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1.png" ContentType="image/png"/>
  <Override PartName="/word/media/image24.jpeg" ContentType="image/jpeg"/>
  <Override PartName="/word/media/image3.jpeg" ContentType="image/jpeg"/>
  <Override PartName="/word/media/image37.jpeg" ContentType="image/jpeg"/>
  <Override PartName="/word/media/image23.jpeg" ContentType="image/jpeg"/>
  <Override PartName="/word/media/image2.jpeg" ContentType="image/jpeg"/>
  <Override PartName="/word/media/image36.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28.jpeg" ContentType="image/jpeg"/>
  <Override PartName="/word/media/image35.jpeg" ContentType="image/jpeg"/>
  <Override PartName="/word/media/image10.jpeg" ContentType="image/jpeg"/>
  <Override PartName="/word/media/image29.jpeg" ContentType="image/jpeg"/>
  <Override PartName="/word/media/image43.jpeg" ContentType="image/jpeg"/>
  <Override PartName="/word/media/image44.jpeg" ContentType="image/jpeg"/>
  <Override PartName="/word/media/image7.jpeg" ContentType="image/jpeg"/>
  <Override PartName="/word/media/image38.jpeg" ContentType="image/jpeg"/>
  <Override PartName="/word/media/image45.jpeg" ContentType="image/jpeg"/>
  <Override PartName="/word/media/image8.jpeg" ContentType="image/jpeg"/>
  <Override PartName="/word/media/image39.jpeg" ContentType="image/jpeg"/>
  <Override PartName="/word/media/image46.jpeg" ContentType="image/jpeg"/>
  <Override PartName="/word/media/image9.jpeg" ContentType="image/jpeg"/>
  <Override PartName="/word/media/image11.jpeg" ContentType="image/jpeg"/>
  <Override PartName="/word/media/image30.jpeg" ContentType="image/jpeg"/>
  <Override PartName="/word/media/image47.jpeg" ContentType="image/jpeg"/>
  <Override PartName="/word/media/image31.jpeg" ContentType="image/jpeg"/>
  <Override PartName="/word/media/image4.jpeg" ContentType="image/jpeg"/>
  <Override PartName="/word/media/image48.jpeg" ContentType="image/jpeg"/>
  <Override PartName="/word/media/image40.jpeg" ContentType="image/jpeg"/>
  <Override PartName="/word/media/image13.jpeg" ContentType="image/jpeg"/>
  <Override PartName="/word/media/image1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ریحانة الادب حاوى زندگانى متجاوز از پنج هزار تن از فقیهان حکیمان متکلمان ریاضى دانان منجمان مورخان ادیبان طبیبان و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895576_2142443653">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15895578_2142443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5895580_2142443653">
            <w:r>
              <w:rPr>
                <w:webHidden/>
                <w:rStyle w:val="IndexLink"/>
                <w:rtl w:val="true"/>
              </w:rPr>
              <w:t>ادامه باب ميم</w:t>
            </w:r>
            <w:r>
              <w:rPr>
                <w:rStyle w:val="IndexLink"/>
                <w:rtl w:val="true"/>
              </w:rPr>
              <w:tab/>
            </w:r>
            <w:r>
              <w:rPr>
                <w:rStyle w:val="IndexLink"/>
              </w:rPr>
              <w:t>9</w:t>
            </w:r>
          </w:hyperlink>
        </w:p>
        <w:p>
          <w:pPr>
            <w:pStyle w:val="Contents3"/>
            <w:tabs>
              <w:tab w:val="clear" w:pos="8459"/>
              <w:tab w:val="right" w:pos="9026" w:leader="dot"/>
            </w:tabs>
            <w:rPr/>
          </w:pPr>
          <w:hyperlink w:anchor="__RefHeading___Toc15895582_2142443653">
            <w:r>
              <w:rPr>
                <w:webHidden/>
                <w:rStyle w:val="IndexLink"/>
                <w:rtl w:val="true"/>
              </w:rPr>
              <w:t>محلى</w:t>
            </w:r>
            <w:r>
              <w:rPr>
                <w:rStyle w:val="IndexLink"/>
                <w:rtl w:val="true"/>
              </w:rPr>
              <w:tab/>
            </w:r>
            <w:r>
              <w:rPr>
                <w:rStyle w:val="IndexLink"/>
              </w:rPr>
              <w:t>9</w:t>
            </w:r>
          </w:hyperlink>
        </w:p>
        <w:p>
          <w:pPr>
            <w:pStyle w:val="Contents3"/>
            <w:tabs>
              <w:tab w:val="clear" w:pos="8459"/>
              <w:tab w:val="right" w:pos="9026" w:leader="dot"/>
            </w:tabs>
            <w:rPr/>
          </w:pPr>
          <w:hyperlink w:anchor="__RefHeading___Toc15895584_2142443653">
            <w:r>
              <w:rPr>
                <w:webHidden/>
                <w:rStyle w:val="IndexLink"/>
                <w:rtl w:val="true"/>
              </w:rPr>
              <w:t>مخزومى</w:t>
            </w:r>
            <w:r>
              <w:rPr>
                <w:rStyle w:val="IndexLink"/>
                <w:rtl w:val="true"/>
              </w:rPr>
              <w:tab/>
            </w:r>
            <w:r>
              <w:rPr>
                <w:rStyle w:val="IndexLink"/>
              </w:rPr>
              <w:t>25</w:t>
            </w:r>
          </w:hyperlink>
        </w:p>
        <w:p>
          <w:pPr>
            <w:pStyle w:val="Contents3"/>
            <w:tabs>
              <w:tab w:val="clear" w:pos="8459"/>
              <w:tab w:val="right" w:pos="9026" w:leader="dot"/>
            </w:tabs>
            <w:rPr/>
          </w:pPr>
          <w:hyperlink w:anchor="__RefHeading___Toc15895586_2142443653">
            <w:r>
              <w:rPr>
                <w:webHidden/>
                <w:rStyle w:val="IndexLink"/>
                <w:rtl w:val="true"/>
              </w:rPr>
              <w:t>مداينى</w:t>
            </w:r>
            <w:r>
              <w:rPr>
                <w:rStyle w:val="IndexLink"/>
                <w:rtl w:val="true"/>
              </w:rPr>
              <w:tab/>
            </w:r>
            <w:r>
              <w:rPr>
                <w:rStyle w:val="IndexLink"/>
              </w:rPr>
              <w:t>28</w:t>
            </w:r>
          </w:hyperlink>
        </w:p>
        <w:p>
          <w:pPr>
            <w:pStyle w:val="Contents3"/>
            <w:tabs>
              <w:tab w:val="clear" w:pos="8459"/>
              <w:tab w:val="right" w:pos="9026" w:leader="dot"/>
            </w:tabs>
            <w:rPr/>
          </w:pPr>
          <w:hyperlink w:anchor="__RefHeading___Toc15895588_2142443653">
            <w:r>
              <w:rPr>
                <w:webHidden/>
                <w:rStyle w:val="IndexLink"/>
                <w:rtl w:val="true"/>
              </w:rPr>
              <w:t>مدنى</w:t>
            </w:r>
            <w:r>
              <w:rPr>
                <w:rStyle w:val="IndexLink"/>
                <w:rtl w:val="true"/>
              </w:rPr>
              <w:tab/>
            </w:r>
            <w:r>
              <w:rPr>
                <w:rStyle w:val="IndexLink"/>
              </w:rPr>
              <w:t>39</w:t>
            </w:r>
          </w:hyperlink>
        </w:p>
        <w:p>
          <w:pPr>
            <w:pStyle w:val="Contents3"/>
            <w:tabs>
              <w:tab w:val="clear" w:pos="8459"/>
              <w:tab w:val="right" w:pos="9026" w:leader="dot"/>
            </w:tabs>
            <w:rPr/>
          </w:pPr>
          <w:hyperlink w:anchor="__RefHeading___Toc15895590_2142443653">
            <w:r>
              <w:rPr>
                <w:webHidden/>
                <w:rStyle w:val="IndexLink"/>
                <w:rtl w:val="true"/>
              </w:rPr>
              <w:t>مدينى</w:t>
            </w:r>
            <w:r>
              <w:rPr>
                <w:rStyle w:val="IndexLink"/>
                <w:rtl w:val="true"/>
              </w:rPr>
              <w:tab/>
            </w:r>
            <w:r>
              <w:rPr>
                <w:rStyle w:val="IndexLink"/>
              </w:rPr>
              <w:t>40</w:t>
            </w:r>
          </w:hyperlink>
        </w:p>
        <w:p>
          <w:pPr>
            <w:pStyle w:val="Contents3"/>
            <w:tabs>
              <w:tab w:val="clear" w:pos="8459"/>
              <w:tab w:val="right" w:pos="9026" w:leader="dot"/>
            </w:tabs>
            <w:rPr/>
          </w:pPr>
          <w:hyperlink w:anchor="__RefHeading___Toc15895592_2142443653">
            <w:r>
              <w:rPr>
                <w:webHidden/>
                <w:rStyle w:val="IndexLink"/>
                <w:rtl w:val="true"/>
              </w:rPr>
              <w:t>مرادى</w:t>
            </w:r>
            <w:r>
              <w:rPr>
                <w:rStyle w:val="IndexLink"/>
                <w:rtl w:val="true"/>
              </w:rPr>
              <w:tab/>
            </w:r>
            <w:r>
              <w:rPr>
                <w:rStyle w:val="IndexLink"/>
              </w:rPr>
              <w:t>41</w:t>
            </w:r>
          </w:hyperlink>
        </w:p>
        <w:p>
          <w:pPr>
            <w:pStyle w:val="Contents3"/>
            <w:tabs>
              <w:tab w:val="clear" w:pos="8459"/>
              <w:tab w:val="right" w:pos="9026" w:leader="dot"/>
            </w:tabs>
            <w:rPr/>
          </w:pPr>
          <w:hyperlink w:anchor="__RefHeading___Toc15895594_2142443653">
            <w:r>
              <w:rPr>
                <w:webHidden/>
                <w:rStyle w:val="IndexLink"/>
                <w:rtl w:val="true"/>
              </w:rPr>
              <w:t>مراغى</w:t>
            </w:r>
            <w:r>
              <w:rPr>
                <w:rStyle w:val="IndexLink"/>
                <w:rtl w:val="true"/>
              </w:rPr>
              <w:tab/>
            </w:r>
            <w:r>
              <w:rPr>
                <w:rStyle w:val="IndexLink"/>
              </w:rPr>
              <w:t>42</w:t>
            </w:r>
          </w:hyperlink>
        </w:p>
        <w:p>
          <w:pPr>
            <w:pStyle w:val="Contents3"/>
            <w:tabs>
              <w:tab w:val="clear" w:pos="8459"/>
              <w:tab w:val="right" w:pos="9026" w:leader="dot"/>
            </w:tabs>
            <w:rPr/>
          </w:pPr>
          <w:hyperlink w:anchor="__RefHeading___Toc15895596_2142443653">
            <w:r>
              <w:rPr>
                <w:webHidden/>
                <w:rStyle w:val="IndexLink"/>
                <w:rtl w:val="true"/>
              </w:rPr>
              <w:t>مراكشى</w:t>
            </w:r>
            <w:r>
              <w:rPr>
                <w:rStyle w:val="IndexLink"/>
                <w:rtl w:val="true"/>
              </w:rPr>
              <w:tab/>
            </w:r>
            <w:r>
              <w:rPr>
                <w:rStyle w:val="IndexLink"/>
              </w:rPr>
              <w:t>44</w:t>
            </w:r>
          </w:hyperlink>
        </w:p>
        <w:p>
          <w:pPr>
            <w:pStyle w:val="Contents3"/>
            <w:tabs>
              <w:tab w:val="clear" w:pos="8459"/>
              <w:tab w:val="right" w:pos="9026" w:leader="dot"/>
            </w:tabs>
            <w:rPr/>
          </w:pPr>
          <w:hyperlink w:anchor="__RefHeading___Toc15895598_2142443653">
            <w:r>
              <w:rPr>
                <w:webHidden/>
                <w:rStyle w:val="IndexLink"/>
                <w:rtl w:val="true"/>
              </w:rPr>
              <w:t>مرسى</w:t>
            </w:r>
            <w:r>
              <w:rPr>
                <w:rStyle w:val="IndexLink"/>
                <w:rtl w:val="true"/>
              </w:rPr>
              <w:tab/>
            </w:r>
            <w:r>
              <w:rPr>
                <w:rStyle w:val="IndexLink"/>
              </w:rPr>
              <w:t>49</w:t>
            </w:r>
          </w:hyperlink>
        </w:p>
        <w:p>
          <w:pPr>
            <w:pStyle w:val="Contents3"/>
            <w:tabs>
              <w:tab w:val="clear" w:pos="8459"/>
              <w:tab w:val="right" w:pos="9026" w:leader="dot"/>
            </w:tabs>
            <w:rPr/>
          </w:pPr>
          <w:hyperlink w:anchor="__RefHeading___Toc15895600_2142443653">
            <w:r>
              <w:rPr>
                <w:webHidden/>
                <w:rStyle w:val="IndexLink"/>
                <w:rtl w:val="true"/>
              </w:rPr>
              <w:t>مرعشى</w:t>
            </w:r>
            <w:r>
              <w:rPr>
                <w:rStyle w:val="IndexLink"/>
                <w:rtl w:val="true"/>
              </w:rPr>
              <w:tab/>
            </w:r>
            <w:r>
              <w:rPr>
                <w:rStyle w:val="IndexLink"/>
              </w:rPr>
              <w:t>52</w:t>
            </w:r>
          </w:hyperlink>
        </w:p>
        <w:p>
          <w:pPr>
            <w:pStyle w:val="Contents3"/>
            <w:tabs>
              <w:tab w:val="clear" w:pos="8459"/>
              <w:tab w:val="right" w:pos="9026" w:leader="dot"/>
            </w:tabs>
            <w:rPr/>
          </w:pPr>
          <w:hyperlink w:anchor="__RefHeading___Toc15895602_2142443653">
            <w:r>
              <w:rPr>
                <w:webHidden/>
                <w:rStyle w:val="IndexLink"/>
                <w:rtl w:val="true"/>
              </w:rPr>
              <w:t>مرورودى</w:t>
            </w:r>
            <w:r>
              <w:rPr>
                <w:rStyle w:val="IndexLink"/>
                <w:rtl w:val="true"/>
              </w:rPr>
              <w:tab/>
            </w:r>
            <w:r>
              <w:rPr>
                <w:rStyle w:val="IndexLink"/>
              </w:rPr>
              <w:t>59</w:t>
            </w:r>
          </w:hyperlink>
        </w:p>
        <w:p>
          <w:pPr>
            <w:pStyle w:val="Contents3"/>
            <w:tabs>
              <w:tab w:val="clear" w:pos="8459"/>
              <w:tab w:val="right" w:pos="9026" w:leader="dot"/>
            </w:tabs>
            <w:rPr/>
          </w:pPr>
          <w:hyperlink w:anchor="__RefHeading___Toc15895604_2142443653">
            <w:r>
              <w:rPr>
                <w:webHidden/>
                <w:rStyle w:val="IndexLink"/>
                <w:rtl w:val="true"/>
              </w:rPr>
              <w:t>مروزى</w:t>
            </w:r>
            <w:r>
              <w:rPr>
                <w:rStyle w:val="IndexLink"/>
                <w:rtl w:val="true"/>
              </w:rPr>
              <w:tab/>
            </w:r>
            <w:r>
              <w:rPr>
                <w:rStyle w:val="IndexLink"/>
              </w:rPr>
              <w:t>59</w:t>
            </w:r>
          </w:hyperlink>
        </w:p>
        <w:p>
          <w:pPr>
            <w:pStyle w:val="Contents3"/>
            <w:tabs>
              <w:tab w:val="clear" w:pos="8459"/>
              <w:tab w:val="right" w:pos="9026" w:leader="dot"/>
            </w:tabs>
            <w:rPr/>
          </w:pPr>
          <w:hyperlink w:anchor="__RefHeading___Toc15895606_2142443653">
            <w:r>
              <w:rPr>
                <w:webHidden/>
                <w:rStyle w:val="IndexLink"/>
                <w:rtl w:val="true"/>
              </w:rPr>
              <w:t>مزنى</w:t>
            </w:r>
            <w:r>
              <w:rPr>
                <w:rStyle w:val="IndexLink"/>
                <w:rtl w:val="true"/>
              </w:rPr>
              <w:tab/>
            </w:r>
            <w:r>
              <w:rPr>
                <w:rStyle w:val="IndexLink"/>
              </w:rPr>
              <w:t>63</w:t>
            </w:r>
          </w:hyperlink>
        </w:p>
        <w:p>
          <w:pPr>
            <w:pStyle w:val="Contents3"/>
            <w:tabs>
              <w:tab w:val="clear" w:pos="8459"/>
              <w:tab w:val="right" w:pos="9026" w:leader="dot"/>
            </w:tabs>
            <w:rPr/>
          </w:pPr>
          <w:hyperlink w:anchor="__RefHeading___Toc15895608_2142443653">
            <w:r>
              <w:rPr>
                <w:webHidden/>
                <w:rStyle w:val="IndexLink"/>
                <w:rtl w:val="true"/>
              </w:rPr>
              <w:t>مسعودى</w:t>
            </w:r>
            <w:r>
              <w:rPr>
                <w:rStyle w:val="IndexLink"/>
                <w:rtl w:val="true"/>
              </w:rPr>
              <w:tab/>
            </w:r>
            <w:r>
              <w:rPr>
                <w:rStyle w:val="IndexLink"/>
              </w:rPr>
              <w:t>72</w:t>
            </w:r>
          </w:hyperlink>
        </w:p>
        <w:p>
          <w:pPr>
            <w:pStyle w:val="Contents3"/>
            <w:tabs>
              <w:tab w:val="clear" w:pos="8459"/>
              <w:tab w:val="right" w:pos="9026" w:leader="dot"/>
            </w:tabs>
            <w:rPr/>
          </w:pPr>
          <w:hyperlink w:anchor="__RefHeading___Toc15895610_2142443653">
            <w:r>
              <w:rPr>
                <w:webHidden/>
                <w:rStyle w:val="IndexLink"/>
                <w:rtl w:val="true"/>
              </w:rPr>
              <w:t>مصيصى</w:t>
            </w:r>
            <w:r>
              <w:rPr>
                <w:rStyle w:val="IndexLink"/>
                <w:rtl w:val="true"/>
              </w:rPr>
              <w:tab/>
            </w:r>
            <w:r>
              <w:rPr>
                <w:rStyle w:val="IndexLink"/>
              </w:rPr>
              <w:t>90</w:t>
            </w:r>
          </w:hyperlink>
        </w:p>
        <w:p>
          <w:pPr>
            <w:pStyle w:val="Contents3"/>
            <w:tabs>
              <w:tab w:val="clear" w:pos="8459"/>
              <w:tab w:val="right" w:pos="9026" w:leader="dot"/>
            </w:tabs>
            <w:rPr/>
          </w:pPr>
          <w:hyperlink w:anchor="__RefHeading___Toc15895612_2142443653">
            <w:r>
              <w:rPr>
                <w:webHidden/>
                <w:rStyle w:val="IndexLink"/>
                <w:rtl w:val="true"/>
              </w:rPr>
              <w:t>معرّى</w:t>
            </w:r>
            <w:r>
              <w:rPr>
                <w:rStyle w:val="IndexLink"/>
                <w:rtl w:val="true"/>
              </w:rPr>
              <w:tab/>
            </w:r>
            <w:r>
              <w:rPr>
                <w:rStyle w:val="IndexLink"/>
              </w:rPr>
              <w:t>101</w:t>
            </w:r>
          </w:hyperlink>
        </w:p>
        <w:p>
          <w:pPr>
            <w:pStyle w:val="Contents3"/>
            <w:tabs>
              <w:tab w:val="clear" w:pos="8459"/>
              <w:tab w:val="right" w:pos="9026" w:leader="dot"/>
            </w:tabs>
            <w:rPr/>
          </w:pPr>
          <w:hyperlink w:anchor="__RefHeading___Toc15895614_2142443653">
            <w:r>
              <w:rPr>
                <w:webHidden/>
                <w:rStyle w:val="IndexLink"/>
                <w:rtl w:val="true"/>
              </w:rPr>
              <w:t>معلم</w:t>
            </w:r>
            <w:r>
              <w:rPr>
                <w:rStyle w:val="IndexLink"/>
                <w:rtl w:val="true"/>
              </w:rPr>
              <w:tab/>
            </w:r>
            <w:r>
              <w:rPr>
                <w:rStyle w:val="IndexLink"/>
              </w:rPr>
              <w:t>114</w:t>
            </w:r>
          </w:hyperlink>
        </w:p>
        <w:p>
          <w:pPr>
            <w:pStyle w:val="Contents3"/>
            <w:tabs>
              <w:tab w:val="clear" w:pos="8459"/>
              <w:tab w:val="right" w:pos="9026" w:leader="dot"/>
            </w:tabs>
            <w:rPr/>
          </w:pPr>
          <w:hyperlink w:anchor="__RefHeading___Toc15895616_2142443653">
            <w:r>
              <w:rPr>
                <w:webHidden/>
                <w:rStyle w:val="IndexLink"/>
                <w:rtl w:val="true"/>
              </w:rPr>
              <w:t>مغربى</w:t>
            </w:r>
            <w:r>
              <w:rPr>
                <w:rStyle w:val="IndexLink"/>
                <w:rtl w:val="true"/>
              </w:rPr>
              <w:tab/>
            </w:r>
            <w:r>
              <w:rPr>
                <w:rStyle w:val="IndexLink"/>
              </w:rPr>
              <w:t>122</w:t>
            </w:r>
          </w:hyperlink>
        </w:p>
        <w:p>
          <w:pPr>
            <w:pStyle w:val="Contents3"/>
            <w:tabs>
              <w:tab w:val="clear" w:pos="8459"/>
              <w:tab w:val="right" w:pos="9026" w:leader="dot"/>
            </w:tabs>
            <w:rPr/>
          </w:pPr>
          <w:hyperlink w:anchor="__RefHeading___Toc15895618_2142443653">
            <w:r>
              <w:rPr>
                <w:webHidden/>
                <w:rStyle w:val="IndexLink"/>
                <w:rtl w:val="true"/>
              </w:rPr>
              <w:t>مقدسى</w:t>
            </w:r>
            <w:r>
              <w:rPr>
                <w:rStyle w:val="IndexLink"/>
                <w:rtl w:val="true"/>
              </w:rPr>
              <w:tab/>
            </w:r>
            <w:r>
              <w:rPr>
                <w:rStyle w:val="IndexLink"/>
              </w:rPr>
              <w:t>142</w:t>
            </w:r>
          </w:hyperlink>
        </w:p>
        <w:p>
          <w:pPr>
            <w:pStyle w:val="Contents3"/>
            <w:tabs>
              <w:tab w:val="clear" w:pos="8459"/>
              <w:tab w:val="right" w:pos="9026" w:leader="dot"/>
            </w:tabs>
            <w:rPr/>
          </w:pPr>
          <w:hyperlink w:anchor="__RefHeading___Toc15895620_2142443653">
            <w:r>
              <w:rPr>
                <w:webHidden/>
                <w:rStyle w:val="IndexLink"/>
                <w:rtl w:val="true"/>
              </w:rPr>
              <w:t>مقرى</w:t>
            </w:r>
            <w:r>
              <w:rPr>
                <w:rStyle w:val="IndexLink"/>
                <w:rtl w:val="true"/>
              </w:rPr>
              <w:tab/>
            </w:r>
            <w:r>
              <w:rPr>
                <w:rStyle w:val="IndexLink"/>
              </w:rPr>
              <w:t>145</w:t>
            </w:r>
          </w:hyperlink>
        </w:p>
        <w:p>
          <w:pPr>
            <w:pStyle w:val="Contents3"/>
            <w:tabs>
              <w:tab w:val="clear" w:pos="8459"/>
              <w:tab w:val="right" w:pos="9026" w:leader="dot"/>
            </w:tabs>
            <w:rPr/>
          </w:pPr>
          <w:hyperlink w:anchor="__RefHeading___Toc15895622_2142443653">
            <w:r>
              <w:rPr>
                <w:webHidden/>
                <w:rStyle w:val="IndexLink"/>
                <w:rtl w:val="true"/>
              </w:rPr>
              <w:t>مكى</w:t>
            </w:r>
            <w:r>
              <w:rPr>
                <w:rStyle w:val="IndexLink"/>
                <w:rtl w:val="true"/>
              </w:rPr>
              <w:tab/>
            </w:r>
            <w:r>
              <w:rPr>
                <w:rStyle w:val="IndexLink"/>
              </w:rPr>
              <w:t>152</w:t>
            </w:r>
          </w:hyperlink>
        </w:p>
        <w:p>
          <w:pPr>
            <w:pStyle w:val="Contents3"/>
            <w:tabs>
              <w:tab w:val="clear" w:pos="8459"/>
              <w:tab w:val="right" w:pos="9026" w:leader="dot"/>
            </w:tabs>
            <w:rPr/>
          </w:pPr>
          <w:hyperlink w:anchor="__RefHeading___Toc15895624_2142443653">
            <w:r>
              <w:rPr>
                <w:webHidden/>
                <w:rStyle w:val="IndexLink"/>
                <w:rtl w:val="true"/>
              </w:rPr>
              <w:t>منقرى</w:t>
            </w:r>
            <w:r>
              <w:rPr>
                <w:rStyle w:val="IndexLink"/>
                <w:rtl w:val="true"/>
              </w:rPr>
              <w:tab/>
            </w:r>
            <w:r>
              <w:rPr>
                <w:rStyle w:val="IndexLink"/>
              </w:rPr>
              <w:t>186</w:t>
            </w:r>
          </w:hyperlink>
        </w:p>
        <w:p>
          <w:pPr>
            <w:pStyle w:val="Contents3"/>
            <w:tabs>
              <w:tab w:val="clear" w:pos="8459"/>
              <w:tab w:val="right" w:pos="9026" w:leader="dot"/>
            </w:tabs>
            <w:rPr/>
          </w:pPr>
          <w:hyperlink w:anchor="__RefHeading___Toc15895626_2142443653">
            <w:r>
              <w:rPr>
                <w:webHidden/>
                <w:rStyle w:val="IndexLink"/>
                <w:rtl w:val="true"/>
              </w:rPr>
              <w:t>موصلى</w:t>
            </w:r>
            <w:r>
              <w:rPr>
                <w:rStyle w:val="IndexLink"/>
                <w:rtl w:val="true"/>
              </w:rPr>
              <w:tab/>
            </w:r>
            <w:r>
              <w:rPr>
                <w:rStyle w:val="IndexLink"/>
              </w:rPr>
              <w:t>192</w:t>
            </w:r>
          </w:hyperlink>
        </w:p>
        <w:p>
          <w:pPr>
            <w:pStyle w:val="Contents3"/>
            <w:tabs>
              <w:tab w:val="clear" w:pos="8459"/>
              <w:tab w:val="right" w:pos="9026" w:leader="dot"/>
            </w:tabs>
            <w:rPr/>
          </w:pPr>
          <w:hyperlink w:anchor="__RefHeading___Toc15895628_2142443653">
            <w:r>
              <w:rPr>
                <w:webHidden/>
                <w:rStyle w:val="IndexLink"/>
                <w:rtl w:val="true"/>
              </w:rPr>
              <w:t>مهرى</w:t>
            </w:r>
            <w:r>
              <w:rPr>
                <w:rStyle w:val="IndexLink"/>
                <w:rtl w:val="true"/>
              </w:rPr>
              <w:tab/>
            </w:r>
            <w:r>
              <w:rPr>
                <w:rStyle w:val="IndexLink"/>
              </w:rPr>
              <w:t>212</w:t>
            </w:r>
          </w:hyperlink>
        </w:p>
        <w:p>
          <w:pPr>
            <w:pStyle w:val="Contents3"/>
            <w:tabs>
              <w:tab w:val="clear" w:pos="8459"/>
              <w:tab w:val="right" w:pos="9026" w:leader="dot"/>
            </w:tabs>
            <w:rPr/>
          </w:pPr>
          <w:hyperlink w:anchor="__RefHeading___Toc15895630_2142443653">
            <w:r>
              <w:rPr>
                <w:webHidden/>
                <w:rStyle w:val="IndexLink"/>
                <w:rtl w:val="true"/>
              </w:rPr>
              <w:t>مهلّبى</w:t>
            </w:r>
            <w:r>
              <w:rPr>
                <w:rStyle w:val="IndexLink"/>
                <w:rtl w:val="true"/>
              </w:rPr>
              <w:tab/>
            </w:r>
            <w:r>
              <w:rPr>
                <w:rStyle w:val="IndexLink"/>
              </w:rPr>
              <w:t>214</w:t>
            </w:r>
          </w:hyperlink>
        </w:p>
        <w:p>
          <w:pPr>
            <w:pStyle w:val="Contents3"/>
            <w:tabs>
              <w:tab w:val="clear" w:pos="8459"/>
              <w:tab w:val="right" w:pos="9026" w:leader="dot"/>
            </w:tabs>
            <w:rPr/>
          </w:pPr>
          <w:hyperlink w:anchor="__RefHeading___Toc15895632_2142443653">
            <w:r>
              <w:rPr>
                <w:webHidden/>
                <w:rStyle w:val="IndexLink"/>
                <w:rtl w:val="true"/>
              </w:rPr>
              <w:t>ميبدى</w:t>
            </w:r>
            <w:r>
              <w:rPr>
                <w:rStyle w:val="IndexLink"/>
                <w:rtl w:val="true"/>
              </w:rPr>
              <w:tab/>
            </w:r>
            <w:r>
              <w:rPr>
                <w:rStyle w:val="IndexLink"/>
              </w:rPr>
              <w:t>218</w:t>
            </w:r>
          </w:hyperlink>
        </w:p>
        <w:p>
          <w:pPr>
            <w:pStyle w:val="Contents3"/>
            <w:tabs>
              <w:tab w:val="clear" w:pos="8459"/>
              <w:tab w:val="right" w:pos="9026" w:leader="dot"/>
            </w:tabs>
            <w:rPr/>
          </w:pPr>
          <w:hyperlink w:anchor="__RefHeading___Toc15895634_2142443653">
            <w:r>
              <w:rPr>
                <w:webHidden/>
                <w:rStyle w:val="IndexLink"/>
                <w:rtl w:val="true"/>
              </w:rPr>
              <w:t>ميثمى</w:t>
            </w:r>
            <w:r>
              <w:rPr>
                <w:rStyle w:val="IndexLink"/>
                <w:rtl w:val="true"/>
              </w:rPr>
              <w:tab/>
            </w:r>
            <w:r>
              <w:rPr>
                <w:rStyle w:val="IndexLink"/>
              </w:rPr>
              <w:t>221</w:t>
            </w:r>
          </w:hyperlink>
        </w:p>
        <w:p>
          <w:pPr>
            <w:pStyle w:val="Contents3"/>
            <w:tabs>
              <w:tab w:val="clear" w:pos="8459"/>
              <w:tab w:val="right" w:pos="9026" w:leader="dot"/>
            </w:tabs>
            <w:rPr/>
          </w:pPr>
          <w:hyperlink w:anchor="__RefHeading___Toc15895636_2142443653">
            <w:r>
              <w:rPr>
                <w:webHidden/>
                <w:rStyle w:val="IndexLink"/>
                <w:rtl w:val="true"/>
              </w:rPr>
              <w:t>ميدانى</w:t>
            </w:r>
            <w:r>
              <w:rPr>
                <w:rStyle w:val="IndexLink"/>
                <w:rtl w:val="true"/>
              </w:rPr>
              <w:tab/>
            </w:r>
            <w:r>
              <w:rPr>
                <w:rStyle w:val="IndexLink"/>
              </w:rPr>
              <w:t>223</w:t>
            </w:r>
          </w:hyperlink>
        </w:p>
        <w:p>
          <w:pPr>
            <w:pStyle w:val="Contents3"/>
            <w:tabs>
              <w:tab w:val="clear" w:pos="8459"/>
              <w:tab w:val="right" w:pos="9026" w:leader="dot"/>
            </w:tabs>
            <w:rPr/>
          </w:pPr>
          <w:hyperlink w:anchor="__RefHeading___Toc15895638_2142443653">
            <w:r>
              <w:rPr>
                <w:webHidden/>
                <w:rStyle w:val="IndexLink"/>
                <w:rtl w:val="true"/>
              </w:rPr>
              <w:t>ميسى</w:t>
            </w:r>
            <w:r>
              <w:rPr>
                <w:rStyle w:val="IndexLink"/>
                <w:rtl w:val="true"/>
              </w:rPr>
              <w:tab/>
            </w:r>
            <w:r>
              <w:rPr>
                <w:rStyle w:val="IndexLink"/>
              </w:rPr>
              <w:t>254</w:t>
            </w:r>
          </w:hyperlink>
        </w:p>
        <w:p>
          <w:pPr>
            <w:pStyle w:val="Contents3"/>
            <w:tabs>
              <w:tab w:val="clear" w:pos="8459"/>
              <w:tab w:val="right" w:pos="9026" w:leader="dot"/>
            </w:tabs>
            <w:rPr/>
          </w:pPr>
          <w:hyperlink w:anchor="__RefHeading___Toc15895640_2142443653">
            <w:r>
              <w:rPr>
                <w:webHidden/>
                <w:rStyle w:val="IndexLink"/>
                <w:rtl w:val="true"/>
              </w:rPr>
              <w:t>ميمذى</w:t>
            </w:r>
            <w:r>
              <w:rPr>
                <w:rStyle w:val="IndexLink"/>
                <w:rtl w:val="true"/>
              </w:rPr>
              <w:tab/>
            </w:r>
            <w:r>
              <w:rPr>
                <w:rStyle w:val="IndexLink"/>
              </w:rPr>
              <w:t>256</w:t>
            </w:r>
          </w:hyperlink>
        </w:p>
        <w:p>
          <w:pPr>
            <w:pStyle w:val="Contents3"/>
            <w:tabs>
              <w:tab w:val="clear" w:pos="8459"/>
              <w:tab w:val="right" w:pos="9026" w:leader="dot"/>
            </w:tabs>
            <w:rPr/>
          </w:pPr>
          <w:hyperlink w:anchor="__RefHeading___Toc15895642_2142443653">
            <w:r>
              <w:rPr>
                <w:webHidden/>
                <w:rStyle w:val="IndexLink"/>
                <w:rtl w:val="true"/>
              </w:rPr>
              <w:t>ميمندى</w:t>
            </w:r>
            <w:r>
              <w:rPr>
                <w:rStyle w:val="IndexLink"/>
                <w:rtl w:val="true"/>
              </w:rPr>
              <w:tab/>
            </w:r>
            <w:r>
              <w:rPr>
                <w:rStyle w:val="IndexLink"/>
              </w:rPr>
              <w:t>256</w:t>
            </w:r>
          </w:hyperlink>
        </w:p>
        <w:p>
          <w:pPr>
            <w:pStyle w:val="Contents3"/>
            <w:tabs>
              <w:tab w:val="clear" w:pos="8459"/>
              <w:tab w:val="right" w:pos="9026" w:leader="dot"/>
            </w:tabs>
            <w:rPr/>
          </w:pPr>
          <w:hyperlink w:anchor="__RefHeading___Toc15895644_2142443653">
            <w:r>
              <w:rPr>
                <w:webHidden/>
                <w:rStyle w:val="IndexLink"/>
                <w:rtl w:val="true"/>
              </w:rPr>
              <w:t>ميمونى</w:t>
            </w:r>
            <w:r>
              <w:rPr>
                <w:rStyle w:val="IndexLink"/>
                <w:rtl w:val="true"/>
              </w:rPr>
              <w:tab/>
            </w:r>
            <w:r>
              <w:rPr>
                <w:rStyle w:val="IndexLink"/>
              </w:rPr>
              <w:t>257</w:t>
            </w:r>
          </w:hyperlink>
        </w:p>
        <w:p>
          <w:pPr>
            <w:pStyle w:val="Contents2"/>
            <w:tabs>
              <w:tab w:val="clear" w:pos="8743"/>
              <w:tab w:val="right" w:pos="9026" w:leader="dot"/>
            </w:tabs>
            <w:rPr/>
          </w:pPr>
          <w:hyperlink w:anchor="__RefHeading___Toc15895646_2142443653">
            <w:r>
              <w:rPr>
                <w:webHidden/>
                <w:rStyle w:val="IndexLink"/>
                <w:rtl w:val="true"/>
              </w:rPr>
              <w:t>باب نون</w:t>
            </w:r>
            <w:r>
              <w:rPr>
                <w:rStyle w:val="IndexLink"/>
                <w:rtl w:val="true"/>
              </w:rPr>
              <w:tab/>
            </w:r>
            <w:r>
              <w:rPr>
                <w:rStyle w:val="IndexLink"/>
              </w:rPr>
              <w:t>259</w:t>
            </w:r>
          </w:hyperlink>
        </w:p>
        <w:p>
          <w:pPr>
            <w:pStyle w:val="Contents3"/>
            <w:tabs>
              <w:tab w:val="clear" w:pos="8459"/>
              <w:tab w:val="right" w:pos="9026" w:leader="dot"/>
            </w:tabs>
            <w:rPr/>
          </w:pPr>
          <w:hyperlink w:anchor="__RefHeading___Toc15895648_2142443653">
            <w:r>
              <w:rPr>
                <w:webHidden/>
                <w:rStyle w:val="IndexLink"/>
                <w:rtl w:val="true"/>
              </w:rPr>
              <w:t>اشاره</w:t>
            </w:r>
            <w:r>
              <w:rPr>
                <w:rStyle w:val="IndexLink"/>
                <w:rtl w:val="true"/>
              </w:rPr>
              <w:tab/>
            </w:r>
            <w:r>
              <w:rPr>
                <w:rStyle w:val="IndexLink"/>
              </w:rPr>
              <w:t>259</w:t>
            </w:r>
          </w:hyperlink>
        </w:p>
        <w:p>
          <w:pPr>
            <w:pStyle w:val="Contents3"/>
            <w:tabs>
              <w:tab w:val="clear" w:pos="8459"/>
              <w:tab w:val="right" w:pos="9026" w:leader="dot"/>
            </w:tabs>
            <w:rPr/>
          </w:pPr>
          <w:hyperlink w:anchor="__RefHeading___Toc15895650_2142443653">
            <w:r>
              <w:rPr>
                <w:webHidden/>
                <w:rStyle w:val="IndexLink"/>
                <w:rtl w:val="true"/>
              </w:rPr>
              <w:t>نابغه</w:t>
            </w:r>
            <w:r>
              <w:rPr>
                <w:rStyle w:val="IndexLink"/>
                <w:rtl w:val="true"/>
              </w:rPr>
              <w:tab/>
            </w:r>
            <w:r>
              <w:rPr>
                <w:rStyle w:val="IndexLink"/>
              </w:rPr>
              <w:t>259</w:t>
            </w:r>
          </w:hyperlink>
        </w:p>
        <w:p>
          <w:pPr>
            <w:pStyle w:val="Contents3"/>
            <w:tabs>
              <w:tab w:val="clear" w:pos="8459"/>
              <w:tab w:val="right" w:pos="9026" w:leader="dot"/>
            </w:tabs>
            <w:rPr/>
          </w:pPr>
          <w:hyperlink w:anchor="__RefHeading___Toc15895652_2142443653">
            <w:r>
              <w:rPr>
                <w:webHidden/>
                <w:rStyle w:val="IndexLink"/>
                <w:rtl w:val="true"/>
              </w:rPr>
              <w:t>نابلسى</w:t>
            </w:r>
            <w:r>
              <w:rPr>
                <w:rStyle w:val="IndexLink"/>
                <w:rtl w:val="true"/>
              </w:rPr>
              <w:tab/>
            </w:r>
            <w:r>
              <w:rPr>
                <w:rStyle w:val="IndexLink"/>
              </w:rPr>
              <w:t>263</w:t>
            </w:r>
          </w:hyperlink>
        </w:p>
        <w:p>
          <w:pPr>
            <w:pStyle w:val="Contents3"/>
            <w:tabs>
              <w:tab w:val="clear" w:pos="8459"/>
              <w:tab w:val="right" w:pos="9026" w:leader="dot"/>
            </w:tabs>
            <w:rPr/>
          </w:pPr>
          <w:hyperlink w:anchor="__RefHeading___Toc15895654_2142443653">
            <w:r>
              <w:rPr>
                <w:webHidden/>
                <w:rStyle w:val="IndexLink"/>
                <w:rtl w:val="true"/>
              </w:rPr>
              <w:t>ناشى</w:t>
            </w:r>
            <w:r>
              <w:rPr>
                <w:rStyle w:val="IndexLink"/>
                <w:rtl w:val="true"/>
              </w:rPr>
              <w:tab/>
            </w:r>
            <w:r>
              <w:rPr>
                <w:rStyle w:val="IndexLink"/>
              </w:rPr>
              <w:t>268</w:t>
            </w:r>
          </w:hyperlink>
        </w:p>
        <w:p>
          <w:pPr>
            <w:pStyle w:val="Contents3"/>
            <w:tabs>
              <w:tab w:val="clear" w:pos="8459"/>
              <w:tab w:val="right" w:pos="9026" w:leader="dot"/>
            </w:tabs>
            <w:rPr/>
          </w:pPr>
          <w:hyperlink w:anchor="__RefHeading___Toc15895656_2142443653">
            <w:r>
              <w:rPr>
                <w:webHidden/>
                <w:rStyle w:val="IndexLink"/>
                <w:rtl w:val="true"/>
              </w:rPr>
              <w:t>نايينى</w:t>
            </w:r>
            <w:r>
              <w:rPr>
                <w:rStyle w:val="IndexLink"/>
                <w:rtl w:val="true"/>
              </w:rPr>
              <w:tab/>
            </w:r>
            <w:r>
              <w:rPr>
                <w:rStyle w:val="IndexLink"/>
              </w:rPr>
              <w:t>300</w:t>
            </w:r>
          </w:hyperlink>
        </w:p>
        <w:p>
          <w:pPr>
            <w:pStyle w:val="Contents3"/>
            <w:tabs>
              <w:tab w:val="clear" w:pos="8459"/>
              <w:tab w:val="right" w:pos="9026" w:leader="dot"/>
            </w:tabs>
            <w:rPr/>
          </w:pPr>
          <w:hyperlink w:anchor="__RefHeading___Toc15895658_2142443653">
            <w:r>
              <w:rPr>
                <w:webHidden/>
                <w:rStyle w:val="IndexLink"/>
                <w:rtl w:val="true"/>
              </w:rPr>
              <w:t>ناينى</w:t>
            </w:r>
            <w:r>
              <w:rPr>
                <w:rStyle w:val="IndexLink"/>
                <w:rtl w:val="true"/>
              </w:rPr>
              <w:tab/>
            </w:r>
            <w:r>
              <w:rPr>
                <w:rStyle w:val="IndexLink"/>
              </w:rPr>
              <w:t>300</w:t>
            </w:r>
          </w:hyperlink>
        </w:p>
        <w:p>
          <w:pPr>
            <w:pStyle w:val="Contents3"/>
            <w:tabs>
              <w:tab w:val="clear" w:pos="8459"/>
              <w:tab w:val="right" w:pos="9026" w:leader="dot"/>
            </w:tabs>
            <w:rPr/>
          </w:pPr>
          <w:hyperlink w:anchor="__RefHeading___Toc15895660_2142443653">
            <w:r>
              <w:rPr>
                <w:webHidden/>
                <w:rStyle w:val="IndexLink"/>
                <w:rtl w:val="true"/>
              </w:rPr>
              <w:t>نبهانى</w:t>
            </w:r>
            <w:r>
              <w:rPr>
                <w:rStyle w:val="IndexLink"/>
                <w:rtl w:val="true"/>
              </w:rPr>
              <w:tab/>
            </w:r>
            <w:r>
              <w:rPr>
                <w:rStyle w:val="IndexLink"/>
              </w:rPr>
              <w:t>305</w:t>
            </w:r>
          </w:hyperlink>
        </w:p>
        <w:p>
          <w:pPr>
            <w:pStyle w:val="Contents3"/>
            <w:tabs>
              <w:tab w:val="clear" w:pos="8459"/>
              <w:tab w:val="right" w:pos="9026" w:leader="dot"/>
            </w:tabs>
            <w:rPr/>
          </w:pPr>
          <w:hyperlink w:anchor="__RefHeading___Toc15895662_2142443653">
            <w:r>
              <w:rPr>
                <w:webHidden/>
                <w:rStyle w:val="IndexLink"/>
                <w:rtl w:val="true"/>
              </w:rPr>
              <w:t>نجاشى</w:t>
            </w:r>
            <w:r>
              <w:rPr>
                <w:rStyle w:val="IndexLink"/>
                <w:rtl w:val="true"/>
              </w:rPr>
              <w:tab/>
            </w:r>
            <w:r>
              <w:rPr>
                <w:rStyle w:val="IndexLink"/>
              </w:rPr>
              <w:t>309</w:t>
            </w:r>
          </w:hyperlink>
        </w:p>
        <w:p>
          <w:pPr>
            <w:pStyle w:val="Contents3"/>
            <w:tabs>
              <w:tab w:val="clear" w:pos="8459"/>
              <w:tab w:val="right" w:pos="9026" w:leader="dot"/>
            </w:tabs>
            <w:rPr/>
          </w:pPr>
          <w:hyperlink w:anchor="__RefHeading___Toc15895664_2142443653">
            <w:r>
              <w:rPr>
                <w:webHidden/>
                <w:rStyle w:val="IndexLink"/>
                <w:rtl w:val="true"/>
              </w:rPr>
              <w:t>نجيرمى</w:t>
            </w:r>
            <w:r>
              <w:rPr>
                <w:rStyle w:val="IndexLink"/>
                <w:rtl w:val="true"/>
              </w:rPr>
              <w:tab/>
            </w:r>
            <w:r>
              <w:rPr>
                <w:rStyle w:val="IndexLink"/>
              </w:rPr>
              <w:t>326</w:t>
            </w:r>
          </w:hyperlink>
        </w:p>
        <w:p>
          <w:pPr>
            <w:pStyle w:val="Contents3"/>
            <w:tabs>
              <w:tab w:val="clear" w:pos="8459"/>
              <w:tab w:val="right" w:pos="9026" w:leader="dot"/>
            </w:tabs>
            <w:rPr/>
          </w:pPr>
          <w:hyperlink w:anchor="__RefHeading___Toc15895666_2142443653">
            <w:r>
              <w:rPr>
                <w:webHidden/>
                <w:rStyle w:val="IndexLink"/>
                <w:rtl w:val="true"/>
              </w:rPr>
              <w:t>نحّاس</w:t>
            </w:r>
            <w:r>
              <w:rPr>
                <w:rStyle w:val="IndexLink"/>
                <w:rtl w:val="true"/>
              </w:rPr>
              <w:tab/>
            </w:r>
            <w:r>
              <w:rPr>
                <w:rStyle w:val="IndexLink"/>
              </w:rPr>
              <w:t>327</w:t>
            </w:r>
          </w:hyperlink>
        </w:p>
        <w:p>
          <w:pPr>
            <w:pStyle w:val="Contents3"/>
            <w:tabs>
              <w:tab w:val="clear" w:pos="8459"/>
              <w:tab w:val="right" w:pos="9026" w:leader="dot"/>
            </w:tabs>
            <w:rPr/>
          </w:pPr>
          <w:hyperlink w:anchor="__RefHeading___Toc15895668_2142443653">
            <w:r>
              <w:rPr>
                <w:webHidden/>
                <w:rStyle w:val="IndexLink"/>
                <w:rtl w:val="true"/>
              </w:rPr>
              <w:t>نخجوانى</w:t>
            </w:r>
            <w:r>
              <w:rPr>
                <w:rStyle w:val="IndexLink"/>
                <w:rtl w:val="true"/>
              </w:rPr>
              <w:tab/>
            </w:r>
            <w:r>
              <w:rPr>
                <w:rStyle w:val="IndexLink"/>
              </w:rPr>
              <w:t>329</w:t>
            </w:r>
          </w:hyperlink>
        </w:p>
        <w:p>
          <w:pPr>
            <w:pStyle w:val="Contents3"/>
            <w:tabs>
              <w:tab w:val="clear" w:pos="8459"/>
              <w:tab w:val="right" w:pos="9026" w:leader="dot"/>
            </w:tabs>
            <w:rPr/>
          </w:pPr>
          <w:hyperlink w:anchor="__RefHeading___Toc15895670_2142443653">
            <w:r>
              <w:rPr>
                <w:webHidden/>
                <w:rStyle w:val="IndexLink"/>
                <w:rtl w:val="true"/>
              </w:rPr>
              <w:t>نخشبى</w:t>
            </w:r>
            <w:r>
              <w:rPr>
                <w:rStyle w:val="IndexLink"/>
                <w:rtl w:val="true"/>
              </w:rPr>
              <w:tab/>
            </w:r>
            <w:r>
              <w:rPr>
                <w:rStyle w:val="IndexLink"/>
              </w:rPr>
              <w:t>330</w:t>
            </w:r>
          </w:hyperlink>
        </w:p>
        <w:p>
          <w:pPr>
            <w:pStyle w:val="Contents3"/>
            <w:tabs>
              <w:tab w:val="clear" w:pos="8459"/>
              <w:tab w:val="right" w:pos="9026" w:leader="dot"/>
            </w:tabs>
            <w:rPr/>
          </w:pPr>
          <w:hyperlink w:anchor="__RefHeading___Toc15895672_2142443653">
            <w:r>
              <w:rPr>
                <w:webHidden/>
                <w:rStyle w:val="IndexLink"/>
                <w:rtl w:val="true"/>
              </w:rPr>
              <w:t>نخعى</w:t>
            </w:r>
            <w:r>
              <w:rPr>
                <w:rStyle w:val="IndexLink"/>
                <w:rtl w:val="true"/>
              </w:rPr>
              <w:tab/>
            </w:r>
            <w:r>
              <w:rPr>
                <w:rStyle w:val="IndexLink"/>
              </w:rPr>
              <w:t>331</w:t>
            </w:r>
          </w:hyperlink>
        </w:p>
        <w:p>
          <w:pPr>
            <w:pStyle w:val="Contents3"/>
            <w:tabs>
              <w:tab w:val="clear" w:pos="8459"/>
              <w:tab w:val="right" w:pos="9026" w:leader="dot"/>
            </w:tabs>
            <w:rPr/>
          </w:pPr>
          <w:hyperlink w:anchor="__RefHeading___Toc15895674_2142443653">
            <w:r>
              <w:rPr>
                <w:webHidden/>
                <w:rStyle w:val="IndexLink"/>
                <w:rtl w:val="true"/>
              </w:rPr>
              <w:t>نديم</w:t>
            </w:r>
            <w:r>
              <w:rPr>
                <w:rStyle w:val="IndexLink"/>
                <w:rtl w:val="true"/>
              </w:rPr>
              <w:tab/>
            </w:r>
            <w:r>
              <w:rPr>
                <w:rStyle w:val="IndexLink"/>
              </w:rPr>
              <w:t>336</w:t>
            </w:r>
          </w:hyperlink>
        </w:p>
        <w:p>
          <w:pPr>
            <w:pStyle w:val="Contents3"/>
            <w:tabs>
              <w:tab w:val="clear" w:pos="8459"/>
              <w:tab w:val="right" w:pos="9026" w:leader="dot"/>
            </w:tabs>
            <w:rPr/>
          </w:pPr>
          <w:hyperlink w:anchor="__RefHeading___Toc15895676_2142443653">
            <w:r>
              <w:rPr>
                <w:webHidden/>
                <w:rStyle w:val="IndexLink"/>
                <w:rtl w:val="true"/>
              </w:rPr>
              <w:t>نراقى</w:t>
            </w:r>
            <w:r>
              <w:rPr>
                <w:rStyle w:val="IndexLink"/>
                <w:rtl w:val="true"/>
              </w:rPr>
              <w:tab/>
            </w:r>
            <w:r>
              <w:rPr>
                <w:rStyle w:val="IndexLink"/>
              </w:rPr>
              <w:t>337</w:t>
            </w:r>
          </w:hyperlink>
        </w:p>
        <w:p>
          <w:pPr>
            <w:pStyle w:val="Contents3"/>
            <w:tabs>
              <w:tab w:val="clear" w:pos="8459"/>
              <w:tab w:val="right" w:pos="9026" w:leader="dot"/>
            </w:tabs>
            <w:rPr/>
          </w:pPr>
          <w:hyperlink w:anchor="__RefHeading___Toc15895678_2142443653">
            <w:r>
              <w:rPr>
                <w:webHidden/>
                <w:rStyle w:val="IndexLink"/>
                <w:rtl w:val="true"/>
              </w:rPr>
              <w:t>نسائى</w:t>
            </w:r>
            <w:r>
              <w:rPr>
                <w:rStyle w:val="IndexLink"/>
                <w:rtl w:val="true"/>
              </w:rPr>
              <w:tab/>
            </w:r>
            <w:r>
              <w:rPr>
                <w:rStyle w:val="IndexLink"/>
              </w:rPr>
              <w:t>345</w:t>
            </w:r>
          </w:hyperlink>
        </w:p>
        <w:p>
          <w:pPr>
            <w:pStyle w:val="Contents3"/>
            <w:tabs>
              <w:tab w:val="clear" w:pos="8459"/>
              <w:tab w:val="right" w:pos="9026" w:leader="dot"/>
            </w:tabs>
            <w:rPr/>
          </w:pPr>
          <w:hyperlink w:anchor="__RefHeading___Toc15895680_2142443653">
            <w:r>
              <w:rPr>
                <w:webHidden/>
                <w:rStyle w:val="IndexLink"/>
                <w:rtl w:val="true"/>
              </w:rPr>
              <w:t>نسّابه</w:t>
            </w:r>
            <w:r>
              <w:rPr>
                <w:rStyle w:val="IndexLink"/>
                <w:rtl w:val="true"/>
              </w:rPr>
              <w:tab/>
            </w:r>
            <w:r>
              <w:rPr>
                <w:rStyle w:val="IndexLink"/>
              </w:rPr>
              <w:t>347</w:t>
            </w:r>
          </w:hyperlink>
        </w:p>
        <w:p>
          <w:pPr>
            <w:pStyle w:val="Contents3"/>
            <w:tabs>
              <w:tab w:val="clear" w:pos="8459"/>
              <w:tab w:val="right" w:pos="9026" w:leader="dot"/>
            </w:tabs>
            <w:rPr/>
          </w:pPr>
          <w:hyperlink w:anchor="__RefHeading___Toc15895682_2142443653">
            <w:r>
              <w:rPr>
                <w:webHidden/>
                <w:rStyle w:val="IndexLink"/>
                <w:rtl w:val="true"/>
              </w:rPr>
              <w:t>نسفى</w:t>
            </w:r>
            <w:r>
              <w:rPr>
                <w:rStyle w:val="IndexLink"/>
                <w:rtl w:val="true"/>
              </w:rPr>
              <w:tab/>
            </w:r>
            <w:r>
              <w:rPr>
                <w:rStyle w:val="IndexLink"/>
              </w:rPr>
              <w:t>349</w:t>
            </w:r>
          </w:hyperlink>
        </w:p>
        <w:p>
          <w:pPr>
            <w:pStyle w:val="Contents3"/>
            <w:tabs>
              <w:tab w:val="clear" w:pos="8459"/>
              <w:tab w:val="right" w:pos="9026" w:leader="dot"/>
            </w:tabs>
            <w:rPr/>
          </w:pPr>
          <w:hyperlink w:anchor="__RefHeading___Toc15895684_2142443653">
            <w:r>
              <w:rPr>
                <w:webHidden/>
                <w:rStyle w:val="IndexLink"/>
                <w:rtl w:val="true"/>
              </w:rPr>
              <w:t>نصرآبادى</w:t>
            </w:r>
            <w:r>
              <w:rPr>
                <w:rStyle w:val="IndexLink"/>
                <w:rtl w:val="true"/>
              </w:rPr>
              <w:tab/>
            </w:r>
            <w:r>
              <w:rPr>
                <w:rStyle w:val="IndexLink"/>
              </w:rPr>
              <w:t>356</w:t>
            </w:r>
          </w:hyperlink>
        </w:p>
        <w:p>
          <w:pPr>
            <w:pStyle w:val="Contents3"/>
            <w:tabs>
              <w:tab w:val="clear" w:pos="8459"/>
              <w:tab w:val="right" w:pos="9026" w:leader="dot"/>
            </w:tabs>
            <w:rPr/>
          </w:pPr>
          <w:hyperlink w:anchor="__RefHeading___Toc15895686_2142443653">
            <w:r>
              <w:rPr>
                <w:webHidden/>
                <w:rStyle w:val="IndexLink"/>
                <w:rtl w:val="true"/>
              </w:rPr>
              <w:t>نصيبى</w:t>
            </w:r>
            <w:r>
              <w:rPr>
                <w:rStyle w:val="IndexLink"/>
                <w:rtl w:val="true"/>
              </w:rPr>
              <w:tab/>
            </w:r>
            <w:r>
              <w:rPr>
                <w:rStyle w:val="IndexLink"/>
              </w:rPr>
              <w:t>363</w:t>
            </w:r>
          </w:hyperlink>
        </w:p>
        <w:p>
          <w:pPr>
            <w:pStyle w:val="Contents3"/>
            <w:tabs>
              <w:tab w:val="clear" w:pos="8459"/>
              <w:tab w:val="right" w:pos="9026" w:leader="dot"/>
            </w:tabs>
            <w:rPr/>
          </w:pPr>
          <w:hyperlink w:anchor="__RefHeading___Toc15895688_2142443653">
            <w:r>
              <w:rPr>
                <w:webHidden/>
                <w:rStyle w:val="IndexLink"/>
                <w:rtl w:val="true"/>
              </w:rPr>
              <w:t>نظام</w:t>
            </w:r>
            <w:r>
              <w:rPr>
                <w:rStyle w:val="IndexLink"/>
                <w:rtl w:val="true"/>
              </w:rPr>
              <w:tab/>
            </w:r>
            <w:r>
              <w:rPr>
                <w:rStyle w:val="IndexLink"/>
              </w:rPr>
              <w:t>377</w:t>
            </w:r>
          </w:hyperlink>
        </w:p>
        <w:p>
          <w:pPr>
            <w:pStyle w:val="Contents3"/>
            <w:tabs>
              <w:tab w:val="clear" w:pos="8459"/>
              <w:tab w:val="right" w:pos="9026" w:leader="dot"/>
            </w:tabs>
            <w:rPr/>
          </w:pPr>
          <w:hyperlink w:anchor="__RefHeading___Toc15895690_2142443653">
            <w:r>
              <w:rPr>
                <w:webHidden/>
                <w:rStyle w:val="IndexLink"/>
                <w:rtl w:val="true"/>
              </w:rPr>
              <w:t>نظّاميّه</w:t>
            </w:r>
            <w:r>
              <w:rPr>
                <w:rStyle w:val="IndexLink"/>
                <w:rtl w:val="true"/>
              </w:rPr>
              <w:tab/>
            </w:r>
            <w:r>
              <w:rPr>
                <w:rStyle w:val="IndexLink"/>
              </w:rPr>
              <w:t>397</w:t>
            </w:r>
          </w:hyperlink>
        </w:p>
        <w:p>
          <w:pPr>
            <w:pStyle w:val="Contents3"/>
            <w:tabs>
              <w:tab w:val="clear" w:pos="8459"/>
              <w:tab w:val="right" w:pos="9026" w:leader="dot"/>
            </w:tabs>
            <w:rPr/>
          </w:pPr>
          <w:hyperlink w:anchor="__RefHeading___Toc15895692_2142443653">
            <w:r>
              <w:rPr>
                <w:webHidden/>
                <w:rStyle w:val="IndexLink"/>
                <w:rtl w:val="true"/>
              </w:rPr>
              <w:t>نعمانى</w:t>
            </w:r>
            <w:r>
              <w:rPr>
                <w:rStyle w:val="IndexLink"/>
                <w:rtl w:val="true"/>
              </w:rPr>
              <w:tab/>
            </w:r>
            <w:r>
              <w:rPr>
                <w:rStyle w:val="IndexLink"/>
              </w:rPr>
              <w:t>399</w:t>
            </w:r>
          </w:hyperlink>
        </w:p>
        <w:p>
          <w:pPr>
            <w:pStyle w:val="Contents3"/>
            <w:tabs>
              <w:tab w:val="clear" w:pos="8459"/>
              <w:tab w:val="right" w:pos="9026" w:leader="dot"/>
            </w:tabs>
            <w:rPr/>
          </w:pPr>
          <w:hyperlink w:anchor="__RefHeading___Toc15895694_2142443653">
            <w:r>
              <w:rPr>
                <w:webHidden/>
                <w:rStyle w:val="IndexLink"/>
                <w:rtl w:val="true"/>
              </w:rPr>
              <w:t>نقّار</w:t>
            </w:r>
            <w:r>
              <w:rPr>
                <w:rStyle w:val="IndexLink"/>
                <w:rtl w:val="true"/>
              </w:rPr>
              <w:tab/>
            </w:r>
            <w:r>
              <w:rPr>
                <w:rStyle w:val="IndexLink"/>
              </w:rPr>
              <w:t>406</w:t>
            </w:r>
          </w:hyperlink>
        </w:p>
        <w:p>
          <w:pPr>
            <w:pStyle w:val="Contents3"/>
            <w:tabs>
              <w:tab w:val="clear" w:pos="8459"/>
              <w:tab w:val="right" w:pos="9026" w:leader="dot"/>
            </w:tabs>
            <w:rPr/>
          </w:pPr>
          <w:hyperlink w:anchor="__RefHeading___Toc15895696_2142443653">
            <w:r>
              <w:rPr>
                <w:webHidden/>
                <w:rStyle w:val="IndexLink"/>
                <w:rtl w:val="true"/>
              </w:rPr>
              <w:t>نقّاش</w:t>
            </w:r>
            <w:r>
              <w:rPr>
                <w:rStyle w:val="IndexLink"/>
                <w:rtl w:val="true"/>
              </w:rPr>
              <w:tab/>
            </w:r>
            <w:r>
              <w:rPr>
                <w:rStyle w:val="IndexLink"/>
              </w:rPr>
              <w:t>407</w:t>
            </w:r>
          </w:hyperlink>
        </w:p>
        <w:p>
          <w:pPr>
            <w:pStyle w:val="Contents3"/>
            <w:tabs>
              <w:tab w:val="clear" w:pos="8459"/>
              <w:tab w:val="right" w:pos="9026" w:leader="dot"/>
            </w:tabs>
            <w:rPr/>
          </w:pPr>
          <w:hyperlink w:anchor="__RefHeading___Toc15895698_2142443653">
            <w:r>
              <w:rPr>
                <w:webHidden/>
                <w:rStyle w:val="IndexLink"/>
                <w:rtl w:val="true"/>
              </w:rPr>
              <w:t>نقيب</w:t>
            </w:r>
            <w:r>
              <w:rPr>
                <w:rStyle w:val="IndexLink"/>
                <w:rtl w:val="true"/>
              </w:rPr>
              <w:tab/>
            </w:r>
            <w:r>
              <w:rPr>
                <w:rStyle w:val="IndexLink"/>
              </w:rPr>
              <w:t>418</w:t>
            </w:r>
          </w:hyperlink>
        </w:p>
        <w:p>
          <w:pPr>
            <w:pStyle w:val="Contents3"/>
            <w:tabs>
              <w:tab w:val="clear" w:pos="8459"/>
              <w:tab w:val="right" w:pos="9026" w:leader="dot"/>
            </w:tabs>
            <w:rPr/>
          </w:pPr>
          <w:hyperlink w:anchor="__RefHeading___Toc15895700_2142443653">
            <w:r>
              <w:rPr>
                <w:webHidden/>
                <w:rStyle w:val="IndexLink"/>
                <w:rtl w:val="true"/>
              </w:rPr>
              <w:t>نمرى</w:t>
            </w:r>
            <w:r>
              <w:rPr>
                <w:rStyle w:val="IndexLink"/>
                <w:rtl w:val="true"/>
              </w:rPr>
              <w:tab/>
            </w:r>
            <w:r>
              <w:rPr>
                <w:rStyle w:val="IndexLink"/>
              </w:rPr>
              <w:t>419</w:t>
            </w:r>
          </w:hyperlink>
        </w:p>
        <w:p>
          <w:pPr>
            <w:pStyle w:val="Contents3"/>
            <w:tabs>
              <w:tab w:val="clear" w:pos="8459"/>
              <w:tab w:val="right" w:pos="9026" w:leader="dot"/>
            </w:tabs>
            <w:rPr/>
          </w:pPr>
          <w:hyperlink w:anchor="__RefHeading___Toc15895702_2142443653">
            <w:r>
              <w:rPr>
                <w:webHidden/>
                <w:rStyle w:val="IndexLink"/>
                <w:rtl w:val="true"/>
              </w:rPr>
              <w:t>نميرى</w:t>
            </w:r>
            <w:r>
              <w:rPr>
                <w:rStyle w:val="IndexLink"/>
                <w:rtl w:val="true"/>
              </w:rPr>
              <w:tab/>
            </w:r>
            <w:r>
              <w:rPr>
                <w:rStyle w:val="IndexLink"/>
              </w:rPr>
              <w:t>421</w:t>
            </w:r>
          </w:hyperlink>
        </w:p>
        <w:p>
          <w:pPr>
            <w:pStyle w:val="Contents3"/>
            <w:tabs>
              <w:tab w:val="clear" w:pos="8459"/>
              <w:tab w:val="right" w:pos="9026" w:leader="dot"/>
            </w:tabs>
            <w:rPr/>
          </w:pPr>
          <w:hyperlink w:anchor="__RefHeading___Toc15895704_2142443653">
            <w:r>
              <w:rPr>
                <w:webHidden/>
                <w:rStyle w:val="IndexLink"/>
                <w:rtl w:val="true"/>
              </w:rPr>
              <w:t>نووى</w:t>
            </w:r>
            <w:r>
              <w:rPr>
                <w:rStyle w:val="IndexLink"/>
                <w:rtl w:val="true"/>
              </w:rPr>
              <w:tab/>
            </w:r>
            <w:r>
              <w:rPr>
                <w:rStyle w:val="IndexLink"/>
              </w:rPr>
              <w:t>453</w:t>
            </w:r>
          </w:hyperlink>
        </w:p>
        <w:p>
          <w:pPr>
            <w:pStyle w:val="Contents3"/>
            <w:tabs>
              <w:tab w:val="clear" w:pos="8459"/>
              <w:tab w:val="right" w:pos="9026" w:leader="dot"/>
            </w:tabs>
            <w:rPr/>
          </w:pPr>
          <w:hyperlink w:anchor="__RefHeading___Toc15895706_2142443653">
            <w:r>
              <w:rPr>
                <w:webHidden/>
                <w:rStyle w:val="IndexLink"/>
                <w:rtl w:val="true"/>
              </w:rPr>
              <w:t>نهاوندى</w:t>
            </w:r>
            <w:r>
              <w:rPr>
                <w:rStyle w:val="IndexLink"/>
                <w:rtl w:val="true"/>
              </w:rPr>
              <w:tab/>
            </w:r>
            <w:r>
              <w:rPr>
                <w:rStyle w:val="IndexLink"/>
              </w:rPr>
              <w:t>455</w:t>
            </w:r>
          </w:hyperlink>
        </w:p>
        <w:p>
          <w:pPr>
            <w:pStyle w:val="Contents3"/>
            <w:tabs>
              <w:tab w:val="clear" w:pos="8459"/>
              <w:tab w:val="right" w:pos="9026" w:leader="dot"/>
            </w:tabs>
            <w:rPr/>
          </w:pPr>
          <w:hyperlink w:anchor="__RefHeading___Toc15895708_2142443653">
            <w:r>
              <w:rPr>
                <w:webHidden/>
                <w:rStyle w:val="IndexLink"/>
                <w:rtl w:val="true"/>
              </w:rPr>
              <w:t>نهدى</w:t>
            </w:r>
            <w:r>
              <w:rPr>
                <w:rStyle w:val="IndexLink"/>
                <w:rtl w:val="true"/>
              </w:rPr>
              <w:tab/>
            </w:r>
            <w:r>
              <w:rPr>
                <w:rStyle w:val="IndexLink"/>
              </w:rPr>
              <w:t>460</w:t>
            </w:r>
          </w:hyperlink>
        </w:p>
        <w:p>
          <w:pPr>
            <w:pStyle w:val="Contents3"/>
            <w:tabs>
              <w:tab w:val="clear" w:pos="8459"/>
              <w:tab w:val="right" w:pos="9026" w:leader="dot"/>
            </w:tabs>
            <w:rPr/>
          </w:pPr>
          <w:hyperlink w:anchor="__RefHeading___Toc15895710_2142443653">
            <w:r>
              <w:rPr>
                <w:webHidden/>
                <w:rStyle w:val="IndexLink"/>
                <w:rtl w:val="true"/>
              </w:rPr>
              <w:t>نهروان</w:t>
            </w:r>
            <w:r>
              <w:rPr>
                <w:rStyle w:val="IndexLink"/>
                <w:rtl w:val="true"/>
              </w:rPr>
              <w:tab/>
            </w:r>
            <w:r>
              <w:rPr>
                <w:rStyle w:val="IndexLink"/>
              </w:rPr>
              <w:t>460</w:t>
            </w:r>
          </w:hyperlink>
        </w:p>
        <w:p>
          <w:pPr>
            <w:pStyle w:val="Contents3"/>
            <w:tabs>
              <w:tab w:val="clear" w:pos="8459"/>
              <w:tab w:val="right" w:pos="9026" w:leader="dot"/>
            </w:tabs>
            <w:rPr/>
          </w:pPr>
          <w:hyperlink w:anchor="__RefHeading___Toc15895712_2142443653">
            <w:r>
              <w:rPr>
                <w:webHidden/>
                <w:rStyle w:val="IndexLink"/>
                <w:rtl w:val="true"/>
              </w:rPr>
              <w:t>نيشابورى</w:t>
            </w:r>
            <w:r>
              <w:rPr>
                <w:rStyle w:val="IndexLink"/>
                <w:rtl w:val="true"/>
              </w:rPr>
              <w:tab/>
            </w:r>
            <w:r>
              <w:rPr>
                <w:rStyle w:val="IndexLink"/>
              </w:rPr>
              <w:t>467</w:t>
            </w:r>
          </w:hyperlink>
        </w:p>
        <w:p>
          <w:pPr>
            <w:pStyle w:val="Contents3"/>
            <w:tabs>
              <w:tab w:val="clear" w:pos="8459"/>
              <w:tab w:val="right" w:pos="9026" w:leader="dot"/>
            </w:tabs>
            <w:rPr/>
          </w:pPr>
          <w:hyperlink w:anchor="__RefHeading___Toc15895714_2142443653">
            <w:r>
              <w:rPr>
                <w:webHidden/>
                <w:rStyle w:val="IndexLink"/>
                <w:rtl w:val="true"/>
              </w:rPr>
              <w:t>نيلى</w:t>
            </w:r>
            <w:r>
              <w:rPr>
                <w:rStyle w:val="IndexLink"/>
                <w:rtl w:val="true"/>
              </w:rPr>
              <w:tab/>
            </w:r>
            <w:r>
              <w:rPr>
                <w:rStyle w:val="IndexLink"/>
              </w:rPr>
              <w:t>473</w:t>
            </w:r>
          </w:hyperlink>
        </w:p>
        <w:p>
          <w:pPr>
            <w:pStyle w:val="Contents2"/>
            <w:tabs>
              <w:tab w:val="clear" w:pos="8743"/>
              <w:tab w:val="right" w:pos="9026" w:leader="dot"/>
            </w:tabs>
            <w:rPr/>
          </w:pPr>
          <w:hyperlink w:anchor="__RefHeading___Toc15895716_2142443653">
            <w:r>
              <w:rPr>
                <w:webHidden/>
                <w:rStyle w:val="IndexLink"/>
                <w:rtl w:val="true"/>
              </w:rPr>
              <w:t>باب واو هوّز</w:t>
            </w:r>
            <w:r>
              <w:rPr>
                <w:rStyle w:val="IndexLink"/>
                <w:rtl w:val="true"/>
              </w:rPr>
              <w:tab/>
            </w:r>
            <w:r>
              <w:rPr>
                <w:rStyle w:val="IndexLink"/>
              </w:rPr>
              <w:t>475</w:t>
            </w:r>
          </w:hyperlink>
        </w:p>
        <w:p>
          <w:pPr>
            <w:pStyle w:val="Contents3"/>
            <w:tabs>
              <w:tab w:val="clear" w:pos="8459"/>
              <w:tab w:val="right" w:pos="9026" w:leader="dot"/>
            </w:tabs>
            <w:rPr/>
          </w:pPr>
          <w:hyperlink w:anchor="__RefHeading___Toc15895718_2142443653">
            <w:r>
              <w:rPr>
                <w:webHidden/>
                <w:rStyle w:val="IndexLink"/>
                <w:rtl w:val="true"/>
              </w:rPr>
              <w:t>اشاره</w:t>
            </w:r>
            <w:r>
              <w:rPr>
                <w:rStyle w:val="IndexLink"/>
                <w:rtl w:val="true"/>
              </w:rPr>
              <w:tab/>
            </w:r>
            <w:r>
              <w:rPr>
                <w:rStyle w:val="IndexLink"/>
              </w:rPr>
              <w:t>475</w:t>
            </w:r>
          </w:hyperlink>
        </w:p>
        <w:p>
          <w:pPr>
            <w:pStyle w:val="Contents3"/>
            <w:tabs>
              <w:tab w:val="clear" w:pos="8459"/>
              <w:tab w:val="right" w:pos="9026" w:leader="dot"/>
            </w:tabs>
            <w:rPr/>
          </w:pPr>
          <w:hyperlink w:anchor="__RefHeading___Toc15895720_2142443653">
            <w:r>
              <w:rPr>
                <w:webHidden/>
                <w:rStyle w:val="IndexLink"/>
                <w:rtl w:val="true"/>
              </w:rPr>
              <w:t>واسطى</w:t>
            </w:r>
            <w:r>
              <w:rPr>
                <w:rStyle w:val="IndexLink"/>
                <w:rtl w:val="true"/>
              </w:rPr>
              <w:tab/>
            </w:r>
            <w:r>
              <w:rPr>
                <w:rStyle w:val="IndexLink"/>
              </w:rPr>
              <w:t>478</w:t>
            </w:r>
          </w:hyperlink>
        </w:p>
        <w:p>
          <w:pPr>
            <w:pStyle w:val="Contents3"/>
            <w:tabs>
              <w:tab w:val="clear" w:pos="8459"/>
              <w:tab w:val="right" w:pos="9026" w:leader="dot"/>
            </w:tabs>
            <w:rPr/>
          </w:pPr>
          <w:hyperlink w:anchor="__RefHeading___Toc15895722_2142443653">
            <w:r>
              <w:rPr>
                <w:webHidden/>
                <w:rStyle w:val="IndexLink"/>
                <w:rtl w:val="true"/>
              </w:rPr>
              <w:t>وامق و عذراء</w:t>
            </w:r>
            <w:r>
              <w:rPr>
                <w:rStyle w:val="IndexLink"/>
                <w:rtl w:val="true"/>
              </w:rPr>
              <w:tab/>
            </w:r>
            <w:r>
              <w:rPr>
                <w:rStyle w:val="IndexLink"/>
              </w:rPr>
              <w:t>495</w:t>
            </w:r>
          </w:hyperlink>
        </w:p>
        <w:p>
          <w:pPr>
            <w:pStyle w:val="Contents3"/>
            <w:tabs>
              <w:tab w:val="clear" w:pos="8459"/>
              <w:tab w:val="right" w:pos="9026" w:leader="dot"/>
            </w:tabs>
            <w:rPr/>
          </w:pPr>
          <w:hyperlink w:anchor="__RefHeading___Toc15895724_2142443653">
            <w:r>
              <w:rPr>
                <w:webHidden/>
                <w:rStyle w:val="IndexLink"/>
                <w:rtl w:val="true"/>
              </w:rPr>
              <w:t>ورّاق</w:t>
            </w:r>
            <w:r>
              <w:rPr>
                <w:rStyle w:val="IndexLink"/>
                <w:rtl w:val="true"/>
              </w:rPr>
              <w:tab/>
            </w:r>
            <w:r>
              <w:rPr>
                <w:rStyle w:val="IndexLink"/>
              </w:rPr>
              <w:t>504</w:t>
            </w:r>
          </w:hyperlink>
        </w:p>
        <w:p>
          <w:pPr>
            <w:pStyle w:val="Contents3"/>
            <w:tabs>
              <w:tab w:val="clear" w:pos="8459"/>
              <w:tab w:val="right" w:pos="9026" w:leader="dot"/>
            </w:tabs>
            <w:rPr/>
          </w:pPr>
          <w:hyperlink w:anchor="__RefHeading___Toc15895726_2142443653">
            <w:r>
              <w:rPr>
                <w:webHidden/>
                <w:rStyle w:val="IndexLink"/>
                <w:rtl w:val="true"/>
              </w:rPr>
              <w:t>ورامينى</w:t>
            </w:r>
            <w:r>
              <w:rPr>
                <w:rStyle w:val="IndexLink"/>
                <w:rtl w:val="true"/>
              </w:rPr>
              <w:tab/>
            </w:r>
            <w:r>
              <w:rPr>
                <w:rStyle w:val="IndexLink"/>
              </w:rPr>
              <w:t>507</w:t>
            </w:r>
          </w:hyperlink>
        </w:p>
        <w:p>
          <w:pPr>
            <w:pStyle w:val="Contents3"/>
            <w:tabs>
              <w:tab w:val="clear" w:pos="8459"/>
              <w:tab w:val="right" w:pos="9026" w:leader="dot"/>
            </w:tabs>
            <w:rPr/>
          </w:pPr>
          <w:hyperlink w:anchor="__RefHeading___Toc15895728_2142443653">
            <w:r>
              <w:rPr>
                <w:webHidden/>
                <w:rStyle w:val="IndexLink"/>
                <w:rtl w:val="true"/>
              </w:rPr>
              <w:t>وزير</w:t>
            </w:r>
            <w:r>
              <w:rPr>
                <w:rStyle w:val="IndexLink"/>
                <w:rtl w:val="true"/>
              </w:rPr>
              <w:tab/>
            </w:r>
            <w:r>
              <w:rPr>
                <w:rStyle w:val="IndexLink"/>
              </w:rPr>
              <w:t>508</w:t>
            </w:r>
          </w:hyperlink>
        </w:p>
        <w:p>
          <w:pPr>
            <w:pStyle w:val="Contents3"/>
            <w:tabs>
              <w:tab w:val="clear" w:pos="8459"/>
              <w:tab w:val="right" w:pos="9026" w:leader="dot"/>
            </w:tabs>
            <w:rPr/>
          </w:pPr>
          <w:hyperlink w:anchor="__RefHeading___Toc15895730_2142443653">
            <w:r>
              <w:rPr>
                <w:webHidden/>
                <w:rStyle w:val="IndexLink"/>
                <w:rtl w:val="true"/>
              </w:rPr>
              <w:t>وشّاء</w:t>
            </w:r>
            <w:r>
              <w:rPr>
                <w:rStyle w:val="IndexLink"/>
                <w:rtl w:val="true"/>
              </w:rPr>
              <w:tab/>
            </w:r>
            <w:r>
              <w:rPr>
                <w:rStyle w:val="IndexLink"/>
              </w:rPr>
              <w:t>510</w:t>
            </w:r>
          </w:hyperlink>
        </w:p>
        <w:p>
          <w:pPr>
            <w:pStyle w:val="Contents2"/>
            <w:tabs>
              <w:tab w:val="clear" w:pos="8743"/>
              <w:tab w:val="right" w:pos="9026" w:leader="dot"/>
            </w:tabs>
            <w:rPr/>
          </w:pPr>
          <w:hyperlink w:anchor="__RefHeading___Toc15895732_2142443653">
            <w:r>
              <w:rPr>
                <w:webHidden/>
                <w:rStyle w:val="IndexLink"/>
                <w:rtl w:val="true"/>
              </w:rPr>
              <w:t>باب هاى هوز</w:t>
            </w:r>
            <w:r>
              <w:rPr>
                <w:rStyle w:val="IndexLink"/>
                <w:rtl w:val="true"/>
              </w:rPr>
              <w:tab/>
            </w:r>
            <w:r>
              <w:rPr>
                <w:rStyle w:val="IndexLink"/>
              </w:rPr>
              <w:t>545</w:t>
            </w:r>
          </w:hyperlink>
        </w:p>
        <w:p>
          <w:pPr>
            <w:pStyle w:val="Contents3"/>
            <w:tabs>
              <w:tab w:val="clear" w:pos="8459"/>
              <w:tab w:val="right" w:pos="9026" w:leader="dot"/>
            </w:tabs>
            <w:rPr/>
          </w:pPr>
          <w:hyperlink w:anchor="__RefHeading___Toc15895734_2142443653">
            <w:r>
              <w:rPr>
                <w:webHidden/>
                <w:rStyle w:val="IndexLink"/>
                <w:rtl w:val="true"/>
              </w:rPr>
              <w:t>اشاره</w:t>
            </w:r>
            <w:r>
              <w:rPr>
                <w:rStyle w:val="IndexLink"/>
                <w:rtl w:val="true"/>
              </w:rPr>
              <w:tab/>
            </w:r>
            <w:r>
              <w:rPr>
                <w:rStyle w:val="IndexLink"/>
              </w:rPr>
              <w:t>545</w:t>
            </w:r>
          </w:hyperlink>
        </w:p>
        <w:p>
          <w:pPr>
            <w:pStyle w:val="Contents3"/>
            <w:tabs>
              <w:tab w:val="clear" w:pos="8459"/>
              <w:tab w:val="right" w:pos="9026" w:leader="dot"/>
            </w:tabs>
            <w:rPr/>
          </w:pPr>
          <w:hyperlink w:anchor="__RefHeading___Toc15895736_2142443653">
            <w:r>
              <w:rPr>
                <w:webHidden/>
                <w:rStyle w:val="IndexLink"/>
                <w:rtl w:val="true"/>
              </w:rPr>
              <w:t>هجرى</w:t>
            </w:r>
            <w:r>
              <w:rPr>
                <w:rStyle w:val="IndexLink"/>
                <w:rtl w:val="true"/>
              </w:rPr>
              <w:tab/>
            </w:r>
            <w:r>
              <w:rPr>
                <w:rStyle w:val="IndexLink"/>
              </w:rPr>
              <w:t>557</w:t>
            </w:r>
          </w:hyperlink>
        </w:p>
        <w:p>
          <w:pPr>
            <w:pStyle w:val="Contents3"/>
            <w:tabs>
              <w:tab w:val="clear" w:pos="8459"/>
              <w:tab w:val="right" w:pos="9026" w:leader="dot"/>
            </w:tabs>
            <w:rPr/>
          </w:pPr>
          <w:hyperlink w:anchor="__RefHeading___Toc15895738_2142443653">
            <w:r>
              <w:rPr>
                <w:webHidden/>
                <w:rStyle w:val="IndexLink"/>
                <w:rtl w:val="true"/>
              </w:rPr>
              <w:t>هذلى</w:t>
            </w:r>
            <w:r>
              <w:rPr>
                <w:rStyle w:val="IndexLink"/>
                <w:rtl w:val="true"/>
              </w:rPr>
              <w:tab/>
            </w:r>
            <w:r>
              <w:rPr>
                <w:rStyle w:val="IndexLink"/>
              </w:rPr>
              <w:t>561</w:t>
            </w:r>
          </w:hyperlink>
        </w:p>
        <w:p>
          <w:pPr>
            <w:pStyle w:val="Contents3"/>
            <w:tabs>
              <w:tab w:val="clear" w:pos="8459"/>
              <w:tab w:val="right" w:pos="9026" w:leader="dot"/>
            </w:tabs>
            <w:rPr/>
          </w:pPr>
          <w:hyperlink w:anchor="__RefHeading___Toc15895740_2142443653">
            <w:r>
              <w:rPr>
                <w:webHidden/>
                <w:rStyle w:val="IndexLink"/>
                <w:rtl w:val="true"/>
              </w:rPr>
              <w:t>هروى</w:t>
            </w:r>
            <w:r>
              <w:rPr>
                <w:rStyle w:val="IndexLink"/>
                <w:rtl w:val="true"/>
              </w:rPr>
              <w:tab/>
            </w:r>
            <w:r>
              <w:rPr>
                <w:rStyle w:val="IndexLink"/>
              </w:rPr>
              <w:t>565</w:t>
            </w:r>
          </w:hyperlink>
        </w:p>
        <w:p>
          <w:pPr>
            <w:pStyle w:val="Contents3"/>
            <w:tabs>
              <w:tab w:val="clear" w:pos="8459"/>
              <w:tab w:val="right" w:pos="9026" w:leader="dot"/>
            </w:tabs>
            <w:rPr/>
          </w:pPr>
          <w:hyperlink w:anchor="__RefHeading___Toc15895742_2142443653">
            <w:r>
              <w:rPr>
                <w:webHidden/>
                <w:rStyle w:val="IndexLink"/>
                <w:rtl w:val="true"/>
              </w:rPr>
              <w:t>هلالى</w:t>
            </w:r>
            <w:r>
              <w:rPr>
                <w:rStyle w:val="IndexLink"/>
                <w:rtl w:val="true"/>
              </w:rPr>
              <w:tab/>
            </w:r>
            <w:r>
              <w:rPr>
                <w:rStyle w:val="IndexLink"/>
              </w:rPr>
              <w:t>572</w:t>
            </w:r>
          </w:hyperlink>
        </w:p>
        <w:p>
          <w:pPr>
            <w:pStyle w:val="Contents3"/>
            <w:tabs>
              <w:tab w:val="clear" w:pos="8459"/>
              <w:tab w:val="right" w:pos="9026" w:leader="dot"/>
            </w:tabs>
            <w:rPr/>
          </w:pPr>
          <w:hyperlink w:anchor="__RefHeading___Toc15895744_2142443653">
            <w:r>
              <w:rPr>
                <w:webHidden/>
                <w:rStyle w:val="IndexLink"/>
                <w:rtl w:val="true"/>
              </w:rPr>
              <w:t>همدانى</w:t>
            </w:r>
            <w:r>
              <w:rPr>
                <w:rStyle w:val="IndexLink"/>
                <w:rtl w:val="true"/>
              </w:rPr>
              <w:tab/>
            </w:r>
            <w:r>
              <w:rPr>
                <w:rStyle w:val="IndexLink"/>
              </w:rPr>
              <w:t>579</w:t>
            </w:r>
          </w:hyperlink>
        </w:p>
        <w:p>
          <w:pPr>
            <w:pStyle w:val="Contents3"/>
            <w:tabs>
              <w:tab w:val="clear" w:pos="8459"/>
              <w:tab w:val="right" w:pos="9026" w:leader="dot"/>
            </w:tabs>
            <w:rPr/>
          </w:pPr>
          <w:hyperlink w:anchor="__RefHeading___Toc15895746_2142443653">
            <w:r>
              <w:rPr>
                <w:webHidden/>
                <w:rStyle w:val="IndexLink"/>
                <w:rtl w:val="true"/>
              </w:rPr>
              <w:t>همذانى</w:t>
            </w:r>
            <w:r>
              <w:rPr>
                <w:rStyle w:val="IndexLink"/>
                <w:rtl w:val="true"/>
              </w:rPr>
              <w:tab/>
            </w:r>
            <w:r>
              <w:rPr>
                <w:rStyle w:val="IndexLink"/>
              </w:rPr>
              <w:t>579</w:t>
            </w:r>
          </w:hyperlink>
        </w:p>
        <w:p>
          <w:pPr>
            <w:pStyle w:val="Contents2"/>
            <w:tabs>
              <w:tab w:val="clear" w:pos="8743"/>
              <w:tab w:val="right" w:pos="9026" w:leader="dot"/>
            </w:tabs>
            <w:rPr/>
          </w:pPr>
          <w:hyperlink w:anchor="__RefHeading___Toc15895748_2142443653">
            <w:r>
              <w:rPr>
                <w:webHidden/>
                <w:rStyle w:val="IndexLink"/>
                <w:rtl w:val="true"/>
              </w:rPr>
              <w:t>باب ياى حطى</w:t>
            </w:r>
            <w:r>
              <w:rPr>
                <w:rStyle w:val="IndexLink"/>
                <w:rtl w:val="true"/>
              </w:rPr>
              <w:tab/>
            </w:r>
            <w:r>
              <w:rPr>
                <w:rStyle w:val="IndexLink"/>
              </w:rPr>
              <w:t>589</w:t>
            </w:r>
          </w:hyperlink>
        </w:p>
        <w:p>
          <w:pPr>
            <w:pStyle w:val="Contents3"/>
            <w:tabs>
              <w:tab w:val="clear" w:pos="8459"/>
              <w:tab w:val="right" w:pos="9026" w:leader="dot"/>
            </w:tabs>
            <w:rPr/>
          </w:pPr>
          <w:hyperlink w:anchor="__RefHeading___Toc15895750_2142443653">
            <w:r>
              <w:rPr>
                <w:webHidden/>
                <w:rStyle w:val="IndexLink"/>
                <w:rtl w:val="true"/>
              </w:rPr>
              <w:t>اشاره</w:t>
            </w:r>
            <w:r>
              <w:rPr>
                <w:rStyle w:val="IndexLink"/>
                <w:rtl w:val="true"/>
              </w:rPr>
              <w:tab/>
            </w:r>
            <w:r>
              <w:rPr>
                <w:rStyle w:val="IndexLink"/>
              </w:rPr>
              <w:t>589</w:t>
            </w:r>
          </w:hyperlink>
        </w:p>
        <w:p>
          <w:pPr>
            <w:pStyle w:val="Contents3"/>
            <w:tabs>
              <w:tab w:val="clear" w:pos="8459"/>
              <w:tab w:val="right" w:pos="9026" w:leader="dot"/>
            </w:tabs>
            <w:rPr/>
          </w:pPr>
          <w:hyperlink w:anchor="__RefHeading___Toc15895752_2142443653">
            <w:r>
              <w:rPr>
                <w:webHidden/>
                <w:rStyle w:val="IndexLink"/>
                <w:rtl w:val="true"/>
              </w:rPr>
              <w:t>يازجى</w:t>
            </w:r>
            <w:r>
              <w:rPr>
                <w:rStyle w:val="IndexLink"/>
                <w:rtl w:val="true"/>
              </w:rPr>
              <w:tab/>
            </w:r>
            <w:r>
              <w:rPr>
                <w:rStyle w:val="IndexLink"/>
              </w:rPr>
              <w:t>589</w:t>
            </w:r>
          </w:hyperlink>
        </w:p>
        <w:p>
          <w:pPr>
            <w:pStyle w:val="Contents3"/>
            <w:tabs>
              <w:tab w:val="clear" w:pos="8459"/>
              <w:tab w:val="right" w:pos="9026" w:leader="dot"/>
            </w:tabs>
            <w:rPr/>
          </w:pPr>
          <w:hyperlink w:anchor="__RefHeading___Toc15895754_2142443653">
            <w:r>
              <w:rPr>
                <w:webHidden/>
                <w:rStyle w:val="IndexLink"/>
                <w:rtl w:val="true"/>
              </w:rPr>
              <w:t>يزيدى</w:t>
            </w:r>
            <w:r>
              <w:rPr>
                <w:rStyle w:val="IndexLink"/>
                <w:rtl w:val="true"/>
              </w:rPr>
              <w:tab/>
            </w:r>
            <w:r>
              <w:rPr>
                <w:rStyle w:val="IndexLink"/>
              </w:rPr>
              <w:t>602</w:t>
            </w:r>
          </w:hyperlink>
        </w:p>
        <w:p>
          <w:pPr>
            <w:pStyle w:val="Contents3"/>
            <w:tabs>
              <w:tab w:val="clear" w:pos="8459"/>
              <w:tab w:val="right" w:pos="9026" w:leader="dot"/>
            </w:tabs>
            <w:rPr/>
          </w:pPr>
          <w:hyperlink w:anchor="__RefHeading___Toc15895756_2142443653">
            <w:r>
              <w:rPr>
                <w:webHidden/>
                <w:rStyle w:val="IndexLink"/>
                <w:rtl w:val="true"/>
              </w:rPr>
              <w:t>يشكرى</w:t>
            </w:r>
            <w:r>
              <w:rPr>
                <w:rStyle w:val="IndexLink"/>
                <w:rtl w:val="true"/>
              </w:rPr>
              <w:tab/>
            </w:r>
            <w:r>
              <w:rPr>
                <w:rStyle w:val="IndexLink"/>
              </w:rPr>
              <w:t>604</w:t>
            </w:r>
          </w:hyperlink>
        </w:p>
        <w:p>
          <w:pPr>
            <w:pStyle w:val="Contents3"/>
            <w:tabs>
              <w:tab w:val="clear" w:pos="8459"/>
              <w:tab w:val="right" w:pos="9026" w:leader="dot"/>
            </w:tabs>
            <w:rPr/>
          </w:pPr>
          <w:hyperlink w:anchor="__RefHeading___Toc15895758_2142443653">
            <w:r>
              <w:rPr>
                <w:webHidden/>
                <w:rStyle w:val="IndexLink"/>
                <w:rtl w:val="true"/>
              </w:rPr>
              <w:t>يعقوبى</w:t>
            </w:r>
            <w:r>
              <w:rPr>
                <w:rStyle w:val="IndexLink"/>
                <w:rtl w:val="true"/>
              </w:rPr>
              <w:tab/>
            </w:r>
            <w:r>
              <w:rPr>
                <w:rStyle w:val="IndexLink"/>
              </w:rPr>
              <w:t>606</w:t>
            </w:r>
          </w:hyperlink>
        </w:p>
        <w:p>
          <w:pPr>
            <w:pStyle w:val="Contents3"/>
            <w:tabs>
              <w:tab w:val="clear" w:pos="8459"/>
              <w:tab w:val="right" w:pos="9026" w:leader="dot"/>
            </w:tabs>
            <w:rPr/>
          </w:pPr>
          <w:hyperlink w:anchor="__RefHeading___Toc15895760_2142443653">
            <w:r>
              <w:rPr>
                <w:webHidden/>
                <w:rStyle w:val="IndexLink"/>
                <w:rtl w:val="true"/>
              </w:rPr>
              <w:t>يمامى</w:t>
            </w:r>
            <w:r>
              <w:rPr>
                <w:rStyle w:val="IndexLink"/>
                <w:rtl w:val="true"/>
              </w:rPr>
              <w:tab/>
            </w:r>
            <w:r>
              <w:rPr>
                <w:rStyle w:val="IndexLink"/>
              </w:rPr>
              <w:t>609</w:t>
            </w:r>
          </w:hyperlink>
        </w:p>
        <w:p>
          <w:pPr>
            <w:pStyle w:val="Contents3"/>
            <w:tabs>
              <w:tab w:val="clear" w:pos="8459"/>
              <w:tab w:val="right" w:pos="9026" w:leader="dot"/>
            </w:tabs>
            <w:rPr/>
          </w:pPr>
          <w:hyperlink w:anchor="__RefHeading___Toc15895762_2142443653">
            <w:r>
              <w:rPr>
                <w:webHidden/>
                <w:rStyle w:val="IndexLink"/>
                <w:rtl w:val="true"/>
              </w:rPr>
              <w:t>يمانى</w:t>
            </w:r>
            <w:r>
              <w:rPr>
                <w:rStyle w:val="IndexLink"/>
                <w:rtl w:val="true"/>
              </w:rPr>
              <w:tab/>
            </w:r>
            <w:r>
              <w:rPr>
                <w:rStyle w:val="IndexLink"/>
              </w:rPr>
              <w:t>610</w:t>
            </w:r>
          </w:hyperlink>
        </w:p>
        <w:p>
          <w:pPr>
            <w:pStyle w:val="Contents3"/>
            <w:tabs>
              <w:tab w:val="clear" w:pos="8459"/>
              <w:tab w:val="right" w:pos="9026" w:leader="dot"/>
            </w:tabs>
            <w:rPr/>
          </w:pPr>
          <w:hyperlink w:anchor="__RefHeading___Toc15895764_2142443653">
            <w:r>
              <w:rPr>
                <w:webHidden/>
                <w:rStyle w:val="IndexLink"/>
                <w:rtl w:val="true"/>
              </w:rPr>
              <w:t>يوسفى</w:t>
            </w:r>
            <w:r>
              <w:rPr>
                <w:rStyle w:val="IndexLink"/>
                <w:rtl w:val="true"/>
              </w:rPr>
              <w:tab/>
            </w:r>
            <w:r>
              <w:rPr>
                <w:rStyle w:val="IndexLink"/>
              </w:rPr>
              <w:t>612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29_206961"/>
      <w:bookmarkStart w:id="1" w:name="pg15929_206961"/>
      <w:bookmarkEnd w:id="1"/>
    </w:p>
    <w:p>
      <w:pPr>
        <w:pStyle w:val="Heading2"/>
        <w:numPr>
          <w:ilvl w:val="1"/>
          <w:numId w:val="1"/>
        </w:numPr>
        <w:rPr/>
      </w:pPr>
      <w:bookmarkStart w:id="2" w:name="pg15929_206961"/>
      <w:bookmarkStart w:id="3" w:name="__RefHeading___Toc15895576_2142443653"/>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م‍ح‍م‍دع‍ل‍ی‌‏</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‫۱۲۵۸</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۱۳۳۳</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ریحانه‌الادب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زندگانی متجاوز از پنج‌هزار تن از فقیهان، حکیمان ،متکلمان ،ریاضی‌دانان ،منجمان ،مورخان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محمدعلی مدرس‌تبریزی؛ زیرنظر علیرضا سبحانی؛ تحقیق موسسه امام صادق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،جدول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978-964-357-567-0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978-964-357-565-6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978-964-357-566-3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978-964-357-568-7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978-964-357-569-4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978-964-357-566-3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978-964-357-572-4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978-964-357-573-1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 اساس 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حیص بیص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خاتم‌الحکماء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یقطین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س‍ب‍ح‍ان‍ی‌، ع‍ل‍ی‌رض‍ا،‏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CT</w:t>
      </w:r>
      <w:r>
        <w:rPr>
          <w:rFonts w:ascii="IRNazanin" w:hAnsi="IRNazanin" w:eastAsia="IRNazanin"/>
          <w:color w:val="111111"/>
          <w:sz w:val="28"/>
          <w:sz w:val="28"/>
          <w:szCs w:val="28"/>
          <w:lang w:bidi="fa-IR"/>
        </w:rPr>
        <w:t>۲۰۳‭‬ ‭</w:t>
      </w:r>
      <w:r>
        <w:rPr>
          <w:rFonts w:eastAsia="IRNazanin" w:cs="IRNazanin"/>
          <w:color w:val="111111"/>
          <w:sz w:val="28"/>
          <w:szCs w:val="28"/>
          <w:lang w:bidi="fa-IR"/>
        </w:rPr>
        <w:t>/</w:t>
      </w:r>
      <w:r>
        <w:rPr>
          <w:rFonts w:ascii="IRNazanin" w:hAnsi="IRNazanin" w:eastAsia="IRNazanin"/>
          <w:color w:val="111111"/>
          <w:sz w:val="28"/>
          <w:sz w:val="28"/>
          <w:szCs w:val="28"/>
          <w:lang w:bidi="fa-IR"/>
        </w:rPr>
        <w:t>ف۲۲‏</w:t>
      </w:r>
      <w:r>
        <w:rPr>
          <w:rFonts w:ascii="IRNazanin" w:hAnsi="IRNazanin" w:eastAsia="IRNazanin"/>
          <w:color w:val="111111"/>
          <w:sz w:val="28"/>
          <w:sz w:val="28"/>
          <w:szCs w:val="28"/>
          <w:lang w:bidi="fa-IR"/>
        </w:rPr>
        <w:t>‫‬‭م۴ ۱۳۹۴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۹۲۰</w:t>
      </w:r>
      <w:r>
        <w:rPr>
          <w:rFonts w:eastAsia="IRNazanin" w:cs="IRNazanin"/>
          <w:color w:val="111111"/>
          <w:sz w:val="28"/>
          <w:szCs w:val="28"/>
          <w:lang w:bidi="fa-IR"/>
        </w:rPr>
        <w:t>/</w:t>
      </w:r>
      <w:r>
        <w:rPr>
          <w:rFonts w:ascii="IRNazanin" w:hAnsi="IRNazanin" w:eastAsia="IRNazanin"/>
          <w:color w:val="111111"/>
          <w:sz w:val="28"/>
          <w:sz w:val="28"/>
          <w:szCs w:val="28"/>
          <w:lang w:bidi="fa-IR"/>
        </w:rPr>
        <w:t>۰۲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۴۱۲۴۱۷۳</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895578_2142443653"/>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زير نظر حجة الاسلام عليرضا سبحانى</w:t>
      </w:r>
    </w:p>
    <w:p>
      <w:pPr>
        <w:pStyle w:val="BookText"/>
        <w:rPr/>
      </w:pPr>
      <w:r>
        <w:rPr>
          <w:rFonts w:ascii="Amiri" w:hAnsi="Amiri" w:eastAsia="Amiri" w:cs="Amiri"/>
          <w:color w:val="111111"/>
          <w:sz w:val="28"/>
          <w:sz w:val="28"/>
          <w:szCs w:val="28"/>
          <w:rtl w:val="true"/>
          <w:lang w:bidi="ar-SA"/>
        </w:rPr>
        <w:t>ريحانة الادب</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آية الله ميرزا محمدعلى مدرس تبريزى</w:t>
      </w:r>
    </w:p>
    <w:p>
      <w:pPr>
        <w:pStyle w:val="BookText"/>
        <w:rPr/>
      </w:pPr>
      <w:r>
        <w:rPr>
          <w:rFonts w:eastAsia="IRNazanin" w:cs="IRNazanin"/>
          <w:color w:val="111111"/>
          <w:sz w:val="28"/>
          <w:szCs w:val="28"/>
          <w:lang w:bidi="fa-IR"/>
        </w:rPr>
        <w:t>1296-1373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1258-1333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حاوى زندگانى متجاوز از پنج هزار تن از فقيهان،</w:t>
      </w:r>
    </w:p>
    <w:p>
      <w:pPr>
        <w:pStyle w:val="BookText"/>
        <w:rPr/>
      </w:pPr>
      <w:r>
        <w:rPr>
          <w:rFonts w:ascii="Amiri" w:hAnsi="Amiri" w:eastAsia="Amiri" w:cs="Amiri"/>
          <w:color w:val="111111"/>
          <w:sz w:val="28"/>
          <w:sz w:val="28"/>
          <w:szCs w:val="28"/>
          <w:rtl w:val="true"/>
          <w:lang w:bidi="ar-SA"/>
        </w:rPr>
        <w:t>حكيمان، متكلمان، رياضى دانان، منجمان، مورخان،</w:t>
      </w:r>
    </w:p>
    <w:p>
      <w:pPr>
        <w:pStyle w:val="BookText"/>
        <w:rPr/>
      </w:pPr>
      <w:r>
        <w:rPr>
          <w:rFonts w:ascii="Amiri" w:hAnsi="Amiri" w:eastAsia="Amiri" w:cs="Amiri"/>
          <w:color w:val="111111"/>
          <w:sz w:val="28"/>
          <w:sz w:val="28"/>
          <w:szCs w:val="28"/>
          <w:rtl w:val="true"/>
          <w:lang w:bidi="ar-SA"/>
        </w:rPr>
        <w:t>اديبان، طبيبان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جلد پنجم</w:t>
      </w:r>
    </w:p>
    <w:p>
      <w:pPr>
        <w:pStyle w:val="BookText"/>
        <w:rPr/>
      </w:pPr>
      <w:r>
        <w:rPr>
          <w:rFonts w:ascii="Amiri" w:hAnsi="Amiri" w:eastAsia="Amiri" w:cs="Amiri"/>
          <w:color w:val="111111"/>
          <w:sz w:val="28"/>
          <w:sz w:val="28"/>
          <w:szCs w:val="28"/>
          <w:rtl w:val="true"/>
          <w:lang w:bidi="ar-SA"/>
        </w:rPr>
        <w:t xml:space="preserve">محلى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يونسيّه</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مؤسسه امام صادق عليه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929_206965"/>
      <w:bookmarkStart w:id="8" w:name="pg15929_206965"/>
      <w:bookmarkEnd w:id="8"/>
    </w:p>
    <w:p>
      <w:pPr>
        <w:pStyle w:val="Heading2"/>
        <w:numPr>
          <w:ilvl w:val="1"/>
          <w:numId w:val="1"/>
        </w:numPr>
        <w:rPr/>
      </w:pPr>
      <w:bookmarkStart w:id="9" w:name="pg15929_206965"/>
      <w:bookmarkStart w:id="10" w:name="__RefHeading___Toc15895580_2142443653"/>
      <w:bookmarkStart w:id="11" w:name="_Toc3"/>
      <w:bookmarkEnd w:id="9"/>
      <w:bookmarkEnd w:id="10"/>
      <w:r>
        <w:rPr>
          <w:rtl w:val="true"/>
        </w:rPr>
        <w:t>ادامه باب ميم</w:t>
      </w:r>
      <w:bookmarkEnd w:id="11"/>
    </w:p>
    <w:p>
      <w:pPr>
        <w:pStyle w:val="Heading3"/>
        <w:numPr>
          <w:ilvl w:val="2"/>
          <w:numId w:val="1"/>
        </w:numPr>
        <w:rPr/>
      </w:pPr>
      <w:bookmarkStart w:id="12" w:name="__RefHeading___Toc15895582_2142443653"/>
      <w:bookmarkStart w:id="13" w:name="_Toc4"/>
      <w:bookmarkEnd w:id="12"/>
      <w:r>
        <w:rPr>
          <w:rtl w:val="true"/>
        </w:rPr>
        <w:t>محلى</w:t>
      </w:r>
      <w:bookmarkEnd w:id="13"/>
    </w:p>
    <w:p>
      <w:pPr>
        <w:pStyle w:val="BookText"/>
        <w:rPr/>
      </w:pPr>
      <w:r>
        <w:rPr>
          <w:rFonts w:ascii="IRNazanin" w:hAnsi="IRNazanin" w:eastAsia="IRNazanin"/>
          <w:color w:val="111111"/>
          <w:sz w:val="28"/>
          <w:sz w:val="28"/>
          <w:szCs w:val="28"/>
          <w:rtl w:val="true"/>
          <w:lang w:bidi="fa-IR"/>
        </w:rPr>
        <w:t>محلى</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2801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محلى، محمد بن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ابراهيم بن احمد، شافعى محلى،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محلى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الدين محلى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علماى شافعيّه مى باشد كه در حدّت ذكاوت و كثرت فطانت و دقّت ذهن مشهور و اعجوبۀ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بعضى از معاصرينش، حدّت ذهن او الماس را مى سفته و در فقه و اصول و كلام و نحو و منطق و تفسير و ادبيّات و ديگر فنون متداوله بر ديگران تقدّم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قبول قضاوت كه تكليفش كردند، امتناع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مدرسۀ برقوقيه و مؤيّديّه به تدريس فقه پرداخت و تأليفات او بسيار مختصر و مفيد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قرآن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تفسير جلالى معروف و بسيار نفيس و موجز، لكن فقط تا نصف قرآن مى باشد كه به اتمام آن موفق نشده و جلال الدين سيوطى به همان اسلوب به پايانش رسانده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همين جهت، به تفسير جلالين شهرت دارد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علماى يمن گويد كه حروف قرآن مجيد از اول آن تا آخر سورۀ مزمل با حروف تفسير مذكور راجع به همين قسمت مساوى يكديگر است، ولى از سورۀ مدثر تا آخر قرآن، حروف تفسير بيشتر از حروف قرآن مى باشد و همين تفسير بارها در ايران و مصر و هند چاپ و يك نسخۀ خطى آن نيز به شمارۀ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جمع الجوامع تاج الدين سبكى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فقه كه در مصر در حاشيۀ خود جمع الجوامع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ورقات امام الحرمين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 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الرّاغبين فى </w:t>
      </w:r>
    </w:p>
    <w:p>
      <w:pPr>
        <w:pStyle w:val="BookText"/>
        <w:rPr/>
      </w:pPr>
      <w:r>
        <w:rPr>
          <w:rFonts w:ascii="IRNazanin" w:hAnsi="IRNazanin" w:eastAsia="IRNazanin"/>
          <w:color w:val="111111"/>
          <w:sz w:val="28"/>
          <w:sz w:val="28"/>
          <w:szCs w:val="28"/>
          <w:rtl w:val="true"/>
          <w:lang w:bidi="fa-IR"/>
        </w:rPr>
        <w:t xml:space="preserve">شرح منهاج الطّالبين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شافعى كه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النّيل السّعيد و شرح احواله و ذكر عجائبه و من اين يجيئ و الى اين ينتهى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1826</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محمدى، على بن احمد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محمدى، على بن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موكول به علم رجال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محمدين</w:t>
      </w:r>
    </w:p>
    <w:p>
      <w:pPr>
        <w:pStyle w:val="BookText"/>
        <w:rPr/>
      </w:pPr>
      <w:r>
        <w:rPr>
          <w:rFonts w:ascii="Amiri" w:hAnsi="Amiri" w:eastAsia="Amiri" w:cs="Amiri"/>
          <w:color w:val="111111"/>
          <w:sz w:val="28"/>
          <w:sz w:val="28"/>
          <w:szCs w:val="28"/>
          <w:rtl w:val="true"/>
          <w:lang w:bidi="ar-SA"/>
        </w:rPr>
        <w:t xml:space="preserve">با صيغۀ جمع، در اصطلاح اماميّه، عبارت از شيخ طوسى محمد بن حسن، ابن بابويه صدوق محمد بن على، كلينى محمد بن يعقوب، مؤلفين كتب اربعۀ مشهوره مى باشد و نيز عبارت از محمد بن مرتضى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محسن 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شيخ حرّ عاملى محمد بن حسن، ملا محمدباقر مجلسى، مؤلفين جوامع ثلاثۀ وافى و وسائل و بحار الانوار است كه سه نفر اوّلى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محمدين ثلاث اوائل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سه تن آخرى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محمدين ثلاث اواخر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محمودى، احمد بن حماد مروزى</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محمودى، عمر بن محمود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حميدى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محمودى، محمد بن احمد</w:t>
      </w:r>
    </w:p>
    <w:p>
      <w:pPr>
        <w:pStyle w:val="BookText"/>
        <w:rPr/>
      </w:pPr>
      <w:r>
        <w:rPr>
          <w:rFonts w:ascii="IRNazanin" w:hAnsi="IRNazanin" w:eastAsia="IRNazanin"/>
          <w:color w:val="111111"/>
          <w:sz w:val="28"/>
          <w:sz w:val="28"/>
          <w:szCs w:val="28"/>
          <w:rtl w:val="true"/>
          <w:lang w:bidi="fa-IR"/>
        </w:rPr>
        <w:t>پسر احمد بن حماد محمودى فوق و موكول به علم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ملا محمدباقر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 از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استرآبادى، از عرفاى قرن سيزدهم هجرت، با رضاقلى خان هدايت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در حدود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در تحصيل علوم عقليّه و نقليّه كوشيده و كسوت زهد و صلاح پوشيد؛ عاقبت طالب صحبت اهل ذوق و عرفان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سفرها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با ايشان معاشرت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رياضات بسيارى به كمالات صورى و معنوى آراسته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در شيراز اقامت كرده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گه عرش خدا گويى گه سوى سما پويى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تو مى جويى در روى زمين باشد</w:t>
      </w:r>
    </w:p>
    <w:p>
      <w:pPr>
        <w:pStyle w:val="BookText"/>
        <w:rPr/>
      </w:pPr>
      <w:r>
        <w:rPr>
          <w:rFonts w:ascii="IRNazanin" w:hAnsi="IRNazanin" w:eastAsia="IRNazanin"/>
          <w:color w:val="111111"/>
          <w:sz w:val="28"/>
          <w:sz w:val="28"/>
          <w:szCs w:val="28"/>
          <w:rtl w:val="true"/>
          <w:lang w:bidi="fa-IR"/>
        </w:rPr>
        <w:t xml:space="preserve">گر باده خرابت كرد، هم باده كند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خرابان را تعمير چنين باشد</w:t>
      </w:r>
    </w:p>
    <w:p>
      <w:pPr>
        <w:pStyle w:val="BookText"/>
        <w:rPr/>
      </w:pPr>
      <w:r>
        <w:rPr>
          <w:rFonts w:ascii="IRNazanin" w:hAnsi="IRNazanin" w:eastAsia="IRNazanin"/>
          <w:color w:val="111111"/>
          <w:sz w:val="28"/>
          <w:sz w:val="28"/>
          <w:szCs w:val="28"/>
          <w:rtl w:val="true"/>
          <w:lang w:bidi="fa-IR"/>
        </w:rPr>
        <w:t xml:space="preserve">با هم نفس ناجنس، يك دم نتوان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بشكن سر و پايش را گر روح امين باشد</w:t>
      </w:r>
    </w:p>
    <w:p>
      <w:pPr>
        <w:pStyle w:val="BookText"/>
        <w:rPr/>
      </w:pPr>
      <w:r>
        <w:rPr>
          <w:rFonts w:ascii="IRNazanin" w:hAnsi="IRNazanin" w:eastAsia="IRNazanin"/>
          <w:color w:val="111111"/>
          <w:sz w:val="28"/>
          <w:sz w:val="28"/>
          <w:szCs w:val="28"/>
          <w:rtl w:val="true"/>
          <w:lang w:bidi="fa-IR"/>
        </w:rPr>
        <w:t xml:space="preserve">در مذهب مى خواران هستى نكنى، 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نيست شوى محوى، هستى همه آن باشد</w:t>
      </w:r>
    </w:p>
    <w:p>
      <w:pPr>
        <w:pStyle w:val="BookText"/>
        <w:rPr/>
      </w:pPr>
      <w:r>
        <w:rPr>
          <w:rFonts w:ascii="IRNazanin" w:hAnsi="IRNazanin" w:eastAsia="IRNazanin"/>
          <w:color w:val="111111"/>
          <w:sz w:val="28"/>
          <w:sz w:val="28"/>
          <w:szCs w:val="28"/>
          <w:rtl w:val="true"/>
          <w:lang w:bidi="fa-IR"/>
        </w:rPr>
        <w:t xml:space="preserve">پيش از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شيراز وفات يافت و سال آن معلوم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رياض العارفين، 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محيط، ميرزا معصوم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فراهانى، پسر ميرزا بزرگ قائم مقام، از شعراى باكمال عهد خود بوده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طرّۀ يار آفت دل هاى پريشان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چيست كه دائم چو منى بى سروسامان</w:t>
      </w:r>
    </w:p>
    <w:p>
      <w:pPr>
        <w:pStyle w:val="BookText"/>
        <w:rPr/>
      </w:pPr>
      <w:r>
        <w:rPr>
          <w:rFonts w:ascii="IRNazanin" w:hAnsi="IRNazanin" w:eastAsia="IRNazanin"/>
          <w:color w:val="111111"/>
          <w:sz w:val="28"/>
          <w:sz w:val="28"/>
          <w:szCs w:val="28"/>
          <w:rtl w:val="true"/>
          <w:lang w:bidi="fa-IR"/>
        </w:rPr>
        <w:t xml:space="preserve">مفتون به كه اى، اى همه دل ها به تو مفتون‌؟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جان ز چه اى، اى همه جان ها ز تو بى جان‌؟</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محيى گيلانى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محيى الدين، عبدالقادر بن ابى صالح موسى</w:t>
      </w:r>
    </w:p>
    <w:p>
      <w:pPr>
        <w:pStyle w:val="BookText"/>
        <w:rPr/>
      </w:pPr>
      <w:r>
        <w:rPr>
          <w:rFonts w:eastAsia="Times New Roman" w:cs="Times New Roman" w:ascii="Times New Roman" w:hAnsi="Times New Roman"/>
          <w:color w:val="111111"/>
          <w:sz w:val="28"/>
          <w:szCs w:val="28"/>
          <w:lang w:val="en-US" w:bidi="en-US"/>
        </w:rPr>
        <w:t>2805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محيى لارى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شعراى ايرانى، از مردم شهر لار، از شاگردان ملا جلال دوانى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متوفّى به سال نهصد و 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زمان شاه تهماسب صفوى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بيت اللّه الحرام رفته و در مراجعت يك مثنوى موسوم به فتوح الحرمين نظم كرده است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توام كشند و تو آهى نمى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سنگ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آه‌؟ نگاهى نمى كنى</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محيى الدين، ابن العربى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محيى الدين عربى</w:t>
      </w:r>
    </w:p>
    <w:p>
      <w:pPr>
        <w:pStyle w:val="BookText"/>
        <w:rPr/>
      </w:pPr>
      <w:r>
        <w:rPr>
          <w:rFonts w:ascii="Amiri" w:hAnsi="Amiri" w:eastAsia="Amiri" w:cs="Amiri"/>
          <w:color w:val="111111"/>
          <w:sz w:val="28"/>
          <w:sz w:val="28"/>
          <w:szCs w:val="28"/>
          <w:rtl w:val="true"/>
          <w:lang w:bidi="ar-SA"/>
        </w:rPr>
        <w:t xml:space="preserve">محيى الدين، احمد بن ابراهيم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نحّاس، احمد بن ابراهيم بن محمد</w:t>
      </w:r>
    </w:p>
    <w:p>
      <w:pPr>
        <w:pStyle w:val="BookText"/>
        <w:rPr/>
      </w:pPr>
      <w:r>
        <w:rPr>
          <w:rFonts w:ascii="Amiri" w:hAnsi="Amiri" w:eastAsia="Amiri" w:cs="Amiri"/>
          <w:color w:val="111111"/>
          <w:sz w:val="28"/>
          <w:sz w:val="28"/>
          <w:szCs w:val="28"/>
          <w:rtl w:val="true"/>
          <w:lang w:bidi="ar-SA"/>
        </w:rPr>
        <w:t xml:space="preserve">محيى الدين، احمد بن على قرشى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بونى</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محيى الدين، احمد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محمد بن احمد، عالمى است فاضل حنفى، از علماى عهد سلطان بايزيدخان ثانى </w:t>
      </w:r>
      <w:r>
        <w:rPr>
          <w:rFonts w:eastAsia="IRNazanin" w:cs="IRNazanin"/>
          <w:color w:val="111111"/>
          <w:sz w:val="28"/>
          <w:szCs w:val="28"/>
          <w:rtl w:val="true"/>
          <w:lang w:bidi="fa-IR"/>
        </w:rPr>
        <w:t>(</w:t>
      </w:r>
      <w:r>
        <w:rPr>
          <w:rFonts w:eastAsia="IRNazanin" w:cs="IRNazanin"/>
          <w:color w:val="111111"/>
          <w:sz w:val="28"/>
          <w:szCs w:val="28"/>
          <w:lang w:bidi="fa-IR"/>
        </w:rPr>
        <w:t>886</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تمامى عمر، قاضى ادرنه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حاشيۀ فرائض سراجيّۀ سيد شريف و رساله اى در باب شهيد از آثار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وفاتش به دست نيامد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محيى الدين عجمى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لكنوى، ابوالحسنات محمد عبدالحى، الفوائد البهيّة فى تراجم الحنفيّة؛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محيى الدين چلبى، محمد بن على </w:t>
      </w:r>
      <w:r>
        <w:rPr>
          <w:rFonts w:eastAsia="IRNazanin" w:cs="IRNazanin"/>
          <w:color w:val="111111"/>
          <w:sz w:val="28"/>
          <w:szCs w:val="28"/>
          <w:rtl w:val="true"/>
          <w:lang w:bidi="fa-IR"/>
        </w:rPr>
        <w:t xml:space="preserve">(... -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سف بالى بن شمس الدين محمد بن حمزه، فنارى حنفى، عالم فاضل، مفتى متّقى،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محيى الدين چلبى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مدرّس مدرسۀ بروسه و غيره بوده؛ سپس قاضى عسكر ولايت آناطولى و روم ايلى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تعليقات شرح مفتاح و تعليقات شرح وقاية و تعليقات هداية از تأليفات او بوده و در سال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لكنوى، ابوالحسنات محمد عبدالحى، الفوائد البهيّة فى تراجم الحنفيّة،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محيى الدين، حسن چلبى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چلبى، حسن بن محمد بن محمدشاه</w:t>
      </w:r>
    </w:p>
    <w:p>
      <w:pPr>
        <w:pStyle w:val="BookText"/>
        <w:rPr/>
      </w:pPr>
      <w:r>
        <w:rPr>
          <w:rFonts w:ascii="Amiri" w:hAnsi="Amiri" w:eastAsia="Amiri" w:cs="Amiri"/>
          <w:color w:val="111111"/>
          <w:sz w:val="28"/>
          <w:sz w:val="28"/>
          <w:szCs w:val="28"/>
          <w:rtl w:val="true"/>
          <w:lang w:bidi="ar-SA"/>
        </w:rPr>
        <w:t xml:space="preserve">محيى الدين، حسين بن مسعود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بغوى، حسين بن مسعود بن محمد</w:t>
      </w:r>
    </w:p>
    <w:p>
      <w:pPr>
        <w:pStyle w:val="BookText"/>
        <w:rPr/>
      </w:pPr>
      <w:r>
        <w:rPr>
          <w:rFonts w:eastAsia="Times New Roman" w:cs="Times New Roman" w:ascii="Times New Roman" w:hAnsi="Times New Roman"/>
          <w:color w:val="111111"/>
          <w:sz w:val="28"/>
          <w:szCs w:val="28"/>
          <w:lang w:val="en-US" w:bidi="en-US"/>
        </w:rPr>
        <w:t>2808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محيى الدين، عبدالقادر بن ابى صالح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عبداللّه بن يحيى،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المولد، بغدادى المنشأ والموطن والمدفن، اشعرى الاصول، شافعى يا حنبلى الفروع، ابومحمدالكنيه، محيى الدين و غوث و غوث اعظم و غوث الثقلين اللّقب و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جنگى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اشهب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و سلسلۀ قادريّه از سلاسل عرفا و صوفيّه كه در اغلب بلاد اسلامى، خصوصاً در هند و ممالك عثمانى انتشار دارد، بدو منتسب مى باشد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 شريفش به نوشتۀ قاموس الاعلام و طبقات شعرانى و بعضى ديگر، به حضرت امام </w:t>
      </w:r>
    </w:p>
    <w:p>
      <w:pPr>
        <w:pStyle w:val="BookText"/>
        <w:rPr/>
      </w:pPr>
      <w:r>
        <w:rPr>
          <w:rFonts w:ascii="IRNazanin" w:hAnsi="IRNazanin" w:eastAsia="IRNazanin"/>
          <w:color w:val="111111"/>
          <w:sz w:val="28"/>
          <w:sz w:val="28"/>
          <w:szCs w:val="28"/>
          <w:rtl w:val="true"/>
          <w:lang w:bidi="fa-IR"/>
        </w:rPr>
        <w:t xml:space="preserve">حسن مجتبى عليه السلام پيوندد كه به نوشتۀ شعرانى، سيد عبدالقادر بن موسى بن عبداللّه بن يحيى زاهد بن محمد بن داوود بن موسى بن عبداللّه بن موسى الجون بن عبداللّه محض بن حسن مثنّى بن امام حسن مجتبى عليه السلام بوده و به هرحال، از اكابر عرفا و صوفيّه و مشايخ پيران طريقت و مؤسّس طريقت قادريّه مى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آن طريقت، به جهت انتساب به اوست</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بدايت حال، علوم ادبيّه را از ابوزكريّاى تبريزى اخذ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حديث را نيز از اكابر بغداد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به وعظ و تدريس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وعظ او ازدحام تمام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و شهرت او عالم گير و رئيس مذهبى وقت خود شد و در تمامى اوقات تحصيل با دسترنج خود امرار معاش مى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بناى تجريد و تفرّد گذاشته و با زهد و عبادت به سر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شيخ احمد دباس ملاقات و از وى كسب فنون طريقت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مادرش، فاطمه، نقل است كه عبدالقادر در اوقات شيرخوارگى در روزهاى ماه رمضان شير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كرامات بسيار و پاره اى كلمات غيرمتعارف نيز بدو منسوب مى باشد؛ چنان كه مى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مافوق عقول مردم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باب از علم لدنّى بر روى من گشاده شده كه وسعت هر بابى به قدر مابين زمين و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گويد كه كرۀ ارض را به من مسلّم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شرق و غرب و برّ و بحر و جبال و صحارى و تمامى اقطار آن مرا به قطبيّت خطاب مى كنند و مانند اينها كه بسيار و ما هم همۀ اين مراتب را موكول به كتب مربوطه مى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عبدالقادر اخيراً باز بناى تدريس و موعظه و فتوا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هر دو مذهب شافعى و حنبلى فتوا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سيزده علم از علوم دينيّه تدريس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فروع و اصول فقه و تصوف تأليفاتى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بشائر الخيرات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صيغ صلوات بر حضرت رسالت صلى الله عليه و آله بوده و در قاهره و اسكندريه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حاوى پاره اى اشعار عارفانه و صوفيانه بوده و به ديوان غوث اعظم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الغنية لطالبى طريق الحق يا غنية الطّالبين لطريق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تصوف كه در مكه و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الرّبّانى والفيض الرّحمانى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 تصوف كه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الغيب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 تصوف در استانبول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الفيوضات الرّبّانيّة فى الاوراد القادريّة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چاپ سنگى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ملفوظات قادريّه؛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ملفوظات گيلانى و غيرها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عبدالقادر در اشعار خود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تخلّص مى كرده و از اوست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گر بيايى به سر تربت ويرانۀ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بينى از خون جگر آب زده خانۀ ما</w:t>
      </w:r>
    </w:p>
    <w:p>
      <w:pPr>
        <w:pStyle w:val="BookText"/>
        <w:rPr/>
      </w:pPr>
      <w:r>
        <w:rPr>
          <w:rFonts w:ascii="Amiri" w:hAnsi="Amiri" w:eastAsia="Amiri" w:cs="Amiri"/>
          <w:color w:val="111111"/>
          <w:sz w:val="28"/>
          <w:sz w:val="28"/>
          <w:szCs w:val="28"/>
          <w:rtl w:val="true"/>
          <w:lang w:bidi="ar-SA"/>
        </w:rPr>
        <w:t xml:space="preserve">شكر للّه كه نمرديم و رسيديم به دوست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آفرين باد بر اين همّت مردانۀ ما</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احد در لحد تنگ بگوييم اى دوست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آشناييم به تو غير تو بيگانۀ ما</w:t>
      </w:r>
    </w:p>
    <w:p>
      <w:pPr>
        <w:pStyle w:val="BookText"/>
        <w:rPr/>
      </w:pPr>
      <w:r>
        <w:rPr>
          <w:rFonts w:ascii="IRNazanin" w:hAnsi="IRNazanin" w:eastAsia="IRNazanin"/>
          <w:color w:val="111111"/>
          <w:sz w:val="28"/>
          <w:sz w:val="28"/>
          <w:szCs w:val="28"/>
          <w:rtl w:val="true"/>
          <w:lang w:bidi="fa-IR"/>
        </w:rPr>
        <w:t xml:space="preserve">محيى از شمع تجلّى نگاهش مى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مى گفت زهى همّت پروانۀ ما</w:t>
      </w:r>
    </w:p>
    <w:p>
      <w:pPr>
        <w:pStyle w:val="BookText"/>
        <w:rPr/>
      </w:pPr>
      <w:r>
        <w:rPr>
          <w:rFonts w:ascii="Amiri" w:hAnsi="Amiri" w:eastAsia="Amiri" w:cs="Amiri"/>
          <w:color w:val="111111"/>
          <w:sz w:val="28"/>
          <w:sz w:val="28"/>
          <w:szCs w:val="28"/>
          <w:rtl w:val="true"/>
          <w:lang w:bidi="ar-SA"/>
        </w:rPr>
        <w:t xml:space="preserve">ولادت شيخ عبدالقادر به سال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واقع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اوّل،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بنابر دوّيم،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رهبر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بنابر سيّم،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مادّۀ تاريخ ولادت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 او هم به سال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بغداد واقع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كمل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دوّيمى،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اكمل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سيّمى،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ماهتاب اقطاب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وفات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مشهور كنيۀ موسى، پدر شيخ عبدالقادر است، لكن در طبقات شعرانى كنيۀ خود شيخش نوشته است و غلام سرور هندى كتاب گلدستۀ كرامات را در مناقب همين شيخ عبدالقادر گيلانى تأليف داده و كتاب هاى ديگر نيز با السنۀ مختلفه در كرامات و مقامات عارفانۀ وى تأليف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كه شيخ عبدالقادر از اهل گيلان ايران بوده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لكن به مناسبت اينكه بين عرب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معروف مى باشد، منشأ توهّم بعضى شده و او را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كه قريه اى است نزديكى بغداد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3087</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727</w:t>
      </w:r>
      <w:r>
        <w:rPr>
          <w:rFonts w:ascii="Amiri" w:hAnsi="Amiri" w:eastAsia="Amiri" w:cs="Amiri"/>
          <w:color w:val="111111"/>
          <w:sz w:val="28"/>
          <w:sz w:val="28"/>
          <w:szCs w:val="28"/>
          <w:rtl w:val="true"/>
          <w:lang w:bidi="ar-SA"/>
        </w:rPr>
        <w:t xml:space="preserve">؛ شعرانى، عبدالوهاب، لواقح الأنوار في طبقات السادة الاخيار،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لاهورى، غلام سرور، خزينة الاصفياء،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محيى الدين، عبدالقادر بن ابوالقاسم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قاضى القضات، عبدالقادر</w:t>
      </w:r>
    </w:p>
    <w:p>
      <w:pPr>
        <w:pStyle w:val="BookText"/>
        <w:rPr/>
      </w:pPr>
      <w:r>
        <w:rPr>
          <w:rFonts w:eastAsia="Times New Roman" w:cs="Times New Roman" w:ascii="Times New Roman" w:hAnsi="Times New Roman"/>
          <w:color w:val="111111"/>
          <w:sz w:val="28"/>
          <w:szCs w:val="28"/>
          <w:lang w:val="en-US" w:bidi="en-US"/>
        </w:rPr>
        <w:t>2809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محيى الدين، عبدالقادر بن ابى الوفاء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محمّد بن نصراللّه سالم، قرشى مصرى حنفى،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محيى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 الوفاء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مشاهير فقهاى حنفيّۀ قرن هشتم هجرت مى باشد كه در تحصيل فقه اهتمام تمام داشته تا آنكه از متمهّرين آن علم شريف شد</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بناى تدريس و فتوا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مشايخ وقت استماع حديث نموده و اجازه 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خط او نيز بسيار خوب بوده و از تأليفات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البستان فى فضائل نعمان؛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المضيئة فى طبقات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حيدرآباد دكن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فى تخريج احاديث خلاصة الدّلائل؛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معانى الآثار طحاوى؛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 فى تخريج احاديث الهداية و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ولادتش در ماه شعبان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وفاتش در ربيع الاول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عسقلانى، احمد بن على، الدرر الكامنة في اعيان المائة الثامنه،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محيى الدين، سيد شيخ عبدالقادر بن سيد شيخ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يمنى حضرموتى هندى،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و مشاهير علماى متصوفۀ قرن يازدهم هجرت مى باشد كه داراى فنون مختلفه بوده و طريق تصوف مى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جمعى از مشايخ صوفيّه خرقه پوشيده و تأليفات بسيارى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اسباب النّجاة والنّجاح فى اذكار المساء والصّباح؛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الانموزج اللّطيف فى اهل بدر الشّريف؛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الاحياء بفضائل الاحياء؛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الثّمين فى بيان المهمّ من علم الدّين؛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 الاريض والفيض المستفيض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ديوان شعر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اللآل بفضائل الآل؛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القدسى فى تفسير آية الكرسى؛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القدّوسيّة فى الخرقة العيدروسيّة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 خرقه</w:t>
      </w:r>
      <w:r>
        <w:rPr>
          <w:rFonts w:eastAsia="IRNazanin" w:cs="IRNazanin"/>
          <w:color w:val="111111"/>
          <w:sz w:val="28"/>
          <w:szCs w:val="28"/>
          <w:rtl w:val="true"/>
          <w:lang w:bidi="fa-IR"/>
        </w:rPr>
        <w:t>»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تأليف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 المصطفى من اخبار مولد المصطفى صلى الله عليه و آله؛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 البارى بختم صحيح البخارى؛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المنهاج الى معرفة المعراج؛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السافر عن اخبار القرن العاشر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بغداد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ولادتش روز پنجشنبه بيستم ربيع الاول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وفاتش هم به سال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احمدآباد هند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عيدروس، عبدالقادر بن شيخ، النور السافر عن اخبار القرن العاشر، ص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محيى الدين، عبدالقادر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محيى الدين، عبدالقادر بن ابى الوفاء محمد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محيى الدين، عبدالقادر بن موسى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محيى الدين، عبدالقادر بن ابى صالح موسى </w:t>
      </w:r>
    </w:p>
    <w:p>
      <w:pPr>
        <w:pStyle w:val="BookText"/>
        <w:rPr/>
      </w:pPr>
      <w:r>
        <w:rPr>
          <w:rFonts w:ascii="Amiri" w:hAnsi="Amiri" w:eastAsia="Amiri" w:cs="Amiri"/>
          <w:color w:val="111111"/>
          <w:sz w:val="28"/>
          <w:sz w:val="28"/>
          <w:szCs w:val="28"/>
          <w:rtl w:val="true"/>
          <w:lang w:bidi="ar-SA"/>
        </w:rPr>
        <w:t xml:space="preserve">محيى الدين، عبداللّه بن عبدالظاهر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حزامى</w:t>
      </w:r>
    </w:p>
    <w:p>
      <w:pPr>
        <w:pStyle w:val="BookText"/>
        <w:rPr/>
      </w:pPr>
      <w:r>
        <w:rPr>
          <w:rFonts w:ascii="Amiri" w:hAnsi="Amiri" w:eastAsia="Amiri" w:cs="Amiri"/>
          <w:color w:val="111111"/>
          <w:sz w:val="28"/>
          <w:sz w:val="28"/>
          <w:szCs w:val="28"/>
          <w:rtl w:val="true"/>
          <w:lang w:bidi="ar-SA"/>
        </w:rPr>
        <w:t xml:space="preserve">محيى الدين عجمى، احمد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محيى الدين، احمد بن محمد</w:t>
      </w:r>
    </w:p>
    <w:p>
      <w:pPr>
        <w:pStyle w:val="BookText"/>
        <w:rPr/>
      </w:pPr>
      <w:r>
        <w:rPr>
          <w:rFonts w:eastAsia="Times New Roman" w:cs="Times New Roman" w:ascii="Times New Roman" w:hAnsi="Times New Roman"/>
          <w:color w:val="111111"/>
          <w:sz w:val="28"/>
          <w:szCs w:val="28"/>
          <w:lang w:val="en-US" w:bidi="en-US"/>
        </w:rPr>
        <w:t>2811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محيى الدين عربى، محمد بن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محمد عربى بن احمد بن عبداللّه، مالكى اندلسى، اشبيلى الاصل، مكّى المنشأ، دمشقى الموطن والمدفن،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يا ابوبكرالكنيه، طائى القبيله، حاتمى النسب، محيى الدين الشهرة واللّقب، و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جهت انتساب به جدّش، محمد، كه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يا خود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اصلى اش بوده،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معروف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معروف تر مى باشد كه تخفيفاً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اركان سلسلۀ عرفا و اقطاب ارباب مكاشفه و صفا و اكابر مشايخ صوفيّه، جامع علوم ظاهريّه و باطنيّه، به كثرت حافظه و ذكاوت و فصاحت و بلاغت و جودت قريحۀ شعرى معروف، تبحّر او در علم حروف نيز مشهور، جلالت و جامعيّت و تنوّع علمى او علاوه بر تصديق اهل طريقت، از تأليفات طريفۀ او ظاهر و به تبحّر وى برهانى باهر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105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محيى الدين عربى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فنون متنوعه را از مشاهير وقت فراگرفته و شهرت بى نهايت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طريقت مريد شيخ ابوالحسن على بن جامع از خلفاى شيخ عبدالقادر گيلانى فوق الذكر بوده و از دست وى خرقه پوشيد و نسبت طريقتى او را به معروف كرخى مى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مجالس المؤمنين، در باب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مكّيّة، صفات حضرت صاحب الامر و علامات ظهور آن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موافق كتب علماى اماميّه نگارش داده و گفته است كه آن حضرت تمامى مذاهب را از روى زمين محو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مباركش هم، همان نام مبارك حضرت رسالت صلى الله عليه و آله و از فرزندان حضرت حسين بن على عليهما السلام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كتاب فتوحات محيى الدين نقل است كه بعد از بسط مقامات قطب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بدين مقام قطبيّت نرسيدم، مگر با تسنّن به سنن نبويّه و تأدّب به آداب دينيّه و غير از احمد بن حنبل كسى اين راه را نرفته و داخل اين باب نشده است؛ </w:t>
      </w:r>
    </w:p>
    <w:p>
      <w:pPr>
        <w:pStyle w:val="BookText"/>
        <w:rPr/>
      </w:pPr>
      <w:r>
        <w:rPr>
          <w:rFonts w:ascii="IRNazanin" w:hAnsi="IRNazanin" w:eastAsia="IRNazanin"/>
          <w:color w:val="111111"/>
          <w:sz w:val="28"/>
          <w:sz w:val="28"/>
          <w:szCs w:val="28"/>
          <w:rtl w:val="true"/>
          <w:lang w:bidi="fa-IR"/>
        </w:rPr>
        <w:t>چنانچه در تمامى عمر خود محض اينكه خربزه خوردن حضرت رسالت صلى الله عليه و آله معلومش نشده بود، آن ميوه را نچشيد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گويد كه تعبّد به احكام دينيّه با رأى روا نيست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از روى برهان و حجّت، كه منحصر به اجماع و كتاب و سنّت است، باشد و قياس نيز مانند رأى قابل اعتماد نيست و محيى الدين اين معنى را در كتاب هاى خود مكرّر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سنّى و شيعى، عدلى و جبرى بودن و عقايد ابن العربى بين ارباب سير محل خلاف و نظر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سعد تفتازانى و علاّمۀ سخاوى و جمعى ديگر محض مخالف شرع بودن ظاهر بعضى از كلمات او، تكفيرش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احمد احسائى نيز به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مميت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شعرانى و صاحب قاموس و گروهى ديگر، از اكابر عرفا و اوليايش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الدين سيوطى و بعضى ديگر با اذعان و تصديق مقام ولايت او مطالعۀ كتاب هاى او را حرام شرعى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در اين مراتب خارج از موضوع كتاب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موكول به كتب مبسوطۀ مربوطه داشته و به ذكر مصنّفات او مى 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الاخلاق؛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الاربعون صحيفة من الاحاديث القدسيّة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هر دو در مصر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اصطلاحات الصّوفيّة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فتوحات مكّيّة مستعمل است و در آخر تعريفات سيد شريف جرجانى در استانبول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المحكم المربوط فى ما يلزم اهل الطّريق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اللّه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كتاب ذخائر الاعلاق ذيل، در يك جا چاپ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الدّوائر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ليدن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الانوار فى ما يمنح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يفتح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لصاحب الخلوة من الاسرار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التّجلّيّات الالهيّة يا تجلّيّات عرائس النّصوص فى منصات حكم الفصوص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چندين شرح تركى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السّفرة الى حضرة البررة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استانبول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طريقۀ تصوف كه در قاهره چاپ شده و در كشف الظّنون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محيى الدين دو تفسير دارد؛ يكى كبير است در چندين مجلد تا سورۀ كهف به اصول تصوف و ديگرى صغير است به طريقۀ معمولى مفسرين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ابن العربى يا ديوان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و هند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الاعلاق شرح ترجمان الاشواق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امر محكم فوق در يك جا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معانى الآيات المتشابهات الى معانى الآيات المحكمات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بيروت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الكون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خلع النّعلين؛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المغرب؛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عنقاء مغرب فى معرفة ختم الاولياء و شمس المغرب؛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المكّيّة فى معرفة الاسرار المالكيّة والملكيّة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آخرين تأليفات او و از بزرگ ترين آنهاست و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فصوص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شرح بالى زاده در استانبول و با دو شرح ملا جامى و عبدالغنى نابلسى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قرعة الطّيور لاستخراج الفال والضّمير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القرعة المباركة الميمونة والدّرّة الثّمينة والمصونة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اغلب بر جداول بسيارى در استخراج فال مشتمل و در مصر و بمباى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المبادى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والغايات فى اسرار الحروف المكنونات والاسماء والدّعوات؛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الرّسائل الالهيّة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محاضرة الابرار و مسامرة الاخيار فى الادبيات والنوادر والاخبار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چندين مرتبه در قاهره چاپ و به اقسام آداب و مواعظ و امثال و حكايات نادره و اخبار و تواريخ انبيا و ملوك عرب و عجم مشتمل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اسرار تكبيرات الصّلوة؛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المفاتيح الغيبيّة يا مفاتيح الغيب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القطب و مقامه و حاله؛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مواقع النّجوم و مطالع اهلّة الاسرار والعلوم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قاهره چاپ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مرتبه مرتب كرده و گويد كه اين كتاب نسبت به مريد طالب حق، به منزلۀ پير و مرشد باشد كه در موقع لغزش و ضلالت يا حيرت دستگيرى اش كرده و هدايتش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الميم والواو والنّون؛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الوصايا الاكبريّة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وصاياى او به اهل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غير اينها كه بسيار و زياده بر دويست يا چهارصد يا پانصد كتاب بدو منسوب دارند و چنانچه معلوم است، اكثر آنها اگر يكسر هم نباشد، در عرفان و تصوف و علم حروف و ديگر علوم غريبۀ غيرمتعارفه و غيرمتداوله مى باشد و چنانچه اشاره نموديم، قريحۀ شعريّه اش نيز وقّاد بوده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يقولون ابدان المحبين نضوة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سمين لست الا مرائيا</w:t>
      </w:r>
    </w:p>
    <w:p>
      <w:pPr>
        <w:pStyle w:val="BookText"/>
        <w:rPr/>
      </w:pPr>
      <w:r>
        <w:rPr>
          <w:rFonts w:ascii="Amiri" w:hAnsi="Amiri" w:eastAsia="Amiri" w:cs="Amiri"/>
          <w:color w:val="111111"/>
          <w:sz w:val="28"/>
          <w:sz w:val="28"/>
          <w:szCs w:val="28"/>
          <w:rtl w:val="true"/>
          <w:lang w:bidi="ar-SA"/>
        </w:rPr>
        <w:t xml:space="preserve">فقلت لان الحب خالف طبعهم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وافقه طبعي فصار غذائيا</w:t>
      </w:r>
    </w:p>
    <w:p>
      <w:pPr>
        <w:pStyle w:val="BookText"/>
        <w:rPr/>
      </w:pPr>
      <w:r>
        <w:rPr>
          <w:rFonts w:ascii="Amiri" w:hAnsi="Amiri" w:eastAsia="Amiri" w:cs="Amiri"/>
          <w:color w:val="111111"/>
          <w:sz w:val="28"/>
          <w:sz w:val="28"/>
          <w:szCs w:val="28"/>
          <w:rtl w:val="true"/>
          <w:lang w:bidi="ar-SA"/>
        </w:rPr>
        <w:t>ايضاً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رايت ولائى آلَ طه 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رغم اهل البعد يُورثنى القربى </w:t>
      </w:r>
    </w:p>
    <w:p>
      <w:pPr>
        <w:pStyle w:val="BookText"/>
        <w:rPr/>
      </w:pPr>
      <w:r>
        <w:rPr>
          <w:rFonts w:ascii="Amiri" w:hAnsi="Amiri" w:eastAsia="Amiri" w:cs="Amiri"/>
          <w:color w:val="111111"/>
          <w:sz w:val="28"/>
          <w:sz w:val="28"/>
          <w:szCs w:val="28"/>
          <w:rtl w:val="true"/>
          <w:lang w:bidi="ar-SA"/>
        </w:rPr>
        <w:t xml:space="preserve">فما طلب المبعوث اجرا على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بتبليغه الّا المودةَ فى القربىٰ‌</w:t>
      </w:r>
    </w:p>
    <w:p>
      <w:pPr>
        <w:pStyle w:val="BookText"/>
        <w:rPr/>
      </w:pPr>
      <w:r>
        <w:rPr>
          <w:rFonts w:ascii="IRNazanin" w:hAnsi="IRNazanin" w:eastAsia="IRNazanin"/>
          <w:color w:val="111111"/>
          <w:sz w:val="28"/>
          <w:sz w:val="28"/>
          <w:szCs w:val="28"/>
          <w:rtl w:val="true"/>
          <w:lang w:bidi="fa-IR"/>
        </w:rPr>
        <w:t>در اوّل كتاب وصاياى مذكور فوق بعد از بسم اللّه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وصّي الإله و وصّت رسله فلذا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التأسي بهم من افضل العمل</w:t>
      </w:r>
    </w:p>
    <w:p>
      <w:pPr>
        <w:pStyle w:val="BookText"/>
        <w:rPr/>
      </w:pPr>
      <w:r>
        <w:rPr>
          <w:rFonts w:ascii="Amiri" w:hAnsi="Amiri" w:eastAsia="Amiri" w:cs="Amiri"/>
          <w:color w:val="111111"/>
          <w:sz w:val="28"/>
          <w:sz w:val="28"/>
          <w:szCs w:val="28"/>
          <w:rtl w:val="true"/>
          <w:lang w:bidi="ar-SA"/>
        </w:rPr>
        <w:t xml:space="preserve">لولا الوصية كان الخلق فى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بالوصية دام الملك فى الدول</w:t>
      </w:r>
    </w:p>
    <w:p>
      <w:pPr>
        <w:pStyle w:val="BookText"/>
        <w:rPr/>
      </w:pPr>
      <w:r>
        <w:rPr>
          <w:rFonts w:ascii="Amiri" w:hAnsi="Amiri" w:eastAsia="Amiri" w:cs="Amiri"/>
          <w:color w:val="111111"/>
          <w:sz w:val="28"/>
          <w:sz w:val="28"/>
          <w:szCs w:val="28"/>
          <w:rtl w:val="true"/>
          <w:lang w:bidi="ar-SA"/>
        </w:rPr>
        <w:t xml:space="preserve">فاعمد اليها و لاتُهْمِلْ طريقتها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الوصيَة حكم اللّه فى الازل</w:t>
      </w:r>
    </w:p>
    <w:p>
      <w:pPr>
        <w:pStyle w:val="BookText"/>
        <w:rPr/>
      </w:pPr>
      <w:r>
        <w:rPr>
          <w:rFonts w:ascii="IRNazanin" w:hAnsi="IRNazanin" w:eastAsia="IRNazanin"/>
          <w:color w:val="111111"/>
          <w:sz w:val="28"/>
          <w:sz w:val="28"/>
          <w:szCs w:val="28"/>
          <w:rtl w:val="true"/>
          <w:lang w:bidi="fa-IR"/>
        </w:rPr>
        <w:t xml:space="preserve">ولادت محيى الدين به سال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واقع شد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تاريخ آن است و در سال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دمشق شام وفات يافت و در جبل قاسيون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كه قبر او در اواخر محو بوده تا آنكه سلطان سليم خان، نهمين سلطان عثمانى </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شام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را پيدا كرده و تعميرش نمود و خود محيى الدين نيز همين مطلب را به علم حروف استخراج كرده و خبر داده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 السين فى الشين ظهر قبر محيى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آنكه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سلطان سليم داخل شام شد، قبر محيى الدين ظاهر و پيدا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به قول شيخ محمد بن سعيد دمشقى صوفى گلشنى، كه ملازم طريقت محيى الدين بوده،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قطب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تاريخ اوّل، مادّۀ تاريخ وفات اوست؛ چنان كه بنابر دوّيمى،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سيّمى هم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وفات او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4233</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هدايت، رضاقلى خان، رياض العارفين، 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محيى الدين، محمد بن سليمان بن سعد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كافيجى</w:t>
      </w:r>
    </w:p>
    <w:p>
      <w:pPr>
        <w:pStyle w:val="BookText"/>
        <w:rPr/>
      </w:pPr>
      <w:r>
        <w:rPr>
          <w:rFonts w:ascii="Amiri" w:hAnsi="Amiri" w:eastAsia="Amiri" w:cs="Amiri"/>
          <w:color w:val="111111"/>
          <w:sz w:val="28"/>
          <w:sz w:val="28"/>
          <w:szCs w:val="28"/>
          <w:rtl w:val="true"/>
          <w:lang w:bidi="ar-SA"/>
        </w:rPr>
        <w:t xml:space="preserve">محيى الدين، محمد بن على بن محمد اندلسى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محيى الدين عربى</w:t>
      </w:r>
    </w:p>
    <w:p>
      <w:pPr>
        <w:pStyle w:val="BookText"/>
        <w:rPr/>
      </w:pPr>
      <w:r>
        <w:rPr>
          <w:rFonts w:ascii="Amiri" w:hAnsi="Amiri" w:eastAsia="Amiri" w:cs="Amiri"/>
          <w:color w:val="111111"/>
          <w:sz w:val="28"/>
          <w:sz w:val="28"/>
          <w:szCs w:val="28"/>
          <w:rtl w:val="true"/>
          <w:lang w:bidi="ar-SA"/>
        </w:rPr>
        <w:t xml:space="preserve">محيى الدين، محمد بن على بن محمد دمشقى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زكى الدين</w:t>
      </w:r>
    </w:p>
    <w:p>
      <w:pPr>
        <w:pStyle w:val="BookText"/>
        <w:rPr/>
      </w:pPr>
      <w:r>
        <w:rPr>
          <w:rFonts w:ascii="IRNazanin" w:hAnsi="IRNazanin" w:eastAsia="IRNazanin"/>
          <w:color w:val="111111"/>
          <w:sz w:val="28"/>
          <w:sz w:val="28"/>
          <w:szCs w:val="28"/>
          <w:rtl w:val="true"/>
          <w:lang w:bidi="fa-IR"/>
        </w:rPr>
        <w:t xml:space="preserve">محيى الدين، محمد بن على بن يوسف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محيى الدين چلبى</w:t>
      </w:r>
    </w:p>
    <w:p>
      <w:pPr>
        <w:pStyle w:val="BookText"/>
        <w:rPr/>
      </w:pPr>
      <w:r>
        <w:rPr>
          <w:rFonts w:eastAsia="Times New Roman" w:cs="Times New Roman" w:ascii="Times New Roman" w:hAnsi="Times New Roman"/>
          <w:color w:val="111111"/>
          <w:sz w:val="28"/>
          <w:szCs w:val="28"/>
          <w:lang w:val="en-US" w:bidi="en-US"/>
        </w:rPr>
        <w:t>2812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محيى الدين، محمد بن قاضى كمال الدين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محيى الدين محمد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عبداللّه بن قاسم، شهرزورى،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ابوحامد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محيى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w:t>
      </w:r>
    </w:p>
    <w:p>
      <w:pPr>
        <w:pStyle w:val="BookText"/>
        <w:rPr/>
      </w:pPr>
      <w:r>
        <w:rPr>
          <w:rFonts w:ascii="Amiri" w:hAnsi="Amiri" w:eastAsia="Amiri" w:cs="Amiri"/>
          <w:color w:val="111111"/>
          <w:sz w:val="28"/>
          <w:sz w:val="28"/>
          <w:szCs w:val="28"/>
          <w:rtl w:val="true"/>
          <w:lang w:bidi="ar-SA"/>
        </w:rPr>
        <w:t>مشاهير فقها و ادبا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مدتى در مصر و موصل و دمشق و حلب قضاوت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نزد عزّالدين مسعود بن قطب الدين اعتبارى 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مرتبه به سمت سفارت به بغداد رفته و در مدرسۀ نظاميّه و مدرسۀ پدر خود تدريس مى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كرم و سخاوت او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قضاوت خود دين هر مديونى را كه محكوم به حبس مى شد، از مال شخصى خودش مى داده و آن مديون را خلاص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 كه در وصف باريدن برف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محيى الدين محمد</w:t>
      </w:r>
    </w:p>
    <w:p>
      <w:pPr>
        <w:pStyle w:val="BookText"/>
        <w:rPr/>
      </w:pPr>
      <w:r>
        <w:rPr>
          <w:rFonts w:ascii="Amiri" w:hAnsi="Amiri" w:eastAsia="Amiri" w:cs="Amiri"/>
          <w:color w:val="111111"/>
          <w:sz w:val="28"/>
          <w:sz w:val="28"/>
          <w:szCs w:val="28"/>
          <w:rtl w:val="true"/>
          <w:lang w:bidi="ar-SA"/>
        </w:rPr>
        <w:t xml:space="preserve">و لما شاب رأسُ الدهر شيبا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قاساه من فقد الكرام</w:t>
      </w:r>
    </w:p>
    <w:p>
      <w:pPr>
        <w:pStyle w:val="BookText"/>
        <w:rPr/>
      </w:pPr>
      <w:r>
        <w:rPr>
          <w:rFonts w:ascii="Amiri" w:hAnsi="Amiri" w:eastAsia="Amiri" w:cs="Amiri"/>
          <w:color w:val="111111"/>
          <w:sz w:val="28"/>
          <w:sz w:val="28"/>
          <w:szCs w:val="28"/>
          <w:rtl w:val="true"/>
          <w:lang w:bidi="ar-SA"/>
        </w:rPr>
        <w:t xml:space="preserve">اقام يُميط هذا الشيب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ينشر ما اماط على الانام</w:t>
      </w:r>
    </w:p>
    <w:p>
      <w:pPr>
        <w:pStyle w:val="BookText"/>
        <w:rPr/>
      </w:pPr>
      <w:r>
        <w:rPr>
          <w:rFonts w:ascii="IRNazanin" w:hAnsi="IRNazanin" w:eastAsia="IRNazanin"/>
          <w:color w:val="111111"/>
          <w:sz w:val="28"/>
          <w:sz w:val="28"/>
          <w:szCs w:val="28"/>
          <w:rtl w:val="true"/>
          <w:lang w:bidi="fa-IR"/>
        </w:rPr>
        <w:t xml:space="preserve">وفات او روز چهارشنبه چهاردهم جمادى الاولى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موصل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4233</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محيى الدين، محمد بن يحيى بن ابى منصور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نيشابورى خبوشانى، فقيه شافعى،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رئيس فقهاى شافعيّۀ نيشابور، مدرّس مدرسۀ نظاميّۀ آنجا بوده؛ سپس در مدرسۀ نظاميّۀ هرات تدريس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حوزۀ درس وى محل استفادۀ افاضل بود و يكى از ايشان، در بيان حسن تقرير و بيان او، اين شعر را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رفات الدين والاسلام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بمحيى الدين مولانا ابن يحيى</w:t>
      </w:r>
    </w:p>
    <w:p>
      <w:pPr>
        <w:pStyle w:val="BookText"/>
        <w:rPr/>
      </w:pPr>
      <w:r>
        <w:rPr>
          <w:rFonts w:ascii="Amiri" w:hAnsi="Amiri" w:eastAsia="Amiri" w:cs="Amiri"/>
          <w:color w:val="111111"/>
          <w:sz w:val="28"/>
          <w:sz w:val="28"/>
          <w:szCs w:val="28"/>
          <w:rtl w:val="true"/>
          <w:lang w:bidi="ar-SA"/>
        </w:rPr>
        <w:t xml:space="preserve">كان اللّه رب العرش يُلقي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حينَ يُلقى الدرس وحيا</w:t>
      </w:r>
    </w:p>
    <w:p>
      <w:pPr>
        <w:pStyle w:val="BookText"/>
        <w:rPr/>
      </w:pPr>
      <w:r>
        <w:rPr>
          <w:rFonts w:ascii="Amiri" w:hAnsi="Amiri" w:eastAsia="Amiri" w:cs="Amiri"/>
          <w:color w:val="111111"/>
          <w:sz w:val="28"/>
          <w:sz w:val="28"/>
          <w:szCs w:val="28"/>
          <w:rtl w:val="true"/>
          <w:lang w:bidi="ar-SA"/>
        </w:rPr>
        <w:t>از اشعار خود محمد بن يحيى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يصير الشعر فى الماء 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الشمس لاقته فما خلته صدقا</w:t>
      </w:r>
    </w:p>
    <w:p>
      <w:pPr>
        <w:pStyle w:val="BookText"/>
        <w:rPr/>
      </w:pPr>
      <w:r>
        <w:rPr>
          <w:rFonts w:ascii="Amiri" w:hAnsi="Amiri" w:eastAsia="Amiri" w:cs="Amiri"/>
          <w:color w:val="111111"/>
          <w:sz w:val="28"/>
          <w:sz w:val="28"/>
          <w:szCs w:val="28"/>
          <w:rtl w:val="true"/>
          <w:lang w:bidi="ar-SA"/>
        </w:rPr>
        <w:t xml:space="preserve">فلما ثوى صدغاه فى ماء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لسعا قلبى تيقنته حقا</w:t>
      </w:r>
    </w:p>
    <w:p>
      <w:pPr>
        <w:pStyle w:val="BookText"/>
        <w:rPr/>
      </w:pPr>
      <w:r>
        <w:rPr>
          <w:rFonts w:ascii="IRNazanin" w:hAnsi="IRNazanin" w:eastAsia="IRNazanin"/>
          <w:color w:val="111111"/>
          <w:sz w:val="28"/>
          <w:sz w:val="28"/>
          <w:szCs w:val="28"/>
          <w:rtl w:val="true"/>
          <w:lang w:bidi="fa-IR"/>
        </w:rPr>
        <w:t>كتاب الانتصاف فى مسائل الخلاف و المحيط فى شرح الوسيط، كه كتاب وسيط نام استاد خود، ابوحامد غزالى، را كه در فقه شافعى مى باشد، شرح كرده، از مصنّفات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يافت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مادّۀ تاريخ اوست و يا خود در ماه رمضان آن سال و يا سال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دست طايفۀ غز، كه با سلطان سنجر محاربه داشته و نيشابور را مسخر نمودند، مقتول گرديد؛ چنانچه خاك دردهانش كرده و هلاكش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قصيده اى است كه خاقانى شيروانى در مرثيۀ او گفته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نيل مكرمت كه تو ديدى سراب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وآن مصر معدلت كه شنيدى خراب شد </w:t>
      </w:r>
    </w:p>
    <w:p>
      <w:pPr>
        <w:pStyle w:val="BookText"/>
        <w:rPr/>
      </w:pPr>
      <w:r>
        <w:rPr>
          <w:rFonts w:ascii="IRNazanin" w:hAnsi="IRNazanin" w:eastAsia="IRNazanin"/>
          <w:color w:val="111111"/>
          <w:sz w:val="28"/>
          <w:sz w:val="28"/>
          <w:szCs w:val="28"/>
          <w:rtl w:val="true"/>
          <w:lang w:bidi="fa-IR"/>
        </w:rPr>
        <w:t xml:space="preserve">گردون سر محمد يحيى به باد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حرمان نصيب سنجر مالك رقاب شد</w:t>
      </w:r>
    </w:p>
    <w:p>
      <w:pPr>
        <w:pStyle w:val="BookText"/>
        <w:rPr/>
      </w:pPr>
      <w:r>
        <w:rPr>
          <w:rFonts w:ascii="IRNazanin" w:hAnsi="IRNazanin" w:eastAsia="IRNazanin"/>
          <w:color w:val="111111"/>
          <w:sz w:val="28"/>
          <w:sz w:val="28"/>
          <w:szCs w:val="28"/>
          <w:rtl w:val="true"/>
          <w:lang w:bidi="fa-IR"/>
        </w:rPr>
        <w:t>اى مشترى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 بنه از سر كه طيلسان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 محمد يحيى طناب شد</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محيى الدين، محمدشاه بن على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فنارى، پير محمد بن على</w:t>
      </w:r>
    </w:p>
    <w:p>
      <w:pPr>
        <w:pStyle w:val="BookText"/>
        <w:rPr/>
      </w:pPr>
      <w:r>
        <w:rPr>
          <w:rFonts w:ascii="Amiri" w:hAnsi="Amiri" w:eastAsia="Amiri" w:cs="Amiri"/>
          <w:color w:val="111111"/>
          <w:sz w:val="28"/>
          <w:sz w:val="28"/>
          <w:szCs w:val="28"/>
          <w:rtl w:val="true"/>
          <w:lang w:bidi="ar-SA"/>
        </w:rPr>
        <w:t xml:space="preserve">محيى الدين مغربى، يحيى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حكيم مغربى</w:t>
      </w:r>
    </w:p>
    <w:p>
      <w:pPr>
        <w:pStyle w:val="BookText"/>
        <w:rPr/>
      </w:pPr>
      <w:r>
        <w:rPr>
          <w:rFonts w:ascii="Amiri" w:hAnsi="Amiri" w:eastAsia="Amiri" w:cs="Amiri"/>
          <w:color w:val="111111"/>
          <w:sz w:val="28"/>
          <w:sz w:val="28"/>
          <w:szCs w:val="28"/>
          <w:rtl w:val="true"/>
          <w:lang w:bidi="ar-SA"/>
        </w:rPr>
        <w:t xml:space="preserve">محيى الدين، يحيى بن شرف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نووى، يحيى بن شرف الدين</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محيى السّنّة، حسين بن مسعود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بغوى، حسين بن مسعود بن محمد</w:t>
      </w:r>
    </w:p>
    <w:p>
      <w:pPr>
        <w:pStyle w:val="BookText"/>
        <w:rPr/>
      </w:pPr>
      <w:r>
        <w:rPr>
          <w:rFonts w:ascii="Amiri" w:hAnsi="Amiri" w:eastAsia="Amiri" w:cs="Amiri"/>
          <w:color w:val="111111"/>
          <w:sz w:val="28"/>
          <w:sz w:val="28"/>
          <w:szCs w:val="28"/>
          <w:rtl w:val="true"/>
          <w:lang w:bidi="ar-SA"/>
        </w:rPr>
        <w:t xml:space="preserve">مخارقى، ابراهيم بن زياد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خارقى</w:t>
      </w:r>
    </w:p>
    <w:p>
      <w:pPr>
        <w:pStyle w:val="BookText"/>
        <w:rPr/>
      </w:pPr>
      <w:r>
        <w:rPr>
          <w:rFonts w:ascii="Amiri" w:hAnsi="Amiri" w:eastAsia="Amiri" w:cs="Amiri"/>
          <w:color w:val="111111"/>
          <w:sz w:val="28"/>
          <w:sz w:val="28"/>
          <w:szCs w:val="28"/>
          <w:rtl w:val="true"/>
          <w:lang w:bidi="ar-SA"/>
        </w:rPr>
        <w:t xml:space="preserve">مختارى سبزوارى، محمد بن محمدباقر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بهاءالدين اصفهانى</w:t>
      </w:r>
    </w:p>
    <w:p>
      <w:pPr>
        <w:pStyle w:val="BookText"/>
        <w:rPr/>
      </w:pPr>
      <w:r>
        <w:rPr>
          <w:rFonts w:eastAsia="Times New Roman" w:cs="Times New Roman" w:ascii="Times New Roman" w:hAnsi="Times New Roman"/>
          <w:color w:val="111111"/>
          <w:sz w:val="28"/>
          <w:szCs w:val="28"/>
          <w:lang w:val="en-US" w:bidi="en-US"/>
        </w:rPr>
        <w:t>2814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مختارى، عثمان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غزنوى، از شعراى نامى ايرانى مى باشد كه در شاعرى ماهر و از اقران و معاصرين حكيم سنايى و امير معزّى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على بن محمد فتحى سابق الذكر معاشرت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در كلمات اهل فن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و در بدايت حال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مى نموده و عاقبت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سلاجقۀ كرمان و سلطان ابراهيم غزنوى مدايح بسيارى گفته و ديوان او، كه شمارۀ ابياتش به نوشتۀ مجمع الفصحاء، در حدود هشت هزار است، شامل قصايد و غزليّات و تركيب و ترجيع بند و مثنوى و رباعيّات بوده و يك نسخه از آن، كه شمارۀ ابياتش در حدود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است، در كتابخانۀ مجلس تهران و يك نسخه هم، كه در حدود </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است، به شمارۀ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نسخۀ ديگر نيز، كه در حدود سه هزار بيت بوده و ضميمۀ ديوان سيد حسين غزنوى است، به شمارۀ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 و از اشعار مختارى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روزگارى خوش تر است از شكّر و عنبر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ياسمن در عنبر است و لاله در شكّر تو را</w:t>
      </w:r>
    </w:p>
    <w:p>
      <w:pPr>
        <w:pStyle w:val="BookText"/>
        <w:rPr/>
      </w:pPr>
      <w:r>
        <w:rPr>
          <w:rFonts w:ascii="IRNazanin" w:hAnsi="IRNazanin" w:eastAsia="IRNazanin"/>
          <w:color w:val="111111"/>
          <w:sz w:val="28"/>
          <w:sz w:val="28"/>
          <w:szCs w:val="28"/>
          <w:rtl w:val="true"/>
          <w:lang w:bidi="fa-IR"/>
        </w:rPr>
        <w:t xml:space="preserve">نسترن بر سنبل تو چيره گشت از بهر آنك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سنبل آمد زير شمشاد سمن پرور تو را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او در سال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غزنه واقع گرديد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مختارى غزنوى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مختارى، عثمان بن محمد</w:t>
      </w:r>
    </w:p>
    <w:p>
      <w:pPr>
        <w:pStyle w:val="BookText"/>
        <w:rPr/>
      </w:pPr>
      <w:r>
        <w:rPr>
          <w:rFonts w:ascii="Amiri" w:hAnsi="Amiri" w:eastAsia="Amiri" w:cs="Amiri"/>
          <w:color w:val="111111"/>
          <w:sz w:val="28"/>
          <w:sz w:val="28"/>
          <w:szCs w:val="28"/>
          <w:rtl w:val="true"/>
          <w:lang w:bidi="ar-SA"/>
        </w:rPr>
        <w:t xml:space="preserve">مختارى، محمد بن محمدباقر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بهاءالدين اصفهانى</w:t>
      </w:r>
    </w:p>
    <w:p>
      <w:pPr>
        <w:pStyle w:val="BookText"/>
        <w:rPr/>
      </w:pPr>
      <w:r>
        <w:rPr>
          <w:rFonts w:eastAsia="Times New Roman" w:cs="Times New Roman" w:ascii="Times New Roman" w:hAnsi="Times New Roman"/>
          <w:color w:val="111111"/>
          <w:sz w:val="28"/>
          <w:szCs w:val="28"/>
          <w:lang w:val="en-US" w:bidi="en-US"/>
        </w:rPr>
        <w:t>2815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مختوم نيشابورى، امير مختوم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مدنى الاصل، نيشابورى المولد والمسكن، كه اجدادش از سادات مدينه بودند و خودش در نيشابور متولد شد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تكميل علوم رسميّه در خدمت شاه قاسم الانوار سابق الذكر به مقامات بلند رسيده و طرف ميل مفرط و ارادت اهالى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رسالۀ محبت نامه براى امير غياث الدين على ترخان نظم كرد؛ عاقبت در اثر حسد ارباب غرض، تكفير و مدتى زندانى گرديد و حسب الامر شاهرخ بن تيمور لنگ در شكنجه بوده تا از زندان خلاص شد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دل خدا دارى نگردى زو جدا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 در دل هوا دارى به دوزخ مى روى حقا</w:t>
      </w:r>
    </w:p>
    <w:p>
      <w:pPr>
        <w:pStyle w:val="BookText"/>
        <w:rPr/>
      </w:pPr>
      <w:r>
        <w:rPr>
          <w:rFonts w:ascii="IRNazanin" w:hAnsi="IRNazanin" w:eastAsia="IRNazanin"/>
          <w:color w:val="111111"/>
          <w:sz w:val="28"/>
          <w:sz w:val="28"/>
          <w:szCs w:val="28"/>
          <w:rtl w:val="true"/>
          <w:lang w:bidi="fa-IR"/>
        </w:rPr>
        <w:t xml:space="preserve">مشو غافل ز حال خود مآل خويش را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مستغرق خود شو كه ايمن گردى از غوغا</w:t>
      </w:r>
    </w:p>
    <w:p>
      <w:pPr>
        <w:pStyle w:val="BookText"/>
        <w:rPr/>
      </w:pPr>
      <w:r>
        <w:rPr>
          <w:rFonts w:ascii="IRNazanin" w:hAnsi="IRNazanin" w:eastAsia="IRNazanin"/>
          <w:color w:val="111111"/>
          <w:sz w:val="28"/>
          <w:sz w:val="28"/>
          <w:szCs w:val="28"/>
          <w:rtl w:val="true"/>
          <w:lang w:bidi="fa-IR"/>
        </w:rPr>
        <w:t>به دانش گر شوى زنده، بمانى جاودان اى 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معاد روح اين باشد به نزد مردم دانا</w:t>
      </w:r>
    </w:p>
    <w:p>
      <w:pPr>
        <w:pStyle w:val="BookText"/>
        <w:rPr/>
      </w:pPr>
      <w:r>
        <w:rPr>
          <w:rFonts w:ascii="Amiri" w:hAnsi="Amiri" w:eastAsia="Amiri" w:cs="Amiri"/>
          <w:color w:val="111111"/>
          <w:sz w:val="28"/>
          <w:sz w:val="28"/>
          <w:szCs w:val="28"/>
          <w:rtl w:val="true"/>
          <w:lang w:bidi="ar-SA"/>
        </w:rPr>
        <w:t xml:space="preserve">بحمداللّه كه اين ساعت برآمد سكّۀ دولت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نام قاسم الانوار آمنّا و صدّقنا</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رياض العارفين،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مخدوم اعظم، حاج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خبوشانى، از اكابر عرفاى عهد شاه اسماعيل صفوى و از اولياى كبار و مواليان اهل بيت طهارت عليهم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مجلس خود را به ذكر مناقب حضرت اميرالمؤمنين عليه السلام مزيّن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مريد شيخ محمد لاهيجى مريد سيد محمد نوربخش بوده و در سال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خوارزم درگذشت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عارف فاضل اوحدى، عمادالدين فضل اللّه طوسى مشهدى بن علاءالدين، از اكابر مريدان او بود كه بعد از تحصيل علوم ظاهرى به خدمت وى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اندك زمانى به مقام عالى كمّلين اوليا واصل و از اكابر مشايخ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پير روشن ضمير </w:t>
      </w:r>
      <w:bookmarkStart w:id="14" w:name="pg15929_206979"/>
    </w:p>
    <w:p>
      <w:pPr>
        <w:pStyle w:val="BookText"/>
        <w:rPr/>
      </w:pPr>
      <w:bookmarkEnd w:id="14"/>
      <w:r>
        <w:rPr>
          <w:rFonts w:ascii="Amiri" w:hAnsi="Amiri" w:eastAsia="Amiri" w:cs="Amiri"/>
          <w:color w:val="111111"/>
          <w:sz w:val="28"/>
          <w:sz w:val="28"/>
          <w:szCs w:val="28"/>
          <w:rtl w:val="true"/>
          <w:lang w:bidi="ar-SA"/>
        </w:rPr>
        <w:t>خود اجازۀ ارشاد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خوبى بر لوايح عبدالرحمان جامى نوشته و از اشعار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درگه دوست تحفه جز جان نبرى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دردت چو دهند نام درمان نبرى</w:t>
      </w:r>
    </w:p>
    <w:p>
      <w:pPr>
        <w:pStyle w:val="BookText"/>
        <w:rPr/>
      </w:pPr>
      <w:r>
        <w:rPr>
          <w:rFonts w:ascii="IRNazanin" w:hAnsi="IRNazanin" w:eastAsia="IRNazanin"/>
          <w:color w:val="111111"/>
          <w:sz w:val="28"/>
          <w:sz w:val="28"/>
          <w:szCs w:val="28"/>
          <w:rtl w:val="true"/>
          <w:lang w:bidi="fa-IR"/>
        </w:rPr>
        <w:t xml:space="preserve">بى درد ز درد عشق نالان گشتى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كه عرض دردمندان نبرى</w:t>
      </w:r>
    </w:p>
    <w:p>
      <w:pPr>
        <w:pStyle w:val="BookText"/>
        <w:rPr/>
      </w:pPr>
      <w:r>
        <w:rPr>
          <w:rFonts w:ascii="IRNazanin" w:hAnsi="IRNazanin" w:eastAsia="IRNazanin"/>
          <w:color w:val="111111"/>
          <w:sz w:val="28"/>
          <w:sz w:val="28"/>
          <w:szCs w:val="28"/>
          <w:rtl w:val="true"/>
          <w:lang w:bidi="fa-IR"/>
        </w:rPr>
        <w:t>قاضى نوراللّه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اين شيخ در شهور سال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حال حيات پير و مرشد مذكور خود در مشهد مقدّس واقع شد و در همان ارض اقدس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رياض العارفين، 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شوشترى، نوراللّه، مجالس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مخدوم الملك، ملا عبداللّه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سلطان پورى</w:t>
      </w:r>
    </w:p>
    <w:p>
      <w:pPr>
        <w:pStyle w:val="BookText"/>
        <w:rPr/>
      </w:pPr>
      <w:r>
        <w:rPr>
          <w:rFonts w:ascii="Amiri" w:hAnsi="Amiri" w:eastAsia="Amiri" w:cs="Amiri"/>
          <w:color w:val="111111"/>
          <w:sz w:val="28"/>
          <w:sz w:val="28"/>
          <w:szCs w:val="28"/>
          <w:rtl w:val="true"/>
          <w:lang w:bidi="ar-SA"/>
        </w:rPr>
        <w:t xml:space="preserve">مخدوم، ميرزا محمدعلى شريفى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شمس الدين، محمد بن على بن محمد بن على</w:t>
      </w:r>
    </w:p>
    <w:p>
      <w:pPr>
        <w:pStyle w:val="BookText"/>
        <w:rPr/>
      </w:pPr>
      <w:r>
        <w:rPr>
          <w:rFonts w:ascii="IRNazanin" w:hAnsi="IRNazanin" w:eastAsia="IRNazanin"/>
          <w:color w:val="111111"/>
          <w:sz w:val="28"/>
          <w:sz w:val="28"/>
          <w:szCs w:val="28"/>
          <w:rtl w:val="true"/>
          <w:lang w:bidi="fa-IR"/>
        </w:rPr>
        <w:t>ميرزا محمدعلى مخدوم پسر شمس الدين محمد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مخدوم، مير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مير مخدوم، مير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مخرمى، عبداللّٰه بن جعفر</w:t>
      </w:r>
    </w:p>
    <w:p>
      <w:pPr>
        <w:pStyle w:val="BookText"/>
        <w:rPr/>
      </w:pPr>
      <w:r>
        <w:rPr>
          <w:rFonts w:ascii="Amiri" w:hAnsi="Amiri" w:eastAsia="Amiri" w:cs="Amiri"/>
          <w:color w:val="111111"/>
          <w:sz w:val="28"/>
          <w:sz w:val="28"/>
          <w:szCs w:val="28"/>
          <w:rtl w:val="true"/>
          <w:lang w:bidi="ar-SA"/>
        </w:rPr>
        <w:t>موكول به علم شريف رجال است</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5895584_2142443653"/>
      <w:bookmarkStart w:id="16" w:name="_Toc5"/>
      <w:bookmarkEnd w:id="15"/>
      <w:r>
        <w:rPr>
          <w:rtl w:val="true"/>
        </w:rPr>
        <w:t>مخزومى</w:t>
      </w:r>
      <w:bookmarkEnd w:id="16"/>
    </w:p>
    <w:p>
      <w:pPr>
        <w:pStyle w:val="BookText"/>
        <w:rPr/>
      </w:pPr>
      <w:r>
        <w:rPr>
          <w:rFonts w:ascii="IRNazanin" w:hAnsi="IRNazanin" w:eastAsia="IRNazanin"/>
          <w:color w:val="111111"/>
          <w:sz w:val="28"/>
          <w:sz w:val="28"/>
          <w:szCs w:val="28"/>
          <w:rtl w:val="true"/>
          <w:lang w:bidi="fa-IR"/>
        </w:rPr>
        <w:t>مخزومى</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ذيل ش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مخزومى، احمد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قمولى</w:t>
      </w:r>
    </w:p>
    <w:p>
      <w:pPr>
        <w:pStyle w:val="BookText"/>
        <w:rPr/>
      </w:pPr>
      <w:r>
        <w:rPr>
          <w:rFonts w:ascii="IRNazanin" w:hAnsi="IRNazanin" w:eastAsia="IRNazanin"/>
          <w:color w:val="111111"/>
          <w:sz w:val="28"/>
          <w:sz w:val="28"/>
          <w:szCs w:val="28"/>
          <w:rtl w:val="true"/>
          <w:lang w:bidi="fa-IR"/>
        </w:rPr>
        <w:t xml:space="preserve">مخزومى، عبدالواحد بن نصر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ببغاء</w:t>
      </w:r>
    </w:p>
    <w:p>
      <w:pPr>
        <w:pStyle w:val="BookText"/>
        <w:rPr/>
      </w:pPr>
      <w:r>
        <w:rPr>
          <w:rFonts w:eastAsia="Times New Roman" w:cs="Times New Roman" w:ascii="Times New Roman" w:hAnsi="Times New Roman"/>
          <w:color w:val="111111"/>
          <w:sz w:val="28"/>
          <w:szCs w:val="28"/>
          <w:lang w:val="en-US" w:bidi="en-US"/>
        </w:rPr>
        <w:t>2818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مخزومى، عمر بن عبداللّه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ابى ربيعة عمر يا عمرو يا حذيفة بن مغيرة بن عبداللّه بن عمر بن مخزوم بن يقظه، قرشى مخزومى،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مشاهير شعراى عرب و اشعر قريش و كثيرالغزل والنوادر والوقايع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بيشتر با ثريّا، دختر عبداللّه، تغزل مى كرد تا آنكه </w:t>
      </w:r>
    </w:p>
    <w:p>
      <w:pPr>
        <w:pStyle w:val="BookText"/>
        <w:rPr/>
      </w:pPr>
      <w:r>
        <w:rPr>
          <w:rFonts w:ascii="IRNazanin" w:hAnsi="IRNazanin" w:eastAsia="IRNazanin"/>
          <w:color w:val="111111"/>
          <w:sz w:val="28"/>
          <w:sz w:val="28"/>
          <w:szCs w:val="28"/>
          <w:rtl w:val="true"/>
          <w:lang w:bidi="fa-IR"/>
        </w:rPr>
        <w:t>سهيل بن عبدالرحمان بن عوف، ثريّا را به عقد ازدواج خود آورد و عمر در اين باب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ايها المُنكح الثريا سهيلا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عمّرك اللّه كيف يلتقيان</w:t>
      </w:r>
    </w:p>
    <w:p>
      <w:pPr>
        <w:pStyle w:val="BookText"/>
        <w:rPr/>
      </w:pPr>
      <w:r>
        <w:rPr>
          <w:rFonts w:ascii="Amiri" w:hAnsi="Amiri" w:eastAsia="Amiri" w:cs="Amiri"/>
          <w:color w:val="111111"/>
          <w:sz w:val="28"/>
          <w:sz w:val="28"/>
          <w:szCs w:val="28"/>
          <w:rtl w:val="true"/>
          <w:lang w:bidi="ar-SA"/>
        </w:rPr>
        <w:t xml:space="preserve">هى شامية اذا ما استقلت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سهيل اذا استقل يمانى</w:t>
      </w:r>
    </w:p>
    <w:p>
      <w:pPr>
        <w:pStyle w:val="BookText"/>
        <w:rPr/>
      </w:pPr>
      <w:r>
        <w:rPr>
          <w:rFonts w:ascii="IRNazanin" w:hAnsi="IRNazanin" w:eastAsia="IRNazanin"/>
          <w:color w:val="111111"/>
          <w:sz w:val="28"/>
          <w:sz w:val="28"/>
          <w:szCs w:val="28"/>
          <w:rtl w:val="true"/>
          <w:lang w:bidi="fa-IR"/>
        </w:rPr>
        <w:t xml:space="preserve">بارى، اين عمر شب چهارشنبه بيست وششم ذى حجۀ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شب قتل عمر بن خطّاب است، متولد شد و در حدود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در دريا مشغول جنگ بودند و كشتى ايشان را آتش زدند، عمر نيز به همين آتش بسوخت و هر وقتى كه از ولادت عمر بن عبداللّه مذاكره مى شد، حسن بصرى مى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حق رفع و اى باطل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عبداللّه، برادر مادرى ابوجهل بن هشام مخزومى و هم عموزادۀ او بوده و جدّ او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يا حذيفة يا عمرو بن مغيره، نيز چنانچه در محل خود اشاره نموديم، به جهت درازى پاى ها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ذوالرمحين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مخزومى، محمد بن عبداللّه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رفاعى حسينى،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اكابر قرن نهم هجرت و شيخ الاسلام وقت خود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البيان فى تفسير القرآن؛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جلاء القلب الحزين؛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المؤمن فى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الاخبار فى نسب السّادة الفاطميّة الاخيار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در سال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1718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مخزومى، محمد بن عبداللّه يا عبيداللّه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سلامى، محمد بن عبداللّٰه</w:t>
      </w:r>
    </w:p>
    <w:p>
      <w:pPr>
        <w:pStyle w:val="BookText"/>
        <w:rPr/>
      </w:pPr>
      <w:r>
        <w:rPr>
          <w:rFonts w:eastAsia="Times New Roman" w:cs="Times New Roman" w:ascii="Times New Roman" w:hAnsi="Times New Roman"/>
          <w:color w:val="111111"/>
          <w:sz w:val="28"/>
          <w:szCs w:val="28"/>
          <w:lang w:val="en-US" w:bidi="en-US"/>
        </w:rPr>
        <w:t>2820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مخفى، نورجهان بيگم </w:t>
      </w:r>
      <w:r>
        <w:rPr>
          <w:rFonts w:eastAsia="IRNazanin" w:cs="IRNazanin"/>
          <w:color w:val="111111"/>
          <w:sz w:val="28"/>
          <w:szCs w:val="28"/>
          <w:rtl w:val="true"/>
          <w:lang w:bidi="fa-IR"/>
        </w:rPr>
        <w:t xml:space="preserve">(... -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اعتمادالدوله، از مشاهير شعراى قرن يازدهم هجرى زنان هند مى باشد كه با استعداد فطرى و رمزگويى و حاضرجوابى از زنان زمان خود ممتاز، اشعارش مشهور، تخلّصش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 زن شيرافكن، از خوانين 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قتل شيرافكن در اثر استعداد فطرى و مدد طالع فرخنده فال، به شرف همسرى </w:t>
      </w:r>
    </w:p>
    <w:p>
      <w:pPr>
        <w:pStyle w:val="BookText"/>
        <w:rPr/>
      </w:pPr>
      <w:r>
        <w:rPr>
          <w:rFonts w:ascii="IRNazanin" w:hAnsi="IRNazanin" w:eastAsia="IRNazanin"/>
          <w:color w:val="111111"/>
          <w:sz w:val="28"/>
          <w:sz w:val="28"/>
          <w:szCs w:val="28"/>
          <w:rtl w:val="true"/>
          <w:lang w:bidi="fa-IR"/>
        </w:rPr>
        <w:t xml:space="preserve">جهانگيرشاه </w:t>
      </w:r>
      <w:r>
        <w:rPr>
          <w:rFonts w:eastAsia="IRNazanin" w:cs="IRNazanin"/>
          <w:color w:val="111111"/>
          <w:sz w:val="28"/>
          <w:szCs w:val="28"/>
          <w:rtl w:val="true"/>
          <w:lang w:bidi="fa-IR"/>
        </w:rPr>
        <w:t>(</w:t>
      </w:r>
      <w:r>
        <w:rPr>
          <w:rFonts w:eastAsia="IRNazanin" w:cs="IRNazanin"/>
          <w:color w:val="111111"/>
          <w:sz w:val="28"/>
          <w:szCs w:val="28"/>
          <w:lang w:bidi="fa-IR"/>
        </w:rPr>
        <w:t>1015</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و طرف ميل مفرط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موقع رؤيت هلال شوال اين مصراع به زبان شاه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هلال عيد بر اوج فلك هويدا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نورجهان بالبداهه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كليد ميكده گم گشته بود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نورجهان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 به صورت ندهم ناشده سيرت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بندۀ عشقم و هفتادودو ملّت معلوم</w:t>
      </w:r>
    </w:p>
    <w:p>
      <w:pPr>
        <w:pStyle w:val="BookText"/>
        <w:rPr/>
      </w:pPr>
      <w:r>
        <w:rPr>
          <w:rFonts w:ascii="IRNazanin" w:hAnsi="IRNazanin" w:eastAsia="IRNazanin"/>
          <w:color w:val="111111"/>
          <w:sz w:val="28"/>
          <w:sz w:val="28"/>
          <w:szCs w:val="28"/>
          <w:rtl w:val="true"/>
          <w:lang w:bidi="fa-IR"/>
        </w:rPr>
        <w:t>زاهدا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هول قيامت مفكن در دل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 هجران گذرانديم و قيامت معلوم</w:t>
      </w:r>
    </w:p>
    <w:p>
      <w:pPr>
        <w:pStyle w:val="BookText"/>
        <w:rPr/>
      </w:pPr>
      <w:r>
        <w:rPr>
          <w:rFonts w:ascii="IRNazanin" w:hAnsi="IRNazanin" w:eastAsia="IRNazanin"/>
          <w:color w:val="111111"/>
          <w:sz w:val="28"/>
          <w:sz w:val="28"/>
          <w:szCs w:val="28"/>
          <w:rtl w:val="true"/>
          <w:lang w:bidi="fa-IR"/>
        </w:rPr>
        <w:t xml:space="preserve">نورجهان بيگم به سال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 و با شوهر خود، جهانگيرشاه، در باغچه خود نورجهان بيگم مابين لاهور و كشمير مدفون هستند و رجوع به عنوان مهرى هروى هم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1857</w:t>
      </w:r>
      <w:r>
        <w:rPr>
          <w:rFonts w:ascii="Amiri" w:hAnsi="Amiri" w:eastAsia="Amiri" w:cs="Amiri"/>
          <w:color w:val="111111"/>
          <w:sz w:val="28"/>
          <w:sz w:val="28"/>
          <w:szCs w:val="28"/>
          <w:rtl w:val="true"/>
          <w:lang w:bidi="ar-SA"/>
        </w:rPr>
        <w:t xml:space="preserve">؛ لودى، شيرعلى خان، مرآت الخيال،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مخلص الدوله، مقلد بن نصر بن منقذ </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كنانى،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 ابوالحسن على، صاحب قلعۀ شيزر و مردى است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جليل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جمعى از خانوادۀ خود در نزديكى آن قلعه نزد جسر بنى منقذ، كه به همين خانواده منسوب است، اقامت داشته و ممدوح شعراى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ملوك شام با احترام تمام مى زيسته تا در سال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حلب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ابويعلى حمزة بن عبدالرزاق قصيده اى عالى پنجاه ويك بيتى در مرثيۀ او گفته و از ابيات همان قصيده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هل يفرح الناجي السليم و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خيول الردى قدامه و حبائله</w:t>
      </w:r>
    </w:p>
    <w:p>
      <w:pPr>
        <w:pStyle w:val="BookText"/>
        <w:rPr/>
      </w:pPr>
      <w:r>
        <w:rPr>
          <w:rFonts w:ascii="Amiri" w:hAnsi="Amiri" w:eastAsia="Amiri" w:cs="Amiri"/>
          <w:color w:val="111111"/>
          <w:sz w:val="28"/>
          <w:sz w:val="28"/>
          <w:szCs w:val="28"/>
          <w:rtl w:val="true"/>
          <w:lang w:bidi="ar-SA"/>
        </w:rPr>
        <w:t xml:space="preserve">لعمر الفتى ان السلامة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الحين والمغرور بالعيش آمله</w:t>
      </w:r>
    </w:p>
    <w:p>
      <w:pPr>
        <w:pStyle w:val="BookText"/>
        <w:rPr/>
      </w:pPr>
      <w:r>
        <w:rPr>
          <w:rFonts w:ascii="Amiri" w:hAnsi="Amiri" w:eastAsia="Amiri" w:cs="Amiri"/>
          <w:color w:val="111111"/>
          <w:sz w:val="28"/>
          <w:sz w:val="28"/>
          <w:szCs w:val="28"/>
          <w:rtl w:val="true"/>
          <w:lang w:bidi="ar-SA"/>
        </w:rPr>
        <w:t xml:space="preserve">فيسلب اثواب الحياة معارها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يَقضي غريمَ الدين من هو ماطله</w:t>
      </w:r>
    </w:p>
    <w:p>
      <w:pPr>
        <w:pStyle w:val="BookText"/>
        <w:rPr/>
      </w:pPr>
      <w:r>
        <w:rPr>
          <w:rFonts w:ascii="Amiri" w:hAnsi="Amiri" w:eastAsia="Amiri" w:cs="Amiri"/>
          <w:color w:val="111111"/>
          <w:sz w:val="28"/>
          <w:sz w:val="28"/>
          <w:szCs w:val="28"/>
          <w:rtl w:val="true"/>
          <w:lang w:bidi="ar-SA"/>
        </w:rPr>
        <w:t xml:space="preserve">مضىٰ قيصر لم تغن عنه قصوره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جدل كسرى ما حمته مجادله</w:t>
      </w:r>
    </w:p>
    <w:p>
      <w:pPr>
        <w:pStyle w:val="BookText"/>
        <w:rPr/>
      </w:pPr>
      <w:r>
        <w:rPr>
          <w:rFonts w:ascii="Amiri" w:hAnsi="Amiri" w:eastAsia="Amiri" w:cs="Amiri"/>
          <w:color w:val="111111"/>
          <w:sz w:val="28"/>
          <w:sz w:val="28"/>
          <w:szCs w:val="28"/>
          <w:rtl w:val="true"/>
          <w:lang w:bidi="ar-SA"/>
        </w:rPr>
        <w:t xml:space="preserve">و ما ردّ هلكا عن سليمان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منعت منه اباه سرابله</w:t>
      </w:r>
    </w:p>
    <w:p>
      <w:pPr>
        <w:pStyle w:val="BookText"/>
        <w:rPr/>
      </w:pPr>
      <w:r>
        <w:rPr>
          <w:rFonts w:ascii="Amiri" w:hAnsi="Amiri" w:eastAsia="Amiri" w:cs="Amiri"/>
          <w:color w:val="111111"/>
          <w:sz w:val="28"/>
          <w:sz w:val="28"/>
          <w:szCs w:val="28"/>
          <w:rtl w:val="true"/>
          <w:lang w:bidi="ar-SA"/>
        </w:rPr>
        <w:t xml:space="preserve">كان ابن نصر سائرا فى سريره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حياء من الوسمى اقشع هاطله</w:t>
      </w:r>
    </w:p>
    <w:p>
      <w:pPr>
        <w:pStyle w:val="BookText"/>
        <w:rPr/>
      </w:pPr>
      <w:r>
        <w:rPr>
          <w:rFonts w:ascii="Amiri" w:hAnsi="Amiri" w:eastAsia="Amiri" w:cs="Amiri"/>
          <w:color w:val="111111"/>
          <w:sz w:val="28"/>
          <w:sz w:val="28"/>
          <w:szCs w:val="28"/>
          <w:rtl w:val="true"/>
          <w:lang w:bidi="ar-SA"/>
        </w:rPr>
        <w:t xml:space="preserve">لقد دفن الاقوام اروع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بمدفونة طول الزمان فضائله</w:t>
      </w:r>
    </w:p>
    <w:p>
      <w:pPr>
        <w:pStyle w:val="BookText"/>
        <w:rPr/>
      </w:pPr>
      <w:r>
        <w:rPr>
          <w:rFonts w:ascii="Amiri" w:hAnsi="Amiri" w:eastAsia="Amiri" w:cs="Amiri"/>
          <w:color w:val="111111"/>
          <w:sz w:val="28"/>
          <w:sz w:val="28"/>
          <w:szCs w:val="28"/>
          <w:rtl w:val="true"/>
          <w:lang w:bidi="ar-SA"/>
        </w:rPr>
        <w:t xml:space="preserve">سرىٰ نعشه فوق الرقاب و 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سرىٰ جوده فوق الركاب و نائله</w:t>
      </w:r>
    </w:p>
    <w:p>
      <w:pPr>
        <w:pStyle w:val="BookText"/>
        <w:rPr/>
      </w:pPr>
      <w:r>
        <w:rPr>
          <w:rFonts w:ascii="Amiri" w:hAnsi="Amiri" w:eastAsia="Amiri" w:cs="Amiri"/>
          <w:color w:val="111111"/>
          <w:sz w:val="28"/>
          <w:sz w:val="28"/>
          <w:szCs w:val="28"/>
          <w:rtl w:val="true"/>
          <w:lang w:bidi="ar-SA"/>
        </w:rPr>
        <w:t xml:space="preserve">اناعيه ان النفوس منوطة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بقولك فانظر ما الذي انت قائله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بني منقذ صبرا فان مصابكم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يصاب به حافي الانام و ناعله </w:t>
      </w:r>
      <w:bookmarkStart w:id="17" w:name="pg15929_206982"/>
    </w:p>
    <w:p>
      <w:pPr>
        <w:pStyle w:val="BookText"/>
        <w:rPr/>
      </w:pPr>
      <w:bookmarkEnd w:id="17"/>
      <w:r>
        <w:rPr>
          <w:rFonts w:ascii="IRNazanin" w:hAnsi="IRNazanin" w:eastAsia="IRNazanin"/>
          <w:color w:val="111111"/>
          <w:sz w:val="28"/>
          <w:sz w:val="28"/>
          <w:szCs w:val="28"/>
          <w:rtl w:val="true"/>
          <w:lang w:bidi="fa-IR"/>
        </w:rPr>
        <w:t>اغلب افراد اين سلسله از قبيل اعيان و رؤسا و اكابر علما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اگرچه شرح حال مخلص الدوله خارج از وضع اين كتاب ماست، لكن محض اينكه اين مختصر تمامى تراجم احوالى را كه در تأليفات بعضى از معاصرين نگارش يافته، حاوى بوده باشد، به طور اجمال نگاشته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مخمّسه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صيغۀ اسم فاعل باب تفعيل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نوشتۀ مقباس مامقانى و مستطرفات بروجردى، عنوان فرقه اى است از غالى مذهبان كه پنج نفر سلمان و ابوذر و مقداد و عمار و عمرو بن اميۀ ضمرى را از طرف ربّ جليل، كه به زعم ايشان حضرت اميرالمؤمنين عليه السلام است، پيغمبر و موكّل به مصالح عالم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مدانى، شريك بن اعور</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w:t>
      </w:r>
    </w:p>
    <w:p>
      <w:pPr>
        <w:pStyle w:val="Heading3"/>
        <w:numPr>
          <w:ilvl w:val="2"/>
          <w:numId w:val="1"/>
        </w:numPr>
        <w:rPr/>
      </w:pPr>
      <w:bookmarkStart w:id="18" w:name="__RefHeading___Toc15895586_2142443653"/>
      <w:bookmarkStart w:id="19" w:name="_Toc6"/>
      <w:bookmarkEnd w:id="18"/>
      <w:r>
        <w:rPr>
          <w:rtl w:val="true"/>
        </w:rPr>
        <w:t>مداينى</w:t>
      </w:r>
      <w:bookmarkEnd w:id="19"/>
    </w:p>
    <w:p>
      <w:pPr>
        <w:pStyle w:val="BookText"/>
        <w:rPr/>
      </w:pPr>
      <w:r>
        <w:rPr>
          <w:rFonts w:ascii="Amiri" w:hAnsi="Amiri" w:eastAsia="Amiri" w:cs="Amiri"/>
          <w:color w:val="111111"/>
          <w:sz w:val="28"/>
          <w:sz w:val="28"/>
          <w:szCs w:val="28"/>
          <w:rtl w:val="true"/>
          <w:lang w:bidi="ar-SA"/>
        </w:rPr>
        <w:t>مداينى</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مداينى، عبدالحميد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ابى الحديد، عبدالحميد بن محمد</w:t>
      </w:r>
    </w:p>
    <w:p>
      <w:pPr>
        <w:pStyle w:val="BookText"/>
        <w:rPr/>
      </w:pPr>
      <w:r>
        <w:rPr>
          <w:rFonts w:eastAsia="Times New Roman" w:cs="Times New Roman" w:ascii="Times New Roman" w:hAnsi="Times New Roman"/>
          <w:color w:val="111111"/>
          <w:sz w:val="28"/>
          <w:szCs w:val="28"/>
          <w:lang w:val="en-US" w:bidi="en-US"/>
        </w:rPr>
        <w:t>2822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مداينى، على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سيف يا ابى سيف، بصرى الاصل، مداينى المسكن، بغدادى الوفاة، ابوالحسن الكنيه،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 مداينى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مورّخ متبحّر اخبارى ماهر بود، ابن </w:t>
      </w:r>
    </w:p>
    <w:p>
      <w:pPr>
        <w:pStyle w:val="BookText"/>
        <w:rPr/>
      </w:pPr>
      <w:r>
        <w:rPr>
          <w:rFonts w:ascii="Amiri" w:hAnsi="Amiri" w:eastAsia="Amiri" w:cs="Amiri"/>
          <w:color w:val="111111"/>
          <w:sz w:val="28"/>
          <w:sz w:val="28"/>
          <w:szCs w:val="28"/>
          <w:rtl w:val="true"/>
          <w:lang w:bidi="ar-SA"/>
        </w:rPr>
        <w:t>ابى الحديد در شرح نهج البلاغه از او بسيار نقل كرده و شيخ مفيد هم در ارشاد خود از كتاب مقتل او روايت مى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تأليفات متفرّقۀ او در تواريخ و سير و خطب و غيرها بسيار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آيات النّبى صلى الله عليه و آله؛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الخلفاء؛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الشّعراء؛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قريش؛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المنافقين؛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مناكح الاشراف؛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النّساء؛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امّهات النّبى؛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اميرالمؤمنين عليه السلام؛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النّبى صلى الله عليه و آله؛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العبّاسيّة؛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النّبى الى الملوك؛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الفاطميّات؛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فتوحات الاسلام؛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المخضرمون؛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مفاخرة العرب والعجم؛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من الطّالبيّين و مانند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ولادتش به سال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وفاتش در بغداد به سال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مدرس، سيد ميرزا ابوالقاسم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خاتون آبادى، از مشاهير مدرّسين اصفهان و از خانوادۀ مير محمدحسين خاتون آبادى سبط مجلسى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قرآن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استبصار؛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تهذيب؛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كافى؛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من لايحضره الفقيه؛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مدرس، سيد 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سيد على بن امير اسماعيل، واعظ حسينى اصفهانى،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علماى اماميّۀ قرن سيزدهم هجرت مى باشد كه حاوى فروع و اصول، جامع معقول و منقول، قدسى الذات، ملكى الصفات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بدايت حال از افاضل شهر خود معقولاً و منقولاً تحصيل مراتب علميّه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عزيمت عتبات داده و اصول را از شريف العلماى مازندرانى و فقه را نيز از صاحب جواهر اخذ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مراجعت به اصفهان نيز در حوزۀ درس استاد سابق خود، حاجى كرباسى، حاضر و اساس تحصيلات علميّه را ديگر متقن داشته و مرجع استفادۀ افاضل شد و ميرزا </w:t>
      </w:r>
    </w:p>
    <w:p>
      <w:pPr>
        <w:pStyle w:val="BookText"/>
        <w:rPr/>
      </w:pPr>
      <w:r>
        <w:rPr>
          <w:rFonts w:ascii="Amiri" w:hAnsi="Amiri" w:eastAsia="Amiri" w:cs="Amiri"/>
          <w:color w:val="111111"/>
          <w:sz w:val="28"/>
          <w:sz w:val="28"/>
          <w:szCs w:val="28"/>
          <w:rtl w:val="true"/>
          <w:lang w:bidi="ar-SA"/>
        </w:rPr>
        <w:t>محمدهاشم خوانسارى سابق الذكر نيز از جملۀ تلامذۀ وى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اصالة البرائة؛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الصّحّة؛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الكلم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فقه كه بزرگ و حاوى تمامى مهمات اين علم شريف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مختصر نافع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اتمام آن موفق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لا ضرر 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اصفهان واقع شد و در جوار مسجدى كه اصلاً بنا كردۀ خودش بوده و اخيراً به جهت تعميراتى كه رحيم خان در آن نموده،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رحيم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ملا عبداللّه زنوزى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زنوزى، ملا عبداللّٰه</w:t>
      </w:r>
    </w:p>
    <w:p>
      <w:pPr>
        <w:pStyle w:val="BookText"/>
        <w:rPr/>
      </w:pPr>
      <w:r>
        <w:rPr>
          <w:rFonts w:ascii="IRNazanin" w:hAnsi="IRNazanin" w:eastAsia="IRNazanin"/>
          <w:color w:val="111111"/>
          <w:sz w:val="28"/>
          <w:sz w:val="28"/>
          <w:szCs w:val="28"/>
          <w:rtl w:val="true"/>
          <w:lang w:bidi="fa-IR"/>
        </w:rPr>
        <w:t xml:space="preserve">مدرس، آقا على فرزند ملا عبداللّه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زنوزى، آقا على</w:t>
      </w:r>
    </w:p>
    <w:p>
      <w:pPr>
        <w:pStyle w:val="BookText"/>
        <w:rPr/>
      </w:pPr>
      <w:r>
        <w:rPr>
          <w:rFonts w:eastAsia="Times New Roman" w:cs="Times New Roman" w:ascii="Times New Roman" w:hAnsi="Times New Roman"/>
          <w:color w:val="111111"/>
          <w:sz w:val="28"/>
          <w:szCs w:val="28"/>
          <w:lang w:val="en-US" w:bidi="en-US"/>
        </w:rPr>
        <w:t>2825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مدرس، مير سيد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سيد عليرضا بن زين العابدين بن محمد بن مرتضى، حسنى يزدى، از علماى اوايل قرن حاضر چهاردهم هجرت مى باشد كه فقيه اصولى، عابد زاهد متكلّم، كرامات بسيارى بدو منسوب، از تلامذۀ حاج ميرزا محمدحسن شيرازى آتى الذكر و فاضل اردكانى سابق الذكر، علاوه بر مراتب علميّه، داراى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قريحۀ صافيۀ شعرى هم بود كه نخست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اخيراً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غبار مدرسه گر تيره كرد رويم از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شكر كه آخر به آب ميكده شستم</w:t>
      </w:r>
    </w:p>
    <w:p>
      <w:pPr>
        <w:pStyle w:val="BookText"/>
        <w:rPr/>
      </w:pPr>
      <w:r>
        <w:rPr>
          <w:rFonts w:ascii="IRNazanin" w:hAnsi="IRNazanin" w:eastAsia="IRNazanin"/>
          <w:color w:val="111111"/>
          <w:sz w:val="28"/>
          <w:sz w:val="28"/>
          <w:szCs w:val="28"/>
          <w:rtl w:val="true"/>
          <w:lang w:bidi="fa-IR"/>
        </w:rPr>
        <w:t>از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الهام الحجّة فى العقائد الحقّة؛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پارسى كه در مشهد مقدّس رضوى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مدرس، ميرزا محمدرضا اصفهانى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قومشهى </w:t>
      </w:r>
    </w:p>
    <w:p>
      <w:pPr>
        <w:pStyle w:val="BookText"/>
        <w:rPr/>
      </w:pPr>
      <w:r>
        <w:rPr>
          <w:rFonts w:eastAsia="Times New Roman" w:cs="Times New Roman" w:ascii="Times New Roman" w:hAnsi="Times New Roman"/>
          <w:color w:val="111111"/>
          <w:sz w:val="28"/>
          <w:szCs w:val="28"/>
          <w:lang w:val="en-US" w:bidi="en-US"/>
        </w:rPr>
        <w:t>2826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مدرس، ميرزا سيد محمدرضا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محمد مؤمن، امامى خاتون آبادى اصفهانى،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اكابر علماى قرن دوازدهم اواخر عهد صفويّه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ابواب الهداية؛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الخلود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اتحاف شاه سلطان حسين صفوى اش نموده و در ايران چاپ شده و كتابى است لطيف و بس عجيب، جامع و محتوى شرح اسماء حسنى و معرفت انبيا و تواريخ حضرات معصومين عليهم السلام و ملوك و سلاطين و خلفاى امويّه و عباسيّه و ملل و اديان مختلفه و معرفت سمت قبله و بعضى از احوال بلاد و امكنه و عرض و طول و مقدار مسافت آنها و فوايد بسيارى ديگر كه همۀ آنها را در جداول بزرگ و كوچك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اندازۀ گنجايش مطلب منظورى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و به نام شاه مذكور مصدر و در اواخر سال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مطابق عدد ابجدى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تأليف آن شروع و در اوايل سال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مطابق عدد ابجدى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تأليف آن فارغ و به تنهايى از تنوع علمى و تبحّر فضلى و كمالى و كثرت احاطۀ مؤلف حاكى مى باشد و در جدول عسكرى و جدول شهر رمضان از همين كتاب به يك فقره تفسير قرآن خزائن الانوار نام خودش هم احاله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اشهر اوصاف صاحب ترجمه در زمان تأليف جنّات الخلود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نسبت بعضى از سادات اصفهان مى باشد كه به امامزاده زين العابدين از اولاد على بن جعفر عريضى، كه در آن بلده مدفون است، انتساب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تفسير قرآن است و اشاره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وفات ميرزا محمدرضا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2827-2829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محمدعلى بن محمدطاهر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نادر محمد بن محمدطاهر، تبريزى،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نگارندۀ اين اوراق، ادبيّات عربيّه و مقدّمات معمولۀ متداوله و كتب متعارفۀ فقهى و اصولى و قسمتى از رياضيّات را در مدرسۀ طالبيّۀ تبريز از اساتيد وقت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اين احوال مقدارى كافى از معقول را هم نزد آقاى ميرزا على لنكرانى از افاخم تلامذۀ يگانه </w:t>
      </w:r>
    </w:p>
    <w:p>
      <w:pPr>
        <w:pStyle w:val="BookText"/>
        <w:rPr/>
      </w:pPr>
      <w:r>
        <w:rPr>
          <w:rFonts w:ascii="IRNazanin" w:hAnsi="IRNazanin" w:eastAsia="IRNazanin"/>
          <w:color w:val="111111"/>
          <w:sz w:val="28"/>
          <w:sz w:val="28"/>
          <w:szCs w:val="28"/>
          <w:rtl w:val="true"/>
          <w:lang w:bidi="fa-IR"/>
        </w:rPr>
        <w:t xml:space="preserve">فيلاسوف اسلامى، ميرزا ابوالحسن جلوۀ سابق الذكر، كه در معقول نابغۀ عصر بوده، خوانده و اخيراً در حوزۀ درس استدلالى فقهى و اصولى علاّمۀ محقّق مدقّق، فقيه اهل البيت عليهم السلام، آقاى حاج ميرزا ابوالحسن مجتهد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افضل المحقّقين و اكمل المدقّقين، آقاى آميرزا صادق مجتهد تبريزى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دو از مراجع تقليد احكام دينيّه بوده اند، حاضر و براى تهذيب قواعد متقنه و قوانين مبرهنۀ احكام دينيّه و تنقيح ضوابط و مدارك آنها مساعى جميله به كار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طرايق و مسالك آنها تفرج ها كرده و از بحار انوار آنها زواهر جواهر و غرر درر التقاط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هريك از حدايق و روضات و رياض آنها ميوه ها چيدم و دامن ها پر از گل هاى رنگارنگ نموده و به اقتضاى شوق فطرى، كه در ايراث اثر علمى داشتم، باب مراوده را به روى خودم مسدود و با فضل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غيرمتناهى الهى به تأليف آغاز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تا حال از قلم اين احقر برآمده، تذكر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181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3"/>
                        <a:stretch/>
                      </pic:blipFill>
                      <pic:spPr>
                        <a:xfrm>
                          <a:off x="0" y="0"/>
                          <a:ext cx="5181480" cy="6985080"/>
                        </a:xfrm>
                        <a:prstGeom prst="rect">
                          <a:avLst/>
                        </a:prstGeom>
                        <a:ln w="0">
                          <a:noFill/>
                        </a:ln>
                      </pic:spPr>
                    </pic:pic>
                  </a:graphicData>
                </a:graphic>
              </wp:inline>
            </w:drawing>
          </mc:Choice>
          <mc:Fallback>
            <w:pict>
              <v:shape id="shape_0" stroked="f" o:allowincell="f" style="position:absolute;margin-left:0pt;margin-top:-550.05pt;width:407.95pt;height:549.95pt;mso-wrap-style:none;v-text-anchor:middle;mso-position-horizontal:left;mso-position-vertical:top" type="_x0000_t75">
                <v:imagedata r:id="rId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ميرزا محمدعلى مدرس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حياض الزّلائل فى رياض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حاشيۀ باب طهارت رياض المسائل معروف به شرح كبير سيد على طباطبايى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الثّمين او ديوان المعصومين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اشعار و كلمات منظومۀ منسوبه به حضرات معصومين عليهم السلام با شرح عربى آنها و در رشتۀ خود بى سابقه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فى تراجم المعروفين بالكنية او اللّقب يا كنى و 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حال زياده بر پنج هزار نفر از اكابر علمى و فضلى را حاوى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المنى فى تحقيق الكنى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كنيه هايى كه در</w:t>
      </w:r>
    </w:p>
    <w:p>
      <w:pPr>
        <w:pStyle w:val="BookText"/>
        <w:rPr/>
      </w:pPr>
      <w:r>
        <w:rPr>
          <w:rFonts w:ascii="IRNazanin" w:hAnsi="IRNazanin" w:eastAsia="IRNazanin"/>
          <w:color w:val="111111"/>
          <w:sz w:val="28"/>
          <w:sz w:val="28"/>
          <w:szCs w:val="28"/>
          <w:rtl w:val="true"/>
          <w:lang w:bidi="fa-IR"/>
        </w:rPr>
        <w:t>زبان عرب در غير انسان مستعمل و در كتب ادبيات عربيه داير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بهارستان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مترادفات زبان فارسى به اسلوب سرّ الادب ثعالبى نسبت به زبان عربى و در موضوع خود بى سابقه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نگارستان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فارسى به فارسى كه پنج مجلد بوده و شمارۀ لغاتش متجاوز از پنجاه وچهار هزار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نوبهار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نيز لغت فارسى به فارسى و شمارۀ لغاتش از نوزده هزار بيشتر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شش مجلد بزرگ و اسمش حاكى از مسمى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المحصّلين فى تبصرة احكام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عربى مزجى تبصرۀ علامۀ حلى و دو مجلد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اللآلى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تجويد كه شرح نظم اللآلى معروف مير ابوالقاسم، قارى عهد شاه عباس ثانى صفوى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جمله دو فرهنگ نوبهار و بهارستان و جلد اوّل كفاية و دويم ديوان المعصومين در تبريز چاپ شده اند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بِنِعْمَةِ رَبِّكَ فَحَدِّثْ‌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ضحى،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مشايخ خود را نيز تذكّر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مشايخ اجازۀ اجتهادى اين احقر مولانا العلاّمة الاجلّ السّيّد السّند والحبرالمعتمد آقاى آسيد محمّد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العالى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الشّرف والاصالة و ينبوع الفضل والنّبالة و قطب دائرة التحقيق السّيّد صدرالدين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السّامى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وحيد العصر و فريد الدهر آقاى آميرزا محمدعلى مجتهد شاه آبادى تهرانى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رمسه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اجلاّى ديگر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مشايخ اجازۀ روايتى نيز علاوه بر ايشان، عبارت از فيلاسوف نامى اسلامى، علاّمۀ ثانى، آقاى سيد محمد على هبة الدين شهرستانى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فيوضاته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علاّمۀ متبحّر متتبّع شهير، آقاى شيخ آقابزرگ تهرانى مقيم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افاضاته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باشند و شرح حال هريك از مشايخ مذكور در اين كتاب على الترتيب به عنوان حجت، سيد محمد و صدرالدين صدر و شاه آبادى، ميرزا محمدعلى و هبة الدين و آقابزرگ تهرانى نگارش يافته است و ترتيب تأليفات مذكوره و بعضى ديگر از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مجارى حالات نگارنده موكول به خاتمۀ ديوان المعصومين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عالم با كرم غيرمتناهى خود دو فرزند صالح بدين احقر عطا فرموده كه موفقيت درخشان دينى و دنيوى آيندۀ هر دو را از درگاه خداوندى مسئلت مى نمايد؛ </w:t>
      </w:r>
    </w:p>
    <w:p>
      <w:pPr>
        <w:pStyle w:val="BookText"/>
        <w:rPr/>
      </w:pPr>
      <w:r>
        <w:rPr>
          <w:rFonts w:ascii="IRNazanin" w:hAnsi="IRNazanin" w:eastAsia="IRNazanin"/>
          <w:color w:val="111111"/>
          <w:sz w:val="28"/>
          <w:sz w:val="28"/>
          <w:szCs w:val="28"/>
          <w:rtl w:val="true"/>
          <w:lang w:bidi="fa-IR"/>
        </w:rPr>
        <w:t xml:space="preserve">يكى على اصغر كه تحصيلات اوليّۀ خود را در مدارس متوسطه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پايان رسانده و به حيازت رتبۀ اوّل و اخذ مدال علمى موفق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وارد دانشگاه تهران شده و تحصيلات معمولى دانشكدۀ حقوق و علوم سياسى را با كمال موفقيّت به پايان رسانيده و تأليفاتى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احوال اجتماعى عرب قبل از 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تشكيلات قضايى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ازمنۀ باستانى تا آخر دورۀ قاجاريه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ژاپون؛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تعاليم اسلام؛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ديگرى محمّد كه بعد از تكميل تحصيلات متداولۀ اوليّه موفّق به كسب و تجارت شده و گاهى شعر هم مى گويد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نمايد و اين رباعى قليانيّه از او مى باشد كه براى اين احقر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قليان در فراقت، آتشم اندر سر است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انيسم دود دل آه جگر اشك تر است امشب</w:t>
      </w:r>
    </w:p>
    <w:p>
      <w:pPr>
        <w:pStyle w:val="BookText"/>
        <w:rPr/>
      </w:pPr>
      <w:r>
        <w:rPr>
          <w:rFonts w:ascii="IRNazanin" w:hAnsi="IRNazanin" w:eastAsia="IRNazanin"/>
          <w:color w:val="111111"/>
          <w:sz w:val="28"/>
          <w:sz w:val="28"/>
          <w:szCs w:val="28"/>
          <w:rtl w:val="true"/>
          <w:lang w:bidi="fa-IR"/>
        </w:rPr>
        <w:t xml:space="preserve">به سان ناله اش تا صبح امشب ناله ها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گويى همچو تنباكوش كارم آخر است امشب</w:t>
      </w:r>
    </w:p>
    <w:p>
      <w:pPr>
        <w:pStyle w:val="BookText"/>
        <w:rPr/>
      </w:pPr>
      <w:r>
        <w:rPr>
          <w:rFonts w:ascii="IRNazanin" w:hAnsi="IRNazanin" w:eastAsia="IRNazanin"/>
          <w:color w:val="111111"/>
          <w:sz w:val="28"/>
          <w:sz w:val="28"/>
          <w:szCs w:val="28"/>
          <w:rtl w:val="true"/>
          <w:lang w:bidi="fa-IR"/>
        </w:rPr>
        <w:t xml:space="preserve">در مقدمۀ جلد ششم همين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از وفات مؤلف بزرگوار انتشار يافته، شرح حالى به قلم ناشر درج گرديده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مدرس، ميرزا محمدعلى بن محمدنصير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گيلانى رشتى چهاردهى، كه به قريۀ چهارده نامى از قراء شمال شرقى رشت از بلاد گيلان منسوب است، از اجلاّى علماى اماميّۀ قرن حاضر چهاردهم هجرت مى باشد كه مدّتى در قزوين، سپس در كربلا مشغول تحصيل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در نجف حاضر حوزۀ حاج سيد حسين كوه كمرى سابق الذكر و بعضى از اكابر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تكميل مراتب علميّه محض به ملاحظۀ اينكه اكثر طلاّب علوم دينيّه بدون تكميل دروس سطحى و بدون استعداد علمى حاضر درس هاى خارج استدلالى مى شوند و زحماتشان هدر مى رود، به حسب نذر شرعى ملتزم گرديد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اصلاً درس خارج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تمامى اوقات خود را در تدريس متون و سطوح كتب فقهيّه و اصوليّه و كلاميّه مصروف داشته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مشتهر گرديد و اكثر فضلاى وقت درس سطحى خودشان را در حوزۀ او به انجام مى رسانيدند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اصول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تقريرات استادش، حاج سيد حسين كوه كمرى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تبيان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لغات قرآن مجيد و صحيفۀ سجّاديّه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التّحفة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مقتل فارسى</w:t>
      </w:r>
    </w:p>
    <w:p>
      <w:pPr>
        <w:pStyle w:val="BookText"/>
        <w:rPr/>
      </w:pP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التّذكرة الغرويّة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ختوم و ادعيه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مصائب النّواصب و نواقض الرّوافض؛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مكارم الاخلاق طبرسى؛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نجاة العباد؛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تعليقات منهج المقال فى علم الرّجال؛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تشريح الافلاك؛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خلاصة الحساب؛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رسائل شيخ مرتضى انصارى؛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رياض المسائل؛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قوانين الاصول؛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مبحث قبلۀ شرح لمعه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دعاى سمات؛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دعاى صباح؛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دعاى صنمى قريش؛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زيارت جامعه؛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زيارت عاشورا؛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صحيفۀ سجّاديّه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 به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قواعد علامة؛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منظومۀ فقه بحرالعلوم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 حاج ميرزا مهدى بن آميرزا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آشتيانى الاصل، طهرانى المولد والمسكن، از مفاخر علماى عصر حاضر ما و عالمى است عامل، فقيه كامل، حكيم متكلّم، اديب رياضى مفسّر، عارف متّقى، فقيه الفلاسفه و فيلاسوف الفقها، حاوى فروع و اصول و جامع معقول و منقول و بالخصوص در عرفان و حكمت و فلسفه حايز نصيب اعلى و صاحب قدح 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مضمار مسابقت گوى سبقت از ديگران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مراتب علميّه، در كمالات نفسانيّه ممتاز، در محاسن اخلاق طاق، داراى مراحل تجليه و تحليه و تخليه بود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خلاصۀ ادوار زندگانى آن علاّمۀ عصر، علاوه بر اطّلاعات متفرقه، موافق آنچه به حسب درخواست اين نگارنده نگارش داده، آنكه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ادبيّات و مقدمات لازمه و درس سطحى فقه و اصول را در نزد والد معظّم خود و آقا شيخ مسيح طالقانى و ديگر اساتيد وقت به حدّ كمال رسانيد، فقه و اصول استدلالى و اقسام منقول را نيز در حوزۀ آقاى آشيخ فضل اللّه مصلوب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نورى و آقاى سيد عبدالكريم، مدرّس مدرسۀ مروى تهران و ديگر اكابر وقت تكميل و مبانى رياضيّات را نزد شيخ عبدالحسين سيبويه و ميرزا غفارخان نجم الدوله و ميرزا جهان بخش منجم و حكمت ملاصدرا را نزد سيدالحكما آقا مير شيرازى و اساس حكمت مشائى را نزد ميرزا حسن كرمانشاهى و عرفان و حكمت اشراقى را نزد ميرزا هاشم گيلانى اشكورى و ديگر فحول وقت و طبّ قديم را نزد سلطان الفلاسفه ميرزا </w:t>
      </w:r>
    </w:p>
    <w:p>
      <w:pPr>
        <w:pStyle w:val="BookText"/>
        <w:rPr/>
      </w:pPr>
      <w:r>
        <w:rPr>
          <w:rFonts w:ascii="Amiri" w:hAnsi="Amiri" w:eastAsia="Amiri" w:cs="Amiri"/>
          <w:color w:val="111111"/>
          <w:sz w:val="28"/>
          <w:sz w:val="28"/>
          <w:szCs w:val="28"/>
          <w:rtl w:val="true"/>
          <w:lang w:bidi="ar-SA"/>
        </w:rPr>
        <w:t>محمد حسين و رئيس الاطبّا ميرزا ابوالقاسم نايينى طبيب، مخصوص ناصرالدين شاه قاجار و طبّ جديد را نيز نزد ميرزا على اكبرخان ناظم الاطبّاء و ميرزا ابوالحسن خان رئيس الاطبّاء و غيرهما استوار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تكميل مراتب علميّۀ عقليّه و نقليّه، عزيمت عتبات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حوزۀ درس يگانه فقيه وقت، آقاى سيد محمدكاظم يزدى آتى الترجمه،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التقاط جواهر آبدار آن حوزه، خودش نيز به تدريس استدلالى فقه و اصول و غيره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و داراى قوۀ قدسيّۀ استنباط بودن وى مورد تصديق استاد معظّم خود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اخيراً به ايران مراجعت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مدتى در قم و اصفهان و مشهد مقدّس رضوى اقامت كرد و مرجع استفادۀ فحول آن ديار بود؛ عاقبت در تهران متوطّن و در هر دو رشتۀ معقولى و منقولى مشغول تدريس و مرجع استفادۀ اكابر مى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البحر من اى النواحى اتيته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تحقيقات متنوعۀ بسيارى در حل مشكلات فلسفى و عرفانى و تفاسير آيات قرآنى و كشف معضلات اخبار و احاديث خانوادۀ عصمت عليهم السلام و مانند اينها داشته و از تأليفات منيفۀ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حاشيۀ اسفار ملا صدرا؛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رسائل شيخ مرتضى انصارى؛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شرح منظومۀ سبزوارى؛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شفاى ابن سينا؛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كفايۀ آخوند ملا كاظم خراسانى؛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مكاسب شيخ انصارى؛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اى در جبر و تفويض؛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اجمالى؛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و اراده؛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وحدت وجود؛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قاعدۀ 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لايصدر عن الواحد الاّ الواحد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ترجمه مسافرت هاى بسيارى به بلخ و سمرقند و بخارا و پاريس و مصر و لندن و ديگر بلاد بعيدۀ خارجه نموده است و مرجع استفادۀ اكابر هر ديارى بود و به حسب درخواست دانشمندان پاريس، دقايق و نكات لطيفۀ شفاى ابن سينا را حل كرد و در خلال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احوال گاهى مناظراتى بين او و علماى مذاهب ديگر و عقايد باطله واقع مى شد و در اثر مجادله به احسن و اقامۀ براهين متقنۀ غير قابل ردّ او، بعضى از ايشان شرف اندوز دين مقدّس اسلامى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جزاه اللّه عن الاسلام و اهله آلاف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طبع اين ترجمه، كه ماه شوال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مردادماه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قيد حيات مى باشد و توفيق ادامۀ خدمات علميّۀ دينيّۀ وى را از درگاه خداوندى مسئلت مى نماييم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آقاى آميرزا جعفر، والد معظّم صاحب ترجمه، نيز از مبرّزين علما و حكماى وقت و </w:t>
      </w:r>
    </w:p>
    <w:p>
      <w:pPr>
        <w:pStyle w:val="BookText"/>
        <w:rPr/>
      </w:pPr>
      <w:r>
        <w:rPr>
          <w:rFonts w:ascii="IRNazanin" w:hAnsi="IRNazanin" w:eastAsia="IRNazanin"/>
          <w:color w:val="111111"/>
          <w:sz w:val="28"/>
          <w:sz w:val="28"/>
          <w:szCs w:val="28"/>
          <w:rtl w:val="true"/>
          <w:lang w:bidi="fa-IR"/>
        </w:rPr>
        <w:t>در ادبيّات و رياضيّات و فنون حكمت بر افاضل عصر خود مقدّم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كمالات علميّه اش بين المعاصرين مسلّم و در فقه و اصول به عمّ امجد علاّمۀ خود، آقاى حاج ميرزا حسن آشتيانى سالف الترجمه، كه پدرزنش هم بوده، تلمذ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معقول و طب و نجوم و حساب و هندسه و اصول عرفان را نيز از آقا على حكيم زنوزى سابق الذكر و ميرزا ابوالحسن جلوۀ سالف الترجمه و ديگر حكما و اكابر وقت تكميل كرد و در مقابل عمّ امجد مذكور خود،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ميرزاى آشتيانى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بوده، او را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ميرزاى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مى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تأليفات بسيارى هم داشته و در حدود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وفات يافت و در زاويۀ جنوب شرقى صحن شريف حضرت عبدالعظيم عليه السلام مدفون شد كه متّصل به كفش كن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مدرس، سيد نصراللّه بن سيد 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على بن اسماعيل، موسوى حايرى،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صفى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علماى اماميّۀ اواسط قرن دوازدهم هجرى عهد نادرى مى باشد كه در فهم و ذكاوت و حسن تقرير و فصاحت بى نظير و مدرّس روضۀ مباركۀ حسينيّه و شاعرى بوده است اديب، مسلّم مخالف و موافق، محل توجه اكابر و اصاغر، در تواريخ و سير باخبر و به جمع كتب حرصى وافر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نادرشاه وارد مشاهد مشرّفه گرديد، سيّد را بسيار تجليل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تحف و هداياى بسيارى به زيارت بيت اللّه الحرام اعزامش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مراجعت از آن مسافرت در حين ورود بصره حسب الامر سلطانى، كه به جهت پاره اى امورات و مصالح راجعه به ملّت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مملكت صادر بوده، به سمت سفارت به استانبول رفت و بعد از ورود به مقصد نزد سلطان روم با فساد مذهب و پاره اى امور ديگر سعايت شد تا در حدود سال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يا هزار و صد و پنجاه و اندى در سنّ متجاوز از پنجاه سالگى به قتلش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و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آداب تلاوة القرآن؛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تخميس قصيدۀ ميميّۀ فرزدق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شرح حالش مذكور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شعر؛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اى در تحريم شرب توتون؛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الرّوضات الزّاهرات فى المعجزات بعد الوفاة؛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سلاسل الذّهب المربوطة بقناديل العصمة الشّامخة الرّتب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تخميسات قصيدۀ فرزدقيه است</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الذي ضمن الفرقان مدحته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الذى ترهب الآساد صولته </w:t>
      </w:r>
      <w:bookmarkStart w:id="20" w:name="pg15929_206992"/>
    </w:p>
    <w:p>
      <w:pPr>
        <w:pStyle w:val="BookText"/>
        <w:rPr/>
      </w:pPr>
      <w:bookmarkEnd w:id="20"/>
      <w:r>
        <w:rPr>
          <w:rFonts w:ascii="Amiri" w:hAnsi="Amiri" w:eastAsia="Amiri" w:cs="Amiri"/>
          <w:color w:val="111111"/>
          <w:sz w:val="28"/>
          <w:sz w:val="28"/>
          <w:szCs w:val="28"/>
          <w:rtl w:val="true"/>
          <w:lang w:bidi="ar-SA"/>
        </w:rPr>
        <w:t xml:space="preserve">هذا الذي تحسد الامطار منحته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الذى تعرف البطحاء وطأته</w:t>
      </w:r>
    </w:p>
    <w:p>
      <w:pPr>
        <w:pStyle w:val="BookText"/>
        <w:rPr/>
      </w:pPr>
      <w:r>
        <w:rPr>
          <w:rFonts w:ascii="Amiri" w:hAnsi="Amiri" w:eastAsia="Amiri" w:cs="Amiri"/>
          <w:color w:val="111111"/>
          <w:sz w:val="28"/>
          <w:sz w:val="28"/>
          <w:szCs w:val="28"/>
          <w:rtl w:val="true"/>
          <w:lang w:bidi="ar-SA"/>
        </w:rPr>
        <w:t>والبيت يعرفه والحل والحرم</w:t>
      </w:r>
    </w:p>
    <w:p>
      <w:pPr>
        <w:pStyle w:val="BookText"/>
        <w:rPr/>
      </w:pPr>
      <w:r>
        <w:rPr>
          <w:rFonts w:ascii="Amiri" w:hAnsi="Amiri" w:eastAsia="Amiri" w:cs="Amiri"/>
          <w:color w:val="111111"/>
          <w:sz w:val="28"/>
          <w:sz w:val="28"/>
          <w:szCs w:val="28"/>
          <w:rtl w:val="true"/>
          <w:lang w:bidi="ar-SA"/>
        </w:rPr>
        <w:t xml:space="preserve">هذا ابن من زينوا الدنيا بفخرهم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اوضحوا ديننا فى صبح علمهم</w:t>
      </w:r>
    </w:p>
    <w:p>
      <w:pPr>
        <w:pStyle w:val="BookText"/>
        <w:rPr/>
      </w:pPr>
      <w:r>
        <w:rPr>
          <w:rFonts w:ascii="Amiri" w:hAnsi="Amiri" w:eastAsia="Amiri" w:cs="Amiri"/>
          <w:color w:val="111111"/>
          <w:sz w:val="28"/>
          <w:sz w:val="28"/>
          <w:szCs w:val="28"/>
          <w:rtl w:val="true"/>
          <w:lang w:bidi="ar-SA"/>
        </w:rPr>
        <w:t xml:space="preserve">و اخصبوا عيشنا فى قطر جودهم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خير عباد اللّه كلهم</w:t>
      </w:r>
    </w:p>
    <w:p>
      <w:pPr>
        <w:pStyle w:val="BookText"/>
        <w:rPr/>
      </w:pPr>
      <w:r>
        <w:rPr>
          <w:rFonts w:ascii="IRNazanin" w:hAnsi="IRNazanin" w:eastAsia="IRNazanin"/>
          <w:color w:val="111111"/>
          <w:sz w:val="28"/>
          <w:sz w:val="28"/>
          <w:szCs w:val="28"/>
          <w:rtl w:val="true"/>
          <w:lang w:bidi="fa-IR"/>
        </w:rPr>
        <w:t>هذا التقى النقى الطاهر العلم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 xml:space="preserve">؛ نورى، حسين بن محمدتقى، مستدرك الوسائل و مستنبط المسائل،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قمى، شيخ عباس، الكنى والالقاب،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مدرس، ميرزا نصراللّه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شيرازى، از علماى اواخر قرن سيزدهم هجرى مى باشد كه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حاشيۀ تفسير بيضاوى؛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رسائل شيخ مرتضى انصارى؛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حاشيۀ فصول الاصول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شيخ مزبور اجازه داشته و در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مدلجى، سراقة بن جثعم</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5895588_2142443653"/>
      <w:bookmarkStart w:id="22" w:name="_Toc7"/>
      <w:bookmarkEnd w:id="21"/>
      <w:r>
        <w:rPr>
          <w:rtl w:val="true"/>
        </w:rPr>
        <w:t>مدنى</w:t>
      </w:r>
      <w:bookmarkEnd w:id="22"/>
    </w:p>
    <w:p>
      <w:pPr>
        <w:pStyle w:val="BookText"/>
        <w:rPr/>
      </w:pPr>
      <w:r>
        <w:rPr>
          <w:rFonts w:ascii="IRNazanin" w:hAnsi="IRNazanin" w:eastAsia="IRNazanin"/>
          <w:color w:val="111111"/>
          <w:sz w:val="28"/>
          <w:sz w:val="28"/>
          <w:szCs w:val="28"/>
          <w:rtl w:val="true"/>
          <w:lang w:bidi="fa-IR"/>
        </w:rPr>
        <w:t>مدنى</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مدنى اول، يزيد بن قعقاع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قرّاء عشره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مدنى ثانى، نافع بن عبدالرحمان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قرّاء سبعه </w:t>
      </w:r>
      <w:bookmarkStart w:id="23" w:name="pg15929_206993"/>
    </w:p>
    <w:p>
      <w:pPr>
        <w:pStyle w:val="BookText"/>
        <w:rPr/>
      </w:pPr>
      <w:bookmarkEnd w:id="23"/>
      <w:r>
        <w:rPr>
          <w:rFonts w:eastAsia="Times New Roman" w:cs="Times New Roman" w:ascii="Times New Roman" w:hAnsi="Times New Roman"/>
          <w:color w:val="111111"/>
          <w:sz w:val="28"/>
          <w:szCs w:val="28"/>
          <w:lang w:val="en-US" w:bidi="en-US"/>
        </w:rPr>
        <w:t>2835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مدنيان</w:t>
      </w:r>
    </w:p>
    <w:p>
      <w:pPr>
        <w:pStyle w:val="BookText"/>
        <w:rPr/>
      </w:pPr>
      <w:r>
        <w:rPr>
          <w:rFonts w:ascii="IRNazanin" w:hAnsi="IRNazanin" w:eastAsia="IRNazanin"/>
          <w:color w:val="111111"/>
          <w:sz w:val="28"/>
          <w:sz w:val="28"/>
          <w:szCs w:val="28"/>
          <w:rtl w:val="true"/>
          <w:lang w:bidi="fa-IR"/>
        </w:rPr>
        <w:t xml:space="preserve">در اصطلاح علماى تجويد، نافع و ابوجعفر است؛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يعقوب و 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عاصم و حمزه و كسائى و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ابن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ابن كثير و نافع و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ابن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دو نفر بصريان و چهار نفر كوفيون مذكور بوده و شرح حال همۀ ايشان تحت عنوان قرّاء ثمانيه و قرّاء سبعه و قرّاء عشره نگارش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24" w:name="__RefHeading___Toc15895590_2142443653"/>
      <w:bookmarkStart w:id="25" w:name="_Toc8"/>
      <w:bookmarkEnd w:id="24"/>
      <w:r>
        <w:rPr>
          <w:rtl w:val="true"/>
        </w:rPr>
        <w:t>مدينى</w:t>
      </w:r>
      <w:bookmarkEnd w:id="25"/>
    </w:p>
    <w:p>
      <w:pPr>
        <w:pStyle w:val="BookText"/>
        <w:rPr/>
      </w:pPr>
      <w:r>
        <w:rPr>
          <w:rFonts w:ascii="Amiri" w:hAnsi="Amiri" w:eastAsia="Amiri" w:cs="Amiri"/>
          <w:color w:val="111111"/>
          <w:sz w:val="28"/>
          <w:sz w:val="28"/>
          <w:szCs w:val="28"/>
          <w:rtl w:val="true"/>
          <w:lang w:bidi="ar-SA"/>
        </w:rPr>
        <w:t>مدينى</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قرار مذكور در نسبت به مدينه است كه به نوشتۀ مراصد نيز علاوه بر مدينة الرسول عَلَم شخصى بخارا و سمرقند و چندين موضع ديگر مى باشد؛ اما در نسبت به مدين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نام شهر شعيب در شش منزلى تبوك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مثنوى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تعيين نسبت كه به كدام يك از مواضع مذكوره است، موكول به قراين مى باشد و رجوع به عنوان مدنى هم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مدينى،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ابى بكر عمر بن ابى عيسى احمد بن عمر مدينى، اصفهانى المولد والمنشأ والمدفن، محدّث حافظ مشهور كه در حافظه و معرفت حديث وحيد عصر خود بوده و تأليفات بسيارى در علوم حديثيّه داشته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الانساب؛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المغيث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او شب چهارشنبه نهم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هشتاد سالگى در اصفهان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مذارى، ابراهيم بن محمد بن معروف</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مذارى، عبداللّٰه بن ابى العلا </w:t>
      </w:r>
      <w:bookmarkStart w:id="26" w:name="pg15929_206994"/>
    </w:p>
    <w:p>
      <w:pPr>
        <w:pStyle w:val="BookText"/>
        <w:rPr/>
      </w:pPr>
      <w:bookmarkEnd w:id="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موكول به علم رجال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مذحجى، محمد بن هلال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مذحجى، هانى بن عروه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موكول به علم رجال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مرائى، صفوان بن قدامۀ تميمى</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5895592_2142443653"/>
      <w:bookmarkStart w:id="28" w:name="_Toc9"/>
      <w:bookmarkEnd w:id="27"/>
      <w:r>
        <w:rPr>
          <w:rtl w:val="true"/>
        </w:rPr>
        <w:t>مرادى</w:t>
      </w:r>
      <w:bookmarkEnd w:id="28"/>
    </w:p>
    <w:p>
      <w:pPr>
        <w:pStyle w:val="BookText"/>
        <w:rPr/>
      </w:pPr>
      <w:r>
        <w:rPr>
          <w:rFonts w:ascii="IRNazanin" w:hAnsi="IRNazanin" w:eastAsia="IRNazanin"/>
          <w:color w:val="111111"/>
          <w:sz w:val="28"/>
          <w:sz w:val="28"/>
          <w:szCs w:val="28"/>
          <w:rtl w:val="true"/>
          <w:lang w:bidi="fa-IR"/>
        </w:rPr>
        <w:t>مرادى</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مرادى، حسن بن قاسم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ام قاسم</w:t>
      </w:r>
    </w:p>
    <w:p>
      <w:pPr>
        <w:pStyle w:val="BookText"/>
        <w:rPr/>
      </w:pPr>
      <w:r>
        <w:rPr>
          <w:rFonts w:ascii="Amiri" w:hAnsi="Amiri" w:eastAsia="Amiri" w:cs="Amiri"/>
          <w:color w:val="111111"/>
          <w:sz w:val="28"/>
          <w:sz w:val="28"/>
          <w:szCs w:val="28"/>
          <w:rtl w:val="true"/>
          <w:lang w:bidi="ar-SA"/>
        </w:rPr>
        <w:t xml:space="preserve">مرادى، سيد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مرادى، سيد محمدخليل</w:t>
      </w:r>
    </w:p>
    <w:p>
      <w:pPr>
        <w:pStyle w:val="BookText"/>
        <w:rPr/>
      </w:pPr>
      <w:r>
        <w:rPr>
          <w:rFonts w:ascii="IRNazanin" w:hAnsi="IRNazanin" w:eastAsia="IRNazanin"/>
          <w:color w:val="111111"/>
          <w:sz w:val="28"/>
          <w:sz w:val="28"/>
          <w:szCs w:val="28"/>
          <w:rtl w:val="true"/>
          <w:lang w:bidi="fa-IR"/>
        </w:rPr>
        <w:t>سيد على پدر سيد محمدخليل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مرادى، ليث بن بخترى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ابوبصير، ليث بن بخترى</w:t>
      </w:r>
    </w:p>
    <w:p>
      <w:pPr>
        <w:pStyle w:val="BookText"/>
        <w:rPr/>
      </w:pPr>
      <w:r>
        <w:rPr>
          <w:rFonts w:eastAsia="Amiri" w:cs="Amiri" w:ascii="Amiri" w:hAnsi="Amiri"/>
          <w:color w:val="111111"/>
          <w:sz w:val="28"/>
          <w:szCs w:val="28"/>
          <w:lang w:bidi="ar-SA"/>
        </w:rPr>
        <w:t>2837-2839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مرادى، سيد محمدخليل بن سيد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بهاءالدين سيد محمد بن سيد مراد مرادى، بخارى الاصل، دمشقى المسكن، ابوالفضل الكنيه، صدرالدين اللّقب، حنفى المذهب، نقشبندى المسلك، از علماى عثمانى قرن سيزدهم هجرت مى باشد كه شيخ الاسلام و مفتى دمشق شام بوده و كتاب سلك الدّرر فى اعيان القرن الثّانى عشر از تأليفات اوست كه در استانبول طى چهار مجلّد چاپ شده و حاوى شرح حال اكابر عرفانى قرن دوازدهم هجرت مى باشد و در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صاحب ترجمه به نوشتۀ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بوده، لكن موافق آنچه از شرح حال پدرش، سيد على مرادى و دو عمويش، سيد ابراهيم و سيد حسين </w:t>
      </w:r>
      <w:bookmarkStart w:id="29" w:name="pg15929_206995"/>
    </w:p>
    <w:p>
      <w:pPr>
        <w:pStyle w:val="BookText"/>
        <w:rPr/>
      </w:pPr>
      <w:bookmarkEnd w:id="29"/>
      <w:r>
        <w:rPr>
          <w:rFonts w:ascii="IRNazanin" w:hAnsi="IRNazanin" w:eastAsia="IRNazanin"/>
          <w:color w:val="111111"/>
          <w:sz w:val="28"/>
          <w:sz w:val="28"/>
          <w:szCs w:val="28"/>
          <w:rtl w:val="true"/>
          <w:lang w:bidi="fa-IR"/>
        </w:rPr>
        <w:t>و جدّش، سيد محمد و جدّ عالى اش، سيد مراد، كه در كتاب سلك الدرر نگارش يافته و همچنين از مقدمۀ خود آن كتاب استكشاف مى شود، نام و نسب وى به شرح مذكور فوق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سيد على مرادى، نيز حنفى بخارى الاصل دمشقى المولد والمنشأ، نقشبندى المسلك و از اعيان علماى دمشق و مرجع كل و مفتى حنفيّه بوده و در رفع ظلم ظلمه ولهى مفرط داشته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 الرّائض فى عدم صحّة نكاح اهل السّنّة للرّوافض؛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صلوات پدر خود، سيد محمد مرادى؛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البيّن الرّجيح عند فقد العصبات تزويج اولى الارحام صحيح و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اشعار خوب نيز بالبداهه مى گفته و شب جمعه بيست ودويم شوال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مراد، جدّ عالى سيّد محمدخليل، نيز عالم عارف، عابد زاهد صالح، محقّق مدقّق، صوفى نقشبندى، در معقول و منقول، خصوصاً در فقه و حديث و تفسير وحيد عصر خود، زياده بر ده هزار حديث را با اسناد آنها حافظ بود و هر سه زبان عربى و فارسى و تركى را متقن داشت و كتاب المفردات القرآنيّة، كه تفسير قرآن به همين سه زبان است، از تأليفات او بوده و چندين رساله نيز در طريقت نقشبنديّه تأليف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شب چهارشنبه دوازدهم ربيع الثانى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استانبول وفات يافت و در درس خانۀ مدرسۀ محلّۀ نشانچى پاشا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مرادى، محمدخليل، سلك الدرر في اعيان القرن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مواضع متفرقه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مرادى، سيد مراد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مرادى، سيد محمدخليل بن سيد على</w:t>
      </w:r>
    </w:p>
    <w:p>
      <w:pPr>
        <w:pStyle w:val="BookText"/>
        <w:rPr/>
      </w:pPr>
      <w:r>
        <w:rPr>
          <w:rFonts w:ascii="Amiri" w:hAnsi="Amiri" w:eastAsia="Amiri" w:cs="Amiri"/>
          <w:color w:val="111111"/>
          <w:sz w:val="28"/>
          <w:sz w:val="28"/>
          <w:szCs w:val="28"/>
          <w:rtl w:val="true"/>
          <w:lang w:bidi="ar-SA"/>
        </w:rPr>
        <w:t>سيد مراد جدّ سيد محمدخليل مرادى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279</w:t>
      </w:r>
    </w:p>
    <w:p>
      <w:pPr>
        <w:pStyle w:val="Heading3"/>
        <w:numPr>
          <w:ilvl w:val="2"/>
          <w:numId w:val="1"/>
        </w:numPr>
        <w:rPr/>
      </w:pPr>
      <w:bookmarkStart w:id="30" w:name="__RefHeading___Toc15895594_2142443653"/>
      <w:bookmarkStart w:id="31" w:name="_Toc10"/>
      <w:bookmarkEnd w:id="30"/>
      <w:r>
        <w:rPr>
          <w:rtl w:val="true"/>
        </w:rPr>
        <w:t>مراغى</w:t>
      </w:r>
      <w:bookmarkEnd w:id="31"/>
    </w:p>
    <w:p>
      <w:pPr>
        <w:pStyle w:val="BookText"/>
        <w:rPr/>
      </w:pPr>
      <w:r>
        <w:rPr>
          <w:rFonts w:ascii="IRNazanin" w:hAnsi="IRNazanin" w:eastAsia="IRNazanin"/>
          <w:color w:val="111111"/>
          <w:sz w:val="28"/>
          <w:sz w:val="28"/>
          <w:szCs w:val="28"/>
          <w:rtl w:val="true"/>
          <w:lang w:bidi="fa-IR"/>
        </w:rPr>
        <w:t>مراغى</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مراصد الاطّلاع،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مراغى، ملا احمد بن على اكبر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فاضل مراغى </w:t>
      </w:r>
    </w:p>
    <w:p>
      <w:pPr>
        <w:pStyle w:val="BookText"/>
        <w:rPr/>
      </w:pPr>
      <w:r>
        <w:rPr>
          <w:rFonts w:ascii="Amiri" w:hAnsi="Amiri" w:eastAsia="Amiri" w:cs="Amiri"/>
          <w:color w:val="111111"/>
          <w:sz w:val="28"/>
          <w:sz w:val="28"/>
          <w:szCs w:val="28"/>
          <w:rtl w:val="true"/>
          <w:lang w:bidi="ar-SA"/>
        </w:rPr>
        <w:t xml:space="preserve">مراغى، مير عبدالفتاح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صاحب عناوين الاصول</w:t>
      </w:r>
    </w:p>
    <w:p>
      <w:pPr>
        <w:pStyle w:val="BookText"/>
        <w:rPr/>
      </w:pPr>
      <w:r>
        <w:rPr>
          <w:rFonts w:eastAsia="Times New Roman" w:cs="Times New Roman" w:ascii="Times New Roman" w:hAnsi="Times New Roman"/>
          <w:color w:val="111111"/>
          <w:sz w:val="28"/>
          <w:szCs w:val="28"/>
          <w:lang w:val="en-US" w:bidi="en-US"/>
        </w:rPr>
        <w:t>2840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مراغى، محمد بن جعفر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همدانى وادعى،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اديب نحوى لغوى حافظ بليغ حسن الخط و صحيح الروايه، در نحو و لغت از جمله وجوه و اعيان بغداد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الاستدراك؛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اسماء البلدان؛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البهجه؛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امامت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المجاز من القرآن؛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الاخبار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مراغى، ميرزا محمدنقى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افاضل اماميّۀ اوايل قرن حاضر چهاردهم هجرى آذربايجان مى باشد كه مولد و منشأ و مدفن وى شهر مراغه و بسيار زاهد و متّقى و نيكوسيرت و ستوده خصلت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املاك و مزارع موروثى پدرى خود را تدريجاً فروخته و در دستگيرى فقرا صرف نمود تا آنكه در آخر عمر خود بى چيز شد و با دسترنج خود امرار حيات مى نمود و اصلاً كلّ ديگران نبوده و قسمت عمدۀ عايدى خود را صرف فقرا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احكام دينيّه سخت غيور و شديداً مخالف تزوير و ريا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زبان فارسى و تركى آذربايجانى اشعار نغز و طرفه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انتساب به ملا غفار نام امين الشرع مراغى و يا به شخص طرماح نامى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طرماحى</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اغلب اشعارش، كه مشتمل بر طعن و توبيخ اهل ريا بوده، دستبرد ايشان شده و از بين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آثار قلمى او يك ديوان شعر و يك مجموعۀ امثال و حكم تركى بوده و از اوست</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ژنده مى پوشم و صد فخر به كيوان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از فقر و ز خاك سيه ايوان دارم </w:t>
      </w:r>
      <w:bookmarkStart w:id="32" w:name="pg15929_206997"/>
    </w:p>
    <w:p>
      <w:pPr>
        <w:pStyle w:val="BookText"/>
        <w:rPr/>
      </w:pPr>
      <w:bookmarkEnd w:id="32"/>
      <w:r>
        <w:rPr>
          <w:rFonts w:ascii="IRNazanin" w:hAnsi="IRNazanin" w:eastAsia="IRNazanin"/>
          <w:color w:val="111111"/>
          <w:sz w:val="28"/>
          <w:sz w:val="28"/>
          <w:szCs w:val="28"/>
          <w:rtl w:val="true"/>
          <w:lang w:bidi="fa-IR"/>
        </w:rPr>
        <w:t xml:space="preserve">من چه محتاج به تاج و كمر زرّينم‌؟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قناعت كمر و تاج ز ايمان دارم</w:t>
      </w:r>
    </w:p>
    <w:p>
      <w:pPr>
        <w:pStyle w:val="BookText"/>
        <w:rPr/>
      </w:pPr>
      <w:r>
        <w:rPr>
          <w:rFonts w:ascii="IRNazanin" w:hAnsi="IRNazanin" w:eastAsia="IRNazanin"/>
          <w:color w:val="111111"/>
          <w:sz w:val="28"/>
          <w:sz w:val="28"/>
          <w:szCs w:val="28"/>
          <w:rtl w:val="true"/>
          <w:lang w:bidi="fa-IR"/>
        </w:rPr>
        <w:t xml:space="preserve">نكشم منّت ديبا و حرير و اكسون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برهنه سر و پا و تن عريان دارم</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رفتم به سراغ دل گم گشته به كويش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غمز و نيازى كه بود رسم، گدا را</w:t>
      </w:r>
    </w:p>
    <w:p>
      <w:pPr>
        <w:pStyle w:val="BookText"/>
        <w:rPr/>
      </w:pPr>
      <w:r>
        <w:rPr>
          <w:rFonts w:ascii="IRNazanin" w:hAnsi="IRNazanin" w:eastAsia="IRNazanin"/>
          <w:color w:val="111111"/>
          <w:sz w:val="28"/>
          <w:sz w:val="28"/>
          <w:szCs w:val="28"/>
          <w:rtl w:val="true"/>
          <w:lang w:bidi="fa-IR"/>
        </w:rPr>
        <w:t xml:space="preserve">گفتم كه اسير است دلم در خم زلفت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رحمى كن و از قيد كن آزاد دلم را</w:t>
      </w:r>
    </w:p>
    <w:p>
      <w:pPr>
        <w:pStyle w:val="BookText"/>
        <w:rPr/>
      </w:pPr>
      <w:r>
        <w:rPr>
          <w:rFonts w:ascii="Amiri" w:hAnsi="Amiri" w:eastAsia="Amiri" w:cs="Amiri"/>
          <w:color w:val="111111"/>
          <w:sz w:val="28"/>
          <w:sz w:val="28"/>
          <w:szCs w:val="28"/>
          <w:rtl w:val="true"/>
          <w:lang w:bidi="ar-SA"/>
        </w:rPr>
        <w:t xml:space="preserve">در حيرتم آن تودۀ مشك است و يا موى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 دانۀ خال است و يا عنبر سارا</w:t>
      </w:r>
    </w:p>
    <w:p>
      <w:pPr>
        <w:pStyle w:val="BookText"/>
        <w:rPr/>
      </w:pPr>
      <w:r>
        <w:rPr>
          <w:rFonts w:ascii="IRNazanin" w:hAnsi="IRNazanin" w:eastAsia="IRNazanin"/>
          <w:color w:val="111111"/>
          <w:sz w:val="28"/>
          <w:sz w:val="28"/>
          <w:szCs w:val="28"/>
          <w:rtl w:val="true"/>
          <w:lang w:bidi="fa-IR"/>
        </w:rPr>
        <w:t xml:space="preserve">آن جبهۀ دلدار و يا خود فلق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شعلۀ طور است و يا چهرۀ زيبا</w:t>
      </w:r>
    </w:p>
    <w:p>
      <w:pPr>
        <w:pStyle w:val="BookText"/>
        <w:rPr/>
      </w:pPr>
      <w:r>
        <w:rPr>
          <w:rFonts w:ascii="IRNazanin" w:hAnsi="IRNazanin" w:eastAsia="IRNazanin"/>
          <w:color w:val="111111"/>
          <w:sz w:val="28"/>
          <w:sz w:val="28"/>
          <w:szCs w:val="28"/>
          <w:rtl w:val="true"/>
          <w:lang w:bidi="fa-IR"/>
        </w:rPr>
        <w:t xml:space="preserve">محراب امينى است و يا ابروى جانان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يك شبه ماهى ز افق گشته هويدا</w:t>
      </w:r>
    </w:p>
    <w:p>
      <w:pPr>
        <w:pStyle w:val="BookText"/>
        <w:rPr/>
      </w:pPr>
      <w:r>
        <w:rPr>
          <w:rFonts w:ascii="Amiri" w:hAnsi="Amiri" w:eastAsia="Amiri" w:cs="Amiri"/>
          <w:color w:val="111111"/>
          <w:sz w:val="28"/>
          <w:sz w:val="28"/>
          <w:szCs w:val="28"/>
          <w:rtl w:val="true"/>
          <w:lang w:bidi="ar-SA"/>
        </w:rPr>
        <w:t>نيز از اشعار تركى مشتمل بر طعن و توبيخ اهل تزوير و رياى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نولدى ميخانيه ساقى كه داخى جام اولماز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 وير جام كيمى رافع اسقام اولماز</w:t>
      </w:r>
    </w:p>
    <w:p>
      <w:pPr>
        <w:pStyle w:val="BookText"/>
        <w:rPr/>
      </w:pPr>
      <w:r>
        <w:rPr>
          <w:rFonts w:ascii="IRNazanin" w:hAnsi="IRNazanin" w:eastAsia="IRNazanin"/>
          <w:color w:val="111111"/>
          <w:sz w:val="28"/>
          <w:sz w:val="28"/>
          <w:szCs w:val="28"/>
          <w:rtl w:val="true"/>
          <w:lang w:bidi="fa-IR"/>
        </w:rPr>
        <w:t xml:space="preserve">بدوده يارى و آخرده دوروپ جام گتور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بيله آغاز تا پيلماز بيله انجام اولماز</w:t>
      </w:r>
    </w:p>
    <w:p>
      <w:pPr>
        <w:pStyle w:val="BookText"/>
        <w:rPr/>
      </w:pPr>
      <w:r>
        <w:rPr>
          <w:rFonts w:ascii="Amiri" w:hAnsi="Amiri" w:eastAsia="Amiri" w:cs="Amiri"/>
          <w:color w:val="111111"/>
          <w:sz w:val="28"/>
          <w:sz w:val="28"/>
          <w:szCs w:val="28"/>
          <w:rtl w:val="true"/>
          <w:lang w:bidi="ar-SA"/>
        </w:rPr>
        <w:t xml:space="preserve">دور حريّت و سردار شجاع الدوله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مخبرالسّلطنه والى بيله ايّام اولماز</w:t>
      </w:r>
    </w:p>
    <w:p>
      <w:pPr>
        <w:pStyle w:val="BookText"/>
        <w:rPr/>
      </w:pPr>
      <w:r>
        <w:rPr>
          <w:rFonts w:ascii="Amiri" w:hAnsi="Amiri" w:eastAsia="Amiri" w:cs="Amiri"/>
          <w:color w:val="111111"/>
          <w:sz w:val="28"/>
          <w:sz w:val="28"/>
          <w:szCs w:val="28"/>
          <w:rtl w:val="true"/>
          <w:lang w:bidi="ar-SA"/>
        </w:rPr>
        <w:t xml:space="preserve">قلم آزاد و دل آزاد و خلايق آزاد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زاهدين منعى جز افسانه و سرسام اولماز</w:t>
      </w:r>
    </w:p>
    <w:p>
      <w:pPr>
        <w:pStyle w:val="BookText"/>
        <w:rPr/>
      </w:pPr>
      <w:r>
        <w:rPr>
          <w:rFonts w:ascii="IRNazanin" w:hAnsi="IRNazanin" w:eastAsia="IRNazanin"/>
          <w:color w:val="111111"/>
          <w:sz w:val="28"/>
          <w:sz w:val="28"/>
          <w:szCs w:val="28"/>
          <w:rtl w:val="true"/>
          <w:lang w:bidi="fa-IR"/>
        </w:rPr>
        <w:t xml:space="preserve">زاهدا چون عملون نيّت قربتله دگول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بودى وجهى عملون قابل انعام اولماز</w:t>
      </w:r>
    </w:p>
    <w:p>
      <w:pPr>
        <w:pStyle w:val="BookText"/>
        <w:rPr/>
      </w:pPr>
      <w:r>
        <w:rPr>
          <w:rFonts w:ascii="Amiri" w:hAnsi="Amiri" w:eastAsia="Amiri" w:cs="Amiri"/>
          <w:color w:val="111111"/>
          <w:sz w:val="28"/>
          <w:sz w:val="28"/>
          <w:szCs w:val="28"/>
          <w:rtl w:val="true"/>
          <w:lang w:bidi="ar-SA"/>
        </w:rPr>
        <w:t xml:space="preserve">او زيارت كه اولا قصدى ريا خرجى 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هاموسى ميكده ده قيمت بيرجام اولماز</w:t>
      </w:r>
    </w:p>
    <w:p>
      <w:pPr>
        <w:pStyle w:val="BookText"/>
        <w:rPr/>
      </w:pPr>
      <w:r>
        <w:rPr>
          <w:rFonts w:ascii="Amiri" w:hAnsi="Amiri" w:eastAsia="Amiri" w:cs="Amiri"/>
          <w:color w:val="111111"/>
          <w:sz w:val="28"/>
          <w:sz w:val="28"/>
          <w:szCs w:val="28"/>
          <w:rtl w:val="true"/>
          <w:lang w:bidi="ar-SA"/>
        </w:rPr>
        <w:t xml:space="preserve">بوزيارتلره نه حور ويروللّر نه 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سهلدور قصر كه بيرخشت لب بام اولماز</w:t>
      </w:r>
    </w:p>
    <w:p>
      <w:pPr>
        <w:pStyle w:val="BookText"/>
        <w:rPr/>
      </w:pPr>
      <w:r>
        <w:rPr>
          <w:rFonts w:ascii="IRNazanin" w:hAnsi="IRNazanin" w:eastAsia="IRNazanin"/>
          <w:color w:val="111111"/>
          <w:sz w:val="28"/>
          <w:sz w:val="28"/>
          <w:szCs w:val="28"/>
          <w:rtl w:val="true"/>
          <w:lang w:bidi="fa-IR"/>
        </w:rPr>
        <w:t xml:space="preserve">تاريخ وفاتش به دست نيامد، ليكن در اوايل مشروطيّت ايران، كه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در قيد حيات بوده است و بنابر مشهور، نسبتش به حاتم طايى موصول و پدر و اجدادش نيز از علماى مراغه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تقرير آقاى جعفر سلطان القرايى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281</w:t>
      </w:r>
    </w:p>
    <w:p>
      <w:pPr>
        <w:pStyle w:val="Heading3"/>
        <w:numPr>
          <w:ilvl w:val="2"/>
          <w:numId w:val="1"/>
        </w:numPr>
        <w:rPr/>
      </w:pPr>
      <w:bookmarkStart w:id="33" w:name="__RefHeading___Toc15895596_2142443653"/>
      <w:bookmarkStart w:id="34" w:name="_Toc11"/>
      <w:bookmarkEnd w:id="33"/>
      <w:r>
        <w:rPr>
          <w:rtl w:val="true"/>
        </w:rPr>
        <w:t>مراكشى</w:t>
      </w:r>
      <w:bookmarkEnd w:id="34"/>
    </w:p>
    <w:p>
      <w:pPr>
        <w:pStyle w:val="BookText"/>
        <w:rPr/>
      </w:pPr>
      <w:r>
        <w:rPr>
          <w:rFonts w:ascii="Amiri" w:hAnsi="Amiri" w:eastAsia="Amiri" w:cs="Amiri"/>
          <w:color w:val="111111"/>
          <w:sz w:val="28"/>
          <w:sz w:val="28"/>
          <w:szCs w:val="28"/>
          <w:rtl w:val="true"/>
          <w:lang w:bidi="ar-SA"/>
        </w:rPr>
        <w:t>مراكشى</w:t>
      </w:r>
      <w:r>
        <w:rPr>
          <w:rStyle w:val="FootnoteAnchor"/>
          <w:rtl w:val="true"/>
        </w:rPr>
        <w:footnoteReference w:id="1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مراكشى، احمد بن عثمان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ابن البناء، احمد بن عثمان </w:t>
      </w:r>
    </w:p>
    <w:p>
      <w:pPr>
        <w:pStyle w:val="BookText"/>
        <w:rPr/>
      </w:pPr>
      <w:r>
        <w:rPr>
          <w:rFonts w:eastAsia="Times New Roman" w:cs="Times New Roman" w:ascii="Times New Roman" w:hAnsi="Times New Roman"/>
          <w:color w:val="111111"/>
          <w:sz w:val="28"/>
          <w:szCs w:val="28"/>
          <w:lang w:val="en-US" w:bidi="en-US"/>
        </w:rPr>
        <w:t>2842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مراكشى، حسن بن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علماى نجوم و رياضيّات مراكش مى باشد و از تأليفات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جامع المبادى والغايات فى علم الميقات كه بهترين كتابى است در اين موضوع و آن را به چهار فن مرتب و هر فنى را نيز به چندين باب مبوّب نموده است؛ فنّ اوّلى در حسابيّات، دوّيمى در وضع آلات رصديّه، سيّمى در عمل به آلات، چهارمى در تمرينات قوۀ استنباط كه حاوى مسائل چندى به طريق جبر و مقابله مى باشد و در سال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مراكشى، حسن بن مسعود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عالم عامى، فقيه متفنّن، محقّق صوفى و از تأليفات و آثار قلمى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الاكم فى الامثال والحكم؛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احكام العلم و احكام العالم و احكام المتعلّم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فارس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القصيدة الدّاليّة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خودش آن را شرح كرده و نام آن شرح، نيل الامانى من شرح التّهانى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با همين شرحش در اسكندريه و قاهره چاپ شده و آن را در تهنيت براى استاد خود، محمد بن ناصر، نظم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مشرب العامّ والخاصّ من كلمة الاخلاص؛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نيل الامانى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فوقاً مذكور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مرتضى، عبداللّه بن قاسم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شهرزورى، عبداللّٰه بن قاسم</w:t>
      </w:r>
    </w:p>
    <w:p>
      <w:pPr>
        <w:pStyle w:val="BookText"/>
        <w:rPr/>
      </w:pPr>
      <w:r>
        <w:rPr>
          <w:rFonts w:ascii="Amiri" w:hAnsi="Amiri" w:eastAsia="Amiri" w:cs="Amiri"/>
          <w:color w:val="111111"/>
          <w:sz w:val="28"/>
          <w:sz w:val="28"/>
          <w:szCs w:val="28"/>
          <w:rtl w:val="true"/>
          <w:lang w:bidi="ar-SA"/>
        </w:rPr>
        <w:t xml:space="preserve">مرتضى، على بن ابى احمد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علم الهدى، على</w:t>
      </w:r>
    </w:p>
    <w:p>
      <w:pPr>
        <w:pStyle w:val="BookText"/>
        <w:rPr/>
      </w:pPr>
      <w:r>
        <w:rPr>
          <w:rFonts w:ascii="Amiri" w:hAnsi="Amiri" w:eastAsia="Amiri" w:cs="Amiri"/>
          <w:color w:val="111111"/>
          <w:sz w:val="28"/>
          <w:sz w:val="28"/>
          <w:szCs w:val="28"/>
          <w:rtl w:val="true"/>
          <w:lang w:bidi="ar-SA"/>
        </w:rPr>
        <w:t xml:space="preserve">مرتضى، محمد بن محمد بن عبدالرزاق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زبيدى، محمد بن محمد بن عبدالرزاق</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مرجئه يا مرجيه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فرمودۀ تنقيح المقال، حرف رابع آن همزه و ياى حطّى هر دو صحيح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ضم اوّل و سكون ثانى و كسر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معنى 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و به زعم بعضى، عنوان </w:t>
      </w:r>
    </w:p>
    <w:p>
      <w:pPr>
        <w:pStyle w:val="BookText"/>
        <w:rPr/>
      </w:pPr>
      <w:r>
        <w:rPr>
          <w:rFonts w:ascii="IRNazanin" w:hAnsi="IRNazanin" w:eastAsia="IRNazanin"/>
          <w:color w:val="111111"/>
          <w:sz w:val="28"/>
          <w:sz w:val="28"/>
          <w:szCs w:val="28"/>
          <w:rtl w:val="true"/>
          <w:lang w:bidi="fa-IR"/>
        </w:rPr>
        <w:t>ديگر عامّه و اهل سنّت مى باشد كه گويند خدا نصب امام را به عهدۀ رعيّت موكول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ديگرى، عنوان ديگر جبريّه بوده و بنابر مشهور، فرقه اى است كه عمل را جزو ايمان نمى دانند و گويند كه ايمان، مجرّد قول مى باشد؛ معصيت با وجود اصل ايمان بى ضرر و طاعت نيز با وجود كفر بى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مطلب را موكول به كتب مربوطه مى دارد و چون اين عنوان در ضمن بعضى از تراجم احوال مذكور است، لذا به طور اجمال تذكّر 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مرداسى، وزير بن محمد بن مرداس</w:t>
      </w:r>
    </w:p>
    <w:p>
      <w:pPr>
        <w:pStyle w:val="BookText"/>
        <w:rPr/>
      </w:pPr>
      <w:r>
        <w:rPr>
          <w:rFonts w:ascii="IRNazanin" w:hAnsi="IRNazanin" w:eastAsia="IRNazanin"/>
          <w:color w:val="111111"/>
          <w:sz w:val="28"/>
          <w:sz w:val="28"/>
          <w:szCs w:val="28"/>
          <w:rtl w:val="true"/>
          <w:lang w:bidi="fa-IR"/>
        </w:rPr>
        <w:t>مصطلح علم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مرزبانى، محمد بن عمران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موسى بن سعد يا سعيد، كاتب خراسانى الاصل، بغدادى الولاده، ابو عبداللّه يا ابو عبيداللّه الكنيه، از مشاهير ادبا و محدّثين و ارباب سير، بسيار كثيرالاطلاع و واسع المعرفه، در روايات خود صادق اللّهجه و به تصديق ابوعلى فارسى، از محاسن دنيا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بودى كه عضدالدوله پيش درش ايستادى كه در حين بيرون آمدن تفقد حال او را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به تشيّع مايل، بلكه تشيّع او مصرّح به بعضى از ارباب سير بوده و به نقل معتمد، در تاريخ يافعى نيز به تشيّع او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بغدادى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عيب مرزبانى مذهب تشيّع او و روايت كردن وى به طريق اجازه مى باشد و به طريق سماع از مشايخ روايت نكرده، والاّ در روايت خود ثقه و محل اعتماد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تر آنكه با اين همه تشيّع يا ميل به تشيّع كه داشته، نخستين كسى است كه ديوان يزيد بن معاويه را جمع و اشعار او را تدوين نموده و اهميت داده است و بعد از او نيز جمعى ديگر آنها را تدوين كرده و پاره اى اشعار افزوده اند كه از يزيد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خلّكان بعد از اين جمله گويد كه شعر يزيد با نهايت قلت آن در نهايت حسن مى باشد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هم به جهت شدت رغبتى كه بدانها دارم، در سال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تمامى ديوان او را حفظ كردم و در نتيجۀ تتبّع كامل، صحيح آنها را از غيرصحيح آنها، كه از خود يزيد نبوده، با تعيين قائل و گويندۀ هريكى تشخيص دادم، انتهى ملخصاً و مترجماً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نوشتۀ بعضى از اهل فن، اوّلين واضع علم بيان همين مرزبانى است، نه عبدالقاهر </w:t>
      </w:r>
    </w:p>
    <w:p>
      <w:pPr>
        <w:pStyle w:val="BookText"/>
        <w:rPr/>
      </w:pPr>
      <w:r>
        <w:rPr>
          <w:rFonts w:ascii="IRNazanin" w:hAnsi="IRNazanin" w:eastAsia="IRNazanin"/>
          <w:color w:val="111111"/>
          <w:sz w:val="28"/>
          <w:sz w:val="28"/>
          <w:szCs w:val="28"/>
          <w:rtl w:val="true"/>
          <w:lang w:bidi="fa-IR"/>
        </w:rPr>
        <w:t>جرجانى، چنانچه عقيدۀ ديگران است و به نوشتۀ بعضى، مرزبانى از مشايخ روايت شيخ مفيد هم بوده و او نيز از نفطويه و ابن دريد و ابن الانبارى و نظاير ايشان روايت مى نمايد و از تأليفات مرزبانى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ابى تمام؛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ابى حنيفة؛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ابى مسلم صاحب الدّعوة؛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برامكه؛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فاطمة؛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الازمنة؛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الجنّ المتمثّلين؛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الخلفاء؛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النّساء؛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الاوائل؛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اخبار شعراء الشّيعة؛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تلقيح العقول؛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 من القرآن فى على عليه السلام؛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المفصّل فى علم البيان والفصاحة؛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المقتبس فى تاريخ علماء الاندلس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يافعى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كه تأليفات نافعۀ وى بسيار و در فهرست ابن النديم به شرح آنها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وفات مرزبانى به سال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واقع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ابوبكر خوارزمى بر جنازه اش نماز خواند و ولادتش هم به سال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بوده است و در هريك از ولادت و وفاتش قول دويم مذكور، كه معاصرش ابن النّديم نوشته، اقرب به صحت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715</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مرزكّه، زيد</w:t>
      </w:r>
    </w:p>
    <w:p>
      <w:pPr>
        <w:pStyle w:val="BookText"/>
        <w:rPr/>
      </w:pPr>
      <w:r>
        <w:rPr>
          <w:rFonts w:ascii="IRNazanin" w:hAnsi="IRNazanin" w:eastAsia="IRNazanin"/>
          <w:color w:val="111111"/>
          <w:sz w:val="28"/>
          <w:sz w:val="28"/>
          <w:szCs w:val="28"/>
          <w:rtl w:val="true"/>
          <w:lang w:bidi="fa-IR"/>
        </w:rPr>
        <w:t xml:space="preserve">موصلى نحوى،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تشديد 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موافق آنچه از صلاح الدين صفدى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اديبى است نحوى شاكر شيعى و در مرثيۀ حضرت امام حسين عليه السلام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فلولا بكاء المزن حزنا لفقدكم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جادنا بعد الحسين غمام</w:t>
      </w:r>
    </w:p>
    <w:p>
      <w:pPr>
        <w:pStyle w:val="BookText"/>
        <w:rPr/>
      </w:pPr>
      <w:r>
        <w:rPr>
          <w:rFonts w:ascii="Amiri" w:hAnsi="Amiri" w:eastAsia="Amiri" w:cs="Amiri"/>
          <w:color w:val="111111"/>
          <w:sz w:val="28"/>
          <w:sz w:val="28"/>
          <w:szCs w:val="28"/>
          <w:rtl w:val="true"/>
          <w:lang w:bidi="ar-SA"/>
        </w:rPr>
        <w:t xml:space="preserve">و لو لم يشقّ الليل جلبابَه 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انجاب من بعد الحسين ظلام</w:t>
      </w:r>
    </w:p>
    <w:p>
      <w:pPr>
        <w:pStyle w:val="BookText"/>
        <w:rPr/>
      </w:pPr>
      <w:r>
        <w:rPr>
          <w:rFonts w:ascii="IRNazanin" w:hAnsi="IRNazanin" w:eastAsia="IRNazanin"/>
          <w:color w:val="111111"/>
          <w:sz w:val="28"/>
          <w:sz w:val="28"/>
          <w:szCs w:val="28"/>
          <w:rtl w:val="true"/>
          <w:lang w:bidi="fa-IR"/>
        </w:rPr>
        <w:t>زمان زندگانى او به دست نيامد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مرزوق، ابراهيم بيگ </w:t>
      </w:r>
      <w:r>
        <w:rPr>
          <w:rFonts w:eastAsia="IRNazanin" w:cs="IRNazanin"/>
          <w:color w:val="111111"/>
          <w:sz w:val="28"/>
          <w:szCs w:val="28"/>
          <w:rtl w:val="true"/>
          <w:lang w:bidi="fa-IR"/>
        </w:rPr>
        <w:t xml:space="preserve">(... -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مشاهير ادباى قرن سيزدهم هجرى مصر مى باشد كه در حق خديوى اسماعيل و پدران او مدايح بسيارى گفته و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بلاد سودان و حبشه مسافرت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پنجاه سالگى درگذشته و از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البهى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ديوان او مى باشد و چهار سال بعد از وفات وى به تصدى بعضى از ادبا تدوين و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رحلة السّلامة و نحلة الكرامة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مسافرت مذكور خود حالات سودان و وقايعى را كه در آنها ديده، با عبارات مسجّع نگاشته و در مصر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نيست كه سياحت نامۀ ابراهيم بيگ، كه در ايران چاپ شده، ترجمۀ فارسى همين كتاب رحلة السّلامة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2847-2849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مرزوقى، احمد بن محمد بن حسن </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مرزوقى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اديبى است فاضل، نحوى كامل، شاعر ماهر، در غايت فطانت و ذكاوت از شعراى خانوادۀ طهارت عليهم السلام، در اصفهان معلّم اولاد آل بويه بوده و از تلامذۀ ابوعلى فارسى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بسيارش ستوده و گويد كه در حسن تصنيف و ذكاوت و فطانت از آيات خداوندى بوده است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الازمنة والامكنة؛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اشعار هذيل؛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حماسه؛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فصيح ثعلب؛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مفضليّات؛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موجز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وصف شرح حماسه اش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لو تأمله ضرير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لعاد كريمتاه بلا ارتياب</w:t>
      </w:r>
    </w:p>
    <w:p>
      <w:pPr>
        <w:pStyle w:val="BookText"/>
        <w:rPr/>
      </w:pPr>
      <w:r>
        <w:rPr>
          <w:rFonts w:ascii="Amiri" w:hAnsi="Amiri" w:eastAsia="Amiri" w:cs="Amiri"/>
          <w:color w:val="111111"/>
          <w:sz w:val="28"/>
          <w:sz w:val="28"/>
          <w:szCs w:val="28"/>
          <w:rtl w:val="true"/>
          <w:lang w:bidi="ar-SA"/>
        </w:rPr>
        <w:t xml:space="preserve">و لو قد مرّ حامله بقبر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لصار الميت حيّا فى التراب</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ذى حجه سال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بن عبّاد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از اهالى اصفهان در مضمار علم و عرفان گوى سبقت ربوده و به مقامى عالى 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حائك و حلاج و اسكاف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حائك، كه به عربى جولاست، عبارت از همين مرزوقى صاحب ترجمه مى باشد و حلاج عبارت از محمد بن على بن عمر بن جيان اصفهانى </w:t>
      </w:r>
      <w:bookmarkStart w:id="35" w:name="pg15929_207002"/>
    </w:p>
    <w:p>
      <w:pPr>
        <w:pStyle w:val="BookText"/>
        <w:rPr/>
      </w:pPr>
      <w:bookmarkEnd w:id="35"/>
      <w:r>
        <w:rPr>
          <w:rFonts w:ascii="Amiri" w:hAnsi="Amiri" w:eastAsia="Amiri" w:cs="Amiri"/>
          <w:color w:val="111111"/>
          <w:sz w:val="28"/>
          <w:sz w:val="28"/>
          <w:szCs w:val="28"/>
          <w:rtl w:val="true"/>
          <w:lang w:bidi="ar-SA"/>
        </w:rPr>
        <w:t xml:space="preserve">است كه كنيه 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ندماى صاحب بن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اعيان و اكابر ادبا و علماى رى، فريد دهر و بسيار باذكاوت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ابنية الافعال؛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انتهاز الفرص فى تفسير المقلوب من كلام العرب؛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الفصيح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 وفاتش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اسكاف، كه به عربى، كفشگر را گويند، عبارت از محمد بن عبداللّه اديب لغوى نحوى،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عنوان خطيب اسكافى نگارش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مرزوقى، غير از ابن المرزوق نحوى مشهور مى باشد كه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بن محمد بن محمد بن ابى بكر بن مرزوق تلمسانى مالكى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بسيار جليل القدر و از تلامذۀ خطيب دمشقى و ابوحيّان مشهور بوده است كه خطّى خوب داشت، اشعارش بسيار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الاحكام الصّغرى؛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الشّفا؛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العمدة؛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فروع ابن حاجب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خطبه هاى او نيز، كه در نهايت فصاحت و بلاغت مى باشد، جمع و تدوين شده و در سال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مرزى، على بن احمد</w:t>
      </w:r>
    </w:p>
    <w:p>
      <w:pPr>
        <w:pStyle w:val="BookText"/>
        <w:rPr/>
      </w:pPr>
      <w:r>
        <w:rPr>
          <w:rFonts w:ascii="Amiri" w:hAnsi="Amiri" w:eastAsia="Amiri" w:cs="Amiri"/>
          <w:color w:val="111111"/>
          <w:sz w:val="28"/>
          <w:sz w:val="28"/>
          <w:szCs w:val="28"/>
          <w:rtl w:val="true"/>
          <w:lang w:bidi="ar-SA"/>
        </w:rPr>
        <w:t>مصطلح رجال است كه از ابن داوود روايت مى كند</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5895598_2142443653"/>
      <w:bookmarkStart w:id="37" w:name="_Toc12"/>
      <w:bookmarkEnd w:id="36"/>
      <w:r>
        <w:rPr>
          <w:rtl w:val="true"/>
        </w:rPr>
        <w:t>مرسى</w:t>
      </w:r>
      <w:bookmarkEnd w:id="37"/>
    </w:p>
    <w:p>
      <w:pPr>
        <w:pStyle w:val="BookText"/>
        <w:rPr/>
      </w:pPr>
      <w:r>
        <w:rPr>
          <w:rFonts w:ascii="IRNazanin" w:hAnsi="IRNazanin" w:eastAsia="IRNazanin"/>
          <w:color w:val="111111"/>
          <w:sz w:val="28"/>
          <w:sz w:val="28"/>
          <w:szCs w:val="28"/>
          <w:rtl w:val="true"/>
          <w:lang w:bidi="fa-IR"/>
        </w:rPr>
        <w:t>مرسى</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2850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مرسى، احمد بن محمد بن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اديب نحوى لغوى بوده و از تأليفات اوست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الاقتضاب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شرح ادب الكاتب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اصلاح ابن السّكّيت؛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الغريب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مرسى، محمد بن عبداللّه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ابى الفضل بن محمد، شافعى،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اديب نحوى شاعر فقيه محدّث مفسّر، از اجلاّى قرن هفتم هجرت كه در اصول نحويّه و فنون شعريّه رنج ها كشيده و هفتاد اعتراض متقن با برهان و بيّنه بر مفصّل زمخشرى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سياحت هاى بسيارى به سال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به حلّه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اقامت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انقطاع گزيده و به عبادت پرداخت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محمد قد كبرت و قد 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 المنون و ما اهتممت بزاد</w:t>
      </w:r>
    </w:p>
    <w:p>
      <w:pPr>
        <w:pStyle w:val="BookText"/>
        <w:rPr/>
      </w:pPr>
      <w:r>
        <w:rPr>
          <w:rFonts w:ascii="Amiri" w:hAnsi="Amiri" w:eastAsia="Amiri" w:cs="Amiri"/>
          <w:color w:val="111111"/>
          <w:sz w:val="28"/>
          <w:sz w:val="28"/>
          <w:szCs w:val="28"/>
          <w:rtl w:val="true"/>
          <w:lang w:bidi="ar-SA"/>
        </w:rPr>
        <w:t xml:space="preserve">قلت الكريم من القبيح لضيفه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القدوم مجيئه بالزاد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من كان يرغب فى النجاة فما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اتباع المصطفى فى ما اتىٰ</w:t>
      </w:r>
    </w:p>
    <w:p>
      <w:pPr>
        <w:pStyle w:val="BookText"/>
        <w:rPr/>
      </w:pPr>
      <w:r>
        <w:rPr>
          <w:rFonts w:ascii="Amiri" w:hAnsi="Amiri" w:eastAsia="Amiri" w:cs="Amiri"/>
          <w:color w:val="111111"/>
          <w:sz w:val="28"/>
          <w:sz w:val="28"/>
          <w:szCs w:val="28"/>
          <w:rtl w:val="true"/>
          <w:lang w:bidi="ar-SA"/>
        </w:rPr>
        <w:t xml:space="preserve">ذاك السبيل المستقيم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 الغواية والضلالة والردىٰ</w:t>
      </w:r>
    </w:p>
    <w:p>
      <w:pPr>
        <w:pStyle w:val="BookText"/>
        <w:rPr/>
      </w:pPr>
      <w:r>
        <w:rPr>
          <w:rFonts w:ascii="Amiri" w:hAnsi="Amiri" w:eastAsia="Amiri" w:cs="Amiri"/>
          <w:color w:val="111111"/>
          <w:sz w:val="28"/>
          <w:sz w:val="28"/>
          <w:szCs w:val="28"/>
          <w:rtl w:val="true"/>
          <w:lang w:bidi="ar-SA"/>
        </w:rPr>
        <w:t xml:space="preserve">فاتبع كتاب اللّه والسنن التى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فذاك اذا اتبعت هو الهدىٰ‌</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و دع السؤال بكم و كيف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يجر ذوى البصيرة للعمى</w:t>
      </w:r>
    </w:p>
    <w:p>
      <w:pPr>
        <w:pStyle w:val="BookText"/>
        <w:rPr/>
      </w:pPr>
      <w:r>
        <w:rPr>
          <w:rFonts w:ascii="Amiri" w:hAnsi="Amiri" w:eastAsia="Amiri" w:cs="Amiri"/>
          <w:color w:val="111111"/>
          <w:sz w:val="28"/>
          <w:sz w:val="28"/>
          <w:szCs w:val="28"/>
          <w:rtl w:val="true"/>
          <w:lang w:bidi="ar-SA"/>
        </w:rPr>
        <w:t xml:space="preserve">الدين ما قال النبى و 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والتابعون و من مناهجهم قفى</w:t>
      </w:r>
    </w:p>
    <w:p>
      <w:pPr>
        <w:pStyle w:val="BookText"/>
        <w:rPr/>
      </w:pP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الفقه؛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صغير؛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نامش رى الظّمآن فى تفسير القرآن و بيست مجلد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وسيط؛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الضوابط النّحويّة فى علم العربيّة؛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نحو كه در نهايت حسن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او در سال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2852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مرسى، محمد بن يحيى بن سعاده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اديب مفسّر، محدّث متكلّم، خطيب بليغ و قاضى، به فنون ادبيّه عارف، مدتى در شاطبه و مولد خود، مرسيه، از بلاد اندلس قضاوت نموده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شجرة الوهم المرقيّة الى ذروة الفهم؛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اسماء الشّيوخ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مرشدى، شيخ عبدالرحمان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عيسى بن مرشد، حنفى عمرى،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ابوالوجاهه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مفتى حرم مكّه از علماى حنفيّۀ قرن يازدهم هجرت مى باشد كه در چهارده سالگى به تحصيل علم اشتغال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مقامى عالى رسيده و امام و خطيب مسجدالحرام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بورينى سابق الذكر بسيارش ستوده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عزيمتش متين و در فهم اخبار قريحۀ خوبى داشته و از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ترصيف التّصريف كه منظومه اى است مشتمل بر پانصد بيت در علم صرف و مطلع آن، اين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احسن ما اليه تصريف الهمم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حمد اللّه وهّاب النعم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عقود الجمان سيوطى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بيان و بديع و معانى كه در قاهره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زندان خفه اش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1733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مرصّع قلم، مير عطا حسين خان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تحسين، ميرعطا حسين خان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مرعث، بشار بن برد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بشّار </w:t>
      </w:r>
      <w:bookmarkStart w:id="38" w:name="pg15929_207005"/>
    </w:p>
    <w:p>
      <w:pPr>
        <w:pStyle w:val="Heading3"/>
        <w:numPr>
          <w:ilvl w:val="2"/>
          <w:numId w:val="1"/>
        </w:numPr>
        <w:rPr/>
      </w:pPr>
      <w:bookmarkStart w:id="39" w:name="__RefHeading___Toc15895600_2142443653"/>
      <w:bookmarkStart w:id="40" w:name="_Toc13"/>
      <w:bookmarkEnd w:id="38"/>
      <w:bookmarkEnd w:id="39"/>
      <w:r>
        <w:rPr>
          <w:rtl w:val="true"/>
        </w:rPr>
        <w:t>مرعشى</w:t>
      </w:r>
      <w:bookmarkEnd w:id="40"/>
    </w:p>
    <w:p>
      <w:pPr>
        <w:pStyle w:val="BookText"/>
        <w:rPr/>
      </w:pPr>
      <w:r>
        <w:rPr>
          <w:rFonts w:ascii="IRNazanin" w:hAnsi="IRNazanin" w:eastAsia="IRNazanin"/>
          <w:color w:val="111111"/>
          <w:sz w:val="28"/>
          <w:sz w:val="28"/>
          <w:szCs w:val="28"/>
          <w:rtl w:val="true"/>
          <w:lang w:bidi="fa-IR"/>
        </w:rPr>
        <w:t>مرعشى</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معنى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بعضى از اشخاص هم مى باشد كه در كتب رجال و تراجم به شرح حال ايشان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احمد بن حسن بن على حسينى مرعشى از تنقيح المقال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ملوك حمير مى باشد كه به جهت رعشه اى كه داشته، بدين لقب ملقب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المؤمنين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سيد على بن سيد عبداللّه بن سيد محمداكبر بن سيد حسن بن حسين اصغر بن الامام السجاد عليه السلام است و در ضمن شرح حال قوام الدين مرعشى هم اشاره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درجات رفيعۀ سيد على خان نقل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على بن عبداللّه بن حسن بن حسين اصغر است كه نسب سيد على مرعش با سه واسطه به حضرت سجاد عليه السلام موصول گردد؛ چنانچه به نوشتۀ مجالس، با چهار واسطه بدان حضرت پيوندد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سيد على مذكور به جهت رعشه اى كه داشته و يا به جهت تشبيه به مرغ مرعش نامى كه قسمى از كبوتر بوده و خود را در هوا معلق سازد، به همين وصف موصوف و بنابر مشهور، او اولين كسى است كه بدين لقب ملقب و سادات آل مرعش، كه از معروف ترين خانواده هاى جليلۀ اصليه بوده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مرعشيۀ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مرعشيۀ شوشتر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مرعشيۀ قزوين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مرعشيۀ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چهار شعبه منشعب بوده و اعيان وزرا و علما و حكما و ادبا و طبقات ديگر از ايشان برخاسته اند، به همين سيد على مرعش منسوب و هريكى از ايشان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و مجموع اين سلسله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مرعشيون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مرعش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ما نيز بعضى از ايشان را تذكر خواهيم داد و تشخيص اينكه مرعشى البلده يا مرعشى النسب است، موكول به قراين و يا نظر خود ارباب رجوع بوده و شايد در بعض موارد مصرح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الجمله، ظاهر اكثر تراجم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اين سلسله همانا به جهت انتساب به سيد على مرعش بن عبداللّه مذكور است، لكن در تنقيح المقال ضمن شرح حال حسن بن حمزة بن على، از بعض كتاب هاى شهيد اول نقل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لقب يحيى بن على بن عبداللّه بوده و مرعشيه نيز بدو منتسب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رجالى، لقب احمد بن حسن بن على و احمد بن علوى و بعضى ديگر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مرعشى، ميرزا ابراهيم بن سيد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سلطان العلماء، سيد حسين</w:t>
      </w:r>
    </w:p>
    <w:p>
      <w:pPr>
        <w:pStyle w:val="BookText"/>
        <w:rPr/>
      </w:pPr>
      <w:r>
        <w:rPr>
          <w:rFonts w:ascii="Amiri" w:hAnsi="Amiri" w:eastAsia="Amiri" w:cs="Amiri"/>
          <w:color w:val="111111"/>
          <w:sz w:val="28"/>
          <w:sz w:val="28"/>
          <w:szCs w:val="28"/>
          <w:rtl w:val="true"/>
          <w:lang w:bidi="ar-SA"/>
        </w:rPr>
        <w:t>ميرزا ابراهيم فرزند سلطان العلماء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مرعشى، سيد احمد بن علوى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مرعشى،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عالمى است فاضل نسّابه از علماى اوايل قرن ششم هجرت، در تشيّع غلو و افراط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طلب علم و حديث به حجاز و عراق و خراسان و ماوراءالنهر و بصره و خوزستان مسافرت ها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ائمّۀ حديث ملاقات نموده و در آخر عمر در شهر سارى مازندران توطّن كرد تا به سال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مرعشى، سيد احمد بن محمد بن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موسوى مرعشى خراسانى،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اكابر علماى قرن سيزدهم هجرت مى باشد كه حكيم متكلّم مفسّر محدّث، از تلامذۀ آقاى بهبهانى سابق الذكر، در سفر و حضر نديم فتحعلى شاه قاجار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صاحب حدائق و استاد مذكور خود اجازۀ روايت داشته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اغاثة اللّهفان من ورطات النّيران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مواعظ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الفوائد الجديدة للبهبهانى؛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كفايۀ سبزوارى؛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غنية المصلى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تعقيبات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السّداد فى شرح الارشاد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مسموماً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مرعشى، ميرزا احمد بن ميرزا سيد مرتضى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نيازى، ميرزا احمد</w:t>
      </w:r>
    </w:p>
    <w:p>
      <w:pPr>
        <w:pStyle w:val="BookText"/>
        <w:rPr/>
      </w:pPr>
      <w:r>
        <w:rPr>
          <w:rFonts w:eastAsia="Times New Roman" w:cs="Times New Roman" w:ascii="Times New Roman" w:hAnsi="Times New Roman"/>
          <w:color w:val="111111"/>
          <w:sz w:val="28"/>
          <w:szCs w:val="28"/>
          <w:lang w:val="en-US" w:bidi="en-US"/>
        </w:rPr>
        <w:t>2856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مرعشى، سيد اسداللّه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شاه ميرحسينى مرعشى، عالم فقيه، متكلّم محدّث، عابد زاهد شاعر، از علماى عهد شاه تهماسب صفوى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توليت مشهد مقدس رضوى بدو مفوّض و به صدارت هم نائل بوده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تخلّص مى نموده است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حاشيۀ تجريد؛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شرائع؛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چغمينى؛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كافى؛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حاشيۀ قواعد علامه و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طرفه حالى است كه آن آتش سوزان ز برم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دورتر مى رود و بيشترم مى سوزد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قاموس الاعلام وفاتش را به رقم هندسى در سال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 است و اين تاريخ منافى معاصر بودن شاه تهماسب مذكور بوده و ظاهراً از اشتباهات چاپخانه مى باشد </w:t>
      </w:r>
    </w:p>
    <w:p>
      <w:pPr>
        <w:pStyle w:val="BookText"/>
        <w:rPr/>
      </w:pPr>
      <w:r>
        <w:rPr>
          <w:rFonts w:ascii="Amiri" w:hAnsi="Amiri" w:eastAsia="Amiri" w:cs="Amiri"/>
          <w:color w:val="111111"/>
          <w:sz w:val="28"/>
          <w:sz w:val="28"/>
          <w:szCs w:val="28"/>
          <w:rtl w:val="true"/>
          <w:lang w:bidi="ar-SA"/>
        </w:rPr>
        <w:t xml:space="preserve">كه دو رقم آخرى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مقدّم و موخّر كرده و درستش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4406</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مرعشى، سيد 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حمزة بن على مرعش مذكور فوق،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موصوف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مرعشى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عالم عامل، عابد زاهد متديّن كثيرالمحاسن، از اجلاّى فقهاى شيعه و اعاظم مشايخ اماميّه، در كتب رجاليه با نهايت تجليل و تبجيل مذكور و از مشايخ روايت شيخ مفيد و تلعكبرى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به بغداد رفته و با مشايخ وقت ملاقات كرد و در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الاشفية فى معانى الغيبة؛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تباشير الشيعة؛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فى عمل يوم و ليلة؛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المرشد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مذكور شد، قرينۀ اين است كه از سادات مرعشيۀ مازندران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مرعشى، حسين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مشاهير مورّخين، در دربار سلطان محمود غزنوى مقرّب و مؤلف كتاب الغرر فى سير الملوك و اخبارهم مى باشد كه به امر ابوالمظفّر نصر، برادر سلطان مذكور تأليف و به چهار مجلّد مشتمل است؛ اولى در تاريخ فرس تا عهد يزدجرد بن بهرام؛ دويمى در تاريخ فرس تا سقوط يزدجرد بن شهريار و تاريخ ملوك يهود و انبيا و ملوك يمن و امراى روم و شام و عراق و ظهور دين مقدّس اسلامى؛ سيمى و چهارمى در تواريخ خلفاى امويّه و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عباسيّه و دول صغيرۀ منشعبه از دولت عبّاسيّه؛ مثل طاهريّه و سامانيّه و حمدانيّه و بويهيّه و غزنويّه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در سال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مرعشى، سيد حسين بن ميرزا رفيع الدين محمد بن محمود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سلطان العلماء، سيد حسين </w:t>
      </w:r>
    </w:p>
    <w:p>
      <w:pPr>
        <w:pStyle w:val="BookText"/>
        <w:rPr/>
      </w:pPr>
      <w:r>
        <w:rPr>
          <w:rFonts w:ascii="Amiri" w:hAnsi="Amiri" w:eastAsia="Amiri" w:cs="Amiri"/>
          <w:color w:val="111111"/>
          <w:sz w:val="28"/>
          <w:sz w:val="28"/>
          <w:szCs w:val="28"/>
          <w:rtl w:val="true"/>
          <w:lang w:bidi="ar-SA"/>
        </w:rPr>
        <w:t xml:space="preserve">مرعشى، سلطان خليل ميرزا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مرعشى، ميرزا محمدخليل</w:t>
      </w:r>
    </w:p>
    <w:p>
      <w:pPr>
        <w:pStyle w:val="BookText"/>
        <w:rPr/>
      </w:pPr>
      <w:r>
        <w:rPr>
          <w:rFonts w:ascii="Amiri" w:hAnsi="Amiri" w:eastAsia="Amiri" w:cs="Amiri"/>
          <w:color w:val="111111"/>
          <w:sz w:val="28"/>
          <w:sz w:val="28"/>
          <w:szCs w:val="28"/>
          <w:rtl w:val="true"/>
          <w:lang w:bidi="ar-SA"/>
        </w:rPr>
        <w:t>مرعشى، سيد شهاب الدين</w:t>
      </w:r>
    </w:p>
    <w:p>
      <w:pPr>
        <w:pStyle w:val="BookText"/>
        <w:rPr/>
      </w:pPr>
      <w:r>
        <w:rPr>
          <w:rFonts w:ascii="IRNazanin" w:hAnsi="IRNazanin" w:eastAsia="IRNazanin"/>
          <w:color w:val="111111"/>
          <w:sz w:val="28"/>
          <w:sz w:val="28"/>
          <w:szCs w:val="28"/>
          <w:rtl w:val="true"/>
          <w:lang w:bidi="fa-IR"/>
        </w:rPr>
        <w:t xml:space="preserve">به همين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شهاب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يافته است و سلسلۀ نسب شريفش را، كه در آنجا نوشته نشده، محض خدمت و ابقاى اسامى ذريّۀ طاهره در اينجا موافق مرقومۀ خود مشارٌاليه ثبت اين اوراق پريشان كرده و گوييم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شهاب الدين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سيد محمود بن سيدالحكما سيد على سابق الذكر بن علاّمۀ زاهد فلكى حاج سيّد محمد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سيّد محمدابراهيم فقيه محدّث بن سيد شمس الدين محمد نسّابه نزيل كربلا مدفون در اصفهان بن محدّث مورّخ شاعر نسّابه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قوام الدين محمد بن زاهد نقيب شاعر مير نصيرالدين محمد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اديب نقيب فقيه علاّمه حكيم رياضى صاحب الكرامات مير جمال الدين بن مير علاءالدين صاحب تأليفات علمى و عملى بسيار بن مير محمد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ابوالمجد شهيد نسّابۀ شاعر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مير محمدخان بن مير عبدالكريم خان بن مير عبداللّه خان بن مير عبدالكريم خان اوّل بن مير محمدخان بن مير مرتضى خان بن مير سيد على خان بن سيد كمال الدين بن سيد قوام الدين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بزرگ كه اوّلين مؤسّس سلطنت مرعشيّۀ طبرستان بوده و هشت تن آخرى مذكور فوق نيز از اعقاب او سلطنت طبرستان و نواحى آن را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نقيب زاهد ابى صادق احمد بن ابواحمد سيد عبداللّه وزير بن سيد على وزير بن سيد حسين زاهد صائم الدهر بن ابومحمد فقيه محدّث شاعر سيد حسين بن ابوالحسن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مرعشى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سرسلسلۀ سادات مرعشيّه بوده و نخستين كسى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است، به موجب آنكه در بلدۀ مرعش سكونت داشته و نسب تمامى سادات مرعشيّين ايران و عراق و جاوه و زنگبار و مصر و تركيّه و سوريّه و اقطار ديگر بدو منتهى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سيد عبداللّه بن محمداكبر بن ابومحمد سيد حسن محدّث مدفون در ارضروم بن ابوعبداللّه حسين اصغر بن الامام الهمام سيد الساجدين و قمر ليلة المجتهدين مولانا و مقتدانا على بن الحسين الشهيد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حال اكابر اين سلسله از هر طبقۀ عاليه در روضة الصّفا و حبيب السّير و بسيارى از تواريخ معتبرۀ معتمده نگارش يافته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مرعشى، سيد ظهيرالدين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مرعشى، سيد كمال الدين</w:t>
      </w:r>
    </w:p>
    <w:p>
      <w:pPr>
        <w:pStyle w:val="BookText"/>
        <w:rPr/>
      </w:pPr>
      <w:r>
        <w:rPr>
          <w:rFonts w:ascii="Amiri" w:hAnsi="Amiri" w:eastAsia="Amiri" w:cs="Amiri"/>
          <w:color w:val="111111"/>
          <w:sz w:val="28"/>
          <w:sz w:val="28"/>
          <w:szCs w:val="28"/>
          <w:rtl w:val="true"/>
          <w:lang w:bidi="ar-SA"/>
        </w:rPr>
        <w:t>سيد ظهيرالدين نوۀ سيد كمال الدين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مرعشى، سيد على بن سيد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سيدالحكماء، سيدعلى شرف الدين</w:t>
      </w:r>
    </w:p>
    <w:p>
      <w:pPr>
        <w:pStyle w:val="BookText"/>
        <w:rPr/>
      </w:pPr>
      <w:r>
        <w:rPr>
          <w:rFonts w:ascii="Amiri" w:hAnsi="Amiri" w:eastAsia="Amiri" w:cs="Amiri"/>
          <w:color w:val="111111"/>
          <w:sz w:val="28"/>
          <w:sz w:val="28"/>
          <w:szCs w:val="28"/>
          <w:rtl w:val="true"/>
          <w:lang w:bidi="ar-SA"/>
        </w:rPr>
        <w:t xml:space="preserve">مرعشى، حاج ميرزا على بن مير محمدحسين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شهرستانى، مير محمدحسين</w:t>
      </w:r>
    </w:p>
    <w:p>
      <w:pPr>
        <w:pStyle w:val="BookText"/>
        <w:rPr/>
      </w:pPr>
      <w:r>
        <w:rPr>
          <w:rFonts w:ascii="Amiri" w:hAnsi="Amiri" w:eastAsia="Amiri" w:cs="Amiri"/>
          <w:color w:val="111111"/>
          <w:sz w:val="28"/>
          <w:sz w:val="28"/>
          <w:szCs w:val="28"/>
          <w:rtl w:val="true"/>
          <w:lang w:bidi="ar-SA"/>
        </w:rPr>
        <w:t xml:space="preserve">مرعشى، سيد قوام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قوام الدين مرعشى</w:t>
      </w:r>
    </w:p>
    <w:p>
      <w:pPr>
        <w:pStyle w:val="BookText"/>
        <w:rPr/>
      </w:pPr>
      <w:r>
        <w:rPr>
          <w:rFonts w:eastAsia="Amiri" w:cs="Amiri" w:ascii="Amiri" w:hAnsi="Amiri"/>
          <w:color w:val="111111"/>
          <w:sz w:val="28"/>
          <w:szCs w:val="28"/>
          <w:lang w:bidi="ar-SA"/>
        </w:rPr>
        <w:t>2859-2861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مرعشى، سيد كمال الدين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در شجرۀ نسب فوق اشاره شد، جدّ هيجدهمين سيد شهاب الدين مرعشى فوق و دوّيمين شخصى است كه در طبرستان اريكه نشين جهانبانى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علاوه بر مقام شامخ سلطنت، در حديث و فقه و اصول و عرفان و معقول و تجويد و رياضيّات نيز بهرۀ وافى داشته و شعر خوب نيز مى گفت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نمود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بغية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الحيران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سير و سلوك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تجويد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منية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حكمت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الاديب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علوم بلاغت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او در دويم رجب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شد و از اشعار او به دست نيامد و محاربۀ او با امير تيمور لنگ در تواريخ و سير مذكور و نسبت به اجراى احكام دينيّه بسيار متعصّب و غيور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سيد نصيرالدين، مورّخ مشهور فاضل و كتابى در انساب سادات مرعشيّه تأليف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ظهيرالدين پسر همين سيد نصيرالدين، نيز فقيه مورّخ مشهور بوده و از تأليفات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طبرستان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پطرسبورگ چاپ و شرح حال ملوك طبرستان و سادات مرعشيه را حاوى و محل اعتماد اكثر مورخين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گيلان و ديلم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رشت چاپ شده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سيد ظهيرالدين در حدود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بوده، چون كتاب اولى را تا سال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اطلاعات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مرعشى، مير محمدحسين بن مير محمدعلى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شهرستانى، مير محمدحسين</w:t>
      </w:r>
    </w:p>
    <w:p>
      <w:pPr>
        <w:pStyle w:val="BookText"/>
        <w:rPr/>
      </w:pPr>
      <w:r>
        <w:rPr>
          <w:rFonts w:eastAsia="Times New Roman" w:cs="Times New Roman" w:ascii="Times New Roman" w:hAnsi="Times New Roman"/>
          <w:color w:val="111111"/>
          <w:sz w:val="28"/>
          <w:szCs w:val="28"/>
          <w:lang w:val="en-US" w:bidi="en-US"/>
        </w:rPr>
        <w:t>2862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مرعشى، ميرزا محمدخليل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سلطان خليل ميرزا، حسينى مرعشى الاب، صفوى الام، پسر ميرزا داوود يا محمدداوود يا سلطان داوودميرزا بن سيد محمد متولّى آستانۀ رضوى، از فضلاى اوايل قرن سيزدهم هجرى قمرى مى باشد كه فقيه فاضل اديب شاعر نسّابه بوده و حاشيۀ تحرير اقليدس و تفسير بيضاوى و مدارك و من لايحضره الفقيه و شرح تذكرۀ هيئت از تأليفات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اشهر از همه كتاب مجمع التّواريخ او مى باشد كه وقايع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سالۀ ايران را از سال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تاريخ شورش افاغنۀ غلزايى قندهار است، تا سال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نگارش داده و در اين اواخر به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چاپ و يك نسخه از آن در كتابخانۀ سلطنتى برلين و يكى ديگر هم در كتابخانۀ ديوان هند لندن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ميرزا محمدخليل در حدود سال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بلدۀ بنگاله يا هوكلى از بلاد هند واقع شد و اعقابش در آن نواحى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ميرزا محمدخليل از طرف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 او با سى واسطه به حضرت سجّاد عليه السلام موصول و از طرف مادر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چنانچه جدّش، سيد محمد، كه در سال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عمر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چهل روز در مشهد مقدّس رضوى سلطنت كرده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سليمان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است، از صلب ميرزا محمدداوود و بطن شهربانوبگم، دختر شاه سليمان اوّل صفوى، به وجود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مرعشى، محمدخليل، مجمع التّواريخ؛ اطلاعات متفرقه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مرعشى،</w:t>
      </w:r>
      <w:r>
        <w:rPr>
          <w:rStyle w:val="FootnoteAnchor"/>
          <w:rtl w:val="true"/>
        </w:rPr>
        <w:footnoteReference w:id="13"/>
      </w:r>
      <w:r>
        <w:rPr>
          <w:rFonts w:ascii="Amiri" w:hAnsi="Amiri" w:eastAsia="Amiri" w:cs="Amiri"/>
          <w:color w:val="111111"/>
          <w:sz w:val="28"/>
          <w:sz w:val="28"/>
          <w:szCs w:val="28"/>
          <w:rtl w:val="true"/>
          <w:lang w:bidi="ar-SA"/>
        </w:rPr>
        <w:t xml:space="preserve">قاضى نوراللّه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صاحب مجالس المؤمنين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مرغينانى،</w:t>
      </w:r>
      <w:r>
        <w:rPr>
          <w:rStyle w:val="FootnoteAnchor"/>
          <w:rtl w:val="true"/>
        </w:rPr>
        <w:footnoteReference w:id="14"/>
      </w:r>
      <w:r>
        <w:rPr>
          <w:rFonts w:ascii="Amiri" w:hAnsi="Amiri" w:eastAsia="Amiri" w:cs="Amiri"/>
          <w:color w:val="111111"/>
          <w:sz w:val="28"/>
          <w:sz w:val="28"/>
          <w:szCs w:val="28"/>
          <w:rtl w:val="true"/>
          <w:lang w:bidi="ar-SA"/>
        </w:rPr>
        <w:t xml:space="preserve">على بن ابى بكر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برهان الدين، على بن ابى بكر بن عبدالجلى </w:t>
      </w:r>
    </w:p>
    <w:p>
      <w:pPr>
        <w:pStyle w:val="BookText"/>
        <w:rPr/>
      </w:pPr>
      <w:r>
        <w:rPr>
          <w:rFonts w:eastAsia="Times New Roman" w:cs="Times New Roman" w:ascii="Times New Roman" w:hAnsi="Times New Roman"/>
          <w:color w:val="111111"/>
          <w:sz w:val="28"/>
          <w:szCs w:val="28"/>
          <w:lang w:val="en-US" w:bidi="en-US"/>
        </w:rPr>
        <w:t>2863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مرقال، هاشم بن عتبة بن ابى 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زهرى، كه در محاربه سرعت و عجله داشته و در صفّين علمدار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را به سرعت مى برده و به همين جهت، بدين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گرديد كه بسيار سرعت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از اكابر اصحاب حضرت رسالت صلى الله عليه و آله بوده و در صفّين با عمّار ياسر و جمعى ديگر از قراء بنى اسلم در يك روز به شهادت رسيدند و حضرت اميرالمؤمنين عليه السلام به جنازه هاى ايشان عبور كرده و اين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جزى اللّه خيرا عصبة اسلمية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الوجوه صرعوا حول هاشم</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رجاليه؛ قمى، شيخ عباس، هدية الاحباب فى ذكر المعروفين بالكنى والالقاب والانساب، 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مرقسى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حجر، امرؤالقيس</w:t>
      </w:r>
    </w:p>
    <w:p>
      <w:pPr>
        <w:pStyle w:val="BookText"/>
        <w:rPr/>
      </w:pPr>
      <w:r>
        <w:rPr>
          <w:rFonts w:eastAsia="Times New Roman" w:cs="Times New Roman" w:ascii="Times New Roman" w:hAnsi="Times New Roman"/>
          <w:color w:val="111111"/>
          <w:sz w:val="28"/>
          <w:szCs w:val="28"/>
          <w:lang w:val="en-US" w:bidi="en-US"/>
        </w:rPr>
        <w:t>2864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مرواريد، شهاب الدين عبداللّه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خواجه شمس الدين، از مشاهير شعرا و خطّاطين ايرانى مى باشد كه در اشعار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 رو كه پدرش به سمت سفارت به بحرين رفته و در مراجعت مقدارى مرواريد به رسم هديه و ارمغان آورده بود، به همين جهت،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و بعد از وفات او همين پسرش نيز به همين لقب مشهور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ترجمه داراى علوم و فنون بسيار، منشى سلطان حسين ميرزا بايقرا بوده و وقايع او را به نظم كشيده و به نام تاريخ شاه و تاريخ منظوم و خسرو و شيرين و مونس الاحباب چندين منظومه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از اشعار اوست</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آه كز هركه وفا بود اميد دل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نوميدى از او هيچ نشد حاصل من</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3109</w:t>
      </w:r>
      <w:r>
        <w:rPr>
          <w:rFonts w:ascii="Amiri" w:hAnsi="Amiri" w:eastAsia="Amiri" w:cs="Amiri"/>
          <w:color w:val="111111"/>
          <w:sz w:val="28"/>
          <w:sz w:val="28"/>
          <w:szCs w:val="28"/>
          <w:rtl w:val="true"/>
          <w:lang w:bidi="ar-SA"/>
        </w:rPr>
        <w:t xml:space="preserve">؛ افندى، فهيم، سفينة الشعراء،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مروّج الدين، شاه عالم ابوالمظفّر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آفتاب</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مروّج المذهب، على بن عبدالعالى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محقق كركى </w:t>
      </w:r>
      <w:bookmarkStart w:id="41" w:name="pg15929_207012"/>
    </w:p>
    <w:p>
      <w:pPr>
        <w:pStyle w:val="Heading3"/>
        <w:numPr>
          <w:ilvl w:val="2"/>
          <w:numId w:val="1"/>
        </w:numPr>
        <w:rPr/>
      </w:pPr>
      <w:bookmarkStart w:id="42" w:name="__RefHeading___Toc15895602_2142443653"/>
      <w:bookmarkStart w:id="43" w:name="_Toc14"/>
      <w:bookmarkEnd w:id="41"/>
      <w:bookmarkEnd w:id="42"/>
      <w:r>
        <w:rPr>
          <w:rtl w:val="true"/>
        </w:rPr>
        <w:t>مرورودى</w:t>
      </w:r>
      <w:bookmarkEnd w:id="43"/>
    </w:p>
    <w:p>
      <w:pPr>
        <w:pStyle w:val="BookText"/>
        <w:rPr/>
      </w:pPr>
      <w:r>
        <w:rPr>
          <w:rFonts w:ascii="IRNazanin" w:hAnsi="IRNazanin" w:eastAsia="IRNazanin"/>
          <w:color w:val="111111"/>
          <w:sz w:val="28"/>
          <w:sz w:val="28"/>
          <w:szCs w:val="28"/>
          <w:rtl w:val="true"/>
          <w:lang w:bidi="fa-IR"/>
        </w:rPr>
        <w:t>مرورودى</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2865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مرورودى، احمد بن عامر </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بشر بن حامد مرورودى، فقيه شافعى،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علماى شافعيّه بوده و از ابراهيم بن احمد مروزى ذيل الترجمه تفقّه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استادش بر امثال خود تقدّم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بصره رفته و بناى تدريس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استفادۀ فقهاى آنجا گشته و مى گفته است كه نبايد انسان را به جهت شرافت پدر تحسين و يا به سبب خساست وى تقبيح نمايند؛ چنانچه طول قامت و قبح صورت منشأ مدح و قدح نمى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الكبير؛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مختصر مزنى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15895604_2142443653"/>
      <w:bookmarkStart w:id="45" w:name="_Toc15"/>
      <w:bookmarkEnd w:id="44"/>
      <w:r>
        <w:rPr>
          <w:rtl w:val="true"/>
        </w:rPr>
        <w:t>مروزى</w:t>
      </w:r>
      <w:bookmarkEnd w:id="45"/>
    </w:p>
    <w:p>
      <w:pPr>
        <w:pStyle w:val="BookText"/>
        <w:rPr/>
      </w:pPr>
      <w:r>
        <w:rPr>
          <w:rFonts w:ascii="IRNazanin" w:hAnsi="IRNazanin" w:eastAsia="IRNazanin"/>
          <w:color w:val="111111"/>
          <w:sz w:val="28"/>
          <w:sz w:val="28"/>
          <w:szCs w:val="28"/>
          <w:rtl w:val="true"/>
          <w:lang w:bidi="fa-IR"/>
        </w:rPr>
        <w:t>مروزى</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2866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مروزى، ابراهيم بن احمد بن اسحاق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فقيه شافعى، استاد ائمّۀ عراق، در تدريس و فتوا طاق، مقتداى </w:t>
      </w:r>
    </w:p>
    <w:p>
      <w:pPr>
        <w:pStyle w:val="BookText"/>
        <w:rPr/>
      </w:pPr>
      <w:r>
        <w:rPr>
          <w:rFonts w:ascii="IRNazanin" w:hAnsi="IRNazanin" w:eastAsia="IRNazanin"/>
          <w:color w:val="111111"/>
          <w:sz w:val="28"/>
          <w:sz w:val="28"/>
          <w:szCs w:val="28"/>
          <w:rtl w:val="true"/>
          <w:lang w:bidi="fa-IR"/>
        </w:rPr>
        <w:t>اهل عصر خود و مرجع استفادۀ جمعى وافر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استاد خود، ابوالعباس بن سريج، رياست علميّۀ عراق بدو اختصاص يافته و مدتى در بغداد اقامت گزيد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 المروزى بغداد هم بدو منسوب و در آخر عمر به مصر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سال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همان جا وفات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قرافۀ صغرى نزديك امام شافعى مدفون شد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حساب الدّور؛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الخصوص والعموم؛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مختصر مزنى؛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الشّروط والوثائق؛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فى معرفة الاصول؛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مروزى، جعفر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مشاهير مؤلفين قرن سيّم هجرت مى باشد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الآداب الصّغير؛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الكبير؛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البلاغة والخطابة؛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القرآن لتأييد كتب السّلطان؛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المسالك والممالك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اوّلين كسى است كه در اين موضوع تأليف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وفاتش در اهواز واقع شد و سال آن غيرمعلوم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هاى او را بعد از وفاتش به سال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طاق الحرانى فروختند و گويا وفاتش نيز در همان سال و يا اندكى پيش از آن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مروزى، ابوالعباس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ابوالعباس مروزى</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مروزى، عبداللّه بن احمد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قفّال، عبداللّه بن احمد بن عبداللّٰه </w:t>
      </w:r>
    </w:p>
    <w:p>
      <w:pPr>
        <w:pStyle w:val="BookText"/>
        <w:rPr/>
      </w:pPr>
      <w:r>
        <w:rPr>
          <w:rFonts w:ascii="Amiri" w:hAnsi="Amiri" w:eastAsia="Amiri" w:cs="Amiri"/>
          <w:color w:val="111111"/>
          <w:sz w:val="28"/>
          <w:sz w:val="28"/>
          <w:szCs w:val="28"/>
          <w:rtl w:val="true"/>
          <w:lang w:bidi="ar-SA"/>
        </w:rPr>
        <w:t xml:space="preserve">مروزى، عبداللّه بن مسلم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قتيبه</w:t>
      </w:r>
    </w:p>
    <w:p>
      <w:pPr>
        <w:pStyle w:val="BookText"/>
        <w:rPr/>
      </w:pPr>
      <w:r>
        <w:rPr>
          <w:rFonts w:eastAsia="Times New Roman" w:cs="Times New Roman" w:ascii="Times New Roman" w:hAnsi="Times New Roman"/>
          <w:color w:val="111111"/>
          <w:sz w:val="28"/>
          <w:szCs w:val="28"/>
          <w:lang w:val="en-US" w:bidi="en-US"/>
        </w:rPr>
        <w:t>2868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مروزى، محمد بن عبداللّه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 مسعود بن احمد، مروزى البلده، ابوعبداللّه يا ابوالخيرالكنيه، مسعودى الشّهره، از مشاهير و ائمّۀ فقهاى شافعيّه مى باشد كه فقيه فاضل، اديب نحوى لغوى و در بدايت حال از اصحاب رأى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اخيراً در اثر مصاحبت و تلمذ عبداللّه بن احمد مروزى فوق از اصحاب حديث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و حديث را از وى آموخته و به مقامى عالى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عداد اقران استاد مذكور خود بوده و در نحو و لغت و ادب نيز شهرت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غزالى و ابومنصور سمعانى از وى روايت نموده و شرحى بر مختصر مازنى تأليف داده و از اشعار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تَنٰافَى المٰالُ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بَيْنَهُمٰا شَكْلُ</w:t>
      </w:r>
    </w:p>
    <w:p>
      <w:pPr>
        <w:pStyle w:val="BookText"/>
        <w:rPr/>
      </w:pPr>
      <w:r>
        <w:rPr>
          <w:rFonts w:ascii="Amiri" w:hAnsi="Amiri" w:eastAsia="Amiri" w:cs="Amiri"/>
          <w:color w:val="111111"/>
          <w:sz w:val="28"/>
          <w:sz w:val="28"/>
          <w:szCs w:val="28"/>
          <w:rtl w:val="true"/>
          <w:lang w:bidi="ar-SA"/>
        </w:rPr>
        <w:t xml:space="preserve">هُمٰا كَالْوَرْدِ وَالنَّرجِ‍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لايَحْوٖيهِمٰا فَصْلُ</w:t>
      </w:r>
    </w:p>
    <w:p>
      <w:pPr>
        <w:pStyle w:val="BookText"/>
        <w:rPr/>
      </w:pPr>
      <w:r>
        <w:rPr>
          <w:rFonts w:ascii="Amiri" w:hAnsi="Amiri" w:eastAsia="Amiri" w:cs="Amiri"/>
          <w:color w:val="111111"/>
          <w:sz w:val="28"/>
          <w:sz w:val="28"/>
          <w:szCs w:val="28"/>
          <w:rtl w:val="true"/>
          <w:lang w:bidi="ar-SA"/>
        </w:rPr>
        <w:t xml:space="preserve">فَعَقْل حَيْثُ لاٰ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 حَيْثُ لاٰ عَقْلُ‌</w:t>
      </w:r>
    </w:p>
    <w:p>
      <w:pPr>
        <w:pStyle w:val="BookText"/>
        <w:rPr/>
      </w:pPr>
      <w:r>
        <w:rPr>
          <w:rFonts w:ascii="IRNazanin" w:hAnsi="IRNazanin" w:eastAsia="IRNazanin"/>
          <w:color w:val="111111"/>
          <w:sz w:val="28"/>
          <w:sz w:val="28"/>
          <w:szCs w:val="28"/>
          <w:rtl w:val="true"/>
          <w:lang w:bidi="fa-IR"/>
        </w:rPr>
        <w:t xml:space="preserve">وفات او در سال چهارصد و بيست و اند و يا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4280</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مرهبى، ادريس بن عبداللّٰه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مرهبى، احمد بن عمر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مرهبى، ثوير بن عمر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مرهبى، حماد بن ابى حميد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علم رجال مى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مرى، حصين بن همام</w:t>
      </w:r>
    </w:p>
    <w:p>
      <w:pPr>
        <w:pStyle w:val="BookText"/>
        <w:rPr/>
      </w:pPr>
      <w:r>
        <w:rPr>
          <w:rFonts w:ascii="IRNazanin" w:hAnsi="IRNazanin" w:eastAsia="IRNazanin"/>
          <w:color w:val="111111"/>
          <w:sz w:val="28"/>
          <w:sz w:val="28"/>
          <w:szCs w:val="28"/>
          <w:rtl w:val="true"/>
          <w:lang w:bidi="fa-IR"/>
        </w:rPr>
        <w:t>مصطلح علم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مزجاجى، احمد بن على </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حنفى المذهب، شهاب الدين اللّقب، مزجاجى الشّهره، ابوالعباس الكنيه، از اكابر عرفا و صوفيّه مى باشد كه در هر سه اصول شريعت و طريقت و حقيقت خبير و بابصيرت و </w:t>
      </w:r>
    </w:p>
    <w:p>
      <w:pPr>
        <w:pStyle w:val="BookText"/>
        <w:rPr/>
      </w:pPr>
      <w:r>
        <w:rPr>
          <w:rFonts w:ascii="IRNazanin" w:hAnsi="IRNazanin" w:eastAsia="IRNazanin"/>
          <w:color w:val="111111"/>
          <w:sz w:val="28"/>
          <w:sz w:val="28"/>
          <w:szCs w:val="28"/>
          <w:rtl w:val="true"/>
          <w:lang w:bidi="fa-IR"/>
        </w:rPr>
        <w:t>حافظ قرآن مجيد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 كلام و فقه و اصول را از ابن الديبع و ديگر اجلّه فراگرفته و از دست پدرش خرقۀ تصوّف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مورد تجليل و احترامات فائقۀ علماى عصر خود بوده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كراماتى بدو منسوب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جمادى الاولى سال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عيدروس، عبدالقادر بن شيخ، النور السافر عن اخبار القرن العاشر،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مزجد، احمد بن عمر </w:t>
      </w:r>
      <w:r>
        <w:rPr>
          <w:rFonts w:eastAsia="IRNazanin" w:cs="IRNazanin"/>
          <w:color w:val="111111"/>
          <w:sz w:val="28"/>
          <w:szCs w:val="28"/>
          <w:rtl w:val="true"/>
          <w:lang w:bidi="fa-IR"/>
        </w:rPr>
        <w:t xml:space="preserve">(... -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عبدالرحمان بن قاضى يوسف، شافعى المذهب، زبيدى المولد والمسكن والمدفن، ابوالسّرورالكنيه، مزجدالشّهره، شهاب الدين اللّقب و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از مشاهير محقّقين و اكابر معتمدين فقهاى شافعيّه مى باشد كه شيخ الاسلام وقت خود، در كلمات بعضى از اجلّه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زبيدى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در علوم اسلاميّۀ ادبيّه و فقهيّه و اصوليّه متبحّر و داراى فتاوى بسيار و مصنّفات سودمند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ورع و جلالت وى مسلّم، در اكثر علوم متداوله از فقه و اصول و حديث و فرايض و غيره بر معاصرين خود مقدّم و مرجع استفادۀ جمعى وافر از اكابر بوده و قريحۀ شعريّه اش نيز عالى و روزى هشتاد بيت خوب با رعايت تمامى شرايط عروضيّه مى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اوقات خستگى از مطالعات علميّۀ متداوله به مطالعۀ مقامات حريرى اشتغال مى يافته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هم در بلدۀ عدن و زبيديّه از بلاد يمن با كمال عفت و ديانت سمت قاضى القضاتى را داشته و از مصنّفات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تجريد الزّوائد و تقريب الفرائد؛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الطّلاّب؛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العباب المحيط بمعظم نصوص الشّافعى والاصحاب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كه اسمش مطابق مسمى، اكثر اقوال امام شافعى و اصحابش را جامع، نفاست آن مسلم كل و محل استفاده و اهتمام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بكرى و احمد بن حجر هيثمى و جمعى ديگر شروح بسيارى بر آن نوشته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الارشاد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حاوى </w:t>
      </w:r>
      <w:r>
        <w:rPr>
          <w:rFonts w:eastAsia="IRNazanin" w:cs="IRNazanin"/>
          <w:color w:val="111111"/>
          <w:sz w:val="28"/>
          <w:szCs w:val="28"/>
          <w:lang w:bidi="fa-IR"/>
        </w:rPr>
        <w:t>5840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اوقات مزجد كاملاً مرتب بود؛ چنانچه اواخر شب و اول روز به تدريس قرآن و بعد از آن تا ظهر به اوراد موظّفى خود و تفسير و فقه و قضاوت و حكومت على الترتيب مشغول مى شد و بعد از قيلوله به تاريخ و احياء العلوم و امثال آن اشتغال مى ورزيد و </w:t>
      </w:r>
      <w:bookmarkStart w:id="46" w:name="pg15929_207016"/>
    </w:p>
    <w:p>
      <w:pPr>
        <w:pStyle w:val="BookText"/>
        <w:rPr/>
      </w:pPr>
      <w:bookmarkEnd w:id="46"/>
      <w:r>
        <w:rPr>
          <w:rFonts w:ascii="IRNazanin" w:hAnsi="IRNazanin" w:eastAsia="IRNazanin"/>
          <w:color w:val="111111"/>
          <w:sz w:val="28"/>
          <w:sz w:val="28"/>
          <w:szCs w:val="28"/>
          <w:rtl w:val="true"/>
          <w:lang w:bidi="fa-IR"/>
        </w:rPr>
        <w:t>بعد از نماز عصر نيز به قضاوت 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ربيع الثانى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زبيديّه درگذشت و كراماتى بدو منسوب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عيدروس، عبدالقادر بن شيخ، النور السافر عن اخبار القرن العاشر،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مزخرف، عبداللّٰه بن محمد اسدى</w:t>
      </w:r>
    </w:p>
    <w:p>
      <w:pPr>
        <w:pStyle w:val="BookText"/>
        <w:rPr/>
      </w:pPr>
      <w:r>
        <w:rPr>
          <w:rFonts w:ascii="IRNazanin" w:hAnsi="IRNazanin" w:eastAsia="IRNazanin"/>
          <w:color w:val="111111"/>
          <w:sz w:val="28"/>
          <w:sz w:val="28"/>
          <w:szCs w:val="28"/>
          <w:rtl w:val="true"/>
          <w:lang w:bidi="fa-IR"/>
        </w:rPr>
        <w:t>مصطلح علم رجال است</w:t>
      </w:r>
      <w:r>
        <w:rPr>
          <w:rFonts w:eastAsia="IRNazanin" w:cs="IRNazanin"/>
          <w:color w:val="111111"/>
          <w:sz w:val="28"/>
          <w:szCs w:val="28"/>
          <w:rtl w:val="true"/>
          <w:lang w:bidi="fa-IR"/>
        </w:rPr>
        <w:t>.</w:t>
      </w:r>
    </w:p>
    <w:p>
      <w:pPr>
        <w:pStyle w:val="Heading3"/>
        <w:numPr>
          <w:ilvl w:val="2"/>
          <w:numId w:val="1"/>
        </w:numPr>
        <w:rPr/>
      </w:pPr>
      <w:bookmarkStart w:id="47" w:name="__RefHeading___Toc15895606_2142443653"/>
      <w:bookmarkStart w:id="48" w:name="_Toc16"/>
      <w:bookmarkEnd w:id="47"/>
      <w:r>
        <w:rPr>
          <w:rtl w:val="true"/>
        </w:rPr>
        <w:t>مزنى</w:t>
      </w:r>
      <w:bookmarkEnd w:id="48"/>
    </w:p>
    <w:p>
      <w:pPr>
        <w:pStyle w:val="BookText"/>
        <w:rPr/>
      </w:pPr>
      <w:r>
        <w:rPr>
          <w:rFonts w:ascii="IRNazanin" w:hAnsi="IRNazanin" w:eastAsia="IRNazanin"/>
          <w:color w:val="111111"/>
          <w:sz w:val="28"/>
          <w:sz w:val="28"/>
          <w:szCs w:val="28"/>
          <w:rtl w:val="true"/>
          <w:lang w:bidi="fa-IR"/>
        </w:rPr>
        <w:t>مزنى</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2871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مزنى، اسماعيل بن يحيى بن عمرو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اسماعيل بن عمرو بن اسحاق، مصرى البلده، مزنى القبيلة والشهره، ابوابراهيم الكنيه، از ائمّۀ فقهاى شافعيّه و از خواص امام شافعى بوده و از وى تفقه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علوم ديگر دستى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اديب و عابد و زاهد و مجتهد و دقيق الفكر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معانى دقيقه تعمق و غوررسى كرده و با زهد و تقوا و كثرت علم مشهور و مرجع استفادۀ جمعى وافر از علماى شام و عراق و خراسان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كسى است كه فتاوى شافعى را جمع و تدوين نموده و نسبت به آنها اعرف مردم به شمار مى رفت؛ چنانچه امام شافعى او را ناصر مذهب خودش مى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از كثرت زهد و ورع خود به شكرانۀ هر يك مسئله كه در كتاب مختصر نام خود ثبت مى كرد، دو ركعت نماز مى خواند و نيز هر وقتى كه نماز جماعت از او فوت مى شد، به عوض يك نماز بيست وپنج نماز به جا مى آورد كه به حكم حديث نبوى، ثواب يك نماز جماعت معادل بيست وپنج نماز انفرادى مى باشد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التّرغيب فى العلم؛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الكبير؛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فى الفروع الشّافعيّة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المعتبرة؛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المنثور؛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الوثاق</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گويند كه كتاب مختصر مذكور اصل و اساس كتب مصنّفه در مذهب شافعى بوده و </w:t>
      </w:r>
    </w:p>
    <w:p>
      <w:pPr>
        <w:pStyle w:val="BookText"/>
        <w:rPr/>
      </w:pPr>
      <w:r>
        <w:rPr>
          <w:rFonts w:ascii="IRNazanin" w:hAnsi="IRNazanin" w:eastAsia="IRNazanin"/>
          <w:color w:val="111111"/>
          <w:sz w:val="28"/>
          <w:sz w:val="28"/>
          <w:szCs w:val="28"/>
          <w:rtl w:val="true"/>
          <w:lang w:bidi="fa-IR"/>
        </w:rPr>
        <w:t>هرچه بعد از آن تأليف شده، در حقيقت شارح و مفسّر كلمات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مزنى در بيست ونهم ربيع الاول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بيست وچهارم رمضان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مصر واقع شد و در قرب قبر امام شافعى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مزنى به نوشتۀ احمد رفعت، برخلاف تراجم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4272</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مزنى، على بن مفضل</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اساتيد علم نحو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تأليفاتى نافعه در نحو و صرف دارد و كتابى هم در علم بسمله نوشته است و شرحى ديگر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مزنى، معن بن اوس </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مخضرمين شعراى عرب مى باشد كه هر دو زمان اسلام و جاهليّت را ديده و مدايح بسيارى در حق جمعى از اصحاب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صحبت و تربيت دختران خود اهتمام 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او در ليبسيك چاپ شده و در سال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1767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مزى، يوسف بن عبدالرحمان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ابوالحجاج، يوسف بن عبدالرحمان</w:t>
      </w:r>
    </w:p>
    <w:p>
      <w:pPr>
        <w:pStyle w:val="BookText"/>
        <w:rPr/>
      </w:pPr>
      <w:r>
        <w:rPr>
          <w:rFonts w:eastAsia="Times New Roman" w:cs="Times New Roman" w:ascii="Times New Roman" w:hAnsi="Times New Roman"/>
          <w:color w:val="111111"/>
          <w:sz w:val="28"/>
          <w:szCs w:val="28"/>
          <w:lang w:val="en-US" w:bidi="en-US"/>
        </w:rPr>
        <w:t>2874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مزيدى، على بن احمد بن يحيى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فقيهى است اديب فاضل، از اكابر مشايخ و فقهاى اماميّه، از تلامذۀ علاّمۀ حلّى و ابن داوود صاحب رجال و نظاير ايشان بوده و از ايشان روايت نموده و نام او در اجازات علما مذكور و شهيد اوّل نيز از او روايت كرده و او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الادبا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غرة الفضلا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ستايد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 او در غروب روز عرفه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واقع و قبرش در نجف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مزيدى منسوب به بطنى است از بطون بنى اسد كه از قديم الايّام به تشيّع معروف هستند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مسبحى،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ابى القاسم عبيداللّه يا عبداللّه بن احمد بن اسماعيل بن عبدالعزيز، كاتب، حرانى الاصل، مصرى المولد، ملقّب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فضلاى نامدار و مشاهير مورخين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عمل كتابت حاكم بن عزيز از ملوك فاطميه متصدى، سپس به حكومت بعضى از بلاد مصر منصوب شد و محرم اسرار حاكم مذكور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وى در كتاب شذور الذّهب و غيره منقول و با اينكه در زىّ لشكريان و اهل نظام بوده، داراى كمالات و معارف بسيار و تأليفات سودمند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الامثلة للدّول المقبلة فى الحساب والنّجوم؛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بسيار مبسوط و سيزده هزار ورق در دوازده مجلد مى باشد و تمامى احوال مصر و خلفا و امرا و ملوك و ادبا و نيل و عجايب آن را حاوى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درك البغية فى وصف الاديان والعبادات؛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الرّاح والارتياح؛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الشّجن والسّكن فى اخبار اهل الهوى؛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والادام؛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الانبياء و احوالهم؛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الاغانى؛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المفاتحة والمناكحة فى انواع الجماع؛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الاخبار و غرائب الآثار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مسبحى در ماه ربيع الآخر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ذريعة و روضات و چند جا از كشف الظّنون نيز به همين سال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مفاتحه از كشف الظّنون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در عنوان امثله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ضبط كرده و اين آخرى اشتباه و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بودن نيز علاوه بر ديگران، مخالف تصريحات عديدۀ خود كشف الظّنون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عمر او نيز به نوشتۀ روضات،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لكن كلام قاموس الاعلام و عنوان امثله از ذريعة 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عمرش صريح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سمعانى نقل شده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صيغۀ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جد است؛ يعنى حرف سيّم آن حرف باى ابجدى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در قاموس الاعلام صاحب ترجمه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كرده، كه حرف سيّم آن ياى حطّى باشد، اشتباه محض و مخالف سمعانى و كتب تراجم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ذيل ش </w:t>
      </w:r>
      <w:r>
        <w:rPr>
          <w:rFonts w:eastAsia="IRNazanin" w:cs="IRNazanin"/>
          <w:color w:val="111111"/>
          <w:sz w:val="28"/>
          <w:szCs w:val="28"/>
          <w:lang w:bidi="fa-IR"/>
        </w:rPr>
        <w:t>5161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حاجى خليفه، </w:t>
      </w:r>
    </w:p>
    <w:p>
      <w:pPr>
        <w:pStyle w:val="BookText"/>
        <w:rPr/>
      </w:pPr>
      <w:r>
        <w:rPr>
          <w:rFonts w:ascii="Amiri" w:hAnsi="Amiri" w:eastAsia="Amiri" w:cs="Amiri"/>
          <w:color w:val="111111"/>
          <w:sz w:val="28"/>
          <w:sz w:val="28"/>
          <w:szCs w:val="28"/>
          <w:rtl w:val="true"/>
          <w:lang w:bidi="ar-SA"/>
        </w:rPr>
        <w:t xml:space="preserve">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717</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مسترق، سليمان بن سفيان</w:t>
      </w:r>
    </w:p>
    <w:p>
      <w:pPr>
        <w:pStyle w:val="BookText"/>
        <w:rPr/>
      </w:pPr>
      <w:r>
        <w:rPr>
          <w:rFonts w:ascii="IRNazanin" w:hAnsi="IRNazanin" w:eastAsia="IRNazanin"/>
          <w:color w:val="111111"/>
          <w:sz w:val="28"/>
          <w:sz w:val="28"/>
          <w:szCs w:val="28"/>
          <w:rtl w:val="true"/>
          <w:lang w:bidi="fa-IR"/>
        </w:rPr>
        <w:t>مصطلح علم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مستظهرى، محمد بن احمد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شاشى، محمد بن احمد بن حسين</w:t>
      </w:r>
    </w:p>
    <w:p>
      <w:pPr>
        <w:pStyle w:val="BookText"/>
        <w:rPr/>
      </w:pPr>
      <w:r>
        <w:rPr>
          <w:rFonts w:ascii="Amiri" w:hAnsi="Amiri" w:eastAsia="Amiri" w:cs="Amiri"/>
          <w:color w:val="111111"/>
          <w:sz w:val="28"/>
          <w:sz w:val="28"/>
          <w:szCs w:val="28"/>
          <w:rtl w:val="true"/>
          <w:lang w:bidi="ar-SA"/>
        </w:rPr>
        <w:t xml:space="preserve">مستعدخان، ميرزا محمدعلى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صائب، ميرزا محمدعلى بن ميرزا عبدالرحيم</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مستعصمى، ياقوت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بغدادى،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اديب عالم فاضل، شاعر ماهر، خطّاط مشهور قرن هفتم هجرت كه خط او مانند ابن البواب در نهايت جودت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غلامى بوده زرخريد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صغر مملوك مستعصم، آخرين خليفۀ عباسى، گرديده و به جهت انتساب به مالك خود، مستعصم مذكور،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مستعصمى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تربيت يافته و اصول خط را از صفى الدين عبدالمؤمن و بعضى ديگر ياد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23241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8"/>
                        <a:stretch/>
                      </pic:blipFill>
                      <pic:spPr>
                        <a:xfrm>
                          <a:off x="0" y="0"/>
                          <a:ext cx="5334120" cy="2324160"/>
                        </a:xfrm>
                        <a:prstGeom prst="rect">
                          <a:avLst/>
                        </a:prstGeom>
                        <a:ln w="0">
                          <a:noFill/>
                        </a:ln>
                      </pic:spPr>
                    </pic:pic>
                  </a:graphicData>
                </a:graphic>
              </wp:inline>
            </w:drawing>
          </mc:Choice>
          <mc:Fallback>
            <w:pict>
              <v:shape id="shape_0" stroked="f" o:allowincell="f" style="position:absolute;margin-left:0pt;margin-top:-183.05pt;width:419.95pt;height:182.95pt;mso-wrap-style:none;v-text-anchor:middle;mso-position-horizontal:left;mso-position-vertical:top" type="_x0000_t75">
                <v:imagedata r:id="rId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نمونۀ خط ياقوت مستعصمى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آخر قرآن مجيدى كه به خط او در تهران در موزۀ ايران باستان به شمارۀ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كتاب راهنماى گنجينۀ قرآن كه در موزۀ باستان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هريك از خطوط شش گانۀ نسخ و تعليق و ثلث و رقاع و ريحانى و محقق، وحيد عصر و معلّم خط فرزندان علاءالدين جوينى سابق الذكر و برادرزاده اش، شرف الدين هارون و ديگر اكابرزادگان بغداد بوده و به انعامات بسيارى از علاءالدين نائل گرديد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گويند كه ياقوت هزار مصحف به خط خود يادگار سعادت خود گذاشته و از آن جمله يك نسخه در كتابخانۀ مصريّه موجود است كه در سال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چندين نسخه نيز در كتابخانه هاى بغداد موجود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او در زمان خودش نيز بسيار مرغوب و مطلوب و پربها بوده و به قيمت گزافش مى خريدند و عبدالقادر گيلانى در حق او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فىٖ يَدِهِ سِرّاً مِنْ اَسْرٰارِ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فقير و گدايى كه چيزى از او مى خواست، يك جمله با خط خودش نوشته و بدو مى داد و او هم به قيمت دلخواهى خودش مى فروخت و از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 الحكماء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تصوف و نصيحت كه در استانبول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نبذة من اقوال الفضلاء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ياقوت شعر خوب هم مى گفته و ابن الفوطى در كتاب حوادث جامعه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ياقوت دل چسب و خوشايند و مستحسن و جامع اوصافى است كه در اشعار ديگران متفرّق و پاشيده است؛ يعنى جامع مزاياى مجموع اشعار ديگران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خوبان همه دارند تو تنها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 كه در تهنيت عيدى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همّك إسعاف و إسعاد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فدمتَ تزدان و تزداد</w:t>
      </w:r>
    </w:p>
    <w:p>
      <w:pPr>
        <w:pStyle w:val="BookText"/>
        <w:rPr/>
      </w:pPr>
      <w:r>
        <w:rPr>
          <w:rFonts w:ascii="Amiri" w:hAnsi="Amiri" w:eastAsia="Amiri" w:cs="Amiri"/>
          <w:color w:val="111111"/>
          <w:sz w:val="28"/>
          <w:sz w:val="28"/>
          <w:szCs w:val="28"/>
          <w:rtl w:val="true"/>
          <w:lang w:bidi="ar-SA"/>
        </w:rPr>
        <w:t xml:space="preserve">ما العيد فى عصرك مستظرفا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ايامك اعياد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تجدد الشمس شوقى كلما 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محياك يا سمعي و يا بصري</w:t>
      </w:r>
    </w:p>
    <w:p>
      <w:pPr>
        <w:pStyle w:val="BookText"/>
        <w:rPr/>
      </w:pPr>
      <w:r>
        <w:rPr>
          <w:rFonts w:ascii="Amiri" w:hAnsi="Amiri" w:eastAsia="Amiri" w:cs="Amiri"/>
          <w:color w:val="111111"/>
          <w:sz w:val="28"/>
          <w:sz w:val="28"/>
          <w:szCs w:val="28"/>
          <w:rtl w:val="true"/>
          <w:lang w:bidi="ar-SA"/>
        </w:rPr>
        <w:t xml:space="preserve">و أسْهَر الليل ذا انس بوحشته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طيب ذكرك فى ظلماته سمري</w:t>
      </w:r>
    </w:p>
    <w:p>
      <w:pPr>
        <w:pStyle w:val="BookText"/>
        <w:rPr/>
      </w:pPr>
      <w:r>
        <w:rPr>
          <w:rFonts w:ascii="Amiri" w:hAnsi="Amiri" w:eastAsia="Amiri" w:cs="Amiri"/>
          <w:color w:val="111111"/>
          <w:sz w:val="28"/>
          <w:sz w:val="28"/>
          <w:szCs w:val="28"/>
          <w:rtl w:val="true"/>
          <w:lang w:bidi="ar-SA"/>
        </w:rPr>
        <w:t xml:space="preserve">و كل يوم مضى لى لا اراك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محتسبا باقيه من عمري</w:t>
      </w:r>
    </w:p>
    <w:p>
      <w:pPr>
        <w:pStyle w:val="BookText"/>
        <w:rPr/>
      </w:pPr>
      <w:r>
        <w:rPr>
          <w:rFonts w:ascii="Amiri" w:hAnsi="Amiri" w:eastAsia="Amiri" w:cs="Amiri"/>
          <w:color w:val="111111"/>
          <w:sz w:val="28"/>
          <w:sz w:val="28"/>
          <w:szCs w:val="28"/>
          <w:rtl w:val="true"/>
          <w:lang w:bidi="ar-SA"/>
        </w:rPr>
        <w:t xml:space="preserve">ليلى نهارا ذا مادرت فى خلدي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ذكرك نور القلب والبصر</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اتعتقدون أنّ الملك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العيش فى الدنيا يدوم</w:t>
      </w:r>
    </w:p>
    <w:p>
      <w:pPr>
        <w:pStyle w:val="BookText"/>
        <w:rPr/>
      </w:pPr>
      <w:r>
        <w:rPr>
          <w:rFonts w:ascii="Amiri" w:hAnsi="Amiri" w:eastAsia="Amiri" w:cs="Amiri"/>
          <w:color w:val="111111"/>
          <w:sz w:val="28"/>
          <w:sz w:val="28"/>
          <w:szCs w:val="28"/>
          <w:rtl w:val="true"/>
          <w:lang w:bidi="ar-SA"/>
        </w:rPr>
        <w:t xml:space="preserve">و لايجرى الزوالُ لكم ببال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الموت ليس له هجوم</w:t>
      </w:r>
    </w:p>
    <w:p>
      <w:pPr>
        <w:pStyle w:val="BookText"/>
        <w:rPr/>
      </w:pPr>
      <w:r>
        <w:rPr>
          <w:rFonts w:ascii="Amiri" w:hAnsi="Amiri" w:eastAsia="Amiri" w:cs="Amiri"/>
          <w:color w:val="111111"/>
          <w:sz w:val="28"/>
          <w:sz w:val="28"/>
          <w:szCs w:val="28"/>
          <w:rtl w:val="true"/>
          <w:lang w:bidi="ar-SA"/>
        </w:rPr>
        <w:t xml:space="preserve">فهبكم نلتم ما نال كسرىٰ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قيصر والتبابعة القروم</w:t>
      </w:r>
    </w:p>
    <w:p>
      <w:pPr>
        <w:pStyle w:val="BookText"/>
        <w:rPr/>
      </w:pPr>
      <w:r>
        <w:rPr>
          <w:rFonts w:ascii="Amiri" w:hAnsi="Amiri" w:eastAsia="Amiri" w:cs="Amiri"/>
          <w:color w:val="111111"/>
          <w:sz w:val="28"/>
          <w:sz w:val="28"/>
          <w:szCs w:val="28"/>
          <w:rtl w:val="true"/>
          <w:lang w:bidi="ar-SA"/>
        </w:rPr>
        <w:t xml:space="preserve">و مَتعتم بذلك عمر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حفتكم باسعدها النجوم</w:t>
      </w:r>
    </w:p>
    <w:p>
      <w:pPr>
        <w:pStyle w:val="BookText"/>
        <w:rPr/>
      </w:pPr>
      <w:r>
        <w:rPr>
          <w:rFonts w:ascii="Amiri" w:hAnsi="Amiri" w:eastAsia="Amiri" w:cs="Amiri"/>
          <w:color w:val="111111"/>
          <w:sz w:val="28"/>
          <w:sz w:val="28"/>
          <w:szCs w:val="28"/>
          <w:rtl w:val="true"/>
          <w:lang w:bidi="ar-SA"/>
        </w:rPr>
        <w:t xml:space="preserve">اليس مصير ذاك الى 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ابي لقد هفت الحلوم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مستعصمى بنابر آنچه در حاشيۀ تاريخ ابن خلّكان نوشته و ابن الفوطى نيز در </w:t>
      </w:r>
    </w:p>
    <w:p>
      <w:pPr>
        <w:pStyle w:val="BookText"/>
        <w:rPr/>
      </w:pPr>
      <w:r>
        <w:rPr>
          <w:rFonts w:ascii="IRNazanin" w:hAnsi="IRNazanin" w:eastAsia="IRNazanin"/>
          <w:color w:val="111111"/>
          <w:sz w:val="28"/>
          <w:sz w:val="28"/>
          <w:szCs w:val="28"/>
          <w:rtl w:val="true"/>
          <w:lang w:bidi="fa-IR"/>
        </w:rPr>
        <w:t xml:space="preserve">حوادث جامعه تصريح كرده و از ذهبى نيز نقل شده، در سال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واقع شد و اينكه احمد رفعت و قاموس الاعلام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اند، اشتباه محض و دور از صحت مى باشد و ضعف آن بعد از ملاحظۀ تاريخ كتابت قرآن موجود در مصر و تاريخ تأليف كتاب نبذۀ مذكور و تاريخ كليشۀ فوق ديگر روشن تر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ابن فوطى، عبدالرزاق بن احمد، الحوادث الواقعة والتجارب النافعة فى المأة السابعة؛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4786</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مستعلى، احمد بن معد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مستنصر باللّٰه</w:t>
      </w:r>
    </w:p>
    <w:p>
      <w:pPr>
        <w:pStyle w:val="BookText"/>
        <w:rPr/>
      </w:pPr>
      <w:r>
        <w:rPr>
          <w:rFonts w:ascii="IRNazanin" w:hAnsi="IRNazanin" w:eastAsia="IRNazanin"/>
          <w:color w:val="111111"/>
          <w:sz w:val="28"/>
          <w:sz w:val="28"/>
          <w:szCs w:val="28"/>
          <w:rtl w:val="true"/>
          <w:lang w:bidi="fa-IR"/>
        </w:rPr>
        <w:t>مستعلى پسر مستنصر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مستعلى شاه، حاج زين العابدين شيروانى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شيروانى، حاج زين العابدين</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2877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مستغفرى، جعفر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ابى بكر معتز بن محمد بن مستغفر، نسفى سمرقندى، خطيب مفسّر فقيه محدّث حافظ حكيم، ابوالعباس الكنيه، اشعرى الاصول، حنفى الفروع، از اكابر فقها و معتمدين محدّثين عامّه مى باشد كه در فقه و حديث و حكمت داراى خبرت و بصيرت و به جهت انتساب به جدّ عالى اش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مستغفرى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سمرقند؛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كش؛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نسف؛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 النّبويّة؛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الامامة؛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والشّعراء؛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شمائل النّبوّة؛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النّبى صلى الله عليه و آله؛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القرآن؛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الصّحابة و غير اينها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اشهر از همه كتاب طبّ النّبى است كه بين الفريقين مشهور و متداول بوده و با اينكه اكثر اخبارش از طرق عامّه مى باشد، محل توجه علماى اماميّه نيز بوده و علاّمۀ مجلسى تمامى آن را در جلد چهاردهم بحار الانوار نقل نموده و خواجه نصير طوسى نيز در كتاب آداب المتعلّمين به مراجعۀ آن امر فرموده و گويد كه متعلّم ناچار بايد اندك از علم طب را فراگرفته و با آثار وارده در آن علم شريف، كه شيخ ابوالعباس مستغفرى جمع كرده، تبرّك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مذكور داشتيم، ظاهر آن است كه مستغفرى حنفى و از علماى عامّه بوده و بعضى احتمال تشيّع داده، بلكه گويند كه مجلسى در اوّل بحار </w:t>
      </w:r>
    </w:p>
    <w:p>
      <w:pPr>
        <w:pStyle w:val="BookText"/>
        <w:rPr/>
      </w:pPr>
      <w:r>
        <w:rPr>
          <w:rFonts w:ascii="IRNazanin" w:hAnsi="IRNazanin" w:eastAsia="IRNazanin"/>
          <w:color w:val="111111"/>
          <w:sz w:val="28"/>
          <w:sz w:val="28"/>
          <w:szCs w:val="28"/>
          <w:rtl w:val="true"/>
          <w:lang w:bidi="fa-IR"/>
        </w:rPr>
        <w:t>الانوار كتاب طبّ النّبى صاحب ترجمه را در شمار كتب اماميّه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در سلخ جمادى الاولى سال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واقع شد و قبرش در شهر نسف مابين سمرقند و جيحون مشهور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نورى، حسين بن محمدتقى، مستدرك الوسائل و مستنبط المسائل، ص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2878-2881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مستنصر باللّه، معد بن على بن منصور </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مستنصر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هشتمين خليفۀ فاطمى عبيدى مصرى از فاطميّون كه به طور اجمال به همين عنوان تذكّر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يكشنبه پانزدهم شعبان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بعد از وفات هفتمين ايشان، طاهر عبيدى على بن منصور، به خلافت همين پسرش، معد مستنصر باللّه، كه هفت ساله بوده عقد بيعت بستند و در زمان او پاره اى وقايع رخ داده كه در عهد فاطميّين ديگر وقوع نيافته است؛ مثل قضيۀ امير ارسلان بساسيرى سابق الذكر كه بعد از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و قدرت، خطبۀ قائم بامراللّه، خليفۀ عباسى، را قطع كرده و به نام مستنصر خطبه خواند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نيز هفت سال متوالى قحط و غلاى شديدى، كه از عهد حضرت يوسف تا آن اوان نظير آن را سراغ نداده اند، رخ داد؛ چنانچه يك قرص نان به بهاى پنجاه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دينارى معادل اشرفى طلاى هيجده نخودى اين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گوشت يكديگر را خورده و در طرق و شوارع به روى هم مى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اهل مصر به بلاد ديگر متفرّق شدند و خانوادۀ مستنصر نيز در سال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بغداد رفت و كار مردم ساعت به ساعت در شدت و وخامت مى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دولتى منحل گرديد تا آنكه در سال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بدر جمالى كه از طرف مستنصر به حكومت شهر صور يا عكا منصوب بوده، احضار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سيف و قلم و تدبيرات امورات كشورى بدو مفوض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در اثر حسن تدبيرى كه داشته، تمامى امورات را مرتب كرده و افراد رعيّت را از همه گونه فشارى كه داشته اند، مستخلص گردانيد و ورود او آخر وخامت و اوّل سعادت مستنصر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حين ورود او به پيشگاه مستنصر يك نفر اين جمله را از آيۀ مباركه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نَصَرَكُمُ اَللّٰهُ بِبَدْرٍ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را به آخر نرسانيد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مستنصر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آيه را تمام مى كرد، البته او را مى كشتم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بعد از آن </w:t>
      </w:r>
    </w:p>
    <w:p>
      <w:pPr>
        <w:pStyle w:val="BookText"/>
        <w:rPr/>
      </w:pPr>
      <w:r>
        <w:rPr>
          <w:rFonts w:ascii="Amiri" w:hAnsi="Amiri" w:eastAsia="Amiri" w:cs="Amiri"/>
          <w:color w:val="111111"/>
          <w:sz w:val="28"/>
          <w:sz w:val="28"/>
          <w:szCs w:val="28"/>
          <w:rtl w:val="true"/>
          <w:lang w:bidi="ar-SA"/>
        </w:rPr>
        <w:t xml:space="preserve">جمله،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أَذِلَّةٌ‌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بدر با كمال شهامت مشغول انجام مهمّات مردم بود تا در ربيع الاول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شديداً مريض شد و امورات وزارت در حال حيات او به پسر شاهنشاه نام او، كه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مفوض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تا چند ماه ديگر مشغول انجام مهمّات كشورى بوده تا آنكه مستنصر شب پنجشنبه هيجدهم ذى حجۀ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بعد از خلافت شصت ساله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كه بدر مذكور ارمنى الجنس و مملوك جمال الدولة بن عمّار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تحت تربيت مالك خود به مقامى بس عالى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عداد اصحاب رأى و تدبير و شهامت نفس و قوت عزم و اراده معدود 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اميرالجيوش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او نيز در ماه ذى قعده يا ذى حجۀ سال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زياده بر هشتاد 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مشهدالرأس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عسقلان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جامعى در سرحد اسكندريّه از آثار باقيۀ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ملك افضل احمد بن مستنصر،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نوزده ساله بوده، بعد از وفات مستنصر در جاى او نشانده و در همان روز وفات مستنصر به خلافت مستعلى بيعت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مستعلى هم، كه نهمين فاطميّون است، در ديار مصر و شام متمكن اريكۀ خلافت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او حال فاطميّون رو به انحطاط گذاشت و طوايف اتراك و فرنگ بديشان تسلّط يافتند و بلاد شام را مابين خودشان تقسيم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انطاكيّه و در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معرة النعمان و بيت المقدّس را متصرّف شده و در ظرف يك هفته جمعى وافر از مسلمين را در بيت المقدّس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اقصى زياده بر هفده هزار نفراز ايشان را به قتل آورده و اوانى طلا و نقرۀ بى حدوحساب خارج از وصف را از نزديكى صخره معلقه به يغما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 تمامى بلاد اسلامى تحت فشار بودند و ملك افضل نيز بسيار مدبّر، صاحب رأى صائب و وزير عهد مستعلى نيز بوده تا آنكه روز سه شنبه هفدهم صفر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مستعلى در بيست سالگى درگذشت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نيز به دستيارى ملك افضل، به خلافت پسرش، منصور بن احمد،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 باحكام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آن اوان پنج ساله بوده، بيعت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او نيز، كه دهمين فاطميّين است، ملك افضل وزير بالاستقلال و متصدى انجام امورات كشورى بود و آمر را از ارتكاب لعب و بازى، كه به اقتضاى صغر سن مرتكب </w:t>
      </w:r>
    </w:p>
    <w:p>
      <w:pPr>
        <w:pStyle w:val="BookText"/>
        <w:rPr/>
      </w:pPr>
      <w:r>
        <w:rPr>
          <w:rFonts w:ascii="IRNazanin" w:hAnsi="IRNazanin" w:eastAsia="IRNazanin"/>
          <w:color w:val="111111"/>
          <w:sz w:val="28"/>
          <w:sz w:val="28"/>
          <w:szCs w:val="28"/>
          <w:rtl w:val="true"/>
          <w:lang w:bidi="fa-IR"/>
        </w:rPr>
        <w:t xml:space="preserve">مى بوده، زجر و منع مى كرد؛ به همين جهت، كينۀ ملك افضل در دل آمر جاگير شد تا بعد از سنّ رشد و تفطّن، جمعى را به قتل وى تحريك نمود و در سلخ رمضان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ساحل نيل به قتلش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ابوعبداللّه محمد بن ابى شجاع فاتك بطايحى به وزارت منصوب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نيز در ماه رجب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پنج برادرش كشته و اموالش را ضبط كردند؛ عاقبت در اثر بى تدبيرى و عياشى و متجاهر به لهو و لعب بودن آمر، بسيارى از بلاد اسلامى مسخر فرنگيان شد و صدمات طاقت فرسا به مسلمانان وارد آمد و بالاخره آمر در سيّم ذى قعدۀ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قاهره خارج و رهسپار مصر گرديد و به دست جمعى مسلّح، كه در سر راه در كمين بوده اند، مقتول شد و به جهت بلاعقب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او، نوبت خلافت به پسرعمويش، عبدالمجيد بن محمد بن مستنصر، كه شرح حالش ضمن عنوان فاطميّون نگارش يافته،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مستوفى، خواجه افضل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ظاهراً از مشاهير شعراى ايرانى عهد سلطان حسين ميرزاى بايقرا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 كه در سبزوار ساكن و هم در آنجا وفات يافته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شاد باش اى دل كه بر ما سايۀ رحمت فكند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آفتاب آسمان سلطنت، سلطان حسين</w:t>
      </w:r>
    </w:p>
    <w:p>
      <w:pPr>
        <w:pStyle w:val="BookText"/>
        <w:rPr/>
      </w:pPr>
      <w:r>
        <w:rPr>
          <w:rFonts w:ascii="IRNazanin" w:hAnsi="IRNazanin" w:eastAsia="IRNazanin"/>
          <w:color w:val="111111"/>
          <w:sz w:val="28"/>
          <w:sz w:val="28"/>
          <w:szCs w:val="28"/>
          <w:rtl w:val="true"/>
          <w:lang w:bidi="fa-IR"/>
        </w:rPr>
        <w:t xml:space="preserve">وى ز بستان جمالت چشم و جان را زيب و 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بر نرگس هوادارى چشمت فرض عين</w:t>
      </w:r>
    </w:p>
    <w:p>
      <w:pPr>
        <w:pStyle w:val="BookText"/>
        <w:rPr/>
      </w:pPr>
      <w:r>
        <w:rPr>
          <w:rFonts w:ascii="IRNazanin" w:hAnsi="IRNazanin" w:eastAsia="IRNazanin"/>
          <w:color w:val="111111"/>
          <w:sz w:val="28"/>
          <w:sz w:val="28"/>
          <w:szCs w:val="28"/>
          <w:rtl w:val="true"/>
          <w:lang w:bidi="fa-IR"/>
        </w:rPr>
        <w:t xml:space="preserve">به نوشتۀ بعضى، در علوم و فنون متنوعه يگانۀ عصر و خصوصاً در علوم غريبه وحيد دهر بود و به نوشتۀ قاموس الاعلام، با مؤلف تذكرۀ دولتشاهى، كه در سال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نام امير على شير نوايى تأليفش داده، معاصر بوده و بالاجمال سال وفات و شرح حال معتمدى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4276</w:t>
      </w:r>
      <w:r>
        <w:rPr>
          <w:rFonts w:ascii="Amiri" w:hAnsi="Amiri" w:eastAsia="Amiri" w:cs="Amiri"/>
          <w:color w:val="111111"/>
          <w:sz w:val="28"/>
          <w:sz w:val="28"/>
          <w:szCs w:val="28"/>
          <w:rtl w:val="true"/>
          <w:lang w:bidi="ar-SA"/>
        </w:rPr>
        <w:t xml:space="preserve">؛ افندى، فهيم، سفينة الشعراء،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مستوفى، حمداللّه بن اتابك بن 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مستوفى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ذريعة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آنچه تحت عنوان نزهة القلوب از 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حمداللّه بن ابى بكر بن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ظاهر اين هر دو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اصلى وى مى باشد و در قاموس الاعلام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حمداللّه مستوفى خواجه احمد بن </w:t>
      </w:r>
      <w:bookmarkStart w:id="49" w:name="pg15929_207025"/>
    </w:p>
    <w:p>
      <w:pPr>
        <w:pStyle w:val="BookText"/>
        <w:rPr/>
      </w:pPr>
      <w:bookmarkEnd w:id="49"/>
      <w:r>
        <w:rPr>
          <w:rFonts w:ascii="IRNazanin" w:hAnsi="IRNazanin" w:eastAsia="IRNazanin"/>
          <w:color w:val="111111"/>
          <w:sz w:val="28"/>
          <w:sz w:val="28"/>
          <w:szCs w:val="28"/>
          <w:rtl w:val="true"/>
          <w:lang w:bidi="fa-IR"/>
        </w:rPr>
        <w:t>ابى بكر قزوينى و در كشف الظّنون ذيل عنوان گزيده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حمداللّه احمد بن ابى بكر بن حمد بن نصر مستوفى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طرز كتاب اين هر دو نيز آنكه نام اصلى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لقبش مى باشد؛ به هرحال، از مشاهير مورّخين و ارباب سير بوده و دو فقره تأليف منيف او كه دم دست است، شاهد صادق جلالت علمى او مى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گزيده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نام وزير كبير، غياث الدين محمد بن رشيدالدين، صاحب جامع التّواريخ تأليف داده، بسيار معتبر، از كتب معتمده و شرح حال انبياء و اولياء و ملوك و وزرا و علما و مشايخ و ائمّۀ اهل سنّت و ملوك و دول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اسلاميّه اى را كه در عهد خلافت عباسى در ايران ظهور يافته اند، از اول خلقت تا زمان خود حاوى و در ليدن چاپ فوتوگرافى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يازده سال بعد از تأليف تاريخ گزيده تأليف، هيئت و جغرافيا و افلاك و كواكب و عناصر و اراضى و ممالك و عجايب ربع مسكون را حاوى و در بمباى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حمداللّه در سال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خليفه، مصطفى، 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اتابك بن حمد بن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1033</w:t>
      </w:r>
      <w:r>
        <w:rPr>
          <w:rFonts w:eastAsia="IRNazanin" w:cs="IRNazanin"/>
          <w:color w:val="111111"/>
          <w:sz w:val="28"/>
          <w:szCs w:val="28"/>
          <w:rtl w:val="true"/>
          <w:lang w:bidi="fa-IR"/>
        </w:rPr>
        <w:t>-</w:t>
      </w:r>
      <w:r>
        <w:rPr>
          <w:rFonts w:eastAsia="IRNazanin" w:cs="IRNazanin"/>
          <w:color w:val="111111"/>
          <w:sz w:val="28"/>
          <w:szCs w:val="28"/>
          <w:lang w:bidi="fa-IR"/>
        </w:rPr>
        <w:t>1034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6735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سامى، شمس الدين، قاموس الأعلام،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1981</w:t>
      </w:r>
      <w:r>
        <w:rPr>
          <w:rFonts w:eastAsia="IRNazanin" w:cs="IRNazanin"/>
          <w:color w:val="111111"/>
          <w:sz w:val="28"/>
          <w:szCs w:val="28"/>
          <w:rtl w:val="true"/>
          <w:lang w:bidi="fa-IR"/>
        </w:rPr>
        <w:t>.</w:t>
      </w:r>
    </w:p>
    <w:p>
      <w:pPr>
        <w:pStyle w:val="Heading3"/>
        <w:numPr>
          <w:ilvl w:val="2"/>
          <w:numId w:val="1"/>
        </w:numPr>
        <w:rPr/>
      </w:pPr>
      <w:bookmarkStart w:id="50" w:name="__RefHeading___Toc15895608_2142443653"/>
      <w:bookmarkStart w:id="51" w:name="_Toc17"/>
      <w:bookmarkEnd w:id="50"/>
      <w:r>
        <w:rPr>
          <w:rtl w:val="true"/>
        </w:rPr>
        <w:t>مسعودى</w:t>
      </w:r>
      <w:bookmarkEnd w:id="51"/>
    </w:p>
    <w:p>
      <w:pPr>
        <w:pStyle w:val="BookText"/>
        <w:rPr/>
      </w:pPr>
      <w:r>
        <w:rPr>
          <w:rFonts w:ascii="IRNazanin" w:hAnsi="IRNazanin" w:eastAsia="IRNazanin"/>
          <w:color w:val="111111"/>
          <w:sz w:val="28"/>
          <w:sz w:val="28"/>
          <w:szCs w:val="28"/>
          <w:rtl w:val="true"/>
          <w:lang w:bidi="fa-IR"/>
        </w:rPr>
        <w:t>مسعودى</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2884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مسعودى، على بن حسين بن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مصرى الاصل، بابلى الولاده، بغدادى النشأه، هذلى القبيله، ابوالحسن يا </w:t>
      </w:r>
    </w:p>
    <w:p>
      <w:pPr>
        <w:pStyle w:val="BookText"/>
        <w:rPr/>
      </w:pPr>
      <w:r>
        <w:rPr>
          <w:rFonts w:ascii="IRNazanin" w:hAnsi="IRNazanin" w:eastAsia="IRNazanin"/>
          <w:color w:val="111111"/>
          <w:sz w:val="28"/>
          <w:sz w:val="28"/>
          <w:szCs w:val="28"/>
          <w:rtl w:val="true"/>
          <w:lang w:bidi="fa-IR"/>
        </w:rPr>
        <w:t xml:space="preserve">ابوالحسين الكنيه، مسعودى الشهرة والنسب واللّقب، امامى المذهب، از اولاد عبداللّه بن مسعود صحابى مى باشد كه شهرت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همين راه است، نه به جهت انتساب به محلّۀ مسعوده نامى از محلات قديمى بغداد، چنانچه بعضى توهّم كرده اند؛ اگرچه اجتماع هر دو سبب ممكن مى باشد؛ به هرصورت، على بن حسين عالمى است فاضل كامل خبير، مورخ ماهر بصير، از ثقات و اعيان علما و مورخين اماميّه و از روات شيعه، محل اعتماد عامّه و خاصّه كه به جهت تحصيل علوم و معارف به فارس و كرمان و جرجان و آذربايجان و ارمنيّه و طالقان و هرات و شام و فلسطين و انطاكيّه و بلاد چين و هند و سند و اكثر بلاد بعيده شرقاً و غرباً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سياحت ها كرده و بسيارى از حقايق تاريخى و جغرافيايى را از اهل فنّ و بصيرت به دست آورده و مكرّر از كساد بازار علم و توجه نداشتن مردم به تأليفات زمان خودشان و اهميّت دادن ايشان به آثار پيشينيان شكايت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فضل و كمال و مقامات علمى مسعودى معرفى بهتر از تأليفات متنوعۀ او، كه در موضوعات مختلفه نگاشته است، نمى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الابانة عن اصول الدّيانة فى المقالات والدّيانات؛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الوصيّة لعلى بن ابى طالب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الامم من العرب والعجم؛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الخوارج؛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الزّمان الاوسط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ملخص اخبار الزّمان ذيل است كه در اختصار و تفصيل متوسط مابين اخبار الزّمان كبير و مروج الذّهب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الزّمان الكبير يا موافق آنچه خودش در اول مروج الذّهب گفته، اخبار الزّمان و من ابادة الحدثان من الامم الماضية والاحوال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الاجيال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الخالية والممالك الدّائرة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يك نسخۀ خطى آن به شمارۀ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كتابخانۀ پادشاهى پاريس موجود و يك نسخۀ فوتوگرافى نيز به نوشتۀ ذريعة، در خزانۀ مصريه موجود است و خود مصنف در اول كتاب مروج الذّهب خود، اين كتاب را به اخبار الزّمان الكبير موصوف داشته و آن را در سال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 داده و بعد از آن تلخيصش كرده و اخبار الزّمان الاوسط ناميده و آن را نيز ملخص كرده و مروج الذّهب نام داده كه ذيلاً مذكور و تأليف آن بعد از دو كتاب اخبار الزّمان نام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الادعية؛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الاستذكار لما مر فى سالف الاعصار؛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الامانة فى اصول الدّيانة؛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اخبار الزّمان الاوسط مذكور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فى اسماء الائمة عليهم السلام؛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فى اسماء اللّه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تقليب الدّول و تغيير الآراء والملل؛</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التنبيه والاشراف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 و در مصر و ليدن چاپ و آن آخرين تأليفات او بوده و هفتمين كتاب تاريخى مى باشد كه از قلم او برآمده است و شش كتاب تاريخى ديگرش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الزّمان الاكبر، اخبار الزّمان الاوسط، مروج الذّهب، فنون المعارف، ذخائر العلوم و استذكار به همين ترتيب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الاخبار و طرائف الآثار؛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حدائث الازهار فى اخبار اهل بيت النّبىّ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به موجب بعض نسخ ديگر كه ظاهراً اقرب به صحت است، حدائق الازهار فى اخبار اهل بيت النّبىّ المختار و تفرّقهم فى البلاد والاقطار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الاذهان فى اخبار بيت النّبى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كشف الظنّون است و يا حدائق الازهار كه مذكور شد، چنانچه در ذريعة گفته و صحيح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الدين و سرّ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الملوك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همان خزائن الدّين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العلوم و ما كان فى سالف الدّهر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الدّهور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الصّفوة فى الامامة؛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فنون المعارف و ما جرى فى الدّهور السّوالف؛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القضايا والتّجارب؛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و معادن الجواهر كه در مصر چاپ و ترجمۀ فرانسوى آن نيز در پاريس طبع و چنانچه فوقاً اشاره شد، ملخص دو كتاب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الزّمان اكبر و اوسط خود مسعودى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اسم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چراگاه چارپايان را گويند و اينكه بعضى از اهل فضل، به صيغۀ اسم فاعل باب تفعيلش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اشتباه است و عجب تر از سيد بروجردى است كه ظاهر كلام او نيز در نخبة المقال همين است كه در رديف اشخاص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ذو مروج هو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العريف بالعهود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والعلل فى المذاهب والملل؛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المسالك والممالك؛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فرسان العجم؛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المقالات فى اصول الدّيانات و غير اينها كه بسيار و حاكى از تبحّر مؤلف مى باشند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صدر عنوان اشعار شد، صاحب ترجمه از ثقات و عدول اماميّه بوده و تشيّع او محل ترديد نيست و در جواب پاره اى شبهات متصوره، رجوع به مستدرك الوسائل نمايند و ظاهر طبقات الشّافعيّة، شافعى مذهب بودن اوست و بعضى از علماى اماميّه نيز او را از عامّه دانسته اند و در تنقيح المقال اين قول را از سخائف اوهام شمرده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و مساعدى نداشته و شايد منشأ اشتباه همين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w:t>
      </w:r>
    </w:p>
    <w:p>
      <w:pPr>
        <w:pStyle w:val="BookText"/>
        <w:rPr/>
      </w:pPr>
      <w:r>
        <w:rPr>
          <w:rFonts w:ascii="IRNazanin" w:hAnsi="IRNazanin" w:eastAsia="IRNazanin"/>
          <w:color w:val="111111"/>
          <w:sz w:val="28"/>
          <w:sz w:val="28"/>
          <w:szCs w:val="28"/>
          <w:rtl w:val="true"/>
          <w:lang w:bidi="fa-IR"/>
        </w:rPr>
        <w:t>از القاب مشتركه بوده و علاوه بر على بن حسين صاحب ترجمه، لقب چندى از محدّثين و افاضل عامّه نيز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مسعودى على بن حسين با كلينى و صدوق اوّل و نظاير ايشان معاصر بوده و بعد از مسافرت هاى بسيار در فسطاط مصر اقامت گزيد و هم در سال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همان جا وفات يافت و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بودن سال وفات او، چنانچه در تنقيح المقال تصريح كرده و به مجلسى نيز نسبت داده اند، اشتباه و منافى تاريخ تأليف بعضى از كتاب هاى او مى باشد كه مذكور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عاملى، امل الآمل؛ قمى، شيخ عباس، هدية الاحباب فى ذكر المعروفين بالكنى والالقاب والانساب،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سامى، شمس الدين، قاموس الأعلام،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4280</w:t>
      </w:r>
      <w:r>
        <w:rPr>
          <w:rFonts w:ascii="IRNazanin" w:hAnsi="IRNazanin" w:eastAsia="IRNazanin"/>
          <w:color w:val="111111"/>
          <w:sz w:val="28"/>
          <w:sz w:val="28"/>
          <w:szCs w:val="28"/>
          <w:rtl w:val="true"/>
          <w:lang w:bidi="fa-IR"/>
        </w:rPr>
        <w:t xml:space="preserve">؛ ابن نديم، الفهرست،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ياقوت حموى، معجم الأدباء،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سبكى، تاج الدين، طبقات الشافعية الكبرى،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نورى، حسين بن محمدتقى، مستدرك الوسائل و مستنبط المسائل،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مسعودى، قاسم بن معن </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عبدالرحمان بن عبداللّه بن مسعود صحابى، هذلى القبيله، ابوعبداللّه الكنيه، حنفى المذهب، مسعودى الشهرة واللّقب، فقيهى است محدّث اديب لغوى، زاهد متقّى، از علماى كوفۀ قرن دويم هجرت كه در اخبار و سير و علوم عربيّه بصير و نسبت به ادبيّات علاقۀ مفرطى داشت</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كوفه محض به قصد قربت قضاوت نمود و از كثرت زهد و ورعى كه داشته، اصلاً اجرت نمى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ابوحنيفه مجالست مى نمود و چند فقره تأليفى داشته و در سال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مسعودى، محمد بن عبدالرحمان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تاج الدين، محمد بن عبدالرحمان خراسانى</w:t>
      </w:r>
    </w:p>
    <w:p>
      <w:pPr>
        <w:pStyle w:val="BookText"/>
        <w:rPr/>
      </w:pPr>
      <w:r>
        <w:rPr>
          <w:rFonts w:ascii="IRNazanin" w:hAnsi="IRNazanin" w:eastAsia="IRNazanin"/>
          <w:color w:val="111111"/>
          <w:sz w:val="28"/>
          <w:sz w:val="28"/>
          <w:szCs w:val="28"/>
          <w:rtl w:val="true"/>
          <w:lang w:bidi="fa-IR"/>
        </w:rPr>
        <w:t xml:space="preserve">مسعودى، محمد بن عبداللّه بن مسعود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مروزى، محمد بن عبداللّٰه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مسكنى، حسن بن محمد بن فضل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مسكنى، فتح بن محمد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مسكنى، مجمع بن محمد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مسكنى، محمود بن ابى منصور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موكول به علم رجال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مسكويه، احمد بن محمد بن يعقوب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مسكويه</w:t>
      </w:r>
    </w:p>
    <w:p>
      <w:pPr>
        <w:pStyle w:val="BookText"/>
        <w:rPr/>
      </w:pPr>
      <w:r>
        <w:rPr>
          <w:rFonts w:eastAsia="Times New Roman" w:cs="Times New Roman" w:ascii="Times New Roman" w:hAnsi="Times New Roman"/>
          <w:color w:val="111111"/>
          <w:sz w:val="28"/>
          <w:szCs w:val="28"/>
          <w:lang w:val="en-US" w:bidi="en-US"/>
        </w:rPr>
        <w:t>2886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مسكين دارمى، ربيعة بن عامر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دارمى تميمى، كه به دارم، جدّ هشتمين او از بطون تميم، جدّ سيزدهمين او، منسوب است، از فحول شعراى عهد اموى و از انصار معاوية بن ابى سفيان بوده و با فرزدق مهاجات بسيارى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مشايخ بنى عبداللّه و بنى مجاشع بين ايشان آشتى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مسكين نزد معاويه آمده و درخواست راتبۀ استمرارى نمود، ولى معاويه قبول نكرد؛ پس مسكين بيرون شد؛ معاويه را مخاطب داشته و قرب نسب مابين تميم و مضر را، كه اوّلى قبيلۀ مسكين و دوّيمى عشيرۀ معاويه است، تذكّر داده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اخاك اخاك إن من لا اخا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كساع الى الهيجا بغير سلاح</w:t>
      </w:r>
    </w:p>
    <w:p>
      <w:pPr>
        <w:pStyle w:val="BookText"/>
        <w:rPr/>
      </w:pPr>
      <w:r>
        <w:rPr>
          <w:rFonts w:ascii="Amiri" w:hAnsi="Amiri" w:eastAsia="Amiri" w:cs="Amiri"/>
          <w:color w:val="111111"/>
          <w:sz w:val="28"/>
          <w:sz w:val="28"/>
          <w:szCs w:val="28"/>
          <w:rtl w:val="true"/>
          <w:lang w:bidi="ar-SA"/>
        </w:rPr>
        <w:t xml:space="preserve">و ان ابن عم المرء فاعلم جناحه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ينهض البازى بغير جناح</w:t>
      </w:r>
    </w:p>
    <w:p>
      <w:pPr>
        <w:pStyle w:val="BookText"/>
        <w:rPr/>
      </w:pPr>
      <w:r>
        <w:rPr>
          <w:rFonts w:ascii="Amiri" w:hAnsi="Amiri" w:eastAsia="Amiri" w:cs="Amiri"/>
          <w:color w:val="111111"/>
          <w:sz w:val="28"/>
          <w:sz w:val="28"/>
          <w:szCs w:val="28"/>
          <w:rtl w:val="true"/>
          <w:lang w:bidi="ar-SA"/>
        </w:rPr>
        <w:t xml:space="preserve">و ما طالب الحاجات الا مغرّر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نال شيئا طالب كجناح</w:t>
      </w:r>
    </w:p>
    <w:p>
      <w:pPr>
        <w:pStyle w:val="BookText"/>
        <w:rPr/>
      </w:pPr>
      <w:r>
        <w:rPr>
          <w:rFonts w:ascii="IRNazanin" w:hAnsi="IRNazanin" w:eastAsia="IRNazanin"/>
          <w:color w:val="111111"/>
          <w:sz w:val="28"/>
          <w:sz w:val="28"/>
          <w:szCs w:val="28"/>
          <w:rtl w:val="true"/>
          <w:lang w:bidi="fa-IR"/>
        </w:rPr>
        <w:t>ابن خلّكان داستان طريفه اى از وى حكايت كرده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تاجرى يك بار معجر سياه رنگ زنانه به عنوان مال التجاره به مدينه آورد، لكن به فروش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متاعش كاسد و حالش فاسد و بسيار ملول و افسرده بود تا آنكه بدو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مسكين دارمى شاعرى است خوش بيان و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 زبان و لطيفه گو و فروش اين متاع كار او مى باشد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تاجر ملاقات مسكين را تصميم داده و ديد كه با كمال انقطاع در مسجد مشغول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قضيه را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مسكين گفت كه من شعر را ترك گفته ام و در اين حال انقطاع و اعتكاف كارى از من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تضرّع بسيار كرد و گفت كه سرمايه ام منحصر به همين مال التجاره بوده و غريب هستم؛ پس مسكين از مسجد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قديمى خود را پوشيده و اين دو شعر را گفت و در ميان مردم منتشر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للمليحة فى الخمار الاسود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اردت بناسك متعبد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كان شمر للصلاة 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قعدت له بباب المسجد </w:t>
      </w:r>
    </w:p>
    <w:p>
      <w:pPr>
        <w:pStyle w:val="BookText"/>
        <w:rPr/>
      </w:pPr>
      <w:r>
        <w:rPr>
          <w:rFonts w:ascii="IRNazanin" w:hAnsi="IRNazanin" w:eastAsia="IRNazanin"/>
          <w:color w:val="111111"/>
          <w:sz w:val="28"/>
          <w:sz w:val="28"/>
          <w:szCs w:val="28"/>
          <w:rtl w:val="true"/>
          <w:lang w:bidi="fa-IR"/>
        </w:rPr>
        <w:t>در ميان مردم شهرت يافت كه مسكين دارمى از اعتكاف و عبادت منصرف شده و باز به حالت قديمى برگشته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را كه معجر سياه دارد، علاقه مند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تمامى زنان ظريفۀ مدينه از كثرت رغبتى كه به مسكين داشته اند، معجر سياهى شدند و تمامى مال التجارۀ آن تاجر را به بهاى خوب خريدند؛ همين كه تمام شد، باز مسكين به حالت انقطاع و عبادت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وفات مسكين دارمى در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جرجى زيدان، تاريخ آداب اللّغة العربيّة،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مسكين، ميرزا عباس بن موسى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فروغى</w:t>
      </w:r>
    </w:p>
    <w:p>
      <w:pPr>
        <w:pStyle w:val="BookText"/>
        <w:rPr/>
      </w:pPr>
      <w:r>
        <w:rPr>
          <w:rFonts w:ascii="Amiri" w:hAnsi="Amiri" w:eastAsia="Amiri" w:cs="Amiri"/>
          <w:color w:val="111111"/>
          <w:sz w:val="28"/>
          <w:sz w:val="28"/>
          <w:szCs w:val="28"/>
          <w:rtl w:val="true"/>
          <w:lang w:bidi="ar-SA"/>
        </w:rPr>
        <w:t xml:space="preserve">مسكين فراهى،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معين الدين، ملا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مسلمه، محمد بن جعفر بن موسى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اول و كسر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مسلميه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ابومسلم، عبدالرحمان بن مسلم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مسلى،</w:t>
      </w:r>
      <w:r>
        <w:rPr>
          <w:rStyle w:val="FootnoteAnchor"/>
          <w:rtl w:val="true"/>
        </w:rPr>
        <w:footnoteReference w:id="19"/>
      </w:r>
      <w:r>
        <w:rPr>
          <w:rFonts w:ascii="Amiri" w:hAnsi="Amiri" w:eastAsia="Amiri" w:cs="Amiri"/>
          <w:color w:val="111111"/>
          <w:sz w:val="28"/>
          <w:sz w:val="28"/>
          <w:szCs w:val="28"/>
          <w:rtl w:val="true"/>
          <w:lang w:bidi="ar-SA"/>
        </w:rPr>
        <w:t>اسماعيل بن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مسلى، بحر كوفى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مسلى، خباب كوفى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مسلى، خلاد بن عامر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مسلى، ربيع بن محمد بن حسان اصم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مسلى، عمرو بن عبدالحكيم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مسلى، عمرو بن شبيب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مسلى، محمد بن عبداللّٰه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هشت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مسمعى، عبداللّٰه بن عبدالرحمان اصم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مسمعى، محمد بن عبداللّٰه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مشخص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مسندة الشام، امة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بنت نجم الدين محدّث، از مشاهير محدّثان نسوان مى باشد كه از زينب بنت اسماعيل اخذ حديث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 رو كه در بلاد شام در ترتيب اسناد احاديث و معرفت حال روات آنها متفرّد و بر تمامى معاصرين خود مقدّم بوده، به همين لقب اشتهار يافت و استاد او، زينب،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مسندة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خيرات حسان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بنت اسماعيل معلّمۀ امة العزيز بنت نجم الدين محدّث و اين زن محدّثه اى است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مسندة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محدّث مشهور ابن عبدالدائم و ديگران اخذ حديث كرده و در محرّم سال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يا اواخر ذى حجۀ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زياده بر نود سالگى درگذشت و از معمّرين محدّثين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اعتمادالسلطنه، محمدحسن خان، خيرات 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مسندة الشام، زينب بنت اسماعيل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مسندة الشام، امة العزيز</w:t>
      </w:r>
    </w:p>
    <w:p>
      <w:pPr>
        <w:pStyle w:val="BookText"/>
        <w:rPr/>
      </w:pPr>
      <w:r>
        <w:rPr>
          <w:rFonts w:ascii="Amiri" w:hAnsi="Amiri" w:eastAsia="Amiri" w:cs="Amiri"/>
          <w:color w:val="111111"/>
          <w:sz w:val="28"/>
          <w:sz w:val="28"/>
          <w:szCs w:val="28"/>
          <w:rtl w:val="true"/>
          <w:lang w:bidi="ar-SA"/>
        </w:rPr>
        <w:t xml:space="preserve">مسندالدنيا، سليمان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طبرانى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مسوف، وهيب بن حفص</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مسيح، ركن الدين مسعود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حكيم نظام الدين على، كاشانى،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ركناى كاشانى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ركناى كاشانى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نوشتۀ قاموس الاعلام، از مشاهير شعراى ايرانى مى باشد كه در طب و فلسفه و فنون حكمت يدى طولا داشته و مورد عنايات ملوكانۀ شاه عباس ماضى بود؛ عاقبت از شاه عباس رنجيده خاطر شده و به هندوستان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مشمول مراحم اكبرشاه </w:t>
      </w: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پسرش، جهانگيرشاه </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جلوس شاه جهان، پسر جهانگيرشاه، استيذان نموده و در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زيارت مشهد مقدّس رضوى مشرّف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شاه عباس باز به وطن خود برگشته </w:t>
      </w:r>
    </w:p>
    <w:p>
      <w:p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از اوست</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نالۀ زار است كارم تا نفس باشد 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ناله هم فرياد و هم فريادرس باشد مرا</w:t>
      </w:r>
    </w:p>
    <w:p>
      <w:pPr>
        <w:pStyle w:val="BookText"/>
        <w:rPr/>
      </w:pPr>
      <w:r>
        <w:rPr>
          <w:rFonts w:ascii="IRNazanin" w:hAnsi="IRNazanin" w:eastAsia="IRNazanin"/>
          <w:color w:val="111111"/>
          <w:sz w:val="28"/>
          <w:sz w:val="28"/>
          <w:szCs w:val="28"/>
          <w:rtl w:val="true"/>
          <w:lang w:bidi="fa-IR"/>
        </w:rPr>
        <w:t>نصرآبادى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ركناى كاشانى مرشد عارفان، مقتداى عاشقان، اشعارش قريب به صد هزار بيت بوده و ده ديوانش در منزل صائب ملاحظه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 واقف بود و به جهت اندك بى التفاتى از شاه عباس رنجيده و اين شعر را گفته و به هندوستان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فلك يك صبحدم با من گران باشد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بيرون مى روم چون آفتاب از كشورش</w:t>
      </w:r>
    </w:p>
    <w:p>
      <w:pPr>
        <w:pStyle w:val="BookText"/>
        <w:rPr/>
      </w:pPr>
      <w:r>
        <w:rPr>
          <w:rFonts w:ascii="IRNazanin" w:hAnsi="IRNazanin" w:eastAsia="IRNazanin"/>
          <w:color w:val="111111"/>
          <w:sz w:val="28"/>
          <w:sz w:val="28"/>
          <w:szCs w:val="28"/>
          <w:rtl w:val="true"/>
          <w:lang w:bidi="fa-IR"/>
        </w:rPr>
        <w:t>آنجا در خدمت اكبرشاه و جهانگيرشاه اعتبار به هم رسانيد تا بعد از وفات شاه عباس باز به وطن خود، كاشان،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شاه صفى به اصفهان رفته و اهالى شادى ها نمودند و بدگويى بعضى از اهل حسد در نظر شاه، كارگر نشد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دردسر بود بسى بر سر ما افسر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كلاه نمدى صندل درد سر ما</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غم هاى مرده در دل من زنده كرد 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شب فراق تو روز قيامت است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اگر خواهى كه سنجى زور فقر و سلطنت 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چينى هاى فغفورى بزن كشكول چوبين را</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هرگز نشدم به سوزنى يار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 ديده ندوخت چشم بر تار كسى</w:t>
      </w:r>
    </w:p>
    <w:p>
      <w:pPr>
        <w:pStyle w:val="BookText"/>
        <w:rPr/>
      </w:pPr>
      <w:r>
        <w:rPr>
          <w:rFonts w:ascii="IRNazanin" w:hAnsi="IRNazanin" w:eastAsia="IRNazanin"/>
          <w:color w:val="111111"/>
          <w:sz w:val="28"/>
          <w:sz w:val="28"/>
          <w:szCs w:val="28"/>
          <w:rtl w:val="true"/>
          <w:lang w:bidi="fa-IR"/>
        </w:rPr>
        <w:t xml:space="preserve">صد شكر كه در جهان نبستم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الحنكى به قصد دستار كسى</w:t>
      </w:r>
    </w:p>
    <w:p>
      <w:pPr>
        <w:pStyle w:val="BookText"/>
        <w:rPr/>
      </w:pPr>
      <w:r>
        <w:rPr>
          <w:rFonts w:ascii="IRNazanin" w:hAnsi="IRNazanin" w:eastAsia="IRNazanin"/>
          <w:color w:val="111111"/>
          <w:sz w:val="28"/>
          <w:sz w:val="28"/>
          <w:szCs w:val="28"/>
          <w:rtl w:val="true"/>
          <w:lang w:bidi="fa-IR"/>
        </w:rPr>
        <w:t>محمدمسيح مسيحا در مادّۀ تاريخ آن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 به سوى فلك باز مسيح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تر قول رياض العارفين مى باشد كه حكيم ركنا در موقع مراجعت به ايران صدوپنجاه سال داشته است؛ بنابراين، با در نظر گرفتن تاريخ مذكور وفات و اينكه مراجعت به ايران در حدود سال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بوده، بايد عمر او در حين وفات در حدود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والعهدة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رياض العارفين؛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4284</w:t>
      </w:r>
      <w:r>
        <w:rPr>
          <w:rFonts w:ascii="Amiri" w:hAnsi="Amiri" w:eastAsia="Amiri" w:cs="Amiri"/>
          <w:color w:val="111111"/>
          <w:sz w:val="28"/>
          <w:sz w:val="28"/>
          <w:szCs w:val="28"/>
          <w:rtl w:val="true"/>
          <w:lang w:bidi="ar-SA"/>
        </w:rPr>
        <w:t xml:space="preserve">؛ نصرآبادى، محمدطاهر، تذكرۀ نصرآبادى،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مسيحا،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فضلاى شعراى كاشان مى باشد كه جامع جميع علوم و حاوى آداب و رسوم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نظم و نثر عربى و فارسى كمال قدرت و لطافت و ملاحت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 و </w:t>
      </w:r>
    </w:p>
    <w:p>
      <w:pPr>
        <w:pStyle w:val="BookText"/>
        <w:rPr/>
      </w:pPr>
      <w:r>
        <w:rPr>
          <w:rFonts w:ascii="Amiri" w:hAnsi="Amiri" w:eastAsia="Amiri" w:cs="Amiri"/>
          <w:color w:val="111111"/>
          <w:sz w:val="28"/>
          <w:sz w:val="28"/>
          <w:szCs w:val="28"/>
          <w:rtl w:val="true"/>
          <w:lang w:bidi="ar-SA"/>
        </w:rPr>
        <w:t xml:space="preserve">سيرت آراسته و از تلامذۀ آقا حسين محقّق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سابق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اشعارش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تخلّص مى نموده و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شد گرم جگرسوزى ام آن رند شرابى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مستيش بر آن داشت كه گرديد كبابى</w:t>
      </w:r>
    </w:p>
    <w:p>
      <w:pPr>
        <w:pStyle w:val="BookText"/>
        <w:rPr/>
      </w:pPr>
      <w:r>
        <w:rPr>
          <w:rFonts w:ascii="IRNazanin" w:hAnsi="IRNazanin" w:eastAsia="IRNazanin"/>
          <w:color w:val="111111"/>
          <w:sz w:val="28"/>
          <w:sz w:val="28"/>
          <w:szCs w:val="28"/>
          <w:rtl w:val="true"/>
          <w:lang w:bidi="fa-IR"/>
        </w:rPr>
        <w:t xml:space="preserve">در كورۀ غم شيشۀ صاف دلم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جوش تف آبله ها گشت حبابى</w:t>
      </w:r>
    </w:p>
    <w:p>
      <w:pPr>
        <w:pStyle w:val="BookText"/>
        <w:rPr/>
      </w:pPr>
      <w:r>
        <w:rPr>
          <w:rFonts w:ascii="Amiri" w:hAnsi="Amiri" w:eastAsia="Amiri" w:cs="Amiri"/>
          <w:color w:val="111111"/>
          <w:sz w:val="28"/>
          <w:sz w:val="28"/>
          <w:szCs w:val="28"/>
          <w:rtl w:val="true"/>
          <w:lang w:bidi="ar-SA"/>
        </w:rPr>
        <w:t xml:space="preserve">ظاهر اين جمله كه از تذكرۀ نصرآبادى نقل شد، آنكه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اصلى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تخلّص وى بوده و دور نيست كه نام او نيز مثل مسيحاى مذكور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شهرت يافته باشد و 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نصرآبادى، محمدطاهر، تذكرۀ آبادى،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مسيحا، محمدمسيح بن اسماعيل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فسوى المولد،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اهل شهر فساى شيراز، از علماى عهد شاه سليمان و شاه سلطان حسين صفوى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شيراز درس خوانده و اخيراً در اصفهان حاضر حوزۀ محقّق خوانسارى مذكور فوق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علوم متداوله بصيرتى بسزا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خوش صحبت و نظم و نثرش در كمال لطافت بوده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رنگش ز شوخ چشمى نظاره بشكند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او به ديدۀ معنى نظر كنيد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سيه بختى كه دارد در نظر لعل مى آشامش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داغ لاله از خون جگر رنگين بود جامش</w:t>
      </w:r>
    </w:p>
    <w:p>
      <w:pPr>
        <w:pStyle w:val="BookText"/>
        <w:rPr/>
      </w:pPr>
      <w:r>
        <w:rPr>
          <w:rFonts w:ascii="IRNazanin" w:hAnsi="IRNazanin" w:eastAsia="IRNazanin"/>
          <w:color w:val="111111"/>
          <w:sz w:val="28"/>
          <w:sz w:val="28"/>
          <w:szCs w:val="28"/>
          <w:rtl w:val="true"/>
          <w:lang w:bidi="fa-IR"/>
        </w:rPr>
        <w:t xml:space="preserve">نفس بر گرد آن چون رشتۀ گلدسته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هرگاه گل بر سر زند از بردن نامش</w:t>
      </w:r>
    </w:p>
    <w:p>
      <w:pPr>
        <w:pStyle w:val="BookText"/>
        <w:rPr/>
      </w:pP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محمدنصير، آثار عجم، 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نصرآبادى، محمدطاهر، تذكرۀ نصرآبادى،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مسيحا، مسعود بن حكيم نظام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مسيح، ركن الدين مسعود</w:t>
      </w:r>
    </w:p>
    <w:p>
      <w:pPr>
        <w:pStyle w:val="BookText"/>
        <w:rPr/>
      </w:pPr>
      <w:r>
        <w:rPr>
          <w:rFonts w:ascii="Amiri" w:hAnsi="Amiri" w:eastAsia="Amiri" w:cs="Amiri"/>
          <w:color w:val="111111"/>
          <w:sz w:val="28"/>
          <w:sz w:val="28"/>
          <w:szCs w:val="28"/>
          <w:rtl w:val="true"/>
          <w:lang w:bidi="ar-SA"/>
        </w:rPr>
        <w:t xml:space="preserve">مسيح البيان، كاظم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صاحب حكيم</w:t>
      </w:r>
    </w:p>
    <w:p>
      <w:pPr>
        <w:pStyle w:val="BookText"/>
        <w:rPr/>
      </w:pPr>
      <w:r>
        <w:rPr>
          <w:rFonts w:eastAsia="Times New Roman" w:cs="Times New Roman" w:ascii="Times New Roman" w:hAnsi="Times New Roman"/>
          <w:color w:val="111111"/>
          <w:sz w:val="28"/>
          <w:szCs w:val="28"/>
          <w:lang w:val="en-US" w:bidi="en-US"/>
        </w:rPr>
        <w:t>2892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مسيح الدين، قاضى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خواجه شكراللّٰه مستوفى، از مشاهير شعراى ايرانى قرن نهم هجرى و از مردم ساوه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قزوين نشو و نما كرده و مشمول مراحم اوزون حسن </w:t>
      </w:r>
    </w:p>
    <w:p>
      <w:pPr>
        <w:pStyle w:val="BookText"/>
        <w:rPr/>
      </w:pPr>
      <w:r>
        <w:rPr>
          <w:rFonts w:ascii="IRNazanin" w:hAnsi="IRNazanin" w:eastAsia="IRNazanin"/>
          <w:color w:val="111111"/>
          <w:sz w:val="28"/>
          <w:sz w:val="28"/>
          <w:szCs w:val="28"/>
          <w:rtl w:val="true"/>
          <w:lang w:bidi="fa-IR"/>
        </w:rPr>
        <w:t xml:space="preserve">آق قويونلو </w:t>
      </w:r>
      <w:r>
        <w:rPr>
          <w:rFonts w:eastAsia="IRNazanin" w:cs="IRNazanin"/>
          <w:color w:val="111111"/>
          <w:sz w:val="28"/>
          <w:szCs w:val="28"/>
          <w:rtl w:val="true"/>
          <w:lang w:bidi="fa-IR"/>
        </w:rPr>
        <w:t>(</w:t>
      </w:r>
      <w:r>
        <w:rPr>
          <w:rFonts w:eastAsia="IRNazanin" w:cs="IRNazanin"/>
          <w:color w:val="111111"/>
          <w:sz w:val="28"/>
          <w:szCs w:val="28"/>
          <w:lang w:bidi="fa-IR"/>
        </w:rPr>
        <w:t>871</w:t>
      </w:r>
      <w:r>
        <w:rPr>
          <w:rFonts w:eastAsia="IRNazanin" w:cs="IRNazanin"/>
          <w:color w:val="111111"/>
          <w:sz w:val="28"/>
          <w:szCs w:val="28"/>
          <w:rtl w:val="true"/>
          <w:lang w:bidi="fa-IR"/>
        </w:rPr>
        <w:t>-</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پسرش،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بيگ </w:t>
      </w:r>
      <w:r>
        <w:rPr>
          <w:rFonts w:eastAsia="IRNazanin" w:cs="IRNazanin"/>
          <w:color w:val="111111"/>
          <w:sz w:val="28"/>
          <w:szCs w:val="28"/>
          <w:rtl w:val="true"/>
          <w:lang w:bidi="fa-IR"/>
        </w:rPr>
        <w:t>(</w:t>
      </w:r>
      <w:r>
        <w:rPr>
          <w:rFonts w:eastAsia="IRNazanin" w:cs="IRNazanin"/>
          <w:color w:val="111111"/>
          <w:sz w:val="28"/>
          <w:szCs w:val="28"/>
          <w:lang w:bidi="fa-IR"/>
        </w:rPr>
        <w:t>884</w:t>
      </w:r>
      <w:r>
        <w:rPr>
          <w:rFonts w:eastAsia="IRNazanin" w:cs="IRNazanin"/>
          <w:color w:val="111111"/>
          <w:sz w:val="28"/>
          <w:szCs w:val="28"/>
          <w:rtl w:val="true"/>
          <w:lang w:bidi="fa-IR"/>
        </w:rPr>
        <w:t>-</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سلطنت يعقوب بيگ به مقامات بلند رسيده و صله و انعام بى حد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او، كه سال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از طرف وزيرش، صوفى خليل، مقتول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قتل معلوم نيست و ظاهراً همان سال وفات يعقوب بيگ و يا سال مابعدى آن مى باشد و از اشعار مسيح الدين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نتوانم از او جستن وفا از بيم خوى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از وفادارى دلدار دگر گويم</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مسيحى، امير مختار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مسبحى</w:t>
      </w:r>
    </w:p>
    <w:p>
      <w:pPr>
        <w:pStyle w:val="BookText"/>
        <w:rPr/>
      </w:pPr>
      <w:r>
        <w:rPr>
          <w:rFonts w:ascii="Amiri" w:hAnsi="Amiri" w:eastAsia="Amiri" w:cs="Amiri"/>
          <w:color w:val="111111"/>
          <w:sz w:val="28"/>
          <w:sz w:val="28"/>
          <w:szCs w:val="28"/>
          <w:rtl w:val="true"/>
          <w:lang w:bidi="ar-SA"/>
        </w:rPr>
        <w:t>قاموس الاعلام حرف سيّم را اشتباهاً حرف ياء حطّى نوشته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مسيحى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تجّار و شعراى ارامنۀ قرن دهم مى باشد كه شعر خوب مى گفته و با شعرا صحبت داشته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دلبر عيسى نفس ترسايى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كه به پيش من، تو بى ترس آيى</w:t>
      </w:r>
    </w:p>
    <w:p>
      <w:pPr>
        <w:pStyle w:val="BookText"/>
        <w:rPr/>
      </w:pPr>
      <w:r>
        <w:rPr>
          <w:rFonts w:ascii="IRNazanin" w:hAnsi="IRNazanin" w:eastAsia="IRNazanin"/>
          <w:color w:val="111111"/>
          <w:sz w:val="28"/>
          <w:sz w:val="28"/>
          <w:szCs w:val="28"/>
          <w:rtl w:val="true"/>
          <w:lang w:bidi="fa-IR"/>
        </w:rPr>
        <w:t xml:space="preserve">گه چشم ترم به آستين خشك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بر لب خشك من لب تر سايى</w:t>
      </w:r>
    </w:p>
    <w:p>
      <w:pPr>
        <w:pStyle w:val="BookText"/>
        <w:rPr/>
      </w:pPr>
      <w:r>
        <w:rPr>
          <w:rFonts w:ascii="IRNazanin" w:hAnsi="IRNazanin" w:eastAsia="IRNazanin"/>
          <w:color w:val="111111"/>
          <w:sz w:val="28"/>
          <w:sz w:val="28"/>
          <w:szCs w:val="28"/>
          <w:rtl w:val="true"/>
          <w:lang w:bidi="fa-IR"/>
        </w:rPr>
        <w:t>اسم و سال وفات و مشخّص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مسيحى، مسعود بن حكيم نظام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مسيح، ركن الدين مسعود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مشاعرى، سليمان بن موسى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مشاعرى، عبداللّٰه بن حسين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مشايخ</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اصطلاح فيض در كتاب وافى، عبارت از محمد بن محمد بن نعمان عن احمد بن محمد بن حسن عن ابيه محمد بن حسن بن وليد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موقعى كه از تهذيب، روايتى نقل كند كه اين سه نفر در سند آن بوده باشد، به عوض تعداد تفصيلى اسامى ايشان، به </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اكتفا مى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مشايخ اربعه</w:t>
      </w:r>
    </w:p>
    <w:p>
      <w:pPr>
        <w:pStyle w:val="BookText"/>
        <w:rPr/>
      </w:pPr>
      <w:r>
        <w:rPr>
          <w:rFonts w:ascii="Amiri" w:hAnsi="Amiri" w:eastAsia="Amiri" w:cs="Amiri"/>
          <w:color w:val="111111"/>
          <w:sz w:val="28"/>
          <w:sz w:val="28"/>
          <w:szCs w:val="28"/>
          <w:rtl w:val="true"/>
          <w:lang w:bidi="ar-SA"/>
        </w:rPr>
        <w:t>در اصطلاح فقهى و رجالى، عبارت از مشايخ ثلاثۀ ذيل و شيخ صدوق محمد بن على بن بابويه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مشايخ ثلاثه</w:t>
      </w:r>
    </w:p>
    <w:p>
      <w:pPr>
        <w:pStyle w:val="BookText"/>
        <w:rPr/>
      </w:pPr>
      <w:r>
        <w:rPr>
          <w:rFonts w:ascii="IRNazanin" w:hAnsi="IRNazanin" w:eastAsia="IRNazanin"/>
          <w:color w:val="111111"/>
          <w:sz w:val="28"/>
          <w:sz w:val="28"/>
          <w:szCs w:val="28"/>
          <w:rtl w:val="true"/>
          <w:lang w:bidi="fa-IR"/>
        </w:rPr>
        <w:t>نيز در اصطلاح فقها، به نوشتۀ بعضى، عبارت از شيخ مفيد و سيد مرتضى و شيخ طوسى است، لكن ظاهر موافق آنچه بعضى از اجلّه نيز تصريح كرده اند، عبارت از كلينى و صدوق و شيخ طوسى اصحاب كتب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در جايى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شود، مراد همان سه نفر اوّلى است و رجوع به عنوان ثلاثه هم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مشايخ خمسه</w:t>
      </w:r>
    </w:p>
    <w:p>
      <w:pPr>
        <w:pStyle w:val="BookText"/>
        <w:rPr/>
      </w:pPr>
      <w:r>
        <w:rPr>
          <w:rFonts w:ascii="Amiri" w:hAnsi="Amiri" w:eastAsia="Amiri" w:cs="Amiri"/>
          <w:color w:val="111111"/>
          <w:sz w:val="28"/>
          <w:sz w:val="28"/>
          <w:szCs w:val="28"/>
          <w:rtl w:val="true"/>
          <w:lang w:bidi="ar-SA"/>
        </w:rPr>
        <w:t>نيز در اصطلاح فقها، عبارت از صدوقين و مشايخ ثلاثه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مشتاق، مير سيد على حسنى بن سيد عليرضا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مدرس، مير سيد على</w:t>
      </w:r>
    </w:p>
    <w:p>
      <w:pPr>
        <w:pStyle w:val="BookText"/>
        <w:rPr/>
      </w:pPr>
      <w:r>
        <w:rPr>
          <w:rFonts w:eastAsia="Times New Roman" w:cs="Times New Roman" w:ascii="Times New Roman" w:hAnsi="Times New Roman"/>
          <w:color w:val="111111"/>
          <w:sz w:val="28"/>
          <w:szCs w:val="28"/>
          <w:lang w:val="en-US" w:bidi="en-US"/>
        </w:rPr>
        <w:t>2898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مشتاق، مير سيد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حسينى اصفهانى، از شعراى قرن دوازدهم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به سليقۀ متأخّرين شعر مى گفته و اخيراً از آن رويّه منصرف و به طرز متقدّمين و احياى اسلوب شعرى ايشان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اشعار او رباعيّات و غزليّات بوده و معاصرين او، آذر و صهبا و هاتف، به استادى اش معترف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مرتبى در حدود شش هزار بيت داشته و دو نسخۀ خطّى از آن، كه ابيات يكى در حدود سه هزار و ديگرى در حدود سه هزار و سيصد مى باشد، به شمارۀ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است علاج هجر،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كنم نمى توانم</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مرغى نگشوده پر به شاخى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باغ به غارت خزان رفت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رفتن همرهان صد افسوس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مانديم و كاروان رفت </w:t>
      </w:r>
    </w:p>
    <w:p>
      <w:pPr>
        <w:pStyle w:val="BookText"/>
        <w:rPr/>
      </w:pPr>
      <w:r>
        <w:rPr>
          <w:rFonts w:ascii="IRNazanin" w:hAnsi="IRNazanin" w:eastAsia="IRNazanin"/>
          <w:color w:val="111111"/>
          <w:sz w:val="28"/>
          <w:sz w:val="28"/>
          <w:szCs w:val="28"/>
          <w:rtl w:val="true"/>
          <w:lang w:bidi="fa-IR"/>
        </w:rPr>
        <w:t xml:space="preserve">كس راه چمن نبست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ز قفس نمى توان رفت</w:t>
      </w:r>
    </w:p>
    <w:p>
      <w:pPr>
        <w:pStyle w:val="BookText"/>
        <w:rPr/>
      </w:pPr>
      <w:r>
        <w:rPr>
          <w:rFonts w:ascii="IRNazanin" w:hAnsi="IRNazanin" w:eastAsia="IRNazanin"/>
          <w:color w:val="111111"/>
          <w:sz w:val="28"/>
          <w:sz w:val="28"/>
          <w:szCs w:val="28"/>
          <w:rtl w:val="true"/>
          <w:lang w:bidi="fa-IR"/>
        </w:rPr>
        <w:t xml:space="preserve">وفات او در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واقع شد و يكى از رفقاى او در تاريخ وفاتش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بهر تاريخ او نوشت رفيق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جاى مشتاق در جنان بادا</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سامى، شمس الدين، قاموس الأعلام،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4287</w:t>
      </w:r>
      <w:r>
        <w:rPr>
          <w:rFonts w:ascii="IRNazanin" w:hAnsi="IRNazanin" w:eastAsia="IRNazanin"/>
          <w:color w:val="111111"/>
          <w:sz w:val="28"/>
          <w:sz w:val="28"/>
          <w:szCs w:val="28"/>
          <w:rtl w:val="true"/>
          <w:lang w:bidi="fa-IR"/>
        </w:rPr>
        <w:t xml:space="preserve">؛ فهرست كتابخانه مدرسۀ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مشتاقى، شيخ رزق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دهلوى از مشاهير شعرا و علماى هندوستان مى باشد كه به علوم هندوان و زبان قديمى ايشان واقف بوده و از آثار قلمى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سكندر لورى؛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جوت نرنجن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زبان سانسكرى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واقعات مشتاقى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حاوى شرح حال خودش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 قفل ار از كليد است اى عزيز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جنبش دست از تو مى خواهند نيز</w:t>
      </w:r>
    </w:p>
    <w:p>
      <w:pPr>
        <w:pStyle w:val="BookText"/>
        <w:rPr/>
      </w:pPr>
      <w:r>
        <w:rPr>
          <w:rFonts w:ascii="Amiri" w:hAnsi="Amiri" w:eastAsia="Amiri" w:cs="Amiri"/>
          <w:color w:val="111111"/>
          <w:sz w:val="28"/>
          <w:sz w:val="28"/>
          <w:szCs w:val="28"/>
          <w:rtl w:val="true"/>
          <w:lang w:bidi="ar-SA"/>
        </w:rPr>
        <w:t>قدر خود را مى ندانى اى دغل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تشنه مى ميرى و دريا در بغل</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مشرب، ميرزا اشرف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عامرى، از شعراى ايرانى عهد نادرى مى باشد كه در اصل از قبيلۀ بنى عامر اعراب و مباشر بعضى از خدمات دولتى، در شعر از شاگردان سيد على مشتاق، بسيار نطاق، در خط سياق نيز شهرۀ آفاق بود؛ عاقبت نادرشاه از وى در خشم شد و يك چشم يا هر دو چشم او را با ميله معيوب كرد؛ درعين حال، بازهم مدتى مشغول خدمت بود يا خود بعد از پوچ شدن چشم به لباس درويشى ملبس شد و راه توحيد مى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در شيراز توطّن كرده و در سال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آنجا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در قاموس الاعلام وفات او را در سال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اشتباه و دور از صحت و منافى عهد نادرى بودن اوست و از اشعار مشرب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وصل تو گفتم رسد پيشترم از 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كه از بخت بد، اين نرسيد آن رسيد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افسانۀ عشق ما خوانند به دستان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طفلان به دبستان ها، مرغان به گلستان ها</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گروسى، فاضل خان، انجمن خاقان،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614</w:t>
      </w: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هدايت، رضاقلى خان، مجمع الفصحاء،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سامى، شمس الدين، قاموس الأعلام،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مشرب، حكيم عبدالرزاق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مشاهير شعراى ايرانى اواخر عهد صفويه مى باشد كه در طب و علوم حكميّه نيز ماهر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عالم گيرشاه </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هندوستان رفته و سياحت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از شوق شهادت اضطراب ساكنى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جوهر چشم من شد موجۀ درياى شمشيرى</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مشرف، ميرزا حسين</w:t>
      </w:r>
    </w:p>
    <w:p>
      <w:pPr>
        <w:pStyle w:val="BookText"/>
        <w:rPr/>
      </w:pPr>
      <w:r>
        <w:rPr>
          <w:rFonts w:ascii="IRNazanin" w:hAnsi="IRNazanin" w:eastAsia="IRNazanin"/>
          <w:color w:val="111111"/>
          <w:sz w:val="28"/>
          <w:sz w:val="28"/>
          <w:szCs w:val="28"/>
          <w:rtl w:val="true"/>
          <w:lang w:bidi="fa-IR"/>
        </w:rPr>
        <w:t>اصفهانى، از شعراى عهد صفويه مى باشد كه به مزاح و شوخى و بذله گويى معروف و به نظم اشعار مهمل و بى معنى مشعوف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مدعى شد كه پنج مثنوى مشعر بر حكايات به وزن خمسۀ نظامى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دهلوى به طورى نظم نمايد كه تمامى اشعار آنها مهمل و بى معنى بوده و يك بيت معنى دار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مقرّر شد كه اگر از عهده برآيد، به هر بيتى يك مثقال نقره بستاند و اگر از عهده برنيامد و بيت معنى دارى در ميان اشعار او پيدا شد، به هر بيت همچنانى يك دندانش را بركنده و بر مغزش بكوبند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عمل سه بيت معنى دار از اشعارش پيدا كرده و حسب المعهود سه دندانش را برآورده و بر سرش كوفتند و در بقيۀ اشعار به وعده وفا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زحمتى است عجيب و عهدى است غريب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عاقلى بخيه بر مو 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پنبه بر نعل آهو مزن</w:t>
      </w:r>
    </w:p>
    <w:p>
      <w:pPr>
        <w:pStyle w:val="BookText"/>
        <w:rPr/>
      </w:pPr>
      <w:r>
        <w:rPr>
          <w:rFonts w:ascii="IRNazanin" w:hAnsi="IRNazanin" w:eastAsia="IRNazanin"/>
          <w:color w:val="111111"/>
          <w:sz w:val="28"/>
          <w:sz w:val="28"/>
          <w:szCs w:val="28"/>
          <w:rtl w:val="true"/>
          <w:lang w:bidi="fa-IR"/>
        </w:rPr>
        <w:t xml:space="preserve">سوى مطبخ افكن ره كوچه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در بغل آش آلوچه را</w:t>
      </w:r>
    </w:p>
    <w:p>
      <w:pPr>
        <w:pStyle w:val="BookText"/>
        <w:rPr/>
      </w:pPr>
      <w:r>
        <w:rPr>
          <w:rFonts w:ascii="Amiri" w:hAnsi="Amiri" w:eastAsia="Amiri" w:cs="Amiri"/>
          <w:color w:val="111111"/>
          <w:sz w:val="28"/>
          <w:sz w:val="28"/>
          <w:szCs w:val="28"/>
          <w:rtl w:val="true"/>
          <w:lang w:bidi="ar-SA"/>
        </w:rPr>
        <w:t xml:space="preserve">كه نعل از تحمّل مربّا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صبر آسيا كهنه حلوا شود</w:t>
      </w:r>
    </w:p>
    <w:p>
      <w:pPr>
        <w:pStyle w:val="BookText"/>
        <w:rPr/>
      </w:pPr>
      <w:r>
        <w:rPr>
          <w:rFonts w:ascii="IRNazanin" w:hAnsi="IRNazanin" w:eastAsia="IRNazanin"/>
          <w:color w:val="111111"/>
          <w:sz w:val="28"/>
          <w:sz w:val="28"/>
          <w:szCs w:val="28"/>
          <w:rtl w:val="true"/>
          <w:lang w:bidi="fa-IR"/>
        </w:rPr>
        <w:t xml:space="preserve">ز افسار زنبور و شلوار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 مى توان ساخت اما به صبر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ايضاً </w:t>
      </w:r>
    </w:p>
    <w:p>
      <w:pPr>
        <w:pStyle w:val="BookText"/>
        <w:rPr/>
      </w:pPr>
      <w:r>
        <w:rPr>
          <w:rFonts w:ascii="IRNazanin" w:hAnsi="IRNazanin" w:eastAsia="IRNazanin"/>
          <w:color w:val="111111"/>
          <w:sz w:val="28"/>
          <w:sz w:val="28"/>
          <w:szCs w:val="28"/>
          <w:rtl w:val="true"/>
          <w:lang w:bidi="fa-IR"/>
        </w:rPr>
        <w:t xml:space="preserve">دندان چپ دريچه كور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آدينۀ كهنه بى حضور است</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مشرفى يا مشرقى، جرير بن خضير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مشرفى يا مشرقى، حمزة بن مرتفع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مشرفى يا مشرقى، على بن زبال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مشرفى يا مشرقى، عمرو بن قيس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مشرفى يا مشرقى، قاسم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اختلاف النّسخ مصطلح علم رجال مى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مشعارى، حصين بن عمرو عبداللّٰه بن ابى يزيد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مشعارى، محمد بن حسن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مشعشع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حويزى، سيد خلف بن سيد عبدالمطلب</w:t>
      </w:r>
    </w:p>
    <w:p>
      <w:pPr>
        <w:pStyle w:val="BookText"/>
        <w:rPr/>
      </w:pPr>
      <w:r>
        <w:rPr>
          <w:rFonts w:ascii="Amiri" w:hAnsi="Amiri" w:eastAsia="Amiri" w:cs="Amiri"/>
          <w:color w:val="111111"/>
          <w:sz w:val="28"/>
          <w:sz w:val="28"/>
          <w:szCs w:val="28"/>
          <w:rtl w:val="true"/>
          <w:lang w:bidi="ar-SA"/>
        </w:rPr>
        <w:t>مشعشع لقب سيد محمود، جد سيّم سيد خلف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مشعشعى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حويزى، سيد خلف بن سيد عبدالمطلب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مشغرى، حسن بن على بن محمد بن حرّ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مشغرى، حسن بن محمد بن على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مشفقى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شعراى نامى ايرانى قرن دهم هجرت مى باشد كه تحت تربيت لسانى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الذكر و ديگر اكابر شعرا فنون شعرى را تكميل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قدم به دايرۀ سير و سلوك گذاشته و بعضى از غزليّات شيخ كمال خجندى سابق الذكر را استقبال كرد و از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 كند در نظرم خلق قد رعنايش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نهد مردمك ديدۀ من در پايش</w:t>
      </w:r>
    </w:p>
    <w:p>
      <w:pPr>
        <w:pStyle w:val="BookText"/>
        <w:rPr/>
      </w:pPr>
      <w:r>
        <w:rPr>
          <w:rFonts w:ascii="IRNazanin" w:hAnsi="IRNazanin" w:eastAsia="IRNazanin"/>
          <w:color w:val="111111"/>
          <w:sz w:val="28"/>
          <w:sz w:val="28"/>
          <w:szCs w:val="28"/>
          <w:rtl w:val="true"/>
          <w:lang w:bidi="fa-IR"/>
        </w:rPr>
        <w:t xml:space="preserve">سرو، پيش قد او لاف زد از رعنايى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آمد به چمن تا بكند از جايش</w:t>
      </w:r>
    </w:p>
    <w:p>
      <w:pPr>
        <w:pStyle w:val="BookText"/>
        <w:rPr/>
      </w:pPr>
      <w:r>
        <w:rPr>
          <w:rFonts w:ascii="IRNazanin" w:hAnsi="IRNazanin" w:eastAsia="IRNazanin"/>
          <w:color w:val="111111"/>
          <w:sz w:val="28"/>
          <w:sz w:val="28"/>
          <w:szCs w:val="28"/>
          <w:rtl w:val="true"/>
          <w:lang w:bidi="fa-IR"/>
        </w:rPr>
        <w:t>مشفقى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به كسى داده اى امروز 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بكشد زارت و از كس نبود پروايش</w:t>
      </w:r>
    </w:p>
    <w:p>
      <w:pPr>
        <w:pStyle w:val="BookText"/>
        <w:rPr/>
      </w:pPr>
      <w:r>
        <w:rPr>
          <w:rFonts w:ascii="IRNazanin" w:hAnsi="IRNazanin" w:eastAsia="IRNazanin"/>
          <w:color w:val="111111"/>
          <w:sz w:val="28"/>
          <w:sz w:val="28"/>
          <w:szCs w:val="28"/>
          <w:rtl w:val="true"/>
          <w:lang w:bidi="fa-IR"/>
        </w:rPr>
        <w:t>نام و سال وفات و مشخّص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4289</w:t>
      </w:r>
      <w:r>
        <w:rPr>
          <w:rFonts w:ascii="Amiri" w:hAnsi="Amiri" w:eastAsia="Amiri" w:cs="Amiri"/>
          <w:color w:val="111111"/>
          <w:sz w:val="28"/>
          <w:sz w:val="28"/>
          <w:szCs w:val="28"/>
          <w:rtl w:val="true"/>
          <w:lang w:bidi="ar-SA"/>
        </w:rPr>
        <w:t xml:space="preserve">؛ افندى، فهيم، سفينة الشعراء،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مشكوة، ميرزا على اكبرخان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هاتف</w:t>
      </w:r>
    </w:p>
    <w:p>
      <w:pPr>
        <w:pStyle w:val="BookText"/>
        <w:rPr/>
      </w:pPr>
      <w:r>
        <w:rPr>
          <w:rFonts w:eastAsia="Times New Roman" w:cs="Times New Roman" w:ascii="Times New Roman" w:hAnsi="Times New Roman"/>
          <w:color w:val="111111"/>
          <w:sz w:val="28"/>
          <w:szCs w:val="28"/>
          <w:lang w:val="en-US" w:bidi="en-US"/>
        </w:rPr>
        <w:t>2904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مشكدانه، عبداللّه بن عمر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محمد بن ابان بن صالح بن عمير، قرشى، محدّث كوفى، از مشايخ مسلم و ابوداوود و بغوى و نظاير ايشان مى باشد كه از عبداللّه بن مبارك استماع حديث نمود و از ابوحاتم نقل است كه او را به تشيّع و صدوق بودن موصوف داشته، بلكه از ديگران نقل شده كه در تشيّع غلوّ و افراط داشته و در سال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مشكين قلم، سيد عبداللّه كرمانى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وصفى</w:t>
      </w:r>
    </w:p>
    <w:p>
      <w:pPr>
        <w:pStyle w:val="BookText"/>
        <w:rPr/>
      </w:pPr>
      <w:r>
        <w:rPr>
          <w:rFonts w:ascii="Amiri" w:hAnsi="Amiri" w:eastAsia="Amiri" w:cs="Amiri"/>
          <w:color w:val="111111"/>
          <w:sz w:val="28"/>
          <w:sz w:val="28"/>
          <w:szCs w:val="28"/>
          <w:rtl w:val="true"/>
          <w:lang w:bidi="ar-SA"/>
        </w:rPr>
        <w:t xml:space="preserve">مشكين كلام، عبداللّه ترمدى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وصفى</w:t>
      </w:r>
    </w:p>
    <w:p>
      <w:pPr>
        <w:pStyle w:val="BookText"/>
        <w:rPr/>
      </w:pPr>
      <w:r>
        <w:rPr>
          <w:rFonts w:eastAsia="Times New Roman" w:cs="Times New Roman" w:ascii="Times New Roman" w:hAnsi="Times New Roman"/>
          <w:color w:val="111111"/>
          <w:sz w:val="28"/>
          <w:szCs w:val="28"/>
          <w:lang w:val="en-US" w:bidi="en-US"/>
        </w:rPr>
        <w:t>2905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مشكينى، ميرزا ابوالحسن بن عبدالحسين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آذربايجانى مشكينى، از اكابر علماى عصر حاضر ما مى باشد كه معقولى و منقولى، فقيه اصولى،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مدقّق و از اجلاّى تلامذۀ آخوند خراسانى، شريعت اصفهانى سابق الذكر، آقاى سيد محمدكاظم يزدى آتى الترجمه و بعضى از اكابر ديگر وقت بوده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حاشيۀ شرح منظومۀ سبزوارى؛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كفاية الاصول استاد خود، آخوند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 همين حاشيه، كه متعلق به مباحث الفاظ است، در نجف مستقلاً چاپ و تمامى جلدين آن، كه راجع به تمامى كفاية مى باشد، در اين اواخر در حواشى خود كفاية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حاشيۀ مكاسب شيخ مرتضى انصارى سابق الذكر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ترجمه در بيست وهفتم جمادى الآخرۀ سال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بغداد وفات يافت و جنازۀ او را به نجف نقل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مشهدى، حسن بن مير محمد زمان</w:t>
      </w:r>
    </w:p>
    <w:p>
      <w:pPr>
        <w:pStyle w:val="BookText"/>
        <w:rPr/>
      </w:pPr>
      <w:r>
        <w:rPr>
          <w:rFonts w:ascii="IRNazanin" w:hAnsi="IRNazanin" w:eastAsia="IRNazanin"/>
          <w:color w:val="111111"/>
          <w:sz w:val="28"/>
          <w:sz w:val="28"/>
          <w:szCs w:val="28"/>
          <w:rtl w:val="true"/>
          <w:lang w:bidi="fa-IR"/>
        </w:rPr>
        <w:t>مصطلح علم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مشهدى، سلطانعلى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قبلة الكتّاب و سلطان الخطاطين</w:t>
      </w:r>
    </w:p>
    <w:p>
      <w:pPr>
        <w:pStyle w:val="BookText"/>
        <w:rPr/>
      </w:pPr>
      <w:r>
        <w:rPr>
          <w:rFonts w:eastAsia="Times New Roman" w:cs="Times New Roman" w:ascii="Times New Roman" w:hAnsi="Times New Roman"/>
          <w:color w:val="111111"/>
          <w:sz w:val="28"/>
          <w:szCs w:val="28"/>
          <w:lang w:val="en-US" w:bidi="en-US"/>
        </w:rPr>
        <w:t>2906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مشهدى، ملا ميرزا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ملا محمدرضا بن ملا اسماعيل جمال الدين، قمى طوسى مشهدى، عالمى است عامل جامع، اديب فاضل بارع، فقيه مفسّر، محدّث موثّق، از اعاظم علماى عهد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محقّق 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فيض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اعمال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اعتراضات علماء ماوراءالنّهر على الشّيعة؛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تفسير كشّاف؛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حاشيۀ شيخ بهائى بر تفسير بيضاوى؛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الدّقائق و بحر الغرائب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تفسيرى است كبير، در رشتۀ خود بى نظير، تمامى قرآن را با اخبار خانوادۀ عصمت عليهم السلام تفسير كرده و وجوه اعراب و قرائات و معانى لغات مشكله و ربط الفاظ قرآنى را شرح داده و به نقل تفاسير نادره نيز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نسخۀ خطّى از جلد دوّيم آن، كه مشتمل بر تفسير سورۀ اعراف تا آخر سورۀ كهف مى باشد، به شمارۀ </w:t>
      </w:r>
      <w:r>
        <w:rPr>
          <w:rFonts w:eastAsia="IRNazanin" w:cs="IRNazanin"/>
          <w:color w:val="111111"/>
          <w:sz w:val="28"/>
          <w:szCs w:val="28"/>
          <w:lang w:bidi="fa-IR"/>
        </w:rPr>
        <w:t>2054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نسخۀ خطّى نيز از جلد سيّم آن، كه مشتمل بر تفسير سورۀ مريم تا آخر سورۀ فاطر است، به شمارۀ </w:t>
      </w:r>
      <w:r>
        <w:rPr>
          <w:rFonts w:eastAsia="IRNazanin" w:cs="IRNazanin"/>
          <w:color w:val="111111"/>
          <w:sz w:val="28"/>
          <w:szCs w:val="28"/>
          <w:lang w:bidi="fa-IR"/>
        </w:rPr>
        <w:t>2055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وفاتش به دست نيامد و در عنوان جواب اعتراضات از جلد پنجم ذريعة سال وفات او را به رقم هندسى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و اين تاريخ با طبقۀ معاصرين مذكور فوق او، كه از روضات الجنّات نقل شد، منافات كلى دارد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فهرست كتابخانه مدرسۀ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مصاحفى، عبدالرحمان اشل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مصاحفى، محمد بن سالم بن عبدالرحمان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مصدرى، محمد بن ابى جعفر</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مصرى، ابراهيم بن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مصرى، احمد بن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مصرى، اسود بن مسعود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مصرى، جعفر بن محمد بن ابراهيم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رجال مى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مصرى، شيخ محمد</w:t>
      </w:r>
    </w:p>
    <w:p>
      <w:pPr>
        <w:pStyle w:val="BookText"/>
        <w:rPr/>
      </w:pPr>
      <w:r>
        <w:rPr>
          <w:rFonts w:ascii="IRNazanin" w:hAnsi="IRNazanin" w:eastAsia="IRNazanin"/>
          <w:color w:val="111111"/>
          <w:sz w:val="28"/>
          <w:sz w:val="28"/>
          <w:szCs w:val="28"/>
          <w:rtl w:val="true"/>
          <w:lang w:bidi="fa-IR"/>
        </w:rPr>
        <w:t xml:space="preserve">از كبار مشايخ خلوتيّه از فرق صوفيّۀ عثمانيّه مى باشد كه شعر هم مى گفته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از اهالى آناطولى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اينكه در مصر تحصيل علم و اخذ فنون طريقت كرده،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 و در بعضى از اشعار خود آن را تخلّص شعرى هم نموده است؛ عاقبت به بروسه تبعيد شد و هم در آنجا وفات يافت و از اشعار تركى عارفانۀ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مشكلى چوخدور نيازينون بيريده كيم نيچون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زاهدون آرتد قچه علمى زهدينه گلور كساد</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مصطلقى، حارث بن ضرار</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مصلح الدين، سعدى شيرازى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سعدى، شيخ مصلح الدين</w:t>
      </w:r>
    </w:p>
    <w:p>
      <w:pPr>
        <w:pStyle w:val="BookText"/>
        <w:rPr/>
      </w:pPr>
      <w:r>
        <w:rPr>
          <w:rFonts w:ascii="Amiri" w:hAnsi="Amiri" w:eastAsia="Amiri" w:cs="Amiri"/>
          <w:color w:val="111111"/>
          <w:sz w:val="28"/>
          <w:sz w:val="28"/>
          <w:szCs w:val="28"/>
          <w:rtl w:val="true"/>
          <w:lang w:bidi="ar-SA"/>
        </w:rPr>
        <w:t xml:space="preserve">مصلح الدين، محمد بن صلاح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لارى، ملا مصلح الدين محمد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مصلح الدين، مصطفى بن شمس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اخترى </w:t>
      </w:r>
    </w:p>
    <w:p>
      <w:pPr>
        <w:pStyle w:val="BookText"/>
        <w:rPr/>
      </w:pPr>
      <w:r>
        <w:rPr>
          <w:rFonts w:ascii="Amiri" w:hAnsi="Amiri" w:eastAsia="Amiri" w:cs="Amiri"/>
          <w:color w:val="111111"/>
          <w:sz w:val="28"/>
          <w:sz w:val="28"/>
          <w:szCs w:val="28"/>
          <w:rtl w:val="true"/>
          <w:lang w:bidi="ar-SA"/>
        </w:rPr>
        <w:t xml:space="preserve">مصلح الدين، شيخ مصطفى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وفا، شيخ مصطفى بن محمد</w:t>
      </w:r>
    </w:p>
    <w:p>
      <w:pPr>
        <w:pStyle w:val="BookText"/>
        <w:rPr/>
      </w:pPr>
      <w:r>
        <w:rPr>
          <w:rFonts w:eastAsia="Times New Roman" w:cs="Times New Roman" w:ascii="Times New Roman" w:hAnsi="Times New Roman"/>
          <w:color w:val="111111"/>
          <w:sz w:val="28"/>
          <w:szCs w:val="28"/>
          <w:lang w:val="en-US" w:bidi="en-US"/>
        </w:rPr>
        <w:t>2908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مُصنِّفك، مولا علاءالدين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مجدالدين محمد بن محمد بن مسعود بن محمود بن امام فخر رازى، بسطامى شاهرودى يا هراتى المولد،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صدّيقى و عمرى النّسب، حنفى المذهب، مصنّفك اللّقب، از مشاهير عامّه مى باشد كه در كلمات بعضى از ارباب سير، 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احفاد فخر رازى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نسبش از يك طرف به ابوبكر صدّيق موصول و از طرف ديگر به عمر بن خطّاب متّصل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و تفسير و هر دو فقه حنفى و شافعى و بعضى از علوم ديگر بصيرتى بسزا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 به سال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هرات و يا بلدۀ شاهرود از مضافات بسطام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هرات به تحصيل علم پرداخته و در اوايل بلوغ و كبر در حدود هيجده يا بيست سالگى بناى تأليف و تصنيف گذاشت و به همين سبب،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گرديد كه كاف در زبان فارسى در آخر كلمه علامت تصغير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آنها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 الاحداق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فارسى كه براى وزير كبير محمودپاشا تأليف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السّلاطين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فارسى در اخلاق و نصايح كه به نام الغ بيگ تأليف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التّحفة المحموديّة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فارسى در نصايح ملوك و وزرا و آن را نيز براى وزير مزبور تأليف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امر سلطان محمدخان فاتح، هفتمين سلطان عثمانى </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ادرنه تأليف داده و به همين جهت، به محمّديّه اش موسوم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تفسير مكمل ديگرى نيز دارد كه به ملتقى البحرين موسوم است و در شرح قصيدۀ برده، تحقيقات قواعد نحويه را غالباً به همين تفسير دويمى احاله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التّلويح؛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مطوّل؛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الايمان لاهل اليقين والعرفان؛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قصيدۀ بردۀ بوصيرى؛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قصيدۀ عينيّۀ ابوعلى سينا؛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ملتقى البحرين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دو به نام تفسير قرآن فوقاً مذكور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كه بسيار و تماماً حاكى از تبحّر علمى مصنّف هستند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مصنّفك به سال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استانبول واقع شد و در جوار ابوايّوب انصارى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چنانچه مذكور داشتيم،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آن، </w:t>
      </w:r>
      <w:bookmarkStart w:id="52" w:name="pg15929_207043"/>
    </w:p>
    <w:p>
      <w:pPr>
        <w:pStyle w:val="BookText"/>
        <w:rPr/>
      </w:pPr>
      <w:bookmarkEnd w:id="52"/>
      <w:r>
        <w:rPr>
          <w:rFonts w:ascii="IRNazanin" w:hAnsi="IRNazanin" w:eastAsia="IRNazanin"/>
          <w:color w:val="111111"/>
          <w:sz w:val="28"/>
          <w:sz w:val="28"/>
          <w:szCs w:val="28"/>
          <w:rtl w:val="true"/>
          <w:lang w:bidi="fa-IR"/>
        </w:rPr>
        <w:t>چنانچه به بعضى نسبت داده اند، اشتباه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4312</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لكنوى، ابوالحسنات محمد عبدالحى، الفوائد البهيّة فى تراجم الحنفيّة،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w:t>
      </w:r>
    </w:p>
    <w:p>
      <w:pPr>
        <w:pStyle w:val="Heading3"/>
        <w:numPr>
          <w:ilvl w:val="2"/>
          <w:numId w:val="1"/>
        </w:numPr>
        <w:rPr/>
      </w:pPr>
      <w:bookmarkStart w:id="53" w:name="__RefHeading___Toc15895610_2142443653"/>
      <w:bookmarkStart w:id="54" w:name="_Toc18"/>
      <w:bookmarkEnd w:id="53"/>
      <w:r>
        <w:rPr>
          <w:rtl w:val="true"/>
        </w:rPr>
        <w:t>مصيصى</w:t>
      </w:r>
      <w:bookmarkEnd w:id="54"/>
    </w:p>
    <w:p>
      <w:pPr>
        <w:pStyle w:val="BookText"/>
        <w:rPr/>
      </w:pPr>
      <w:r>
        <w:rPr>
          <w:rFonts w:ascii="Amiri" w:hAnsi="Amiri" w:eastAsia="Amiri" w:cs="Amiri"/>
          <w:color w:val="111111"/>
          <w:sz w:val="28"/>
          <w:sz w:val="28"/>
          <w:szCs w:val="28"/>
          <w:rtl w:val="true"/>
          <w:lang w:bidi="ar-SA"/>
        </w:rPr>
        <w:t>مصيصى</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مصيصى، احمد بن محمد دارمى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نامى</w:t>
      </w:r>
    </w:p>
    <w:p>
      <w:pPr>
        <w:pStyle w:val="BookText"/>
        <w:rPr/>
      </w:pPr>
      <w:r>
        <w:rPr>
          <w:rFonts w:eastAsia="Times New Roman" w:cs="Times New Roman" w:ascii="Times New Roman" w:hAnsi="Times New Roman"/>
          <w:color w:val="111111"/>
          <w:sz w:val="28"/>
          <w:szCs w:val="28"/>
          <w:lang w:val="en-US" w:bidi="en-US"/>
        </w:rPr>
        <w:t>2909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مطرّز، عبدالواحد بن محمد بن ايوب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شاعرى است مشهور كثيرالشعر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او در مدح و هجو و غزل و غيره داير و خطيب بغدادى اكثر آنها را نزد خودش خوانده و در زهد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عبد كم لك من ذنب و 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ناسيها، فاللّه أحصاها</w:t>
      </w:r>
    </w:p>
    <w:p>
      <w:pPr>
        <w:pStyle w:val="BookText"/>
        <w:rPr/>
      </w:pPr>
      <w:r>
        <w:rPr>
          <w:rFonts w:ascii="Amiri" w:hAnsi="Amiri" w:eastAsia="Amiri" w:cs="Amiri"/>
          <w:color w:val="111111"/>
          <w:sz w:val="28"/>
          <w:sz w:val="28"/>
          <w:szCs w:val="28"/>
          <w:rtl w:val="true"/>
          <w:lang w:bidi="ar-SA"/>
        </w:rPr>
        <w:t xml:space="preserve">لابد يا عبد من يوم تقوم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وقفة لك يُدمي القلبَ ذكراها</w:t>
      </w:r>
    </w:p>
    <w:p>
      <w:pPr>
        <w:pStyle w:val="BookText"/>
        <w:rPr/>
      </w:pPr>
      <w:r>
        <w:rPr>
          <w:rFonts w:ascii="Amiri" w:hAnsi="Amiri" w:eastAsia="Amiri" w:cs="Amiri"/>
          <w:color w:val="111111"/>
          <w:sz w:val="28"/>
          <w:sz w:val="28"/>
          <w:szCs w:val="28"/>
          <w:rtl w:val="true"/>
          <w:lang w:bidi="ar-SA"/>
        </w:rPr>
        <w:t xml:space="preserve">اذ اعرضت علىٰ قلبي تذكرها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ساء ظني قلت استغفر اللّه</w:t>
      </w:r>
    </w:p>
    <w:p>
      <w:pPr>
        <w:pStyle w:val="BookText"/>
        <w:rPr/>
      </w:pPr>
      <w:r>
        <w:rPr>
          <w:rFonts w:ascii="IRNazanin" w:hAnsi="IRNazanin" w:eastAsia="IRNazanin"/>
          <w:color w:val="111111"/>
          <w:sz w:val="28"/>
          <w:sz w:val="28"/>
          <w:szCs w:val="28"/>
          <w:rtl w:val="true"/>
          <w:lang w:bidi="fa-IR"/>
        </w:rPr>
        <w:t xml:space="preserve">وفات او روز يكشنبه اوّل جمادى الآخرۀ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البغدادى، احمد بن على، تاريخ بغداد أو مدينة السّلام،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مطرّز، محمد بن عبداللّه الواحد بن ابى هاشم </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ابيوردى الاصل، بغدادى المسكن والمدفن، ابوعمر يا ابوعمروالكنيه، مُطَرِّزاللّقب، و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ملقّب، از اكابر نحو و لغت و علوم عربيّه و حديث و از اجلاّى تلامذه و اصحاب ثعلب نحوى بوده و پيوسته در خدمت او زيسته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يافته است؛ چنانچه به جهت انتساب به </w:t>
      </w:r>
    </w:p>
    <w:p>
      <w:pPr>
        <w:pStyle w:val="BookText"/>
        <w:rPr/>
      </w:pPr>
      <w:r>
        <w:rPr>
          <w:rFonts w:ascii="IRNazanin" w:hAnsi="IRNazanin" w:eastAsia="IRNazanin"/>
          <w:color w:val="111111"/>
          <w:sz w:val="28"/>
          <w:sz w:val="28"/>
          <w:szCs w:val="28"/>
          <w:rtl w:val="true"/>
          <w:lang w:bidi="fa-IR"/>
        </w:rPr>
        <w:t xml:space="preserve">شهر ابيورد از بلاد خراسان،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گويند،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موصوفش دارند و ازآن رو كه در بدايت حال حرفت نقش و نگار كردن جامه را داشته،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نقش ونگاركننده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حديث و فن اعراب و لغت را متقن ساخته، در قوۀ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و كثرت احاطه به لغت، از نوادرش مى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برهان گويد كه از دانشوران سلف و خلف احدى در لغت سخن نگفته كه داناتر از 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تنوخى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از او را نديدم كه سى هزار و نه ورق از حفظ املا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كثرت احاطه و قوت حافظه و اطّلاع او بر غرايب و نوادرى كه مسموع ديگران نبوده، چندى از ادباى عصر در تكذيب او هم داستان شدند؛ به كذب و دروغ متّهمش داشته و مردودالرّوايه اش دانستند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فى المثل مرغى بپرد، ابوعمر در دَم لغتى مناسب آن را جعل مى كند و از استاد خود، ثعلب، روايتش مى نمايد؛ پس لغتى از خودشان جعل كرده و آن را از وى استفسار نموده و جوابى كافى مى شنيدند و به فاصلۀ يك سال باز همان لغت مجعولى را پرسيده و بدون تفاوت همان جواب سابق را مى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معنى آن را از وى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جوابى مشروح شنيده و در باطن بسيار خنديدند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يك ماه باز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پرسيده و همان جواب مبسوط اوّلى را شنيدند و كثرت حفظ و استحضار ذهن او، در حيرتشان افزود؛ بااين همه، مشايخ حديث روايات او را تصديق كرده و اسنادش را توثيق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الجمله، گويند كه طينت مطرّز با محبت معاويه و عداوت حضرت اميرالمؤمنين عليه السلام سرشته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جزوه در فضايل معاويه نوشته و هركسى را كه براى درس خواندن حاضر حوزۀ او مى شد، نخست به قرائت همان جزوه الزامش مى كرد، لكن از رياض العلماء امامى بودن وى منقول و از على بن طاووس نيز نقل است كه در كتاب سعد السّعود خود مقدارى از روايات مطرّز را كه در مناقب اهل بيت عليهم السلام مى باشد، مذكور داشته و در تنقيح المقال مجهول الحالش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از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اخبار العرب؛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اسماء الشّعراء و تفسيرها؛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الفصيح؛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فائت الجمهرة؛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فائت الفصيح؛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فائت المستحسن؛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القبائل؛</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النّوادر؛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اليواقيت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نسخۀ خطّى از كتاب عشرات او در كتابخانۀ برلين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مطرّز در روز يكشنبه سيزدهم ذى قعدۀ سال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حدود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بغداد واقع شد و در مقابل قبر معروف كرخى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713</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سبكى، تاج الدين، طبقات الشافعية الكبرى،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مطرّزى، محمد يا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قوامى مطرّزى</w:t>
      </w:r>
    </w:p>
    <w:p>
      <w:pPr>
        <w:pStyle w:val="BookText"/>
        <w:rPr/>
      </w:pPr>
      <w:r>
        <w:rPr>
          <w:rFonts w:eastAsia="Times New Roman" w:cs="Times New Roman" w:ascii="Times New Roman" w:hAnsi="Times New Roman"/>
          <w:color w:val="111111"/>
          <w:sz w:val="28"/>
          <w:szCs w:val="28"/>
          <w:lang w:val="en-US" w:bidi="en-US"/>
        </w:rPr>
        <w:t>2911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مطرّزى، ناصرالدين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ناصر بن ابى المكارم عبدالسيد بن على بن مطرّز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خوارزمى المولد والمدفن، برهان الدين اللّقب، ابوالفتح يا ابوالمظفرالكنيه، حنفى الفروع، معتزلى الاصول، فقيه فاضل، اديب كامل، نحوى لغوى، در نحو و شعر و لغت و انواع ادب متبحّر، از ادباى نامى و مشاهير نحويّين و لغويّين بوده و در مذهب اعتزال تعصّب بسيارى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را به همان مذهب جلب و دعوت مى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مصنّفات او مفيد و مرجع استفادۀ اكابر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الاقناع لما حوى تحت القناع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ترتيب اجناس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الايضاح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 نسخۀ خطى آن به شمارۀ </w:t>
      </w:r>
      <w:r>
        <w:rPr>
          <w:rFonts w:eastAsia="IRNazanin" w:cs="IRNazanin"/>
          <w:color w:val="111111"/>
          <w:sz w:val="28"/>
          <w:szCs w:val="28"/>
          <w:lang w:bidi="fa-IR"/>
        </w:rPr>
        <w:t>3253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مقامات حريرى؛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اصلاح المنطق ابن السّكّيت؛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 كه در لكناو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مطرّزيّه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مقدمة نحوية مذكور ذيل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و آن حاوى لغات غريبه مى باشد كه مستعمل فقهاى حنفيه است و در حيدرآباد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النّحويّة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سيوطى بدو نسبت داده و به مطرّزيّه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مطرّزى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تعامىٰ زماني عن حقوقي و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 علي الزرقاء تُبدي تعاميا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تنكروا فضلى فان رغائه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لذوى الاسماع منكم مناديا </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و اني لاستحيى من المجد أنْ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حليفَ غوان او اليف اغاني</w:t>
      </w:r>
    </w:p>
    <w:p>
      <w:pPr>
        <w:pStyle w:val="BookText"/>
        <w:rPr/>
      </w:pPr>
      <w:r>
        <w:rPr>
          <w:rFonts w:ascii="IRNazanin" w:hAnsi="IRNazanin" w:eastAsia="IRNazanin"/>
          <w:color w:val="111111"/>
          <w:sz w:val="28"/>
          <w:sz w:val="28"/>
          <w:szCs w:val="28"/>
          <w:rtl w:val="true"/>
          <w:lang w:bidi="fa-IR"/>
        </w:rPr>
        <w:t xml:space="preserve">ولادت مطرّزى به نوشتۀ ابن خلّكان، در ماه رجب سال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به قولى سال وفات زمخشرى است، در خوارزم واقع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الزمخشرى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او نيز از همين راه است كه زمخشرى در همين سال در خوارزم وفات يافته و بنابراين، از تلامذۀ زمخشرى بودن مطرّزى و شدت ارتباط او با وى، چنانچه در روضات گفته و در هدية الاحباب نيز تابع وى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الزمخشرى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او را نيز مستند به همين تلمذ وى داشته است، دور از صحت مى باشد و بنابر اينكه وفات زمخشرى را موافق قول ديگر،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شرح حالش اشاره نموديم،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دانيم، بازهم شاگرد بودن مطرّزى نسبت به او درست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وفات مطرّزى روز سه شنبه بيست ويكم جمادى الاولى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نيز در خوارزم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 xml:space="preserve">؛ شُمّنى، احمد بن محمد، المنصف من الكلام على مغنى ابن هشام، 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مطرى، محمد بن احمد بن خلف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سعدى، محمد بن احمد بن خلف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مطعمى، يحيى بن ام الطّويل</w:t>
      </w:r>
    </w:p>
    <w:p>
      <w:pPr>
        <w:pStyle w:val="BookText"/>
        <w:rPr/>
      </w:pPr>
      <w:r>
        <w:rPr>
          <w:rFonts w:ascii="IRNazanin" w:hAnsi="IRNazanin" w:eastAsia="IRNazanin"/>
          <w:color w:val="111111"/>
          <w:sz w:val="28"/>
          <w:sz w:val="28"/>
          <w:szCs w:val="28"/>
          <w:rtl w:val="true"/>
          <w:lang w:bidi="fa-IR"/>
        </w:rPr>
        <w:t>مصطلح علم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مطلبى، جهيم بن صلت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مطلبى، حكم بن صلت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مطلبى، عبديزيد بن هاشم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مطلبى، عبداللّٰه بن عطا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رجال مى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 احمد بن محمد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مصطلح علم رجال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مطهر، سيد مير محمد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نقيبى</w:t>
      </w:r>
    </w:p>
    <w:p>
      <w:pPr>
        <w:pStyle w:val="BookText"/>
        <w:rPr/>
      </w:pPr>
      <w:r>
        <w:rPr>
          <w:rFonts w:eastAsia="Times New Roman" w:cs="Times New Roman" w:ascii="Times New Roman" w:hAnsi="Times New Roman"/>
          <w:color w:val="111111"/>
          <w:sz w:val="28"/>
          <w:szCs w:val="28"/>
          <w:lang w:val="en-US" w:bidi="en-US"/>
        </w:rPr>
        <w:t>2912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محمد بن عبداللّه بن سليمان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خضرمى،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ثقات محدّثين بوده و در سال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مظفر، قتادة بن نعمان</w:t>
      </w:r>
    </w:p>
    <w:p>
      <w:pPr>
        <w:pStyle w:val="BookText"/>
        <w:rPr/>
      </w:pPr>
      <w:r>
        <w:rPr>
          <w:rFonts w:ascii="IRNazanin" w:hAnsi="IRNazanin" w:eastAsia="IRNazanin"/>
          <w:color w:val="111111"/>
          <w:sz w:val="28"/>
          <w:sz w:val="28"/>
          <w:szCs w:val="28"/>
          <w:rtl w:val="true"/>
          <w:lang w:bidi="fa-IR"/>
        </w:rPr>
        <w:t>مصطلح علم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مظفر، شيخ محمد بن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محمد بن احمد بن مظفر، نجفى،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اجلاّى علماى اماميۀ اوايل قرن حاضر چهاردهم هجرت مى باشد كه در اوّل ربيع الاول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با مرض وبا درگذشت و از تأليفات اوست توضيح الكلام فى شرح شرائع الاسلام كه شرائع محقّق را از اوّل تا آخر شرح مزجى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مظفر، ميرزا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كرمانى، پسر ميرزا كاظم طبيب، از افاضل عرفاى اوايل قرن سيزدهم هجرت مى باشد كه در اوّل جوانى علوم عقليّه و نقليّه را تحصيل نمود و در حكمت الهى و طبيعى و علوم ادبيّۀ عربيّه به مقامى بلند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صحبت مشايخ طريقت رغبت نموده و در اثر مواظبت فكر و ذكر و تصفيه و تزكيه، رتبۀ عالى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مشتاقعلى شاه دست ارادت داده و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مظفرعلى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پير مذكور او به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كرمان مقتول شد، ديوانى به نام وى مرتّب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اينكه حالات وى شبيه حالات مولوى رومى بوده، يعنى هر دو، شاعر عالم فاضل و مرشد و پير هر دو امّى و بى سواد و مقتول و هريكى، ديوانى به نام مرشد خود مرتّب نموده است، محقّقين كرمان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مولوى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مولوى كرمانى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نظير مولوى رومى اش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قلمى و نتايج فكر اوست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 الاسرار يا سبع المثانى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منظومه اى است فارسى در حقايق و دقايق معارف و شرح حديث حقيقت كميل بن زياد نخعى را نيز حاوى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العلوم؛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كبريت احمر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آداب فكر و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بحر الاسرار مذكور؛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مشتاقيّه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ديوانى است كه بعد از قتل مرشدش، مشتاقعلى شاه، به نام وى انشا كرده؛ چنانچه ديوان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تبريزى را، كه مرشد مولوى رومى بوده، بعد از وفات او، مولوى به نام وى نظم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مظفّر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دهر چون باغ و شجر چرخ و ثمر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حضرت خلاّق علىّ‌الشّان است</w:t>
      </w:r>
    </w:p>
    <w:p>
      <w:pPr>
        <w:pStyle w:val="BookText"/>
        <w:rPr/>
      </w:pPr>
      <w:r>
        <w:rPr>
          <w:rFonts w:ascii="IRNazanin" w:hAnsi="IRNazanin" w:eastAsia="IRNazanin"/>
          <w:color w:val="111111"/>
          <w:sz w:val="28"/>
          <w:sz w:val="28"/>
          <w:szCs w:val="28"/>
          <w:rtl w:val="true"/>
          <w:lang w:bidi="fa-IR"/>
        </w:rPr>
        <w:t xml:space="preserve">كيست انسان به حقيقت بنگر صاحب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تن خاكى او با دل و دل با جان است</w:t>
      </w:r>
    </w:p>
    <w:p>
      <w:pPr>
        <w:pStyle w:val="BookText"/>
        <w:rPr/>
      </w:pPr>
      <w:r>
        <w:rPr>
          <w:rFonts w:ascii="IRNazanin" w:hAnsi="IRNazanin" w:eastAsia="IRNazanin"/>
          <w:color w:val="111111"/>
          <w:sz w:val="28"/>
          <w:sz w:val="28"/>
          <w:szCs w:val="28"/>
          <w:rtl w:val="true"/>
          <w:lang w:bidi="fa-IR"/>
        </w:rPr>
        <w:t xml:space="preserve">صاحب دل چو نشد شخص، تو انسانش مخوان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ناطق بود اما به صفت، حيوان است</w:t>
      </w:r>
    </w:p>
    <w:p>
      <w:pPr>
        <w:pStyle w:val="BookText"/>
        <w:rPr/>
      </w:pPr>
      <w:r>
        <w:rPr>
          <w:rFonts w:ascii="IRNazanin" w:hAnsi="IRNazanin" w:eastAsia="IRNazanin"/>
          <w:color w:val="111111"/>
          <w:sz w:val="28"/>
          <w:sz w:val="28"/>
          <w:szCs w:val="28"/>
          <w:rtl w:val="true"/>
          <w:lang w:bidi="fa-IR"/>
        </w:rPr>
        <w:t xml:space="preserve">نيست اين پيكر مخروطى جسمانى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بارگه و حضرت دل سلطان است</w:t>
      </w:r>
    </w:p>
    <w:p>
      <w:pPr>
        <w:pStyle w:val="BookText"/>
        <w:rPr/>
      </w:pPr>
      <w:r>
        <w:rPr>
          <w:rFonts w:ascii="Amiri" w:hAnsi="Amiri" w:eastAsia="Amiri" w:cs="Amiri"/>
          <w:color w:val="111111"/>
          <w:sz w:val="28"/>
          <w:sz w:val="28"/>
          <w:szCs w:val="28"/>
          <w:rtl w:val="true"/>
          <w:lang w:bidi="ar-SA"/>
        </w:rPr>
        <w:t>نيز از مثنوى بحر الاسرار مذكور فوق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باى 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مفتاح در گنج حكيم</w:t>
      </w:r>
    </w:p>
    <w:p>
      <w:pPr>
        <w:pStyle w:val="BookText"/>
        <w:rPr/>
      </w:pPr>
      <w:r>
        <w:rPr>
          <w:rFonts w:ascii="IRNazanin" w:hAnsi="IRNazanin" w:eastAsia="IRNazanin"/>
          <w:color w:val="111111"/>
          <w:sz w:val="28"/>
          <w:sz w:val="28"/>
          <w:szCs w:val="28"/>
          <w:rtl w:val="true"/>
          <w:lang w:bidi="fa-IR"/>
        </w:rPr>
        <w:t xml:space="preserve">گنج حكمت آن كتاب رحمت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چون باب گنج حكمت است</w:t>
      </w:r>
    </w:p>
    <w:p>
      <w:pPr>
        <w:pStyle w:val="BookText"/>
        <w:rPr/>
      </w:pPr>
      <w:r>
        <w:rPr>
          <w:rFonts w:ascii="IRNazanin" w:hAnsi="IRNazanin" w:eastAsia="IRNazanin"/>
          <w:color w:val="111111"/>
          <w:sz w:val="28"/>
          <w:sz w:val="28"/>
          <w:szCs w:val="28"/>
          <w:rtl w:val="true"/>
          <w:lang w:bidi="fa-IR"/>
        </w:rPr>
        <w:t xml:space="preserve">گنج حكمت شهر علم مصطفى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رمز على باب هاست</w:t>
      </w:r>
    </w:p>
    <w:p>
      <w:pPr>
        <w:pStyle w:val="BookText"/>
        <w:rPr/>
      </w:pPr>
      <w:r>
        <w:rPr>
          <w:rFonts w:ascii="IRNazanin" w:hAnsi="IRNazanin" w:eastAsia="IRNazanin"/>
          <w:color w:val="111111"/>
          <w:sz w:val="28"/>
          <w:sz w:val="28"/>
          <w:szCs w:val="28"/>
          <w:rtl w:val="true"/>
          <w:lang w:bidi="fa-IR"/>
        </w:rPr>
        <w:t xml:space="preserve">هرچه در قرآن خفيه واضحه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آمد همه در فاتحه</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در سبع المثانى منطوى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بر جمله طرّا محتوى است</w:t>
      </w:r>
    </w:p>
    <w:p>
      <w:pPr>
        <w:pStyle w:val="BookText"/>
        <w:rPr/>
      </w:pPr>
      <w:r>
        <w:rPr>
          <w:rFonts w:ascii="IRNazanin" w:hAnsi="IRNazanin" w:eastAsia="IRNazanin"/>
          <w:color w:val="111111"/>
          <w:sz w:val="28"/>
          <w:sz w:val="28"/>
          <w:szCs w:val="28"/>
          <w:rtl w:val="true"/>
          <w:lang w:bidi="fa-IR"/>
        </w:rPr>
        <w:t xml:space="preserve">هرچه اندر بسمله شد مندرج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با بر جمله آمد مندمج</w:t>
      </w:r>
    </w:p>
    <w:p>
      <w:pPr>
        <w:pStyle w:val="BookText"/>
        <w:rPr/>
      </w:pPr>
      <w:r>
        <w:rPr>
          <w:rFonts w:ascii="IRNazanin" w:hAnsi="IRNazanin" w:eastAsia="IRNazanin"/>
          <w:color w:val="111111"/>
          <w:sz w:val="28"/>
          <w:sz w:val="28"/>
          <w:szCs w:val="28"/>
          <w:rtl w:val="true"/>
          <w:lang w:bidi="fa-IR"/>
        </w:rPr>
        <w:t xml:space="preserve">هرچه اندر باست انوار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 فى نقطة هى تحت با</w:t>
      </w:r>
    </w:p>
    <w:p>
      <w:pPr>
        <w:pStyle w:val="BookText"/>
        <w:rPr/>
      </w:pPr>
      <w:r>
        <w:rPr>
          <w:rFonts w:ascii="IRNazanin" w:hAnsi="IRNazanin" w:eastAsia="IRNazanin"/>
          <w:color w:val="111111"/>
          <w:sz w:val="28"/>
          <w:sz w:val="28"/>
          <w:szCs w:val="28"/>
          <w:rtl w:val="true"/>
          <w:lang w:bidi="fa-IR"/>
        </w:rPr>
        <w:t xml:space="preserve">شرح اين معنى بگويم با تو فاش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كن دل را و پركنده مباش</w:t>
      </w:r>
    </w:p>
    <w:p>
      <w:pPr>
        <w:pStyle w:val="BookText"/>
        <w:rPr/>
      </w:pPr>
      <w:r>
        <w:rPr>
          <w:rFonts w:ascii="IRNazanin" w:hAnsi="IRNazanin" w:eastAsia="IRNazanin"/>
          <w:color w:val="111111"/>
          <w:sz w:val="28"/>
          <w:sz w:val="28"/>
          <w:szCs w:val="28"/>
          <w:rtl w:val="true"/>
          <w:lang w:bidi="fa-IR"/>
        </w:rPr>
        <w:t xml:space="preserve">هرچه در عالم عيان و مظهر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در انسان كامل مضمر است</w:t>
      </w:r>
    </w:p>
    <w:p>
      <w:pPr>
        <w:pStyle w:val="BookText"/>
        <w:rPr/>
      </w:pPr>
      <w:r>
        <w:rPr>
          <w:rFonts w:ascii="IRNazanin" w:hAnsi="IRNazanin" w:eastAsia="IRNazanin"/>
          <w:color w:val="111111"/>
          <w:sz w:val="28"/>
          <w:sz w:val="28"/>
          <w:szCs w:val="28"/>
          <w:rtl w:val="true"/>
          <w:lang w:bidi="fa-IR"/>
        </w:rPr>
        <w:t xml:space="preserve">هست عالم چون كتاب مستبين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فيه فى الانسان مبين</w:t>
      </w:r>
    </w:p>
    <w:p>
      <w:pPr>
        <w:pStyle w:val="BookText"/>
        <w:rPr/>
      </w:pPr>
      <w:r>
        <w:rPr>
          <w:rFonts w:ascii="Amiri" w:hAnsi="Amiri" w:eastAsia="Amiri" w:cs="Amiri"/>
          <w:color w:val="111111"/>
          <w:sz w:val="28"/>
          <w:sz w:val="28"/>
          <w:szCs w:val="28"/>
          <w:rtl w:val="true"/>
          <w:lang w:bidi="ar-SA"/>
        </w:rPr>
        <w:t xml:space="preserve">ليس ذا الانسان جرم يصغر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انطوى فيه الكتاب الاكبر</w:t>
      </w:r>
    </w:p>
    <w:p>
      <w:pPr>
        <w:pStyle w:val="BookText"/>
        <w:rPr/>
      </w:pPr>
      <w:r>
        <w:rPr>
          <w:rFonts w:ascii="Amiri" w:hAnsi="Amiri" w:eastAsia="Amiri" w:cs="Amiri"/>
          <w:color w:val="111111"/>
          <w:sz w:val="28"/>
          <w:sz w:val="28"/>
          <w:szCs w:val="28"/>
          <w:rtl w:val="true"/>
          <w:lang w:bidi="ar-SA"/>
        </w:rPr>
        <w:t xml:space="preserve">سورة الحمد و 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جز انسان كامل اى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كمالى كاملى اندر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در شخص خيرالمرسلين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چيست دانى معنى ختم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اوّل روح اعظم امر كل </w:t>
      </w:r>
    </w:p>
    <w:p>
      <w:pPr>
        <w:pStyle w:val="BookText"/>
        <w:rPr/>
      </w:pPr>
      <w:r>
        <w:rPr>
          <w:rFonts w:ascii="Amiri" w:hAnsi="Amiri" w:eastAsia="Amiri" w:cs="Amiri"/>
          <w:color w:val="111111"/>
          <w:sz w:val="28"/>
          <w:sz w:val="28"/>
          <w:szCs w:val="28"/>
          <w:rtl w:val="true"/>
          <w:lang w:bidi="ar-SA"/>
        </w:rPr>
        <w:t xml:space="preserve">حلقۀ اولى از اين خوش سلسله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اوّل از حروف بسمله</w:t>
      </w:r>
    </w:p>
    <w:p>
      <w:pPr>
        <w:pStyle w:val="BookText"/>
        <w:rPr/>
      </w:pPr>
      <w:r>
        <w:rPr>
          <w:rFonts w:ascii="IRNazanin" w:hAnsi="IRNazanin" w:eastAsia="IRNazanin"/>
          <w:color w:val="111111"/>
          <w:sz w:val="28"/>
          <w:sz w:val="28"/>
          <w:szCs w:val="28"/>
          <w:rtl w:val="true"/>
          <w:lang w:bidi="fa-IR"/>
        </w:rPr>
        <w:t xml:space="preserve">تحت سرّ باست سرّ مختفى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آن نقطه آمد اى صفى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نبىّ اعظم آمد حرف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چه بود ولايت تحتها</w:t>
      </w:r>
    </w:p>
    <w:p>
      <w:pPr>
        <w:pStyle w:val="BookText"/>
        <w:rPr/>
      </w:pPr>
      <w:r>
        <w:rPr>
          <w:rFonts w:ascii="Amiri" w:hAnsi="Amiri" w:eastAsia="Amiri" w:cs="Amiri"/>
          <w:color w:val="111111"/>
          <w:sz w:val="28"/>
          <w:sz w:val="28"/>
          <w:szCs w:val="28"/>
          <w:rtl w:val="true"/>
          <w:lang w:bidi="ar-SA"/>
        </w:rPr>
        <w:t xml:space="preserve">باست ظاهر نقطه باطن فى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 ناطق نقطه صامت فى الكلام</w:t>
      </w:r>
    </w:p>
    <w:p>
      <w:pPr>
        <w:pStyle w:val="BookText"/>
        <w:rPr/>
      </w:pPr>
      <w:r>
        <w:rPr>
          <w:rFonts w:ascii="IRNazanin" w:hAnsi="IRNazanin" w:eastAsia="IRNazanin"/>
          <w:color w:val="111111"/>
          <w:sz w:val="28"/>
          <w:sz w:val="28"/>
          <w:szCs w:val="28"/>
          <w:rtl w:val="true"/>
          <w:lang w:bidi="fa-IR"/>
        </w:rPr>
        <w:t xml:space="preserve">نقطه چه بود؟ كل ما لاينقسم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آمد گشت كثرت منقسم</w:t>
      </w:r>
    </w:p>
    <w:p>
      <w:pPr>
        <w:pStyle w:val="BookText"/>
        <w:rPr/>
      </w:pPr>
      <w:r>
        <w:rPr>
          <w:rFonts w:ascii="Amiri" w:hAnsi="Amiri" w:eastAsia="Amiri" w:cs="Amiri"/>
          <w:color w:val="111111"/>
          <w:sz w:val="28"/>
          <w:sz w:val="28"/>
          <w:szCs w:val="28"/>
          <w:rtl w:val="true"/>
          <w:lang w:bidi="ar-SA"/>
        </w:rPr>
        <w:t xml:space="preserve">صورت نقطه ولايت آمده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آن عين وحدت آمده</w:t>
      </w:r>
    </w:p>
    <w:p>
      <w:pPr>
        <w:pStyle w:val="BookText"/>
        <w:rPr/>
      </w:pPr>
      <w:r>
        <w:rPr>
          <w:rFonts w:ascii="Amiri" w:hAnsi="Amiri" w:eastAsia="Amiri" w:cs="Amiri"/>
          <w:color w:val="111111"/>
          <w:sz w:val="28"/>
          <w:sz w:val="28"/>
          <w:szCs w:val="28"/>
          <w:rtl w:val="true"/>
          <w:lang w:bidi="ar-SA"/>
        </w:rPr>
        <w:t xml:space="preserve">زآن سبب فرمود شاه اوليا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انى نقطة هى تحت با</w:t>
      </w:r>
    </w:p>
    <w:p>
      <w:pPr>
        <w:pStyle w:val="BookText"/>
        <w:rPr/>
      </w:pPr>
      <w:r>
        <w:rPr>
          <w:rFonts w:ascii="IRNazanin" w:hAnsi="IRNazanin" w:eastAsia="IRNazanin"/>
          <w:color w:val="111111"/>
          <w:sz w:val="28"/>
          <w:sz w:val="28"/>
          <w:szCs w:val="28"/>
          <w:rtl w:val="true"/>
          <w:lang w:bidi="fa-IR"/>
        </w:rPr>
        <w:t xml:space="preserve">مرحبا آن تحت فوقانى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حبّذا آن عبد ربّانى مقام</w:t>
      </w:r>
    </w:p>
    <w:p>
      <w:pPr>
        <w:pStyle w:val="BookText"/>
        <w:rPr/>
      </w:pPr>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كرمانشاه يا عراق عرب بدرود جهان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هدايت، رضاقلى خان، رياض العارفين، 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مظفرالدين، احمد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الساعاتى، احمد بن على</w:t>
      </w:r>
    </w:p>
    <w:p>
      <w:pPr>
        <w:pStyle w:val="BookText"/>
        <w:rPr/>
      </w:pPr>
      <w:r>
        <w:rPr>
          <w:rFonts w:eastAsia="Times New Roman" w:cs="Times New Roman" w:ascii="Times New Roman" w:hAnsi="Times New Roman"/>
          <w:color w:val="111111"/>
          <w:sz w:val="28"/>
          <w:szCs w:val="28"/>
          <w:lang w:val="en-US" w:bidi="en-US"/>
        </w:rPr>
        <w:t>2915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مظفرالدين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مشاهير علماى عامّۀ اوايل قرن دهم هجرت مى باشد كه در وطن خود، شيراز، از جلال الدين دوانى و بعضى از اكابر ديگر علوم شرعيّه و حساب و هيئت و هندسه را فراگرفته و در همۀ آنها مهارت بسزا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 پس به ديار روم رفت و عاقبت از هر دو چشم نابينا شد و به همين جهت، از طرف نهمين سلاطين عثمانى، سلطان ياوز سليم خان </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تقاعد از براى او مقرّر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وى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حاشيۀ تجريد؛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شرح مطالع؛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حاشيۀ كتاب اقليدس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و سال وفاتش به دست نيامد و دور نيست كه نام اصلى اش نيز همين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مظفّرالدين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مظفرالدين، ملا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علماى اواسط قرن يازدهم هجرت و از تلامذۀ شيخ بهائى بوده و از تأليفات اوست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حاشيۀ اربعين شيخ بهائى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يك نسخه از آن در كتابخانۀ رضويه موجود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حال شيخ بهائى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مظلوم، جعفر بن حسن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برزنجى، جعفر بن حسن</w:t>
      </w:r>
    </w:p>
    <w:p>
      <w:pPr>
        <w:pStyle w:val="BookText"/>
        <w:rPr/>
      </w:pPr>
      <w:r>
        <w:rPr>
          <w:rFonts w:eastAsia="Times New Roman" w:cs="Times New Roman" w:ascii="Times New Roman" w:hAnsi="Times New Roman"/>
          <w:color w:val="111111"/>
          <w:sz w:val="28"/>
          <w:szCs w:val="28"/>
          <w:lang w:val="en-US" w:bidi="en-US"/>
        </w:rPr>
        <w:t>2917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مظهر، ميرزا عباسقلى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خويى، از فضلاى شعراى قرن سيزدهم هجرت و از شاگردان محمدامين دلسوز سابق الذكر مى باشد كه ديوان او با ديوان خرّم به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تبريز چاپ شده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عالمى نيست به جز دوست، همه عالم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گفت به عالم كه همه عالم از اوست</w:t>
      </w:r>
    </w:p>
    <w:p>
      <w:pPr>
        <w:pStyle w:val="BookText"/>
        <w:rPr/>
      </w:pPr>
      <w:r>
        <w:rPr>
          <w:rFonts w:ascii="IRNazanin" w:hAnsi="IRNazanin" w:eastAsia="IRNazanin"/>
          <w:color w:val="111111"/>
          <w:sz w:val="28"/>
          <w:sz w:val="28"/>
          <w:szCs w:val="28"/>
          <w:rtl w:val="true"/>
          <w:lang w:bidi="fa-IR"/>
        </w:rPr>
        <w:t xml:space="preserve">عين شرك است نه توحيد كه سعدى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جهان خرّم از آنم كه همه عالم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وفاتش در اواخر قرن مذكور پيش از سى سالگى در تهران واقع شد و سال آن معلوم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مظهر، سيد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طباطبايى زوارى اردستانى اصفهانى،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طبيب اديب شاعر، والد معظّم سيد ابوالحسن جلوۀ سابق الذكر و از تأليفات اوست احوال السّلاطين الصّفويّة و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آن سرو بلند مى خراميد به ناز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در قدمش نهادم از روى نياز</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قد تو دارم گفتا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كوتاهى عمر بين و امّيد دراز</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سال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اصفهان وفات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گروسى، فاضل خان، انجمن خاقان،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معاذى، احمد بن محمد بن اسحاق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معاذى، جابر بن عتيك</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معاذى، محمد بن يحيى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معاوى، ثابت بن عدى اسدى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معاوى، خالد بن ايمن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معاوى، محمد بن احمد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ابيوردى، محمد بن احمد</w:t>
      </w:r>
    </w:p>
    <w:p>
      <w:pPr>
        <w:pStyle w:val="BookText"/>
        <w:rPr/>
      </w:pPr>
      <w:r>
        <w:rPr>
          <w:rFonts w:eastAsia="Times New Roman" w:cs="Times New Roman" w:ascii="Times New Roman" w:hAnsi="Times New Roman"/>
          <w:color w:val="111111"/>
          <w:sz w:val="28"/>
          <w:szCs w:val="28"/>
          <w:lang w:val="en-US" w:bidi="en-US"/>
        </w:rPr>
        <w:t>2919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معبدى، احمد بن محمد بن عبداللّه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معبدى كوفى، از اولاد معد بن عباس بن عبدالمطلب بن هاشم قرشى هاشمى، از مشاهير علماى نحو و فنون عربيّۀ اهل كوفه، از اكابر اصحاب ثعلب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چهارشنبه بيست وسيّم صفر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معتزلى</w:t>
      </w:r>
    </w:p>
    <w:p>
      <w:pPr>
        <w:pStyle w:val="BookText"/>
        <w:rPr/>
      </w:pPr>
      <w:r>
        <w:rPr>
          <w:rFonts w:ascii="IRNazanin" w:hAnsi="IRNazanin" w:eastAsia="IRNazanin"/>
          <w:color w:val="111111"/>
          <w:sz w:val="28"/>
          <w:sz w:val="28"/>
          <w:szCs w:val="28"/>
          <w:rtl w:val="true"/>
          <w:lang w:bidi="fa-IR"/>
        </w:rPr>
        <w:t xml:space="preserve">منسوب به فرقۀ معتزله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صيغۀ اسم فاعل از باب افتعال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عامّه بوده و هريك از افراد آن فرقه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رو كه بسيارى از اشخاصى، كه شرح حال ايشان در اين وجيزه نگارش يافته، به همين نسبت موصوف هستند، لذا محض براى زيادت بصيرت علاقه مندان، شرح اجمالى آن را مى نگاريم كه حتى الامكان محتاج به مراجعۀ كتب ديگر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گويد كه معتزله از فرق قدريه مى باشد كه به زعم خودشان، از دو فرقۀ ضلالت خوارج و اهل سنّت اعتزال نموده و كناره گيرى كرده اند يا اينكه ايشان اتباع واصل بن عطا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ايشان نيز به جهت آن است كه واصل با چند نفر ديگر از استاد خود، حسن بصرى، اعتزال كرده و كناره كشيد و در نزد يكى از ستون هاى مسجد نشست و قول به بين المنزلتين را، كه مرتكب كبيره، نه مؤمن مطلق است و نه كافر مطلق، براى ايشان تقرير مى كرده است؛ پس حسن گفت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اعتزل عنا 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اصحاب واصل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شدند</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البحرين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فرقه اى است از مسلمين كه به بين المنزلتين، عدم امكان رؤيت خدا در قيامت، عين ذات بودن صفات اللّه، عقلى بودن حسن و قبح اشيا،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8072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03"/>
                        <a:stretch/>
                      </pic:blipFill>
                      <pic:spPr>
                        <a:xfrm>
                          <a:off x="0" y="0"/>
                          <a:ext cx="5334120" cy="6807240"/>
                        </a:xfrm>
                        <a:prstGeom prst="rect">
                          <a:avLst/>
                        </a:prstGeom>
                        <a:ln w="0">
                          <a:noFill/>
                        </a:ln>
                      </pic:spPr>
                    </pic:pic>
                  </a:graphicData>
                </a:graphic>
              </wp:inline>
            </w:drawing>
          </mc:Choice>
          <mc:Fallback>
            <w:pict>
              <v:shape id="shape_0" stroked="f" o:allowincell="f" style="position:absolute;margin-left:0pt;margin-top:-536.05pt;width:419.95pt;height:535.95pt;mso-wrap-style:none;v-text-anchor:middle;mso-position-horizontal:left;mso-position-vertical:top" type="_x0000_t75">
                <v:imagedata r:id="rId1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حادث و مخلوق بودن قرآن و مخلّد بودن اهل نيران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ذكر اين جمله و بعضى از عقايد ديگر ايشان، كه اغلب با اماميّه موافقت دارند، گويد كه ايشان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حناطيه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خياطيه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چندين فرقه مى باشند كه على الترتيب اتباع واصل بن عطا، ابوالهذيل علاف، ابراهيم بن سيّار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جاحظ معروف، ابوالحسن بن ابى عمرو خياط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بن عمرو بن حناط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بشر بن معتمر، معمّر بن عباد، ابوموسى عيسى بن صبيح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ثمامة بن اشرس نميرى، هشام بن عمرو فوطى، احمد بن حائط،</w:t>
      </w:r>
    </w:p>
    <w:p>
      <w:pPr>
        <w:pStyle w:val="BookText"/>
        <w:rPr/>
      </w:pPr>
      <w:r>
        <w:rPr>
          <w:rFonts w:ascii="Amiri" w:hAnsi="Amiri" w:eastAsia="Amiri" w:cs="Amiri"/>
          <w:color w:val="111111"/>
          <w:sz w:val="28"/>
          <w:sz w:val="28"/>
          <w:szCs w:val="28"/>
          <w:rtl w:val="true"/>
          <w:lang w:bidi="ar-SA"/>
        </w:rPr>
        <w:t xml:space="preserve">حاج فرهاد ميرزا معتمدالدوله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ابوعلى محمد بن عبدالوهاب جبائى و پسرش، ابوهاشم عبدالسلام،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مقباس الهداية بعد از ذكر فرقۀ قدريه، كه ما هم در محل خود مذكور داشتيم، گويد كه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 سپس به نقل فرق مختلفه، چنانچه مذكور داشتيم، پرداخته و شرح زائد را در صورت لزوم موكول به كتب ملل و نحل و ديگر منابع مربوطه مى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معتمدالدوله، حاج فرهادميرزا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نايب السلطنه عباس ميرزا بن فتحعلى شاه قاجار، اديبى است فاضل و مورّخ كامل، جامع فنون بسيار، از فحول فضلا و ادباى نامى عهد ناصرالدين شاه قاجار كه در تاريخ و جغرافيا و حساب و نجوم و هيئت و هندسه و </w:t>
      </w:r>
      <w:bookmarkStart w:id="55" w:name="pg15929_207053"/>
    </w:p>
    <w:p>
      <w:pPr>
        <w:pStyle w:val="BookText"/>
        <w:rPr/>
      </w:pPr>
      <w:bookmarkEnd w:id="55"/>
      <w:r>
        <w:rPr>
          <w:rFonts w:ascii="IRNazanin" w:hAnsi="IRNazanin" w:eastAsia="IRNazanin"/>
          <w:color w:val="111111"/>
          <w:sz w:val="28"/>
          <w:sz w:val="28"/>
          <w:szCs w:val="28"/>
          <w:rtl w:val="true"/>
          <w:lang w:bidi="fa-IR"/>
        </w:rPr>
        <w:t>لغت انگليسى و فنون ديگر آثار بسيارى دارد كه تماماً طبع شده و حاكى از تبحّر و كثرت احاطۀ وى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 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تأليف آن شروع و در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پايانش رسانده و عدد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تاريخ شروع و عدد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كرۀ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مادۀ تاريخ خاتمۀ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مثابۀ كشكول و حاوى فوايد علميۀ متفرقۀ بسيار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قمقام زخّار؛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شرح فارسى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الحساب شيخ بهائى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منشآت؛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انگليسى؛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هداية السّبيل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خدمات دينى برجستۀ اوست كه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بقعۀ مباركۀ كاظمين را تعمير كرد؛ مناره ها را مطلاّ نمود؛ بناى صحن شريف را تجديد و عمر شريفش به همين خدمت اسلامى و تأليف كتاب قمقام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فاصلۀ يك سال جنازۀ او را با تشريفات زياد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كاظمين نقل دادند و در مقبرۀ مخصوص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مقبرۀ فرهاديّه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شرقى كاظميّه، 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مدفون گرديد؛ طاب ثراه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اعتمادالسلطنه، محمدحسن خان، مآثر و آثار، 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قمى، شيخ عباس، الكنى والالقاب، 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معدنى، مسكين</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معروف كرخى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كرخى، معروف</w:t>
      </w:r>
    </w:p>
    <w:p>
      <w:pPr>
        <w:pStyle w:val="Heading3"/>
        <w:numPr>
          <w:ilvl w:val="2"/>
          <w:numId w:val="1"/>
        </w:numPr>
        <w:rPr/>
      </w:pPr>
      <w:bookmarkStart w:id="56" w:name="__RefHeading___Toc15895612_2142443653"/>
      <w:bookmarkStart w:id="57" w:name="_Toc19"/>
      <w:bookmarkEnd w:id="56"/>
      <w:r>
        <w:rPr>
          <w:rtl w:val="true"/>
        </w:rPr>
        <w:t>معرّى</w:t>
      </w:r>
      <w:bookmarkEnd w:id="57"/>
    </w:p>
    <w:p>
      <w:pPr>
        <w:pStyle w:val="BookText"/>
        <w:rPr/>
      </w:pPr>
      <w:r>
        <w:rPr>
          <w:rFonts w:ascii="Amiri" w:hAnsi="Amiri" w:eastAsia="Amiri" w:cs="Amiri"/>
          <w:color w:val="111111"/>
          <w:sz w:val="28"/>
          <w:sz w:val="28"/>
          <w:szCs w:val="28"/>
          <w:rtl w:val="true"/>
          <w:lang w:bidi="ar-SA"/>
        </w:rPr>
        <w:t>معرّى</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2921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معرّى، احمد بن عبداللّه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سليمان بن محمد بن سليمان بن احمد بن سليمان بن داوود بن مطهر بن زياد بن </w:t>
      </w:r>
    </w:p>
    <w:p>
      <w:pPr>
        <w:pStyle w:val="BookText"/>
        <w:rPr/>
      </w:pPr>
      <w:r>
        <w:rPr>
          <w:rFonts w:ascii="IRNazanin" w:hAnsi="IRNazanin" w:eastAsia="IRNazanin"/>
          <w:color w:val="111111"/>
          <w:sz w:val="28"/>
          <w:sz w:val="28"/>
          <w:szCs w:val="28"/>
          <w:rtl w:val="true"/>
          <w:lang w:bidi="fa-IR"/>
        </w:rPr>
        <w:t>ربيعه، مَعَرّىٖ تنوخى بحرانى قضاعى، از فحول ادبا و شعرا و نحويّين و لغويّين، اديبى است عجيب و شاعرى است فصيح ماهر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فنون ادب و لغت و اقسام متنوعۀ آن علاّمۀ عصر خود و از شعراى مجلس سيد مرتضى علم الهدى و مشمول توجهات و اكرامات آن عالم ربّانى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نحو و لغت را در معرّه از پدر خود و در حلب از محمد بن عبداللّه بن سعد نحوى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تبريزى و بعضى از اكابر وقت نيز از تلامذۀ وى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مراتب علميّه و شعريّه، قوۀ حافظۀ او از نوادر و غرايب محسوب و قضايايى بدو منسوب دارند كه خارج از حيطۀ بيان و قدرت زبان است، والعهدة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هر چيزى را به يك خواندن حفظ مى نمود و موافق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تجربۀ مكرّر بيست ورق از هر كتابى را كه نزد او مى خواندند، در دَم حفظ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اثناى راه بغداد يكى از همراهان او به جهت نابينا بودنش، كه ذيلاً مذكور مى داريم، در جاى پردرختى اشعارش داشت كه سر به پايين كرده و عبور نمايد كه به جهت نابينايى به درخت برنخورد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ابوالعلاء نيز سر خم كرده و از آنجا عبور نمود و همان موضع را به ذهن خود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ماه در موقع مراجعت باز در همان موضع سر فروانداخت و مورد حيرت حاضرين گرديد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در مسجد مشغول نماز بود و سه تن از اكراد در همان جا سر حسابى منازعه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مشاجرات بسيارى خاتمه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محكمۀ صالحه شكايت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به اقرار آوردن يكى از آنها كه طرفش مدعى آن بوده، طالب شاهد و بيّنه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گفت كه در محل منازعۀ ما به جز شخصى نابينا كه مشغول نماز بوده، كسى نبود كه شاهد اقرار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به حكم قراين و قيافه، ابوالعلا را احضار كرده و شرح قضيه را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غير زبان عربى به زبان ديگر آشنا نيستم، لكن عين كلمات ايشان را تشخيص توانم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بعد از استنطاق و تعيين صوت هريكى از طرفين دعوا، گفت كه صاحب اين صوت فلان كلمات را گفته و صاحب صوت ديگر نيز گويندۀ فلان كلمات مى باشد و عين الفاظ و كلمات طرفين را كه كردى بوده، حكايت كرد و بعد از ترجمه، مقصود هريكى به دست آمد و حكم شرعى صادر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نوشتۀ معجم الادباء، خطيب تبريزى گويد كه در مسجد معرّه مصنّفات ابوالعلا را نزد او مى خواندم كه در همان حال يكى از همسايگان ما براى نماز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كثرت فرح حالم متغيّر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ابوالعلاء احساس نموده و سبب آن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همشهرى ها را ديدم كه از دو سال به اين طرف، كسى از ايشان را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ابوالعلاء گفت كه من منتظر مى باشم تا شما صحبت هاى لازمى را كرده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هرآنچه را كه لازم بود، با آن تبريزى مذاكره كرده و بر سر درس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ابوالعلاء پرسيد كه اين چه زبانى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آذرى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آذربايجانى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ابوالعلاء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اين زبان را بلد نيستم، ليكن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الفاظ و كلمات شما را حفظ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عين كلمات خطيب و همشهرى تبريزى او را نقل كرد و مورد حيرت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ابوالعلاء روز جمعه بيست وهفتم ربيع الاول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شهر معرّة النّعمان متولد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سه يا چهار يا هفت سالگى در اثر آبله كور و نابينا گشت؛ چنانچه چشم او پوچ و محو گرديد و مردمك چشم راستش را نيز اثر سفيدى آبله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حوالى ده و يازده سالگى قريحۀ شعرى بس عالى در خود ديده و اشعار طرفه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اشاره شد، نحو و لغت و علوم ادبيّه و عربيّه را در معره از پدر خود و در حلب از محمد بن عبداللّه بن سعد نحوى فراگرفت؛ پس به بغداد رفته و علم احاديث را از عبداللّه بن حسين بصرى اخذ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ابوزكريّا خطيب تبريزى و ابوالقاسم على بن محسن تنوخى و بعضى ديگر از مشاهير وقت نيز از تلامذۀ وى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آوازۀ كمالات سيد مرتضى مسموعش گرديد، روزى در مجلس سيّد، كه سيّد مجالس بوده، حاضر شد و به جهت نابينايى، به يكى از حضّار مجلس برافتاده و آن كس برآشفته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سگ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ابوالعلاء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سگ كسى است كه هفتاد نام براى سگ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سيد مرتضى اين كلام را شنيد، او را نزد خود خواند و مهربانى كرد و امتحانش نمود و اعجوبۀ دهرش ديد؛ سپس همواره در مجلس سيد حاضر مى شد و در سلك شعراى آن مجلس منسلك مى گرديد و بدين منوال نوزده ماه در بغداد اقامت داشت تا آنكه روزى سيّد، مطاعن متنبّى را 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ابوالعلاء از در اعتراض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فضل متنبّى اين شعر او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 يا منازل فى القلوب 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اقفرت عنك و هن منك أواهل</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حسب الامر سيّد از پايش گرفته و در دَم از مجلس بيرونش كردند و در سبب آن </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اشعار متنبّى نيكوتر از اين شعر بسيار هست، ولى مقصود ابوالعلاء اين بيت از آن قصيده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اذا اتتك مذمتى من 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فهى الشهادة لى بانى كامل</w:t>
      </w:r>
    </w:p>
    <w:p>
      <w:pPr>
        <w:pStyle w:val="BookText"/>
        <w:rPr/>
      </w:pPr>
      <w:r>
        <w:rPr>
          <w:rFonts w:ascii="IRNazanin" w:hAnsi="IRNazanin" w:eastAsia="IRNazanin"/>
          <w:color w:val="111111"/>
          <w:sz w:val="28"/>
          <w:sz w:val="28"/>
          <w:szCs w:val="28"/>
          <w:rtl w:val="true"/>
          <w:lang w:bidi="fa-IR"/>
        </w:rPr>
        <w:t>ابوالعلاء به وطن خود، معرّه،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در خانۀ خود نشسته و مشغول تأليف بود</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علم نيز از اطراف در حوزۀ او حضور مى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رهين المحبسين مى گفته است؛ يعنى محبس خانه و محبس چشم نابينا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كمالات سيد مرتضى را از وى استفسار نمودند، در جواب آن، اين دو بيت را انشا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سائلى عنه لما جئتَ تسئله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هو الرجل العاري من العار</w:t>
      </w:r>
    </w:p>
    <w:p>
      <w:pPr>
        <w:pStyle w:val="BookText"/>
        <w:rPr/>
      </w:pPr>
      <w:r>
        <w:rPr>
          <w:rFonts w:ascii="Amiri" w:hAnsi="Amiri" w:eastAsia="Amiri" w:cs="Amiri"/>
          <w:color w:val="111111"/>
          <w:sz w:val="28"/>
          <w:sz w:val="28"/>
          <w:szCs w:val="28"/>
          <w:rtl w:val="true"/>
          <w:lang w:bidi="ar-SA"/>
        </w:rPr>
        <w:t xml:space="preserve">لو جئتَه لرأيت الناس في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في ساعة والارض في دار</w:t>
      </w:r>
    </w:p>
    <w:p>
      <w:pPr>
        <w:pStyle w:val="BookText"/>
        <w:rPr/>
      </w:pPr>
      <w:r>
        <w:rPr>
          <w:rFonts w:ascii="IRNazanin" w:hAnsi="IRNazanin" w:eastAsia="IRNazanin"/>
          <w:color w:val="111111"/>
          <w:sz w:val="28"/>
          <w:sz w:val="28"/>
          <w:szCs w:val="28"/>
          <w:rtl w:val="true"/>
          <w:lang w:bidi="fa-IR"/>
        </w:rPr>
        <w:t xml:space="preserve">نيز در ابيات قصيده اى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بيتى است كه در مرثيۀ يك نفر فقيه حنفى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غير مجدٍ في ملَّتي و اعتقادي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باكٍ و لا ترنُّمَ شاد</w:t>
      </w:r>
    </w:p>
    <w:p>
      <w:pPr>
        <w:pStyle w:val="BookText"/>
        <w:rPr/>
      </w:pPr>
      <w:r>
        <w:rPr>
          <w:rFonts w:ascii="Amiri" w:hAnsi="Amiri" w:eastAsia="Amiri" w:cs="Amiri"/>
          <w:color w:val="111111"/>
          <w:sz w:val="28"/>
          <w:sz w:val="28"/>
          <w:szCs w:val="28"/>
          <w:rtl w:val="true"/>
          <w:lang w:bidi="ar-SA"/>
        </w:rPr>
        <w:t xml:space="preserve">و شبيه صوت النعى اذا 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بصوت البشير فى كل ناد</w:t>
      </w:r>
    </w:p>
    <w:p>
      <w:pPr>
        <w:pStyle w:val="BookText"/>
        <w:rPr/>
      </w:pPr>
      <w:r>
        <w:rPr>
          <w:rFonts w:ascii="Amiri" w:hAnsi="Amiri" w:eastAsia="Amiri" w:cs="Amiri"/>
          <w:color w:val="111111"/>
          <w:sz w:val="28"/>
          <w:sz w:val="28"/>
          <w:szCs w:val="28"/>
          <w:rtl w:val="true"/>
          <w:lang w:bidi="ar-SA"/>
        </w:rPr>
        <w:t xml:space="preserve">ابكت تلكموا الحمامة ام 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 علىٰ فرع غصنها المياد</w:t>
      </w:r>
    </w:p>
    <w:p>
      <w:pPr>
        <w:pStyle w:val="BookText"/>
        <w:rPr/>
      </w:pPr>
      <w:r>
        <w:rPr>
          <w:rFonts w:ascii="Amiri" w:hAnsi="Amiri" w:eastAsia="Amiri" w:cs="Amiri"/>
          <w:color w:val="111111"/>
          <w:sz w:val="28"/>
          <w:sz w:val="28"/>
          <w:szCs w:val="28"/>
          <w:rtl w:val="true"/>
          <w:lang w:bidi="ar-SA"/>
        </w:rPr>
        <w:t xml:space="preserve">صاح هذي قبورنا تملا الرح‍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فاين القبور من عهد عاد</w:t>
      </w:r>
    </w:p>
    <w:p>
      <w:pPr>
        <w:pStyle w:val="BookText"/>
        <w:rPr/>
      </w:pPr>
      <w:r>
        <w:rPr>
          <w:rFonts w:ascii="Amiri" w:hAnsi="Amiri" w:eastAsia="Amiri" w:cs="Amiri"/>
          <w:color w:val="111111"/>
          <w:sz w:val="28"/>
          <w:sz w:val="28"/>
          <w:szCs w:val="28"/>
          <w:rtl w:val="true"/>
          <w:lang w:bidi="ar-SA"/>
        </w:rPr>
        <w:t xml:space="preserve">خفف الوطأ ما اظن اديم 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ارض الّا من هذه الاجساد</w:t>
      </w:r>
    </w:p>
    <w:p>
      <w:pPr>
        <w:pStyle w:val="BookText"/>
        <w:rPr/>
      </w:pPr>
      <w:r>
        <w:rPr>
          <w:rFonts w:ascii="Amiri" w:hAnsi="Amiri" w:eastAsia="Amiri" w:cs="Amiri"/>
          <w:color w:val="111111"/>
          <w:sz w:val="28"/>
          <w:sz w:val="28"/>
          <w:szCs w:val="28"/>
          <w:rtl w:val="true"/>
          <w:lang w:bidi="ar-SA"/>
        </w:rPr>
        <w:t xml:space="preserve">و قبيح بنا وان قدم العه‍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هوان الآباء والاجداد</w:t>
      </w:r>
    </w:p>
    <w:p>
      <w:pPr>
        <w:pStyle w:val="BookText"/>
        <w:rPr/>
      </w:pPr>
      <w:r>
        <w:rPr>
          <w:rFonts w:ascii="Amiri" w:hAnsi="Amiri" w:eastAsia="Amiri" w:cs="Amiri"/>
          <w:color w:val="111111"/>
          <w:sz w:val="28"/>
          <w:sz w:val="28"/>
          <w:szCs w:val="28"/>
          <w:rtl w:val="true"/>
          <w:lang w:bidi="ar-SA"/>
        </w:rPr>
        <w:t xml:space="preserve">ان حزنا في ساعة الموت اضعا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سرور فى ساعة الميلاد</w:t>
      </w:r>
    </w:p>
    <w:p>
      <w:pPr>
        <w:pStyle w:val="BookText"/>
        <w:rPr/>
      </w:pPr>
      <w:r>
        <w:rPr>
          <w:rFonts w:ascii="Amiri" w:hAnsi="Amiri" w:eastAsia="Amiri" w:cs="Amiri"/>
          <w:color w:val="111111"/>
          <w:sz w:val="28"/>
          <w:sz w:val="28"/>
          <w:szCs w:val="28"/>
          <w:rtl w:val="true"/>
          <w:lang w:bidi="ar-SA"/>
        </w:rPr>
        <w:t xml:space="preserve">خلق الناس للبقاء فضلت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امة يحسبونها للنفاد</w:t>
      </w:r>
    </w:p>
    <w:p>
      <w:pPr>
        <w:pStyle w:val="BookText"/>
        <w:rPr/>
      </w:pPr>
      <w:r>
        <w:rPr>
          <w:rFonts w:ascii="Amiri" w:hAnsi="Amiri" w:eastAsia="Amiri" w:cs="Amiri"/>
          <w:color w:val="111111"/>
          <w:sz w:val="28"/>
          <w:sz w:val="28"/>
          <w:szCs w:val="28"/>
          <w:rtl w:val="true"/>
          <w:lang w:bidi="ar-SA"/>
        </w:rPr>
        <w:t xml:space="preserve">انما ينقلون من دار اعما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الى دار شقوة او رشاد</w:t>
      </w:r>
    </w:p>
    <w:p>
      <w:pPr>
        <w:pStyle w:val="BookText"/>
        <w:rPr/>
      </w:pPr>
      <w:r>
        <w:rPr>
          <w:rFonts w:ascii="IRNazanin" w:hAnsi="IRNazanin" w:eastAsia="IRNazanin"/>
          <w:color w:val="111111"/>
          <w:sz w:val="28"/>
          <w:sz w:val="28"/>
          <w:szCs w:val="28"/>
          <w:rtl w:val="true"/>
          <w:lang w:bidi="fa-IR"/>
        </w:rPr>
        <w:t xml:space="preserve">بان امر الاله واختلف النا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فداع الى ضلال و هاد</w:t>
      </w:r>
    </w:p>
    <w:p>
      <w:pPr>
        <w:pStyle w:val="BookText"/>
        <w:rPr/>
      </w:pPr>
      <w:r>
        <w:rPr>
          <w:rFonts w:ascii="Amiri" w:hAnsi="Amiri" w:eastAsia="Amiri" w:cs="Amiri"/>
          <w:color w:val="111111"/>
          <w:sz w:val="28"/>
          <w:sz w:val="28"/>
          <w:szCs w:val="28"/>
          <w:rtl w:val="true"/>
          <w:lang w:bidi="ar-SA"/>
        </w:rPr>
        <w:t xml:space="preserve">والذى حارت البرية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 مستحدث من جماد</w:t>
      </w:r>
    </w:p>
    <w:p>
      <w:pPr>
        <w:pStyle w:val="BookText"/>
        <w:rPr/>
      </w:pPr>
      <w:r>
        <w:rPr>
          <w:rFonts w:ascii="Amiri" w:hAnsi="Amiri" w:eastAsia="Amiri" w:cs="Amiri"/>
          <w:color w:val="111111"/>
          <w:sz w:val="28"/>
          <w:sz w:val="28"/>
          <w:szCs w:val="28"/>
          <w:rtl w:val="true"/>
          <w:lang w:bidi="ar-SA"/>
        </w:rPr>
        <w:t xml:space="preserve">واللبيب اللبيب من ليس يغتر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بكون مصيره للفساد</w:t>
      </w:r>
    </w:p>
    <w:p>
      <w:pPr>
        <w:pStyle w:val="BookText"/>
        <w:rPr/>
      </w:pPr>
      <w:r>
        <w:rPr>
          <w:rFonts w:ascii="IRNazanin" w:hAnsi="IRNazanin" w:eastAsia="IRNazanin"/>
          <w:color w:val="111111"/>
          <w:sz w:val="28"/>
          <w:sz w:val="28"/>
          <w:szCs w:val="28"/>
          <w:rtl w:val="true"/>
          <w:lang w:bidi="fa-IR"/>
        </w:rPr>
        <w:t>از آثار قلمى ابوالعلاء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الأمالى؛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الحقير النّافع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يا منتخبات اللّزوميّات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و اسكندريه به نام ديوان ابى العلاء المعرّى او منتخبات اللّزوميّات چاپ شده و چنانچه در كشف الظنّون گفته، ابوالعلاء يك ديوان ديگرى هم دارد، موسوم به سقط الزّند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ذكرى الحبيب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ديوان ابى تمام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راحة اللّزوم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w:t>
      </w:r>
    </w:p>
    <w:p>
      <w:pPr>
        <w:pStyle w:val="BookText"/>
        <w:rPr/>
      </w:pPr>
      <w:r>
        <w:rPr>
          <w:rFonts w:ascii="IRNazanin" w:hAnsi="IRNazanin" w:eastAsia="IRNazanin"/>
          <w:color w:val="111111"/>
          <w:sz w:val="28"/>
          <w:sz w:val="28"/>
          <w:szCs w:val="28"/>
          <w:rtl w:val="true"/>
          <w:lang w:bidi="fa-IR"/>
        </w:rPr>
        <w:t>لزوم ما لايلزم ذيل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الغفران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چاپ شده و نثر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بيروت به نام رسائل ابى العلاء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الاغريض و الرّسالة السّندسيّة و رسالة العروض و رسالة الغفران و رسالة الملائكة و رسالة المنيح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محتويات رسائل فوق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الزّند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ديوان شعر و شمارۀ ابياتش به نوشتۀ كشف الظنّون، از سه هزار متجاوز مى باشد، ولكن آنچه در بيروت چاپ شده، شمارۀ ابياتش كمتر از همين مقدار است و شروح بسيارى از اكابر، به همين ديوان نوشته اند و حاوى اشعار دورۀ جوانى و اوايل زندگانى مى باشد و به مدايح و مراثى و تهنيت متفرقه مشتمل است و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ابوالعلاء نيز شرحى بر آن نوشته و ضوء السّقط نامش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ضوء السّقط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همان سقط الزّند فوق است و ذكر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ظهير العضدى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غيث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ديوان بحترى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اللاّمع العزيزى فى شرح شعر المتنبّى و اين كتاب را بعد از تأليف از خودش خوانده و بسيارش مى ستودند؛ پس ابوالعلاء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متنبى در اين شعر خود با نظر غيبى به من نگاه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الذى نظر الاعمى الى ادبى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اسمعت كلماتى من به صمم</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ما لايلزم يا لزوميّات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هم ديوان شعر بوده و در مصر و غيره چاپ و به ترتيب حروف هجاست و خودش آن را شرح كرده و راحة اللّزوم ناميده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النظم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مشكلات و غرايب اشعار متنبى و مدافعه از اعتراضات وارده بر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ملقى السّبيل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مختصر و به نوشتۀ كشف الظّنون، در مواعظ و به نوشتۀ معجم المطبوعات، رساله اى است فلسفى و در دمشق چاپ و در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دمشق در مجلّۀ المقتبس نيز منتشر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عقيدۀ مذهبى ابوالعلاء مابين ارباب تراجم و سير، محل اختلاف و نظر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اكابر، كه من جمله ذهبى و ياقوت حموى و ملا سعد تفتازانى و بعضى از اجلاّى ديگر است، محكوم به كفر و زندقه و الحادش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بغدادى، كه معاصرش بوده،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ابوالعلاء تزهّد مى كرد؛ لباس درشت مى پوشيد؛ گوشت نمى خورد؛ چندين سوره از سوره هاى قرآنى را معارضه كرده و حكايات مختلفه دربارۀ او نقل شده تا آنكه بعضى از مردم حكم به الحادش كرده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خلّكان نيز گويد كه ابوالعلاء موافق رأى قدماى حكما كه ذبح حيوانات را ظلم و ستم دانسته و اصلاً گوشت نمى خوردند، چهل وپنج سال تمام محض از راه تديّن گوشت نخورد؛ هم در اثر تعبّد به اعتقاد حكماى قديم كه توليد نسل را روا نديده و جايز نمى شمردند و جنايت بر فرزند مى پنداشتند، صاحب اولادى نشد و وصيّت نمود كه اين شعر را بر قبر او بنويسند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جناه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جنيت على أحد</w:t>
      </w:r>
    </w:p>
    <w:p>
      <w:pPr>
        <w:pStyle w:val="BookText"/>
        <w:rPr/>
      </w:pPr>
      <w:r>
        <w:rPr>
          <w:rFonts w:ascii="IRNazanin" w:hAnsi="IRNazanin" w:eastAsia="IRNazanin"/>
          <w:color w:val="111111"/>
          <w:sz w:val="28"/>
          <w:sz w:val="28"/>
          <w:szCs w:val="28"/>
          <w:rtl w:val="true"/>
          <w:lang w:bidi="fa-IR"/>
        </w:rPr>
        <w:t>اين بيت بر عدم ازدواج و بى فرزند و ولد بودن وى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همام از تلامذۀ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قصيده اى در مرثيۀ او گفته و در اين بيت، كه از ابيات همان قصيده مى باشد، اشاره به همين عقيدۀ گوشت نخوردن او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كنت لم ترق الدماء زهادة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ارقت اليوم من عيني دما</w:t>
      </w:r>
    </w:p>
    <w:p>
      <w:pPr>
        <w:pStyle w:val="BookText"/>
        <w:rPr/>
      </w:pPr>
      <w:r>
        <w:rPr>
          <w:rFonts w:ascii="Amiri" w:hAnsi="Amiri" w:eastAsia="Amiri" w:cs="Amiri"/>
          <w:color w:val="111111"/>
          <w:sz w:val="28"/>
          <w:sz w:val="28"/>
          <w:szCs w:val="28"/>
          <w:rtl w:val="true"/>
          <w:lang w:bidi="ar-SA"/>
        </w:rPr>
        <w:t xml:space="preserve">مشهور است روزى ابوالعلاء در حدّ شرعى سرقت كه سارق براى يك ربع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طلاى مسكوك هيجده نخودى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 به قطع يد مى شود، با سيد مرتضى به مقام معارضه برآمد و اين شعر را انشا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 بخمس مئين عسجد وُدِيت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بالها قُطِّعت فى ربع دينار</w:t>
      </w:r>
    </w:p>
    <w:p>
      <w:pPr>
        <w:pStyle w:val="BookText"/>
        <w:rPr/>
      </w:pPr>
      <w:r>
        <w:rPr>
          <w:rFonts w:ascii="IRNazanin" w:hAnsi="IRNazanin" w:eastAsia="IRNazanin"/>
          <w:color w:val="111111"/>
          <w:sz w:val="28"/>
          <w:sz w:val="28"/>
          <w:szCs w:val="28"/>
          <w:rtl w:val="true"/>
          <w:lang w:bidi="fa-IR"/>
        </w:rPr>
        <w:t>حاصل اعتراض آنكه پانصد دينار بودن ديۀ يك دست، چنانچه از احكام مسلّمۀ اسلامى است، با محكوم به قطع بودن آن براى ربع دينار، چنانچه حكم مسلّمى ديگر اسلام است، منافى و مناقض مى باشد؛ پس سيد مرتضى يا سيد رضى در جوابش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عزُّ الامانة اغلالا و ارخصها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الخيانة فافهم حكمة البارى</w:t>
      </w:r>
    </w:p>
    <w:p>
      <w:pPr>
        <w:pStyle w:val="BookText"/>
        <w:rPr/>
      </w:pPr>
      <w:r>
        <w:rPr>
          <w:rFonts w:ascii="Amiri" w:hAnsi="Amiri" w:eastAsia="Amiri" w:cs="Amiri"/>
          <w:color w:val="111111"/>
          <w:sz w:val="28"/>
          <w:sz w:val="28"/>
          <w:szCs w:val="28"/>
          <w:rtl w:val="true"/>
          <w:lang w:bidi="ar-SA"/>
        </w:rPr>
        <w:t>يا خود سيّد بدين شعر جواب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حراسة الدين اغلاها و ارخصها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حراسة المال فافهم حكمة البارى</w:t>
      </w:r>
    </w:p>
    <w:p>
      <w:pPr>
        <w:pStyle w:val="BookText"/>
        <w:rPr/>
      </w:pPr>
      <w:r>
        <w:rPr>
          <w:rFonts w:ascii="IRNazanin" w:hAnsi="IRNazanin" w:eastAsia="IRNazanin"/>
          <w:color w:val="111111"/>
          <w:sz w:val="28"/>
          <w:sz w:val="28"/>
          <w:szCs w:val="28"/>
          <w:rtl w:val="true"/>
          <w:lang w:bidi="fa-IR"/>
        </w:rPr>
        <w:t>شخصى ديگر از اهل مجلس شريف سيّد، بدين روش جواب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هناك مظلومة غالت بقيمتها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هٰيهنا ظلمت هانت على البارى</w:t>
      </w:r>
    </w:p>
    <w:p>
      <w:pPr>
        <w:pStyle w:val="BookText"/>
        <w:rPr/>
      </w:pPr>
      <w:r>
        <w:rPr>
          <w:rFonts w:ascii="IRNazanin" w:hAnsi="IRNazanin" w:eastAsia="IRNazanin"/>
          <w:color w:val="111111"/>
          <w:sz w:val="28"/>
          <w:sz w:val="28"/>
          <w:szCs w:val="28"/>
          <w:rtl w:val="true"/>
          <w:lang w:bidi="fa-IR"/>
        </w:rPr>
        <w:t>ديگرى جوابى نثرى داده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كٰانَتْ اَميٖنَةً كٰانَتْ ثَمٖينَةً فَلَمّٰا خٰانَتْ 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همين جواب نثرى را نظم كرده 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خيانتها اهانتها 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ثمينا عند ما كانت امينا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از اشعار اوست كه دلالت بر سوء عقيده اش دارد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هفت الحنيفة والنصارى ما اهتدوا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يهود حارت والمجوس مضلّلة</w:t>
      </w:r>
    </w:p>
    <w:p>
      <w:pPr>
        <w:pStyle w:val="BookText"/>
        <w:rPr/>
      </w:pPr>
      <w:r>
        <w:rPr>
          <w:rFonts w:ascii="Amiri" w:hAnsi="Amiri" w:eastAsia="Amiri" w:cs="Amiri"/>
          <w:color w:val="111111"/>
          <w:sz w:val="28"/>
          <w:sz w:val="28"/>
          <w:szCs w:val="28"/>
          <w:rtl w:val="true"/>
          <w:lang w:bidi="ar-SA"/>
        </w:rPr>
        <w:t xml:space="preserve">اثنان اهل الارض ذو عقل 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و آخر دين لاعقل له</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و كان الناس فى عيش رغيد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فجائوا بالمحال فكدروه</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اذا ما ذكرنا آدم و 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تزويجه بنتيه لابنيه فى الخنا</w:t>
      </w:r>
    </w:p>
    <w:p>
      <w:pPr>
        <w:pStyle w:val="BookText"/>
        <w:rPr/>
      </w:pPr>
      <w:r>
        <w:rPr>
          <w:rFonts w:ascii="Amiri" w:hAnsi="Amiri" w:eastAsia="Amiri" w:cs="Amiri"/>
          <w:color w:val="111111"/>
          <w:sz w:val="28"/>
          <w:sz w:val="28"/>
          <w:szCs w:val="28"/>
          <w:rtl w:val="true"/>
          <w:lang w:bidi="ar-SA"/>
        </w:rPr>
        <w:t xml:space="preserve">علمنا بان الخلق من اصل زنية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جميع الناس من عنصر الزنا</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نوشتۀ نور سافر، قاضى ابن عقامۀ يمنى در جواب آن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لعمرك ان القول فيه 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تكذب فى الباقين من شط اودنا</w:t>
      </w:r>
    </w:p>
    <w:p>
      <w:pPr>
        <w:pStyle w:val="BookText"/>
        <w:rPr/>
      </w:pPr>
      <w:r>
        <w:rPr>
          <w:rFonts w:ascii="Amiri" w:hAnsi="Amiri" w:eastAsia="Amiri" w:cs="Amiri"/>
          <w:color w:val="111111"/>
          <w:sz w:val="28"/>
          <w:sz w:val="28"/>
          <w:szCs w:val="28"/>
          <w:rtl w:val="true"/>
          <w:lang w:bidi="ar-SA"/>
        </w:rPr>
        <w:t xml:space="preserve">كذلك اقرار الفتى لازم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غيره لغو بذا جاء شرعنا</w:t>
      </w:r>
    </w:p>
    <w:p>
      <w:pPr>
        <w:pStyle w:val="BookText"/>
        <w:rPr/>
      </w:pPr>
      <w:r>
        <w:rPr>
          <w:rFonts w:ascii="IRNazanin" w:hAnsi="IRNazanin" w:eastAsia="IRNazanin"/>
          <w:color w:val="111111"/>
          <w:sz w:val="28"/>
          <w:sz w:val="28"/>
          <w:szCs w:val="28"/>
          <w:rtl w:val="true"/>
          <w:lang w:bidi="fa-IR"/>
        </w:rPr>
        <w:t>امثال اينها بسيار، در معجم الادباء از تاريخ غرس النّعمة محمد بن هلال بن محسن صابى نقل كرده و پاره اى مكاتبات را هم، كه بين ابوالعلاء و ابونصر بن ابى عمران، داعى الدّعات مصر، راجع به استفسار از سبب ترك گوشت و منافع حيوانى و خارج از اصول حكمت بودن ذبح حيوانات و ديگر عقايد دينيّه وقوع يافته، در معجم الادباء مشروحاً نگارش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خطيب تبريزى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ابوالعلاء جوياى اعتقاد دينى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از عقايد او مستحضر بوده باشم، جواب دادم كه هنوز در شك و حيرت بوده و اعتقادى اخذ نكرده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ابوالعلاء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به همين حال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روضات الجنّات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 عقيدت و خبث سريرت و فساد قلب و طينت ابوالعلاء محل ترديد و شبهه نمى باشد؛ بااين همه، قومى گويند كه ابوالعلاء در اوايل حال سوء طريقت داشته ولى در اواخر عمر توبه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گويند كه در تمامى عمر به شرع شريف اسلامى آراسته و از سوء عقيده پيراسته بوده و اشعار و كلمات مشعر به سوء عقيده از خود او نمى باشد و ديگران از روى حسد بر او بسته اند و هريكى دليلى به گفتۀ خود آورده كه شرح آنها خارج از وضع كتاب بوده و مع ذلك گمان نداريم كه بعد از بيانات مذكور حاجتى به نقل آنها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از بعض اشعار او، كه در سقط الزّند طبع شده و از غير آن نيز نقل گرديده، معتقد به مبدأ و معاد بودن وى ظاهر و روشن مى گردد و بس</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وفات ابوالعلاء روز دويم يا سيّم يا سيزدهم ربيع الاول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p>
    <w:p>
      <w:pPr>
        <w:pStyle w:val="BookText"/>
        <w:rPr/>
      </w:pPr>
      <w:r>
        <w:rPr>
          <w:rFonts w:ascii="IRNazanin" w:hAnsi="IRNazanin" w:eastAsia="IRNazanin"/>
          <w:color w:val="111111"/>
          <w:sz w:val="28"/>
          <w:sz w:val="28"/>
          <w:szCs w:val="28"/>
          <w:rtl w:val="true"/>
          <w:lang w:bidi="fa-IR"/>
        </w:rPr>
        <w:t>مولد و موطن خود، معرّة النعمان، واقع شد و از قيد دو زندان خانه و نابينايى خلاص و در همان جا زندانى ابدى قبر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هشتادوچهار تن از شعراى نامى وقت مراثى بسيارى در حق وى گفتند و شعرى مشعر به بى زن وفرزند بودن او و تديّن او به همين رويه، موافق رأى حكماى قديم هند، كه به موجب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خودش بر سر قبرش نوشتند، از ابن خلّكان مذكور افتاد و وجه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تنوخى در مذكور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معزالدوله، احمد بن بويه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آل بويه</w:t>
      </w:r>
    </w:p>
    <w:p>
      <w:pPr>
        <w:pStyle w:val="BookText"/>
        <w:rPr/>
      </w:pPr>
      <w:r>
        <w:rPr>
          <w:rFonts w:ascii="Amiri" w:hAnsi="Amiri" w:eastAsia="Amiri" w:cs="Amiri"/>
          <w:color w:val="111111"/>
          <w:sz w:val="28"/>
          <w:sz w:val="28"/>
          <w:szCs w:val="28"/>
          <w:rtl w:val="true"/>
          <w:lang w:bidi="ar-SA"/>
        </w:rPr>
        <w:t>يكى از امراى ديالمه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معزالدين، امير محمد بن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موسوى، مجاور مشهد مقدس رضوى، از اكابر اواسط قرن يازدهم هجرت مى باشد كه در سال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قيد حيات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انيس الصّالحين؛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التّقيّة المنطقيّة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پسر خود، تقى الدين محمد، در علم منطق تأليف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ثمرة العقبى فى شرح ذخيرة يوم الجزاء؛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ذخيرة يوم الجزاء فى ما يجب على عامّة المكلّفين من الاصول والفروع؛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سال مذكور در هشتاد سالگى تأليفش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 كه براى پسرش، شمس الدين محمد، تأليف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 كه براى پسر ديگرش، صدرالدين محمد، تأليف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معزالدين، امير محمد بن تقى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اصفهانى، عالم فاضل كامل، جامع علم و عمل، از اكابر قرن دهم هجرت كه با محقّق </w:t>
      </w:r>
    </w:p>
    <w:p>
      <w:pPr>
        <w:pStyle w:val="BookText"/>
        <w:rPr/>
      </w:pPr>
      <w:r>
        <w:rPr>
          <w:rFonts w:ascii="IRNazanin" w:hAnsi="IRNazanin" w:eastAsia="IRNazanin"/>
          <w:color w:val="111111"/>
          <w:sz w:val="28"/>
          <w:sz w:val="28"/>
          <w:szCs w:val="28"/>
          <w:rtl w:val="true"/>
          <w:lang w:bidi="fa-IR"/>
        </w:rPr>
        <w:t xml:space="preserve">كركى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و از تلامذۀ شيخ ابراهيم قطيفى سابق الذكر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عزل مير غياث الدين منصور، امر صدارت بدو مفوّض شد و در شهر اصفهان اقضى القضات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وفاتش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قطب الدين اشكورى نقل است كه به واسطۀ بعضى از اعلام از همين معزّالدين امير محمد نقل كرده كه يكى از ائمّۀ اطهار عليهم السلام در عالم رؤيا او را به مداومت كتاب مفتاح الفلاح امر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بيدارى به مناسبت عدم اطّلاع از همچون كتابى از علماى اعلام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نيز اظهار بى اطّلاعى كردند تا پس از مدتى از شيخ بهائى بعد از مراجعت از سفر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فرمود كه من در همين سفر كتابى در دعا تأليف داده و مفتاح الفلاح اش نام كرده ام، الاّ اينكه نام آن را به كسى نگفته و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را نيز به كسى نداده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اينكه تو اسم مفتاح الفلاح را از كجا دانسته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معزّالدين رؤياى مذكور خود را بيان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بسيار گريه كرد و نسخۀ اصل مفتاح الفلاح را به معزّالدين داد و اوّلين نسخه اى كه از روى خط خود شيخ استنساخ شده، همين نسخۀ معزّالدين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با در نظر گرفتن زمان صدارت معزالدين، كه پيش از ولادت شيخ بهائى بوده، قدرى محتاج به تأمل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اطلاعات متفرقه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معزالدين، سيد مهدى قزوينى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قزوينى، سيد محمدمهدى</w:t>
      </w:r>
    </w:p>
    <w:p>
      <w:pPr>
        <w:pStyle w:val="BookText"/>
        <w:rPr/>
      </w:pPr>
      <w:r>
        <w:rPr>
          <w:rFonts w:eastAsia="Times New Roman" w:cs="Times New Roman" w:ascii="Times New Roman" w:hAnsi="Times New Roman"/>
          <w:color w:val="111111"/>
          <w:sz w:val="28"/>
          <w:szCs w:val="28"/>
          <w:lang w:val="en-US" w:bidi="en-US"/>
        </w:rPr>
        <w:t>2924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معز لدين اللّه، معد بن اسماعيل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منصور بن محمد بن عبيداللّه، عبيدى فاطمى،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 لدين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چهارمين خليفۀ فاطميّون مصر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بالاجمال تحت عنوان فاطميون اشاره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اواخر سال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بعد از وفات پدرش، كه شرح حالش ضمن عنوان قائم، محمد بن عبيداللّٰه نگارش يافته، به خلافت رسيد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او مسلّم خاصّه و بسيارى از عامّه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استحكام اساس خلافت به بلاد افريقا رفته و غلام خود، جوهر بن عبداللّه،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 رومى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اسكات فتنۀ متمرّدين آن نواحى برگماشت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نيز با كمال موفقيّت همۀ ايشان را تحت تمكين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هريك از صاحب فاس و صاحب سجلماسه را در قفسى آهنين كرده و در همۀ آن </w:t>
      </w:r>
    </w:p>
    <w:p>
      <w:pPr>
        <w:pStyle w:val="BookText"/>
        <w:rPr/>
      </w:pPr>
      <w:r>
        <w:rPr>
          <w:rFonts w:ascii="IRNazanin" w:hAnsi="IRNazanin" w:eastAsia="IRNazanin"/>
          <w:color w:val="111111"/>
          <w:sz w:val="28"/>
          <w:sz w:val="28"/>
          <w:szCs w:val="28"/>
          <w:rtl w:val="true"/>
          <w:lang w:bidi="fa-IR"/>
        </w:rPr>
        <w:t xml:space="preserve">نواحى وظايف دعوت را انجام داد تا بعد از موت كافور اخشيدى، صاحب ديار مصر، به تسخير آن نواحى مأمور شد و در سال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تمامى آنها را مسخر كرد و مژدۀ فتح را به مولاى خود، معز لدين اللّه، نگاشته و خطبۀ بنى عباس و سكّۀ عباسى را موقوف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سياه را، كه متداول و لباس رسمى ايشان بوده، قدغن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به نام معز خطبه خوانده و سكّه زده و خطيبان را لباس سفيد پوشانيد و خطبه را به نام نامى چهارده معصوم مزيّن نمود و غير اينها از ديگر اقدامات اساسى او كه در محل خود نگارش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 لدين اللّه در ماه ربيع الثانى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قاهره وفات يافت و پسرش، نزار بن معد، كه شرح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به عنوان عزيز باللّه نگارش يافته، خليفۀ وى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معزى سمرقندى، محمد بن عبدالملك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سمرقندى، از مشاهير شعراى نامى فرس مى باشد كه در عهد سلطان ابراهيم بن مسعود غزنوى ظهور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سلطان جلال الدين ملكشاه سلجوقى </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سيّمين ملوك سلاجقۀ ايرانى، ترقى يافت تا در عهد ششمين ايشان، سلطان سنجر </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مقامى بس عالى رسيده و به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مفتخر شد و به جهت انتساب به سلطان سنجر، كه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يافت، بلكه به نوشتۀ مجمع الفصحاء، پيش از سلطان سنجر از عهد ملكشاه، كه او نيز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بوده،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معزى با كمال عزت و جلالت مى زيسته و تمامى شعراى معاصر او مدحتش گفته و خدمتش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فصاحت و استادى وى اذعان داشتند و محض از راه مفاخرت، ابيات او را تضمين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معزى به نوشتۀ بعضى، در حدود پانزده هزار بيت داشته و يك نسخۀ آن، كه در كتابخانۀ مجلس تهران مى باشد، در حدود سيزده هزار و سيصد بيت دارد و دو نسخۀ ديگر نيز، كه شمارۀ ابيات يكى پنج هزار و ديگرى در حدود هشت هزار و چهارصد بيت مى باشد، به شمارۀ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مى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سلطان سنجر در شب عيد فطر بعد از رؤيت هلال، معزى را كه نيز حاضر بوده، امر به بديهه گويى آن حال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معزى نيز در دم اين شعر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ابروان يارى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همچو كمان شهريارى گويى</w:t>
      </w:r>
    </w:p>
    <w:p>
      <w:pPr>
        <w:pStyle w:val="BookText"/>
        <w:rPr/>
      </w:pPr>
      <w:r>
        <w:rPr>
          <w:rFonts w:ascii="IRNazanin" w:hAnsi="IRNazanin" w:eastAsia="IRNazanin"/>
          <w:color w:val="111111"/>
          <w:sz w:val="28"/>
          <w:sz w:val="28"/>
          <w:szCs w:val="28"/>
          <w:rtl w:val="true"/>
          <w:lang w:bidi="fa-IR"/>
        </w:rPr>
        <w:t xml:space="preserve">نعلى زده از زرّ عيارى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سپهر گوشوارى گويى</w:t>
      </w:r>
    </w:p>
    <w:p>
      <w:pPr>
        <w:pStyle w:val="BookText"/>
        <w:rPr/>
      </w:pPr>
      <w:r>
        <w:rPr>
          <w:rFonts w:ascii="IRNazanin" w:hAnsi="IRNazanin" w:eastAsia="IRNazanin"/>
          <w:color w:val="111111"/>
          <w:sz w:val="28"/>
          <w:sz w:val="28"/>
          <w:szCs w:val="28"/>
          <w:rtl w:val="true"/>
          <w:lang w:bidi="fa-IR"/>
        </w:rPr>
        <w:t>سلطان از فصاحت زبان و بداهت طبع او بسيار خوش دل شد و با انعام يك اسب ممتاز و پنج هزار درهم مفتخرش فرمود؛ پس معزى اين رباعى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آتش خاطر مرا شاه بديد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خاك مرا بر زبر ماه كشيد</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آب، يكى رباعى از من بشنيد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باد، يكى مركب خاصم بخشيد</w:t>
      </w:r>
    </w:p>
    <w:p>
      <w:pPr>
        <w:pStyle w:val="BookText"/>
        <w:rPr/>
      </w:pPr>
      <w:r>
        <w:rPr>
          <w:rFonts w:ascii="IRNazanin" w:hAnsi="IRNazanin" w:eastAsia="IRNazanin"/>
          <w:color w:val="111111"/>
          <w:sz w:val="28"/>
          <w:sz w:val="28"/>
          <w:szCs w:val="28"/>
          <w:rtl w:val="true"/>
          <w:lang w:bidi="fa-IR"/>
        </w:rPr>
        <w:t xml:space="preserve">وفات معزى به سال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مرو واقع شد و حكيم سنائى مرثيه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سمرقندى بودن معزى مشهور است، ولكن در مجمع الفصحاء گويد كه بعضى او را از مردم نيشابور دانسته و برخى از اهل نسايش پنداشته است و خودش اظهار نظر نكرده و فقط سمرقندى بودن او را تكذيب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معشوقى، اسماعيل بن پيرعلى سلطان </w:t>
      </w:r>
      <w:r>
        <w:rPr>
          <w:rFonts w:eastAsia="IRNazanin" w:cs="IRNazanin"/>
          <w:color w:val="111111"/>
          <w:sz w:val="28"/>
          <w:szCs w:val="28"/>
          <w:rtl w:val="true"/>
          <w:lang w:bidi="fa-IR"/>
        </w:rPr>
        <w:t xml:space="preserve">(... -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آقسرايى،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اوغلان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شعبۀ ملاميّه از طريقت پيراميۀ صوفيّه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دهمين ملوك عثمانى، سلطان سليمان خان </w:t>
      </w: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عازم مسافرت ايران بوده، به آقسراى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پيرعلى سلطان فوق، كه قطب وقت بوده،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مشاهدۀ پاره اى كرامات، طالب دعاى خير شده و درخواست نمود كه پسرش، اسماعيل، در استانبول توطّن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قبول كرده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اسماعيل، را قربان كعبۀ وفا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او را در هيجده سالگى به استانبول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شش ماه پيرعلى سلطان وفات يافت و اسماعيل به مقام قطبيّت و مشيخت رسيد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اوغلان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او نيز به همين جهت بوده كه در كودكى و خردسالى به مقام مشيخت ارتقا يافته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معنى پير و مرشد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اوغلان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تركى، به معنى پسر خردسال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گرديد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معصومعلى شاه، حاج ميرزا معصوم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194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17"/>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1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معصومعلى شاه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آقا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حاج ميرزا زين العابدين بن نايب الصدر حاج ميرزا معصوم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رحمتعلى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حاج محمدحسن بن معصوم، قزوينى الاصل، شيرازى المولد، طهرانى المسكن، نعمت اللّهى المسلك، از اكابر عرفاى شاه نعمت اللّهى عصر حاضر ما مى باشد كه لقب طريقتى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معصومعلى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ولادتش در چهاردهم ربيع الاول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شيراز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سالگى به مكتب رفت و تا سه سال ديگر تحصيلات فارسى را خاتمه داده و به تعلّم عربى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 سالگى او پدرش وفات يافت و ازاين رو به شدايد بسيارى گرفتار و چندين سال ديگر به تحصيل كمالات متنوعه پرداخت تا در اوّل محرم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عزم زيارت و ادامۀ تحصيلات علميّه به عراق عرب رفته و فيض صحبت حاج ميرزا محمدحسن شيرازى آتى الذكر و فاضل اردكانى، ملا محمدحسين سابق الذكر را دريافت و در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باز به حكم ضرورت معاش، به شيراز عودت نمود و عاقبت در يازدهم شعبان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الحرمين و سعادة الدّارين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زبان فارسى حاوى گزارشات مسافرت او به زيارت بيت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جنگل مولى؛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طرائق الحقائق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حال اكثر مشايخ عرفا را حاوى و سه مجلّد بوده و در تهران چاپ سنگى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معصومى، ابوعبداللّه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دانشمندان اطبّا و فلاسفه و حكما و فحول فقهاى اسلامى اصفهان مى باشد كه در </w:t>
      </w:r>
      <w:bookmarkStart w:id="58" w:name="pg15929_207065"/>
    </w:p>
    <w:p>
      <w:pPr>
        <w:pStyle w:val="BookText"/>
        <w:rPr/>
      </w:pPr>
      <w:bookmarkEnd w:id="58"/>
      <w:r>
        <w:rPr>
          <w:rFonts w:ascii="IRNazanin" w:hAnsi="IRNazanin" w:eastAsia="IRNazanin"/>
          <w:color w:val="111111"/>
          <w:sz w:val="28"/>
          <w:sz w:val="28"/>
          <w:szCs w:val="28"/>
          <w:rtl w:val="true"/>
          <w:lang w:bidi="fa-IR"/>
        </w:rPr>
        <w:t>طبابت و فنون فلسفه بصير، در فقاهت نيز بى نظير، شهرت او در فقه و حكمت بيشتر از شهرت طبابتى او بود و مباشرت عمل طبابت را دون مراتب علميّۀ خود ديده و به تدريس كتب فقه و حكمت 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ابوعلى سينا از همدان به اصفهان رفت، معصومى به خدمتش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عمر مشغول استفاده و استفاضه بوده و حرمت او را منظور مى داشت و از اكابر تلامذۀ ابوعلى به شمار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رفت، بلكه ابوعلى به تمامى تلامذۀ خود ترجيحش مى داد و توقيرش مى كرد و مى گفت كه معصومى نسبت به من به منزلۀ ارسطو مى باشد نسبت به 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معصومى سال ها بعد از استاد خود در اصفهان تدريس مى كرد تا در حوالى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در هريك از حفظ الصّحّة و شرح كلمات متقدّمين و مفارقات عقليّه و منطق كتابى تأليف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xml:space="preserve">؛ فيلسوف الدوله، عبدالحسين، مطرح الأنظار في تراجم اطباء الاعصار والامصار،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15895614_2142443653"/>
      <w:bookmarkStart w:id="60" w:name="_Toc20"/>
      <w:bookmarkEnd w:id="59"/>
      <w:r>
        <w:rPr>
          <w:rtl w:val="true"/>
        </w:rPr>
        <w:t>معلم</w:t>
      </w:r>
      <w:bookmarkEnd w:id="60"/>
    </w:p>
    <w:p>
      <w:pPr>
        <w:pStyle w:val="BookText"/>
        <w:rPr/>
      </w:pPr>
      <w:r>
        <w:rPr>
          <w:rFonts w:ascii="IRNazanin" w:hAnsi="IRNazanin" w:eastAsia="IRNazanin"/>
          <w:color w:val="111111"/>
          <w:sz w:val="28"/>
          <w:sz w:val="28"/>
          <w:szCs w:val="28"/>
          <w:rtl w:val="true"/>
          <w:lang w:bidi="fa-IR"/>
        </w:rPr>
        <w:t>معلم</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2929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معلم اول، ارسطو </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ميلاد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ارسطوطاليس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رسطاليس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ارسطاطاليس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 رئيس حكماى مشائى، فيلاسوف اعظم روم، اعقل و افهم تلامذۀ افلاطون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در غياب او درس نگفته و تعطيل مى كرد و اگر تكليف به تدريس مى نمودند، مى گفت كه هنوز عقل حاضر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آنكه كسى كه قوۀ فهم و ادراك و تعقل مقالات افلاطونى را داشته باشد، به جز ارسطو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روضات الجنّات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ارسطو، چنانچه مسموع افتاد، آنكه وى نخستين واضع علم منطق بوده و نخستين كسى است كه مذهب تناسخ را ابطال نمود و هم اوّلين كسى است كه مطالب سخيفه و موهومه را از ميان مطالب حكمت برانداخت و راه استدلال و اثبات مدّعى با دليل و برهان منطقى را باز نمود، والاّ پيش از او مطالب حكمت و فلسفه را از راه تقليد اخذ 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ارسطو در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ميلادى در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واقع گرديد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فيلسوف الدوله، عبدالحسين، مطرح الأنظار في تراجم اطباء الاعصار والامصار، 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 ثالث</w:t>
      </w:r>
    </w:p>
    <w:p>
      <w:pPr>
        <w:pStyle w:val="BookText"/>
        <w:rPr/>
      </w:pPr>
      <w:r>
        <w:rPr>
          <w:rFonts w:ascii="IRNazanin" w:hAnsi="IRNazanin" w:eastAsia="IRNazanin"/>
          <w:color w:val="111111"/>
          <w:sz w:val="28"/>
          <w:sz w:val="28"/>
          <w:szCs w:val="28"/>
          <w:rtl w:val="true"/>
          <w:lang w:bidi="fa-IR"/>
        </w:rPr>
        <w:t xml:space="preserve">در بعضى از عبارات ميرداماد اشاره به خودش است و علاّمۀ معاصر در چندين جا از كتاب ذريعة ابن مسكويه را، كه در باب كنى به همين عنوان خواهد آمد، به همين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ثانى، محمد بن طرخان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فارابى، محمد بن طرخان بن اوزلغ</w:t>
      </w:r>
    </w:p>
    <w:p>
      <w:pPr>
        <w:pStyle w:val="BookText"/>
        <w:rPr/>
      </w:pPr>
      <w:r>
        <w:rPr>
          <w:rFonts w:eastAsia="Times New Roman" w:cs="Times New Roman" w:ascii="Times New Roman" w:hAnsi="Times New Roman"/>
          <w:color w:val="111111"/>
          <w:sz w:val="28"/>
          <w:szCs w:val="28"/>
          <w:lang w:val="en-US" w:bidi="en-US"/>
        </w:rPr>
        <w:t>2930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معمايى، امير حسين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حسينى نيشابورى،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اجلاّى شعرا و اكابر عرفا و در طبقۀ حسين بن معين الدين ميبدى و نظاير وى، بسيار دقيق النظر و در فنون علوم عقليّه باخبر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هرات استفاده هاى بسيارى از عبدالرحمان جامى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بالخصوص در فن معمّا مهارتى بى نهايت داشت و موافق آنچه ضمن شرح حال شرف الدين على يزدى نگارش داديم، بر تمامى اهل اين فن تقدّم يافته و يگانه سبب اشتهار وى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ملوك و وزرا و اعيان و اكابر خراسان فرزندان خود را نزد او مى فرستادند كه همان رسالۀ معمّاى مذكوره در شرح حال مزبور را از خود مؤلف ياد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امير حسين به سال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هرات واقع گرديد و از بعض اشعارش برمى آيد كه تخلّص شعرى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معمايى، على يزدى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شرف الدين، على يزدى</w:t>
      </w:r>
    </w:p>
    <w:p>
      <w:pPr>
        <w:pStyle w:val="BookText"/>
        <w:rPr/>
      </w:pPr>
      <w:r>
        <w:rPr>
          <w:rFonts w:ascii="Amiri" w:hAnsi="Amiri" w:eastAsia="Amiri" w:cs="Amiri"/>
          <w:color w:val="111111"/>
          <w:sz w:val="28"/>
          <w:sz w:val="28"/>
          <w:szCs w:val="28"/>
          <w:rtl w:val="true"/>
          <w:lang w:bidi="ar-SA"/>
        </w:rPr>
        <w:t xml:space="preserve">معمّر يا معمّرالمغرب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ابوالدنيا</w:t>
      </w:r>
    </w:p>
    <w:p>
      <w:pPr>
        <w:pStyle w:val="BookText"/>
        <w:rPr/>
      </w:pPr>
      <w:r>
        <w:rPr>
          <w:rFonts w:eastAsia="Times New Roman" w:cs="Times New Roman" w:ascii="Times New Roman" w:hAnsi="Times New Roman"/>
          <w:color w:val="111111"/>
          <w:sz w:val="28"/>
          <w:szCs w:val="28"/>
          <w:lang w:val="en-US" w:bidi="en-US"/>
        </w:rPr>
        <w:t>2931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معمرى، محمد بن احمد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مثنوى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مشايخ نحويّين و از تلامذۀ زجاج نحوى و در شعر نيز متوسط بوده و بعد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سفيان بن خالد</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معنى، محمدمسيح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مسيحا، محمد بن اسماعيل</w:t>
      </w:r>
    </w:p>
    <w:p>
      <w:pPr>
        <w:pStyle w:val="BookText"/>
        <w:rPr/>
      </w:pPr>
      <w:r>
        <w:rPr>
          <w:rFonts w:ascii="Amiri" w:hAnsi="Amiri" w:eastAsia="Amiri" w:cs="Amiri"/>
          <w:color w:val="111111"/>
          <w:sz w:val="28"/>
          <w:sz w:val="28"/>
          <w:szCs w:val="28"/>
          <w:rtl w:val="true"/>
          <w:lang w:bidi="ar-SA"/>
        </w:rPr>
        <w:t>معنى، تخلص شعرى محمدمسيح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معول، احمد بن محمد</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معيدى،</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ترجمۀ احمد بن سليمان از تنقيح المقال هم گويد كه معيدى منسوب به معيد است با صيغۀ مصغر و بنى معيد بطنى است بزرگ از عدنان كه جميع اولاد عدنان از نسل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 بن عدنان ابوالعرب و معدّ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فتحه و تشديد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قبيله اى است كوچك و در مقام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مصغر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اصل با تشديد دال و ياء نسبت بوده، پس به جهت استثقال دو تشديد، دال را مخفف كردند و حاصل مرام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معيد بن عدنان است كه قبيلۀ بنى معيد هم از نسل او مى باشند و يا خود نام پسر عدنان معدّ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فتحه و تشديد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نسبت به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همان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مصغر همين معدى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رجالى، لقب احمد بن سليمان مذكور ذيل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احمد بن سليمان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مشاهير ثقات علماى نحو و لغت مى باشد كه خطّى خوب هم داشته و شب چهارشنبه بيست وسيّم صفر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معيدى، احمد بن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نحوى، از اكابر اصحاب ثعلب نحوى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چيزى ديگر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معيدى، ضمرة بن ضمره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بلغاى عرب زمان جاهليّت مى باشد كه قصيرالقامه و عظيم الجثّه، بسيار عبوس و نازيبا و قبيح المنظر بوده و مثل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 بالمعيدى خير من ان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تسمع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 بالمعيدى لا ان تراه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به عبارات مختلفه حكايت شده، در حق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كسى كه اين جمله را به زبان آورده، به نوشتۀ قاموس اللّغة و جمهرة الامثال، ابوهلال عسكرى نعمان بن منذر بن ماءالسماء مى باشد كه در حق ضمره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ضمره، كه از قبيلۀ معد يا معيد بن عدنان بوده، آب بركه و استخرهاى نعمان را فاسد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هم صبر مى كردتا آنكه ديگر تاب تحمّل نمانده و به ضمره بنگاشت كه تحت اطاعت درآيد و صد شتر جايزه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ضمره نيز قبول نمود و در پيشگاه نعمان حاضر و به جهت قبح منظرش مورد استخفاف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با نظر حقارتش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ضمره دريافته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مهلا ايها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اشخاص را با صاع و پيمانه مقياس نمى كنند، بلكه انما المرء باصغريه قلبه و لسانه ان قاتل قاتل بجنان و ان نطق نطق بلسان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ميزان مردى، قلب و زبان شخص است كه با قلب قوى مقاتله مى نمايد و با زبان فصيح هم نطق مى كند؛ پس نعمان تحسين كرده و چند مطلب از وى سؤال كرد و در همۀ آنها جواب متين عاقلانه و حكيمانه شنيد و با صلۀ شاهانه اش مفتخر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الامثال ميدانى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كه اين جمله را به زبان آورد، منذر پدر نعمان بوده و داستانى در اين باب مذكور داشته كه حاجتى به نقل آن نداريم؛ به هرصورت، معنى اين جمله آنكه شنيدن نام معيدى بهتر از ديدن روى نازيباى اوست و بعد از آن مَثَل جارى و ساير شد و دربارۀ هركسى كه ملاقات و ديدارش ملال آور باشد، استعمال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عسكرى، ابوهلال، جمهرة الامثال،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ميدانى، احمد بن محمد، مجمع الامثال،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معين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غالباً مخفّف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عنوان مشهورى بعضى از اجلّه بوده و ذيلاً به عنوان اصل مذكورش، معين الدين، با رعايت ترتيب در اسامى ايشان تذكر مى دهد و در بعضى از ايشان، كه نام اصلى اش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در اسامى بلده و موطن ايشان رعايت ترتيب خواهد شد؛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 الدين استرآبادى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امثال آن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 جوينى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مشاهير ادبا و شعراى صوفيّه مى باشد كه نخست علوم ظاهرى را از فخرالدين اسفرايينى اخذ كرد؛ پس داخل حوزۀ ارشاد شيخ سعدالدين محمد حموى گرديده و يك كتاب نگارستان نامى به روش گلستان سعدى تأليف داد و در اواسط قرن هفتم هجرت در قيد حيات بوده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زلف پريشان تو آشفته ترم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كوى تو آشفته چو باد سحرم من</w:t>
      </w:r>
    </w:p>
    <w:p>
      <w:pPr>
        <w:pStyle w:val="BookText"/>
        <w:rPr/>
      </w:pPr>
      <w:r>
        <w:rPr>
          <w:rFonts w:ascii="IRNazanin" w:hAnsi="IRNazanin" w:eastAsia="IRNazanin"/>
          <w:color w:val="111111"/>
          <w:sz w:val="28"/>
          <w:sz w:val="28"/>
          <w:szCs w:val="28"/>
          <w:rtl w:val="true"/>
          <w:lang w:bidi="fa-IR"/>
        </w:rPr>
        <w:t xml:space="preserve">باشد كه بيابم ز گلستان تو بويى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عمرى است كه چون باد صبا دربه درم من</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افندى، فهيم، سفينة الشعراء، 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معين الدين، احمد بن عبدالرزاق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طنطرانى</w:t>
      </w:r>
    </w:p>
    <w:p>
      <w:pPr>
        <w:pStyle w:val="BookText"/>
        <w:rPr/>
      </w:pPr>
      <w:r>
        <w:rPr>
          <w:rFonts w:eastAsia="Times New Roman" w:cs="Times New Roman" w:ascii="Times New Roman" w:hAnsi="Times New Roman"/>
          <w:color w:val="111111"/>
          <w:sz w:val="28"/>
          <w:szCs w:val="28"/>
          <w:lang w:val="en-US" w:bidi="en-US"/>
        </w:rPr>
        <w:t>2936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معين الدين استرآبادى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استرآبادى الاصل، مشهدى الموطن، از شعراى ايرانى عهد شاه طهماسب صفوى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بسيار مجلس آرا و به لطايف و ظرايف و نكات دقيقه آشنا بود و در اين باب رساله اى به نام لذّت نوشته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 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مصاحبت معصوم بيگ نامى به جهت عقد مصالحه به استانبول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نيز با هيئت سفارت به جانب حجاز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معصوم بيگ و امير حاج منازعه و لجاج واقع و معصوم بيگ با رفقايش مقتول گرديدند و معين الدين با چند نفر ديگر خلاصى يافته و به حبشه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نيز از راه دريا به هندوستان عازم، ولى در اثناى راه كشتى شان شكسته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غرق شدند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افسوس كه پيك عمر راهى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مردانه نزيستيم و واهى كرديم</w:t>
      </w:r>
    </w:p>
    <w:p>
      <w:pPr>
        <w:pStyle w:val="BookText"/>
        <w:rPr/>
      </w:pPr>
      <w:r>
        <w:rPr>
          <w:rFonts w:ascii="Amiri" w:hAnsi="Amiri" w:eastAsia="Amiri" w:cs="Amiri"/>
          <w:color w:val="111111"/>
          <w:sz w:val="28"/>
          <w:sz w:val="28"/>
          <w:szCs w:val="28"/>
          <w:rtl w:val="true"/>
          <w:lang w:bidi="ar-SA"/>
        </w:rPr>
        <w:t xml:space="preserve">در نامه نماند جاى يك نقطه سفيد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بس كه شب و روز سياهى كرديم</w:t>
      </w:r>
    </w:p>
    <w:p>
      <w:pPr>
        <w:pStyle w:val="BookText"/>
        <w:rPr/>
      </w:pPr>
      <w:r>
        <w:rPr>
          <w:rFonts w:ascii="Amiri" w:hAnsi="Amiri" w:eastAsia="Amiri" w:cs="Amiri"/>
          <w:color w:val="111111"/>
          <w:sz w:val="28"/>
          <w:sz w:val="28"/>
          <w:szCs w:val="28"/>
          <w:rtl w:val="true"/>
          <w:lang w:bidi="ar-SA"/>
        </w:rPr>
        <w:t xml:space="preserve">ظاهراً اسم اصلى اش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4335</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معين الدين جوينى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جوينى، مولانا معين الدين </w:t>
      </w:r>
    </w:p>
    <w:p>
      <w:pPr>
        <w:pStyle w:val="BookText"/>
        <w:rPr/>
      </w:pPr>
      <w:r>
        <w:rPr>
          <w:rFonts w:eastAsia="Times New Roman" w:cs="Times New Roman" w:ascii="Times New Roman" w:hAnsi="Times New Roman"/>
          <w:color w:val="111111"/>
          <w:sz w:val="28"/>
          <w:szCs w:val="28"/>
          <w:lang w:val="en-US" w:bidi="en-US"/>
        </w:rPr>
        <w:t>2937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معين الدين، 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چشتى،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 چشتى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معين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گويند، از اكابر مشايخ عرفا مى باشد كه در اصل سيستانى و يا از قريۀ چشت از توابع هرات بود و اين سلسله به همين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اند؛ پس به هندوستان رفت و در ترويج دين مقدّس اسلامى اهتمام تمام داشته و صاحب كرامات و خوارق عادات مى باشد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حقّ او كه به كونين ديده نگشايم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نخست ببينم جمال مولى را</w:t>
      </w:r>
    </w:p>
    <w:p>
      <w:pPr>
        <w:pStyle w:val="BookText"/>
        <w:rPr/>
      </w:pPr>
      <w:r>
        <w:rPr>
          <w:rFonts w:ascii="IRNazanin" w:hAnsi="IRNazanin" w:eastAsia="IRNazanin"/>
          <w:color w:val="111111"/>
          <w:sz w:val="28"/>
          <w:sz w:val="28"/>
          <w:szCs w:val="28"/>
          <w:rtl w:val="true"/>
          <w:lang w:bidi="fa-IR"/>
        </w:rPr>
        <w:t xml:space="preserve">اگر در آتش وصلش بسوختم چه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كوه تاب نياورد اين تجلّى را</w:t>
      </w:r>
    </w:p>
    <w:p>
      <w:pPr>
        <w:pStyle w:val="BookText"/>
        <w:rPr/>
      </w:pPr>
      <w:r>
        <w:rPr>
          <w:rFonts w:ascii="IRNazanin" w:hAnsi="IRNazanin" w:eastAsia="IRNazanin"/>
          <w:color w:val="111111"/>
          <w:sz w:val="28"/>
          <w:sz w:val="28"/>
          <w:szCs w:val="28"/>
          <w:rtl w:val="true"/>
          <w:lang w:bidi="fa-IR"/>
        </w:rPr>
        <w:t>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خرد حسن دوست ننمايد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به ديدۀ مجنون جمال ليلى را</w:t>
      </w:r>
    </w:p>
    <w:p>
      <w:pPr>
        <w:pStyle w:val="BookText"/>
        <w:rPr/>
      </w:pP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شهر اجمير هند واقع شد و قبرش در آنجا معروف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رياض العارفين، 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معين الدين دقاقى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پسر تقى اوحدى، از اتقياى شعراى ايرانى عهد شاه تهماسب صفوى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نموده و وعظ هم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را دربارۀ وى اعتقادى كامل بوده و حضور در مجلس وعظ او را وظيفۀ خود مى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به هندوستان رفته و در شهر دكن اقامت كرد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دام صيّاد معين باز به خود مى بالد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تازه صيديش همانا به كمند افتاده است</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دكن درگذشت و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اصلى اش هم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2939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الدين، سالم بن بدران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 از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سالم بن على، مصرى مازنى امامى،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معزالدين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عالمى است فاضل، فقيه جليل، فتاوى او در باب مواريث فقه منقول و او نيز از اساتيد و مشايخ اجازۀ خواجه نصير طوسى بوده و از قاضى نعمان مصرى بسيار نقل مى كند و از تأليفات اوست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الاعتكافيّة؛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الانوار المضيئة الكاشفة لاصداف الرّسالة الشّمسيّة؛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چنانچه خواجه بدو نسبت داده و در كتاب فرائض نصيريّه نيز از آن نقل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وفات او مضبوط نيست و بنا به نوشتۀ ذريعة، به حكم بعضى از قراين خارجى، وفات او پيش از سال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بعضى از معاصرين وفات او را در سال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اند، اشتباه است كه موافق آنچه در روضات از رياض العلماء نقل كرده، اين سال، تاريخ اجازۀ او به خواجه است، نه وفات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معين الدين، سيد على بن نصر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قاسم الانوار</w:t>
      </w:r>
    </w:p>
    <w:p>
      <w:pPr>
        <w:pStyle w:val="BookText"/>
        <w:rPr/>
      </w:pPr>
      <w:r>
        <w:rPr>
          <w:rFonts w:eastAsia="Times New Roman" w:cs="Times New Roman" w:ascii="Times New Roman" w:hAnsi="Times New Roman"/>
          <w:color w:val="111111"/>
          <w:sz w:val="28"/>
          <w:szCs w:val="28"/>
          <w:lang w:val="en-US" w:bidi="en-US"/>
        </w:rPr>
        <w:t>2940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معين الدين، ملا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واعظ فراهى،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ملا شرف الدين حاج محمد فراهى، از علماى قرن دهم عهد سلطان حسين ميرزا بايقرا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زاهد و متّقى و منزوى،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مسكين فراهى يا هروى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معين فراهى يا هروى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برادرش، قاضى نظام الدين محمد، در سال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 اصرار تمام در قضاوتش داشتند، لكن از كثرت ورع و تقوا امتناع ورزيد و در حدود چهل سال در ايّام جمعه در مسجد جامع هرات به وعظ و تذكير اشتغال داشته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 الدّرر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كه چندين مجلد و عربى و فارسى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تفسير پس از آنكه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حضرت اميرالمؤمنين عليه السلام را از مفسرين نقل كرده، در تفسير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يُطْعِمُونَ اَلطَّعٰامَ عَلىٰ 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به سنان، ملك دنيا گرفت و به سه نان، ملك عقبى گرفت؛ مسكين تويى كه نه سنان دارى و نه سه 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آيات قصص موسى؛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سورة الفاتحة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ذيلاً به نام واضحة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سورۀ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ايران به نام احسن القصص چاپ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حدائق الحقائق فى كشف اسرار الدّقائق كه تفسير فارسى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فى احاديث سيّد المرسلين؛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النّبوّة فى مدارج الفتوّة؛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الواضحة فى تفسير الفاتحة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معين الدين بنابر آنچه در عنوان معارج از كشف الظّنون نوشته، به سال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واقع شد و موافق آنچه در ذريعة تحت عنوان بحر الدّرر نگاشته، به سال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هرات وفات يافته است كه در نزديكى برادر مذكور فوق خود و خواجه عبداللّه انصارى، دفنش كرده اند و به قرينۀ معاصر بودن سلطان حسين ميرزاى بايقرا، چنانچه موافق جلد هفتم روضة الصّفا مذكور افتاد، همين تاريخ دويمى تأييد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الاعلام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الدين هراتى از شعراى قرن دهم هجرت مى باشد كه در علم و فضل و تقوا فريد عصر خود و تا اواخر قرن مذكور در قيد حيات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موسوى و روضة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تاريخ 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روضة الواعظين و معارج النّبوّة از تأليفات وى بوده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من ز بادۀ شوق تو مست و بى خبرم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جمال تو بينم به هرچه مى نگرم</w:t>
      </w:r>
    </w:p>
    <w:p>
      <w:pPr>
        <w:pStyle w:val="BookText"/>
        <w:rPr/>
      </w:pPr>
      <w:r>
        <w:rPr>
          <w:rFonts w:ascii="IRNazanin" w:hAnsi="IRNazanin" w:eastAsia="IRNazanin"/>
          <w:color w:val="111111"/>
          <w:sz w:val="28"/>
          <w:sz w:val="28"/>
          <w:szCs w:val="28"/>
          <w:rtl w:val="true"/>
          <w:lang w:bidi="fa-IR"/>
        </w:rPr>
        <w:t xml:space="preserve">تو هر حجاب كه خواهى فروگذار كه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نعره اى كه زنم صد حجاب را بدرم</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تاريخ حيات معين الدين هراتى را اواخر قرن دهم نوشته است، لكن به قرينۀ تأليفاتى كه بدو نسبت داده، ظن قوى مى رود كه همين معين الدين فراهى مذكور فوق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سامى، شمس الدين، قاموس الأعلام،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4336</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حاجى خليفه، مصطفى، 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1723</w:t>
      </w:r>
      <w:r>
        <w:rPr>
          <w:rFonts w:eastAsia="IRNazanin" w:cs="IRNazanin"/>
          <w:color w:val="111111"/>
          <w:sz w:val="28"/>
          <w:szCs w:val="28"/>
          <w:rtl w:val="true"/>
          <w:lang w:bidi="fa-IR"/>
        </w:rPr>
        <w:t>-</w:t>
      </w:r>
      <w:r>
        <w:rPr>
          <w:rFonts w:eastAsia="IRNazanin" w:cs="IRNazanin"/>
          <w:color w:val="111111"/>
          <w:sz w:val="28"/>
          <w:szCs w:val="28"/>
          <w:lang w:bidi="fa-IR"/>
        </w:rPr>
        <w:t>1724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معين الدين، محمد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جاجرمى، محمد بن ابراهيم بن ابى الفضل</w:t>
      </w:r>
    </w:p>
    <w:p>
      <w:pPr>
        <w:pStyle w:val="BookText"/>
        <w:rPr/>
      </w:pPr>
      <w:r>
        <w:rPr>
          <w:rFonts w:ascii="Amiri" w:hAnsi="Amiri" w:eastAsia="Amiri" w:cs="Amiri"/>
          <w:color w:val="111111"/>
          <w:sz w:val="28"/>
          <w:sz w:val="28"/>
          <w:szCs w:val="28"/>
          <w:rtl w:val="true"/>
          <w:lang w:bidi="ar-SA"/>
        </w:rPr>
        <w:t xml:space="preserve">معين الدين، محمد بن عبدالرحمان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ايجى</w:t>
      </w:r>
    </w:p>
    <w:p>
      <w:pPr>
        <w:pStyle w:val="BookText"/>
        <w:rPr/>
      </w:pPr>
      <w:r>
        <w:rPr>
          <w:rFonts w:ascii="Amiri" w:hAnsi="Amiri" w:eastAsia="Amiri" w:cs="Amiri"/>
          <w:color w:val="111111"/>
          <w:sz w:val="28"/>
          <w:sz w:val="28"/>
          <w:szCs w:val="28"/>
          <w:rtl w:val="true"/>
          <w:lang w:bidi="ar-SA"/>
        </w:rPr>
        <w:t xml:space="preserve">معين الدين، محمد بن عبدالغنى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نقطه</w:t>
      </w:r>
    </w:p>
    <w:p>
      <w:pPr>
        <w:pStyle w:val="BookText"/>
        <w:rPr/>
      </w:pPr>
      <w:r>
        <w:rPr>
          <w:rFonts w:ascii="Amiri" w:hAnsi="Amiri" w:eastAsia="Amiri" w:cs="Amiri"/>
          <w:color w:val="111111"/>
          <w:sz w:val="28"/>
          <w:sz w:val="28"/>
          <w:szCs w:val="28"/>
          <w:rtl w:val="true"/>
          <w:lang w:bidi="ar-SA"/>
        </w:rPr>
        <w:t xml:space="preserve">معين الدين هراتى يا معين الدين هروى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معين الدين، ملا محمد</w:t>
      </w:r>
    </w:p>
    <w:p>
      <w:pPr>
        <w:pStyle w:val="BookText"/>
        <w:rPr/>
      </w:pPr>
      <w:r>
        <w:rPr>
          <w:rFonts w:ascii="Amiri" w:hAnsi="Amiri" w:eastAsia="Amiri" w:cs="Amiri"/>
          <w:color w:val="111111"/>
          <w:sz w:val="28"/>
          <w:sz w:val="28"/>
          <w:szCs w:val="28"/>
          <w:rtl w:val="true"/>
          <w:lang w:bidi="ar-SA"/>
        </w:rPr>
        <w:t xml:space="preserve">معين الدين، يحيى بن سلام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حصكفى، يحيى بن سلام</w:t>
      </w:r>
    </w:p>
    <w:p>
      <w:pPr>
        <w:pStyle w:val="BookText"/>
        <w:rPr/>
      </w:pPr>
      <w:r>
        <w:rPr>
          <w:rFonts w:ascii="Amiri" w:hAnsi="Amiri" w:eastAsia="Amiri" w:cs="Amiri"/>
          <w:color w:val="111111"/>
          <w:sz w:val="28"/>
          <w:sz w:val="28"/>
          <w:szCs w:val="28"/>
          <w:rtl w:val="true"/>
          <w:lang w:bidi="ar-SA"/>
        </w:rPr>
        <w:t xml:space="preserve">معين لذّت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معين الدين استرآبادى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مغازى، محمد بن احمد بن ابراهيم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 xml:space="preserve">. </w:t>
      </w:r>
      <w:bookmarkStart w:id="61" w:name="pg15929_207073"/>
    </w:p>
    <w:p>
      <w:pPr>
        <w:pStyle w:val="Heading3"/>
        <w:numPr>
          <w:ilvl w:val="2"/>
          <w:numId w:val="1"/>
        </w:numPr>
        <w:rPr/>
      </w:pPr>
      <w:bookmarkStart w:id="62" w:name="__RefHeading___Toc15895616_2142443653"/>
      <w:bookmarkStart w:id="63" w:name="_Toc21"/>
      <w:bookmarkEnd w:id="61"/>
      <w:bookmarkEnd w:id="62"/>
      <w:r>
        <w:rPr>
          <w:rtl w:val="true"/>
        </w:rPr>
        <w:t>مغربى</w:t>
      </w:r>
      <w:bookmarkEnd w:id="63"/>
    </w:p>
    <w:p>
      <w:pPr>
        <w:pStyle w:val="BookText"/>
        <w:rPr/>
      </w:pPr>
      <w:r>
        <w:rPr>
          <w:rFonts w:ascii="IRNazanin" w:hAnsi="IRNazanin" w:eastAsia="IRNazanin"/>
          <w:color w:val="111111"/>
          <w:sz w:val="28"/>
          <w:sz w:val="28"/>
          <w:szCs w:val="28"/>
          <w:rtl w:val="true"/>
          <w:lang w:bidi="fa-IR"/>
        </w:rPr>
        <w:t>مغربى</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مغربى، حسين بن على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المرزبان، حسين بن على</w:t>
      </w:r>
    </w:p>
    <w:p>
      <w:pPr>
        <w:pStyle w:val="BookText"/>
        <w:rPr/>
      </w:pPr>
      <w:r>
        <w:rPr>
          <w:rFonts w:ascii="Amiri" w:hAnsi="Amiri" w:eastAsia="Amiri" w:cs="Amiri"/>
          <w:color w:val="111111"/>
          <w:sz w:val="28"/>
          <w:sz w:val="28"/>
          <w:szCs w:val="28"/>
          <w:rtl w:val="true"/>
          <w:lang w:bidi="ar-SA"/>
        </w:rPr>
        <w:t xml:space="preserve">مغربى، عبيداللّه بن مظفر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ابوالحكم، عبيداللّٰه بن مظفر</w:t>
      </w:r>
    </w:p>
    <w:p>
      <w:pPr>
        <w:pStyle w:val="BookText"/>
        <w:rPr/>
      </w:pPr>
      <w:r>
        <w:rPr>
          <w:rFonts w:eastAsia="Times New Roman" w:cs="Times New Roman" w:ascii="Times New Roman" w:hAnsi="Times New Roman"/>
          <w:color w:val="111111"/>
          <w:sz w:val="28"/>
          <w:szCs w:val="28"/>
          <w:lang w:val="en-US" w:bidi="en-US"/>
        </w:rPr>
        <w:t>2941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مغربى، محمد شريف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نوشتۀ سفينة الشّعراء، از اجلاّى عرفاى قرن نهم هجرت مى باشد و با شيخ كمال خجندى سابق الذكر معاصر، قريحۀ شعريّه اش عالى و ديوان مكمّل او بين عرفا و اهل طريقت داير بوده و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مهر تو ديديم ز ذرّات گذشتيم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صفات از پى آن ذات گذشتيم</w:t>
      </w:r>
    </w:p>
    <w:p>
      <w:pPr>
        <w:pStyle w:val="BookText"/>
        <w:rPr/>
      </w:pPr>
      <w:r>
        <w:rPr>
          <w:rFonts w:ascii="IRNazanin" w:hAnsi="IRNazanin" w:eastAsia="IRNazanin"/>
          <w:color w:val="111111"/>
          <w:sz w:val="28"/>
          <w:sz w:val="28"/>
          <w:szCs w:val="28"/>
          <w:rtl w:val="true"/>
          <w:lang w:bidi="fa-IR"/>
        </w:rPr>
        <w:t xml:space="preserve">در خلوت تاريك رياضات كشيديم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از سبع سماوات گذشتيم</w:t>
      </w:r>
    </w:p>
    <w:p>
      <w:pPr>
        <w:pStyle w:val="BookText"/>
        <w:rPr/>
      </w:pPr>
      <w:r>
        <w:rPr>
          <w:rFonts w:ascii="IRNazanin" w:hAnsi="IRNazanin" w:eastAsia="IRNazanin"/>
          <w:color w:val="111111"/>
          <w:sz w:val="28"/>
          <w:sz w:val="28"/>
          <w:szCs w:val="28"/>
          <w:rtl w:val="true"/>
          <w:lang w:bidi="fa-IR"/>
        </w:rPr>
        <w:t xml:space="preserve">ما از پى نورى كه بود مشرق 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مغربى كوكب و انوار گذشتيم</w:t>
      </w:r>
    </w:p>
    <w:p>
      <w:pPr>
        <w:pStyle w:val="BookText"/>
        <w:rPr/>
      </w:pPr>
      <w:r>
        <w:rPr>
          <w:rFonts w:ascii="IRNazanin" w:hAnsi="IRNazanin" w:eastAsia="IRNazanin"/>
          <w:color w:val="111111"/>
          <w:sz w:val="28"/>
          <w:sz w:val="28"/>
          <w:szCs w:val="28"/>
          <w:rtl w:val="true"/>
          <w:lang w:bidi="fa-IR"/>
        </w:rPr>
        <w:t>نيز از اشعار اوست كه در ديباچۀ ديوان اشعار خود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ار بينى در اين ديوان 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خرابات و خراباتى و خمّار</w:t>
      </w:r>
    </w:p>
    <w:p>
      <w:pPr>
        <w:pStyle w:val="BookText"/>
        <w:rPr/>
      </w:pPr>
      <w:r>
        <w:rPr>
          <w:rFonts w:ascii="IRNazanin" w:hAnsi="IRNazanin" w:eastAsia="IRNazanin"/>
          <w:color w:val="111111"/>
          <w:sz w:val="28"/>
          <w:sz w:val="28"/>
          <w:szCs w:val="28"/>
          <w:rtl w:val="true"/>
          <w:lang w:bidi="fa-IR"/>
        </w:rPr>
        <w:t xml:space="preserve">بت و زنّار و تسبيح و چليپا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 و ترسا و گبر و دير و مينا</w:t>
      </w:r>
    </w:p>
    <w:p>
      <w:pPr>
        <w:pStyle w:val="BookText"/>
        <w:rPr/>
      </w:pPr>
      <w:r>
        <w:rPr>
          <w:rFonts w:ascii="IRNazanin" w:hAnsi="IRNazanin" w:eastAsia="IRNazanin"/>
          <w:color w:val="111111"/>
          <w:sz w:val="28"/>
          <w:sz w:val="28"/>
          <w:szCs w:val="28"/>
          <w:rtl w:val="true"/>
          <w:lang w:bidi="fa-IR"/>
        </w:rPr>
        <w:t xml:space="preserve">شراب و شاهد و شمع و شبستان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 و بربط و آواز مستان</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و ميخانه و رند خرابات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حريف و ساقى و نرد و مناجات</w:t>
      </w:r>
    </w:p>
    <w:p>
      <w:pPr>
        <w:pStyle w:val="BookText"/>
        <w:rPr/>
      </w:pPr>
      <w:r>
        <w:rPr>
          <w:rFonts w:ascii="IRNazanin" w:hAnsi="IRNazanin" w:eastAsia="IRNazanin"/>
          <w:color w:val="111111"/>
          <w:sz w:val="28"/>
          <w:sz w:val="28"/>
          <w:szCs w:val="28"/>
          <w:rtl w:val="true"/>
          <w:lang w:bidi="fa-IR"/>
        </w:rPr>
        <w:t xml:space="preserve">نواى ارغنون و نالۀ 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صبوح و مجلس و جام پياپى</w:t>
      </w:r>
    </w:p>
    <w:p>
      <w:pPr>
        <w:pStyle w:val="BookText"/>
        <w:rPr/>
      </w:pPr>
      <w:r>
        <w:rPr>
          <w:rFonts w:ascii="Amiri" w:hAnsi="Amiri" w:eastAsia="Amiri" w:cs="Amiri"/>
          <w:color w:val="111111"/>
          <w:sz w:val="28"/>
          <w:sz w:val="28"/>
          <w:szCs w:val="28"/>
          <w:rtl w:val="true"/>
          <w:lang w:bidi="ar-SA"/>
        </w:rPr>
        <w:t xml:space="preserve">خم و جام و سبوى مى فروشى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حريفى كردن اندر باده نوشى</w:t>
      </w:r>
    </w:p>
    <w:p>
      <w:pPr>
        <w:pStyle w:val="BookText"/>
        <w:rPr/>
      </w:pPr>
      <w:r>
        <w:rPr>
          <w:rFonts w:ascii="IRNazanin" w:hAnsi="IRNazanin" w:eastAsia="IRNazanin"/>
          <w:color w:val="111111"/>
          <w:sz w:val="28"/>
          <w:sz w:val="28"/>
          <w:szCs w:val="28"/>
          <w:rtl w:val="true"/>
          <w:lang w:bidi="fa-IR"/>
        </w:rPr>
        <w:t xml:space="preserve">ز مسجد سوى ميخانه دويدن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مدتى چند آرميدن</w:t>
      </w:r>
    </w:p>
    <w:p>
      <w:pPr>
        <w:pStyle w:val="BookText"/>
        <w:rPr/>
      </w:pPr>
      <w:r>
        <w:rPr>
          <w:rFonts w:ascii="IRNazanin" w:hAnsi="IRNazanin" w:eastAsia="IRNazanin"/>
          <w:color w:val="111111"/>
          <w:sz w:val="28"/>
          <w:sz w:val="28"/>
          <w:szCs w:val="28"/>
          <w:rtl w:val="true"/>
          <w:lang w:bidi="fa-IR"/>
        </w:rPr>
        <w:t xml:space="preserve">گرو كردن پياله خويشتن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 بر سر مى جان و تن را</w:t>
      </w:r>
    </w:p>
    <w:p>
      <w:pPr>
        <w:pStyle w:val="BookText"/>
        <w:rPr/>
      </w:pPr>
      <w:r>
        <w:rPr>
          <w:rFonts w:ascii="IRNazanin" w:hAnsi="IRNazanin" w:eastAsia="IRNazanin"/>
          <w:color w:val="111111"/>
          <w:sz w:val="28"/>
          <w:sz w:val="28"/>
          <w:szCs w:val="28"/>
          <w:rtl w:val="true"/>
          <w:lang w:bidi="fa-IR"/>
        </w:rPr>
        <w:t xml:space="preserve">گل و گلزار و سرو و باغ و 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شبنم و باران و ژاله</w:t>
      </w:r>
    </w:p>
    <w:p>
      <w:pPr>
        <w:pStyle w:val="BookText"/>
        <w:rPr/>
      </w:pPr>
      <w:r>
        <w:rPr>
          <w:rFonts w:ascii="IRNazanin" w:hAnsi="IRNazanin" w:eastAsia="IRNazanin"/>
          <w:color w:val="111111"/>
          <w:sz w:val="28"/>
          <w:sz w:val="28"/>
          <w:szCs w:val="28"/>
          <w:rtl w:val="true"/>
          <w:lang w:bidi="fa-IR"/>
        </w:rPr>
        <w:t xml:space="preserve">خط و خال و قد بالا و ابرو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عذار و عارض و رخسار و گيسو</w:t>
      </w:r>
    </w:p>
    <w:p>
      <w:pPr>
        <w:pStyle w:val="BookText"/>
        <w:rPr/>
      </w:pPr>
      <w:r>
        <w:rPr>
          <w:rFonts w:ascii="IRNazanin" w:hAnsi="IRNazanin" w:eastAsia="IRNazanin"/>
          <w:color w:val="111111"/>
          <w:sz w:val="28"/>
          <w:sz w:val="28"/>
          <w:szCs w:val="28"/>
          <w:rtl w:val="true"/>
          <w:lang w:bidi="fa-IR"/>
        </w:rPr>
        <w:t xml:space="preserve">لب و دندان و چشم شوخ سرمست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پا و ميان و پنجه و دست</w:t>
      </w:r>
    </w:p>
    <w:p>
      <w:pPr>
        <w:pStyle w:val="BookText"/>
        <w:rPr/>
      </w:pPr>
      <w:r>
        <w:rPr>
          <w:rFonts w:ascii="IRNazanin" w:hAnsi="IRNazanin" w:eastAsia="IRNazanin"/>
          <w:color w:val="111111"/>
          <w:sz w:val="28"/>
          <w:sz w:val="28"/>
          <w:szCs w:val="28"/>
          <w:rtl w:val="true"/>
          <w:lang w:bidi="fa-IR"/>
        </w:rPr>
        <w:t xml:space="preserve">مشو زنهار از اين گفتار در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مقصود از آن گفتار درياب</w:t>
      </w:r>
    </w:p>
    <w:p>
      <w:pPr>
        <w:pStyle w:val="BookText"/>
        <w:rPr/>
      </w:pPr>
      <w:r>
        <w:rPr>
          <w:rFonts w:ascii="IRNazanin" w:hAnsi="IRNazanin" w:eastAsia="IRNazanin"/>
          <w:color w:val="111111"/>
          <w:sz w:val="28"/>
          <w:sz w:val="28"/>
          <w:szCs w:val="28"/>
          <w:rtl w:val="true"/>
          <w:lang w:bidi="fa-IR"/>
        </w:rPr>
        <w:t xml:space="preserve">مپيچ اندر سر و پاى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هستى ز ارباب اشارت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را نغز كن تا نغز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 از پوست كن تا مغز بينى </w:t>
      </w:r>
    </w:p>
    <w:p>
      <w:pPr>
        <w:pStyle w:val="BookText"/>
        <w:rPr/>
      </w:pPr>
      <w:r>
        <w:rPr>
          <w:rFonts w:ascii="IRNazanin" w:hAnsi="IRNazanin" w:eastAsia="IRNazanin"/>
          <w:color w:val="111111"/>
          <w:sz w:val="28"/>
          <w:sz w:val="28"/>
          <w:szCs w:val="28"/>
          <w:rtl w:val="true"/>
          <w:lang w:bidi="fa-IR"/>
        </w:rPr>
        <w:t xml:space="preserve">نظر گر برندارى از ظواهر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گردى ز ارباب سرائر؟</w:t>
      </w:r>
    </w:p>
    <w:p>
      <w:pPr>
        <w:pStyle w:val="BookText"/>
        <w:rPr/>
      </w:pPr>
      <w:r>
        <w:rPr>
          <w:rFonts w:ascii="IRNazanin" w:hAnsi="IRNazanin" w:eastAsia="IRNazanin"/>
          <w:color w:val="111111"/>
          <w:sz w:val="28"/>
          <w:sz w:val="28"/>
          <w:szCs w:val="28"/>
          <w:rtl w:val="true"/>
          <w:lang w:bidi="fa-IR"/>
        </w:rPr>
        <w:t xml:space="preserve">چو هريك را از اين الفاظ جانى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زير هريك از اينها جهانى است</w:t>
      </w:r>
    </w:p>
    <w:p>
      <w:pPr>
        <w:pStyle w:val="BookText"/>
        <w:rPr/>
      </w:pPr>
      <w:r>
        <w:rPr>
          <w:rFonts w:ascii="IRNazanin" w:hAnsi="IRNazanin" w:eastAsia="IRNazanin"/>
          <w:color w:val="111111"/>
          <w:sz w:val="28"/>
          <w:sz w:val="28"/>
          <w:szCs w:val="28"/>
          <w:rtl w:val="true"/>
          <w:lang w:bidi="fa-IR"/>
        </w:rPr>
        <w:t xml:space="preserve">تو جانش را طلب، از جسم بگذر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مسمّى جوى باش از اسم بگذر</w:t>
      </w:r>
    </w:p>
    <w:p>
      <w:pPr>
        <w:pStyle w:val="BookText"/>
        <w:rPr/>
      </w:pPr>
      <w:r>
        <w:rPr>
          <w:rFonts w:ascii="IRNazanin" w:hAnsi="IRNazanin" w:eastAsia="IRNazanin"/>
          <w:color w:val="111111"/>
          <w:sz w:val="28"/>
          <w:sz w:val="28"/>
          <w:szCs w:val="28"/>
          <w:rtl w:val="true"/>
          <w:lang w:bidi="fa-IR"/>
        </w:rPr>
        <w:t xml:space="preserve">فرومگذار چيزى از دقايق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باشى ز اصحاب حقايق</w:t>
      </w:r>
    </w:p>
    <w:p>
      <w:pPr>
        <w:pStyle w:val="BookText"/>
        <w:rPr/>
      </w:pPr>
      <w:r>
        <w:rPr>
          <w:rFonts w:ascii="IRNazanin" w:hAnsi="IRNazanin" w:eastAsia="IRNazanin"/>
          <w:color w:val="111111"/>
          <w:sz w:val="28"/>
          <w:sz w:val="28"/>
          <w:szCs w:val="28"/>
          <w:rtl w:val="true"/>
          <w:lang w:bidi="fa-IR"/>
        </w:rPr>
        <w:t xml:space="preserve">وفات مغربى در سال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بلكه مقطوع، آن است كه صاحب ترجمه همان ملا محمد شيرين مغربى مذكور ذيل است و در سفينة الشّعراء سهواً يا اشتباهاً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افندى، فهيم، سفينة الشعراء،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مغربى، ملا محمد شيرين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عزالدين بن عادل بن يوسف،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شيرين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فحول موحّدين و مشاهير عرفا و صوفيّه و شعراى باتمكين قرن نهم هجرى مى باشد كه در معارف به حدّ كمال و از احباب شيخ كمال خجندى سابق الذكر بوده و سرى پرشور و دلى پرنور 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او مشهور، نصف اشعارش عربى و نصف ديگرش فارسى و قسمت فارسى آن چندين مرتبه در هند و ايران چاپ شده و يك نسخۀ خطّى آن، كه به ترتيب حروف قوافى مرتّب و شمارۀ ابياتش در حدود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بوده و از آن جمله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بيتش عربى است، به شمارۀ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مسلكش وحدت وجود بوده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چه جاى وصف حلول است و اتّحاد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كاين يك حقيقت است پديدار آمده</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اى از دو جهان نهان، عيان كيست‌؟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عين عيان، پس اين نهان كيست‌؟</w:t>
      </w:r>
    </w:p>
    <w:p>
      <w:pPr>
        <w:pStyle w:val="BookText"/>
        <w:rPr/>
      </w:pPr>
      <w:r>
        <w:rPr>
          <w:rFonts w:ascii="IRNazanin" w:hAnsi="IRNazanin" w:eastAsia="IRNazanin"/>
          <w:color w:val="111111"/>
          <w:sz w:val="28"/>
          <w:sz w:val="28"/>
          <w:szCs w:val="28"/>
          <w:rtl w:val="true"/>
          <w:lang w:bidi="fa-IR"/>
        </w:rPr>
        <w:t xml:space="preserve">گفتى كه هميشه من خموشم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شده پس به هر زبان كيست‌؟</w:t>
      </w:r>
    </w:p>
    <w:p>
      <w:pPr>
        <w:pStyle w:val="BookText"/>
        <w:rPr/>
      </w:pPr>
      <w:r>
        <w:rPr>
          <w:rFonts w:ascii="IRNazanin" w:hAnsi="IRNazanin" w:eastAsia="IRNazanin"/>
          <w:color w:val="111111"/>
          <w:sz w:val="28"/>
          <w:sz w:val="28"/>
          <w:szCs w:val="28"/>
          <w:rtl w:val="true"/>
          <w:lang w:bidi="fa-IR"/>
        </w:rPr>
        <w:t xml:space="preserve">گفتى كه نهانم از دو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شده در يكان يكان كيست‌؟</w:t>
      </w:r>
    </w:p>
    <w:p>
      <w:pPr>
        <w:pStyle w:val="BookText"/>
        <w:rPr/>
      </w:pPr>
      <w:r>
        <w:rPr>
          <w:rFonts w:ascii="IRNazanin" w:hAnsi="IRNazanin" w:eastAsia="IRNazanin"/>
          <w:color w:val="111111"/>
          <w:sz w:val="28"/>
          <w:sz w:val="28"/>
          <w:szCs w:val="28"/>
          <w:rtl w:val="true"/>
          <w:lang w:bidi="fa-IR"/>
        </w:rPr>
        <w:t xml:space="preserve">گفتى كه ز جسم و جان برونم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لباس جسم و جان كيست‌؟</w:t>
      </w:r>
    </w:p>
    <w:p>
      <w:pPr>
        <w:pStyle w:val="BookText"/>
        <w:rPr/>
      </w:pPr>
      <w:r>
        <w:rPr>
          <w:rFonts w:ascii="IRNazanin" w:hAnsi="IRNazanin" w:eastAsia="IRNazanin"/>
          <w:color w:val="111111"/>
          <w:sz w:val="28"/>
          <w:sz w:val="28"/>
          <w:szCs w:val="28"/>
          <w:rtl w:val="true"/>
          <w:lang w:bidi="fa-IR"/>
        </w:rPr>
        <w:t xml:space="preserve">گفتى كه نه اينم و نه آنم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كه هم اين بود هم آن كيست‌؟</w:t>
      </w:r>
    </w:p>
    <w:p>
      <w:pPr>
        <w:pStyle w:val="BookText"/>
        <w:rPr/>
      </w:pPr>
      <w:r>
        <w:rPr>
          <w:rFonts w:ascii="IRNazanin" w:hAnsi="IRNazanin" w:eastAsia="IRNazanin"/>
          <w:color w:val="111111"/>
          <w:sz w:val="28"/>
          <w:sz w:val="28"/>
          <w:szCs w:val="28"/>
          <w:rtl w:val="true"/>
          <w:lang w:bidi="fa-IR"/>
        </w:rPr>
        <w:t>از اشعار عربى اوست كه خطاب به خانوادۀ رسالت صلى الله عليه و آله كرده و گويد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الكون صفاتكم و انتم 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والخلق لشمس وجهكم ذرّات </w:t>
      </w:r>
    </w:p>
    <w:p>
      <w:pPr>
        <w:pStyle w:val="BookText"/>
        <w:rPr/>
      </w:pPr>
      <w:r>
        <w:rPr>
          <w:rFonts w:ascii="Amiri" w:hAnsi="Amiri" w:eastAsia="Amiri" w:cs="Amiri"/>
          <w:color w:val="111111"/>
          <w:sz w:val="28"/>
          <w:sz w:val="28"/>
          <w:szCs w:val="28"/>
          <w:rtl w:val="true"/>
          <w:lang w:bidi="ar-SA"/>
        </w:rPr>
        <w:t xml:space="preserve">الجملة فيكم و انتم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 لهم و هم لكم مرآت</w:t>
      </w:r>
    </w:p>
    <w:p>
      <w:pPr>
        <w:pStyle w:val="BookText"/>
        <w:rPr/>
      </w:pPr>
      <w:r>
        <w:rPr>
          <w:rFonts w:ascii="IRNazanin" w:hAnsi="IRNazanin" w:eastAsia="IRNazanin"/>
          <w:color w:val="111111"/>
          <w:sz w:val="28"/>
          <w:sz w:val="28"/>
          <w:szCs w:val="28"/>
          <w:rtl w:val="true"/>
          <w:lang w:bidi="fa-IR"/>
        </w:rPr>
        <w:t>گويند وقتى، مرشد او، شيخ اسماعيل رستمى، مريدان را در چلّه مى نشانده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مغربى را نيز براى اين مرام طلب داشت؛ پس مغربى اين غزل را نوشته و بدو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بعد از خواندن غزل، مغربى را از اين خدمت معاف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خلوت تاريك رياضات گذشتيم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از سبع سماوات گذشتيم</w:t>
      </w:r>
    </w:p>
    <w:p>
      <w:pPr>
        <w:pStyle w:val="BookText"/>
        <w:rPr/>
      </w:pPr>
      <w:r>
        <w:rPr>
          <w:rFonts w:ascii="IRNazanin" w:hAnsi="IRNazanin" w:eastAsia="IRNazanin"/>
          <w:color w:val="111111"/>
          <w:sz w:val="28"/>
          <w:sz w:val="28"/>
          <w:szCs w:val="28"/>
          <w:rtl w:val="true"/>
          <w:lang w:bidi="fa-IR"/>
        </w:rPr>
        <w:t xml:space="preserve">ديديم كه اينها همه خواب است و خيال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مردانه از اين خواب و خيالات گذشتيم</w:t>
      </w:r>
    </w:p>
    <w:p>
      <w:pPr>
        <w:pStyle w:val="BookText"/>
        <w:rPr/>
      </w:pP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كشف و كرامات چه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ز سر كشف و كرامات گذشتيم</w:t>
      </w:r>
    </w:p>
    <w:p>
      <w:pPr>
        <w:pStyle w:val="BookText"/>
        <w:rPr/>
      </w:pPr>
      <w:r>
        <w:rPr>
          <w:rFonts w:ascii="IRNazanin" w:hAnsi="IRNazanin" w:eastAsia="IRNazanin"/>
          <w:color w:val="111111"/>
          <w:sz w:val="28"/>
          <w:sz w:val="28"/>
          <w:szCs w:val="28"/>
          <w:rtl w:val="true"/>
          <w:lang w:bidi="fa-IR"/>
        </w:rPr>
        <w:t>اى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جمله كرامات تو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باش كزين جمله كرامات گذشتيم</w:t>
      </w:r>
    </w:p>
    <w:p>
      <w:pPr>
        <w:pStyle w:val="BookText"/>
        <w:rPr/>
      </w:pPr>
      <w:r>
        <w:rPr>
          <w:rFonts w:ascii="IRNazanin" w:hAnsi="IRNazanin" w:eastAsia="IRNazanin"/>
          <w:color w:val="111111"/>
          <w:sz w:val="28"/>
          <w:sz w:val="28"/>
          <w:szCs w:val="28"/>
          <w:rtl w:val="true"/>
          <w:lang w:bidi="fa-IR"/>
        </w:rPr>
        <w:t xml:space="preserve">اينها به حقيقت همه آفات طريقند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طلب از جملۀ آفات گذشتيم</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پى نورى كه بود مشرق 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مغربى و كوكب و مشكات گذشتيم</w:t>
      </w:r>
    </w:p>
    <w:p>
      <w:pPr>
        <w:pStyle w:val="BookText"/>
        <w:rPr/>
      </w:pP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اسرار فاتحه؛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 جهان نما؛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درر الفريد فى معرفة التّوحيد؛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نزهت ساسانيّه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سبب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در اثناى سياحت، در ديار مغرب بسيار به سر برد؛ هم در آنجا به دست يكى از مشايخ طريقت، كه نسبت به شيخ محيى الدين عربى داشته، خرقه پوشيد؛ 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و تخلّص شعرى وى هم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مغربى به سال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نوشته مجمع الفصحاء، در اصطهبانات فارس و به نوشتۀ قاموس الاعلام و بعضى ديگر، در تبريز واقع شد و در قبرستان سرخاب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لودى، شيرعلى خان، مرآت الخيال؛ 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مغيثى، محمد بن يحيى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مغيريّه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عنوان مشهورى فرقه اى است از مجسّمه مذهب غالى مذهبان كه به مغيرة بن سعيد نامى منسوب بوده و معتقد هستند بر اينكه خدا جسمى است به صورت مردى از نور كه بر سرش تاج نور بوده و قلبش منبع حكمت مى باشد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2943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مفتون، عبدالرزاق بيگ </w:t>
      </w:r>
      <w:r>
        <w:rPr>
          <w:rFonts w:eastAsia="IRNazanin" w:cs="IRNazanin"/>
          <w:color w:val="111111"/>
          <w:sz w:val="28"/>
          <w:szCs w:val="28"/>
          <w:rtl w:val="true"/>
          <w:lang w:bidi="fa-IR"/>
        </w:rPr>
        <w:t xml:space="preserve">(... -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آذربايجانى، پسر نجفقلى بيگلربيگى دنبلى، از شعرا و افاضل اواسط قرن سيزدهم هجرت مى باشد كه تحصيلات علمى ادبى معقولى و منقولى بسيارى كرده و در نظم و نثر و عربى و فارسى و در نكات لطيفه و معرفت حال شعرا اطّلاع كامل و خبرتى بسزا داشت؛ متتبّع بود؛ تمامى اوقات او در مطالعه مصروف مى شد و در اشعارش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يافتى خضر از ازل، قدر شراب ناب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بگذشتى از عمر ابد، برداشتى اين آب را</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اى بسا باد صبا در 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گل و سنبل وزد بى دوستان</w:t>
      </w:r>
    </w:p>
    <w:p>
      <w:pPr>
        <w:pStyle w:val="BookText"/>
        <w:rPr/>
      </w:pPr>
      <w:r>
        <w:rPr>
          <w:rFonts w:ascii="IRNazanin" w:hAnsi="IRNazanin" w:eastAsia="IRNazanin"/>
          <w:color w:val="111111"/>
          <w:sz w:val="28"/>
          <w:sz w:val="28"/>
          <w:szCs w:val="28"/>
          <w:rtl w:val="true"/>
          <w:lang w:bidi="fa-IR"/>
        </w:rPr>
        <w:t xml:space="preserve">رفته ما يكبارگى از يادها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ما را برده هر سو بادها</w:t>
      </w:r>
    </w:p>
    <w:p>
      <w:pPr>
        <w:pStyle w:val="BookText"/>
        <w:rPr/>
      </w:pP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به مژگان رُفته ام خاك درش اما پشيمانم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شايد در رهش افتاده باشد خار مژگانم</w:t>
      </w:r>
    </w:p>
    <w:p>
      <w:pPr>
        <w:pStyle w:val="BookText"/>
        <w:rPr/>
      </w:pPr>
      <w:r>
        <w:rPr>
          <w:rFonts w:ascii="Amiri" w:hAnsi="Amiri" w:eastAsia="Amiri" w:cs="Amiri"/>
          <w:color w:val="111111"/>
          <w:sz w:val="28"/>
          <w:sz w:val="28"/>
          <w:szCs w:val="28"/>
          <w:rtl w:val="true"/>
          <w:lang w:bidi="ar-SA"/>
        </w:rPr>
        <w:t>تأليفاتى هم بدو منسوب و از آن جمله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تذكرة الشّعر والشّعراء؛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خاقانى؛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الادباء؛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الجنان؛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الانوار؛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الجنّة؛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مشاعر ملاصدرا؛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مآثر سلطانيّه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تاريخ قاجاريه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مثنوى ناز و نياز؛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نگارستان دارا 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هدايت، رضاقلى خان، مجمع الفصحاء،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مفتى، سيد محمدقلى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محمدحسين بن حامد حسين بن زين العابدين، موسوى،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اكابر علماى اماميّۀ هند مى باشد كه بسيار متتبّع و محقّق مدقّق، جامع معقول و منقول، متكلّم جدلى حسن المناظره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ردّ مخالفين مذهب اهتمام تمام داشت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تطهير المؤمنين عن نجاسة المشركين؛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الافهام فى تفسير آيات الاحكام؛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تكميل الميزان فى علم الصّرف؛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الحيدريّة؛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ترجمه در چهارم محرّم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استادش، سيد دلدارعلى، به عنوان نقوى، سيد دلدارعلى خواهد آمد و پسرش، مير حامد حسين، نيز به عنوان صاحب عبقات الانوار نگارش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ديگرش، سيد اعجاز حسين كنتورى، نيز عالمى است متبحّر، در تمامى علوم متداوله بصير و خبير و از بزرگان علماى شيعه كه علوم متنوعه را از والد معظّم خود فراگرفته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شذور العقيان فى تراجم الاعيان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الحجب والاستار عن وجه الكتب والاسفار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فهرست مصنفات شيعه است به اسلوب كشف الظّنون و در كلكته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السّديد 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در هفدهم شوال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محمدمهدى، احسن الوديعة،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مفتى الثقلين، احمد بن كمال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كمال</w:t>
      </w:r>
    </w:p>
    <w:p>
      <w:pPr>
        <w:pStyle w:val="BookText"/>
        <w:rPr/>
      </w:pPr>
      <w:r>
        <w:rPr>
          <w:rFonts w:ascii="Amiri" w:hAnsi="Amiri" w:eastAsia="Amiri" w:cs="Amiri"/>
          <w:color w:val="111111"/>
          <w:sz w:val="28"/>
          <w:sz w:val="28"/>
          <w:szCs w:val="28"/>
          <w:rtl w:val="true"/>
          <w:lang w:bidi="ar-SA"/>
        </w:rPr>
        <w:t xml:space="preserve">مفتى الثقلين، عمر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نسفى، عمر بن محمد</w:t>
      </w:r>
    </w:p>
    <w:p>
      <w:pPr>
        <w:pStyle w:val="BookText"/>
        <w:rPr/>
      </w:pPr>
      <w:r>
        <w:rPr>
          <w:rFonts w:ascii="Amiri" w:hAnsi="Amiri" w:eastAsia="Amiri" w:cs="Amiri"/>
          <w:color w:val="111111"/>
          <w:sz w:val="28"/>
          <w:sz w:val="28"/>
          <w:szCs w:val="28"/>
          <w:rtl w:val="true"/>
          <w:lang w:bidi="ar-SA"/>
        </w:rPr>
        <w:t xml:space="preserve">مفتى الثقلين، نصر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سمرقندى، نصر بن محمد</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2946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مفجّع، محمد بن عبداللّه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محمد بن احمد بن عبداللّه، كاتب بصرى، ابوعبداللّه الكنيه، مفجّع الشّهره واللّقب، شيعى امامى المذهب، از وجوه و اعيان نحويّين و اهل لغت و حديث و شعر و ادب، شاعرى است صحيح العقيده و جليل القدر، اشعار بسيارى در مراثى اهل بيت عصمت عليهم السلام گفته و در همۀ آنها اظهار توجّع و تفجّع بر مصائب ايشان نموده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همين جهت بوده است كه به صيغۀ اسم فاعل يا مفعول از باب تفعيل هر دو صحيح و به معنى دردمندكننده يا شده است و خودش نيز در بعض اشعارش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يكن قيل لى المفجّع نبزا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فلعمرى انا المفجَّع هما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اشعار او در كتاب مناقب ابن شهرآشوب مذكور است و قصيدۀ فاخرى در قصّۀ ردّ شمس براى حضرت اميرالمؤمنين عليه السلام گفته و قصيدۀ ديگرى در تشبيه آن حضرت به انبيا انشا كرده و قصيدۀ اشباه اش موسوم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مفجّع از ثعلب نحوى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خوانده و حسين بن خالويه نحوى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از وى روايت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آثار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اشعار الجوارى؛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الاعراب؛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الترجمان فى معانى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رشتۀ خود بى سابقه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سعادة العرب؛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 والنّبات؛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عرائس المجالس؛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قصيدة الاشباه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ذكر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قصيدة ردّ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نيز ذكر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المنقذ فى الايمان و غير اينها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وفات مفجّع در سال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شيخ عباس، هدية الاحباب فى ذكر المعروفين بالكنى والالقاب والانساب،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شوشترى، نوراللّه، مجالس المؤمنين،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ياقوت حموى، معجم الأدباء،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فرصت شيرازى، محمدنصير، آثار عجم، 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 مشهورى دو تن از شعراى اواخر قرن يازدهم هجرت مى باشد كه هر دو با ميرزا محمدطاهر، مؤلف تذكرۀ نصرآبادى، معاصر بوده اند كه يكى، قمى و مردى فقير خيّاط بوده و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خون بلبل را نه تنها در چمن گل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هركجا خارى است آب از چشم بلبل مى خورد</w:t>
      </w:r>
    </w:p>
    <w:p>
      <w:pPr>
        <w:pStyle w:val="BookText"/>
        <w:rPr/>
      </w:pPr>
      <w:r>
        <w:rPr>
          <w:rFonts w:ascii="IRNazanin" w:hAnsi="IRNazanin" w:eastAsia="IRNazanin"/>
          <w:color w:val="111111"/>
          <w:sz w:val="28"/>
          <w:sz w:val="28"/>
          <w:szCs w:val="28"/>
          <w:rtl w:val="true"/>
          <w:lang w:bidi="fa-IR"/>
        </w:rPr>
        <w:t xml:space="preserve">بس كه كردم گريه خون ديده تا ابرو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اين سرچشمه طغيان كرده بر پل مى خورد</w:t>
      </w:r>
    </w:p>
    <w:p>
      <w:pPr>
        <w:pStyle w:val="BookText"/>
        <w:rPr/>
      </w:pPr>
      <w:r>
        <w:rPr>
          <w:rFonts w:ascii="IRNazanin" w:hAnsi="IRNazanin" w:eastAsia="IRNazanin"/>
          <w:color w:val="111111"/>
          <w:sz w:val="28"/>
          <w:sz w:val="28"/>
          <w:szCs w:val="28"/>
          <w:rtl w:val="true"/>
          <w:lang w:bidi="fa-IR"/>
        </w:rPr>
        <w:t xml:space="preserve">ديگرى، همدانى كه بسيار خوش طبيعت و بى تكلّف بود تا عاقبت ملازمت امرا اختيار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به اصفهان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نصرآبادى مذكور ملاقات نموده و هم در آنجا وفات يافت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گفته اند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بدگو بازمى دارد ز بد گفتن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هموار سوهان، گرچه خود هموار نيست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عيب جويى زنگ بر آيينۀ صاحب 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از حال كسى آگاه گردد غافل است</w:t>
      </w:r>
    </w:p>
    <w:p>
      <w:pPr>
        <w:pStyle w:val="BookText"/>
        <w:rPr/>
      </w:pPr>
      <w:r>
        <w:rPr>
          <w:rFonts w:ascii="IRNazanin" w:hAnsi="IRNazanin" w:eastAsia="IRNazanin"/>
          <w:color w:val="111111"/>
          <w:sz w:val="28"/>
          <w:sz w:val="28"/>
          <w:szCs w:val="28"/>
          <w:rtl w:val="true"/>
          <w:lang w:bidi="fa-IR"/>
        </w:rPr>
        <w:t>اسم و سال وفات هيچ كدام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نصرآبادى، محمدطاهر، تذكرۀ نصرآبادى،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 احمد بن اصبهبذ</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 محمد بن قاسم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مفوّضه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صيغۀ اسم فاعل از باب تفعيل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علما و متكلّمين، به چندين معنى اطلاق مى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طايفه اى است معتقد بر اينكه خداوند عالم بعد از خلقت حضرت محمد صلى الله عليه و آله تمامى امورات كون را بدان حضرت و يا به عقيدۀ بعضى از اينان، به حضرت على عليه السلام مفوض داشت و به زعم برخى، به ساير ائمّه عليهم السلام نيز تفويض نموده و خلاّق دنيا و مافيها ايشان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معتقد بودن بر اينكه فقط امور دينيّه و حلال و حرام را بدان بزرگواران موكول داشته كه بدون وحى الهى با رأى خودشان هرچه بخواهند، بكنند و بگويند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كردن به اينكه خداوند امورات تأديب و سياست و حكومت و ولايت مردم را بدان بزرگواران تسليم و تفويض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به اينكه بيان احكام دينيّه و علوم متنوعه را بديشان مفوض داشته كه به حسب اقتضاى موقع و صلاح وقت موافق حكم واقعى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رأى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تعليم و تلقين كنند و يا در صورت اقتضا سكوت ورزند و غير اينها از معانى ديگر كه در كلمات اجلاّ براى مفوّضه مذكور و بسط مراتب موجب اطناب و خارج از وضع كتاب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مفيد اول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مفيد، محمد بن محمد</w:t>
      </w:r>
    </w:p>
    <w:p>
      <w:pPr>
        <w:pStyle w:val="BookText"/>
        <w:rPr/>
      </w:pPr>
      <w:r>
        <w:rPr>
          <w:rFonts w:ascii="Amiri" w:hAnsi="Amiri" w:eastAsia="Amiri" w:cs="Amiri"/>
          <w:color w:val="111111"/>
          <w:sz w:val="28"/>
          <w:sz w:val="28"/>
          <w:szCs w:val="28"/>
          <w:rtl w:val="true"/>
          <w:lang w:bidi="ar-SA"/>
        </w:rPr>
        <w:t xml:space="preserve">مفيد ثانى، شيخ حسن بن شيخ طوسى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مفيد، محمد بن محمد</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 رازى، عبدالجبّار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مفيد، عبدالجبار بن عبداللّٰه بن على</w:t>
      </w:r>
    </w:p>
    <w:p>
      <w:pPr>
        <w:pStyle w:val="BookText"/>
        <w:rPr/>
      </w:pPr>
      <w:r>
        <w:rPr>
          <w:rFonts w:ascii="Amiri" w:hAnsi="Amiri" w:eastAsia="Amiri" w:cs="Amiri"/>
          <w:color w:val="111111"/>
          <w:sz w:val="28"/>
          <w:sz w:val="28"/>
          <w:szCs w:val="28"/>
          <w:rtl w:val="true"/>
          <w:lang w:bidi="ar-SA"/>
        </w:rPr>
        <w:t xml:space="preserve">مفيد رازى، عبدالرحمان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مفيد، شيخ عبدالرحمان</w:t>
      </w:r>
    </w:p>
    <w:p>
      <w:pPr>
        <w:pStyle w:val="BookText"/>
        <w:rPr/>
      </w:pPr>
      <w:r>
        <w:rPr>
          <w:rFonts w:eastAsia="Times New Roman" w:cs="Times New Roman" w:ascii="Times New Roman" w:hAnsi="Times New Roman"/>
          <w:color w:val="111111"/>
          <w:sz w:val="28"/>
          <w:szCs w:val="28"/>
          <w:lang w:val="en-US" w:bidi="en-US"/>
        </w:rPr>
        <w:t>2949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مفيد شيرازى، مفيد بن ميرزا محمدنبى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ميرزا محمدكاظم بن شيخ عبدالنبى بن شيخ محمد مفيد بن شيخ حسين شيرازى، كه همانا نام اصلى اش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جهت شبهۀ لقب، به شرح حال اجمالى وى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از اساتيد فرصت شيرازى سابق الذكر مى باشد كه در اوايل قرن حاضر </w:t>
      </w:r>
    </w:p>
    <w:p>
      <w:pPr>
        <w:pStyle w:val="BookText"/>
        <w:rPr/>
      </w:pPr>
      <w:r>
        <w:rPr>
          <w:rFonts w:ascii="IRNazanin" w:hAnsi="IRNazanin" w:eastAsia="IRNazanin"/>
          <w:color w:val="111111"/>
          <w:sz w:val="28"/>
          <w:sz w:val="28"/>
          <w:szCs w:val="28"/>
          <w:rtl w:val="true"/>
          <w:lang w:bidi="fa-IR"/>
        </w:rPr>
        <w:t>چهاردهم هجرت از اكابر علماى عرفاى آن ديار بود و فرصت در كتاب آثار عجم فوايد بسيارى از تحقيقات او در نحو و صرف و لغت و حديث و تفسير و عرفان و غيره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بدايت حال به تحصيل علوم صورى و معنوى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عرفا و ارباب رياضت و اساتيد علوم ادبيّه و عربيّه و فقه و اصول و رياضيّات ملاقات و درعين حال، مشغول رياضت بود؛ پس به كرمان رفته و در آنجا به تكميل رياضات پرداخت تا به چهل اربعين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علاقۀ روحى را از عالم ناسوت گسسته و به ملكوت اعلى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بعد از زيارت حضرت ثامن الائمّه عليه السلام باز به شيراز برگشته و تا سه سال ديگر لب بسته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اندازۀ ضرورت اصلاً سخنى نمى گفت؛ عاقبت به اصرار جمعى به تدريس فقه و اصول و تفسير و ادبيّات و كلام و حكمت پرداخت و با اين حال، صدمات بسيارى از جهّال زمان خود ديده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اصلاح الالفاظ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تبيين الفاظ عربيه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تفسير صافى؛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مشتمل بر آيات و اخبارى است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ذكر شده به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امّزرع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صحيح بخارى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كميل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حقيقت سؤال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الحَقيقَةُ‌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زيارت عاشورا؛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زيارت ناحيه؛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مصيبت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عشرۀ كامله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ده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احوال ابى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مراد و خزينۀ رشاد؛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اليقين فى شرح الاربعين 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هريك از فقه و كلام منظومه اى دارد و در شعر نيز قريحۀ صافى داشته و به هر دو زبان عربى و فارسى اشعار نغز و طرفه مى گفته است و در عربى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پارسى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كرده و از اوست</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كشف الفؤاد حجابه فبنور وجهك اشرقا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بماء فضلك فى الحشا، شجر المودة اورقا</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لقد بلغت من الحسن منتهى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هم تجلى ذاتى و هم ظهور صفاتى</w:t>
      </w:r>
    </w:p>
    <w:p>
      <w:pPr>
        <w:pStyle w:val="BookText"/>
        <w:rPr/>
      </w:pPr>
      <w:r>
        <w:rPr>
          <w:rFonts w:ascii="Amiri" w:hAnsi="Amiri" w:eastAsia="Amiri" w:cs="Amiri"/>
          <w:color w:val="111111"/>
          <w:sz w:val="28"/>
          <w:sz w:val="28"/>
          <w:szCs w:val="28"/>
          <w:rtl w:val="true"/>
          <w:lang w:bidi="ar-SA"/>
        </w:rPr>
        <w:t xml:space="preserve">به عالم ار نبود ضوء مهر و ماه و 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بنور وجهك تنجى الورى من الظلمات</w:t>
      </w:r>
    </w:p>
    <w:p>
      <w:pPr>
        <w:pStyle w:val="BookText"/>
        <w:rPr/>
      </w:pPr>
      <w:r>
        <w:rPr>
          <w:rFonts w:ascii="Amiri" w:hAnsi="Amiri" w:eastAsia="Amiri" w:cs="Amiri"/>
          <w:color w:val="111111"/>
          <w:sz w:val="28"/>
          <w:sz w:val="28"/>
          <w:szCs w:val="28"/>
          <w:rtl w:val="true"/>
          <w:lang w:bidi="ar-SA"/>
        </w:rPr>
        <w:t>ايضاً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زده طعنه بر مه آسمان، لمعات روى محمدى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رشك عطر و گل جنان نفحات بوى محمدى </w:t>
      </w:r>
    </w:p>
    <w:p>
      <w:pPr>
        <w:pStyle w:val="BookText"/>
        <w:rPr/>
      </w:pPr>
      <w:r>
        <w:rPr>
          <w:rFonts w:ascii="IRNazanin" w:hAnsi="IRNazanin" w:eastAsia="IRNazanin"/>
          <w:color w:val="111111"/>
          <w:sz w:val="28"/>
          <w:sz w:val="28"/>
          <w:szCs w:val="28"/>
          <w:rtl w:val="true"/>
          <w:lang w:bidi="fa-IR"/>
        </w:rPr>
        <w:t xml:space="preserve">وفات مفيد شيرازى به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شيراز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محمدنصير، آثار عجم، 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اطلاعات متفرقه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مفيد، عبدالجبار بن عبداللّه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قارى رازى،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علماى اماميّۀ اواخر قرن پنجم هجرت بوده و يا اوايل قرن ششم را نيز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تلامذۀ قاضى ابن البراج و سلاّر بن عبدالعزيز ديلمى بوده و جميع مصنّفات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شيخ روايت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متعلّمين وقت از تلامذۀ وى بوده و مصنّفاتى در فقه به عربى و فارسى دارد و سيد فضل اللّه راوندى و شيخ ابوالفتوح رازى خزاعى تمامى مصنّفات او را از خودش روايت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وفاتش به دست نيامد، ولكن ظن قوى به حكم قراين اطمينانيّه آنكه در اوايل قرن ششم هجرت در قيد حيات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امل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مفيد، شيخ عبدالرحمان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احمد بن حسين، خزاعى القبيله، نيشابورى الاصل، رازى المسكن، محدّث حافظ واعظ ثقه و جليل القدر،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رى شيخ و مرجع علماى اماميّه و با عبدالجبّار مفيد فوق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شرقاً و غرباً مسافرت ها كرده و از عامّه و خاصّه احاديث بسيارى روايت نموده و از تلامذۀ شيخ طوسى و سلاّر بن عبدالعزيز و سيد مرتضى و كراجكى و نظاير ايشان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رازى و شيخ ابوالفتوح رازى و نظاير ايشان هم از وى روايت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عموى شيخ ابوالفتوح رازى و يا عموى پدرش بوده و از مصنّفات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الرّضويّات؛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النّجاة فى مناقب اهل البيت عليهم السلام؛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العلويّات؛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الاخبار و غير اينها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 وفات او نيز به دست نيامد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شيخ عباس، هدية الاحباب فى ذكر المعروفين بالكنى والالقاب والانساب،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مفيد،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ابى البركات على بن سالم، كرخى بغدادى،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شاعرى است ماهر عامى كه در ميان عامّه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بوده و در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از اشعار او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مفيد، محمد بن جهم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جهم، محمد بن جهم</w:t>
      </w:r>
    </w:p>
    <w:p>
      <w:pPr>
        <w:pStyle w:val="BookText"/>
        <w:rPr/>
      </w:pPr>
      <w:r>
        <w:rPr>
          <w:rFonts w:eastAsia="Amiri" w:cs="Amiri" w:ascii="Amiri" w:hAnsi="Amiri"/>
          <w:color w:val="111111"/>
          <w:sz w:val="28"/>
          <w:szCs w:val="28"/>
          <w:lang w:bidi="ar-SA"/>
        </w:rPr>
        <w:t>2953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 محمد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نعمان بن عبدالسلام بن جابر بن نعمان بن سعيد عربى حارثى، عكبرى الاصل، بغدادى النشأة والتحصيل،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 او موافق فرمودۀ تلميذش، نجاشى، به يعرب بن قحطان موصول، ازآن رو كه پدرش، محمد بن نعمان،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او نيز در زمان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از اركان فقها و متكلّمين فرقۀ حقّه، عابد و زاهد و متّقى و فقيهى است بارع، اصولى جامع، متكلّم جدلى، محدّث رجالى، داراى فضايل علميّه و عمليّه، جامع كمالات نفسانيّه، حاضرالجواب و كثيرالرّوايه و در اخبار و اشعار خبير بود و به عبادات و صدقات حرصى وافر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بعد از خوابى اندك، به نماز و تلاوت قرآن و درس و مطالعه مشغول مى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بالجمله وثاقت و جلالت علمى او مسلّم عامّه و خاصّه و مستغنى از بيان و اعلم و اوثق اهل زمان خود بوده و رياست علميّۀ اماميّه در زمان خود بدو منتهى و در فقه و حديث و كلام مرجع استفادۀ فحول و با اهل هر مذهبى مناظره ها داشته است</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 كه چون شيخ مفيد از مولد خود، عكبرى، به بغداد آمد، روزى در مجلس درس قاضى عبدالجبّار معتزلى سابق الذكر، كه مملوّ از علماى فريقين بوده، حاضر و در پايين مجلس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استيذان، صحّت حديث غدير را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تصديق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آن حديث است،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معنى اولى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اين اختلاف شيعى و سنّى در تعيين امام براى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ابوبكر درايت است و حديث غدير روايت و مرد عاقل درايت را به جهت روايت ترك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صحت و سقم اين حديث شريف نبوى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w:t>
      </w:r>
    </w:p>
    <w:p>
      <w:pPr>
        <w:pStyle w:val="BookText"/>
        <w:rPr/>
      </w:pPr>
      <w:r>
        <w:rPr>
          <w:rFonts w:ascii="IRNazanin" w:hAnsi="IRNazanin" w:eastAsia="IRNazanin"/>
          <w:color w:val="111111"/>
          <w:sz w:val="28"/>
          <w:sz w:val="28"/>
          <w:szCs w:val="28"/>
          <w:rtl w:val="true"/>
          <w:lang w:bidi="fa-IR"/>
        </w:rPr>
        <w:t>عَلِىُّ حَرْبُكَ حَرْبٖي وَ سِلْمُكَ 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صحت آن را نيز تصديق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وضعيّت اصحاب جمل را، كه با حضرت على عليه السلام جنگ و حرب كردند، استكشاف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گفت كه ايشان توبه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 ايشان درايت است و توبه 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قاضى ساكت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استعلام از اسم شيخ برخاسته و شيخ را در جاى خودش برنشانيد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المُفٖيدُ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حاضر مجلس متغيّر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از جواب او درمانده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جوابش را بگوييد تا برخاسته و باز در مقام اولى خود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مسموع عضدالدولۀ ديلمى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 اظهار قدردانى از اين خدمت دينى آن عالم ربّانى، يك غلام و يك جبّه و دستار نيكو و يك مركب خاص با زين و لجام زرّين و صد دينار زر خليفتى، كه هر دينارش معادل ده دينار معمولى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طلاى مسكوك هيجده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به شيخ بخشيد و نيز روزى ده من نان و پنج من گوشت براى حاضرين مجلس شيخ مقرّر فرمود و بعد از اين قضيه، شيخ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مشتهر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كتاب سرائر ابن ادريس نقل شده كه چون شيخ از مولد خود، عكبرى، به بغداد آمد، در حوزۀ درس ابوعبداللّه جعل مشغول تحصيل بود تا روزى به هدايت على بن ياسر در مجلس درس على بن عيسى رمانى حاضر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مردى بصرى وارد و خبر غار و غدير را از رمانى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غار درايت است و حديث غدير روايت و البته درايت بر روايت مقدّم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مرد بصرى ساكت شد و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اندكى شيخ، حكم محاربه كنندگان با امام زمان را از رمانى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امامت حضرت على عليه السلام را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رمانى تصديق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حال طلحه و زبير را، كه در وقعۀ جمل از محاربه كنندگان با آن حضرت بوده اند، پرسيد</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توبه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گفت كه جنگ و محاربه درايت است و توبه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وقت سؤال كردن آن مرد بصرى حاضر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كه تو كيستى‌؟ شيخ گفت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ابن المعلم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رمانى استادش را پرسيد كه كيست‌؟ شيخ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ابوعبداللّه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نامه اى نوشته و به شيخ داد كه به استاد مذكورش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هم بعد از قرائت نامه تبسّم كرده و صورت قضيه را استفسار نمود كه ميان تو و رمانى چه گذشته كه تو را به من توصيه كرده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 ملقّب داشته است‌؟ پس شيخ تمامى </w:t>
      </w:r>
    </w:p>
    <w:p>
      <w:pPr>
        <w:pStyle w:val="BookText"/>
        <w:rPr/>
      </w:pPr>
      <w:r>
        <w:rPr>
          <w:rFonts w:ascii="IRNazanin" w:hAnsi="IRNazanin" w:eastAsia="IRNazanin"/>
          <w:color w:val="111111"/>
          <w:sz w:val="28"/>
          <w:sz w:val="28"/>
          <w:szCs w:val="28"/>
          <w:rtl w:val="true"/>
          <w:lang w:bidi="fa-IR"/>
        </w:rPr>
        <w:t>قضيه را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مناظرۀ شيخ مفيد با ابوبكر باقلانى سابق الذكر و ديگر اكابر وقت معروف و در كتب تراجم و سير مذكور و در تحت عنوان باقلانى اشارتى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اساتيد و مشايخ مفيد شيخ جعفر بن محمد بن قولويه، شيخ صدوق ابن بابويه، ابوغالب زرارى، احمد بن محمد بن حسن بن وليد و جمعى ديگر از اكابر مشايخ فريقين مى باشد و سيد رضى، سيد مرتضى، شيخ ابوالفتح كراجكى، شيخ طوسى، سلاّر بن عبدالعزيز ديلمى و جمعى وافر از معاصرين ايشان نيز از تلامذۀ مفيد بوده و از وى روايت مى نمايند و شرح حال هريك از ايشان در محل مقتضى از اين كتاب نگارش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مصنفات مفيد نيز بسيار و به تصديق بعضى از اهل فن، از دويست كتاب متجاوز و نجاشى صد و هفتاد و چند از آنها را مذكور داشته و در اينجا بعضى را مى نگارد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احكام اهل الجمل؛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النساء؛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نسخۀ خطى آن در كتابخانۀ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فى معرفة حجج اللّه على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ايران بارها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الاركان فى دعائم الدّين؛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فى ما جمعه الشّافعى من الاخبار؛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الاشراف فى علم فرائض الاسلام؛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الدّلائل فى اوائل المسائل؛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القرآن والكلام فى وجوهه؛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فى ما اتّفقت الاماميّة عليه من الاحكام؛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الافصاح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المولى و بيان معانيه؛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الاقناع فى وجوب الدّعوة؛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الامالى يا الامالى المتفرّقات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رجال نجاشى است و آن تقريرات و املائات متفرقۀ شيخ مفيد و داراى چهل وسه مجلس مى باشد و به همين جهت، آن را مجالس نيز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امامة اميرالمؤمنين عليه السلام من القرآن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الانتصار؛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والكلام فيه؛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اوائل المقالات فى المذاهب المختارات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تبريز به ضميمۀ كتاب تصحيح الاعتقاد خود مفيد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الايضاح فى الامامة؛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ابى طالب؛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الباهر من المعجزات؛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عن غلط قطرب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القرآن؛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فى انواع علوم القرآن؛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فى تأليف القرآن؛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التّذكرة باصول الفقه؛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اعتقاد الاماميّة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كتاب اعتقادات صدوق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تفضيل الائمّة عليهم السلام على الملائكة؛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تفضيل اميرالمؤمنين عليه السلام على سائر الاصحاب؛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 الاحكام؛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التّمهيد؛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نامش النّصرة لسيّد العترة فى حرب البصرة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الفرائض؛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رساله اى است به</w:t>
      </w:r>
    </w:p>
    <w:p>
      <w:pPr>
        <w:pStyle w:val="BookText"/>
        <w:rPr/>
      </w:pPr>
      <w:r>
        <w:rPr>
          <w:rFonts w:ascii="IRNazanin" w:hAnsi="IRNazanin" w:eastAsia="IRNazanin"/>
          <w:color w:val="111111"/>
          <w:sz w:val="28"/>
          <w:sz w:val="28"/>
          <w:szCs w:val="28"/>
          <w:rtl w:val="true"/>
          <w:lang w:bidi="fa-IR"/>
        </w:rPr>
        <w:t>اهل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جوابات الفيلسوف فى الاتّحاد؛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حجّيّة الاجماع؛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ذبائح اهل الكتاب؛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الجاحظ والعثمانيّة فى فضيلة 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اعتقادات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تصحيح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العيون والمجالس؛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المنتخبة؛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الالتباس؛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السّرائر؛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امالى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الصّاغانيّة؛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النّظم؛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مسار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حاوى مختصرى از حالات ائمۀ اطهار عليهم السلام و مخالفين ايشان بوده و يك نسخۀ خطى آن در كتابخانۀ مدرسۀ سپهسالار جديد تهران ضميمۀ نسخه شماره </w:t>
      </w:r>
      <w:r>
        <w:rPr>
          <w:rFonts w:eastAsia="IRNazanin" w:cs="IRNazanin"/>
          <w:color w:val="111111"/>
          <w:sz w:val="28"/>
          <w:szCs w:val="28"/>
          <w:lang w:bidi="fa-IR"/>
        </w:rPr>
        <w:t>3881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فى الامامة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تصريح بعضى، غير از مقنعۀ فقه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فى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با اختصارش مشتمل بر يك دوره فقه امامى بوده و با كتاب فقه الرّضا عليه السلام در ايران چاپ و يك نسخۀ خطى آن نيز به شمارۀ </w:t>
      </w:r>
      <w:r>
        <w:rPr>
          <w:rFonts w:eastAsia="IRNazanin" w:cs="IRNazanin"/>
          <w:color w:val="111111"/>
          <w:sz w:val="28"/>
          <w:szCs w:val="28"/>
          <w:lang w:bidi="fa-IR"/>
        </w:rPr>
        <w:t>2665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النّصرة لسيّد العترة فى حرب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الجمل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النّقض على ابن الجنيد فى اجتهاد الرّأى؛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النّقض علىٰ على بن عباد فى الامامة؛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النّقض علىٰ على بن عيسى الرّمّانى؛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فضيلة المعتزلة؛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المروانيّة و غير اينها كه بسيار و در كتب مربوطه نگارش يافته و در اثبات تبحّر علمى و كثرت خدمات دينى و زحمات مذهبى وى برهانى قاطع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جَزٰهُ اللّهُ عَنِ الاِسْلاٰمِ وَالمُسْلِمينَ خَيْرَ الجَزٰاءِ‌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امتيازات و فضايل خاصّۀ شيخ مفيد چند فقره توقيع رفيع همايونى است كه از ناحيۀ مقدّسۀ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للاخ السديد والولى الرشيد الشيخ المفيد ابى عبداللّه محمد بن محمد بن نعمان ادام اللّه اعزازه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الناصر للحق والداعى اليه بكلمة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اشباه اينها شرف صدور يافته و در كتب رجال و تراجم و سير نگارش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رؤياى شيخ مفيد و حضرت صدّيقۀ طاهره را در خواب ديدن او، كه در شرح نهج البلاغۀ ابن ابى الحديد هم مذكور است، در شرح حال علم الهدى، على مذكور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شيخ مفيد شب جمعه سيّم ماه مبارك رمضان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بغداد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مرتضى علم الهدى در ميدان اشنان بر جنازه اش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هشتاد هزار نفر از شيعه در نماز و تشييع جنازه اش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الهدى و مهيار ديلمى قصايد غرّايى در مرثيۀ او گفتند و مرثيۀ منسوب به حضرت صاحب الامر را </w:t>
      </w:r>
    </w:p>
    <w:p>
      <w:pPr>
        <w:pStyle w:val="BookText"/>
        <w:rPr/>
      </w:pPr>
      <w:r>
        <w:rPr>
          <w:rFonts w:ascii="IRNazanin" w:hAnsi="IRNazanin" w:eastAsia="IRNazanin"/>
          <w:color w:val="111111"/>
          <w:sz w:val="28"/>
          <w:sz w:val="28"/>
          <w:szCs w:val="28"/>
          <w:rtl w:val="true"/>
          <w:lang w:bidi="fa-IR"/>
        </w:rPr>
        <w:t>هم در ديوان المعصومين نگارش داده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شريفش در سمت پايين پاى حضرت امام موسى بن جعفر عليهما السلام نزد قبر استادش، شيخ جعفر بن محمد بن قولويه، مشهور است و در رديف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نخبة المقال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شيخنا المفيد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له التوقيع هاد مهتد</w:t>
      </w:r>
    </w:p>
    <w:p>
      <w:pPr>
        <w:pStyle w:val="BookText"/>
        <w:rPr/>
      </w:pPr>
      <w:r>
        <w:rPr>
          <w:rFonts w:ascii="Amiri" w:hAnsi="Amiri" w:eastAsia="Amiri" w:cs="Amiri"/>
          <w:color w:val="111111"/>
          <w:sz w:val="28"/>
          <w:sz w:val="28"/>
          <w:szCs w:val="28"/>
          <w:rtl w:val="true"/>
          <w:lang w:bidi="ar-SA"/>
        </w:rPr>
        <w:t xml:space="preserve">استاده صدوق السعيد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عدد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مدت عمر او و عدد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المفيد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سال وفاتش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نسبت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حارث بن مالك است كه مفيد از اولاد او بوده و نسبت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محل خود مذكور افتاد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مخفى نماند صاحب ترجمه را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مفيد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گويند و در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مفيد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شيخ حسن بن شيخ طوسى محمد بن حسن را اطلاق مى نمايند كه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عالمى است فاضل فقيه كامل، محدّث ثقه، اكثر اجازات روايات اخبار بدو منتهى،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مفيد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اخبار و رجال عارف، تمامى مصنّفات والد معظّم مذكورش را از خودش خوانده و مؤلف كتاب امالى و شرح النّهاية و غير آنهاست، لكن اين كتاب امالى، كه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چاپ شده و بنابر مشهور به همين شيخ حسن بن طوسى منسوب داشته و در مقابل امالى پدرش، شيخ طوسى، آن را نيز به امالى ابن الشيخ موسوم دارند، بنابر تحقيقى كه در ذريعة كرده، اشتباه بوده و اين امالى چاپ شده نيز همانا يك جزء ديگر امالى شيخ طوسى است و خود شيخ حسن تأليف امالى نامى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 شيخ حسن مضبوط نبوده، ولكن در سال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قيد حيات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شيخ عباس، هدية الاحباب فى ذكر المعروفين بالكنى والالقاب والانساب،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نورى، حسين بن محمدتقى، مستدرك الوسائل و مستنبط المسائل، ص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كتب رجاليه؛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مفيد نيشابورى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مفيد، شيخ عبدالرحمان</w:t>
      </w:r>
    </w:p>
    <w:p>
      <w:pPr>
        <w:pStyle w:val="BookText"/>
        <w:rPr/>
      </w:pPr>
      <w:r>
        <w:rPr>
          <w:rFonts w:ascii="Amiri" w:hAnsi="Amiri" w:eastAsia="Amiri" w:cs="Amiri"/>
          <w:color w:val="111111"/>
          <w:sz w:val="28"/>
          <w:sz w:val="28"/>
          <w:szCs w:val="28"/>
          <w:rtl w:val="true"/>
          <w:lang w:bidi="ar-SA"/>
        </w:rPr>
        <w:t xml:space="preserve">مفيدالدين، محمد بن جهم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جهم، محمد بن جهم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مفيدالدين، ميثم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ابن ميثم، ميثم بن على بن ميثم </w:t>
      </w:r>
    </w:p>
    <w:p>
      <w:pPr>
        <w:pStyle w:val="BookText"/>
        <w:rPr/>
      </w:pPr>
      <w:r>
        <w:rPr>
          <w:rFonts w:eastAsia="Times New Roman" w:cs="Times New Roman" w:ascii="Times New Roman" w:hAnsi="Times New Roman"/>
          <w:color w:val="111111"/>
          <w:sz w:val="28"/>
          <w:szCs w:val="28"/>
          <w:lang w:val="en-US" w:bidi="en-US"/>
        </w:rPr>
        <w:t>2955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مقاتل بن سليمان، بن زيد بن ادرك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رازى خراسانى بجلى يا بلخى زيدى و يا بترى، عامى قارى، محدّث مفسّر،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اكابر علماى تفسير و از اصحاب حضرت باقر و حضرت صادق عليهما السلام بوده و قول او در كتب تفاسير منقول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الخمس مأة 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الجوابات فى القرآن؛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القرائات؛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متشابه القرآن؛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النّاسخ والمنسوخ؛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التّفسير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شد و شافعى گويد كه مردم در تفسير، عيال مقاتل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مقانعى، على بن عباس</w:t>
      </w:r>
    </w:p>
    <w:p>
      <w:pPr>
        <w:pStyle w:val="BookText"/>
        <w:rPr/>
      </w:pPr>
      <w:r>
        <w:rPr>
          <w:rFonts w:ascii="IRNazanin" w:hAnsi="IRNazanin" w:eastAsia="IRNazanin"/>
          <w:color w:val="111111"/>
          <w:sz w:val="28"/>
          <w:sz w:val="28"/>
          <w:szCs w:val="28"/>
          <w:rtl w:val="true"/>
          <w:lang w:bidi="fa-IR"/>
        </w:rPr>
        <w:t>مصطلح علم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مقبرى، سعد بن ابى سعيد</w:t>
      </w:r>
    </w:p>
    <w:p>
      <w:pPr>
        <w:pStyle w:val="BookText"/>
        <w:rPr/>
      </w:pPr>
      <w:r>
        <w:rPr>
          <w:rFonts w:ascii="Amiri" w:hAnsi="Amiri" w:eastAsia="Amiri" w:cs="Amiri"/>
          <w:color w:val="111111"/>
          <w:sz w:val="28"/>
          <w:sz w:val="28"/>
          <w:szCs w:val="28"/>
          <w:rtl w:val="true"/>
          <w:lang w:bidi="ar-SA"/>
        </w:rPr>
        <w:t>موكول به علم شريف رجال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مقبول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شعراى عهد سلطان حسين ميرزا بايقرا مى باشد كه به هرات رحلت كرده و عاقبت در كاشان منزوى شد و هم در آنجا وفات يافت و از اشعار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 كسى كه بهر دردم رود و طبيب جويد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كسى كه گر بميرم كفن غريب جويد</w:t>
      </w:r>
    </w:p>
    <w:p>
      <w:pPr>
        <w:pStyle w:val="BookText"/>
        <w:rPr/>
      </w:pPr>
      <w:r>
        <w:rPr>
          <w:rFonts w:ascii="IRNazanin" w:hAnsi="IRNazanin" w:eastAsia="IRNazanin"/>
          <w:color w:val="111111"/>
          <w:sz w:val="28"/>
          <w:sz w:val="28"/>
          <w:szCs w:val="28"/>
          <w:rtl w:val="true"/>
          <w:lang w:bidi="fa-IR"/>
        </w:rPr>
        <w:t>سال وفات و اسم و مشخّص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مقبول هندى </w:t>
      </w:r>
      <w:r>
        <w:rPr>
          <w:rFonts w:eastAsia="IRNazanin" w:cs="IRNazanin"/>
          <w:color w:val="111111"/>
          <w:sz w:val="28"/>
          <w:szCs w:val="28"/>
          <w:rtl w:val="true"/>
          <w:lang w:bidi="fa-IR"/>
        </w:rPr>
        <w:t xml:space="preserve">(... -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شعراى فارسى زبان شهر لكهنو از بلاد هند مى باشد و سه فقره مثنوى درد الفت و قاف نامه و نورنامه از آثار قلمى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يافته و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غمزه ناز تواند ز دلبرى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ستمگرى به ستمگر ستمگرى آموخت</w:t>
      </w:r>
    </w:p>
    <w:p>
      <w:pPr>
        <w:pStyle w:val="BookText"/>
        <w:rPr/>
      </w:pPr>
      <w:r>
        <w:rPr>
          <w:rFonts w:ascii="IRNazanin" w:hAnsi="IRNazanin" w:eastAsia="IRNazanin"/>
          <w:color w:val="111111"/>
          <w:sz w:val="28"/>
          <w:sz w:val="28"/>
          <w:szCs w:val="28"/>
          <w:rtl w:val="true"/>
          <w:lang w:bidi="fa-IR"/>
        </w:rPr>
        <w:t>اسم و مشخّص ديگرى به دست نيامد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4361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مقدادى، حسين بن احمد بن طحال</w:t>
      </w:r>
    </w:p>
    <w:p>
      <w:pPr>
        <w:pStyle w:val="BookText"/>
        <w:rPr/>
      </w:pPr>
      <w:r>
        <w:rPr>
          <w:rFonts w:ascii="IRNazanin" w:hAnsi="IRNazanin" w:eastAsia="IRNazanin"/>
          <w:color w:val="111111"/>
          <w:sz w:val="28"/>
          <w:sz w:val="28"/>
          <w:szCs w:val="28"/>
          <w:rtl w:val="true"/>
          <w:lang w:bidi="fa-IR"/>
        </w:rPr>
        <w:t>مصطلح علم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مقدس اردبيلى، احمد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آذربايجانى، اردبيلى الاصل والولاده، نجفى المسكن والمدفن، از مفاخر علماى اماميّۀ عهد صفويه مى باشد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بسيار جليل القدر و عظيم الشأن، فقيه عابد، متكلّم زاهد، محقّق مدقّق، قدسى السّمات، ملكوتى الصّفات، در كلمات اجلّه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ربانى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مقدس اردبيلى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 اردبيلى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زهد و ورع و تقوا و عبادت و وثاقت بى بدل و مانند سخاوت حاتم و عدالت انوشيروان ضرب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اورع و اتقى و اعبد و ازهد اهل زمان خود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67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43"/>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1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تصوير منسوب به مقدس اردبيلى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كراماتى در كلمات اكابر بدو منسوب و به فرمودۀ مجلسى در بحار و صاحب حدائق در لؤلؤة البحرين، مقدّس اردبيلى در فضل و زهد و ورع و تقوا به غايت رسيده و نظير او در متقدّمين و متأخّرين مسموع نگرديده و كتاب هاى او در نهايت دقّت و تحقيق و از كسانى مى باشد كه به فيض ملاقات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و ملوك وقت در همه گونه تجليلات وى اهتمام تمام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نامه اى به جهت اعانت سيّدى به شاه تهماسب نوشته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مخاطب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شاه وصيّت نمود كه آن نامه را در كفنش بگذارند كه در موقع سؤال نكير و منكر به همان </w:t>
      </w:r>
    </w:p>
    <w:p>
      <w:pPr>
        <w:pStyle w:val="BookText"/>
        <w:rPr/>
      </w:pPr>
      <w:r>
        <w:rPr>
          <w:rFonts w:ascii="Amiri" w:hAnsi="Amiri" w:eastAsia="Amiri" w:cs="Amiri"/>
          <w:color w:val="111111"/>
          <w:sz w:val="28"/>
          <w:sz w:val="28"/>
          <w:szCs w:val="28"/>
          <w:rtl w:val="true"/>
          <w:lang w:bidi="ar-SA"/>
        </w:rPr>
        <w:t>عنوان برادرى مقدّس احتجاج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شاه عباس نيز اصرارى وافى داشت كه مقدّس تشريف فرماى ايران باشد، لكن شرافت اقامت در ارض اقدس نجف را به همه چيز ترجيح داد و قبول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ننمود و به حسب خواهش يك نفر از مقصرين، كه از ترس شاه عباس اوّل به حرم مطهر حضرت اميرالمؤمنين عليه السلام ملتجى و پناهنده بوده، نامه اى بدين روش بنگاشت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بانى ملك عاريت، عبّاس، بداند اگرچه اين مرد اوّل ظالم بود، اكنون مظلوم مى نمايد؛ چنانچه از تقصير او بگذرى، شايد كه حقّ سبحانه و تعالى از پاره اى از تقصيرات تو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بندۀ شاه ولايت، احمد اردبيلى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شاه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عرض مى رساند عباس خدماتى كه فرموده بوديد، به جان منّت داشته، به تقديم رسانيد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 كه اين محب را از دعاى خير فراموش نكنند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كلب آستانۀ على،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مقدّس از كثرت ورع و تقوا در سفر زيارت كربلا، كه از نجف مشرّف مى شده، به نماز قصر اكتفا نكرده و احتياطاً جمع مابين قصر و تمام مى كرد و در وجه آن مى فرمود كه طلب علم واجب است و زيارت حضرت امام حسين عليه السلام مستحب؛ ازاين رو مى ترسم كه به جهت عمل استحبابى ترك واجب كرده و سفرم سفر معصيت باشد؛ با وجود اينكه در سفر نيز از مطالعه و تفكّر در حلّ اشكالات علميّه فارغ نبودى</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كرامات مقدس موافق آنچه از سيد جزايرى نقل شده، آنكه در گران سالى تمامى طعام هاى خود را با فقرا قسمت مى كرد و براى خودش نيز مثل سهم يك فقير برمى داشت تا وقتى زوجه اش برآشفت كه در مثل چنين سال اولاد خود را بى آذوقه مى گذارى كه در نتيجه، محتاج به سؤال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چيزى نفرمود و به قرار عادت معمولى به مسجد كوفه براى اعتكاف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دويم آن، مردى آرد و گندم خوبى به خانه اش آورده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خانه اين را فرستاده و خودش هم در مسجد كوفه معتكف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مقدّس، كه اصلاً بى اطّلاع بوده، به خانه آمده و از قضيه مستحضر گرديد، دانست كه از جانب خداست و به لوازم حمد و شكر الهى قيام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مقامات سيد جزايرى نقل است كه هرگاه مسئله اى به مقدّس مشتبه مى شد، شب ها خود را به ضريح مقدّس رسانيده و جواب مى شنيد و گاهى بوده كه حضرت اميرالمؤمنين عليه السلام نيز هنگامى كه حضرت صاحب الامر عليه السلام در مسجد كوفه </w:t>
      </w:r>
    </w:p>
    <w:p>
      <w:pPr>
        <w:pStyle w:val="BookText"/>
        <w:rPr/>
      </w:pPr>
      <w:r>
        <w:rPr>
          <w:rFonts w:ascii="IRNazanin" w:hAnsi="IRNazanin" w:eastAsia="IRNazanin"/>
          <w:color w:val="111111"/>
          <w:sz w:val="28"/>
          <w:sz w:val="28"/>
          <w:szCs w:val="28"/>
          <w:rtl w:val="true"/>
          <w:lang w:bidi="fa-IR"/>
        </w:rPr>
        <w:t xml:space="preserve">تشريف مى داشته، بدانجا حواله مى كرده كه اشكالات خود را از آن بقية اللّه حل نمايد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از كرامات ديگر كه در كتب مربوطه نگارش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جلالت و عظمت و داراى مراتب اخلاقيّه و علميّه و عمليّه بودن مقدّس و اهتمام او در قضاى حوايج مردمان، مشهور جهان و محتاج به اقامۀ شاهد و برهان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زهد و ورع و اعمال خالصه كه داشته، يكى از مجتهدين بعد از وفات در خوابش ديد كه با هيئت نيكو و جامۀ پاكيزه از حرم مطهّر علوى بيرون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وى پرسيد كه به واسطۀ كدام عمل بدين مقام رسيدى‌؟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بازار عمل كاسد بوده و سودى نبخشيد ما را، مگر محبّت و ولايت صاحب اين قبر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مقدّس با شيخ بهائى و ميرزا محمد استرآبادى صاحب رجال و نظاير ايشان معاصر بوده و از بعض تلامذۀ شهيد ثانى و اكابر فضلاى عراقين تحصيل معقول و منقول كرده و ملا عبداللّه شوشترى و صاحب مدارك و صاحب معالم و بسيارى از اجلاّى وقت از تلامذۀ وى بوده اند و از تأليفات طريفۀ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آيات الاحكام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نامش زبدة البيان و ذيلاً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فارسى كه همان اصول الدّين مذكور ذيل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استيناس المعنويّة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عربى در علم 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نسخه از آن در كتابخانۀ رضويه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تجريد قوشچى؛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مختصر الاصول عضدى؛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حديقة الشّيعة؛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الخراجيّة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دو رساله در مسئلۀ خراج و ماليات نوشته و هر دو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حاشيۀ كفاية الاصول آخوند خراسانى سابق الذكر چاپ سنگى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البيان فى شرح آيات احكام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فوايد و تحقيقات بسيارى مشتمل و به آيات الاحكام اردبيلى معروف و در سال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تأليف آن فارغ و در اين اواخر در ايران چاپ و چند نسخۀ خطى آن نيز به شمارۀ </w:t>
      </w:r>
      <w:r>
        <w:rPr>
          <w:rFonts w:eastAsia="IRNazanin" w:cs="IRNazanin"/>
          <w:color w:val="111111"/>
          <w:sz w:val="28"/>
          <w:szCs w:val="28"/>
          <w:lang w:bidi="fa-IR"/>
        </w:rPr>
        <w:t>2048</w:t>
      </w:r>
      <w:r>
        <w:rPr>
          <w:rFonts w:eastAsia="IRNazanin" w:cs="IRNazanin"/>
          <w:color w:val="111111"/>
          <w:sz w:val="28"/>
          <w:szCs w:val="28"/>
          <w:rtl w:val="true"/>
          <w:lang w:bidi="fa-IR"/>
        </w:rPr>
        <w:t>-</w:t>
      </w:r>
      <w:r>
        <w:rPr>
          <w:rFonts w:eastAsia="IRNazanin" w:cs="IRNazanin"/>
          <w:color w:val="111111"/>
          <w:sz w:val="28"/>
          <w:szCs w:val="28"/>
          <w:lang w:bidi="fa-IR"/>
        </w:rPr>
        <w:t>2052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الفائدة والبرهان فى شرح ارشاد الاذهان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ارشاد علاّمه بوده و در ايران چاپ سنگى شده و داراى تحقيقات عميقه مى باشد و موافق آنچه در آخر كتاب صلوة همان نسخۀ چاپى تصريح شده، نام اين كتاب شرح ارشاد همين است كه نگارش داديم و اينكه از بعضى مجمع الفوائد و از بعضى ديگر مجمع الدّلائل والبرهان نقل شده، اشتباه و يا مسامحه در تعبير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از اينها تأليفات ديگرى نيز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كه نسبت كتاب حديقة الشّيعة به مقدّس اردبيلى جاى ترديد نسيت و موافق نقل معتمد، محقّق بحرانى، شيخ سليمان سابق الذكر و صاحب رياض العلماء و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و شيخ حرّ عاملى و بعضى ديگر از اجلّه همين كتاب را بدو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نورى نيز در كتاب مستدرك الوسائل در اقامۀ برهان براى اثبات اين مطلب اهتمام تمام به كار برده و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موافق آنچه از بعض مشايخ مسموع شد، اصل اين شبهه از صوفيّه مى باشد كه چون قبايح خودشان را در اين كتاب ديده و عظمت و جلالت آفاقى مؤلف را نيز ملاحظه كرده و نتوانسته اند براى مؤلف چيزى بگويند، لاجرم نسبت كتاب را به او انكار نموده و به وجوهى تشبّث كرده اند كه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اوهن من بيت العنكبوت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مقدّس در ماه صفر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نجف اشرف واقع شد و قبر شريفش در ايوان طلاى حضرت اميرالمؤمنين عليه السلام معروف است و در رديف اشخاص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نخبة المقال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والاردبيلي من الاعاظم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استجاز صاحب المعالم</w:t>
      </w:r>
    </w:p>
    <w:p>
      <w:pPr>
        <w:pStyle w:val="BookText"/>
        <w:rPr/>
      </w:pPr>
      <w:r>
        <w:rPr>
          <w:rFonts w:ascii="Amiri" w:hAnsi="Amiri" w:eastAsia="Amiri" w:cs="Amiri"/>
          <w:color w:val="111111"/>
          <w:sz w:val="28"/>
          <w:sz w:val="28"/>
          <w:szCs w:val="28"/>
          <w:rtl w:val="true"/>
          <w:lang w:bidi="ar-SA"/>
        </w:rPr>
        <w:t xml:space="preserve">مقدس ذو ورع و 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وفاته فى الالف الا السبعة</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عاملى، امل الآمل،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امين عاملى، محسن، اعيان الشيعة،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مقدس اعرجى يا مقدس كاظمى، سيد محسن بن سيد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محقق اعرجى</w:t>
      </w:r>
    </w:p>
    <w:p>
      <w:pPr>
        <w:pStyle w:val="BookText"/>
        <w:rPr/>
      </w:pPr>
      <w:r>
        <w:rPr>
          <w:rFonts w:eastAsia="Times New Roman" w:cs="Times New Roman" w:ascii="Times New Roman" w:hAnsi="Times New Roman"/>
          <w:color w:val="111111"/>
          <w:sz w:val="28"/>
          <w:szCs w:val="28"/>
          <w:lang w:val="en-US" w:bidi="en-US"/>
        </w:rPr>
        <w:t>2959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مقدس كاظمى، ملا محمدامين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محمد بن محمدعلى، كاظمى، عالم فاضل، فقيه صالح جليل القدر، معاصر شيخ حرّ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تلامذۀ فخرالدين طريحى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جامع المقال فى ما يتعلّق بالحديث والرّجال؛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المحدّثين الى طريقة المحمّدين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مشتركات كاظمى معروف و ظاهر آنچه از مستدرك الوسائل نقل شده، اين كتاب هداية همان شرح جامع المقال مى باشد، ولكن كلام امل الآمل صريح در تعدّد است</w:t>
      </w:r>
      <w:r>
        <w:rPr>
          <w:rFonts w:eastAsia="IRNazanin" w:cs="IRNazanin"/>
          <w:color w:val="111111"/>
          <w:sz w:val="28"/>
          <w:szCs w:val="28"/>
          <w:rtl w:val="true"/>
          <w:lang w:bidi="fa-IR"/>
        </w:rPr>
        <w:t>).</w:t>
      </w:r>
      <w:bookmarkStart w:id="64" w:name="pg15929_207092"/>
    </w:p>
    <w:p>
      <w:pPr>
        <w:pStyle w:val="BookText"/>
        <w:rPr/>
      </w:pPr>
      <w:bookmarkEnd w:id="64"/>
      <w:r>
        <w:rPr>
          <w:rFonts w:ascii="IRNazanin" w:hAnsi="IRNazanin" w:eastAsia="IRNazanin"/>
          <w:color w:val="111111"/>
          <w:sz w:val="28"/>
          <w:sz w:val="28"/>
          <w:szCs w:val="28"/>
          <w:rtl w:val="true"/>
          <w:lang w:bidi="fa-IR"/>
        </w:rPr>
        <w:t>سال وفات ملا محمدامين به دست نيامد و او غير از ملا محمدامين اخبارى معروف مى باشد كه شرح حال او به عنوان استرآبادى مولا محمدامين نگارش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امل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371</w:t>
      </w:r>
    </w:p>
    <w:p>
      <w:pPr>
        <w:pStyle w:val="Heading3"/>
        <w:numPr>
          <w:ilvl w:val="2"/>
          <w:numId w:val="1"/>
        </w:numPr>
        <w:rPr/>
      </w:pPr>
      <w:bookmarkStart w:id="65" w:name="__RefHeading___Toc15895618_2142443653"/>
      <w:bookmarkStart w:id="66" w:name="_Toc22"/>
      <w:bookmarkEnd w:id="65"/>
      <w:r>
        <w:rPr>
          <w:rtl w:val="true"/>
        </w:rPr>
        <w:t>مقدسى</w:t>
      </w:r>
      <w:bookmarkEnd w:id="66"/>
    </w:p>
    <w:p>
      <w:pPr>
        <w:pStyle w:val="BookText"/>
        <w:rPr/>
      </w:pPr>
      <w:r>
        <w:rPr>
          <w:rFonts w:ascii="IRNazanin" w:hAnsi="IRNazanin" w:eastAsia="IRNazanin"/>
          <w:color w:val="111111"/>
          <w:sz w:val="28"/>
          <w:sz w:val="28"/>
          <w:szCs w:val="28"/>
          <w:rtl w:val="true"/>
          <w:lang w:bidi="fa-IR"/>
        </w:rPr>
        <w:t>مقدسى</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اما كيفيت بنا و عرض و طول و عجايب صنعتى و غرايب تاريخى و ديگر مزاياى اين شهر از قبة النبى و مربط براق و صخرۀ معلقه و مانند اينها موكول به تفاسير و ديگر كتب مربوطه است و در اينجا به شرح حال بعضى از ارباب كمال كه همين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مشهورى و يا جزو عنوان ايشان مى باشد، به حسب مساعدت وسايل موجوده مى 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مقدسى، ابوعبداللّه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مقدسى، محمد بن احمد بن ابى بكر</w:t>
      </w:r>
    </w:p>
    <w:p>
      <w:pPr>
        <w:pStyle w:val="BookText"/>
        <w:rPr/>
      </w:pPr>
      <w:r>
        <w:rPr>
          <w:rFonts w:ascii="IRNazanin" w:hAnsi="IRNazanin" w:eastAsia="IRNazanin"/>
          <w:color w:val="111111"/>
          <w:sz w:val="28"/>
          <w:sz w:val="28"/>
          <w:szCs w:val="28"/>
          <w:rtl w:val="true"/>
          <w:lang w:bidi="fa-IR"/>
        </w:rPr>
        <w:t xml:space="preserve">مقدسى، احمد بن عبدالدائم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عبدالدائم، احمد بن عبدالدائم</w:t>
      </w:r>
    </w:p>
    <w:p>
      <w:pPr>
        <w:pStyle w:val="BookText"/>
        <w:rPr/>
      </w:pPr>
      <w:r>
        <w:rPr>
          <w:rFonts w:eastAsia="Times New Roman" w:cs="Times New Roman" w:ascii="Times New Roman" w:hAnsi="Times New Roman"/>
          <w:color w:val="111111"/>
          <w:sz w:val="28"/>
          <w:szCs w:val="28"/>
          <w:lang w:val="en-US" w:bidi="en-US"/>
        </w:rPr>
        <w:t>2960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مقدسى، احمد بن عبدالرحمان </w:t>
      </w:r>
      <w:r>
        <w:rPr>
          <w:rFonts w:eastAsia="IRNazanin" w:cs="IRNazanin"/>
          <w:color w:val="111111"/>
          <w:sz w:val="28"/>
          <w:szCs w:val="28"/>
          <w:rtl w:val="true"/>
          <w:lang w:bidi="fa-IR"/>
        </w:rPr>
        <w:t xml:space="preserve">(... -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اكابر علماى تعبير مى باشد و نوادر بسيارى در اصابت تعبيرات وى منقول است و كتاب البدر المنير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تأليفات وى بوده و در سال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دمشق شام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مقدسى، عبدالرحمان بن اسماعيل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ابوشامه</w:t>
      </w:r>
    </w:p>
    <w:p>
      <w:pPr>
        <w:pStyle w:val="BookText"/>
        <w:rPr/>
      </w:pPr>
      <w:r>
        <w:rPr>
          <w:rFonts w:ascii="Amiri" w:hAnsi="Amiri" w:eastAsia="Amiri" w:cs="Amiri"/>
          <w:color w:val="111111"/>
          <w:sz w:val="28"/>
          <w:sz w:val="28"/>
          <w:szCs w:val="28"/>
          <w:rtl w:val="true"/>
          <w:lang w:bidi="ar-SA"/>
        </w:rPr>
        <w:t xml:space="preserve">مقدسى، عبدالرحمان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عليمى، عبدالرحمان بن محمد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مقدسى، عبدالرحمان بن محمد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موفق الدين، عبداللّه بن احمد </w:t>
      </w:r>
    </w:p>
    <w:p>
      <w:pPr>
        <w:pStyle w:val="BookText"/>
        <w:rPr/>
      </w:pPr>
      <w:r>
        <w:rPr>
          <w:rFonts w:eastAsia="Times New Roman" w:cs="Times New Roman" w:ascii="Times New Roman" w:hAnsi="Times New Roman"/>
          <w:color w:val="111111"/>
          <w:sz w:val="28"/>
          <w:szCs w:val="28"/>
          <w:lang w:val="en-US" w:bidi="en-US"/>
        </w:rPr>
        <w:t>2961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مقدسى، عبداللّه بن ابوالوحش برى </w:t>
      </w:r>
      <w:r>
        <w:rPr>
          <w:rFonts w:eastAsia="IRNazanin" w:cs="IRNazanin"/>
          <w:color w:val="111111"/>
          <w:sz w:val="28"/>
          <w:szCs w:val="28"/>
          <w:rtl w:val="true"/>
          <w:lang w:bidi="fa-IR"/>
        </w:rPr>
        <w:t xml:space="preserve">(... -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عبدالجبار بن برى، مقدسى الاصل، مصرى المولد والمدفن، ابومحمدالكنيه، اميرالنحاة اللّقب،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برى الشّهره،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علامۀ مقدسى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معروف و از مشاهير ادباى قرن ششم هجرت مى باشد، در نحو و لغت و اكثر فنون ادبيّه دستى توانا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علاّمۀ عصر، نادرۀ دهر، حافظ وقت خود، مرجع استفادۀ افاضل عهد خود و ابوموسى جزولى نيز از تلامذۀ وى بوده است و بالخصوص در لغت، موثق و محل اعتماد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التّنبيه والايضاح عما وقع من الوهم فى كتاب 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حاوى تصحيحات صحاح جوهرى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اضافاتى بدان افزوده و 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اجلش فرارسيده و ابوعبداللّه بن محمد بن عبدالرحمان بصرى اتمامش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درّة الغوّاص حريرى؛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همان است كه به نام تنبيه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درّة الغوّاص للحريرى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همان حاشيۀ درّه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الضّعفاء من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حاوى اغلاطى است كه از فقها در استعمال الفاظ صادر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وفاتش شب شنبه بيست وهفتم شوال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هشتاد سالگى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مقدسى، عبداللّه بن احمد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موفق الدين، عبداللّٰه بن احمد</w:t>
      </w:r>
    </w:p>
    <w:p>
      <w:pPr>
        <w:pStyle w:val="BookText"/>
        <w:rPr/>
      </w:pPr>
      <w:r>
        <w:rPr>
          <w:rFonts w:ascii="IRNazanin" w:hAnsi="IRNazanin" w:eastAsia="IRNazanin"/>
          <w:color w:val="111111"/>
          <w:sz w:val="28"/>
          <w:sz w:val="28"/>
          <w:szCs w:val="28"/>
          <w:rtl w:val="true"/>
          <w:lang w:bidi="fa-IR"/>
        </w:rPr>
        <w:t xml:space="preserve">مقدسى، على بن محمد بن على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غانم، على بن محمد بن على</w:t>
      </w:r>
    </w:p>
    <w:p>
      <w:pPr>
        <w:pStyle w:val="BookText"/>
        <w:rPr/>
      </w:pPr>
      <w:r>
        <w:rPr>
          <w:rFonts w:eastAsia="Times New Roman" w:cs="Times New Roman" w:ascii="Times New Roman" w:hAnsi="Times New Roman"/>
          <w:color w:val="111111"/>
          <w:sz w:val="28"/>
          <w:szCs w:val="28"/>
          <w:lang w:val="en-US" w:bidi="en-US"/>
        </w:rPr>
        <w:t>2962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مقدسى، محمد بن احمد بن ابى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حنفى، مقدسى الولاده ابوعبداللّه الكنيه، بشارى الشهره، از اكابر جغرافيّين و سيّاحين مسلمين عرب مى باشد كه مولدش بيت المقدّس بوده و در هند و سند و اندلس و اكثر بلاد اسلامى سياحت 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عادات اقوام و ملل مختلفه را موافق مشاهدات خود ضبط كرد و اكثر نگارشات او همانا محسوسات خودش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كتابى به نام احسن التّقاسيم فى معرفة الاقاليم تأليف داده كه اكمل كتب </w:t>
      </w:r>
    </w:p>
    <w:p>
      <w:pPr>
        <w:pStyle w:val="BookText"/>
        <w:rPr/>
      </w:pPr>
      <w:r>
        <w:rPr>
          <w:rFonts w:ascii="IRNazanin" w:hAnsi="IRNazanin" w:eastAsia="IRNazanin"/>
          <w:color w:val="111111"/>
          <w:sz w:val="28"/>
          <w:sz w:val="28"/>
          <w:szCs w:val="28"/>
          <w:rtl w:val="true"/>
          <w:lang w:bidi="fa-IR"/>
        </w:rPr>
        <w:t>جغرافيايى عمومى نسبت به ممالك اسلامى است كه يك مرتبه با ترجمۀ لاتينى و يك مرتبه هم با ترجمۀ فرانسوى و بعضى شروح و حواشى در ليدن چاپ شده و موضوع آن فقط ممالك اسلامى مى باشد و از بلاد خارج جز نادرى، كه مسكن گروهى از مسلمين در آن باشد، ياد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درر التيجان؛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مقدسى، محمد بن سليمان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النقيب، محمد بن سليمان</w:t>
      </w:r>
    </w:p>
    <w:p>
      <w:pPr>
        <w:pStyle w:val="BookText"/>
        <w:rPr/>
      </w:pPr>
      <w:r>
        <w:rPr>
          <w:rFonts w:ascii="Amiri" w:hAnsi="Amiri" w:eastAsia="Amiri" w:cs="Amiri"/>
          <w:color w:val="111111"/>
          <w:sz w:val="28"/>
          <w:sz w:val="28"/>
          <w:szCs w:val="28"/>
          <w:rtl w:val="true"/>
          <w:lang w:bidi="ar-SA"/>
        </w:rPr>
        <w:t xml:space="preserve">مقدسى، محمد بن طاهر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القيسرانى، محمد بن طاهر</w:t>
      </w:r>
    </w:p>
    <w:p>
      <w:pPr>
        <w:pStyle w:val="BookText"/>
        <w:rPr/>
      </w:pPr>
      <w:r>
        <w:rPr>
          <w:rFonts w:eastAsia="Times New Roman" w:cs="Times New Roman" w:ascii="Times New Roman" w:hAnsi="Times New Roman"/>
          <w:color w:val="111111"/>
          <w:sz w:val="28"/>
          <w:szCs w:val="28"/>
          <w:lang w:val="en-US" w:bidi="en-US"/>
        </w:rPr>
        <w:t>2963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مقدسى، مرعى بن يوسف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ابى بكر بن احمد، كرمى مقدّسى، از اكابر علماى حنبلى مصر مى باشد كه فقيه و محدّث، در دقايق فقه و حديث بصير، در تمامى علوم متداوله خبير، اوقات او در تدريس و فتوا مصروف بود و تأليفاتش از هفتاد متجاوز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بديع الانشاء والصّفات من المكاتبات والمراسلات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بارها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حنبلى كه با شرح نيل المآرب نامى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شرح احكام الاحكام نامى، كه ابن اثير حلبى اسماعيل بر آن نوشته، در دهلى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الكواكب الدّرّيّة فى مناقب ابن تيميّة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چاپ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مصر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او نخست به ديهى طلاكرم نام از ديهات نابلس بوده و اخيراً به بيت المقدس انتساب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1737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مقدسى، يوسف بن حسن بن عبدالهادى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يوسف بن حسن بن احمد بن عبدالهادى يا يوسف بن حسن بن احمد بن حسن بن عبدالهادى، صالحى المولد، حنبلى المذهب، جمال الدين اللّقب، ابن المبردالشهّره، از افاضل حنبليّه بوده و مصنّفات بسيارى بدو منسوب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الدّرّة المضيئة والعروس المرضيّة والشّجرة المحمّديّة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و بمباى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الشّرح الكبير؛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الفروع؛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المغنى و غيرها</w:t>
      </w:r>
      <w:r>
        <w:rPr>
          <w:rFonts w:eastAsia="IRNazanin" w:cs="IRNazanin"/>
          <w:color w:val="111111"/>
          <w:sz w:val="28"/>
          <w:szCs w:val="28"/>
          <w:rtl w:val="true"/>
          <w:lang w:bidi="fa-IR"/>
        </w:rPr>
        <w:t>.</w:t>
      </w:r>
      <w:bookmarkStart w:id="67" w:name="pg15929_207095"/>
    </w:p>
    <w:p>
      <w:pPr>
        <w:pStyle w:val="BookText"/>
        <w:rPr/>
      </w:pPr>
      <w:bookmarkEnd w:id="67"/>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1774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مقدسى، يوسف بن يحيى</w:t>
      </w:r>
    </w:p>
    <w:p>
      <w:pPr>
        <w:pStyle w:val="BookText"/>
        <w:rPr/>
      </w:pPr>
      <w:r>
        <w:rPr>
          <w:rFonts w:ascii="IRNazanin" w:hAnsi="IRNazanin" w:eastAsia="IRNazanin"/>
          <w:color w:val="111111"/>
          <w:sz w:val="28"/>
          <w:sz w:val="28"/>
          <w:szCs w:val="28"/>
          <w:rtl w:val="true"/>
          <w:lang w:bidi="fa-IR"/>
        </w:rPr>
        <w:t xml:space="preserve">بن على بن عبدالعزيز بن على، مقدّسى سلمى،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جايى ديدم كه از افاضل دمشق و مؤلف كتاب عقد الدّرر فى اخبار الامام المنتظر است و در حاشيۀ يك نسخه از كشف الظّنون با خطّى مجهول ديدم كه عقد الدّرر فى الامام المنتظر و كفاية الاثر هر دو تأليف محمد بن يوسف گنجى شافعى سابق الذكر مى باشد و مراتب محتاج به تحقيق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374</w:t>
      </w:r>
    </w:p>
    <w:p>
      <w:pPr>
        <w:pStyle w:val="Heading3"/>
        <w:numPr>
          <w:ilvl w:val="2"/>
          <w:numId w:val="1"/>
        </w:numPr>
        <w:rPr/>
      </w:pPr>
      <w:bookmarkStart w:id="68" w:name="__RefHeading___Toc15895620_2142443653"/>
      <w:bookmarkStart w:id="69" w:name="_Toc23"/>
      <w:bookmarkEnd w:id="68"/>
      <w:r>
        <w:rPr>
          <w:rtl w:val="true"/>
        </w:rPr>
        <w:t>مقرى</w:t>
      </w:r>
      <w:bookmarkEnd w:id="69"/>
    </w:p>
    <w:p>
      <w:pPr>
        <w:pStyle w:val="BookText"/>
        <w:rPr/>
      </w:pPr>
      <w:r>
        <w:rPr>
          <w:rFonts w:ascii="IRNazanin" w:hAnsi="IRNazanin" w:eastAsia="IRNazanin"/>
          <w:color w:val="111111"/>
          <w:sz w:val="28"/>
          <w:sz w:val="28"/>
          <w:szCs w:val="28"/>
          <w:rtl w:val="true"/>
          <w:lang w:bidi="fa-IR"/>
        </w:rPr>
        <w:t>مقرى</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بعد از اين جمله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عنوان مشهورى بعضى از ارباب كمال و يا از اوصاف ايشان مى باشد، ممكن است كه به هريك از مواضع مذكوره منتسب بوده و محتمل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منشى يا مصلى به صيغۀ اسم فاعل از باب افعال يا تفعيل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مُقرى يا مُقَرّى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معلم و آموزگار خواندن و قرائت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در نسبت به دو موضع آخرى الف مقصورۀ آخر كلمه به جهت الحاق حرف نسبت حذف مى شود؛ به هرحال،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رجالى، لقب ابراهيم بن احمد بن محمد، ابراهيم بن على بن محمد، احمد بن محمد، احمد بن يحيى، اسحاق بن محمد بن على و بعضى ديگر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مقرى، اسماعيل بن ابى بكر يمنى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شرف الدين، اسماعيل بن ابى بكر</w:t>
      </w:r>
    </w:p>
    <w:p>
      <w:pPr>
        <w:pStyle w:val="BookText"/>
        <w:rPr/>
      </w:pPr>
      <w:r>
        <w:rPr>
          <w:rFonts w:eastAsia="Times New Roman" w:cs="Times New Roman" w:ascii="Times New Roman" w:hAnsi="Times New Roman"/>
          <w:color w:val="111111"/>
          <w:sz w:val="28"/>
          <w:szCs w:val="28"/>
          <w:lang w:val="en-US" w:bidi="en-US"/>
        </w:rPr>
        <w:t>2966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مقريزى، احمد بن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عبدالقادر بن محمد بن ابراهيم بن محمد بن تميم، حسينى عبيدى، بعلبكى الاصل، مصرى قاهرى المولد والمسكن والمدفن، ابوالعباس الكنيه، تقى الدين اللّقب، شافعى المذهب، از مشاهير ارباب سير و مورّخين عرب مى باشد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نخست در مذهب حنفى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مدتى به مذهب شافعى گراييده و فقه </w:t>
      </w:r>
    </w:p>
    <w:p>
      <w:pPr>
        <w:pStyle w:val="BookText"/>
        <w:rPr/>
      </w:pPr>
      <w:r>
        <w:rPr>
          <w:rFonts w:ascii="Amiri" w:hAnsi="Amiri" w:eastAsia="Amiri" w:cs="Amiri"/>
          <w:color w:val="111111"/>
          <w:sz w:val="28"/>
          <w:sz w:val="28"/>
          <w:szCs w:val="28"/>
          <w:rtl w:val="true"/>
          <w:lang w:bidi="ar-SA"/>
        </w:rPr>
        <w:t>آن مذهب را نيز تكميل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 را در عزلت مى ديد و بدون ضرورت با كسى تردّد و مراوده نمى كرد و از قبول قضاوت دمشق كه تكليفش كردند، امتناع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آوازۀ او عالم گير و ضرب المثل بوده و داراى مصنّفات بسيارى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اتّعاظ الحنفاء باخبار الائمّة والخلفاء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ليبسيك و قدس شريف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الالمام باخبار من بارض الحبشة من ملوك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الاوزان والمكاييل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آلمان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الاقباط يا اخبار قبط مصر؛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مصر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سال دوازدهم هجرت تا زمان خود تمامى امور ملكى و دينى و وقايع مهمۀ مصر و احوال و اطوار و عادات مصريان و مسكوكات و مقياسات اسلامى و تمامى اطلاعات تاريخى و جغرافيايى آن ديار را ضبط و به قيد كتابت درآورده و همين كتاب به السنۀ خارجه نيز ترجمه شده و در قاهره به نام المواعظ والاعتبار بذكر الخطط والآثار، كه نام اصلى آن است،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التّنازع والتّخاصم فى مابين بنى اميّة و بنى هاشم؛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السّلوك لمعرفة دول الملوك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اواخر در قاهره با ترجمۀ فرانسوى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شذور العقود يا شذور العقود فى ذكر النّقود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كتاب نبذة العقود مذكور ذيل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مشاهير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اصل نسخۀ آن به خط خود مؤلف در كتابخانۀ پاريس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تاريخ مصر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نبذة العقود فى امور النّقود يا كتاب النّقود القديمة والاسلاميّة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روستك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كه از دويست كتاب متجاوز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عدۀ مشايخ او بالغ به شش صد نفر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 مقريزى به سال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مصر واقع شد و ولادت او به سال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قاهره بوده است و نسبت مقريزى به ناحيه يا ديهى مقريز نام است از نواحى بعلبك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مقلاص </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لقب ابوجعفر منصور دوانقى، دويمين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بغداد روايت كرده كه منصور ايجاد بنايى جاودانى را تصميم داده بود كه در صفحۀ روزگار به نام او يادگار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اين اصل، از هر شهرى مشتى خاك براى </w:t>
      </w:r>
    </w:p>
    <w:p>
      <w:pPr>
        <w:pStyle w:val="BookText"/>
        <w:rPr/>
      </w:pPr>
      <w:r>
        <w:rPr>
          <w:rFonts w:ascii="IRNazanin" w:hAnsi="IRNazanin" w:eastAsia="IRNazanin"/>
          <w:color w:val="111111"/>
          <w:sz w:val="28"/>
          <w:sz w:val="28"/>
          <w:szCs w:val="28"/>
          <w:rtl w:val="true"/>
          <w:lang w:bidi="fa-IR"/>
        </w:rPr>
        <w:t>آزمايش آوردند كه بعد از تعفين، عقرب و حشرات گرديد تا آنكه از خاك جاى بغداد آوردند و پس از آزمايش ملخ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بدانجا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و دجله نيز پسندۀ خاطرش گرديد و مشغول نقشه بردارى بناى شهر بغداد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راهبى كه در آنجا بوده،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بنا به انجام نخواهد رسيد، زيرا كه ما در كتب پيشينيان ديده ايم كه در همين جا شهرى به پا خواهد شد، ولى بانى آن پادشاه نقلاص نامى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سوگند خورد كه مادرش در كودكى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مى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است كه نقلاص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نون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سهو قلم مؤلف و يا مستنسخين تاريخ بغداد بوده و عوض نون، ميم بودن اوّل آن صحيح است و در ذيل همين صفحه از تاريخ بغداد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كه خود مصنّف در غير اين روايت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و در تاريخ طبرى نيز همين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 آنچه ابن شهرآشوب در مناقب نگاشته، حضرت اميرالمؤمنين عليه السلام در خطبۀ لؤلؤيّه از بناى شهر بغداد و ظهور خلفاى بنى عباس خبر داده و فرمود كه اوّلين ايشان سفاح و مقلاص است و از مراتب مذكور مكشوف گرديد كه مراد آن حضرت از مقلاص همين ابوجعفر منصور مى باشد و اين خطبۀ آن حضرت علاوه بر كتاب مناقب در جلد نهم بحار از كتاب كفاية الاثر نيز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فخرى نام ابن الطقطقى آتى الترجمه نيز نقل شده كه در شرح بناى بغداد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عجايب اتفاقات آنكه يكى از راهبان دير روم از كسان منصور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مى خواهد در اينجا شهرى بنا نمايد،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منصور خليفۀ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 كه نام ديگرى هم دارد يا 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 فقط كنيه اش ابوجعفر و لقبش منصور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منصور را بگوييد كه زحمت بيجا نكشد كه ما در كتاب هاى خود خوانده ايم مردى مقلاص نام، كه صاحب شأنى عالى مى باشد، در اينجا شهرى بنا خواهد نهاد و ديگران متمكّن اين امر نمى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اين خبر مسموع منصور گرديد، از مركب پياده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سجدۀ شكر طولانى كرده و قسم ياد نمود كه نام غالبى اش در بدايت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اخيراً موقوف و متروك شده است و در شرح اين نامش گفت كه در ايّام طفوليّت ما دزدى بنام بود مقلاص نام كه ضرب المثل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هم مكتبان من مهمانم بودند و من مصروفات پذيرايى ايشان را نداشتم؛ ازاين رو مقدارى پشم ريسيدۀ پيرزنى را كه مربّى من بوده، دزديده و صرف ضروريّات آن </w:t>
      </w:r>
    </w:p>
    <w:p>
      <w:pPr>
        <w:pStyle w:val="BookText"/>
        <w:rPr/>
      </w:pPr>
      <w:r>
        <w:rPr>
          <w:rFonts w:ascii="IRNazanin" w:hAnsi="IRNazanin" w:eastAsia="IRNazanin"/>
          <w:color w:val="111111"/>
          <w:sz w:val="28"/>
          <w:sz w:val="28"/>
          <w:szCs w:val="28"/>
          <w:rtl w:val="true"/>
          <w:lang w:bidi="fa-IR"/>
        </w:rPr>
        <w:t>مهمانى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پيرزن بعد از اطّلاع از قضيه مرا به جهت شبيه به همان دزد مشهور مذكور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از آن به بعد لقب مشهورى من گرديد تا متدرجاً متروك گرديد و بعد از اين جمله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يقين كردم كه به بناى اين شهر موفق خواهم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شهرآشوب، مناقب آل ابى طالب،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2968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مقنّع خراسانى </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نامش بنابر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قول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قول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بن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بوده است اعور و زشت رو و كوتاه قد والكن و قبيح المنظر از اهل مرو،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بدايت حال رخت 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سحر و نيرنجات نيز اطّلاعى داشت؛ پس به طريق مناسخه ادّعاى ربوبيّت كرده و به اتباع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نخست به صورت آدم افتاد؛ به همين جهت، تمامى ملائكه را امر به سجده اش كرد و ابليس به جهت تمرّد مردود درگاه گرديد؛ سپس به صورت نوح و ديگر انبيا و حكما على الترتيب جلوه گر و اخيراً به شكل ابومسلم خراسانى ظاهر شد و او نيز به همين صاحب ترجمه انتقال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 بعضى از سحرها و تدليسات و نيرنجات، قلوب عوام ساده لوح را به خودش جلب نمود و جمعى از ابلهان با آن همه بزرگى دعوا و قبح منظره، بدو گرويدند؛ قول او را پذيرفته و بدو پرستش كرده و در راه او مقاتله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نيرنگ هاى او، كه منشأ اضلال مريدان گرديد، صورت ماهى بود كه طلوع مى كرد و مردم از مسافتى يك يا دو يا چهار ماهش مى ديدند و باز غروب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آنكه امر وى اشتهار يافت، در سال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مردم بر وى هجوم آوردند و در قلعۀ سيام يا سنام نامى، كه خود مقنع در ماوراءالنهر بنا نهاده و از توابع كش مى باشد، محاصره اش كردند و پس از قطع به هلاكت خود زنان خود را سم داده و خودش نيز سم خورده و مردند؛ پس مسلمانان وارد قلعه شده و تمام كسان و اتباع او را كشتند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بعضى از اهل سير نقل است كه مقنع خراسانى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نيز در جنگ ها از وى استمداد كرده و صدا مى زدند كه يا هاشم به فرياد ما برس و در هر شهرى كه مى بودند، رو به طرف او سجده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مهدى عباسى براى </w:t>
      </w:r>
    </w:p>
    <w:p>
      <w:pPr>
        <w:pStyle w:val="BookText"/>
        <w:rPr/>
      </w:pPr>
      <w:r>
        <w:rPr>
          <w:rFonts w:ascii="IRNazanin" w:hAnsi="IRNazanin" w:eastAsia="IRNazanin"/>
          <w:color w:val="111111"/>
          <w:sz w:val="28"/>
          <w:sz w:val="28"/>
          <w:szCs w:val="28"/>
          <w:rtl w:val="true"/>
          <w:lang w:bidi="fa-IR"/>
        </w:rPr>
        <w:t>مدافعۀ او لشكر فرستاد تا در قلعه اى كه پناهگاه او بوده، محاصره اش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از لشكر مهدى امان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مقنع هم آتشى تهيه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هرآنچه را از امتعه و چارپا و غيرها كه در قلعه بوده، سوزاند و به زنان و اولاد و بقيۀ اصحاب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مايل باشد كه با من به آسمان برود، خود را بدين آتش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خود و اهل و عيال خود را به آتش سوزانيد كه دستگير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نباشند و بعد از اين قضيه قلعه را فتح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او به جهت آن است كه از كثرت زشت رويى و قبح منظره، روىِ باز كردن روى خود را نداشت و چيزى از طلا به شكل روى ساخته و خود را بدان مستور مى نمود و اصلاً كشف حجاب نمى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عربى، به معنى سرپوشيده را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اين قلعه و ماه و مزاياى ديگر قضيه در كتب مربوطۀ تاريخى مذكور و در فرهنگ ها نيز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نخشب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عناوين ديگر مسطور و بسط زائد موكول به مراجعۀ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مُكارى، حسن بن ابى سعيد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مُكارى، حسين بن ابى سعيد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مُكارى، على بن سعيد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مُكارى، هاشم بن حيّان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موكول به علم رجال مى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مكبّب،</w:t>
      </w:r>
      <w:r>
        <w:rPr>
          <w:rStyle w:val="FootnoteAnchor"/>
          <w:rtl w:val="true"/>
        </w:rPr>
        <w:footnoteReference w:id="28"/>
      </w:r>
      <w:r>
        <w:rPr>
          <w:rFonts w:ascii="Amiri" w:hAnsi="Amiri" w:eastAsia="Amiri" w:cs="Amiri"/>
          <w:color w:val="111111"/>
          <w:sz w:val="28"/>
          <w:sz w:val="28"/>
          <w:szCs w:val="28"/>
          <w:rtl w:val="true"/>
          <w:lang w:bidi="ar-SA"/>
        </w:rPr>
        <w:t>احمد بن يحيى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مكبّب، محمد بن ابراهيم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موكول به علم رجال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بن عماره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 بشر بن همام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 حسين بن ابراهيم بن احمد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 عتبة بن عمرو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 محمد بن ابى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موكول به علم رجال مى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مثنوى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شعراى نامى شيراز اواخر قرن نهم هجرت مى باشد و يا خود اوايل قرن دهم را نيز ديده و تأسيس دولت صفويّه را هم، كه در سال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درك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فنون كمالات و فضايل، اشعارش غم زدا و روح افزا و به غايت باصفا بود و ازآن رو كه در شيراز شغل مكتب دارى و آموزگارى اطفال را داشته،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منظومۀ ليلى و مجنون او، كه حاوى </w:t>
      </w:r>
      <w:r>
        <w:rPr>
          <w:rFonts w:eastAsia="IRNazanin" w:cs="IRNazanin"/>
          <w:color w:val="111111"/>
          <w:sz w:val="28"/>
          <w:szCs w:val="28"/>
          <w:lang w:bidi="fa-IR"/>
        </w:rPr>
        <w:t>2160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است و در سال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رشتۀ نظمش آورده، بسيار مشهور و در تهران چاپ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بر احديّتت ز آغاز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ازل و ابد هم آواز</w:t>
      </w:r>
    </w:p>
    <w:p>
      <w:pPr>
        <w:pStyle w:val="BookText"/>
        <w:rPr/>
      </w:pPr>
      <w:r>
        <w:rPr>
          <w:rFonts w:ascii="IRNazanin" w:hAnsi="IRNazanin" w:eastAsia="IRNazanin"/>
          <w:color w:val="111111"/>
          <w:sz w:val="28"/>
          <w:sz w:val="28"/>
          <w:szCs w:val="28"/>
          <w:rtl w:val="true"/>
          <w:lang w:bidi="fa-IR"/>
        </w:rPr>
        <w:t xml:space="preserve">اى برتر از آنكه ديده جويد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نطق زبان بريده گويد</w:t>
      </w:r>
    </w:p>
    <w:p>
      <w:pPr>
        <w:pStyle w:val="BookText"/>
        <w:rPr/>
      </w:pPr>
      <w:r>
        <w:rPr>
          <w:rFonts w:ascii="IRNazanin" w:hAnsi="IRNazanin" w:eastAsia="IRNazanin"/>
          <w:color w:val="111111"/>
          <w:sz w:val="28"/>
          <w:sz w:val="28"/>
          <w:szCs w:val="28"/>
          <w:rtl w:val="true"/>
          <w:lang w:bidi="fa-IR"/>
        </w:rPr>
        <w:t xml:space="preserve">نى از گنه منت زيان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 باشدت از عذاب من سود</w:t>
      </w:r>
    </w:p>
    <w:p>
      <w:pPr>
        <w:pStyle w:val="BookText"/>
        <w:rPr/>
      </w:pPr>
      <w:r>
        <w:rPr>
          <w:rFonts w:ascii="IRNazanin" w:hAnsi="IRNazanin" w:eastAsia="IRNazanin"/>
          <w:color w:val="111111"/>
          <w:sz w:val="28"/>
          <w:sz w:val="28"/>
          <w:szCs w:val="28"/>
          <w:rtl w:val="true"/>
          <w:lang w:bidi="fa-IR"/>
        </w:rPr>
        <w:t>از زبان مجنون در جواب نصيحت پدرش گويد</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گفتى كه ز روى خاك برخيز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وادى هولناك بگريز</w:t>
      </w:r>
    </w:p>
    <w:p>
      <w:pPr>
        <w:pStyle w:val="BookText"/>
        <w:rPr/>
      </w:pPr>
      <w:r>
        <w:rPr>
          <w:rFonts w:ascii="IRNazanin" w:hAnsi="IRNazanin" w:eastAsia="IRNazanin"/>
          <w:color w:val="111111"/>
          <w:sz w:val="28"/>
          <w:sz w:val="28"/>
          <w:szCs w:val="28"/>
          <w:rtl w:val="true"/>
          <w:lang w:bidi="fa-IR"/>
        </w:rPr>
        <w:t xml:space="preserve">صد كوه به دل، چگونه خيزم‌؟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خار به پاى، چون گريزم‌؟</w:t>
      </w:r>
    </w:p>
    <w:p>
      <w:pPr>
        <w:pStyle w:val="BookText"/>
        <w:rPr/>
      </w:pPr>
      <w:r>
        <w:rPr>
          <w:rFonts w:ascii="IRNazanin" w:hAnsi="IRNazanin" w:eastAsia="IRNazanin"/>
          <w:color w:val="111111"/>
          <w:sz w:val="28"/>
          <w:sz w:val="28"/>
          <w:szCs w:val="28"/>
          <w:rtl w:val="true"/>
          <w:lang w:bidi="fa-IR"/>
        </w:rPr>
        <w:t xml:space="preserve">چندان ندويده ام ز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ره كه توانم آمدن باز</w:t>
      </w:r>
    </w:p>
    <w:p>
      <w:pPr>
        <w:pStyle w:val="BookText"/>
        <w:rPr/>
      </w:pPr>
      <w:r>
        <w:rPr>
          <w:rFonts w:ascii="IRNazanin" w:hAnsi="IRNazanin" w:eastAsia="IRNazanin"/>
          <w:color w:val="111111"/>
          <w:sz w:val="28"/>
          <w:sz w:val="28"/>
          <w:szCs w:val="28"/>
          <w:rtl w:val="true"/>
          <w:lang w:bidi="fa-IR"/>
        </w:rPr>
        <w:t>در آخر آن نيز اشاره به تاريخ نظم و شمارۀ ابيات آن كرده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مكتبى اين كتاب بگشود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مكتبى</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 xml:space="preserve">ابيات كه در حساب پيوست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دو هزار و يك صد و شصت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مكتبى شيرازى در موسيقى نيز دستى توانا و مهارتى بسزا داشت؛ سازى تازه اختراع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سال وفات و مشخّص ديگرى به دست نيامد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4366</w:t>
      </w:r>
      <w:r>
        <w:rPr>
          <w:rFonts w:ascii="Amiri" w:hAnsi="Amiri" w:eastAsia="Amiri" w:cs="Amiri"/>
          <w:color w:val="111111"/>
          <w:sz w:val="28"/>
          <w:sz w:val="28"/>
          <w:szCs w:val="28"/>
          <w:rtl w:val="true"/>
          <w:lang w:bidi="ar-SA"/>
        </w:rPr>
        <w:t>؛ اطلاعات متفرقه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مكحول، ابوعبد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ابوعبد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مكفوف،</w:t>
      </w:r>
      <w:r>
        <w:rPr>
          <w:rStyle w:val="FootnoteAnchor"/>
          <w:rtl w:val="true"/>
        </w:rPr>
        <w:footnoteReference w:id="30"/>
      </w:r>
      <w:r>
        <w:rPr>
          <w:rFonts w:ascii="Amiri" w:hAnsi="Amiri" w:eastAsia="Amiri" w:cs="Amiri"/>
          <w:color w:val="111111"/>
          <w:sz w:val="28"/>
          <w:sz w:val="28"/>
          <w:szCs w:val="28"/>
          <w:rtl w:val="true"/>
          <w:lang w:bidi="ar-SA"/>
        </w:rPr>
        <w:t>ابراهيم بن يزيد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مكفوف، جابر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مكفوف، جعفر بن احمد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مكفوف، حكم بن مسكين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موكول به علم رجال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مكفوف، عبداللّٰه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ابوبصير، عبداللّٰه بن محمد</w:t>
      </w:r>
    </w:p>
    <w:p>
      <w:pPr>
        <w:pStyle w:val="BookText"/>
        <w:rPr/>
      </w:pPr>
      <w:r>
        <w:rPr>
          <w:rFonts w:eastAsia="Times New Roman" w:cs="Times New Roman" w:ascii="Times New Roman" w:hAnsi="Times New Roman"/>
          <w:color w:val="111111"/>
          <w:sz w:val="28"/>
          <w:szCs w:val="28"/>
          <w:lang w:val="en-US" w:bidi="en-US"/>
        </w:rPr>
        <w:t>2970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مكفوف، عبداللّه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نحوى قيروانى،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افاضل اوايل قرن نهم هجرت مى باشد و مؤلف كتاب العروض بوده و از اشعار اوست كه در جواب هجو اسحاق بن خنيس، كه دربارۀ وى گفته بوده،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الخنيسى يهجونى لارفعه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اخسأ خنيس فانى لست اهجوكا</w:t>
      </w:r>
    </w:p>
    <w:p>
      <w:pPr>
        <w:pStyle w:val="BookText"/>
        <w:rPr/>
      </w:pPr>
      <w:r>
        <w:rPr>
          <w:rFonts w:ascii="Amiri" w:hAnsi="Amiri" w:eastAsia="Amiri" w:cs="Amiri"/>
          <w:color w:val="111111"/>
          <w:sz w:val="28"/>
          <w:sz w:val="28"/>
          <w:szCs w:val="28"/>
          <w:rtl w:val="true"/>
          <w:lang w:bidi="ar-SA"/>
        </w:rPr>
        <w:t xml:space="preserve">لم تبق مثلبة تُحصىٰ اذا 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المثالب الا كلها فيكا</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مكفوف، علا بن يحيى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مكفوف، على بن حاتم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موكول به علم رجال مى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مكفوف، ليث مرادى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ابوبصير، ليث بن بخترى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مكفوف، موسى بن ابى عمير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 xml:space="preserve">. </w:t>
      </w:r>
      <w:bookmarkStart w:id="70" w:name="pg15929_207102"/>
    </w:p>
    <w:p>
      <w:pPr>
        <w:pStyle w:val="BookText"/>
        <w:rPr/>
      </w:pPr>
      <w:bookmarkEnd w:id="70"/>
      <w:r>
        <w:rPr>
          <w:rFonts w:ascii="Amiri" w:hAnsi="Amiri" w:eastAsia="Amiri" w:cs="Amiri"/>
          <w:color w:val="111111"/>
          <w:sz w:val="28"/>
          <w:sz w:val="28"/>
          <w:szCs w:val="28"/>
          <w:rtl w:val="true"/>
          <w:lang w:bidi="ar-SA"/>
        </w:rPr>
        <w:t xml:space="preserve">مكفوف، يحيى بن قاسم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ابوبصير، يحيى بن بخترى</w:t>
      </w:r>
    </w:p>
    <w:p>
      <w:pPr>
        <w:pStyle w:val="BookText"/>
        <w:rPr/>
      </w:pPr>
      <w:r>
        <w:rPr>
          <w:rFonts w:eastAsia="Times New Roman" w:cs="Times New Roman" w:ascii="Times New Roman" w:hAnsi="Times New Roman"/>
          <w:color w:val="111111"/>
          <w:sz w:val="28"/>
          <w:szCs w:val="28"/>
          <w:lang w:val="en-US" w:bidi="en-US"/>
        </w:rPr>
        <w:t>2971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مكودى، عبدالرحمان بن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احمد بن صالح، مطرزى،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افاضل اوايل قرن نهم هجرت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الفيۀ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مالك؛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مقدّمة جزريّة و غير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در تونس و قاهره و دوّيمى نيز در فاس و مصر و قاهره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شهر فاس درگذشت و ولادتش نيز در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مكود ناقۀ كم شير و پرشير را گويند كه از اضداد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1786</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15895622_2142443653"/>
      <w:bookmarkStart w:id="72" w:name="_Toc24"/>
      <w:bookmarkEnd w:id="71"/>
      <w:r>
        <w:rPr>
          <w:rtl w:val="true"/>
        </w:rPr>
        <w:t>مكى</w:t>
      </w:r>
      <w:bookmarkEnd w:id="72"/>
    </w:p>
    <w:p>
      <w:pPr>
        <w:pStyle w:val="BookText"/>
        <w:rPr/>
      </w:pPr>
      <w:r>
        <w:rPr>
          <w:rFonts w:ascii="Amiri" w:hAnsi="Amiri" w:eastAsia="Amiri" w:cs="Amiri"/>
          <w:color w:val="111111"/>
          <w:sz w:val="28"/>
          <w:sz w:val="28"/>
          <w:szCs w:val="28"/>
          <w:rtl w:val="true"/>
          <w:lang w:bidi="ar-SA"/>
        </w:rPr>
        <w:t>مكى</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2972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مكى، حاج محمد</w:t>
      </w:r>
    </w:p>
    <w:p>
      <w:pPr>
        <w:pStyle w:val="BookText"/>
        <w:rPr/>
      </w:pPr>
      <w:r>
        <w:rPr>
          <w:rFonts w:ascii="IRNazanin" w:hAnsi="IRNazanin" w:eastAsia="IRNazanin"/>
          <w:color w:val="111111"/>
          <w:sz w:val="28"/>
          <w:sz w:val="28"/>
          <w:szCs w:val="28"/>
          <w:rtl w:val="true"/>
          <w:lang w:bidi="fa-IR"/>
        </w:rPr>
        <w:t>اصفهانى، از شعراى ايران مى باشد كه مدتى در مكّۀ معظّمه اقامت نمود؛ پس به هندوستان رفت و باز بدان ارض اقدس برگشته و بيست سال اقامت كرد و يك مثنوى مانند مثنوى ملاّى رومى به رشتۀ نظم آورده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اهل معرفت معنى 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صاحب دل بر آن گل بلبل است</w:t>
      </w:r>
    </w:p>
    <w:p>
      <w:pPr>
        <w:pStyle w:val="BookText"/>
        <w:rPr/>
      </w:pPr>
      <w:r>
        <w:rPr>
          <w:rFonts w:ascii="IRNazanin" w:hAnsi="IRNazanin" w:eastAsia="IRNazanin"/>
          <w:color w:val="111111"/>
          <w:sz w:val="28"/>
          <w:sz w:val="28"/>
          <w:szCs w:val="28"/>
          <w:rtl w:val="true"/>
          <w:lang w:bidi="fa-IR"/>
        </w:rPr>
        <w:t xml:space="preserve">عارف معنى بزرگ دين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گر فهمى بزرگى اين بود</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مكى، محمد افندى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خليل افندى، از اكابر علماى عثمانى مى باشد كه سال ها متصدى قضاوت </w:t>
      </w:r>
    </w:p>
    <w:p>
      <w:pPr>
        <w:pStyle w:val="BookText"/>
        <w:rPr/>
      </w:pPr>
      <w:r>
        <w:rPr>
          <w:rFonts w:ascii="Amiri" w:hAnsi="Amiri" w:eastAsia="Amiri" w:cs="Amiri"/>
          <w:color w:val="111111"/>
          <w:sz w:val="28"/>
          <w:sz w:val="28"/>
          <w:szCs w:val="28"/>
          <w:rtl w:val="true"/>
          <w:lang w:bidi="ar-SA"/>
        </w:rPr>
        <w:t>سلانيك و شام و مدينه و استانبول و روم ايلى و آناطولى بود؛ عاقبت در عهد سلطان عبدالحميدخان اوّل و سلطان سليم خان ثالث دو مرتبه به مقام شيخ الاسلامى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حاشيۀ تفسير بيضاوى و ديوان شعرى مرتب و رساله اى در اصول فقه و شرح قصيدۀ برده و چندين رسالۀ متفرقۀ علمى از آثار قلمى وى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4387</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مكى، محمد بن على بن عطيه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ابوطالب، محمد بن على بن عطيه</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ملائى، اسماعيل بن عبدالعزيز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ملائى، عبداللّٰه بن مسلم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موكول به علم رجال مى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ملاباشى، ميرزا سيد محمدباقر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بيدل، سيد ميرزا محمدرحيم</w:t>
      </w:r>
    </w:p>
    <w:p>
      <w:pPr>
        <w:pStyle w:val="BookText"/>
        <w:rPr/>
      </w:pPr>
      <w:r>
        <w:rPr>
          <w:rFonts w:ascii="Amiri" w:hAnsi="Amiri" w:eastAsia="Amiri" w:cs="Amiri"/>
          <w:color w:val="111111"/>
          <w:sz w:val="28"/>
          <w:sz w:val="28"/>
          <w:szCs w:val="28"/>
          <w:rtl w:val="true"/>
          <w:lang w:bidi="ar-SA"/>
        </w:rPr>
        <w:t>ملاباشى برادر بيدل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تاجا </w:t>
      </w:r>
      <w:r>
        <w:rPr>
          <w:rFonts w:eastAsia="IRNazanin" w:cs="IRNazanin"/>
          <w:color w:val="111111"/>
          <w:sz w:val="28"/>
          <w:szCs w:val="28"/>
          <w:rtl w:val="true"/>
          <w:lang w:bidi="fa-IR"/>
        </w:rPr>
        <w:t xml:space="preserve">(... -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مشهورى تاج الدين حسن بن محمد اصفهانى، والد معظّم فاضل هندى سابق الذكر و مؤلف كتاب البحر الموّاج، مى باشد كه تفسير فارسى قرآن مجيد است و در مستدرك الوسائل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ارباب العمامه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داشته است و در سال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نورى، حسين بن محمدتقى، مستدرك الوسائل و مستنبط المسائل، ص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 جلال يا ملا جلال الدين، محمد بن اسعد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دواتى</w:t>
      </w:r>
    </w:p>
    <w:p>
      <w:pPr>
        <w:pStyle w:val="BookText"/>
        <w:rPr/>
      </w:pPr>
      <w:r>
        <w:rPr>
          <w:rFonts w:eastAsia="Times New Roman" w:cs="Times New Roman" w:ascii="Times New Roman" w:hAnsi="Times New Roman"/>
          <w:color w:val="111111"/>
          <w:sz w:val="28"/>
          <w:szCs w:val="28"/>
          <w:lang w:val="en-US" w:bidi="en-US"/>
        </w:rPr>
        <w:t>2975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 رفيعا،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محمدرفيع بن فرج، گيلانى رشتى، مجاور مشهد مقدّس رضوى،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رفيع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رفيعا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رفيعا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علماى اواسط قرن دوازدهم هجرت و از تلامذۀ علاّمۀ مجلسى بوده و از وى روايت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p>
    <w:p>
      <w:pPr>
        <w:pStyle w:val="BookText"/>
        <w:rPr/>
      </w:pPr>
      <w:r>
        <w:rPr>
          <w:rFonts w:ascii="Amiri" w:hAnsi="Amiri" w:eastAsia="Amiri" w:cs="Amiri"/>
          <w:color w:val="111111"/>
          <w:sz w:val="28"/>
          <w:sz w:val="28"/>
          <w:szCs w:val="28"/>
          <w:rtl w:val="true"/>
          <w:lang w:bidi="ar-SA"/>
        </w:rPr>
        <w:t>ارض اقدس تدريس مى كرده و بسيار عابد و حكيم فاضل جليل القدر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عبدالنبى قزوينى در تتميم امل الآمل بسيارش مى ستايد و از آثار قلمى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حاشيۀ اصول كافى؛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تفسير بيضاوى؛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شافى سيّد مرتضى؛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شرح لمعه؛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مدارك؛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بسيار مكمّل و مابين دو شرح ابن ابى الحديد و ابن ميثم بحرانى را جامع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شيخ عباس، هدية الاحباب فى ذكر المعروفين بالكنى والالقاب والانساب،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فهرست كتابخانۀ مدرسۀ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 رفيع الدين، محمد بن فتح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واعظ، محمد بن فتح اللّٰه</w:t>
      </w:r>
    </w:p>
    <w:p>
      <w:pPr>
        <w:pStyle w:val="BookText"/>
        <w:rPr/>
      </w:pPr>
      <w:r>
        <w:rPr>
          <w:rFonts w:ascii="IRNazanin" w:hAnsi="IRNazanin" w:eastAsia="IRNazanin"/>
          <w:color w:val="111111"/>
          <w:sz w:val="28"/>
          <w:sz w:val="28"/>
          <w:szCs w:val="28"/>
          <w:rtl w:val="true"/>
          <w:lang w:bidi="fa-IR"/>
        </w:rPr>
        <w:t xml:space="preserve">ملا زلالى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زلالى خوانسارى</w:t>
      </w:r>
    </w:p>
    <w:p>
      <w:pPr>
        <w:pStyle w:val="BookText"/>
        <w:rPr/>
      </w:pPr>
      <w:r>
        <w:rPr>
          <w:rFonts w:ascii="Amiri" w:hAnsi="Amiri" w:eastAsia="Amiri" w:cs="Amiri"/>
          <w:color w:val="111111"/>
          <w:sz w:val="28"/>
          <w:sz w:val="28"/>
          <w:szCs w:val="28"/>
          <w:rtl w:val="true"/>
          <w:lang w:bidi="ar-SA"/>
        </w:rPr>
        <w:t xml:space="preserve">ملا زمانى، شاعر يزدى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زمانى</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سالك قزوينى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سالك قزوينى</w:t>
      </w:r>
    </w:p>
    <w:p>
      <w:pPr>
        <w:pStyle w:val="BookText"/>
        <w:rPr/>
      </w:pPr>
      <w:r>
        <w:rPr>
          <w:rFonts w:ascii="Amiri" w:hAnsi="Amiri" w:eastAsia="Amiri" w:cs="Amiri"/>
          <w:color w:val="111111"/>
          <w:sz w:val="28"/>
          <w:sz w:val="28"/>
          <w:szCs w:val="28"/>
          <w:rtl w:val="true"/>
          <w:lang w:bidi="ar-SA"/>
        </w:rPr>
        <w:t xml:space="preserve">ملا سالك يزدى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سالك يزدى</w:t>
      </w:r>
    </w:p>
    <w:p>
      <w:pPr>
        <w:pStyle w:val="BookText"/>
        <w:rPr/>
      </w:pPr>
      <w:r>
        <w:rPr>
          <w:rFonts w:ascii="IRNazanin" w:hAnsi="IRNazanin" w:eastAsia="IRNazanin"/>
          <w:color w:val="111111"/>
          <w:sz w:val="28"/>
          <w:sz w:val="28"/>
          <w:szCs w:val="28"/>
          <w:rtl w:val="true"/>
          <w:lang w:bidi="fa-IR"/>
        </w:rPr>
        <w:t xml:space="preserve">ملا سعد تفتازانى، مسعود بن عمر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تفتازانى</w:t>
      </w:r>
    </w:p>
    <w:p>
      <w:pPr>
        <w:pStyle w:val="BookText"/>
        <w:rPr/>
      </w:pPr>
      <w:r>
        <w:rPr>
          <w:rFonts w:eastAsia="Times New Roman" w:cs="Times New Roman" w:ascii="Times New Roman" w:hAnsi="Times New Roman"/>
          <w:color w:val="111111"/>
          <w:sz w:val="28"/>
          <w:szCs w:val="28"/>
          <w:lang w:val="en-US" w:bidi="en-US"/>
        </w:rPr>
        <w:t>2976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شاه بدخشانى </w:t>
      </w:r>
      <w:r>
        <w:rPr>
          <w:rFonts w:eastAsia="IRNazanin" w:cs="IRNazanin"/>
          <w:color w:val="111111"/>
          <w:sz w:val="28"/>
          <w:szCs w:val="28"/>
          <w:rtl w:val="true"/>
          <w:lang w:bidi="fa-IR"/>
        </w:rPr>
        <w:t xml:space="preserve">(... -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مشاهير شعرا و صوفيّه و عرفا مى باشد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بدخشانى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فضلا و عرفا مجالست هاى بسيارى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به مرام ديدار و ملاقات پير و مرشد كامل و اصلى به هندوستان رفته و در لاهور به فيض خدمت ميان شاه مير از سلسلۀ قادريّه موفق شد و چهار ماه با كمال ادب معتكف آستانش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مورد توجّه نشد تا روزى آن پير مخاطبش داشته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بدخشانى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خارۀ خود را لعل ساخته و در كورۀ امتحان گداختى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غسل كن و بيا تا صحبتى كرده باشيم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بعد از غسل به اجازۀ ذكر خفى نائل آمد و در اندك وقتى تغيير و ترقى كلى در احوالش ظاهر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پير، به كشمير رفته و در مقابل تخت سليمان باغى و خانقاهى بنا نهاد و در كوه ماران به سر مى برد تا در عهد شاه جهان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تكفير علما شده و محكوم به قتل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جهان فتواى </w:t>
      </w:r>
    </w:p>
    <w:p>
      <w:pPr>
        <w:pStyle w:val="BookText"/>
        <w:rPr/>
      </w:pPr>
      <w:r>
        <w:rPr>
          <w:rFonts w:ascii="IRNazanin" w:hAnsi="IRNazanin" w:eastAsia="IRNazanin"/>
          <w:color w:val="111111"/>
          <w:sz w:val="28"/>
          <w:sz w:val="28"/>
          <w:szCs w:val="28"/>
          <w:rtl w:val="true"/>
          <w:lang w:bidi="fa-IR"/>
        </w:rPr>
        <w:t xml:space="preserve">ايشان را گرفته و خود به نزد ملا شاه رفت و برعكس مرام ايشان ارادت بدو رسانيد؛ به حدى كه گفتند بدخشانى شاه را سحر كرده و به حكم شريعت خونش حلال و قاتلش مستحق اجر جزيل است؛ پس هركس به حجره اش رفت و نظرش بر وى مى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روى بر خاك مى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داراشكوه، پسر شاه جهان، نيز به ملاّ شاه دست ارادت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ملا شاه بسيار و شمارۀ آنها بالغ به پنجاه هزار بوده، لكن اصول بحر و قافيه را چندان رعايت نمى كرده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شود ز يك دل زنده هزار دل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يك چراغ توان صد چراغ روشن كرد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تا مى نكنى ز معرفت شيرين 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نشود كام تو از نقل كلام</w:t>
      </w:r>
    </w:p>
    <w:p>
      <w:pPr>
        <w:pStyle w:val="BookText"/>
        <w:rPr/>
      </w:pPr>
      <w:r>
        <w:rPr>
          <w:rFonts w:ascii="IRNazanin" w:hAnsi="IRNazanin" w:eastAsia="IRNazanin"/>
          <w:color w:val="111111"/>
          <w:sz w:val="28"/>
          <w:sz w:val="28"/>
          <w:szCs w:val="28"/>
          <w:rtl w:val="true"/>
          <w:lang w:bidi="fa-IR"/>
        </w:rPr>
        <w:t xml:space="preserve">حلوا حلوا اگر بگويى صد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گفتن حلوا نشود شيرين كام</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از بستگى خويش اگر واگردى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وارسى خويش مهيّا گردى</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واگرد به گرد خويش مانند 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واگردى ز خويش، دريا گردى</w:t>
      </w:r>
    </w:p>
    <w:p>
      <w:pPr>
        <w:pStyle w:val="BookText"/>
        <w:rPr/>
      </w:pPr>
      <w:r>
        <w:rPr>
          <w:rFonts w:ascii="IRNazanin" w:hAnsi="IRNazanin" w:eastAsia="IRNazanin"/>
          <w:color w:val="111111"/>
          <w:sz w:val="28"/>
          <w:sz w:val="28"/>
          <w:szCs w:val="28"/>
          <w:rtl w:val="true"/>
          <w:lang w:bidi="fa-IR"/>
        </w:rPr>
        <w:t xml:space="preserve">وفات او اخيراً به سال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لاهور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رياض العارفين، 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 شفيعا، ملا محمدشفيع بن محمدرفيع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گيلانى اصفهانى، از علماى اماميّۀ اواخر قرن يازدهم هجرى و يا خود اوايل قرن دوازدهم را نيز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محقّق سبزوارى و دو سال بعد از آن از سيد ماجد دشتكى اجازه داشته و كتاب تحديق النّظر فى كيفيّة ادراك البصر از اوست و سال وفاتش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شمسا، ملا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شمسا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حكيم محقّق گيلانى از علماى قرن يازدهم هجرى اماميّه بوده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حاشيه بر حاشيۀ خفرى بر شرح تجريد قوشچى؛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بر حاشيۀ قديمه دوانى بر شرح</w:t>
      </w:r>
    </w:p>
    <w:p>
      <w:pPr>
        <w:pStyle w:val="BookText"/>
        <w:rPr/>
      </w:pPr>
      <w:r>
        <w:rPr>
          <w:rFonts w:ascii="IRNazanin" w:hAnsi="IRNazanin" w:eastAsia="IRNazanin"/>
          <w:color w:val="111111"/>
          <w:sz w:val="28"/>
          <w:sz w:val="28"/>
          <w:szCs w:val="28"/>
          <w:rtl w:val="true"/>
          <w:lang w:bidi="fa-IR"/>
        </w:rPr>
        <w:t xml:space="preserve">تجريد قوشچى؛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بر شرح تجريد قوشچى؛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معالم؛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 شيدا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شيدا مولوى، مهدى</w:t>
      </w:r>
    </w:p>
    <w:p>
      <w:pPr>
        <w:pStyle w:val="BookText"/>
        <w:rPr/>
      </w:pPr>
      <w:r>
        <w:rPr>
          <w:rFonts w:ascii="Amiri" w:hAnsi="Amiri" w:eastAsia="Amiri" w:cs="Amiri"/>
          <w:color w:val="111111"/>
          <w:sz w:val="28"/>
          <w:sz w:val="28"/>
          <w:szCs w:val="28"/>
          <w:rtl w:val="true"/>
          <w:lang w:bidi="ar-SA"/>
        </w:rPr>
        <w:t xml:space="preserve">ملا صدرا، محمد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صدرا</w:t>
      </w:r>
    </w:p>
    <w:p>
      <w:pPr>
        <w:pStyle w:val="BookText"/>
        <w:rPr/>
      </w:pPr>
      <w:r>
        <w:rPr>
          <w:rFonts w:ascii="Amiri" w:hAnsi="Amiri" w:eastAsia="Amiri" w:cs="Amiri"/>
          <w:color w:val="111111"/>
          <w:sz w:val="28"/>
          <w:sz w:val="28"/>
          <w:szCs w:val="28"/>
          <w:rtl w:val="true"/>
          <w:lang w:bidi="ar-SA"/>
        </w:rPr>
        <w:t xml:space="preserve">ملا ظهورى، نورالدين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ظهورى</w:t>
      </w:r>
    </w:p>
    <w:p>
      <w:pPr>
        <w:pStyle w:val="BookText"/>
        <w:rPr/>
      </w:pPr>
      <w:r>
        <w:rPr>
          <w:rFonts w:eastAsia="Times New Roman" w:cs="Times New Roman" w:ascii="Times New Roman" w:hAnsi="Times New Roman"/>
          <w:color w:val="111111"/>
          <w:sz w:val="28"/>
          <w:szCs w:val="28"/>
          <w:lang w:val="en-US" w:bidi="en-US"/>
        </w:rPr>
        <w:t>2979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ملاعب الاسنّه، عامر بن مالك</w:t>
      </w:r>
    </w:p>
    <w:p>
      <w:pPr>
        <w:pStyle w:val="BookText"/>
        <w:rPr/>
      </w:pPr>
      <w:r>
        <w:rPr>
          <w:rFonts w:ascii="IRNazanin" w:hAnsi="IRNazanin" w:eastAsia="IRNazanin"/>
          <w:color w:val="111111"/>
          <w:sz w:val="28"/>
          <w:sz w:val="28"/>
          <w:szCs w:val="28"/>
          <w:rtl w:val="true"/>
          <w:lang w:bidi="fa-IR"/>
        </w:rPr>
        <w:t xml:space="preserve">عامرى كلابى،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ملاعب الأسنه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نوشتۀ تنقيح المقال، صحابى مجهول الحال مى باشد و بعضى از معاصرين گويند كه عامر مرض استسقا داشت و به واسطۀ لبيد بن ربيعه پاره اى تحف و هدايا تقديم حضور مبارك حضرت رسالت صلى الله عليه و آله نمود، لكن به علت اينكه آن حضرت تحفۀ مشركين را قبول نمى كرده، ردّش نمود و پس از آن قدرى سنگ ريزه از زمين برداشته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لعاب مباركش بر آنها زده و به لبيد داده و فرمود كه آنها را با آب ساييده و به عامر بدهند؛ پس لبيد متعجّبانه گرفته و موافق دستور مبارك عمل كردند و بهبودى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بدايت حال مشرك بوده و اخيراً به جهت آن كرامت نبويّه به شرف اسلام مشرّف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القسم الاول،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الكنى،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ملا عشرتى، آقا على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عشرتى</w:t>
      </w:r>
    </w:p>
    <w:p>
      <w:pPr>
        <w:pStyle w:val="BookText"/>
        <w:rPr/>
      </w:pPr>
      <w:r>
        <w:rPr>
          <w:rFonts w:ascii="Amiri" w:hAnsi="Amiri" w:eastAsia="Amiri" w:cs="Amiri"/>
          <w:color w:val="111111"/>
          <w:sz w:val="28"/>
          <w:sz w:val="28"/>
          <w:szCs w:val="28"/>
          <w:rtl w:val="true"/>
          <w:lang w:bidi="ar-SA"/>
        </w:rPr>
        <w:t xml:space="preserve">ملا عصام، ابراهيم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عصام الدين، ابراهيم بن محمد بن عربشاه</w:t>
      </w:r>
    </w:p>
    <w:p>
      <w:pPr>
        <w:pStyle w:val="BookText"/>
        <w:rPr/>
      </w:pPr>
      <w:r>
        <w:rPr>
          <w:rFonts w:ascii="Amiri" w:hAnsi="Amiri" w:eastAsia="Amiri" w:cs="Amiri"/>
          <w:color w:val="111111"/>
          <w:sz w:val="28"/>
          <w:sz w:val="28"/>
          <w:szCs w:val="28"/>
          <w:rtl w:val="true"/>
          <w:lang w:bidi="ar-SA"/>
        </w:rPr>
        <w:t xml:space="preserve">ملا على قارى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قارى، شيخ على بن سلطان محمد</w:t>
      </w:r>
    </w:p>
    <w:p>
      <w:pPr>
        <w:pStyle w:val="BookText"/>
        <w:rPr/>
      </w:pPr>
      <w:r>
        <w:rPr>
          <w:rFonts w:eastAsia="Times New Roman" w:cs="Times New Roman" w:ascii="Times New Roman" w:hAnsi="Times New Roman"/>
          <w:color w:val="111111"/>
          <w:sz w:val="28"/>
          <w:szCs w:val="28"/>
          <w:lang w:val="en-US" w:bidi="en-US"/>
        </w:rPr>
        <w:t>2980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 كتاب، شيخ محمدجواد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شيخ تقى بن محمد، احمدى بياتى نجفى،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علماى اماميّۀ قرن سيزدهم مى باشد كه در سال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قيد حيات بوده و از تأليفات اوست </w:t>
      </w:r>
    </w:p>
    <w:p>
      <w:pPr>
        <w:pStyle w:val="BookText"/>
        <w:rPr/>
      </w:pPr>
      <w:r>
        <w:rPr>
          <w:rFonts w:ascii="IRNazanin" w:hAnsi="IRNazanin" w:eastAsia="IRNazanin"/>
          <w:color w:val="111111"/>
          <w:sz w:val="28"/>
          <w:sz w:val="28"/>
          <w:szCs w:val="28"/>
          <w:rtl w:val="true"/>
          <w:lang w:bidi="fa-IR"/>
        </w:rPr>
        <w:t>الانوار الغرويّة فى شرح اللّمعة الدّمشقيّة كه تا آخر باب نكاح در ده مجلّد برآمده و از تأليف باب وصاياى آن در هفدهم جمادى الاولى سال مزبور فراغت يافته است و ظاهر بعضى از فضلا آنكه صاحب ترجمه پسرعموى شيخ مهدى ملا كتاب مذكور ذيل است و سال وفاتش به دست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 كتاب، شيخ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عالم عابد زاهد، فقيه وجيه، فاضل جامع بارع، از افاضل علماى اوايل قرن سيزدهم هجرت مى باشد كه كراماتى بدو منسوب و بعضى از آنها در دار السّلام علاّمۀ نورى مذكور و خانوادۀ او در نجف اشرف به علم و تقوا مشهور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تقى، عمّ او، نيز از اكابر علماست و تأليفاتى در فقه و اصول به هر دو منسوب دارند و از هيچ كدام اطّلاعى در دست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محمدمهدى، احسن الوديعة،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ملامتيه</w:t>
      </w:r>
    </w:p>
    <w:p>
      <w:pPr>
        <w:pStyle w:val="BookText"/>
        <w:rPr/>
      </w:pPr>
      <w:r>
        <w:rPr>
          <w:rFonts w:ascii="IRNazanin" w:hAnsi="IRNazanin" w:eastAsia="IRNazanin"/>
          <w:color w:val="111111"/>
          <w:sz w:val="28"/>
          <w:sz w:val="28"/>
          <w:szCs w:val="28"/>
          <w:rtl w:val="true"/>
          <w:lang w:bidi="fa-IR"/>
        </w:rPr>
        <w:t>طبقه اى است از عرفا كه در سير و سلوك به مقام خلوص رسيده و لذت اخلاص را چشيده اند؛ ازاين رو طاعات و عبادات و حسنات خودشان را پنهانى مى كنند و شرور و سيّئات خودشان را علنى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ملامت و بدگويى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بى حقيقت پروايى ندارند و مدح و قدح ايشان را يكسان مى 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مشغول عبادت و انجام وظايف دينيّۀ خود مى باشند و چنانچه در محل خود اشاره شده، مؤسّس اين مشرب ملامتيّه، ابراهيم بن يوسف زجاجى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عبدالرّب آبادى، محمدمهدى، نامۀ دانشوران،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مشاهير عرفا و حكما و از تلامذۀ آقا محمد بيدآبادى سابق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ملا اسماعيل خاجويى سابق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سال وفاتش به دست نيامد و رجوع به بيدآبادى هم نمايند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ملا محسن، محمد بن شاه مرتضى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فيض كاشانى</w:t>
      </w:r>
    </w:p>
    <w:p>
      <w:pPr>
        <w:pStyle w:val="BookText"/>
        <w:rPr/>
      </w:pPr>
      <w:r>
        <w:rPr>
          <w:rFonts w:eastAsia="Times New Roman" w:cs="Times New Roman" w:ascii="Times New Roman" w:hAnsi="Times New Roman"/>
          <w:color w:val="111111"/>
          <w:sz w:val="28"/>
          <w:szCs w:val="28"/>
          <w:lang w:val="en-US" w:bidi="en-US"/>
        </w:rPr>
        <w:t>2983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 مسيحا، ملا محمدمسيح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ملا اسماعيل فسوى،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مسيحا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مشاهير فلاسفه و حكما و از تلامذۀ آقا حسين خوانسارى و داماد وى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اثبات الواجب تعالى؛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تحفۀ سليمانيّه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ترجمۀ فارسى ارشاد شيخ مفيد بوده و به نام شاه سليمان صفوى اش تأليف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 مسيحا مدتى در شيراز شيخ الاسلام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عمر خود در حدود نود سالگى به فسا مراجعت كرد و در حدود سال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آنجا وفات يافت و يا خود به نوشتۀ بعضى، وفات او پيش از وفات آقا جمال خوانسارى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سيد نورالدين جزايرى مكتوبى در تعزيت صاحب ترجمه به آقا جمال نوشته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 مطيع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علماى بزرگ قرن دوازدهم هجرى يزد مى باشد كه در انشا بسى ماهر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اسماعيل ذبيحى سابق الذكر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داشت و كتاب المواهب السّنيّة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مدايح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خوب نيز گفته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نموده و از اوست</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فلك به سينۀ دانا حواله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شست حادثه هر ناوكى كه يافت گشاد</w:t>
      </w:r>
    </w:p>
    <w:p>
      <w:pPr>
        <w:pStyle w:val="BookText"/>
        <w:rPr/>
      </w:pPr>
      <w:r>
        <w:rPr>
          <w:rFonts w:ascii="IRNazanin" w:hAnsi="IRNazanin" w:eastAsia="IRNazanin"/>
          <w:color w:val="111111"/>
          <w:sz w:val="28"/>
          <w:sz w:val="28"/>
          <w:szCs w:val="28"/>
          <w:rtl w:val="true"/>
          <w:lang w:bidi="fa-IR"/>
        </w:rPr>
        <w:t xml:space="preserve">نمى نوازد اگر آسمان مرا، شادم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چنگ را ننوازند جز پى فرياد</w:t>
      </w:r>
    </w:p>
    <w:p>
      <w:pPr>
        <w:pStyle w:val="BookText"/>
        <w:rPr/>
      </w:pPr>
      <w:r>
        <w:rPr>
          <w:rFonts w:ascii="IRNazanin" w:hAnsi="IRNazanin" w:eastAsia="IRNazanin"/>
          <w:color w:val="111111"/>
          <w:sz w:val="28"/>
          <w:sz w:val="28"/>
          <w:szCs w:val="28"/>
          <w:rtl w:val="true"/>
          <w:lang w:bidi="fa-IR"/>
        </w:rPr>
        <w:t xml:space="preserve">مرا به تنگدلى روزگار گو بگذر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غنچه را ندهد جز شكفتگى بر باد</w:t>
      </w:r>
    </w:p>
    <w:p>
      <w:pPr>
        <w:pStyle w:val="BookText"/>
        <w:rPr/>
      </w:pPr>
      <w:r>
        <w:rPr>
          <w:rFonts w:ascii="IRNazanin" w:hAnsi="IRNazanin" w:eastAsia="IRNazanin"/>
          <w:color w:val="111111"/>
          <w:sz w:val="28"/>
          <w:sz w:val="28"/>
          <w:szCs w:val="28"/>
          <w:rtl w:val="true"/>
          <w:lang w:bidi="fa-IR"/>
        </w:rPr>
        <w:t xml:space="preserve">ز تيره بختى خود گاه گاه شاد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شمع كشته بود ايمن از طپانچۀ باد</w:t>
      </w:r>
    </w:p>
    <w:p>
      <w:pPr>
        <w:pStyle w:val="BookText"/>
        <w:rPr/>
      </w:pPr>
      <w:r>
        <w:rPr>
          <w:rFonts w:ascii="Amiri" w:hAnsi="Amiri" w:eastAsia="Amiri" w:cs="Amiri"/>
          <w:color w:val="111111"/>
          <w:sz w:val="28"/>
          <w:sz w:val="28"/>
          <w:szCs w:val="28"/>
          <w:rtl w:val="true"/>
          <w:lang w:bidi="ar-SA"/>
        </w:rPr>
        <w:t xml:space="preserve">وظيفه اى كه به من مى رسد ز فضل و هنر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كنايۀ خصم است و طعنۀ حسّاد</w:t>
      </w:r>
    </w:p>
    <w:p>
      <w:pPr>
        <w:pStyle w:val="BookText"/>
        <w:rPr/>
      </w:pPr>
      <w:r>
        <w:rPr>
          <w:rFonts w:ascii="Amiri" w:hAnsi="Amiri" w:eastAsia="Amiri" w:cs="Amiri"/>
          <w:color w:val="111111"/>
          <w:sz w:val="28"/>
          <w:sz w:val="28"/>
          <w:szCs w:val="28"/>
          <w:rtl w:val="true"/>
          <w:lang w:bidi="ar-SA"/>
        </w:rPr>
        <w:t xml:space="preserve">مضرّتى كه به من از زبان خامه رسيد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كجا رسيد به شريان ز نشتر فصّاد</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آيتى، عبدالحسين، تاريخ يزد،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مظفر، محمدقاسم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گنابادى، ملا مظفر بن محمدقاسم بن مظفر </w:t>
      </w:r>
    </w:p>
    <w:p>
      <w:pPr>
        <w:pStyle w:val="BookText"/>
        <w:rPr/>
      </w:pPr>
      <w:r>
        <w:rPr>
          <w:rFonts w:ascii="IRNazanin" w:hAnsi="IRNazanin" w:eastAsia="IRNazanin"/>
          <w:color w:val="111111"/>
          <w:sz w:val="28"/>
          <w:sz w:val="28"/>
          <w:szCs w:val="28"/>
          <w:rtl w:val="true"/>
          <w:lang w:bidi="fa-IR"/>
        </w:rPr>
        <w:t xml:space="preserve">ملا مفرد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مفرد</w:t>
      </w:r>
    </w:p>
    <w:p>
      <w:pPr>
        <w:pStyle w:val="BookText"/>
        <w:rPr/>
      </w:pPr>
      <w:r>
        <w:rPr>
          <w:rFonts w:ascii="Amiri" w:hAnsi="Amiri" w:eastAsia="Amiri" w:cs="Amiri"/>
          <w:color w:val="111111"/>
          <w:sz w:val="28"/>
          <w:sz w:val="28"/>
          <w:szCs w:val="28"/>
          <w:rtl w:val="true"/>
          <w:lang w:bidi="ar-SA"/>
        </w:rPr>
        <w:t xml:space="preserve">ملا مهرعلى، تبريزى خويى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فدوى</w:t>
      </w:r>
    </w:p>
    <w:p>
      <w:pPr>
        <w:pStyle w:val="BookText"/>
        <w:rPr/>
      </w:pP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ميرزا، محمد بن 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شيروانى الاصل والمولد، اصفهانى المسكن، مشهدى المدفن، از اعاظم علماى اماميّه و افاضل اواخر عهد دولت صفويّه مى باشد كه عالم عامل متبحّر متتبّع متفنّن، جامع معقول و منقول، در فقه و حديث و كلام و حكمت و مناظره و جدل بى بدل،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مدقق شيروانى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جلالت شأن او در كثرت فطانت و قوت حافظه و دقّت نظر و اصابت رأى و تبحّر وى در جميع علوم متداولۀ عقليّه و نقليّه اشهر از آن است كه محتاج به بيّنه و برهان باشد و در كلمات بعضى از اجلّه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وحيدالعصر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فريدالدهر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الحكماء والمتكلّمين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و ميرزا عبداللّه افندى صاحب رياض العلماء، كه از تلامذۀ وى بوده، او را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استادنا العلامه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داشته و از سه استاد ديگرش، مجلسى و محقّق خوانسارى و محقّق سبزوارى، على الترتيب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استادنا السناد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استادنا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استادنا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نمايد و اين خود ظاهر در ترجيح وى بر ساير اساتيد خود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19431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66"/>
                        <a:stretch/>
                      </pic:blipFill>
                      <pic:spPr>
                        <a:xfrm>
                          <a:off x="0" y="0"/>
                          <a:ext cx="5334120" cy="1943280"/>
                        </a:xfrm>
                        <a:prstGeom prst="rect">
                          <a:avLst/>
                        </a:prstGeom>
                        <a:ln w="0">
                          <a:noFill/>
                        </a:ln>
                      </pic:spPr>
                    </pic:pic>
                  </a:graphicData>
                </a:graphic>
              </wp:inline>
            </w:drawing>
          </mc:Choice>
          <mc:Fallback>
            <w:pict>
              <v:shape id="shape_0" stroked="f" o:allowincell="f" style="position:absolute;margin-left:0pt;margin-top:-153.05pt;width:419.95pt;height:152.95pt;mso-wrap-style:none;v-text-anchor:middle;mso-position-horizontal:left;mso-position-vertical:top" type="_x0000_t75">
                <v:imagedata r:id="rId1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نمونۀ خط ملا ميرزا شيروانى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 نسخۀ خطى از حاشيۀ ملا ميرزاى شيروانى بر شرح مطالع به خط شريف خودش، كه درسال</w:t>
      </w:r>
    </w:p>
    <w:p>
      <w:pPr>
        <w:pStyle w:val="BookText"/>
        <w:rPr/>
      </w:pP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نوشته شده، در كتابخانۀ شخصى آقاى سيد شهاب الدين نجفى نزيل قم موجود بوده</w:t>
      </w:r>
    </w:p>
    <w:p>
      <w:pPr>
        <w:pStyle w:val="BookText"/>
        <w:rPr/>
      </w:pPr>
      <w:r>
        <w:rPr>
          <w:rFonts w:ascii="IRNazanin" w:hAnsi="IRNazanin" w:eastAsia="IRNazanin"/>
          <w:color w:val="111111"/>
          <w:sz w:val="28"/>
          <w:sz w:val="28"/>
          <w:szCs w:val="28"/>
          <w:rtl w:val="true"/>
          <w:lang w:bidi="fa-IR"/>
        </w:rPr>
        <w:t>و اين چند سطر از آخر همان نسخه ثبت دفتر گرديد و صورت خط فوق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الغواشى وليكن هذا آخر ما افدناه فى تنقيح هذا الكتاب و تهذيبه حامدين للّه تعالى و</w:t>
      </w:r>
    </w:p>
    <w:p>
      <w:pPr>
        <w:pStyle w:val="BookText"/>
        <w:rPr/>
      </w:pPr>
      <w:r>
        <w:rPr>
          <w:rFonts w:ascii="Amiri" w:hAnsi="Amiri" w:eastAsia="Amiri" w:cs="Amiri"/>
          <w:color w:val="111111"/>
          <w:sz w:val="28"/>
          <w:sz w:val="28"/>
          <w:szCs w:val="28"/>
          <w:rtl w:val="true"/>
          <w:lang w:bidi="ar-SA"/>
        </w:rPr>
        <w:t>مصلين على رسوله و آله الطيبين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بعون اللّه تعالى على يد مؤلفه الفقير ميرزا محمد</w:t>
      </w:r>
    </w:p>
    <w:p>
      <w:pPr>
        <w:pStyle w:val="BookText"/>
        <w:rPr/>
      </w:pPr>
      <w:r>
        <w:rPr>
          <w:rFonts w:ascii="Amiri" w:hAnsi="Amiri" w:eastAsia="Amiri" w:cs="Amiri"/>
          <w:color w:val="111111"/>
          <w:sz w:val="28"/>
          <w:sz w:val="28"/>
          <w:szCs w:val="28"/>
          <w:rtl w:val="true"/>
          <w:lang w:bidi="ar-SA"/>
        </w:rPr>
        <w:t>بن الحسن الشيروانى والحمد للّه رب العالمين و صلى اللّه على سيدنا محمد و آله اجمعين ليلة</w:t>
      </w:r>
    </w:p>
    <w:p>
      <w:pPr>
        <w:pStyle w:val="BookText"/>
        <w:rPr/>
      </w:pPr>
      <w:r>
        <w:rPr>
          <w:rFonts w:ascii="Amiri" w:hAnsi="Amiri" w:eastAsia="Amiri" w:cs="Amiri"/>
          <w:color w:val="111111"/>
          <w:sz w:val="28"/>
          <w:sz w:val="28"/>
          <w:szCs w:val="28"/>
          <w:rtl w:val="true"/>
          <w:lang w:bidi="ar-SA"/>
        </w:rPr>
        <w:t>الجمعة الثانية من شهر رجب المرجب من شهور سنة ست و سبعين و الف ببلدة اصفاهان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حماها اللّه عن طوارق الحدثان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ملا محمد اكمل، والد معظّم آقاى بهبهانى، نيز از جملۀ تلامذۀ ملا ميرزا بود و خودش در اصفهان از آقا حسين خوانسارى درس خوانده و اخيراً به عتبات رفته و مدتى توطّن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تا به امر شاه سليمان صفوى باز به اصفهان مراجعت كرده و مشغول انجام وظايف دينيّه گرديد و مصنّفات بسيارى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عصمة الائمّة من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اَلْأَبْرٰارَ لَفِي نَعِيمٍ‌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النّبوّة والامامة؛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الواجب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نسخه از آن در كتابخانۀ رضويه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الاجتهاد والاخبار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موسوم به مصادر الانوار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الاحباط والتّكفير؛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البرائة؛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فارسى در توحيد و نبوت و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انموزج العلوم؛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اَلْأَبْرٰارَ يَشْرَبُونَ‌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نَضْرَةً وَ سُرُوراً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والنّبوّة والامامة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فارسى، چنانچه در ذريعه گفته و ظاهراً همان اصول الدّين مذكور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الجبر والاختيار؛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بين الاخبار المتعا رضة؛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اثبات الواجب قديم ملا جلال دوانى؛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تفسير بيضاوى؛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حاشيۀ خطايى بر مختصر مطول؛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حاشيۀ سيّد شريف بر شرح مطالع؛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حاشيۀ فاضل خفرى بر شرح تجريد؛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حاشيۀ قديمۀ ملا جلال دوانى بر شرح تجريد؛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حكمة العين كاتبى قزوينى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شرائع الاسلام؛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اشارات خواجه نصير؛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تجريد قوشچى؛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حكمة العين ميرك بخارى؛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مختصر الاصول عضدى؛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مطالع؛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شفا؛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مختصر الاصول عضدى؛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مسالك؛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عربى بر معالم؛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فارسى بر معالم؛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تهذيب شيخ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فوقاً به نام اجتهاد و اخبار مذكور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هريك از امامت و بدا و توحيد و جوابات مسائل متفرقه و حبوه و صيد و ذباحه و غسل ميت و كائنات جو و نبوت و نماز ميت و هندسه و بعضى از موضوعات ديگر هم رسالۀ مفرده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اشعارى نيز به ملا ميرزا منسوب دارند كه از آن جمله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 تو كنم دلم پر از خون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 ديدۀ اشك خيز جيحون گردد</w:t>
      </w:r>
    </w:p>
    <w:p>
      <w:pPr>
        <w:pStyle w:val="BookText"/>
        <w:rPr/>
      </w:pPr>
      <w:r>
        <w:rPr>
          <w:rFonts w:ascii="IRNazanin" w:hAnsi="IRNazanin" w:eastAsia="IRNazanin"/>
          <w:color w:val="111111"/>
          <w:sz w:val="28"/>
          <w:sz w:val="28"/>
          <w:szCs w:val="28"/>
          <w:rtl w:val="true"/>
          <w:lang w:bidi="fa-IR"/>
        </w:rPr>
        <w:t xml:space="preserve">هرچند ز ديده اشك حسرت بارم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سينه ام آتش غم افزون گردد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ملا ميرزا روز جمعه بيست ونهم رمضان سال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اصفهان واقع شد و جنازۀ او پيش از دفن به مشهد مقدّس رضوى نقل و در سرداب </w:t>
      </w:r>
    </w:p>
    <w:p>
      <w:pPr>
        <w:pStyle w:val="BookText"/>
        <w:rPr/>
      </w:pPr>
      <w:r>
        <w:rPr>
          <w:rFonts w:ascii="IRNazanin" w:hAnsi="IRNazanin" w:eastAsia="IRNazanin"/>
          <w:color w:val="111111"/>
          <w:sz w:val="28"/>
          <w:sz w:val="28"/>
          <w:szCs w:val="28"/>
          <w:rtl w:val="true"/>
          <w:lang w:bidi="fa-IR"/>
        </w:rPr>
        <w:t>مدرسۀ ميرزا جعفر مدفون گرديد،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كه ملا ميرزا، داماد ملا محمدتقى مجلسى اوّل بوده و او را از دختر مجلسى پسرى بود ملا حيدرعلى نام كه خواهرزادۀ مجلسى ثانى و داماد او 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حاشيه بر مسالك نوشته و مصباح المتهجّد شيخ طوسى را نيز ملخص كرده و پاره اى ادعيّه و زياراتى بدان افزوده و بعضى اقوال نادره هم بدو منسوب دارند كه مورد طعن و ردّ ديگران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 xml:space="preserve">؛ نصرآبادى، محمدطاهر، تذكرۀ نصرآبادى،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 ميرزاجان، ملا حبيب اللّه باغنوى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ميرزا جان</w:t>
      </w:r>
    </w:p>
    <w:p>
      <w:pPr>
        <w:pStyle w:val="BookText"/>
        <w:rPr/>
      </w:pPr>
      <w:r>
        <w:rPr>
          <w:rFonts w:ascii="Amiri" w:hAnsi="Amiri" w:eastAsia="Amiri" w:cs="Amiri"/>
          <w:color w:val="111111"/>
          <w:sz w:val="28"/>
          <w:sz w:val="28"/>
          <w:szCs w:val="28"/>
          <w:rtl w:val="true"/>
          <w:lang w:bidi="ar-SA"/>
        </w:rPr>
        <w:t xml:space="preserve">ملا نصرالدين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نصيرالدين، ملا نصرالدين</w:t>
      </w:r>
    </w:p>
    <w:p>
      <w:pPr>
        <w:pStyle w:val="BookText"/>
        <w:rPr/>
      </w:pPr>
      <w:r>
        <w:rPr>
          <w:rFonts w:ascii="IRNazanin" w:hAnsi="IRNazanin" w:eastAsia="IRNazanin"/>
          <w:color w:val="111111"/>
          <w:sz w:val="28"/>
          <w:sz w:val="28"/>
          <w:szCs w:val="28"/>
          <w:rtl w:val="true"/>
          <w:lang w:bidi="fa-IR"/>
        </w:rPr>
        <w:t xml:space="preserve">ملا وارسته، امامقلى بيگ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وارسته، امامقلى بيگ</w:t>
      </w:r>
    </w:p>
    <w:p>
      <w:pPr>
        <w:pStyle w:val="BookText"/>
        <w:rPr/>
      </w:pPr>
      <w:r>
        <w:rPr>
          <w:rFonts w:ascii="Amiri" w:hAnsi="Amiri" w:eastAsia="Amiri" w:cs="Amiri"/>
          <w:color w:val="111111"/>
          <w:sz w:val="28"/>
          <w:sz w:val="28"/>
          <w:szCs w:val="28"/>
          <w:rtl w:val="true"/>
          <w:lang w:bidi="ar-SA"/>
        </w:rPr>
        <w:t xml:space="preserve">ملاى رومى، محمد بن بهاءالدين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مولوى معنوى</w:t>
      </w:r>
    </w:p>
    <w:p>
      <w:pPr>
        <w:pStyle w:val="BookText"/>
        <w:rPr/>
      </w:pPr>
      <w:r>
        <w:rPr>
          <w:rFonts w:eastAsia="Times New Roman" w:cs="Times New Roman" w:ascii="Times New Roman" w:hAnsi="Times New Roman"/>
          <w:color w:val="111111"/>
          <w:sz w:val="28"/>
          <w:szCs w:val="28"/>
          <w:lang w:val="en-US" w:bidi="en-US"/>
        </w:rPr>
        <w:t>2987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ملئم، شيخ ابوالعباس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محقّقين عرفا و مشايخ اواخر قرن ششم هجرى مصر مى باشد و مكاشفات عجيبه بدو منسوب دارند كه هرچه از آينده گفتى، مطابق واقع درآمدى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او بسيار و بنا به ظاهر بعضى از كلمات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والعهدة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چهارصد سال متجاوز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گويند كه امام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ديده و پشت سر او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شعرانى، شيخ عبدالغفار قوصى قضيه اى مشعر به طول عمر ملئم را از خودش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 عمر من الآن در حدود چهارصد سال مى باشد؛ اين است كه اهل مصر زنان خودشان را از رؤيت و خلوت او منع نمى كردند و اين قضيه مورد طعن و انكار يكى از فقها بوده و ملئم نيز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اصلاح نفس خود مشغول باش كه زياده از هفت روز ديگر غم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آن فقيه بعد از هفت روز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قضايا بدو منسوب است و سه مرتبه مسمومش كردند، لكن خدا نجاتش داد؛ عاقبت در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مصر وفات يافت و در حسينيّۀ آنجا مدفون گرديد و قبرش مزار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شعرانى، عبدالوهاب، لواقح الانوار فى طبقات السادة الاخيار،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تخلّص شعرى چندى از شعراى فرس مى باشد كه به واسطۀ دسترس نبودن اسامى و مشخّصات و ادوار زندگانى ايشان، به شرح حالشان نپرداخته و فقط شرح اجمالى ملك قمى را مى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مشارٌاليه مقام ارشاد و عرفان نيز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خطّۀ دكن هندوستان رفته و مشمول مراحم و الطاف برهان نظام شاه گرديد؛ سپس به ابراهيم عادل شاه ثانى انتساب يافته و به سال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همان جا درگذشت و چند مثنوى و ديوان مرتبى داشته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رفتم كه خار از پا كشم، محمل نهان شد از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لحظه غافل گشتم و صد ساله راهم دور شد</w:t>
      </w:r>
    </w:p>
    <w:p>
      <w:pPr>
        <w:pStyle w:val="BookText"/>
        <w:rPr/>
      </w:pPr>
      <w:r>
        <w:rPr>
          <w:rFonts w:ascii="IRNazanin" w:hAnsi="IRNazanin" w:eastAsia="IRNazanin"/>
          <w:color w:val="111111"/>
          <w:sz w:val="28"/>
          <w:sz w:val="28"/>
          <w:szCs w:val="28"/>
          <w:rtl w:val="true"/>
          <w:lang w:bidi="fa-IR"/>
        </w:rPr>
        <w:t xml:space="preserve">يك نسخۀ خطّى ديوان غزليّات او، كه قوافى آن مرتّب به حروف تهجّى بوده و شمارۀ ابياتش در حدود </w:t>
      </w:r>
      <w:r>
        <w:rPr>
          <w:rFonts w:eastAsia="IRNazanin" w:cs="IRNazanin"/>
          <w:color w:val="111111"/>
          <w:sz w:val="28"/>
          <w:szCs w:val="28"/>
          <w:lang w:bidi="fa-IR"/>
        </w:rPr>
        <w:t>7100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مى باشد، به شمارۀ </w:t>
      </w:r>
      <w:r>
        <w:rPr>
          <w:rFonts w:eastAsia="IRNazanin" w:cs="IRNazanin"/>
          <w:color w:val="111111"/>
          <w:sz w:val="28"/>
          <w:szCs w:val="28"/>
          <w:lang w:bidi="fa-IR"/>
        </w:rPr>
        <w:t>2681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و آغاز آن،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ز نامت تاج گوهر بر سر ديوان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نشانت بى نشانى سرخط عرفان ما</w:t>
      </w:r>
    </w:p>
    <w:p>
      <w:pPr>
        <w:pStyle w:val="BookText"/>
        <w:rPr/>
      </w:pPr>
      <w:r>
        <w:rPr>
          <w:rFonts w:ascii="IRNazanin" w:hAnsi="IRNazanin" w:eastAsia="IRNazanin"/>
          <w:color w:val="111111"/>
          <w:sz w:val="28"/>
          <w:sz w:val="28"/>
          <w:szCs w:val="28"/>
          <w:rtl w:val="true"/>
          <w:lang w:bidi="fa-IR"/>
        </w:rPr>
        <w:t>اسم و مشخّص ديگرى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سامى، شمس الدين، قاموس الأعلام،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4403</w:t>
      </w:r>
      <w:r>
        <w:rPr>
          <w:rFonts w:ascii="IRNazanin" w:hAnsi="IRNazanin" w:eastAsia="IRNazanin"/>
          <w:color w:val="111111"/>
          <w:sz w:val="28"/>
          <w:sz w:val="28"/>
          <w:szCs w:val="28"/>
          <w:rtl w:val="true"/>
          <w:lang w:bidi="fa-IR"/>
        </w:rPr>
        <w:t xml:space="preserve">؛ فهرست كتابخانۀ مدرسۀ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682</w:t>
      </w:r>
      <w:r>
        <w:rPr>
          <w:rFonts w:eastAsia="IRNazanin" w:cs="IRNazanin"/>
          <w:color w:val="111111"/>
          <w:sz w:val="28"/>
          <w:szCs w:val="28"/>
          <w:rtl w:val="true"/>
          <w:lang w:bidi="fa-IR"/>
        </w:rPr>
        <w:t>-</w:t>
      </w:r>
      <w:r>
        <w:rPr>
          <w:rFonts w:eastAsia="IRNazanin" w:cs="IRNazanin"/>
          <w:color w:val="111111"/>
          <w:sz w:val="28"/>
          <w:szCs w:val="28"/>
          <w:lang w:bidi="fa-IR"/>
        </w:rPr>
        <w:t>684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الادباء، على بن احمد بن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مزيدى</w:t>
      </w:r>
    </w:p>
    <w:p>
      <w:pPr>
        <w:pStyle w:val="BookText"/>
        <w:rPr/>
      </w:pPr>
      <w:r>
        <w:rPr>
          <w:rFonts w:eastAsia="Times New Roman" w:cs="Times New Roman" w:ascii="Times New Roman" w:hAnsi="Times New Roman"/>
          <w:color w:val="111111"/>
          <w:sz w:val="28"/>
          <w:szCs w:val="28"/>
          <w:lang w:val="en-US" w:bidi="en-US"/>
        </w:rPr>
        <w:t>2989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ملك الاطباء، ميرزا محمدتقى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طبيب، شيرازى الاصل، تهرانى المسكن،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آقا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ميرزا 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اطبّاى اوايل قرن سيزدهم هجرى مى باشد كه عهد فتحعلى شاه و محمدشاه و ناصرالدين شاه از سلاطين قاجاريه را دريافته و بسيار محترمانه مى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تشخيص مرض كار بقراط مى كرد؛ در معالجه، دم عيسوى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معالجات جديدۀ طبّ فرنگى را، كه در ايّام اقامت او در تهران تازه شيوع داشته، شديداً انكار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جوهريّات و ادويّۀ جديدۀ اروپايى را در معالجه و حفظالصحه اصلاً به كار نمى برد و رسالۀ جوهريّه نامى هم در ردّ جوهريّات فرنگى و عدم جواز استعمال آنها به عربى تأليف داده است و نيز از آثار قلمى و تأليفات اوست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مباحث بحران مرض متعلق بوده و معارضاتى را نيز كه در اين موضوع بين او و ميرزا محمد طبيب تنكابنى وقوع يافته، نگاشته و با چند رسالۀ ديگر طبى خود او در حال حياتش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تسهيل العلاج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رسالۀ حفظ الصّحّۀ خودش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الصّحّة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بعضى از آيات قرآنيۀ متعلقه به علم 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لغز شيخ بهائى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اسم قانون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طاعونيّه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طاعون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عربى تأليف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كوثريّه؛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مفرق الهيضة والوباء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فرق علايم اين دو مرض تأليف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منظومۀ طبّيّه؛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وبائيّۀ صغيره؛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وبائيّۀ كبيره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ترجمه در آخر عمر خود در حاير شريف حسينى اقامت گزيد و هم در همان ارض اقدس در حدود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رحمت ايزدى نائل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فيلسوف الدوله، عبدالحسين، مطرح الأنظار في تراجم اطباء الاعصار والامصار، 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ملك افضل، شاهنشاه بن بدر جلالى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مستنصر باللّٰه</w:t>
      </w:r>
    </w:p>
    <w:p>
      <w:pPr>
        <w:pStyle w:val="BookText"/>
        <w:rPr/>
      </w:pPr>
      <w:r>
        <w:rPr>
          <w:rFonts w:ascii="Amiri" w:hAnsi="Amiri" w:eastAsia="Amiri" w:cs="Amiri"/>
          <w:color w:val="111111"/>
          <w:sz w:val="28"/>
          <w:sz w:val="28"/>
          <w:szCs w:val="28"/>
          <w:rtl w:val="true"/>
          <w:lang w:bidi="ar-SA"/>
        </w:rPr>
        <w:t xml:space="preserve">ملك الحكماء، محمد بن طرخان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فارابى، محمد بن طرخان بن اوزلغ</w:t>
      </w:r>
    </w:p>
    <w:p>
      <w:pPr>
        <w:pStyle w:val="BookText"/>
        <w:rPr/>
      </w:pPr>
      <w:r>
        <w:rPr>
          <w:rFonts w:eastAsia="Times New Roman" w:cs="Times New Roman" w:ascii="Times New Roman" w:hAnsi="Times New Roman"/>
          <w:color w:val="111111"/>
          <w:sz w:val="28"/>
          <w:szCs w:val="28"/>
          <w:lang w:val="en-US" w:bidi="en-US"/>
        </w:rPr>
        <w:t>2990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ملكشاه، ابوالفتح جلال الدين بن آلب ارسلان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سيّمين ملوك سلاجقۀ ايرانى و بزرگ ترين ايشان مى باشد كه به سال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پدر با مساعدت و اهتمام وزير شهير، نظام الملك، متمكّن اريكۀ جهانبانى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اثر تدبير وزير مذكور، عمّ خود، قاوردبيگ را، كه در آن هنگام حكومت كرمان داشته و به صدد معارضه آمده بوده، مغلوب و مقهور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و مصر و خوارزم و ماوراءالنهر و بسيارى از اراضى آناطولى را ضبط و قلمرو خود را بسيار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خلفاى عباسيۀ بغداد را تحت نفوذ و اقتدار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مقتدى باللّه، بيست وهفتمين ايشان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دختر وى ازدواج نمود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ملكشاه بسيار مدبّر و جسور و عالم و عادل و عاقل، به آثار خيريّه بسيار مايل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احداث انهار و قناطر و حصار و باروى بلاد بسيار و مدارس و كاروان سراها و ديگر ابنيۀ خيريّه موفق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زيارت بيت اللّه و مدينۀ منوّره مشرّف و </w:t>
      </w:r>
    </w:p>
    <w:p>
      <w:pPr>
        <w:pStyle w:val="BookText"/>
        <w:rPr/>
      </w:pPr>
      <w:r>
        <w:rPr>
          <w:rFonts w:ascii="Amiri" w:hAnsi="Amiri" w:eastAsia="Amiri" w:cs="Amiri"/>
          <w:color w:val="111111"/>
          <w:sz w:val="28"/>
          <w:sz w:val="28"/>
          <w:szCs w:val="28"/>
          <w:rtl w:val="true"/>
          <w:lang w:bidi="ar-SA"/>
        </w:rPr>
        <w:t>عطاياى بسيارى دربارۀ اهالى آنها مبذول داشت و در اقوال و افعال او نوادرى منقول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آنها بسيار علم دوست و دربار او مجمع ادبا و علما و ارباب كمال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تشويقات لازمه را دربارۀ ايشان معمول مى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تاريخ جلالى يا ملكى نيز، كه يكى از تواريخ متداوله و محل توجه ارباب سير بوده و در اكثر تقاويم نيز ثبت مى نمايند، بدو منسوب و ابتداى آن از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مى باشد؛ چنانچه ملكشاه در همين سال، تاريخى شمسى وضع نمود كه اوّل آن با اوّل حمل، كه اوّل فروردين ماه باستانى است، مطابق و اسامى ماه هاى آن نيز همان اسامى ماه هاى تاريخى باستانى و تاريخ فرسى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فروردين، ارديبهشت، 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جهت امتياز، ماه هاى اين تاريخ را مقيّد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و تاريخ فرسى را، كه مبدأ آن جلوس يزدجرد بن شهريار، آخرين ملوك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همين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يزدجردى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گويند، مقيد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تاريخ باستانى را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مقيّد داشته و يا مطلق و بى قيد ذكر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فروردين جلالى، فروردين فرسى، فروردين باستانى و هكذا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نيز هريك از ماه هاى اين تاريخ را مثل تاريخ فرسى سى روز گيرند كه مجموعاً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مى شود و براى پنج روز و خرده اى كه اضافۀ سال شمسى بر همين مقدار است، پنج روز در آخر اسفندماه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خمسۀ جلالى</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نمايند و براى آن خرده هم، كه در حدود پنج ساعت و چهل ونه دقيقه و شانزده ثانيه است، تقريباً در هر چهار سال يك روز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كبيسۀ جلالى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فرسى نيز آن پنج روز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خمسۀ فرسى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آخر آبان ماه فرسى اضافه كرده و بعد از آن آذرماه را مى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تاريخ باستانى آن پنج روز را، چنانچه معمول است، در شمارۀ ايّام ماه ها مستهلك سازند؛ چنانچه هريك از شش ماه اوّلى را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حساب كند و هريك از پنج ماه غير اسفند را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اسفند را نيز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گيرند و تقريباً در هر چهار سال، يك روز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كبيسۀ باستانى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اسفند افزوده و آن را نيز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حساب نمايند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در تاريخ فرس، كسر مذكور شبانه روزى را، كه تقريباً شش ساعت بود، مثل تاريخ جلالى و تاريخ باستانى در هر چهار سال يك روز كبيسه ننمايند، بلكه در مدت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آن خرده ها را يك ماه اعتبار نموده و سال صدوبيستم را سيزده ماه حساب مى كردند و اين ماه زائد را در اوّل نوبت بعد از فروردين الحاق نموده و آن را </w:t>
      </w:r>
    </w:p>
    <w:p>
      <w:pPr>
        <w:pStyle w:val="BookText"/>
        <w:rPr/>
      </w:pPr>
      <w:r>
        <w:rPr>
          <w:rFonts w:ascii="IRNazanin" w:hAnsi="IRNazanin" w:eastAsia="IRNazanin"/>
          <w:color w:val="111111"/>
          <w:sz w:val="28"/>
          <w:sz w:val="28"/>
          <w:szCs w:val="28"/>
          <w:rtl w:val="true"/>
          <w:lang w:bidi="fa-IR"/>
        </w:rPr>
        <w:t>نيز فروردين ماه مى گفتند و در نوبت دويم بعد از ارديبهشت و در نوبت سيّم بعد از خرداد و بدين طريق تا آخر و نامش را نيز بعد از هر ماهى كه الحاق مى كردند، به اسم آن ماه مى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قدرى دامنه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همين مقدار كفايت كرده و بسط زائد را موكول به كتب مربوطه 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متفرقه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 الشعراء، ابوالفيض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فيضى</w:t>
      </w:r>
    </w:p>
    <w:p>
      <w:pPr>
        <w:pStyle w:val="BookText"/>
        <w:rPr/>
      </w:pPr>
      <w:r>
        <w:rPr>
          <w:rFonts w:ascii="Amiri" w:hAnsi="Amiri" w:eastAsia="Amiri" w:cs="Amiri"/>
          <w:color w:val="111111"/>
          <w:sz w:val="28"/>
          <w:sz w:val="28"/>
          <w:szCs w:val="28"/>
          <w:rtl w:val="true"/>
          <w:lang w:bidi="ar-SA"/>
        </w:rPr>
        <w:t xml:space="preserve">ملك الشعراء، ابوالمعالى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مجيرالدين</w:t>
      </w:r>
    </w:p>
    <w:p>
      <w:pPr>
        <w:pStyle w:val="BookText"/>
        <w:rPr/>
      </w:pPr>
      <w:r>
        <w:rPr>
          <w:rFonts w:ascii="Amiri" w:hAnsi="Amiri" w:eastAsia="Amiri" w:cs="Amiri"/>
          <w:color w:val="111111"/>
          <w:sz w:val="28"/>
          <w:sz w:val="28"/>
          <w:szCs w:val="28"/>
          <w:rtl w:val="true"/>
          <w:lang w:bidi="ar-SA"/>
        </w:rPr>
        <w:t xml:space="preserve">ملك الشعراء، حكيم زين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ازرقى هروى</w:t>
      </w:r>
    </w:p>
    <w:p>
      <w:pPr>
        <w:pStyle w:val="BookText"/>
        <w:rPr/>
      </w:pPr>
      <w:r>
        <w:rPr>
          <w:rFonts w:ascii="Amiri" w:hAnsi="Amiri" w:eastAsia="Amiri" w:cs="Amiri"/>
          <w:color w:val="111111"/>
          <w:sz w:val="28"/>
          <w:sz w:val="28"/>
          <w:szCs w:val="28"/>
          <w:rtl w:val="true"/>
          <w:lang w:bidi="ar-SA"/>
        </w:rPr>
        <w:t xml:space="preserve">ملك الشعراء، رضاقلى خان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هدايت</w:t>
      </w:r>
    </w:p>
    <w:p>
      <w:pPr>
        <w:pStyle w:val="BookText"/>
        <w:rPr/>
      </w:pPr>
      <w:r>
        <w:rPr>
          <w:rFonts w:ascii="Amiri" w:hAnsi="Amiri" w:eastAsia="Amiri" w:cs="Amiri"/>
          <w:color w:val="111111"/>
          <w:sz w:val="28"/>
          <w:sz w:val="28"/>
          <w:szCs w:val="28"/>
          <w:rtl w:val="true"/>
          <w:lang w:bidi="ar-SA"/>
        </w:rPr>
        <w:t xml:space="preserve">ملك الشعراء، طالب مازندرانى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طالب مازندرانى</w:t>
      </w:r>
    </w:p>
    <w:p>
      <w:pPr>
        <w:pStyle w:val="BookText"/>
        <w:rPr/>
      </w:pPr>
      <w:r>
        <w:rPr>
          <w:rFonts w:ascii="Amiri" w:hAnsi="Amiri" w:eastAsia="Amiri" w:cs="Amiri"/>
          <w:color w:val="111111"/>
          <w:sz w:val="28"/>
          <w:sz w:val="28"/>
          <w:szCs w:val="28"/>
          <w:rtl w:val="true"/>
          <w:lang w:bidi="ar-SA"/>
        </w:rPr>
        <w:t xml:space="preserve">ملك الشعراء، عبدالمؤمن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شرف الدين شقروه</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الشعراء، فتحعلى خان كاشانى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صبا</w:t>
      </w:r>
    </w:p>
    <w:p>
      <w:pPr>
        <w:pStyle w:val="BookText"/>
        <w:rPr/>
      </w:pPr>
      <w:r>
        <w:rPr>
          <w:rFonts w:ascii="Amiri" w:hAnsi="Amiri" w:eastAsia="Amiri" w:cs="Amiri"/>
          <w:color w:val="111111"/>
          <w:sz w:val="28"/>
          <w:sz w:val="28"/>
          <w:szCs w:val="28"/>
          <w:rtl w:val="true"/>
          <w:lang w:bidi="ar-SA"/>
        </w:rPr>
        <w:t xml:space="preserve">ملك الشعراء، فضل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شرف الدين شقروه</w:t>
      </w:r>
    </w:p>
    <w:p>
      <w:pPr>
        <w:pStyle w:val="BookText"/>
        <w:rPr/>
      </w:pPr>
      <w:r>
        <w:rPr>
          <w:rFonts w:ascii="IRNazanin" w:hAnsi="IRNazanin" w:eastAsia="IRNazanin"/>
          <w:color w:val="111111"/>
          <w:sz w:val="28"/>
          <w:sz w:val="28"/>
          <w:szCs w:val="28"/>
          <w:rtl w:val="true"/>
          <w:lang w:bidi="fa-IR"/>
        </w:rPr>
        <w:t xml:space="preserve">ملك الشعراء، مجدالدين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همگر</w:t>
      </w:r>
    </w:p>
    <w:p>
      <w:pPr>
        <w:pStyle w:val="BookText"/>
        <w:rPr/>
      </w:pPr>
      <w:r>
        <w:rPr>
          <w:rFonts w:ascii="Amiri" w:hAnsi="Amiri" w:eastAsia="Amiri" w:cs="Amiri"/>
          <w:color w:val="111111"/>
          <w:sz w:val="28"/>
          <w:sz w:val="28"/>
          <w:szCs w:val="28"/>
          <w:rtl w:val="true"/>
          <w:lang w:bidi="ar-SA"/>
        </w:rPr>
        <w:t xml:space="preserve">ملك الشعراء، محمد بن عبدالملك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معزى سمرقندى</w:t>
      </w:r>
    </w:p>
    <w:p>
      <w:pPr>
        <w:pStyle w:val="BookText"/>
        <w:rPr/>
      </w:pPr>
      <w:r>
        <w:rPr>
          <w:rFonts w:ascii="Amiri" w:hAnsi="Amiri" w:eastAsia="Amiri" w:cs="Amiri"/>
          <w:color w:val="111111"/>
          <w:sz w:val="28"/>
          <w:sz w:val="28"/>
          <w:szCs w:val="28"/>
          <w:rtl w:val="true"/>
          <w:lang w:bidi="ar-SA"/>
        </w:rPr>
        <w:t xml:space="preserve">ملك الشعراء، محمد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رشيد وطواط</w:t>
      </w:r>
    </w:p>
    <w:p>
      <w:pPr>
        <w:pStyle w:val="BookText"/>
        <w:rPr/>
      </w:pPr>
      <w:r>
        <w:rPr>
          <w:rFonts w:ascii="Amiri" w:hAnsi="Amiri" w:eastAsia="Amiri" w:cs="Amiri"/>
          <w:color w:val="111111"/>
          <w:sz w:val="28"/>
          <w:sz w:val="28"/>
          <w:szCs w:val="28"/>
          <w:rtl w:val="true"/>
          <w:lang w:bidi="ar-SA"/>
        </w:rPr>
        <w:t xml:space="preserve">ملك الشعراء، حاج محمدخان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قدسى</w:t>
      </w:r>
    </w:p>
    <w:p>
      <w:pPr>
        <w:pStyle w:val="BookText"/>
        <w:rPr/>
      </w:pPr>
      <w:r>
        <w:rPr>
          <w:rFonts w:ascii="Amiri" w:hAnsi="Amiri" w:eastAsia="Amiri" w:cs="Amiri"/>
          <w:color w:val="111111"/>
          <w:sz w:val="28"/>
          <w:sz w:val="28"/>
          <w:szCs w:val="28"/>
          <w:rtl w:val="true"/>
          <w:lang w:bidi="ar-SA"/>
        </w:rPr>
        <w:t xml:space="preserve">ملك الشعراء، ميرزا محمدعلى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صائب، ميرزا محمدعلى</w:t>
      </w:r>
    </w:p>
    <w:p>
      <w:pPr>
        <w:pStyle w:val="BookText"/>
        <w:rPr/>
      </w:pPr>
      <w:r>
        <w:rPr>
          <w:rFonts w:ascii="IRNazanin" w:hAnsi="IRNazanin" w:eastAsia="IRNazanin"/>
          <w:color w:val="111111"/>
          <w:sz w:val="28"/>
          <w:sz w:val="28"/>
          <w:szCs w:val="28"/>
          <w:rtl w:val="true"/>
          <w:lang w:bidi="fa-IR"/>
        </w:rPr>
        <w:t xml:space="preserve">ملك الشعراء، محمود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نظام الدين گنجوى، محمود</w:t>
      </w:r>
    </w:p>
    <w:p>
      <w:pPr>
        <w:pStyle w:val="BookText"/>
        <w:rPr/>
      </w:pPr>
      <w:r>
        <w:rPr>
          <w:rFonts w:eastAsia="Times New Roman" w:cs="Times New Roman" w:ascii="Times New Roman" w:hAnsi="Times New Roman"/>
          <w:color w:val="111111"/>
          <w:sz w:val="28"/>
          <w:szCs w:val="28"/>
          <w:lang w:val="en-US" w:bidi="en-US"/>
        </w:rPr>
        <w:t>2991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ملك صالح، طلايع بن رزّيك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ابوالغارات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مردى فاضل و شجاع و سخى و دلاور </w:t>
      </w:r>
    </w:p>
    <w:p>
      <w:pPr>
        <w:pStyle w:val="BookText"/>
        <w:rPr/>
      </w:pPr>
      <w:r>
        <w:rPr>
          <w:rFonts w:ascii="IRNazanin" w:hAnsi="IRNazanin" w:eastAsia="IRNazanin"/>
          <w:color w:val="111111"/>
          <w:sz w:val="28"/>
          <w:sz w:val="28"/>
          <w:szCs w:val="28"/>
          <w:rtl w:val="true"/>
          <w:lang w:bidi="fa-IR"/>
        </w:rPr>
        <w:t>و دوستدار اهل ادب و هنر و شاعر ماهر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نوزدهم ربيع الاول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حدود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قاهرۀ مصر به وزارت فائز، سيزدهمين خليفۀ فاطميّون مصر،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كمال استقلال در انجام مهمّات كشورى مساعى جميله به كار مى برد تا بعد از وفات فائز، كه نوبت خلافت به چهاردهمين ايشان، عاضد سابق الذكر رسيد، باز با كمال عزّت در مسند وزارت مستقر بود و دختر خود را به حبالۀ عاضد درآورد و تمامى امور كشورى را متصرف و عاضد نيز در تحت نفوذ و اقتدار وى بود تا آنكه جمعى از لشكريان،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اولادالرّاعى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بودند، حسب الامر عاضد در قصر خلافت مخفى شدند و در موقع عبور ملك صالح على الغفله بر سرش ريخته و جراحات بسيارى بر وى زدند؛ پس كسان ملك صالح مطّلع شده و ايشان را كشتند و او را با بدن مجروح به خانه اش بردند و در همان روز، كه نوزدهم رمضان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بوده، درگذشت و چنانچه اشاره شد، در شاعرى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مهارتى بسزا داشت و شعر خوب مى گفت و يك ديوان شعر دو مجلّدى هم دارد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مشيبك قد نضا صبغ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 الباز فى وكر الغراب</w:t>
      </w:r>
    </w:p>
    <w:p>
      <w:pPr>
        <w:pStyle w:val="BookText"/>
        <w:rPr/>
      </w:pPr>
      <w:r>
        <w:rPr>
          <w:rFonts w:ascii="Amiri" w:hAnsi="Amiri" w:eastAsia="Amiri" w:cs="Amiri"/>
          <w:color w:val="111111"/>
          <w:sz w:val="28"/>
          <w:sz w:val="28"/>
          <w:szCs w:val="28"/>
          <w:rtl w:val="true"/>
          <w:lang w:bidi="ar-SA"/>
        </w:rPr>
        <w:t xml:space="preserve">تنام و مقلة الحدثان يقظىٰ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ناب النوائب عنك ناب</w:t>
      </w:r>
    </w:p>
    <w:p>
      <w:pPr>
        <w:pStyle w:val="BookText"/>
        <w:rPr/>
      </w:pPr>
      <w:r>
        <w:rPr>
          <w:rFonts w:ascii="Amiri" w:hAnsi="Amiri" w:eastAsia="Amiri" w:cs="Amiri"/>
          <w:color w:val="111111"/>
          <w:sz w:val="28"/>
          <w:sz w:val="28"/>
          <w:szCs w:val="28"/>
          <w:rtl w:val="true"/>
          <w:lang w:bidi="ar-SA"/>
        </w:rPr>
        <w:t xml:space="preserve">و كيف بقاء عمرك و هو كنز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انفقت منه بلا حساب</w:t>
      </w:r>
    </w:p>
    <w:p>
      <w:pPr>
        <w:pStyle w:val="BookText"/>
        <w:rPr/>
      </w:pPr>
      <w:r>
        <w:rPr>
          <w:rFonts w:ascii="Amiri" w:hAnsi="Amiri" w:eastAsia="Amiri" w:cs="Amiri"/>
          <w:color w:val="111111"/>
          <w:sz w:val="28"/>
          <w:sz w:val="28"/>
          <w:szCs w:val="28"/>
          <w:rtl w:val="true"/>
          <w:lang w:bidi="ar-SA"/>
        </w:rPr>
        <w:t>از كتاب نسمة السّحر نقل است كه ملك صالح در تشيّع مقالات بسيارى دارد؛ با مخالفين مذهب مناظره ها كرده و مذهب اماميّه را اظهار نموده است و كتاب الاعتماد فى الرّدّ على اهل العناد نيز از او و نيز از اشعار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صالح</w:t>
      </w:r>
    </w:p>
    <w:p>
      <w:pPr>
        <w:pStyle w:val="BookText"/>
        <w:rPr/>
      </w:pPr>
      <w:r>
        <w:rPr>
          <w:rFonts w:ascii="Amiri" w:hAnsi="Amiri" w:eastAsia="Amiri" w:cs="Amiri"/>
          <w:color w:val="111111"/>
          <w:sz w:val="28"/>
          <w:sz w:val="28"/>
          <w:szCs w:val="28"/>
          <w:rtl w:val="true"/>
          <w:lang w:bidi="ar-SA"/>
        </w:rPr>
        <w:t xml:space="preserve">بحب عليّ ارتقى منكب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اسحب ذيلى فوق هام السحائب</w:t>
      </w:r>
    </w:p>
    <w:p>
      <w:pPr>
        <w:pStyle w:val="BookText"/>
        <w:rPr/>
      </w:pPr>
      <w:r>
        <w:rPr>
          <w:rFonts w:ascii="Amiri" w:hAnsi="Amiri" w:eastAsia="Amiri" w:cs="Amiri"/>
          <w:color w:val="111111"/>
          <w:sz w:val="28"/>
          <w:sz w:val="28"/>
          <w:szCs w:val="28"/>
          <w:rtl w:val="true"/>
          <w:lang w:bidi="ar-SA"/>
        </w:rPr>
        <w:t xml:space="preserve">امامي الذى لما تلفظت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به من كان بالكثر غالبى</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يا أُمّةً سلكتْ ضلالا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استوى اقرارها و جحودها</w:t>
      </w:r>
    </w:p>
    <w:p>
      <w:pPr>
        <w:pStyle w:val="BookText"/>
        <w:rPr/>
      </w:pPr>
      <w:r>
        <w:rPr>
          <w:rFonts w:ascii="Amiri" w:hAnsi="Amiri" w:eastAsia="Amiri" w:cs="Amiri"/>
          <w:color w:val="111111"/>
          <w:sz w:val="28"/>
          <w:sz w:val="28"/>
          <w:szCs w:val="28"/>
          <w:rtl w:val="true"/>
          <w:lang w:bidi="ar-SA"/>
        </w:rPr>
        <w:t xml:space="preserve">قلتم ألا ان المعاصى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بتقدير الاله وجودها</w:t>
      </w:r>
    </w:p>
    <w:p>
      <w:pPr>
        <w:pStyle w:val="BookText"/>
        <w:rPr/>
      </w:pPr>
      <w:r>
        <w:rPr>
          <w:rFonts w:ascii="Amiri" w:hAnsi="Amiri" w:eastAsia="Amiri" w:cs="Amiri"/>
          <w:color w:val="111111"/>
          <w:sz w:val="28"/>
          <w:sz w:val="28"/>
          <w:szCs w:val="28"/>
          <w:rtl w:val="true"/>
          <w:lang w:bidi="ar-SA"/>
        </w:rPr>
        <w:t xml:space="preserve">لو صح ذا كان الاله بزعمكم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الشريعة ان تقام حدودها</w:t>
      </w:r>
    </w:p>
    <w:p>
      <w:pPr>
        <w:pStyle w:val="BookText"/>
        <w:rPr/>
      </w:pPr>
      <w:r>
        <w:rPr>
          <w:rFonts w:ascii="Amiri" w:hAnsi="Amiri" w:eastAsia="Amiri" w:cs="Amiri"/>
          <w:color w:val="111111"/>
          <w:sz w:val="28"/>
          <w:sz w:val="28"/>
          <w:szCs w:val="28"/>
          <w:rtl w:val="true"/>
          <w:lang w:bidi="ar-SA"/>
        </w:rPr>
        <w:t xml:space="preserve">حاشا و كلّا ان يكون الهنا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ينهى عن الفحشاء ثم يريدها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ملك ضليل، جندح يا سليمان بن حجر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امرؤالقيس</w:t>
      </w:r>
    </w:p>
    <w:p>
      <w:pPr>
        <w:pStyle w:val="BookText"/>
        <w:rPr/>
      </w:pPr>
      <w:r>
        <w:rPr>
          <w:rFonts w:ascii="Amiri" w:hAnsi="Amiri" w:eastAsia="Amiri" w:cs="Amiri"/>
          <w:color w:val="111111"/>
          <w:sz w:val="28"/>
          <w:sz w:val="28"/>
          <w:szCs w:val="28"/>
          <w:rtl w:val="true"/>
          <w:lang w:bidi="ar-SA"/>
        </w:rPr>
        <w:t xml:space="preserve">ملك العرب، صدقه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سيف الدوله، صدقه</w:t>
      </w:r>
    </w:p>
    <w:p>
      <w:pPr>
        <w:pStyle w:val="BookText"/>
        <w:rPr/>
      </w:pPr>
      <w:r>
        <w:rPr>
          <w:rFonts w:ascii="Amiri" w:hAnsi="Amiri" w:eastAsia="Amiri" w:cs="Amiri"/>
          <w:color w:val="111111"/>
          <w:sz w:val="28"/>
          <w:sz w:val="28"/>
          <w:szCs w:val="28"/>
          <w:rtl w:val="true"/>
          <w:lang w:bidi="ar-SA"/>
        </w:rPr>
        <w:t xml:space="preserve">ملك العلماء، ابوبكر بن مسعود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علاءالدين، ابوبكر بن مسعود بن احمد</w:t>
      </w:r>
    </w:p>
    <w:p>
      <w:pPr>
        <w:pStyle w:val="BookText"/>
        <w:rPr/>
      </w:pPr>
      <w:r>
        <w:rPr>
          <w:rFonts w:ascii="Amiri" w:hAnsi="Amiri" w:eastAsia="Amiri" w:cs="Amiri"/>
          <w:color w:val="111111"/>
          <w:sz w:val="28"/>
          <w:sz w:val="28"/>
          <w:szCs w:val="28"/>
          <w:rtl w:val="true"/>
          <w:lang w:bidi="ar-SA"/>
        </w:rPr>
        <w:t xml:space="preserve">ملك العلماء، شهاب الدين بن شمس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شهاب الدين، بن شمس الدين بن عمر</w:t>
      </w:r>
    </w:p>
    <w:p>
      <w:pPr>
        <w:pStyle w:val="BookText"/>
        <w:rPr/>
      </w:pPr>
      <w:r>
        <w:rPr>
          <w:rFonts w:ascii="Amiri" w:hAnsi="Amiri" w:eastAsia="Amiri" w:cs="Amiri"/>
          <w:color w:val="111111"/>
          <w:sz w:val="28"/>
          <w:sz w:val="28"/>
          <w:szCs w:val="28"/>
          <w:rtl w:val="true"/>
          <w:lang w:bidi="ar-SA"/>
        </w:rPr>
        <w:t xml:space="preserve">ملك قمى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ملك</w:t>
      </w:r>
    </w:p>
    <w:p>
      <w:pPr>
        <w:pStyle w:val="BookText"/>
        <w:rPr/>
      </w:pPr>
      <w:r>
        <w:rPr>
          <w:rFonts w:eastAsia="Times New Roman" w:cs="Times New Roman" w:ascii="Times New Roman" w:hAnsi="Times New Roman"/>
          <w:color w:val="111111"/>
          <w:sz w:val="28"/>
          <w:szCs w:val="28"/>
          <w:lang w:val="en-US" w:bidi="en-US"/>
        </w:rPr>
        <w:t>2992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ملك الكتّاب، ميرزا محمد بن محمدرفيع</w:t>
      </w:r>
    </w:p>
    <w:p>
      <w:pPr>
        <w:pStyle w:val="BookText"/>
        <w:rPr/>
      </w:pPr>
      <w:r>
        <w:rPr>
          <w:rFonts w:ascii="IRNazanin" w:hAnsi="IRNazanin" w:eastAsia="IRNazanin"/>
          <w:color w:val="111111"/>
          <w:sz w:val="28"/>
          <w:sz w:val="28"/>
          <w:szCs w:val="28"/>
          <w:rtl w:val="true"/>
          <w:lang w:bidi="fa-IR"/>
        </w:rPr>
        <w:t xml:space="preserve">شيرازى، مقيم بمباى 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معاصرين بوده و مؤلف كتاب آثار الاحزان كه رياض البكا نيز گويند و كتاب حزن المتقين و كتاب سرور المؤمنين مى باشد و شرحى ديگر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الكلام، خواجه كمال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بندار رازى</w:t>
      </w:r>
    </w:p>
    <w:p>
      <w:pPr>
        <w:pStyle w:val="BookText"/>
        <w:rPr/>
      </w:pPr>
      <w:r>
        <w:rPr>
          <w:rFonts w:ascii="Amiri" w:hAnsi="Amiri" w:eastAsia="Amiri" w:cs="Amiri"/>
          <w:color w:val="111111"/>
          <w:sz w:val="28"/>
          <w:sz w:val="28"/>
          <w:szCs w:val="28"/>
          <w:rtl w:val="true"/>
          <w:lang w:bidi="ar-SA"/>
        </w:rPr>
        <w:t xml:space="preserve">ملك الكلام، ميرزا محمدعلى تبريزى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صائب، ميرزا محمدعلى</w:t>
      </w:r>
    </w:p>
    <w:p>
      <w:pPr>
        <w:pStyle w:val="BookText"/>
        <w:rPr/>
      </w:pPr>
      <w:r>
        <w:rPr>
          <w:rFonts w:eastAsia="Times New Roman" w:cs="Times New Roman" w:ascii="Times New Roman" w:hAnsi="Times New Roman"/>
          <w:color w:val="111111"/>
          <w:sz w:val="28"/>
          <w:szCs w:val="28"/>
          <w:lang w:val="en-US" w:bidi="en-US"/>
        </w:rPr>
        <w:t>2993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ملك المحدثين، محمدطاهر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بن طاهر، صديقى هندى فتنى،</w:t>
      </w:r>
      <w:r>
        <w:rPr>
          <w:rStyle w:val="FootnoteAnchor"/>
          <w:rtl w:val="true"/>
        </w:rPr>
        <w:footnoteReference w:id="32"/>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المحدثين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افاضل اواخر قرن دهم هجرت مى باشد كه در كودكى بعد از حفظ قرآن تا پانزده سال ديگر جدّى وافى در تحصيل علم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فنون بسيارى به تمامى علماى گجرات تقدّم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بسيار موروثى خود را نيز به محصّلين و طلاّب انفاق كرد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البحار فى غرائب التّنزيل و لطائف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لكناو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المغنى فى اسماء رجال الحديث و نسبهم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دهلى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جهت سوء قصدى كه دربارۀ رافضى ها تصميم داده بوده، مقتول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عيدروس، عبدالقادر بن شيخ، النور السافر عن اخبار القرن العاشر، 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1670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ملك المورخين، ميرزا عبدالحسين خان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ميرزا هدايت اللّه خان بن لسان الملك ميرزا محمدتقى، كاشانى تهرانى سابق الذكر، از مورّخين مشهور عصر حاضر ما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چهارده سالگى تأليفش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يوميۀ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بزرگ و مفصل بوده و موافق آنچه از تقويم پارس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نقل شده، تا حين وفات مؤلف، كه در بيست وهشتم ربيع الاول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وقوع يافته، سى وشش مجلّد از آن برآمده و به هر سالى از عمر خود يك مجلّد تخصيص داده است و بنابراين ابتداى تأليف آن در حدود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و ولادتش موافق آنچه از خودش نقل شده،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بوده، ولكن از تقويم مذكور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المعارف و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النحاة، حسن بن صافى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عبداللّه بن نزار، بغدادى،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النحاة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مبرّزين علماى نحو و اديبى است فصيح بليغ ذكى شاعر ماهر، در عصر خود به تمامى نحويين مقدّم، فضل و كمالات او پيش همه كس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تحصيل علم مسافرت 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را از فصيحى سابق الذكر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كثرت عجب و غرورى كه داشته، سيبويه را يكى از رعايا و خانه نشين هاى خود حساب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جنى نحوى را غاشيه بردار خود مى پنداشت، بلكه لقب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غرور از خودش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هركسى كه بدين لقب خطابش ننمودى، مورد عتابش بودى و طرايفى در </w:t>
      </w:r>
    </w:p>
    <w:p>
      <w:pPr>
        <w:pStyle w:val="BookText"/>
        <w:rPr/>
      </w:pPr>
      <w:r>
        <w:rPr>
          <w:rFonts w:ascii="IRNazanin" w:hAnsi="IRNazanin" w:eastAsia="IRNazanin"/>
          <w:color w:val="111111"/>
          <w:sz w:val="28"/>
          <w:sz w:val="28"/>
          <w:szCs w:val="28"/>
          <w:rtl w:val="true"/>
          <w:lang w:bidi="fa-IR"/>
        </w:rPr>
        <w:t>باب عجب و غرور وى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همواره علما را استخفاف كردى و دربارۀ هريك از ايشان گفتى كه يكى از سگ هاست تا آنكه شخصى بدو گفت كه در اين صورت تو ملك النحاة نبوده و ملك الكلاب هستى؛ پس بسيار در غضب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گستاخ و فضول را از مجلس بيرونش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 و صرف و فقه و اصول و كلام مصنّفات بسيارى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اسلوب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تعليل قرائات عشره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الدين؛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فقه شافعى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ديوان ابى نزار معروف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العشر المتعبات الى الحشر؛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ديوان شعرش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صرف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حوالى هشتاد سالگى در دمشق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وفات او در خوابش ديده و از جريانات عالم قبر و برزخش استفسار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قصيده را خواندم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هذه اَقصِرى عن العَذَلِ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فى الحقّ و يك من قِبَلِ</w:t>
      </w:r>
    </w:p>
    <w:p>
      <w:pPr>
        <w:pStyle w:val="BookText"/>
        <w:rPr/>
      </w:pPr>
      <w:r>
        <w:rPr>
          <w:rFonts w:ascii="Amiri" w:hAnsi="Amiri" w:eastAsia="Amiri" w:cs="Amiri"/>
          <w:color w:val="111111"/>
          <w:sz w:val="28"/>
          <w:sz w:val="28"/>
          <w:szCs w:val="28"/>
          <w:rtl w:val="true"/>
          <w:lang w:bidi="ar-SA"/>
        </w:rPr>
        <w:t xml:space="preserve">يا ربّ ها قد اتيتُ معترِفا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جنته يداىَ مَنْ زلل</w:t>
      </w:r>
    </w:p>
    <w:p>
      <w:pPr>
        <w:pStyle w:val="BookText"/>
        <w:rPr/>
      </w:pPr>
      <w:r>
        <w:rPr>
          <w:rFonts w:ascii="Amiri" w:hAnsi="Amiri" w:eastAsia="Amiri" w:cs="Amiri"/>
          <w:color w:val="111111"/>
          <w:sz w:val="28"/>
          <w:sz w:val="28"/>
          <w:szCs w:val="28"/>
          <w:rtl w:val="true"/>
          <w:lang w:bidi="ar-SA"/>
        </w:rPr>
        <w:t xml:space="preserve">ملأَن كفٍّ بكلٍّ مأٰثِمَةٍ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يدٍ من محاسن العمل</w:t>
      </w:r>
    </w:p>
    <w:p>
      <w:pPr>
        <w:pStyle w:val="BookText"/>
        <w:rPr/>
      </w:pPr>
      <w:r>
        <w:rPr>
          <w:rFonts w:ascii="Amiri" w:hAnsi="Amiri" w:eastAsia="Amiri" w:cs="Amiri"/>
          <w:color w:val="111111"/>
          <w:sz w:val="28"/>
          <w:sz w:val="28"/>
          <w:szCs w:val="28"/>
          <w:rtl w:val="true"/>
          <w:lang w:bidi="ar-SA"/>
        </w:rPr>
        <w:t xml:space="preserve">فكيف اخشىٰ ناراً مُسَعَّرَةً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يا ربُّ فى القيامة لي</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 قسم كه بعد از آن اصلاً صوت خفى جهنم را احساس نكردم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خليفه، مصطفى، 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ابن خلكان، وفيات الاعيان،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ياقوت حموى، معجم الأدباء،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ملكى، حاج ميرزا جواد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اكابر علماى اخلاقى و عرفانى تبريز عصر حاضر ما مى باشد كه به جهت انتساب به خانوادۀ ملك التجار تبريزى،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در اخلاق فاضله طاق، با كمالات صورى و معنوى آراسته، از رذايل و ذمايم اخلاق پيراسته و سال ها در نجف اشرف به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4704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79"/>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18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ميرزا جواد ملكى تبريزى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مصاحبت جمال السالكين ملا حسينقلى همدانى به تهذيب نفس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باز به تبريز مراجعت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در خانۀ وى مجلس تذكير و موعظه منعقد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مواعظ دلنشين خود به تهذيب اخلاق مردم اشتغال مى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در قم مجاورت كرده و در همان ايّام كتابى در اسرار الصّلوة تأليف داده كه در رشتۀ خود بى نظير و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طبع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همان ارض اقدس به رحمت ايزدى نائل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اطلاعات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ملكى، ياقوت بن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اديب نحوى كاتب، رومى الاصل، موصلى الاقامه، امين الدين اللّقب، ابوالدرالكنيه، ملكى الشّهره، از مشاهير ادبا و خطّاطين اوايل قرن هفتم هجرى مى باشد كه به جهت انتساب به ملكشاه،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خط او در نهايت جودت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عمر او كسى قدرت نوشتن شبيه آن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آموختن اصول خط از بلاد بعيده حاضر مجلس وى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هاى بسيارى با خط وى مى باشد و صحاح جوهرى را چندين مرتبه نوشته و هر يك نسخه اش را به بهاى صد طلاى هيجده نخودى مى فروخت و در سال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موصل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ياقوت ملكى غير از ياقوت حموى و ياقوت مستعصمى و ياقوت مهذّب الدين است كه اوّلى به عنوان حموى، ياقوت بن عبداللّٰه و دوّيمى هم به عنوان مستعصمى مذكور شده و سيّمى نيز به عنوان مهذب الدين، ياقوت بن عبداللّٰه خواهد آمد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ملول، شيخ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شعراى شاهزادگان هندوستان مى باشد كه درويش مسلك بود و در اواخر قرن دوازدهم هجرى مى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ديوانى مرتّب و منظومه اى به نام هفت ميخانه داشته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سير هند زلف بت سحرساز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سپردم اى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دراز دارى</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ملولى، سيد اسداللّه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مرعشى، سيد اسداللّه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مليكى، محمد بن عبدالرحمان بن ابى بكر</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ممتاز، حكيم عثمان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غزنوى، از مشاهير شعراى فرس و استاد حكيم سنايى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بدايت حال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كرده و در خدمت سلطان ابراهيم غزنوى به سر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او به هندوستان رفته و باز با بهرام شاه به غزنه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آنجا درگذشته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روز دامن تو بگيرم كه چند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دورى تو اشك به دامن گرفته ام</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ممتاز العلماء، سيد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شمس العلما سيد ابراهيم بن ممتازالعلما سيّد محمدتقى مذكور ذيل، نقوى موسوى نصيرآبادى لكهنويى،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ممتازالعلما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اكابر علماى اماميّۀ عصر حاضر هند مى باشد كه نخست مقدمات را از اساتيد ولايت خود خواند؛ پس در حوزۀ علماى هند به تحصيل معقول و منقول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تا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مرام ادامۀ تحصيلات علميّه به عتبات عرش درجات رفته و در حوزۀ درس سيد محمدكاظم يزدى و ملا محمدكاظم خراسانى و شيخ زين العابدين مازندرانى و شيخ ضياءالدين عراقى و ديگر اكابر وقت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تكميل </w:t>
      </w:r>
    </w:p>
    <w:p>
      <w:pPr>
        <w:pStyle w:val="BookText"/>
        <w:rPr/>
      </w:pPr>
      <w:r>
        <w:rPr>
          <w:rFonts w:ascii="IRNazanin" w:hAnsi="IRNazanin" w:eastAsia="IRNazanin"/>
          <w:color w:val="111111"/>
          <w:sz w:val="28"/>
          <w:sz w:val="28"/>
          <w:szCs w:val="28"/>
          <w:rtl w:val="true"/>
          <w:lang w:bidi="fa-IR"/>
        </w:rPr>
        <w:t xml:space="preserve">مراتب علميّه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موقع جنگ عمومى به موطن خود، لكهنو، برگشته و به تدريس و موعظه اشتغال يافت تا در يازدهم ذى حجۀ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همان جا به رحمت ايزدى نائل گرديد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اثبات النّبوّة؛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 الوميض فى منجزات المريض؛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تجزّى الاجتهاد؛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شرب الخمر؛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الصّواب فى بعض المسائل الفقهيّة؛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الوقاية حاشية على الكفاية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ناگفته نماند با اينكه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با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ممتاز العلماء، سيد محمدتقى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حسين بن دلدارعلى، از بزرگ ترين علماى اماميّۀ اواخر قرن سيزدهم هجرى هند مى باشد كه فقيه اصولى، مجتهد اديب، نحوى مفسّر، حكيم متكلّم، جامع تمامى فنون عقليّه و نقليّه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متداوله را نزد والد معظّم خود تحصيل كرده و در حداثت سن فراغت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و صاحب جواهر اجازۀ روايت داشته و كتابخانۀ او از بزرگ ترين و مهم ترين كتابخانه هاى هند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هاى نادرالوجود و كتاب هاى خطّى قرن سيّم و چهارم هجرت در آن بسيار و يك نسخه از صحيفۀ سجّاديّه نيز به خط شهيد اوّل در آنجا موجود و تأليفات بسيارى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المبتدين؛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المؤمنين؛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چغمينى؛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هدايۀ ملاصدرا؛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حديقة الواعظين؛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الفاخرة؛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الضّراعات الى قاضى الحاجات؛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مرشد المؤمنين فى الفتنة؛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ظهير الشّيعة فى احكام الشّريعة؛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العباب فى علم الاعراب؛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غوث اللاّئذ و عون العائذ؛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الفرائد البهيّة فى شرح الفوائد الصّمديّة؛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الآثار؛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الطّاعات؛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نخبة الدّعوات؛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نخبة المعجزات؛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الواعظين؛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المسترشدين فى شرح تبصرة المتعلّمين؛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ينابيع الانوار فى تفسير كلام الجبّار 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چهاردهم رمضان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شهر لكهنوى هند وفات يافت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حسينيّۀ خود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سيد محمدابراهيم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العلما، بر جنازه اش </w:t>
      </w:r>
    </w:p>
    <w:p>
      <w:pPr>
        <w:pStyle w:val="BookText"/>
        <w:rPr/>
      </w:pPr>
      <w:r>
        <w:rPr>
          <w:rFonts w:ascii="IRNazanin" w:hAnsi="IRNazanin" w:eastAsia="IRNazanin"/>
          <w:color w:val="111111"/>
          <w:sz w:val="28"/>
          <w:sz w:val="28"/>
          <w:szCs w:val="28"/>
          <w:rtl w:val="true"/>
          <w:lang w:bidi="fa-IR"/>
        </w:rPr>
        <w:t>نماز خواند و سيد محمد عباس شوشترى در تاريخ وفاتش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مولى بوفاته التقى كالميت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سراجه بغير الزيت</w:t>
      </w:r>
    </w:p>
    <w:p>
      <w:pPr>
        <w:pStyle w:val="BookText"/>
        <w:rPr/>
      </w:pPr>
      <w:r>
        <w:rPr>
          <w:rFonts w:ascii="Amiri" w:hAnsi="Amiri" w:eastAsia="Amiri" w:cs="Amiri"/>
          <w:color w:val="111111"/>
          <w:sz w:val="28"/>
          <w:sz w:val="28"/>
          <w:szCs w:val="28"/>
          <w:rtl w:val="true"/>
          <w:lang w:bidi="ar-SA"/>
        </w:rPr>
        <w:t xml:space="preserve">يا آل محمد تقى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ايتمكم فقيه اهل البيت</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محمدمهدى، احسن الوديعة فى تراجم مشاهير مجتهدى الشيعة،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ممشاد دينورى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اكابر عرفا و بزرگان مشايخ اواخر قرن سيّم هجرى عراق مى باشد كه در علم و حلم و زهد و تقوا و فنون طريقت طاق و شهرۀ آفاق و اكمل خلفاى جنيد بغدادى بوده و مى گفته است كه بيست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دل خودم را گم كرده و نخواسته ام به من بازدهند و گويا مرادش اين بوده كه اصلاً اراده و قصدى به بودن يا نبودن چيزى نداشته و همه چيز موكول به اراده و مشيّت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واقع شد و بنابر دوّيمى، هريك از دو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علم زنده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تاريخ وفات او بوده و ظاهر، آن است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اصلى اوست، والاّ نام ديگرى از وى به نظر نيامد و شايد 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لاهورى، غلام سرور، خزينة الاصفياء،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شعرانى، عبدالوهاب، لواقح الأنوار فى طبقات السادة الاخيار،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ممله</w:t>
      </w:r>
    </w:p>
    <w:p>
      <w:pPr>
        <w:pStyle w:val="BookText"/>
        <w:rPr/>
      </w:pPr>
      <w:r>
        <w:rPr>
          <w:rFonts w:ascii="IRNazanin" w:hAnsi="IRNazanin" w:eastAsia="IRNazanin"/>
          <w:color w:val="111111"/>
          <w:sz w:val="28"/>
          <w:sz w:val="28"/>
          <w:szCs w:val="28"/>
          <w:rtl w:val="true"/>
          <w:lang w:bidi="fa-IR"/>
        </w:rPr>
        <w:t>لقب رجالى جعفر بن موسى و يا پسرش، محمد بن جعفر،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منازى، احمد بن يوسف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سليكى منازى،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كاتب فاضل، شاعر ماهر منشى، از اعيان فضلا و اكابر شعراى قرن پنجم هجرت مى باشد كه كتاب هاى بسيارى اندوخته و همۀ آنها را وقف جامع آمد و جامع ميافارقين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معرّه با ابوالعلا 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ابوالعلا از حال خود شكايت نموده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مردم كناره كشيده ام و بازهم مرا آزار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با تو چه كار كه دنيا را بديشان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دنيا، بلكه آخرت را نيز بديشان واگذاشته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جمله را تكرار مى نمود و متألّم مى گشت و از اشعار منازى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ولى غلام طال فى 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كخط اقليدس لا عرض له </w:t>
      </w:r>
    </w:p>
    <w:p>
      <w:pPr>
        <w:pStyle w:val="BookText"/>
        <w:rPr/>
      </w:pPr>
      <w:r>
        <w:rPr>
          <w:rFonts w:ascii="Amiri" w:hAnsi="Amiri" w:eastAsia="Amiri" w:cs="Amiri"/>
          <w:color w:val="111111"/>
          <w:sz w:val="28"/>
          <w:sz w:val="28"/>
          <w:szCs w:val="28"/>
          <w:rtl w:val="true"/>
          <w:lang w:bidi="ar-SA"/>
        </w:rPr>
        <w:t xml:space="preserve">و قد تناهى عقله خفة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كالنقطة لا جزء له</w:t>
      </w:r>
    </w:p>
    <w:p>
      <w:pPr>
        <w:pStyle w:val="BookText"/>
        <w:rPr/>
      </w:pPr>
      <w:r>
        <w:rPr>
          <w:rFonts w:ascii="IRNazanin" w:hAnsi="IRNazanin" w:eastAsia="IRNazanin"/>
          <w:color w:val="111111"/>
          <w:sz w:val="28"/>
          <w:sz w:val="28"/>
          <w:szCs w:val="28"/>
          <w:rtl w:val="true"/>
          <w:lang w:bidi="fa-IR"/>
        </w:rPr>
        <w:t>ابن خلّكان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منازى عزيزالوجود و ناياب بوده، لكن بعضى از قطعات آن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مردم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منازى به سال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شد و نسبت آن به منازجرد مى باشد كه شهرى است مابين منبج و حلب در نزديكى حصن زياد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765</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مناوى، شيخ محمد بن على بن زين العابدين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حدادى مناوى قاهرى شافعى،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عبدالرؤف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متأخّرين علماى عامّۀ اوايل قرن يازدهم هجرى مى باشد كه محدّث اديب فاضل، از اكابر محدّثين و ادبا، اغلب علوم متداوله را جامع و بسيار صابر و قانع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تمامى روز و شب يك مرتبه صرف غذا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همۀ مردمان انقطاع جسته و عزّت را در عزلت يافته و به تأليف و تصنيف مى پرداخت؛ با اين همه، بازهم مورد طعن و حسد بى حقيقتان مهمل و تنبل گرديده بود تا آنكه پنهانى مسمومش كردند و در نتيجۀ معالجه و كثرت دوا اعضا و اطراف بدنش ناقص گرديد تا به سال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قاهره وفات يافت و در جامع ازهر به جنازه اش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 در سال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الاتّحافات السّنيّة در احاديث مسندۀ قدسيّه؛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التّيسير بشرح الجامع الصّغير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اسماء اللّه الحسنى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نسخۀ خطى آن در كتابخانۀ بلديۀ اسكندريه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شمائل التّرمدى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و استانبول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شهاب القضاعى؛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قصيدة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قصيدۀ عينيۀ راجع به نفس ناطقۀ انسانى را، كه از شيخ ابوعلى ابن سينا مى باشد، شرح كرده و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كنوز الحقائق فى حديث خير الخلائق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حاوى ده هزار حديث نبوى بوده و در قاهره و بمبئى به طبع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الكواكب الدّرّيّة فى تراجم السّادة الصّوفيّة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نسخۀ خطّى آن در دارالكتب المصريه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كه از صد متجاوز و محل توجه اكابر فضلا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نسبت مناوى به شهر منية الحصيب از بلاد مصر است</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1798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منبجى، اسلم بن مهوز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ابوالغوث، اسلم بن مهوز</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منتجب، سالم بن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سالم بن ابى الصقر،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بغدادى، نحوى عروضى، داراى اخلاق حسنه و محبوب مردم و از اساتيد ياقوت حموى صاحب معجم الادباء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ارجوزه اى در نحو و كتابى در صناعت شعر و كتابى در عروض و كتابى در قوافى تأليف داده و به سال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منتجب الدين، اسعد بن محمود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ابوالفتوح، اسعد بن محمود بن خلف</w:t>
      </w:r>
    </w:p>
    <w:p>
      <w:pPr>
        <w:pStyle w:val="BookText"/>
        <w:rPr/>
      </w:pPr>
      <w:r>
        <w:rPr>
          <w:rFonts w:eastAsia="Amiri" w:cs="Amiri" w:ascii="Amiri" w:hAnsi="Amiri"/>
          <w:color w:val="111111"/>
          <w:sz w:val="28"/>
          <w:szCs w:val="28"/>
          <w:lang w:bidi="ar-SA"/>
        </w:rPr>
        <w:t>3006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منتجب الدين، على بن ابى القاسم عبيداللّه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ابى محمد حسن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بن حسن بن حسين بن حسن بن حسين بن على بن حسين بن موسى بن بابويه قمى،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منتجب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علما و فحول و مشايخ محدثين اماميّه مى باشد كه عالم فاضل، محدّث حافظ ثقه كامل صدوق جليل القدر و رفيع المنزله، از احفاد شيخ حسين، برادر شيخ صدوق، از معاصرين ابن ادريس حلّى و ابن شهرآشوب مازندرانى و نظاير ايشان؛ بالخصوص در علم حديث از هر جهت سماعاً و جمعاً و حفظاً و ضبطاً مبرّز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كثيرالمشايخ والروايه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ابوالفتوح رازى، سيد مرتضى رازى، سيد فضل اللّه راوندى و والد خود، شيخ ابوالقاسم عبيداللّه و سيد ذوالفقارين محمد حسينى مروزى و نظاير ايشان از جملۀ مشايخ روايت وى بوده وعدۀ مشايخ او از صد متجاوز است و به واسطۀ سيد ذوالفقار مذكور از شيخ طوسى و سيد مرتضى علم الهدى روايت كرده و به واسطۀ پدر خود نيز از اجداد خود تا از جدّ عالى خود، صدوق اوّل على بن حسين موسى بن بابويه قمى، روايت مى نمايد كه روايت از شش پدر مى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نخبة المقال هم در رديف اشخاص مسمّى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معاصر ابن ادريس حلّى بودن صاحب ترجمه و روايت كردن او به واسطۀ سيّد ذوالفقار از سيّد مرتضى و هم روايت كردن او از پدر ششمين خود، صدوق اوّل 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فهرست بودن او، كه ذيلاً مذكور است، اشاره كرده 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وابن عبيداللّه ذوالفهرست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الصدوق جدّاً بعد جدّ</w:t>
      </w:r>
    </w:p>
    <w:p>
      <w:pPr>
        <w:pStyle w:val="BookText"/>
        <w:rPr/>
      </w:pPr>
      <w:r>
        <w:rPr>
          <w:rFonts w:ascii="Amiri" w:hAnsi="Amiri" w:eastAsia="Amiri" w:cs="Amiri"/>
          <w:color w:val="111111"/>
          <w:sz w:val="28"/>
          <w:sz w:val="28"/>
          <w:szCs w:val="28"/>
          <w:rtl w:val="true"/>
          <w:lang w:bidi="ar-SA"/>
        </w:rPr>
        <w:t xml:space="preserve">منتجب معاصر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ذى الفقار عن اخي الرضي</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رافعى عبدالكريم قزوينى شافعى از تلامذۀ شيخ منتجب الدين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تدوين نام خود، كه در شرح حال علماى قزوين است، بسيارش ستوده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تطويل كلام در شرح حال وى محض ايفاى حق استادى اوست كه از تعليقات و مكتوبات او استفاده هاى بسيارى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نصير طوسى نيز به واسطۀ شيخ برهان الدين محمد بن محمد بن على همدانى قزوينى از شيخ منتجب الدين روايت مى كند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الاربعون حديثاً من الاربعين عن الاربعين فى فضائل اميرالمؤمنين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چهل حديث از چهل نفر از مشايخ خود از چهل نفر صحابۀ پيغمبر صلى الله عليه و آله و از اين كتاب كثرت مشايخ او ظاهر و هويداست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علماء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بلكه صريح كلام ذريعة آنكه اين كتاب غير از كتاب فهرست ذيل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منتجب، لقب مؤلفش، موسوم و در آن شرح حال علماى اماميّه را از زمان شيخ طوسى تا عصر خودش جمع كرده و به منزلۀ تتّمه و تذييل فهرست شيخ طوسى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شيخ منتجب الدين به سال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اربعين مذكور از ابراهيم بن مهران نقل است كه در همسايگى ما در كوفه مردى وجود داشت كه در سودا خوش معامله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شخصى علوى براى خريد چيزى نزد او مى رفت، فوراً آن را مى داد و قيمت آن را اگر داشت، مى گرفت، والاّ به غلامش مى گفت كه آن را به حساب حضرت على بن ابى طالب عليه السلام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منوال مى بود تا آنكه آن مرد معسر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نشسته و در دفتر حساب نگاه مى كرد و براى مطالبه حق خود پيش بدهكاران مى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هركدام از ايشان كه مرده بود يا چيزى نداشته، </w:t>
      </w:r>
    </w:p>
    <w:p>
      <w:pPr>
        <w:pStyle w:val="BookText"/>
        <w:rPr/>
      </w:pPr>
      <w:r>
        <w:rPr>
          <w:rFonts w:ascii="IRNazanin" w:hAnsi="IRNazanin" w:eastAsia="IRNazanin"/>
          <w:color w:val="111111"/>
          <w:sz w:val="28"/>
          <w:sz w:val="28"/>
          <w:szCs w:val="28"/>
          <w:rtl w:val="true"/>
          <w:lang w:bidi="fa-IR"/>
        </w:rPr>
        <w:t>خطّى به نام و به حساب او مى كشيد تا آنكه روزى به در خانۀ خود نشسته و باز به دفتر مراجعه مى كرد كه مردى ناصبى عبوراً به طريق استهزاء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بدهكار بزرگ تو، على بن ابى طالب 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اندوهگين شده و به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در خواب حضرت رسول صلى الله عليه و آله را ديد كه حسنين عليهما السلام نيز در پيش روى آن حضرت راه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 كه كجاست پدر شما؟ اميرالمؤمنين عليه السلام، كه پشت آن حضرت بود، عرض كرد كه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حاضر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حق اين مرد را نمى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حق اوست در دنيا كه آورده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كيسه اى از پشم سفيد بدان مرد داد و رسول خدا عليه السلام فرمود كه آن را بگير و هركس از فرزندان من چيزى از تو بخواهد، ردّش نكن و ديگر بعد از اين، فقر و فاقه براى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بيدار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كيسه در دستم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خود را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بيدارى يا 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چراغ را روشن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نظر كردم، هزار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طلاى هيجده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كيسه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حساب را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آنچه به حساب على بن ابى طالب عليه السلام نوشته ام، بى كم وزياد هزار طلا بوده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مبادا فقر و پريشانى وادارت كند كه بعضى از تجّار را فريب داده و مالش را گرفته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مخفى نماند كه شيخ حسن، جدّ شيخ منتجب الدين، كه كنيه 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شهرتش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نيز از اكابر فقهاى وقت خود، تمامى مصنّفات 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قاضى ابن البراج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سلاّر بن عبدالعزيز 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خود ايشان خوانده و هم از ايشان اجازه داشته است و عمادالدين طبرى محمد بن على بن محمد از علماى اواسط قرن ششم هجرت نيز در كتاب بشارة المصطفى از وى روايت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الاعمال الصّالحة و سير الانبياء والائمّة عليهم السلام و كتاب العبادات از تأليفات حسكا بوده و سال وفاتش به دست نيامد، لكن از قراين مذكوره مكشوف مى گردد كه از رجال اواخر قرن پنجم بوده و يا خود اوايل قرن ششم را نيز ديده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زبان فارسى، خصوصاً در اصطلاح مردم دارالمرز مازندران، كلمۀ تعظيم و مدح و احترام است و به معنى جناب و حضرت و رئيس و مانند آنها استعمال نمايند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عاملى، امل الآمل،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نورى، حسين بن محمدتقى، مستدرك الوسائل و مستنبط المسائل، ص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سالم بن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سالم بن ابى الصقر، تميمى بغدادى،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ابوالمرجى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اديب نحوى عروضى و بالخصوص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عروض وحيد عصر خود و در علوم عربيّه استاد ياقوت حموى سابق الذكر بود و از آثار قلمى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ارجوزة فى النّحو؛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صناعة الشّعر؛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العروض؛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حرف چهارم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معجم الادباء با حرف خاء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جيم نوشته اند؛ چنانچه مذكور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منتخب الدين، اسعد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ابوالفتوح، اسعد بن محمود بن خلف</w:t>
      </w:r>
    </w:p>
    <w:p>
      <w:pPr>
        <w:pStyle w:val="BookText"/>
        <w:rPr/>
      </w:pPr>
      <w:r>
        <w:rPr>
          <w:rFonts w:ascii="Amiri" w:hAnsi="Amiri" w:eastAsia="Amiri" w:cs="Amiri"/>
          <w:color w:val="111111"/>
          <w:sz w:val="28"/>
          <w:sz w:val="28"/>
          <w:szCs w:val="28"/>
          <w:rtl w:val="true"/>
          <w:lang w:bidi="ar-SA"/>
        </w:rPr>
        <w:t>همان منتجب الدين اسعد فوق است كه در قاموس الاعلام حرف جيم آن را تبديل به خاء داده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منتفق، اسود بن عبداللّه</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منتوف، عبداللّه بن عياش بن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همدانى كوفى، ابوالجراح الكنيه، منتوف الشّهره، از خواص ابوجعفر منصور دوانقى بوده كه از شعبى روايت نموده و هيثم بن عدى طائى هم از او روايت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و ازآن رو كه موى لحيه و ريش خود را با دست برمى كنده، با همين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كه شخص ريش كنده را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منتوف، وهيب بن حفص كوفى</w:t>
      </w:r>
    </w:p>
    <w:p>
      <w:pPr>
        <w:pStyle w:val="BookText"/>
        <w:rPr/>
      </w:pPr>
      <w:r>
        <w:rPr>
          <w:rFonts w:ascii="Amiri" w:hAnsi="Amiri" w:eastAsia="Amiri" w:cs="Amiri"/>
          <w:color w:val="111111"/>
          <w:sz w:val="28"/>
          <w:sz w:val="28"/>
          <w:szCs w:val="28"/>
          <w:rtl w:val="true"/>
          <w:lang w:bidi="ar-SA"/>
        </w:rPr>
        <w:t>مصطلح علم رجال است و رجوع بدانجا نمايند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3010-3012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منجّم نديم، على بن يحيى بن ابى منصور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شاعر مورّخ منجّم، از مشاهير اهل نجوم و در نزد متوكّل، دهمين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خلفاى بعد از او مقرّب و از خواص ندماى ايشان بود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 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علم دوست، خانۀ او مرجع فضلا و پيوسته منشأ خير و صلاح ايشان، در صنعت سرود و غنا ماهر و راوى اشعار و وقايع عرب و از تلامذۀ اسحاق موصلى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خوب هم مى گفته و از آثار قلمى او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الامالى؛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الشّعراء القدماء والاسلاميّين؛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الطّبيخ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پسرش، هارون بن على، نيز در باب كنى به عنوان ابن ابى منصور، هارون بن على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ديگرش، يحيى بن على بن يحيى بن ابى منصور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نيز از افاضل عصر خود، از منجّمين و اهل فنّ هيئت و فلك، نديم مكتفى باللّه، هفدهمين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 مقرّب، معتزلى المذهب و از جملۀ متكلّمين بوده و با جمعى از ايشان نزد مكتفى حاضر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تأليفات بسيارى بدو منسوب و از آن جمله است كتاب الباهر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اخبار شعراى مخضرمين دولتين امويّه وعبّاسيّه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اتمام آن موفق نشد و پسرش، ابوالحسن احمد بن يحيى، به پايانش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شب دوشنبه سيزدهم ربيع الاول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درگذشت و پسر مذكورش نيز اديب شاعر منجّم فقيه متكلّم و در كلام و فنون ادبيّه از رؤساى وقت خود بوده و در ذى حجۀ سال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هفتاد و چند سالگى درگذشته و از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الاوقات؛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 الى مذهب الطّبرى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به مذهب ابوجعفر طبرى مى رفته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3013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منجى، عبداللّه بن ابى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عبداللّه يقظان، ايدجى خوزى،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خوزستانى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خوزى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در مجمع الفصحاء است و در رياض العارفين نام و نسب او را بدين روش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ابى عبداللّه منجى ثانى بن ابى حفص منجى ماضى بن عبداللّه يقظان ايدجى؛ به هرحال، وى به وفور كمالات موصوف، از فضلاى متقدّمين و صاحب مصنّفات بسيارى بوده كه از آن جمله است طراز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فضايل و مناقب ائمّۀ اثناعشر و اثبات حقّانيت ايشان با براهين قاطعه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محيى الدين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و معاشر بوده و سال وفاتش به دست نيامد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بى تو نفسى قرار و آرامم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نام تو ذات و صفت و نامم نيست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چاشنى تو در جهان كامم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روى تو صبح و موى تو شامم نيست</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هدايت، رضاقلى خان، رياض العارفين، 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مندل يا منذل</w:t>
      </w:r>
    </w:p>
    <w:p>
      <w:pPr>
        <w:pStyle w:val="BookText"/>
        <w:rPr/>
      </w:pPr>
      <w:r>
        <w:rPr>
          <w:rFonts w:ascii="Amiri" w:hAnsi="Amiri" w:eastAsia="Amiri" w:cs="Amiri"/>
          <w:color w:val="111111"/>
          <w:sz w:val="28"/>
          <w:sz w:val="28"/>
          <w:szCs w:val="28"/>
          <w:rtl w:val="true"/>
          <w:lang w:bidi="ar-SA"/>
        </w:rPr>
        <w:t>لقب رجالى عمرو بن على و يا عمرو بوعلى بوده و موكول بدان علم شريف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منذرى، عبدالعظيم بن عبدالقوى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عبداللّه بن سلامة بن سعد منذرى، شامى الاصل، مصرى المولد والمدفن، زكى الدين اللّقب، شافعى المذهب، ابومحمدالكنيه، از اكابر اواسط قرن هفتم هجرت مى باشد كه در فقه و تمامى علوم عربيّه و قرائات قرآنيّه وحيد عصر و شيخ الاسلام وقت خود، در تمامى فنون علم حديث بى نظير، در معرفت احكام و معانى و غرايب و مشكلات آن متبحّر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ابوالقاسم عبدالرحمان بن محمد قرشى تفقّه نموده و از مشايخ مكّه و دمشق و اسكندريّه و ديگر اكابر وقت استماع حديث كرده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اربعون حديثاً فى فضل اصطناع المعروف بين المسلمين و قضاء حوائجهم؛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التّرغيب والتّرهيب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در مصر چاپ شده و كتاب دويمى بزرگ و دو مجلّد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3015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منذرى،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جعفر يا ابى جعفر، هروى،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ادباى اوايل قرن چهارم هجرت مى باشد كه نحوى لغوى و از تلامذۀ ثعلب و مبرّد بوده و در تهذيب اللّغة ازهرى از وى بسيار نقل مى كند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الفاخر؛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الملتقط؛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الجمان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در رجب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منشار، شيخ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47244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92"/>
                        <a:stretch/>
                      </pic:blipFill>
                      <pic:spPr>
                        <a:xfrm>
                          <a:off x="0" y="0"/>
                          <a:ext cx="5334120" cy="4724280"/>
                        </a:xfrm>
                        <a:prstGeom prst="rect">
                          <a:avLst/>
                        </a:prstGeom>
                        <a:ln w="0">
                          <a:noFill/>
                        </a:ln>
                      </pic:spPr>
                    </pic:pic>
                  </a:graphicData>
                </a:graphic>
              </wp:inline>
            </w:drawing>
          </mc:Choice>
          <mc:Fallback>
            <w:pict>
              <v:shape id="shape_0" stroked="f" o:allowincell="f" style="position:absolute;margin-left:0pt;margin-top:-372.05pt;width:419.95pt;height:371.95pt;mso-wrap-style:none;v-text-anchor:middle;mso-position-horizontal:left;mso-position-vertical:top" type="_x0000_t75">
                <v:imagedata r:id="rId1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عاملى،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افاضل علماى قرن دهم هجرت</w:t>
      </w:r>
    </w:p>
    <w:p>
      <w:pPr>
        <w:pStyle w:val="BookText"/>
        <w:rPr/>
      </w:pPr>
      <w:r>
        <w:rPr>
          <w:rFonts w:ascii="Amiri" w:hAnsi="Amiri" w:eastAsia="Amiri" w:cs="Amiri"/>
          <w:color w:val="111111"/>
          <w:sz w:val="28"/>
          <w:sz w:val="28"/>
          <w:szCs w:val="28"/>
          <w:rtl w:val="true"/>
          <w:lang w:bidi="ar-SA"/>
        </w:rPr>
        <w:t xml:space="preserve">نمونۀ خط شيخ على منشار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قطعه مزبور آخر يك نسخه از بيان شهيد اول مى باشد كه به خط منشار بوده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مى باشد كه پدرزن شيخ بهائى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تلامذۀ محقّق كركى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هاى بسيارى از هند آورده و در ايران بعد از وفات استاد مذكورش طرف توجه و عنايات ملوكانۀ شاه طهماسب صفوى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 و در اصفهان به منصب شيخ الاسلامى مفتخر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منصب بعد از وفات او به دامادش، شيخ بهائى، انتقال يافت و سبب آمدن شيخ حسين عاملى، پدر شيخ بهائى، به بلاد عجم و تقرّب بى نهايت او در دربار شاه ايران نيز همين شيخ على منشار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دخترش نيز، كه زن شيخ بهائى بوده، كثيرالفضل، وافرالعلم، فقيهۀ محدّثه و از تلامذۀ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حديث و غيره تدريس مى كرد و چهار هزار كتاب از پدرش ارثاً بدو اختصاص يافته و بعد از وفات شيخ بهائى در قيد حيات بوده است و سال وفات منشار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افندى، عبداللّٰه، رياض العلماء، خاتمۀ قسم 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منشد، سليمان بن سفيان</w:t>
      </w:r>
    </w:p>
    <w:p>
      <w:pPr>
        <w:pStyle w:val="BookText"/>
        <w:rPr/>
      </w:pPr>
      <w:r>
        <w:rPr>
          <w:rFonts w:ascii="IRNazanin" w:hAnsi="IRNazanin" w:eastAsia="IRNazanin"/>
          <w:color w:val="111111"/>
          <w:sz w:val="28"/>
          <w:sz w:val="28"/>
          <w:szCs w:val="28"/>
          <w:rtl w:val="true"/>
          <w:lang w:bidi="fa-IR"/>
        </w:rPr>
        <w:t>مصطلح علم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منشى، حسين بن على اصفهانى</w:t>
      </w:r>
    </w:p>
    <w:p>
      <w:pPr>
        <w:pStyle w:val="BookText"/>
        <w:rPr/>
      </w:pPr>
      <w:r>
        <w:rPr>
          <w:rFonts w:ascii="Amiri" w:hAnsi="Amiri" w:eastAsia="Amiri" w:cs="Amiri"/>
          <w:color w:val="111111"/>
          <w:sz w:val="28"/>
          <w:sz w:val="28"/>
          <w:szCs w:val="28"/>
          <w:rtl w:val="true"/>
          <w:lang w:bidi="ar-SA"/>
        </w:rPr>
        <w:t>موكول به علم شريف رجال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منشى، نصراللّه بن ابى الكرم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الاثير جزرى، ابوالفتح نصراللّٰه</w:t>
      </w:r>
    </w:p>
    <w:p>
      <w:pPr>
        <w:pStyle w:val="BookText"/>
        <w:rPr/>
      </w:pPr>
      <w:r>
        <w:rPr>
          <w:rFonts w:eastAsia="Amiri" w:cs="Amiri" w:ascii="Amiri" w:hAnsi="Amiri"/>
          <w:color w:val="111111"/>
          <w:sz w:val="28"/>
          <w:szCs w:val="28"/>
          <w:lang w:bidi="ar-SA"/>
        </w:rPr>
        <w:t>3017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منصف، محمداسماعيل بن شمسا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شعراى قرن يازدهم هجرى شيراز و مردى بوده درويش مسلك كه مدتى به هند رفته و اخيراً باز به ايران برگشت و به جهت كثرت اقامت او در تهران،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زشتى عمل چه كند كس بهشت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ماتم سراست خانۀ آيينه زشت را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ايضاً </w:t>
      </w:r>
    </w:p>
    <w:p>
      <w:pPr>
        <w:pStyle w:val="BookText"/>
        <w:rPr/>
      </w:pPr>
      <w:r>
        <w:rPr>
          <w:rFonts w:ascii="IRNazanin" w:hAnsi="IRNazanin" w:eastAsia="IRNazanin"/>
          <w:color w:val="111111"/>
          <w:sz w:val="28"/>
          <w:sz w:val="28"/>
          <w:szCs w:val="28"/>
          <w:rtl w:val="true"/>
          <w:lang w:bidi="fa-IR"/>
        </w:rPr>
        <w:t xml:space="preserve">پير گشتيم و همان سرگرم راه غفلتيم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ما چون آسيا در قطع يك منزل گذشت</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مخفى نماند كه شريفا، پسر ديگر شمسا، نيز شاعرى بوده خوش طبع، در اشعار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هم متصدى قضاوت طرشت، از ديهات بزرگ رى بوده، در نظم و نثر نيز مهارتى بسزا داشته و از تأليفات و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خزان و بهار؛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مكنون؛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سه نثرى و نهايت لطافت از سخنان خزان و بهار ظاهر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نامه؛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ليلى مجنون؛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پيكر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چو سحاب دُر بريزى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غربال نه اى كه خاك بيزى</w:t>
      </w:r>
    </w:p>
    <w:p>
      <w:pPr>
        <w:pStyle w:val="BookText"/>
        <w:rPr/>
      </w:pPr>
      <w:r>
        <w:rPr>
          <w:rFonts w:ascii="Amiri" w:hAnsi="Amiri" w:eastAsia="Amiri" w:cs="Amiri"/>
          <w:color w:val="111111"/>
          <w:sz w:val="28"/>
          <w:sz w:val="28"/>
          <w:szCs w:val="28"/>
          <w:rtl w:val="true"/>
          <w:lang w:bidi="ar-SA"/>
        </w:rPr>
        <w:t xml:space="preserve">عمرى است كه انجمن فسرده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در تن شيشه خون مرده است</w:t>
      </w:r>
    </w:p>
    <w:p>
      <w:pPr>
        <w:pStyle w:val="BookText"/>
        <w:rPr/>
      </w:pPr>
      <w:r>
        <w:rPr>
          <w:rFonts w:ascii="Amiri" w:hAnsi="Amiri" w:eastAsia="Amiri" w:cs="Amiri"/>
          <w:color w:val="111111"/>
          <w:sz w:val="28"/>
          <w:sz w:val="28"/>
          <w:szCs w:val="28"/>
          <w:rtl w:val="true"/>
          <w:lang w:bidi="ar-SA"/>
        </w:rPr>
        <w:t>سال وفات شريفا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نصرآبادى، محمدطاهر، تذكرۀ نصرآبادى،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 دوانقى </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دوّيمين خليفۀ عباسى و نام اصلى او مابين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ارباب سير محل خلاف و نظر است؛ به هرحال، پسر محمد بن على بن عبداللّه بن عباس بن عبدالمطلب،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ابوالدوانيق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دوانيقى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بعد از وفات برادرش، سفاح سابق الذكر، به خلافت او بيعت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هاشميّه را مقرّ خلافت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دستيارى ابومسلم خراسانى، اوّلين مؤسّس دولت عبّاسيّه، عمّ خود، عبداللّه را كه در شامات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خلافت داده بوده، كشت و در دوّيمين سال خلافت خود ابومسلم را نيز از خوف نفوذ و اقتدارى كه داشته، به 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بغداد را، كه از طرف ابوحنيفه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مقرّ خلافت نموده و با رومى ها محاربه 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بسيارى از جهات سمت غربى آناطولى مسخّر نموده و در سمت ماوراءالنهر نيز به پاره اى فتوحات موفق گرديد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ترقيات لازمۀ علوم و فنون دايره و حمايت و تشويقات اهل علم و هنر فروگذارى نداشت و به نوشتۀ بعضى از ارباب 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والعهدة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فقه و تفسير و حديث هم در زمان او شروع شد و تا آن وقت سينه به سينه و از حفظ خاطر نقل و روايت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خندق اطراف شهر كوفه نيز از آثار او مى باشد كه از تمامى اهالى آن شهر به حكم سرشمارى يك دانق نقره گرفته و صرف آن خندق نمود و همانا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ابوالدوانيق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دوانيقى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از همين راه بوده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دوانيق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و كسرنون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يك ششم درهم و دينار را گفته و در جمع مفتوح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دوانيق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مكسور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نوشتۀ بعضى ديگر، اين لقب به جهت كثرت خساست او بوده كه يك دانق را نيز از فقرا مضايقه مى كرد و يا در مقام محاسبه يك دانق را اهميت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شرحى كه در محل خود نگارش يافته، با علوى ها و بعضى طرفداران بنى اميّه در سر معارضه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مرتبه حضرت امام جعفر صادق عليه السلام را از مدينه به عراق آورد و عاقبت مسمومش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به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مكّۀ معظّمه در اثناى مسافرت حج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 و پسرش، مهدى، جانشين وى گرديد و گويند كه در حين وفات منصور، معادل يك صدوشصت مليون و يا شش صد مليون درهم و بيست وچهار مليون دينار در خزانه اندوختۀ او بوده و در عهد هيچ كدام از خلفاى سلف بدين مقدار نرسيده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رجوع به مقلاص هم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عبيدى، اسماعيل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قائم، محمد بن عبيداللّٰه</w:t>
      </w:r>
    </w:p>
    <w:p>
      <w:pPr>
        <w:pStyle w:val="BookText"/>
        <w:rPr/>
      </w:pPr>
      <w:r>
        <w:rPr>
          <w:rFonts w:ascii="Amiri" w:hAnsi="Amiri" w:eastAsia="Amiri" w:cs="Amiri"/>
          <w:color w:val="111111"/>
          <w:sz w:val="28"/>
          <w:sz w:val="28"/>
          <w:szCs w:val="28"/>
          <w:rtl w:val="true"/>
          <w:lang w:bidi="ar-SA"/>
        </w:rPr>
        <w:t>منصور سيّمين خليفه از فاطميّون مصر سابق الذكر و فرزند محمد بن عبيداللّٰه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منصورى</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موافق آنچه بروجردى از بحار نقل كرده، لقب رجالى محمد بن احمد هاشمى است و در جايى كه بعد از آن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از عموى پدر خود روايت نمايد، مراد از آن عيسى بن احمد بن عيسى بن منصور است</w:t>
      </w:r>
      <w:r>
        <w:rPr>
          <w:rFonts w:eastAsia="IRNazanin" w:cs="IRNazanin"/>
          <w:color w:val="111111"/>
          <w:sz w:val="28"/>
          <w:szCs w:val="28"/>
          <w:rtl w:val="true"/>
          <w:lang w:bidi="fa-IR"/>
        </w:rPr>
        <w:t xml:space="preserve">. </w:t>
      </w:r>
      <w:bookmarkStart w:id="73" w:name="pg15929_207135"/>
    </w:p>
    <w:p>
      <w:pPr>
        <w:pStyle w:val="BookText"/>
        <w:rPr/>
      </w:pPr>
      <w:bookmarkEnd w:id="73"/>
      <w:r>
        <w:rPr>
          <w:rFonts w:ascii="Amiri" w:hAnsi="Amiri" w:eastAsia="Amiri" w:cs="Amiri"/>
          <w:color w:val="111111"/>
          <w:sz w:val="28"/>
          <w:sz w:val="28"/>
          <w:szCs w:val="28"/>
          <w:rtl w:val="true"/>
          <w:lang w:bidi="ar-SA"/>
        </w:rPr>
        <w:t xml:space="preserve">منطقى، امير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ميبدى، امير حسين</w:t>
      </w:r>
    </w:p>
    <w:p>
      <w:pPr>
        <w:pStyle w:val="BookText"/>
        <w:rPr/>
      </w:pPr>
      <w:r>
        <w:rPr>
          <w:rFonts w:ascii="Amiri" w:hAnsi="Amiri" w:eastAsia="Amiri" w:cs="Amiri"/>
          <w:color w:val="111111"/>
          <w:sz w:val="28"/>
          <w:sz w:val="28"/>
          <w:szCs w:val="28"/>
          <w:rtl w:val="true"/>
          <w:lang w:bidi="ar-SA"/>
        </w:rPr>
        <w:t xml:space="preserve">منطقى، محمد بن طاهر بن بهرام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ابوسليمان، محمد بن بهرام</w:t>
      </w:r>
    </w:p>
    <w:p>
      <w:pPr>
        <w:pStyle w:val="BookText"/>
        <w:rPr/>
      </w:pPr>
      <w:r>
        <w:rPr>
          <w:rFonts w:eastAsia="Times New Roman" w:cs="Times New Roman" w:ascii="Times New Roman" w:hAnsi="Times New Roman"/>
          <w:color w:val="111111"/>
          <w:sz w:val="28"/>
          <w:szCs w:val="28"/>
          <w:lang w:val="en-US" w:bidi="en-US"/>
        </w:rPr>
        <w:t>3020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منعم، ميرزا محمدابراهيم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شعراى اواخر قرن سيزدهم هجرى شيراز مى باشد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متخلّص، از قيود علايق مستخلص، پيرى بوده صافى نهاد، در خط نستعليق اوستاد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گلبنى كه به ويرانه گل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 كسى نشد ز بهار و خزان ما</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مرا پروانه سان آتش به جان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يارم شمع بزم ديگران است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به جز لطفى كه او با ما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كدامين لطف سرتاپا ندارد</w:t>
      </w:r>
    </w:p>
    <w:p>
      <w:pPr>
        <w:pStyle w:val="BookText"/>
        <w:rPr/>
      </w:pPr>
      <w:r>
        <w:rPr>
          <w:rFonts w:ascii="Amiri" w:hAnsi="Amiri" w:eastAsia="Amiri" w:cs="Amiri"/>
          <w:color w:val="111111"/>
          <w:sz w:val="28"/>
          <w:sz w:val="28"/>
          <w:szCs w:val="28"/>
          <w:rtl w:val="true"/>
          <w:lang w:bidi="ar-SA"/>
        </w:rPr>
        <w:t xml:space="preserve">نصيب جان هركس نيست ورنه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بلايى نيست كآن بالا ندارد</w:t>
      </w:r>
    </w:p>
    <w:p>
      <w:pPr>
        <w:pStyle w:val="BookText"/>
        <w:rPr/>
      </w:pPr>
      <w:r>
        <w:rPr>
          <w:rFonts w:ascii="IRNazanin" w:hAnsi="IRNazanin" w:eastAsia="IRNazanin"/>
          <w:color w:val="111111"/>
          <w:sz w:val="28"/>
          <w:sz w:val="28"/>
          <w:szCs w:val="28"/>
          <w:rtl w:val="true"/>
          <w:lang w:bidi="fa-IR"/>
        </w:rPr>
        <w:t>در آثار عجم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صحن بى بى دختران عبور مى كردم كه حفّار، قبرى حفر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منعم نيز بر سر آن قبر نشسته بود و پس از اظهار مهربانى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قبر را براى خودم تهيه مى نمايم و مادّۀ تاريخ خودم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ام تا اينكه به فاصلۀ چند روزى وفات يافت و در همان قبر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محمدنصير، آثار عجم، 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Heading3"/>
        <w:numPr>
          <w:ilvl w:val="2"/>
          <w:numId w:val="1"/>
        </w:numPr>
        <w:rPr/>
      </w:pPr>
      <w:bookmarkStart w:id="74" w:name="__RefHeading___Toc15895624_2142443653"/>
      <w:bookmarkStart w:id="75" w:name="_Toc25"/>
      <w:bookmarkEnd w:id="74"/>
      <w:r>
        <w:rPr>
          <w:rtl w:val="true"/>
        </w:rPr>
        <w:t>منقرى</w:t>
      </w:r>
      <w:bookmarkEnd w:id="75"/>
    </w:p>
    <w:p>
      <w:pPr>
        <w:pStyle w:val="BookText"/>
        <w:rPr/>
      </w:pPr>
      <w:r>
        <w:rPr>
          <w:rFonts w:ascii="IRNazanin" w:hAnsi="IRNazanin" w:eastAsia="IRNazanin"/>
          <w:color w:val="111111"/>
          <w:sz w:val="28"/>
          <w:sz w:val="28"/>
          <w:szCs w:val="28"/>
          <w:rtl w:val="true"/>
          <w:lang w:bidi="fa-IR"/>
        </w:rPr>
        <w:t>منقرى</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3021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منقرى، نصر بن مزاحم بن يسار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عطار كوفى منقرى،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مورّخ اخبارى شيعى امامى صالح الامر و مستقيم الطريقه كه ممدوح بعضى از اكابر علماى رجال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هريك از جمل و صفين و غارات و مقتل حسين عليه السلام و مناقب و نهروان و غير آنها كتابى تأليف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كرده و در سال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p>
    <w:p>
      <w:pPr>
        <w:pStyle w:val="BookText"/>
        <w:rPr/>
      </w:pP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اين تاريخ وفات نصر و روايت او از ابومخنف، چنانچه مذكور شد و مصرّح به بعضى از اهل فن مى باشند، منافى اصحاب باقر عليه السلام بودن اوست؛ چنانچه از شيخ طوسى نقل شده و تحقيق زائد موكول به كتب مربوطه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زركلى، خيرالدين، الاعلام؛ 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منمس، على بن حسان واسطى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محسن يا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منوچهرى، حكيم ابوالنجم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يعقوب يا قوس بن احمد، دامغانى، از اساتيد شعراى نامى و اكابر بلغا و سخنوران ايرانى و حكيمى است دانشمند و خردمند كه در تحصيل كمالات متنوعه رنج ها كشيده و گنج ها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علمى حظّى وافى داشت و ازآن رو كه در بدايت حال مدّاح فلك المعالى امير منوچهر بن شمس المعالى قابوس بن وشمگير از سلسلۀ آل زيار بوده،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مى نمود تا بعد از وفات امير مذكور در سال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گرگان به غزنه رفته و قصيده اى در مدح عنصرى سابق الذكر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او به همۀ شعراى وقت، حتى فردوسى و فرّخى نيز مقدّم بوده و هم به معرفى او به دربار سلطان محمود غزنوى راه يافت و در سلك شعراى دربارى منسلك گرديد و مدايح بسيارى دربارۀ سلطان معظّم گفت و به جايزه هاى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شاهانه نائل گرديده و ثروت بسيارى اندوخت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سلطان، در دربار پسرانش، سلطان محمد و سلطان مسعود، نيز تقرّب يافت، بلكه در دربار سلطان محمد منصب ترخانى نيز داشته كه هر وقتى خواستى، بى رخصت و اجازه حق حضور مجلس سلطان را داشتى و كسى را حق ممانعت نبودى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 و از اشعار مشهوره اش قصيدۀ لاميه اى است كه مطلع آن،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يا خيمگى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خيمه فروهل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پيشاهنگ بيرون شد ز منزل</w:t>
      </w:r>
    </w:p>
    <w:p>
      <w:pPr>
        <w:pStyle w:val="BookText"/>
        <w:rPr/>
      </w:pPr>
      <w:r>
        <w:rPr>
          <w:rFonts w:ascii="IRNazanin" w:hAnsi="IRNazanin" w:eastAsia="IRNazanin"/>
          <w:color w:val="111111"/>
          <w:sz w:val="28"/>
          <w:sz w:val="28"/>
          <w:szCs w:val="28"/>
          <w:rtl w:val="true"/>
          <w:lang w:bidi="fa-IR"/>
        </w:rPr>
        <w:t>نيز از اشعار اوست كه در وصف فصل پاييز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 خجسته مهرگان، جشن بزرگ خسروان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نارنج و نار و ارغوان، آورد از هر ناحيه</w:t>
      </w:r>
    </w:p>
    <w:p>
      <w:pPr>
        <w:pStyle w:val="BookText"/>
        <w:rPr/>
      </w:pPr>
      <w:r>
        <w:rPr>
          <w:rFonts w:ascii="IRNazanin" w:hAnsi="IRNazanin" w:eastAsia="IRNazanin"/>
          <w:color w:val="111111"/>
          <w:sz w:val="28"/>
          <w:sz w:val="28"/>
          <w:szCs w:val="28"/>
          <w:rtl w:val="true"/>
          <w:lang w:bidi="fa-IR"/>
        </w:rPr>
        <w:t xml:space="preserve">نرگس همى در باغ در، چون صورتى از سيم و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شاخه هاى مورد بر چون گيسويى پرغاليه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نارها بين ده رده، بر ناربن گرد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حاجيان درهم شده در روزگار ترويه </w:t>
      </w:r>
    </w:p>
    <w:p>
      <w:pPr>
        <w:pStyle w:val="BookText"/>
        <w:rPr/>
      </w:pPr>
      <w:r>
        <w:rPr>
          <w:rFonts w:ascii="IRNazanin" w:hAnsi="IRNazanin" w:eastAsia="IRNazanin"/>
          <w:color w:val="111111"/>
          <w:sz w:val="28"/>
          <w:sz w:val="28"/>
          <w:szCs w:val="28"/>
          <w:rtl w:val="true"/>
          <w:lang w:bidi="fa-IR"/>
        </w:rPr>
        <w:t>هدايت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ام كه منوچهرى سى هزار بيت شعر داشته، ولى جز سه هزار از آنها به دست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ديوانى كه از منوچهرى متداول و نسخ خطّى و چاپى آن در دسترس مردم مى باشند، همانا گردآوردۀ هدايت است كه در پاريس و دو مرتبه هم در تهران چاپ ويك نسخۀ خطّى آن به شمارۀ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نسخۀ ديگر نيز به ضميمۀ ديوان عنصرى به شمارۀ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نوشتۀ قاموس الاعلام، منوچهرى از شاگردان سنجرى،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در اصل از اهالى بلخ بوده و اخيراً به غزنه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هم در سال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بوده است و از معاصر بودن عنصرى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سلطان مسعود غزنوى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حدود سال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تاريخ فوق مكشوف و اشتباه قاموس الاعلام در تاريخ وفاتش روشن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منوفى،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عزالدين محمد بن محمد بن عبدالسلام، منوفى، شافعى،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مؤلف كتاب الفيض المديد فى اخبار النّيل السّعيد مى باشد كه در سال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1807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منهاجى، محمد بن بهادر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زركشى</w:t>
      </w:r>
    </w:p>
    <w:p>
      <w:pPr>
        <w:pStyle w:val="BookText"/>
        <w:rPr/>
      </w:pPr>
      <w:r>
        <w:rPr>
          <w:rFonts w:eastAsia="Times New Roman" w:cs="Times New Roman" w:ascii="Times New Roman" w:hAnsi="Times New Roman"/>
          <w:color w:val="111111"/>
          <w:sz w:val="28"/>
          <w:szCs w:val="28"/>
          <w:lang w:val="en-US" w:bidi="en-US"/>
        </w:rPr>
        <w:t>3024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منير، محمد بن حسن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شافعى المذهب، خلوتى الطريقه، منيرالشّهره، از اكابر صوفيّه مى باشد كه در حدود شصت سال به روزه مداومت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عمر نابينا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خود منزوى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ذكر و تدريس اشتغال داشته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الآداب السّنيّة لمريد سلوك طريق السّادة الخلوتيّة؛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العزيز الحكيم فى ما فى خبايا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السّالكين و دلالة السّائرين لمنهج المقرّبين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دو مرتبه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الثّمين فى مولد سيّد الاولين والآخرين؛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الدّرّة؛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الطّيّبة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او در يازدهم رجب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صد سالگى در مصر واقع شد و در جامع ازهر به جنازه اش نماز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مرادى، محمدخليل، سلك الدرر فى اعيان القرن الثانى عشر،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منينى، شيخ احمد بن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عمر بن صالح بن احمد بن سليمان، حنفى المذهب، طرابلسى الاصل، منينى المولد، دمشقى المنشأ والمدفن، از افاضل علماى حنفيّۀ قرن دوازدهم هجرت مى باشد كه در سال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قريۀ منين نامى از قراء دمشق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قرائت قرآن مجيد در سيزده سالگى به دمشق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تحصيل مقدمات لازمه در حوزۀ شيخ عبدالغنى نابلسى و اكثر اكابر وقت به تكميل مراتب عاليۀ علميّه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تمامى علوم متداوله، خصوصاً در فنون ادبيّه يدى طولا و دستى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مدت عمر خود را در جامع اموى و عادليۀ كبرى تدريس كرده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قصيدة الفوز والامان فى مدح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اصل قصيدۀ شريفه، كه از شيخ بهائى و حاوى شصت وسه بيت است، در آخر كشكول خود شيخ بهائى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الوهبى على تاريخ ابى نصر العتبى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تاريخ يمينى مؤلف در وقايع سلطان يمين الدوله محمود بن سبكتكين است و آن نيز در قاهره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منينى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دمشق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1808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موجد، سراج الدين على خان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شعراى فرس و در اصل از قصبۀ موهان از توابع شهر لكهنوى هند بود؛ پس قاضى القضات كلكته شد و بعضى از كتب فقه را از عربى به پارسى ترجمه نموده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 به بلبل واشد و هم شمع با پروانه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را بهره از يارش بود الاّ مرا</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4460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3027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موجد همدانى </w:t>
      </w:r>
      <w:r>
        <w:rPr>
          <w:rFonts w:eastAsia="IRNazanin" w:cs="IRNazanin"/>
          <w:color w:val="111111"/>
          <w:sz w:val="28"/>
          <w:szCs w:val="28"/>
          <w:rtl w:val="true"/>
          <w:lang w:bidi="fa-IR"/>
        </w:rPr>
        <w:t xml:space="preserve">(... -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شعراى فارس قرن يازدهم هجرت بوده كه به هندوستان رفته و به رفاهيّت زيسته و از اشعار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دارم گله اى از تو اگر حوصله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كجا حوصلۀ اين گله دارى‌؟</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موجى </w:t>
      </w:r>
      <w:r>
        <w:rPr>
          <w:rFonts w:eastAsia="IRNazanin" w:cs="IRNazanin"/>
          <w:color w:val="111111"/>
          <w:sz w:val="28"/>
          <w:szCs w:val="28"/>
          <w:rtl w:val="true"/>
          <w:lang w:bidi="fa-IR"/>
        </w:rPr>
        <w:t xml:space="preserve">(... -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شاعرى است بدخشانى كه ديوان شعرى شش هزار بيتى به نام يوسف و زليخا داشته و در سال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اگره از بلاد هند درگذشته و شعر و اسم و مشخّص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مؤدب، عبداللّٰه بن حسن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مؤدب، على بن حسين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مؤدب، قتيبۀ اعشى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مؤدب، محمد بن جعفر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مؤدب، محمد بن عبدالمؤمن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مؤدب، موسى بن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شش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موكول به علم رجال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مؤذن، احمد بن عبدالملك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على بن احمد عبدالصمد، نيشابورى،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مفسّر صوفى، فقيه محدّث عامى، حافظ و متولّى اوقاف محدّثين بوده و در منارۀ مدرسۀ بيهقيّۀ نيشابور فقط به قصد قربت اذان مى گفته است و از آثار قلمى او تاريخ مرو مى باشد و در نهم رمضان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الادباء،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 محمد بن على </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هروى، نحوى لغوى،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ادباى قرن پنجم هجرت بوده و از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اسماء الاسد؛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السّيف؛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التّلويح فى شرح الفصيح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چاپ شده و شرح كتاب فصيح نام ثعلب نحوى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سيّم محرّم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مصر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مؤذن، شيخ محمدعلى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سبزوارى خراسانى،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مشاهير عرفا و فضلاى عهد شاه عباس ثانى صفوى كه طريقت ذهبيّه را مى پيموده، بلكه سلسلۀ عرفاى ذهبيّه بدو منتهى بوده و از تأليفات اوست كتاب تحفۀ عباسى كه بر يك مقدّمه و دوازده باب مشتمل و معنى صوفى و تصوف و عقايد صوفيّه و فضيلت علم و زهد و صحت و سكوت و شب بيدارى و عزلت و ذكر و توكل و رضا و تسليم و ديگر مراحل سير و سلوك را حاوى و در سال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نام شاه تأليفش داده و در اين اواخر مستقلاً و يك مرتبه نيز در حاشيۀ سبع المثانى در تهران چاپ شده و تأليفات ديگرى نيز بدو منسوب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عارف اسرار يار مى شود آن شيرمرد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سخن نيك و بد گشت به عالم خموش</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رضاقلى خان، رياض العارفين، 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موردى، احمد بن مجتبى</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 xml:space="preserve">. </w:t>
      </w:r>
      <w:bookmarkStart w:id="76" w:name="pg15929_207141"/>
    </w:p>
    <w:p>
      <w:pPr>
        <w:pStyle w:val="Heading3"/>
        <w:numPr>
          <w:ilvl w:val="2"/>
          <w:numId w:val="1"/>
        </w:numPr>
        <w:rPr/>
      </w:pPr>
      <w:bookmarkStart w:id="77" w:name="__RefHeading___Toc15895626_2142443653"/>
      <w:bookmarkStart w:id="78" w:name="_Toc26"/>
      <w:bookmarkEnd w:id="76"/>
      <w:bookmarkEnd w:id="77"/>
      <w:r>
        <w:rPr>
          <w:rtl w:val="true"/>
        </w:rPr>
        <w:t>موصلى</w:t>
      </w:r>
      <w:bookmarkEnd w:id="78"/>
    </w:p>
    <w:p>
      <w:pPr>
        <w:pStyle w:val="BookText"/>
        <w:rPr/>
      </w:pPr>
      <w:r>
        <w:rPr>
          <w:rFonts w:ascii="IRNazanin" w:hAnsi="IRNazanin" w:eastAsia="IRNazanin"/>
          <w:color w:val="111111"/>
          <w:sz w:val="28"/>
          <w:sz w:val="28"/>
          <w:szCs w:val="28"/>
          <w:rtl w:val="true"/>
          <w:lang w:bidi="fa-IR"/>
        </w:rPr>
        <w:t>موصلى</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موصلى، ابراهيم بن ماهان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نديم، ابراهيم بن ماهان بن بهمن</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موصلى، على بن ابى الوفاء سعد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مهذب الدين، على بن ابى الوفاء سعد</w:t>
      </w:r>
    </w:p>
    <w:p>
      <w:pPr>
        <w:pStyle w:val="BookText"/>
        <w:rPr/>
      </w:pPr>
      <w:r>
        <w:rPr>
          <w:rFonts w:ascii="Amiri" w:hAnsi="Amiri" w:eastAsia="Amiri" w:cs="Amiri"/>
          <w:color w:val="111111"/>
          <w:sz w:val="28"/>
          <w:sz w:val="28"/>
          <w:szCs w:val="28"/>
          <w:rtl w:val="true"/>
          <w:lang w:bidi="ar-SA"/>
        </w:rPr>
        <w:t xml:space="preserve">موفق الدين، احمد بن قاسم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ابى اصيبعه، احمد</w:t>
      </w:r>
    </w:p>
    <w:p>
      <w:pPr>
        <w:pStyle w:val="BookText"/>
        <w:rPr/>
      </w:pPr>
      <w:r>
        <w:rPr>
          <w:rFonts w:ascii="Amiri" w:hAnsi="Amiri" w:eastAsia="Amiri" w:cs="Amiri"/>
          <w:color w:val="111111"/>
          <w:sz w:val="28"/>
          <w:sz w:val="28"/>
          <w:szCs w:val="28"/>
          <w:rtl w:val="true"/>
          <w:lang w:bidi="ar-SA"/>
        </w:rPr>
        <w:t xml:space="preserve">موفق الدين، احمد بن محمد بن عباس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ابوطاهر، احمد بن محمد بن عباس</w:t>
      </w:r>
    </w:p>
    <w:p>
      <w:pPr>
        <w:pStyle w:val="BookText"/>
        <w:rPr/>
      </w:pPr>
      <w:r>
        <w:rPr>
          <w:rFonts w:eastAsia="Times New Roman" w:cs="Times New Roman" w:ascii="Times New Roman" w:hAnsi="Times New Roman"/>
          <w:color w:val="111111"/>
          <w:sz w:val="28"/>
          <w:szCs w:val="28"/>
          <w:lang w:val="en-US" w:bidi="en-US"/>
        </w:rPr>
        <w:t>3032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موفق الدين، احمد بن هبة اللّه بن ابى الحديد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مشاهير شعراى عرب مى باشد، بلكه اديبى بوده كامل، فقيهى فاضل،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ابوالمعالى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موصوف و برادر ابن ابى الحديد مشهور و از اشعار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قمر عدمت عواذلي فى عشقه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عدمتُ تزاحم العُشّاقِ</w:t>
      </w:r>
    </w:p>
    <w:p>
      <w:pPr>
        <w:pStyle w:val="BookText"/>
        <w:rPr/>
      </w:pPr>
      <w:r>
        <w:rPr>
          <w:rFonts w:ascii="Amiri" w:hAnsi="Amiri" w:eastAsia="Amiri" w:cs="Amiri"/>
          <w:color w:val="111111"/>
          <w:sz w:val="28"/>
          <w:sz w:val="28"/>
          <w:szCs w:val="28"/>
          <w:rtl w:val="true"/>
          <w:lang w:bidi="ar-SA"/>
        </w:rPr>
        <w:t xml:space="preserve">يبدو فتسبقه العيون و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مأمورة بالغمض والإطراقِ</w:t>
      </w:r>
    </w:p>
    <w:p>
      <w:pPr>
        <w:pStyle w:val="BookText"/>
        <w:rPr/>
      </w:pPr>
      <w:r>
        <w:rPr>
          <w:rFonts w:ascii="Amiri" w:hAnsi="Amiri" w:eastAsia="Amiri" w:cs="Amiri"/>
          <w:color w:val="111111"/>
          <w:sz w:val="28"/>
          <w:sz w:val="28"/>
          <w:szCs w:val="28"/>
          <w:rtl w:val="true"/>
          <w:lang w:bidi="ar-SA"/>
        </w:rPr>
        <w:t xml:space="preserve">عيناى قد شهدا بعشقك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ان تقول هما من الفُساقِّ‌</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موفق الدين، احمد بن يوسف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كواشى</w:t>
      </w:r>
    </w:p>
    <w:p>
      <w:pPr>
        <w:pStyle w:val="BookText"/>
        <w:rPr/>
      </w:pPr>
      <w:r>
        <w:rPr>
          <w:rFonts w:eastAsia="Times New Roman" w:cs="Times New Roman" w:ascii="Times New Roman" w:hAnsi="Times New Roman"/>
          <w:color w:val="111111"/>
          <w:sz w:val="28"/>
          <w:szCs w:val="28"/>
          <w:lang w:val="en-US" w:bidi="en-US"/>
        </w:rPr>
        <w:t>3033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موفق الدين، اسعد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ابى الفتح الياس بن جرجس مطران، طبيب نصرانى،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موفق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مكنّى </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المطران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اطبّاى قرن ششم هجرت مى باشد كه علاوه بر مهارت بى نهايت علم طب، در علوم ادبيّه و حكميّه نيز دستى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براى تحصيل علوم دينيّۀ نصرانيّت به بلاد روم رفت؛ سپس طب و علوم مذكوره را در بغداد از ابن التلميذ و ديگر اكابر وقت اخذ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در دمشق حكيم باشى مريض خانۀ نورالدين بن زنگى بوده و مشمول مراحم بى كران ملك ناصر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الدين ايّوبى، پادشاه مصر، گرديد تا به سال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همان جا درگذشت و در اواخر عمر موفق به دين مقدّس اسلامى گرديد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آداب طبّ الملوك؛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الادوية المفردة؛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بستان الاطبّاء و روضة الالباء؛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المقالة النّاصريّة فى حفظ الامور الصّحّيّة؛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المقالة النّجميّة فى التّدابير الصّحّيّة و غير اينها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فيلسوف الدوله، عبدالحسين، مطرح الأنظار فى تراجم اطباء الاعصار والامصار، 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موفق الدين، عبدالعزيز بن عبدالجبار سلمى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مشاهير اطبّاى اسلامى اوايل قرن هفتم هجرت مى باشد كه نخست در دمشق به تحصيل فقه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به تحصيل طب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نتيجۀ كثرت مهارتى كه در هر دو قسمت علمى و عملى طب داشته و فقراى بيماران را طبابت مجّانى مى كرده، بلكه دوا و غذاى ايشان را نيز از مال شخصى خودش مى بخشيده، شهرت بى نهايت يافت و حكيم باشى بيمارستان مذكور فوق گرديد و به سال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شصت 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موفق الدين، عبداللطيف بن يوسف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محمدعلى يا محمد بن على بن سعد، شافعى موصلى الاصل، بغدادى المولد والمدفن، موفق الدين و تاج الدين اللّقب و ابن اللبادالكنية والشّهره، از مشاهير علما و ادبا و حكماى اسلامى مى باشد كه در نحو و لغت و حديث و كلام و علوم ادبيّه و طب و فنون حكمت و فلسفه علاّمۀ عصر خود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كتب ارسطو علاقۀ مفرط و اهتمام تمام داشته و در فهميدن مقاصد آنها متفرد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سياحت هاى بسيارى در شام و روم و مصر و نواحى ديگر كرده و در اكثر آنها به تدريس علوم متنوعه </w:t>
      </w:r>
    </w:p>
    <w:p>
      <w:pPr>
        <w:pStyle w:val="BookText"/>
        <w:rPr/>
      </w:pPr>
      <w:r>
        <w:rPr>
          <w:rFonts w:ascii="IRNazanin" w:hAnsi="IRNazanin" w:eastAsia="IRNazanin"/>
          <w:color w:val="111111"/>
          <w:sz w:val="28"/>
          <w:sz w:val="28"/>
          <w:szCs w:val="28"/>
          <w:rtl w:val="true"/>
          <w:lang w:bidi="fa-IR"/>
        </w:rPr>
        <w:t>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قاهره اقامت گزيده و راتبه هاى بسيارى از اولاد صلاح الدين ايّوبى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گران سالى مصر، كه در آن اوان حادث و نفوس بسيارى تلف شده بودند، كتابى تأليف داد و هر چيز حيرت آور را كه خودش مشاهده كرده و يا از مشاهده كننده شنيده بود، در آن جمع و مندرج ساخت و آن را به كتاب الافادة والاعتبار فى الامور المشاهدة والحوادث المعاينة بمصر موسوم داشت و در تونجه چاپ، در پاريس نيز با ترجمۀ فرانسوى، در مصر نيز يك مرتبه تنها و يك مرتبه هم با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لاتينى به نام مختصر اخبار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العبر والخبر فى عجائب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و همين است كه گاهى آثار مصر هم گويند مصنّفات بسيارى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مصر؛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الافادة والاعتبار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فوقاً مذكور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سورة الاخلاص؛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الفصيح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تتمۀ كتاب فصيح نام ثعلب است و در مصر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اربعين حديثاً؛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بانت سعاد؛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سبعين حديثاً؛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مقدمة ابن بابشاذ؛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 الحديث؛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اخبار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فوقاً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الواضحة فى اعراب الفاتحة 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 الدين، عبداللّه بن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محمد بن احمد بن قدامة بن مقدام، حنبلى مقدسى دمشقى صالحى، جماعيلى الولاده، ابومحمدالكنيه، از مشاهير علماى عامّه مى باشد كه در بلاد بسيارى سياحت ها كرده، علوم متنوعۀ معموله را از اكابر وقت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حساب و هيئت و علوم ادبيّه دستى توانا داشت، بلكه به نوشتۀ بعضى، علوم ظاهر و باطن را جامع و مريد و شاگرد شيخ عبدالقادر گيلانى بوده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الاستنصار فى نسب الانصار؛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التّبيين فى نسب القرشيّين؛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 التّأويل؛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 الوسواس؛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عاشورا؛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المتحابون فى اللّه؛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حنبلى كه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الهداية 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هشتاد سالگى درگذشت و بنا به تاريخ دوّيمى،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على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مخفى نماند كه عموى صاحب ترجمه، عبدالرحمان بن محمد بن احمد بن قدامه جماعيلى حنبلى مقدسى صالحى،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فقيه زاهد، از مشاهير فقها و محدّثين وقت حنبليّه مى باشد كه از ابوالفرج جوزى و ديگر اجلاّى محدّثين وقت استماع حديث نموده و از اكابر مشايخ محيى الدين نورى، شيخ الاسلام و قاضى القضات شامات و نخستين كسى است كه در آن نواحى متصدى قضاوت حنابله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المقنع مذكور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را در ده مجلّد شرح كرده و همين شرح او مى باشد كه به شافى موسوم و به شرح كبير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به سال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3107</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موفق الدين، عمر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طبرزد</w:t>
      </w:r>
    </w:p>
    <w:p>
      <w:pPr>
        <w:pStyle w:val="BookText"/>
        <w:rPr/>
      </w:pPr>
      <w:r>
        <w:rPr>
          <w:rFonts w:eastAsia="Times New Roman" w:cs="Times New Roman" w:ascii="Times New Roman" w:hAnsi="Times New Roman"/>
          <w:color w:val="111111"/>
          <w:sz w:val="28"/>
          <w:szCs w:val="28"/>
          <w:lang w:val="en-US" w:bidi="en-US"/>
        </w:rPr>
        <w:t>3038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موفق الدين، عيسى بن عبدالعزيز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عيسى بن عبدالواحد بن سليمان،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نحوى قارى، شاعر ماهر، محدّث كثيرالمشايخ بود كه از هزاروپانصد نفر از مشايخ حديث روايت كرد و از مشاهير ادبا مى باشد و تأليفات و آثار قلمى بسيارى بدو منسوب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الازهار فى المختار من الاشعار؛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الاخضر؛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المختصرة من القرائات العشرة؛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الاكبر والبحر الازخر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قرائات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الثّريّا المضيئة من كلام سيّد البريّة؛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الدّقائق والحقائق؛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شعر؛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البارعة فى الافعال المضارعة؛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الزّهرة اللاّئحة فى كيفيّة قرائة الفاتحة؛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الامنيّة فى علم العربيّة؛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الملحة المعينة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المغنية خ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المنزلة العليا فى تعبير الرّؤيا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موفق الدين، محمد بن على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رحبى، محمد بن على </w:t>
      </w:r>
    </w:p>
    <w:p>
      <w:pPr>
        <w:pStyle w:val="BookText"/>
        <w:rPr/>
      </w:pPr>
      <w:r>
        <w:rPr>
          <w:rFonts w:eastAsia="Times New Roman" w:cs="Times New Roman" w:ascii="Times New Roman" w:hAnsi="Times New Roman"/>
          <w:color w:val="111111"/>
          <w:sz w:val="28"/>
          <w:szCs w:val="28"/>
          <w:lang w:val="en-US" w:bidi="en-US"/>
        </w:rPr>
        <w:t>3039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موفق الدين، محمد بن يوسف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محمد بن قائد، موفق الدين اللّقب، بحرانى الولاده، اربلى الاصل والنّشأه، از مشاهير شعراى عرب اواخر قرن ششم هجرت مى باشد كه در علوم عربيّه بر ديگران تقدّم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اقليدس را حل كرده و در كودكى به نظم شعر پرداخته و اين دو بيت را دربارۀ غلامى مليح سهم نام، كه موى بر رخسارش دميده بوده،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التحى السهم قلتُ 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حاشاك فالآن لايَطيشُ</w:t>
      </w:r>
    </w:p>
    <w:p>
      <w:pPr>
        <w:pStyle w:val="BookText"/>
        <w:rPr/>
      </w:pPr>
      <w:r>
        <w:rPr>
          <w:rFonts w:ascii="Amiri" w:hAnsi="Amiri" w:eastAsia="Amiri" w:cs="Amiri"/>
          <w:color w:val="111111"/>
          <w:sz w:val="28"/>
          <w:sz w:val="28"/>
          <w:szCs w:val="28"/>
          <w:rtl w:val="true"/>
          <w:lang w:bidi="ar-SA"/>
        </w:rPr>
        <w:t xml:space="preserve">فالسهم لاينفذ الرمايا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اذا كان فيه ريش</w:t>
      </w:r>
    </w:p>
    <w:p>
      <w:pPr>
        <w:pStyle w:val="BookText"/>
        <w:rPr/>
      </w:pPr>
      <w:r>
        <w:rPr>
          <w:rFonts w:ascii="IRNazanin" w:hAnsi="IRNazanin" w:eastAsia="IRNazanin"/>
          <w:color w:val="111111"/>
          <w:sz w:val="28"/>
          <w:sz w:val="28"/>
          <w:szCs w:val="28"/>
          <w:rtl w:val="true"/>
          <w:lang w:bidi="fa-IR"/>
        </w:rPr>
        <w:t xml:space="preserve">در شب يكشنبه سيّم ربيع الآخر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اربل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 الدين، مظفر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جماعه، مظفر بن ابراهيم</w:t>
      </w:r>
    </w:p>
    <w:p>
      <w:pPr>
        <w:pStyle w:val="BookText"/>
        <w:rPr/>
      </w:pPr>
      <w:r>
        <w:rPr>
          <w:rFonts w:ascii="Amiri" w:hAnsi="Amiri" w:eastAsia="Amiri" w:cs="Amiri"/>
          <w:color w:val="111111"/>
          <w:sz w:val="28"/>
          <w:sz w:val="28"/>
          <w:szCs w:val="28"/>
          <w:rtl w:val="true"/>
          <w:lang w:bidi="ar-SA"/>
        </w:rPr>
        <w:t xml:space="preserve">موفق الدين، هبة اللّه بن زيد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جميع</w:t>
      </w:r>
    </w:p>
    <w:p>
      <w:pPr>
        <w:pStyle w:val="BookText"/>
        <w:rPr/>
      </w:pPr>
      <w:r>
        <w:rPr>
          <w:rFonts w:ascii="Amiri" w:hAnsi="Amiri" w:eastAsia="Amiri" w:cs="Amiri"/>
          <w:color w:val="111111"/>
          <w:sz w:val="28"/>
          <w:sz w:val="28"/>
          <w:szCs w:val="28"/>
          <w:rtl w:val="true"/>
          <w:lang w:bidi="ar-SA"/>
        </w:rPr>
        <w:t xml:space="preserve">موفق الدين، هبة اللّٰه بن صاعد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التلميذ</w:t>
      </w:r>
    </w:p>
    <w:p>
      <w:pPr>
        <w:pStyle w:val="BookText"/>
        <w:rPr/>
      </w:pPr>
      <w:r>
        <w:rPr>
          <w:rFonts w:ascii="Amiri" w:hAnsi="Amiri" w:eastAsia="Amiri" w:cs="Amiri"/>
          <w:color w:val="111111"/>
          <w:sz w:val="28"/>
          <w:sz w:val="28"/>
          <w:szCs w:val="28"/>
          <w:rtl w:val="true"/>
          <w:lang w:bidi="ar-SA"/>
        </w:rPr>
        <w:t xml:space="preserve">موفق الدين، يعيش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يعيش، يعيش بن على بن يعيش</w:t>
      </w:r>
    </w:p>
    <w:p>
      <w:pPr>
        <w:pStyle w:val="BookText"/>
        <w:rPr/>
      </w:pPr>
      <w:r>
        <w:rPr>
          <w:rFonts w:eastAsia="Times New Roman" w:cs="Times New Roman" w:ascii="Times New Roman" w:hAnsi="Times New Roman"/>
          <w:color w:val="111111"/>
          <w:sz w:val="28"/>
          <w:szCs w:val="28"/>
          <w:lang w:val="en-US" w:bidi="en-US"/>
        </w:rPr>
        <w:t>3040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مولانا، حاج سيد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911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08"/>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2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سيد محمد مولا تبريزى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سيد عبدالكريم موسوى، از علماى تبريز عصر حاضر و از اصدقاى اين نگارنده مى باشد كه داراى اخلاق فاضله و ملكات حميده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مقدمات و ادبيّات متداوله را در تبريز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حدود نوزده سالگى براى ادامۀ تحصيلات علميّه به عتبات عرش درجات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حوزۀ درس استدلالى فقهى و اصولى فاضل شرابيانى، شريعت اصفهانى، شيخ هادى تهرانى و بعضى از اكابر ديگر حاضر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قسمتى از معقول را نيز از ميرزا احمد شيرازى خواند تا به اجازۀ اجتهادى و روايتى اساتيد خود نائل آمد و در اوايل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باز به تبريز مراجعت نمود و به تدريس و تأليف اشتغال يافت و </w:t>
      </w:r>
    </w:p>
    <w:p>
      <w:pPr>
        <w:pStyle w:val="BookText"/>
        <w:rPr/>
      </w:pP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براهين الحقّ فى برهة من المسائل الفقهيّة؛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باب حادى عشر؛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فصول؛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الهداية فى علم الدّراية؛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السّالكين و زاد المسافرين؛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الوسائل فى شرح الرّسائل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هر سه در تبريز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المطالب فى شرح المكاسب و غير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هريك از اثبات نبوت و اجتهاد و تقليد و استصحاب و تداخل اغسال و بعضى از موضوعات ديگر رسالۀ مفرده اى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جمعه هيجدهم جمادى الاولى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تبريز به رحمت ايزدى پيوست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رؤيايى كه در ضمن شرح حال حاج ميرزا محمود شيخ الاسلام مذكور داشتيم و يا نظير آن را به والد معظّم صاحب ترجمه نيز منسوب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مولانازاده،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ركن الدين ابى يزيد بن محمد، سرابى حنفى،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علماى حنفيّه، در معانى و فقه حنفى و دقايق عربيّه، مقدّم، در نظم و نثر نيز دستى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كمتر از بيست سالگى تدريس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هرجا كه مى رفت، محض پاس مراتب فضلى او مورد احترام و تجليل اهالى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به مسلك تصوف گراييد و به سال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اثر حسد بعضى از رقبا، كه نوعاً در اين صنف در حكم غريزۀ ثانوى مى باشد، مسموماً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مولوى، ملا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افاضل عهد شاه سليمان صفوى و از معاصرين علاّمۀ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انوار سليمانيّه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در سال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نام شاه تأليف و حاوى تمامى احتجاجات و مناظراتى است كه حضرت رسالت صلى الله عليه و آله و ائمّۀ اطهار عليهم السلام و علماى ابرار با مخالفين عقايد حقّۀ اسلاميّه نموده اند و يك نسخۀ خطّى آن</w:t>
      </w:r>
    </w:p>
    <w:p>
      <w:pPr>
        <w:pStyle w:val="BookText"/>
        <w:rPr/>
      </w:pPr>
      <w:r>
        <w:rPr>
          <w:rFonts w:ascii="IRNazanin" w:hAnsi="IRNazanin" w:eastAsia="IRNazanin"/>
          <w:color w:val="111111"/>
          <w:sz w:val="28"/>
          <w:sz w:val="28"/>
          <w:szCs w:val="28"/>
          <w:rtl w:val="true"/>
          <w:lang w:bidi="fa-IR"/>
        </w:rPr>
        <w:t xml:space="preserve">به شمارۀ </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الاصوليّة السّليمانيّة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سال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اثبات حقّانيّت فرقۀ اثناعشرى و فرقۀ ناجيه بودن شيعۀ اماميّه ايضاً به نام شاه تأليف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مولوى، سيد على اكبر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عالم فاضل، عابد زاهد، فقيه قارى شاعر،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افاضل اوايل قرن حاضر چهاردهم هجرى شيراز مى باشد كه بالخصوص در علم تجويد و قرائت قرآن مجيد در درجۀ كمال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شيراز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تكيۀ حافظيّه مدفون شد و از اشعار او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محمدنصير، آثار عجم، 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مولوى معنوى، محمد بن بهاءالدين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بلخى الاصل والمولد والمنشأ، رومى قونيوى الموطن والمدفن،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مولوى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ملاى رومى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مولاناى رومى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حكيمى است عارف باهر، شاعر ماهر،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اكابر عرفا و پيشوايان طريقت و اهل اسرار كه صيت و آوازۀ او در تمامى اقطار در نهايت اشتهار، در اصول عرفان و طريقت طاق و يگانۀ آفاق، نسب او به ابوبكر خليفه موصول و طريقت مولويّه از سلاسل عرفا بدو منسوب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 به سال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شهر بلخ واقع شد و هم در آنجا نشئت يافت و هريك از دو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مولوى مهتاب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مولوى پير مكرم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ولادت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نوراللّه شوشترى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سالگى الهام غيبى بدو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سالگى در هر سه چهار روز يك مرتبه افطار مى كرد؛ عاقبت در فقر و عرفان از اكابر اهل ذوق و وجدان گشت و در علوم ظاهرى و باطنى يگانۀ دهر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كه قريب به چهارصد طالب علم در حلقۀ درس وى جمع شده و هركدام به اندازۀ استعداد خود استفاده مى نمودند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را بهره مخمورى و مستى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را رستن از پندار و هستى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2070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13"/>
                        <a:stretch/>
                      </pic:blipFill>
                      <pic:spPr>
                        <a:xfrm>
                          <a:off x="0" y="0"/>
                          <a:ext cx="5207040" cy="6985080"/>
                        </a:xfrm>
                        <a:prstGeom prst="rect">
                          <a:avLst/>
                        </a:prstGeom>
                        <a:ln w="0">
                          <a:noFill/>
                        </a:ln>
                      </pic:spPr>
                    </pic:pic>
                  </a:graphicData>
                </a:graphic>
              </wp:inline>
            </w:drawing>
          </mc:Choice>
          <mc:Fallback>
            <w:pict>
              <v:shape id="shape_0" stroked="f" o:allowincell="f" style="position:absolute;margin-left:0pt;margin-top:-550.05pt;width:409.95pt;height:549.95pt;mso-wrap-style:none;v-text-anchor:middle;mso-position-horizontal:left;mso-position-vertical:top" type="_x0000_t75">
                <v:imagedata r:id="rId2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تصوير منسوب به ملاى رومى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كلام القاضى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مولوى در نو سالگى به مصاحبت پدرش، كه مجملى از شرح حال او را به عنوان سلطان العلماء، محمد بن حسين نگارش داده ايم، به سياحت بعضى از بلاد روم پرداخت و به زيارت بيت اللّه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اثنا با فريدالدين عطّار ملاقات نمود و از طرف آن پير روشن ضمير به موفقيت بى نهايت درخشان آينده مستبشر گرديد تا بعد از مراجعت از آن مسافرت به قونيه رفته و مشمول مراحم شاهانۀ سلطان علاءالدين سلجوقى شد و بعد از وفات پدر متمكن مسند تدريس بود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نتيجۀ كمالات فوق العاده در زمانى اندك شهرت بسيار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افاضل هر ديار از بلاد بعيده در حوزۀ وى حاضر و بسا بودى كه در اثناى راه رفتن نيز از وى جدا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شدند و اكثر اشكالات علمى را با بيانات وافيۀ او در آن حال حل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در اثر جذبات و لذايذ روحانى، كه در سفر مكّه از مذاكرات عرفانى بعضى از اكابر طريقت جاگير قلب او شده و به مشام جانش رسيده بود، به اصول طريقت وتصوف گراييد تا آنكه شمس تبريزى معروف سابق الذكر حسب الاشارۀ پير خود، شيخ ركن الدين زركوبى، به قونيه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مولوى دست ارادت بدو داده و مجذوب او گرديد و ديوان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را هم به نام او در رشتۀ نظم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اهتمام علوم رسمى ظاهرى منصرف گرديد و به طى مراحل عرفان و تصوف اشتغال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تبعيد شمس به مصاحبت او به تبريز رفته و عاقبت </w:t>
      </w:r>
    </w:p>
    <w:p>
      <w:pPr>
        <w:pStyle w:val="BookText"/>
        <w:rPr/>
      </w:pPr>
      <w:r>
        <w:rPr>
          <w:rFonts w:ascii="IRNazanin" w:hAnsi="IRNazanin" w:eastAsia="IRNazanin"/>
          <w:color w:val="111111"/>
          <w:sz w:val="28"/>
          <w:sz w:val="28"/>
          <w:szCs w:val="28"/>
          <w:rtl w:val="true"/>
          <w:lang w:bidi="fa-IR"/>
        </w:rPr>
        <w:t xml:space="preserve">باز به قونيه مراجعت كرد و به سال پنجم جمادى الآخرۀ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همان 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دويمى، كه اقرب به صحت است،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دين نور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سال وفات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حقايق سمات مولوى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مثنوى او حاوى مراحل عرفان و تصوف و اخلاق و شهرۀ آفاق مى باشد كه بارها در ايران و غيره چاپ شده و در اثبات تبحر فضلى عرفانى و جلالت قدر و متانت رأى و كثرت فهم و رزانت طبع و توسّع فكر او برهانى قاطع بوده و خودش در وصف آن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دكانى راست كالاى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مثنوى دكّان فقر است اى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مثنوىّ ما دكان وحدت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واحد هرچه بينى آن بت است</w:t>
      </w:r>
    </w:p>
    <w:p>
      <w:pPr>
        <w:pStyle w:val="BookText"/>
        <w:rPr/>
      </w:pPr>
      <w:r>
        <w:rPr>
          <w:rFonts w:ascii="IRNazanin" w:hAnsi="IRNazanin" w:eastAsia="IRNazanin"/>
          <w:color w:val="111111"/>
          <w:sz w:val="28"/>
          <w:sz w:val="28"/>
          <w:szCs w:val="28"/>
          <w:rtl w:val="true"/>
          <w:lang w:bidi="fa-IR"/>
        </w:rPr>
        <w:t>عابدين پاشا در شرح آن كتاب، اين دو بيت را به جامى نسبت داده كه دربارۀ جلال الدين رومى و اين كتاب مثنوى او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فريدون جهان معنوى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 بود برهان ذاتش مثنوى</w:t>
      </w:r>
    </w:p>
    <w:p>
      <w:pPr>
        <w:pStyle w:val="BookText"/>
        <w:rPr/>
      </w:pPr>
      <w:r>
        <w:rPr>
          <w:rFonts w:ascii="IRNazanin" w:hAnsi="IRNazanin" w:eastAsia="IRNazanin"/>
          <w:color w:val="111111"/>
          <w:sz w:val="28"/>
          <w:sz w:val="28"/>
          <w:szCs w:val="28"/>
          <w:rtl w:val="true"/>
          <w:lang w:bidi="fa-IR"/>
        </w:rPr>
        <w:t xml:space="preserve">من چه گويم وصف آن عالى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پيغمبر ولى دارد كتاب</w:t>
      </w:r>
    </w:p>
    <w:p>
      <w:pPr>
        <w:pStyle w:val="BookText"/>
        <w:rPr/>
      </w:pPr>
      <w:r>
        <w:rPr>
          <w:rFonts w:ascii="Amiri" w:hAnsi="Amiri" w:eastAsia="Amiri" w:cs="Amiri"/>
          <w:color w:val="111111"/>
          <w:sz w:val="28"/>
          <w:sz w:val="28"/>
          <w:szCs w:val="28"/>
          <w:rtl w:val="true"/>
          <w:lang w:bidi="ar-SA"/>
        </w:rPr>
        <w:t>لكن بنابر مشهور، همين بيت ثانى را به شيخ بهائى منسوب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بارى، همين كتاب مثنوى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توجه عالم و عامى، امامى و غيرامامى بوده و شروح بسيارى بر آن نوشته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شيخ اسماعيل انقروى مولوى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شش مجلد بوده و نامش فاتح الابيات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فارسى كمال الدين حسين بن حسن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نامش كنوز الحقائق فى رموز الدّقائق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عابدين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اشاره شد و آن ابيات مشكلۀ هر شش جلد مثنوى را به زبان تركى شرح كرده و در استانبول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شيخ علاءالدين على بن محمد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شرح حالش مذكورشده و آن شرح فارسى بعضى از ابيات مثنوى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فارسى ملا مصطفى بن شعبان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الذكر؛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حاج ملا هادى سبزوارى سابق الذكر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بعضى از ابيات مشكلۀ آن را به فارسى شرح كرده و در تهران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كه بسيار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مشهور كتاب مثنوى شش مجلد بوده و همين است كه بارها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شيخ اسماعيل انقروى، شارح مذكور فوق مثنوى، پس از آنكه رشتۀ قلم او به نگارش </w:t>
      </w:r>
    </w:p>
    <w:p>
      <w:pPr>
        <w:pStyle w:val="BookText"/>
        <w:rPr/>
      </w:pPr>
      <w:r>
        <w:rPr>
          <w:rFonts w:ascii="IRNazanin" w:hAnsi="IRNazanin" w:eastAsia="IRNazanin"/>
          <w:color w:val="111111"/>
          <w:sz w:val="28"/>
          <w:sz w:val="28"/>
          <w:szCs w:val="28"/>
          <w:rtl w:val="true"/>
          <w:lang w:bidi="fa-IR"/>
        </w:rPr>
        <w:t>شرح جلد پنجمى رسيده، يك جلد هفتمى نيز پيدا كرده و بعد از مطالعه و مداقه در مزايا و نكات و دقايق آن قطع و يقين كرده است بر اينكه آن نيز مثل شش جلد مشهورى از آثار انفاس مولوى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نيز شرح كرده و در اوّل آن شرح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الذى جعل المثنوى المولوى مثل السموات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اعتراضات منكرين آن، كه از مولوى بودنش را شديداً انكار مى نمايند، جوابات بسيارى داده و حاصل آنها آنكه ايشان در اثر حسد و عدم ممارست به مزاياى كلام مولوى و قدرت نداشتن بر تشخيص و تمييز آن از كلمات ديگران، همين جلد هفتمى را از او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از اشعار ديباچۀ همين جلد هفتمى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كه از چرخ ششم كردى 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چرخ هفتم كن مقر</w:t>
      </w:r>
    </w:p>
    <w:p>
      <w:pPr>
        <w:pStyle w:val="BookText"/>
        <w:rPr/>
      </w:pPr>
      <w:r>
        <w:rPr>
          <w:rFonts w:ascii="Amiri" w:hAnsi="Amiri" w:eastAsia="Amiri" w:cs="Amiri"/>
          <w:color w:val="111111"/>
          <w:sz w:val="28"/>
          <w:sz w:val="28"/>
          <w:szCs w:val="28"/>
          <w:rtl w:val="true"/>
          <w:lang w:bidi="ar-SA"/>
        </w:rPr>
        <w:t>سعدالاعداد است هفت اى بوالهوس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زآنكه تكميل عدد هفت است و بس</w:t>
      </w:r>
    </w:p>
    <w:p>
      <w:pPr>
        <w:pStyle w:val="BookText"/>
        <w:rPr/>
      </w:pPr>
      <w:r>
        <w:rPr>
          <w:rFonts w:ascii="Amiri" w:hAnsi="Amiri" w:eastAsia="Amiri" w:cs="Amiri"/>
          <w:color w:val="111111"/>
          <w:sz w:val="28"/>
          <w:sz w:val="28"/>
          <w:szCs w:val="28"/>
          <w:rtl w:val="true"/>
          <w:lang w:bidi="ar-SA"/>
        </w:rPr>
        <w:t xml:space="preserve">كوكب سيّار هفت و هفته هفت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هريكى از وى شده تابان و تفت</w:t>
      </w:r>
    </w:p>
    <w:p>
      <w:pPr>
        <w:pStyle w:val="BookText"/>
        <w:rPr/>
      </w:pPr>
      <w:r>
        <w:rPr>
          <w:rFonts w:ascii="Amiri" w:hAnsi="Amiri" w:eastAsia="Amiri" w:cs="Amiri"/>
          <w:color w:val="111111"/>
          <w:sz w:val="28"/>
          <w:sz w:val="28"/>
          <w:szCs w:val="28"/>
          <w:rtl w:val="true"/>
          <w:lang w:bidi="ar-SA"/>
        </w:rPr>
        <w:t xml:space="preserve">هم سما را آفريده هفت 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سبع سماوات طباق</w:t>
      </w:r>
    </w:p>
    <w:p>
      <w:pPr>
        <w:pStyle w:val="BookText"/>
        <w:rPr/>
      </w:pPr>
      <w:r>
        <w:rPr>
          <w:rFonts w:ascii="IRNazanin" w:hAnsi="IRNazanin" w:eastAsia="IRNazanin"/>
          <w:color w:val="111111"/>
          <w:sz w:val="28"/>
          <w:sz w:val="28"/>
          <w:szCs w:val="28"/>
          <w:rtl w:val="true"/>
          <w:lang w:bidi="fa-IR"/>
        </w:rPr>
        <w:t>تا آنكه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ضياءالحق حسام الدين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دولتت پاينده فقرت بر مزيد</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ديدم كه ديوانى موسوم به غنچۀ صدبرگ در اصول طريقت و حقيقت و شريعت نيز علاوه بر مثنوى مشهور از آثار قلمى مولوى مى باشد و به نام نصاب مولوى معنوى در بمباى چاپ سنگى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ديدم كه مولوى علاوه بر مثنوى يك ديوان شعر سى هزار بيتى هم داشته و بعضى رساله هاى متفرقه نيز بدو منسوب دارند و تحقيق اين مراتب در صورت اقتضا موكول به كتب مربوطه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مثنوى از كثرت شهرت محتاج به نقل نيست و بعضى از اشعار ديگر منسوب به مولوى را تذكر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ديده كه در جمال جانان 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نيست كه در قدرت يزدان نگرد</w:t>
      </w:r>
    </w:p>
    <w:p>
      <w:pPr>
        <w:pStyle w:val="BookText"/>
        <w:rPr/>
      </w:pPr>
      <w:r>
        <w:rPr>
          <w:rFonts w:ascii="IRNazanin" w:hAnsi="IRNazanin" w:eastAsia="IRNazanin"/>
          <w:color w:val="111111"/>
          <w:sz w:val="28"/>
          <w:sz w:val="28"/>
          <w:szCs w:val="28"/>
          <w:rtl w:val="true"/>
          <w:lang w:bidi="fa-IR"/>
        </w:rPr>
        <w:t xml:space="preserve">بيزارم از آن ديده كه در وقت 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يار فرومانده و در جان نگرد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كى باشد و كى باشد و كى باشد و 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 و مى باشد و مى باشد و مى</w:t>
      </w:r>
    </w:p>
    <w:p>
      <w:pPr>
        <w:pStyle w:val="BookText"/>
        <w:rPr/>
      </w:pPr>
      <w:r>
        <w:rPr>
          <w:rFonts w:ascii="IRNazanin" w:hAnsi="IRNazanin" w:eastAsia="IRNazanin"/>
          <w:color w:val="111111"/>
          <w:sz w:val="28"/>
          <w:sz w:val="28"/>
          <w:szCs w:val="28"/>
          <w:rtl w:val="true"/>
          <w:lang w:bidi="fa-IR"/>
        </w:rPr>
        <w:t xml:space="preserve">من باشم و من باشم و من باشم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باشد و وى باشد و وى باشد و وى</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ايضاً </w:t>
      </w:r>
    </w:p>
    <w:p>
      <w:pPr>
        <w:pStyle w:val="BookText"/>
        <w:rPr/>
      </w:pPr>
      <w:r>
        <w:rPr>
          <w:rFonts w:ascii="IRNazanin" w:hAnsi="IRNazanin" w:eastAsia="IRNazanin"/>
          <w:color w:val="111111"/>
          <w:sz w:val="28"/>
          <w:sz w:val="28"/>
          <w:szCs w:val="28"/>
          <w:rtl w:val="true"/>
          <w:lang w:bidi="fa-IR"/>
        </w:rPr>
        <w:t>اى شاه جسم و جان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خندان بكن دندان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بكش چشمان ما اى چشم جان را توتيا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كوى سرگردان تو اندر خم چوگان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خوانى اش سوى طرب گه رانى اش سوى بلا</w:t>
      </w:r>
    </w:p>
    <w:p>
      <w:pPr>
        <w:pStyle w:val="BookText"/>
        <w:rPr/>
      </w:pPr>
      <w:r>
        <w:rPr>
          <w:rFonts w:ascii="IRNazanin" w:hAnsi="IRNazanin" w:eastAsia="IRNazanin"/>
          <w:color w:val="111111"/>
          <w:sz w:val="28"/>
          <w:sz w:val="28"/>
          <w:szCs w:val="28"/>
          <w:rtl w:val="true"/>
          <w:lang w:bidi="fa-IR"/>
        </w:rPr>
        <w:t xml:space="preserve">جان را تو پيدا كرده اى مجنون و شيدا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عاشق كنج خلا گه عاشق روى و ريا</w:t>
      </w:r>
    </w:p>
    <w:p>
      <w:pPr>
        <w:pStyle w:val="BookText"/>
        <w:rPr/>
      </w:pPr>
      <w:r>
        <w:rPr>
          <w:rFonts w:ascii="IRNazanin" w:hAnsi="IRNazanin" w:eastAsia="IRNazanin"/>
          <w:color w:val="111111"/>
          <w:sz w:val="28"/>
          <w:sz w:val="28"/>
          <w:szCs w:val="28"/>
          <w:rtl w:val="true"/>
          <w:lang w:bidi="fa-IR"/>
        </w:rPr>
        <w:t xml:space="preserve">طرفه درخت آمد كز او گه سيب رويد گه كدو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زهر رويد گه شكر، گه درد رويد گه دوا</w:t>
      </w:r>
    </w:p>
    <w:p>
      <w:pPr>
        <w:pStyle w:val="BookText"/>
        <w:rPr/>
      </w:pPr>
      <w:r>
        <w:rPr>
          <w:rFonts w:ascii="IRNazanin" w:hAnsi="IRNazanin" w:eastAsia="IRNazanin"/>
          <w:color w:val="111111"/>
          <w:sz w:val="28"/>
          <w:sz w:val="28"/>
          <w:szCs w:val="28"/>
          <w:rtl w:val="true"/>
          <w:lang w:bidi="fa-IR"/>
        </w:rPr>
        <w:t xml:space="preserve">گه خار رويد، گاه گل گه سركه گردد، گاه 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دهل زن گه دهل تا مى خورد زخم عصا</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737</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هدايت، رضاقلى خان، رياض العارفين، 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1825</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مولى، آقا عبدالمولى </w:t>
      </w:r>
      <w:r>
        <w:rPr>
          <w:rFonts w:eastAsia="IRNazanin" w:cs="IRNazanin"/>
          <w:color w:val="111111"/>
          <w:sz w:val="28"/>
          <w:szCs w:val="28"/>
          <w:rtl w:val="true"/>
          <w:lang w:bidi="fa-IR"/>
        </w:rPr>
        <w:t xml:space="preserve">(... -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شعراى ايران مى باشد كه اصلاً اصفهانى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در سنجان امرار حيات مى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اكثر خطوط را بسيار خوب مى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ها در آب و آتشم از اشك و آه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ام چو صبح به روز سياه خويش</w:t>
      </w:r>
    </w:p>
    <w:p>
      <w:pPr>
        <w:pStyle w:val="BookText"/>
        <w:rPr/>
      </w:pPr>
      <w:r>
        <w:rPr>
          <w:rFonts w:ascii="IRNazanin" w:hAnsi="IRNazanin" w:eastAsia="IRNazanin"/>
          <w:color w:val="111111"/>
          <w:sz w:val="28"/>
          <w:sz w:val="28"/>
          <w:szCs w:val="28"/>
          <w:rtl w:val="true"/>
          <w:lang w:bidi="fa-IR"/>
        </w:rPr>
        <w:t xml:space="preserve">ظاهراً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شعرى او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مولى مروّج، شيخ على بن عبدالعالى كركى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محقق كركى</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3046-3050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w:t>
      </w:r>
    </w:p>
    <w:p>
      <w:pPr>
        <w:pStyle w:val="BookText"/>
        <w:rPr/>
      </w:pPr>
      <w:r>
        <w:rPr>
          <w:rFonts w:ascii="IRNazanin" w:hAnsi="IRNazanin" w:eastAsia="IRNazanin"/>
          <w:color w:val="111111"/>
          <w:sz w:val="28"/>
          <w:sz w:val="28"/>
          <w:szCs w:val="28"/>
          <w:rtl w:val="true"/>
          <w:lang w:bidi="fa-IR"/>
        </w:rPr>
        <w:t>تخلّص شعرى چند تن از شعراى ايرانى است كه به طور اجمال تذكّر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ملاحسين يزدى از تلامذۀ ملاّ ميرزا جان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اكثر علوم و فنون متنوعه با بهره بوده و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بدى نيست كسى مانندت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 طرفه كه خلق نيك مى خوانندت</w:t>
      </w:r>
    </w:p>
    <w:p>
      <w:pPr>
        <w:pStyle w:val="BookText"/>
        <w:rPr/>
      </w:pPr>
      <w:r>
        <w:rPr>
          <w:rFonts w:ascii="IRNazanin" w:hAnsi="IRNazanin" w:eastAsia="IRNazanin"/>
          <w:color w:val="111111"/>
          <w:sz w:val="28"/>
          <w:sz w:val="28"/>
          <w:szCs w:val="28"/>
          <w:rtl w:val="true"/>
          <w:lang w:bidi="fa-IR"/>
        </w:rPr>
        <w:t xml:space="preserve">يك چند چنان بدى كه خود مى 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چند چنان باش كه مى دانندت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دامغانى كه نام و مشخّص ديگرش به دست نيامد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بكن به مؤمن بيدل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فداى صنم خانه اى كه كافرش است اين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سبزوارى كه با تقى اوحدى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 و نام او نيز مجهول و از اوست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اوّل همه جام آشنايى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ز پى اش زهر جدايى دادى</w:t>
      </w:r>
    </w:p>
    <w:p>
      <w:pPr>
        <w:pStyle w:val="BookText"/>
        <w:rPr/>
      </w:pPr>
      <w:r>
        <w:rPr>
          <w:rFonts w:ascii="IRNazanin" w:hAnsi="IRNazanin" w:eastAsia="IRNazanin"/>
          <w:color w:val="111111"/>
          <w:sz w:val="28"/>
          <w:sz w:val="28"/>
          <w:szCs w:val="28"/>
          <w:rtl w:val="true"/>
          <w:lang w:bidi="fa-IR"/>
        </w:rPr>
        <w:t xml:space="preserve">چون كشته شدم نگفتى اين كشتۀ كيست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از تو كه داد بى وفايى دادى</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محمد استرآبادى كه از اكابر سادات و علماى آنجا و مدتى معلّم شيخ حيدر صفوى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اخيراً به هندوستان رفته و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كه گفتى عشق را درمان به هجران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مى گفتى كه هجران را چه درمان كرده اند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ميرزا بديع الزمان بن سلطان حسين بايقرا كه شاعرى بوده شيرين زبان، در هيجده سالگى تكميل علوم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امر پدرش، كه مست بوده، به دست برادر خود، ابوالحسن ميرزا، مقتول شد و از اشعارى است كه در همان حال قتل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ناجوانمردى كه بى جرمم در اين سن 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كافرى سنگين دلى گشته است مؤمن مى كشد</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مؤمن، امير محمد مؤمن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حكيم مؤمن</w:t>
      </w:r>
    </w:p>
    <w:p>
      <w:pPr>
        <w:pStyle w:val="BookText"/>
        <w:rPr/>
      </w:pPr>
      <w:r>
        <w:rPr>
          <w:rFonts w:eastAsia="Times New Roman" w:cs="Times New Roman" w:ascii="Times New Roman" w:hAnsi="Times New Roman"/>
          <w:color w:val="111111"/>
          <w:sz w:val="28"/>
          <w:szCs w:val="28"/>
          <w:lang w:val="en-US" w:bidi="en-US"/>
        </w:rPr>
        <w:t>3051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 الطاق، محمد بن على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ابى طريفه بجلى كوفى صيرفى، كه گاهى به جدش نيز منسوب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گويند،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ثقات اصحاب حضرت امام صادق و امام كاظم عليهما السلام مى باشد، بلكه به فرمودۀ بعضى از علماى رجال، از حضرت سجّاد عليه السلام و حضرت باقر عليه السلام نيز روايت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بسيار حاضرالجواب، متكلّم حاذق و كثيرالعلم بود و به مدلول بعضى از آثار دينيّه، محبوب ترين مردمان از مردگان و زندگان نزد حضرت امام صادق عليه السلام عبارت بوده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محمد بن مسلم، يزيد بن معاويۀ عجلى و همين ابوجعفر احول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در طاق المحامل كوفه دكان صيرفى داشته و به همين جهت، در ميان خاصّه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و ملقّب بوده و به جهت خبرتى كه در عمل صيرفى داشته و گفته هاى او مطابق واقع درآمدى و يا به هر سببى كه بوده، در اصطلاح بعضى از عامّه،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قاموس گفته طاق قلعه اى است در طبرستان كه مسكن محمد بن نعمان شيطان الطاق بوده، اشتباه و از اغلاط آن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اشاره شد، متكلّم حاذق جدلى بوده و به مدلول بعضى از اخبار وارده، </w:t>
      </w:r>
    </w:p>
    <w:p>
      <w:pPr>
        <w:pStyle w:val="BookText"/>
        <w:rPr/>
      </w:pPr>
      <w:r>
        <w:rPr>
          <w:rFonts w:ascii="IRNazanin" w:hAnsi="IRNazanin" w:eastAsia="IRNazanin"/>
          <w:color w:val="111111"/>
          <w:sz w:val="28"/>
          <w:sz w:val="28"/>
          <w:szCs w:val="28"/>
          <w:rtl w:val="true"/>
          <w:lang w:bidi="fa-IR"/>
        </w:rPr>
        <w:t>در باب امامت حضرت امام صادق عليه السلام با زيد بن على بن الحسين عليه السلام مناظره ها كرده و ملزمش گردانيده و با ابوحنيفه نيز مناظراتى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بعد از وفات امام صادق عليه السلام ابوحنيفه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تو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لكن امام تو تا قيامت نمى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الْمُنْظَرٖينَ اِلىٰ يَوْمِ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روزى ابوحنيفه از او پرسيد كه معتقد رجعت هستى يا 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پانصد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طلاى مسكوك هيجده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قرض بده كه در رجعت پس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دارم، به شرط اينكه كسى ديگر ضمانت نمايد كه رجعت تو به همين شكل امروزى انسانى خواهد بود، زيرا كه رجعت مردم، فراخور اعمال خودشان مى باشد و مى ترسم كه رجعت تو به شكل غيرانسانى بوده و من تو را نشناسم و حق من ضايع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ابوحنيفه حكم متعه را از او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زنان خودت را امر كن كه متعه شوند و از اين ممرّ كسب مال و معيشت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مقامات مردم محفوظ مى باشد و چنين نيست كه هر كار حلال مناسب مقامات و شئونات هركس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نبيذ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خود را امر كن كه در دكاكين نشسته و نبيذفروشى كنند و براى تو كسب مال و معيشت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و بسيارى از آنها در فهرست ابن النديم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فى امامة على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لا تفعل؛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المعتزلة فى امامة المفضول؛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ابى حنيفة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خاتمه؛ قمى، شيخ عباس، هدية الاحباب فى ذكر المعروفين بالكنى والالقاب والانساب، ص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مؤيد، محمد بن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ابوسعيدالكنيه، آلوسى الولاده، دجيلى المنشأ، بغدادى المسكن، مؤيدالشّهره، از مشاهير شعراى قرن ششم هجرى عرب مى باشد كه نخست در زمان مسترشد باللّه عباسى </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چاووشى داخل خدمت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در خدمت سلطان مسعود بن ملكشاه سلجوقى </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ملوك ايرانى، داخل گرديده و غزليّات و مدايح و هجويّات بسيارى گفت و به سبب هجويّه اى كه در حق </w:t>
      </w:r>
    </w:p>
    <w:p>
      <w:pPr>
        <w:pStyle w:val="BookText"/>
        <w:rPr/>
      </w:pPr>
      <w:r>
        <w:rPr>
          <w:rFonts w:ascii="IRNazanin" w:hAnsi="IRNazanin" w:eastAsia="IRNazanin"/>
          <w:color w:val="111111"/>
          <w:sz w:val="28"/>
          <w:sz w:val="28"/>
          <w:szCs w:val="28"/>
          <w:rtl w:val="true"/>
          <w:lang w:bidi="fa-IR"/>
        </w:rPr>
        <w:t xml:space="preserve">مقتفى لامراللّه، سى ويكمين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بوده، ده سال حبس شد و به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موقع جلوس مستنجد باللّه از زندان خلاص گرديد و در اثر تاريكى زندان چشم هايش كم نور شده بود تا اينكه به موصل رفته و در سال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آنجا وفات يافت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رسلوا فآتيت الدموع لبعدهم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بعدهم و عجبت اذ انا باقِ</w:t>
      </w:r>
    </w:p>
    <w:p>
      <w:pPr>
        <w:pStyle w:val="BookText"/>
        <w:rPr/>
      </w:pPr>
      <w:r>
        <w:rPr>
          <w:rFonts w:ascii="Amiri" w:hAnsi="Amiri" w:eastAsia="Amiri" w:cs="Amiri"/>
          <w:color w:val="111111"/>
          <w:sz w:val="28"/>
          <w:sz w:val="28"/>
          <w:szCs w:val="28"/>
          <w:rtl w:val="true"/>
          <w:lang w:bidi="ar-SA"/>
        </w:rPr>
        <w:t xml:space="preserve">و علمت أنّ العود يقطر 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الوقود لفرقة الاوراقِ‌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مؤيدالدوله، اسامة بن مرشد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منقذ</w:t>
      </w:r>
    </w:p>
    <w:p>
      <w:pPr>
        <w:pStyle w:val="BookText"/>
        <w:rPr/>
      </w:pPr>
      <w:r>
        <w:rPr>
          <w:rFonts w:ascii="Amiri" w:hAnsi="Amiri" w:eastAsia="Amiri" w:cs="Amiri"/>
          <w:color w:val="111111"/>
          <w:sz w:val="28"/>
          <w:sz w:val="28"/>
          <w:szCs w:val="28"/>
          <w:rtl w:val="true"/>
          <w:lang w:bidi="ar-SA"/>
        </w:rPr>
        <w:t xml:space="preserve">مؤيدالدوله، بوية بن ركن الدوله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آل بويه</w:t>
      </w:r>
    </w:p>
    <w:p>
      <w:pPr>
        <w:pStyle w:val="BookText"/>
        <w:rPr/>
      </w:pPr>
      <w:r>
        <w:rPr>
          <w:rFonts w:ascii="Amiri" w:hAnsi="Amiri" w:eastAsia="Amiri" w:cs="Amiri"/>
          <w:color w:val="111111"/>
          <w:sz w:val="28"/>
          <w:sz w:val="28"/>
          <w:szCs w:val="28"/>
          <w:rtl w:val="true"/>
          <w:lang w:bidi="ar-SA"/>
        </w:rPr>
        <w:t>مؤيدالدوله از حكام ديالمه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مؤيدالدين، بن برمك بن مبارك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عرضى يا عروضى دمشقى، از اكابر دانشمندان قرن هفتم هجرت مى باشد كه در حكمت و فلسفه بهره اى بسزا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هندسه و آلات رصدى نجومى سرآمد ابناى زمان خود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آلت رصدى براى ملك منصور، حكمران حمص، تعبيه كرده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شركت و كمك در رصد خواجه نصير طوسى به امر هلاكو از دمشق در مراغه احضار شد و رساله اى در كيفيّت ساختن كرۀ كامل و كتابى در شرح آلات رصدى مراغه تأليف داد و در ديباچۀ آن از ملكات فاضله خواجه مى ستايد؛ چنانچه خواجه نيز در اوّل كتاب بقاء النّفس بعد فناء الجسد، كه به درخواست مؤيدالدين تأليفش داده، بسيارش تمجيد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مؤيدالدين به سال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موت فجأه در مراغه واقع گرديد و نام اصلى او به دست نيامد و دور نيست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مؤيدالدين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نام اصلى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مؤيدالدين، حسين بن على اصفهانى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طغرايى، حسين بن على</w:t>
      </w:r>
    </w:p>
    <w:p>
      <w:pPr>
        <w:pStyle w:val="BookText"/>
        <w:rPr/>
      </w:pPr>
      <w:r>
        <w:rPr>
          <w:rFonts w:ascii="Amiri" w:hAnsi="Amiri" w:eastAsia="Amiri" w:cs="Amiri"/>
          <w:color w:val="111111"/>
          <w:sz w:val="28"/>
          <w:sz w:val="28"/>
          <w:szCs w:val="28"/>
          <w:rtl w:val="true"/>
          <w:lang w:bidi="ar-SA"/>
        </w:rPr>
        <w:t xml:space="preserve">مؤيدالدين عرضى يا مؤيدالدين عروضى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مؤيدالدين، بن برمك بن مبارك</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مؤيدالدين، محمد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ابن العلقمى </w:t>
      </w:r>
    </w:p>
    <w:p>
      <w:pPr>
        <w:pStyle w:val="BookText"/>
        <w:rPr/>
      </w:pPr>
      <w:r>
        <w:rPr>
          <w:rFonts w:ascii="IRNazanin" w:hAnsi="IRNazanin" w:eastAsia="IRNazanin"/>
          <w:color w:val="111111"/>
          <w:sz w:val="28"/>
          <w:sz w:val="28"/>
          <w:szCs w:val="28"/>
          <w:rtl w:val="true"/>
          <w:lang w:bidi="fa-IR"/>
        </w:rPr>
        <w:t xml:space="preserve">مهابادى، حسن بن على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ماهابادى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مهاجر، محمد بن ابراهيم</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مهايمى،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شيخ على بن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ابراهيم بن اسماعيل، كوكنى نوائتى</w:t>
      </w:r>
      <w:r>
        <w:rPr>
          <w:rStyle w:val="FootnoteAnchor"/>
          <w:rtl w:val="true"/>
        </w:rPr>
        <w:footnoteReference w:id="35"/>
      </w:r>
      <w:r>
        <w:rPr>
          <w:rFonts w:ascii="Amiri" w:hAnsi="Amiri" w:eastAsia="Amiri" w:cs="Amiri"/>
          <w:color w:val="111111"/>
          <w:sz w:val="28"/>
          <w:sz w:val="28"/>
          <w:szCs w:val="28"/>
          <w:rtl w:val="true"/>
          <w:lang w:bidi="ar-SA"/>
        </w:rPr>
        <w:t xml:space="preserve">هندى،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مخدومعلى مهايمى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اكابر علما و عرفاى هند، از مشايخ اهل طريقت و داراى مكارم اخلاق و شهرت بى نهايت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ادلّة التّوحيد؛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تبصير الرّحمن و تيسير المنّان ببعض ما يشير الى اعجاز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و دهلى چاپ شده و يك نسخۀ خطى آن نيز در خزانۀ رضويه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كشف الظنّون تفسير موسوم به همين اسم را به شيخ زين الدين على بن احمد بن احمد اموى حنبلى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رحمانى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نام ديگر تبصير الرّحمن مذكوراست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الزّوارف فى شرح عوارف المعارف؛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الفصوص لمحيى الدين؛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النّصوص للقونيوى؛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الدّقائق فى شرح مرآت الحقائق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بمباى چاپ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وفات مهايمى به سال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شصت سالگى در همان ديه وقوع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خليفه، مصطفى، 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سركيس، يوسف اليان، معجم المطبوعات العربية والمعربة، ص </w:t>
      </w:r>
      <w:r>
        <w:rPr>
          <w:rFonts w:eastAsia="IRNazanin" w:cs="IRNazanin"/>
          <w:color w:val="111111"/>
          <w:sz w:val="28"/>
          <w:szCs w:val="28"/>
          <w:lang w:bidi="fa-IR"/>
        </w:rPr>
        <w:t>1717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مهتار، ابراهيم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مكى، از مشاهير ادبا و شعراى قرن يازدهم هجرت مى باشد كه نوادر و اخبار و اشعار بسيارى را حافظ، در ميان علما و ادبا محترم و صحبتش محل رغبت ايشان بوده و وفاتش بعد از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وقوع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سلافة العصر گويد كه بسيار هرزه گو بود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وفات، دو روز در خانه اش ماند و كسى به مرگ او وقوف نيافت تا آنكه به </w:t>
      </w:r>
    </w:p>
    <w:p>
      <w:pPr>
        <w:pStyle w:val="BookText"/>
        <w:rPr/>
      </w:pPr>
      <w:r>
        <w:rPr>
          <w:rFonts w:ascii="IRNazanin" w:hAnsi="IRNazanin" w:eastAsia="IRNazanin"/>
          <w:color w:val="111111"/>
          <w:sz w:val="28"/>
          <w:sz w:val="28"/>
          <w:szCs w:val="28"/>
          <w:rtl w:val="true"/>
          <w:lang w:bidi="fa-IR"/>
        </w:rPr>
        <w:t>دلالت تعفّن بدن، مستحضر شده و با آن حال به خاكش سپردند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لا تغضَبن لمن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لاتُبدِ الودادَ لمن جفاكا</w:t>
      </w:r>
    </w:p>
    <w:p>
      <w:pPr>
        <w:pStyle w:val="BookText"/>
        <w:rPr/>
      </w:pPr>
      <w:r>
        <w:rPr>
          <w:rFonts w:ascii="Amiri" w:hAnsi="Amiri" w:eastAsia="Amiri" w:cs="Amiri"/>
          <w:color w:val="111111"/>
          <w:sz w:val="28"/>
          <w:sz w:val="28"/>
          <w:szCs w:val="28"/>
          <w:rtl w:val="true"/>
          <w:lang w:bidi="ar-SA"/>
        </w:rPr>
        <w:t xml:space="preserve">و لاتر للرجال عليك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هم لم يروا لك مثل ذاكا</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سيدعلى خان مدنى، سلافة العصر فى محاسن الشعراء بكل مصر، 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مهجور، سيد حسين قمى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وصال، حاج ملا عبداللّٰه بن نجم الدين</w:t>
      </w:r>
    </w:p>
    <w:p>
      <w:pPr>
        <w:pStyle w:val="BookText"/>
        <w:rPr/>
      </w:pPr>
      <w:r>
        <w:rPr>
          <w:rFonts w:ascii="Amiri" w:hAnsi="Amiri" w:eastAsia="Amiri" w:cs="Amiri"/>
          <w:color w:val="111111"/>
          <w:sz w:val="28"/>
          <w:sz w:val="28"/>
          <w:szCs w:val="28"/>
          <w:rtl w:val="true"/>
          <w:lang w:bidi="ar-SA"/>
        </w:rPr>
        <w:t xml:space="preserve">مهجور، حاج ملا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وصال، حاج ملا عبداللّٰه بن نجم الدين</w:t>
      </w:r>
    </w:p>
    <w:p>
      <w:pPr>
        <w:pStyle w:val="BookText"/>
        <w:rPr/>
      </w:pPr>
      <w:r>
        <w:rPr>
          <w:rFonts w:ascii="Amiri" w:hAnsi="Amiri" w:eastAsia="Amiri" w:cs="Amiri"/>
          <w:color w:val="111111"/>
          <w:sz w:val="28"/>
          <w:sz w:val="28"/>
          <w:szCs w:val="28"/>
          <w:rtl w:val="true"/>
          <w:lang w:bidi="ar-SA"/>
        </w:rPr>
        <w:t xml:space="preserve">مهجور، محمدعلى اصفهانى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وصال، حاج ملا عبداللّٰه بن نجم الدين</w:t>
      </w:r>
    </w:p>
    <w:p>
      <w:pPr>
        <w:pStyle w:val="BookText"/>
        <w:rPr/>
      </w:pPr>
      <w:r>
        <w:rPr>
          <w:rFonts w:eastAsia="Times New Roman" w:cs="Times New Roman" w:ascii="Times New Roman" w:hAnsi="Times New Roman"/>
          <w:color w:val="111111"/>
          <w:sz w:val="28"/>
          <w:szCs w:val="28"/>
          <w:lang w:val="en-US" w:bidi="en-US"/>
        </w:rPr>
        <w:t>3056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مهدى، عبيداللّه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اوّلين مؤسّس دولت خلافت فاطميّۀ مصر سابق الذكر، اسم و نسب بين ارباب سير محل خلاف و نظر بوده و مابين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بن محمد بن اسماعيل بن جعفر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بن حسين تقى بن احمد وفى بن عبداللّه رضى بن محمد بن اسماعيل بن جعفر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حسين بن احمد بن عبيداللّه بن حسن بن محمد بن على بن الحسين بن على بن ابى طالب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حسين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مردّد و بنا به دو قول اخير،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لقب وى دانند؛ به هرحال، عبيداللّه به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حدود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سجلماسه از بلاد افريقا به خلافت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آن بلاد را از تصرف بنى عباس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جمعۀ بيست ويكم ربيع الثانى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بعد از مراجعت از سجلماسه در منابر قيروان و رقاده از آن بلاد به نام وى خطبه خوانده و به خلافت وى دعوت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عبيداللّه در افريقا به سال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دو منزلى قيروان شهرى بنا نهاده و در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پايانش رسانيد و به جهت انتساب به خودش كه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موسوم نمود و هم شب سه شنبه پانزدهم ربيع الاول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همان جا درگذشت و پسرش، محمد،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شرح حالش را به همين عنوان قائم نگارش داده ايم، خلف وى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مهذّب، عبداللّه بن اسعد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ابن الدهان، عبداللّٰه بن اسعد </w:t>
      </w:r>
    </w:p>
    <w:p>
      <w:pPr>
        <w:pStyle w:val="BookText"/>
        <w:rPr/>
      </w:pPr>
      <w:r>
        <w:rPr>
          <w:rFonts w:ascii="Amiri" w:hAnsi="Amiri" w:eastAsia="Amiri" w:cs="Amiri"/>
          <w:color w:val="111111"/>
          <w:sz w:val="28"/>
          <w:sz w:val="28"/>
          <w:szCs w:val="28"/>
          <w:rtl w:val="true"/>
          <w:lang w:bidi="ar-SA"/>
        </w:rPr>
        <w:t xml:space="preserve">مهذّب الدين، احمد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بديع الزمان همدانى</w:t>
      </w:r>
    </w:p>
    <w:p>
      <w:pPr>
        <w:pStyle w:val="BookText"/>
        <w:rPr/>
      </w:pPr>
      <w:r>
        <w:rPr>
          <w:rFonts w:eastAsia="Times New Roman" w:cs="Times New Roman" w:ascii="Times New Roman" w:hAnsi="Times New Roman"/>
          <w:color w:val="111111"/>
          <w:sz w:val="28"/>
          <w:szCs w:val="28"/>
          <w:lang w:val="en-US" w:bidi="en-US"/>
        </w:rPr>
        <w:t>3057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مهذّب الدين، احمد بن عبدالرضا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اكابر علماى اماميّۀ اواخر قرن يازدهم هجرى بوده و يا اوايل قرن دوازدهم را نيز ديده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شيخ حرّ عاملى و مجلسيّين معاصر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المناظرة والاخلاق؛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تجويد القرآن؛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ذخائر كنوز الاخبار؛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النّجفيّة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فائق المقال فى علم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سال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حيدرآباد هند هنگام مسافرت از بلاد خراسان بدان سامان از تأليف آن فراغت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مهذّب الدين، احمد بن منير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منير، احمد بن منير</w:t>
      </w:r>
    </w:p>
    <w:p>
      <w:pPr>
        <w:pStyle w:val="BookText"/>
        <w:rPr/>
      </w:pPr>
      <w:r>
        <w:rPr>
          <w:rFonts w:eastAsia="Times New Roman" w:cs="Times New Roman" w:ascii="Times New Roman" w:hAnsi="Times New Roman"/>
          <w:color w:val="111111"/>
          <w:sz w:val="28"/>
          <w:szCs w:val="28"/>
          <w:lang w:val="en-US" w:bidi="en-US"/>
        </w:rPr>
        <w:t>3058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مهذّب الدين، عبدالرحيم بن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اطبّاى اسلامى اوايل قرن هفتم هجرى مى باشد كه در بدايت حال مانند پدرش به كحّالى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رياضيّات و فنون حكمت و علم طب را تكميل و به طبابت و معالجه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نتيجۀ مهارتى كه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طب داشته، رئيس الاطبّا و حكيم باشى بيمارستان كبير دمشق گرديده و به ثروت و سامان معتنى به رسيد و بسيارى از كتب طب و غيره را به خط خودش، كه بسيار خوب بوده، نوشته و به سال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بلاعقب درگذشت و خانۀ خود را براى مدرسه ساختن جهت تدريس طب وقف نمود و كتب علميّه و تمامى دارايى خود را نيز به همان مدرسه تخصيص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تلخيص اغانى ابوالفرج اصفهانى و تلخيص كتاب حاوى ابوبكر رازى و كتاب الجنينة و بعضى از آثار نفيسۀ ديگر از تأليفات او مى باشند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4498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3059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مهذّب الدين، على بن ابى الوفاء سعد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على بن عبدالواحد، موصلى، از مهرۀ شعراى عرب مى باشد كه در اكثر بلاد موصل سياحت 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 و خلفا و سلاطين را مدايح بسيارى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ديوانى دو مجلدى دارد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فافخر فانك من سلالة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عقدوا عمائمَهم على التيجان</w:t>
      </w:r>
    </w:p>
    <w:p>
      <w:pPr>
        <w:pStyle w:val="BookText"/>
        <w:rPr/>
      </w:pPr>
      <w:r>
        <w:rPr>
          <w:rFonts w:ascii="Amiri" w:hAnsi="Amiri" w:eastAsia="Amiri" w:cs="Amiri"/>
          <w:color w:val="111111"/>
          <w:sz w:val="28"/>
          <w:sz w:val="28"/>
          <w:szCs w:val="28"/>
          <w:rtl w:val="true"/>
          <w:lang w:bidi="ar-SA"/>
        </w:rPr>
        <w:t xml:space="preserve">كل الانام بنو اب لكنما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بالفضل تعرك قيمة الانسان</w:t>
      </w:r>
    </w:p>
    <w:p>
      <w:pPr>
        <w:pStyle w:val="BookText"/>
        <w:rPr/>
      </w:pPr>
      <w:r>
        <w:rPr>
          <w:rFonts w:ascii="IRNazanin" w:hAnsi="IRNazanin" w:eastAsia="IRNazanin"/>
          <w:color w:val="111111"/>
          <w:sz w:val="28"/>
          <w:sz w:val="28"/>
          <w:szCs w:val="28"/>
          <w:rtl w:val="true"/>
          <w:lang w:bidi="fa-IR"/>
        </w:rPr>
        <w:t xml:space="preserve">در آخر صفر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مهذّب الدين، على بن عبدالرحيم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قصار</w:t>
      </w:r>
    </w:p>
    <w:p>
      <w:pPr>
        <w:pStyle w:val="BookText"/>
        <w:rPr/>
      </w:pPr>
      <w:r>
        <w:rPr>
          <w:rFonts w:eastAsia="Times New Roman" w:cs="Times New Roman" w:ascii="Times New Roman" w:hAnsi="Times New Roman"/>
          <w:color w:val="111111"/>
          <w:sz w:val="28"/>
          <w:szCs w:val="28"/>
          <w:lang w:val="en-US" w:bidi="en-US"/>
        </w:rPr>
        <w:t>3060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مهذّب الدين، ياقوت بن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رومى الاصل، بغدادى المنشأ، مهذب الدين اللّقب، ابوالدرالكنيه، از مشاهير ادبا و شعراى اوايل قرن هفتم هجرت مى باشد كه در اصل از اسراى روم بوده و ابومنصور جيلى در بغداد ابتياعش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همان جا نشو و نما كرده و فنون ادبيّه و عربيّه را در مدرسۀ نظاميّه از اكابر وقت خوانده و قرآن مجيد را حفظ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خطّش خوب و مليح، ضبطش صحيح، در ادبيّات و حسن خط و ضبط ممتاز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اشعار او هم، كه بيشتر در محبت و غزل و تصابى بوده، بسيار لطيف و با امتياز و محل توجه تمامى طبقات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شعرى داشته و اكثر فقهاى شام و بلاد شرقيه اين قصيدۀ او را حفظ مى نموده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جسدي لبعدك يا مثير بلابلى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دنف بحبك ما ابل 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p>
    <w:p>
      <w:pPr>
        <w:pStyle w:val="BookText"/>
        <w:rPr/>
      </w:pPr>
      <w:r>
        <w:rPr>
          <w:rFonts w:ascii="Amiri" w:hAnsi="Amiri" w:eastAsia="Amiri" w:cs="Amiri"/>
          <w:color w:val="111111"/>
          <w:sz w:val="28"/>
          <w:sz w:val="28"/>
          <w:szCs w:val="28"/>
          <w:rtl w:val="true"/>
          <w:lang w:bidi="ar-SA"/>
        </w:rPr>
        <w:t xml:space="preserve">يا من اذا ما لام فيه لوائمي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اوضحتُ عذري بالعذارِ السائل</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ءأجيز قتلي فى الوجيز لقاتلي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حلّ فى التهذيب أم في الشامل</w:t>
      </w:r>
    </w:p>
    <w:p>
      <w:pPr>
        <w:pStyle w:val="BookText"/>
        <w:rPr/>
      </w:pPr>
      <w:r>
        <w:rPr>
          <w:rFonts w:ascii="Amiri" w:hAnsi="Amiri" w:eastAsia="Amiri" w:cs="Amiri"/>
          <w:color w:val="111111"/>
          <w:sz w:val="28"/>
          <w:sz w:val="28"/>
          <w:szCs w:val="28"/>
          <w:rtl w:val="true"/>
          <w:lang w:bidi="ar-SA"/>
        </w:rPr>
        <w:t xml:space="preserve">ام في المهذب ان يُعذب عاشق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مقلة عبرى و دمع هاطل</w:t>
      </w:r>
    </w:p>
    <w:p>
      <w:pPr>
        <w:pStyle w:val="BookText"/>
        <w:rPr/>
      </w:pPr>
      <w:r>
        <w:rPr>
          <w:rFonts w:ascii="Amiri" w:hAnsi="Amiri" w:eastAsia="Amiri" w:cs="Amiri"/>
          <w:color w:val="111111"/>
          <w:sz w:val="28"/>
          <w:sz w:val="28"/>
          <w:szCs w:val="28"/>
          <w:rtl w:val="true"/>
          <w:lang w:bidi="ar-SA"/>
        </w:rPr>
        <w:t xml:space="preserve">ام طرفك الفتّاك قد افتاك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النفوس بسحر طرف بابلي</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وفيات الاعيان گويد كه اين اشعار بسيار، ولكن آنچه در آن موقع دسترسش بوده، همين پنج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به سال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بغداد وفات يافت و در اواخر، نام اصلى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داده بوده و او غير از ياقوت حموى و ياقوت مستعصمى و ياقوت ملكى است و شرح حال هريك از ايشان نيز به عنوان </w:t>
      </w:r>
      <w:bookmarkStart w:id="79" w:name="pg15929_207159"/>
    </w:p>
    <w:p>
      <w:pPr>
        <w:pStyle w:val="BookText"/>
        <w:rPr/>
      </w:pPr>
      <w:bookmarkEnd w:id="79"/>
      <w:r>
        <w:rPr>
          <w:rFonts w:ascii="IRNazanin" w:hAnsi="IRNazanin" w:eastAsia="IRNazanin"/>
          <w:color w:val="111111"/>
          <w:sz w:val="28"/>
          <w:sz w:val="28"/>
          <w:szCs w:val="28"/>
          <w:rtl w:val="true"/>
          <w:lang w:bidi="fa-IR"/>
        </w:rPr>
        <w:t>حموى، ياقوت بن عبداللّٰه و مستعصمى و ملكى، ياقوت بن عبداللّٰه در اين كتاب نگارش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مهذّب الملك، احمد بن منير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منير، احمد بن منير</w:t>
      </w:r>
    </w:p>
    <w:p>
      <w:pPr>
        <w:pStyle w:val="BookText"/>
        <w:rPr/>
      </w:pPr>
      <w:r>
        <w:rPr>
          <w:rFonts w:eastAsia="Times New Roman" w:cs="Times New Roman" w:ascii="Times New Roman" w:hAnsi="Times New Roman"/>
          <w:color w:val="111111"/>
          <w:sz w:val="28"/>
          <w:szCs w:val="28"/>
          <w:lang w:val="en-US" w:bidi="en-US"/>
        </w:rPr>
        <w:t>3061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مهذّب هبتى، زاكى بن كامل بن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اسيرالهوى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ادبا و شعراى اواسط قرن ششم هجرت مى باشد كه فاضل و رقيق الشعر بوده و از اشعار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عيناك لحظهما امضى من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مهجتي منهما أَضحت علىٰ خطر</w:t>
      </w:r>
    </w:p>
    <w:p>
      <w:pPr>
        <w:pStyle w:val="BookText"/>
        <w:rPr/>
      </w:pPr>
      <w:r>
        <w:rPr>
          <w:rFonts w:ascii="Amiri" w:hAnsi="Amiri" w:eastAsia="Amiri" w:cs="Amiri"/>
          <w:color w:val="111111"/>
          <w:sz w:val="28"/>
          <w:sz w:val="28"/>
          <w:szCs w:val="28"/>
          <w:rtl w:val="true"/>
          <w:lang w:bidi="ar-SA"/>
        </w:rPr>
        <w:t xml:space="preserve">يا احسن الناس لو لا انت انجعهم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ابخلهم خ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يضرّك لو متعت بالنظر</w:t>
      </w:r>
    </w:p>
    <w:p>
      <w:pPr>
        <w:pStyle w:val="BookText"/>
        <w:rPr/>
      </w:pPr>
      <w:r>
        <w:rPr>
          <w:rFonts w:ascii="Amiri" w:hAnsi="Amiri" w:eastAsia="Amiri" w:cs="Amiri"/>
          <w:color w:val="111111"/>
          <w:sz w:val="28"/>
          <w:sz w:val="28"/>
          <w:szCs w:val="28"/>
          <w:rtl w:val="true"/>
          <w:lang w:bidi="ar-SA"/>
        </w:rPr>
        <w:t xml:space="preserve">جُدْ بالخيال و ان ضنتْ يداك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عذرت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وقيت من حذر</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مهرانى، احمد بن حسين بن عبيداللّه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مهرانى، حكم بن نافع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15895628_2142443653"/>
      <w:bookmarkStart w:id="81" w:name="_Toc27"/>
      <w:bookmarkEnd w:id="80"/>
      <w:r>
        <w:rPr>
          <w:rtl w:val="true"/>
        </w:rPr>
        <w:t>مهرى</w:t>
      </w:r>
      <w:bookmarkEnd w:id="81"/>
    </w:p>
    <w:p>
      <w:pPr>
        <w:pStyle w:val="BookText"/>
        <w:rPr/>
      </w:pPr>
      <w:r>
        <w:rPr>
          <w:rFonts w:ascii="IRNazanin" w:hAnsi="IRNazanin" w:eastAsia="IRNazanin"/>
          <w:color w:val="111111"/>
          <w:sz w:val="28"/>
          <w:sz w:val="28"/>
          <w:szCs w:val="28"/>
          <w:rtl w:val="true"/>
          <w:lang w:bidi="fa-IR"/>
        </w:rPr>
        <w:t>مهرى</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3062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مهرى عرب، سيد على</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جبل عاملى، در اواخر عهد صفويّه در اصفهان مى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زبان فارسى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مخلوط از كلمات عربى 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كلمات فارسى را به اصول و قواعد كلمات عربى به كار برده و معرّب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طرز اختراعى </w:t>
      </w:r>
    </w:p>
    <w:p>
      <w:pPr>
        <w:pStyle w:val="BookText"/>
        <w:rPr/>
      </w:pPr>
      <w:r>
        <w:rPr>
          <w:rFonts w:ascii="IRNazanin" w:hAnsi="IRNazanin" w:eastAsia="IRNazanin"/>
          <w:color w:val="111111"/>
          <w:sz w:val="28"/>
          <w:sz w:val="28"/>
          <w:szCs w:val="28"/>
          <w:rtl w:val="true"/>
          <w:lang w:bidi="fa-IR"/>
        </w:rPr>
        <w:t>شعرى او پسنده افتاده و جمعى همان طرز را تعقيب مى كردند و به سياق اشعار او شعر مى گفتند و بحر طويل ها مى پرداختند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يا ايّها السّاقي ادر كأسا و ناولها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خمار البادة الدوشينه گشتى اهل محفلها</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گفتى به يار خويش كه يا ايّها الفلان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قبيلۀ عربى انت تركمان</w:t>
      </w:r>
    </w:p>
    <w:p>
      <w:pPr>
        <w:pStyle w:val="BookText"/>
        <w:rPr/>
      </w:pPr>
      <w:r>
        <w:rPr>
          <w:rFonts w:ascii="Amiri" w:hAnsi="Amiri" w:eastAsia="Amiri" w:cs="Amiri"/>
          <w:color w:val="111111"/>
          <w:sz w:val="28"/>
          <w:sz w:val="28"/>
          <w:szCs w:val="28"/>
          <w:rtl w:val="true"/>
          <w:lang w:bidi="ar-SA"/>
        </w:rPr>
        <w:t xml:space="preserve">لا تو زبان ماست بفهمد و لا من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المحبت است بمن كان ترجمان</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مهرى هروى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و تخلّص شعرى يكى از شعراى نامى قرن يازدهم هجرى قمرى زنان هندوستان مى باشد كه مضامين طريفه را نظم مى كرد و سخنان دقيق و نازك مى گفت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 هر نكته كه بر پير خرد مشكل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آزموديم به يك قطرۀ مى حاصل بود</w:t>
      </w:r>
    </w:p>
    <w:p>
      <w:pPr>
        <w:pStyle w:val="BookText"/>
        <w:rPr/>
      </w:pPr>
      <w:r>
        <w:rPr>
          <w:rFonts w:ascii="IRNazanin" w:hAnsi="IRNazanin" w:eastAsia="IRNazanin"/>
          <w:color w:val="111111"/>
          <w:sz w:val="28"/>
          <w:sz w:val="28"/>
          <w:szCs w:val="28"/>
          <w:rtl w:val="true"/>
          <w:lang w:bidi="fa-IR"/>
        </w:rPr>
        <w:t xml:space="preserve">گفتم از مدرسه پرسم سبب حرمت 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هركس كه زدم بى خود و لايعقل بود</w:t>
      </w:r>
    </w:p>
    <w:p>
      <w:pPr>
        <w:pStyle w:val="BookText"/>
        <w:rPr/>
      </w:pPr>
      <w:r>
        <w:rPr>
          <w:rFonts w:ascii="IRNazanin" w:hAnsi="IRNazanin" w:eastAsia="IRNazanin"/>
          <w:color w:val="111111"/>
          <w:sz w:val="28"/>
          <w:sz w:val="28"/>
          <w:szCs w:val="28"/>
          <w:rtl w:val="true"/>
          <w:lang w:bidi="fa-IR"/>
        </w:rPr>
        <w:t xml:space="preserve">خواستم سوز دل خويش بگويم با شمع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داشتى خود به زبان آنچه مرا در دل بود</w:t>
      </w:r>
    </w:p>
    <w:p>
      <w:pPr>
        <w:pStyle w:val="BookText"/>
        <w:rPr/>
      </w:pPr>
      <w:r>
        <w:rPr>
          <w:rFonts w:ascii="IRNazanin" w:hAnsi="IRNazanin" w:eastAsia="IRNazanin"/>
          <w:color w:val="111111"/>
          <w:sz w:val="28"/>
          <w:sz w:val="28"/>
          <w:szCs w:val="28"/>
          <w:rtl w:val="true"/>
          <w:lang w:bidi="fa-IR"/>
        </w:rPr>
        <w:t xml:space="preserve">در چمن صبحدم از گريه و از زارى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لالۀ سوخته خون در دل و پا در گل بود</w:t>
      </w:r>
    </w:p>
    <w:p>
      <w:pPr>
        <w:pStyle w:val="BookText"/>
        <w:rPr/>
      </w:pPr>
      <w:r>
        <w:rPr>
          <w:rFonts w:ascii="IRNazanin" w:hAnsi="IRNazanin" w:eastAsia="IRNazanin"/>
          <w:color w:val="111111"/>
          <w:sz w:val="28"/>
          <w:sz w:val="28"/>
          <w:szCs w:val="28"/>
          <w:rtl w:val="true"/>
          <w:lang w:bidi="fa-IR"/>
        </w:rPr>
        <w:t xml:space="preserve">آنچه از بابل و هاروت روايت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چشم تو بديدم همه را شامل بود</w:t>
      </w:r>
    </w:p>
    <w:p>
      <w:pPr>
        <w:pStyle w:val="BookText"/>
        <w:rPr/>
      </w:pPr>
      <w:r>
        <w:rPr>
          <w:rFonts w:ascii="Amiri" w:hAnsi="Amiri" w:eastAsia="Amiri" w:cs="Amiri"/>
          <w:color w:val="111111"/>
          <w:sz w:val="28"/>
          <w:sz w:val="28"/>
          <w:szCs w:val="28"/>
          <w:rtl w:val="true"/>
          <w:lang w:bidi="ar-SA"/>
        </w:rPr>
        <w:t xml:space="preserve">دولتى بود تماشاى رخت مهرى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حيف صد حيف كه اين دولت مستعجل بود</w:t>
      </w:r>
    </w:p>
    <w:p>
      <w:pPr>
        <w:pStyle w:val="BookText"/>
        <w:rPr/>
      </w:pPr>
      <w:r>
        <w:rPr>
          <w:rFonts w:ascii="IRNazanin" w:hAnsi="IRNazanin" w:eastAsia="IRNazanin"/>
          <w:color w:val="111111"/>
          <w:sz w:val="28"/>
          <w:sz w:val="28"/>
          <w:szCs w:val="28"/>
          <w:rtl w:val="true"/>
          <w:lang w:bidi="fa-IR"/>
        </w:rPr>
        <w:t>مهرى با نورجهان بيگم، كه شرح حالش را به عنوان مخفى نگارش داده ايم، الفت داشته و از نزديكان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بالاى قصر در خدمتش بوده كه ناگاه خواجه حكيم، شوهر مهرى،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نورجهان مهرى را گفت كه خواجه را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خواجه از اين معنى مستحضر گرديد، مى خواست كه خود را با سرعت و اضطراب تمام به خدمت بيگم برساند؛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نشد و به جهت سرعت و تعجيل، حركاتى عجيبه از وى مشاهده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بيگم به مهرى گفت كه همان حال خواجه را به نظم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مهرى بالبداهه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 با تو سر يارى نمانده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مهر و وفادارى نمانده</w:t>
      </w:r>
    </w:p>
    <w:p>
      <w:pPr>
        <w:pStyle w:val="BookText"/>
        <w:rPr/>
      </w:pPr>
      <w:r>
        <w:rPr>
          <w:rFonts w:ascii="IRNazanin" w:hAnsi="IRNazanin" w:eastAsia="IRNazanin"/>
          <w:color w:val="111111"/>
          <w:sz w:val="28"/>
          <w:sz w:val="28"/>
          <w:szCs w:val="28"/>
          <w:rtl w:val="true"/>
          <w:lang w:bidi="fa-IR"/>
        </w:rPr>
        <w:t xml:space="preserve">تو را از ضعف و پيرى قوت و 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پاى بردارى نمانده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بيگم بسيار خنديده و انعامى بسزا به مهرى ارزانى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مهرى به دست نيامد</w:t>
      </w:r>
      <w:r>
        <w:rPr>
          <w:rFonts w:eastAsia="IRNazanin" w:cs="IRNazanin"/>
          <w:color w:val="111111"/>
          <w:sz w:val="28"/>
          <w:szCs w:val="28"/>
          <w:rtl w:val="true"/>
          <w:lang w:bidi="fa-IR"/>
        </w:rPr>
        <w:t xml:space="preserve">. </w:t>
      </w:r>
      <w:bookmarkStart w:id="82" w:name="pg15929_207161"/>
    </w:p>
    <w:p>
      <w:pPr>
        <w:pStyle w:val="BookText"/>
        <w:rPr/>
      </w:pPr>
      <w:bookmarkEnd w:id="82"/>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لودى، شير على خان، مرآت الخيال،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مشاهير شعراى نسوان فارسى زبان عهد سلطان سنجر </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بسيار لطيف الطبع و حسن النظم و از اهل گنجه يا به نوشتۀ بعضى، از اكابرزادگان نيشابور و به لقب مهستى مشهور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از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معنى خانم و بى 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و به قول بعضى، روزى به سلطان گفت كه من از كنيزان سلطان، كِهَستم؛ يعنى كوچك 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ميم يا فتح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بزرگ تر هستى و يا ماه هستى؛ پس او نيز همين كلمه را محض به جهت كلمۀ سلطان بودنش تخلّص شعرى خودش نمود؛ به هرحال، در مجلس سلطان حاضر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سلطان وضعيت هوا را از 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بالبداهه برف آمدن را با اين بيت اشعار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فلكت اسب سعادت زين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 جملۀ خسروان تو را تحسين كرد</w:t>
      </w:r>
    </w:p>
    <w:p>
      <w:pPr>
        <w:pStyle w:val="BookText"/>
        <w:rPr/>
      </w:pPr>
      <w:r>
        <w:rPr>
          <w:rFonts w:ascii="IRNazanin" w:hAnsi="IRNazanin" w:eastAsia="IRNazanin"/>
          <w:color w:val="111111"/>
          <w:sz w:val="28"/>
          <w:sz w:val="28"/>
          <w:szCs w:val="28"/>
          <w:rtl w:val="true"/>
          <w:lang w:bidi="fa-IR"/>
        </w:rPr>
        <w:t xml:space="preserve">تا در حركت سمند زرّين نعلت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گل ننهد پاى، زمين سيمين كرد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قصّاب چنان كه عادت اوست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بفكند و بكشت و گفت كاين خوست مرا</w:t>
      </w:r>
    </w:p>
    <w:p>
      <w:pPr>
        <w:pStyle w:val="BookText"/>
        <w:rPr/>
      </w:pPr>
      <w:r>
        <w:rPr>
          <w:rFonts w:ascii="IRNazanin" w:hAnsi="IRNazanin" w:eastAsia="IRNazanin"/>
          <w:color w:val="111111"/>
          <w:sz w:val="28"/>
          <w:sz w:val="28"/>
          <w:szCs w:val="28"/>
          <w:rtl w:val="true"/>
          <w:lang w:bidi="fa-IR"/>
        </w:rPr>
        <w:t xml:space="preserve">سر باز به عذر مى نهد در پايم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مى دمدم تا بكند پوست مرا</w:t>
      </w:r>
    </w:p>
    <w:p>
      <w:pPr>
        <w:pStyle w:val="BookText"/>
        <w:rPr/>
      </w:pPr>
      <w:r>
        <w:rPr>
          <w:rFonts w:ascii="IRNazanin" w:hAnsi="IRNazanin" w:eastAsia="IRNazanin"/>
          <w:color w:val="111111"/>
          <w:sz w:val="28"/>
          <w:sz w:val="28"/>
          <w:szCs w:val="28"/>
          <w:rtl w:val="true"/>
          <w:lang w:bidi="fa-IR"/>
        </w:rPr>
        <w:t xml:space="preserve">نام و مشخّص ديگرى از وى به دست نيامد و شايد بنابر وجه اوّل فوق، نام اصلى اش هم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وفاتش نيز به دست نيامد و بعضى او را از سخنوران عهد سلطان محمود غزنوى </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اعتمادالسلطنه، محمدحسن خان، خيرات حسان،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Heading3"/>
        <w:numPr>
          <w:ilvl w:val="2"/>
          <w:numId w:val="1"/>
        </w:numPr>
        <w:rPr/>
      </w:pPr>
      <w:bookmarkStart w:id="83" w:name="__RefHeading___Toc15895630_2142443653"/>
      <w:bookmarkStart w:id="84" w:name="_Toc28"/>
      <w:bookmarkEnd w:id="83"/>
      <w:r>
        <w:rPr>
          <w:rtl w:val="true"/>
        </w:rPr>
        <w:t>مهلّبى</w:t>
      </w:r>
      <w:bookmarkEnd w:id="84"/>
    </w:p>
    <w:p>
      <w:pPr>
        <w:pStyle w:val="BookText"/>
        <w:rPr/>
      </w:pPr>
      <w:r>
        <w:rPr>
          <w:rFonts w:ascii="Amiri" w:hAnsi="Amiri" w:eastAsia="Amiri" w:cs="Amiri"/>
          <w:color w:val="111111"/>
          <w:sz w:val="28"/>
          <w:sz w:val="28"/>
          <w:szCs w:val="28"/>
          <w:rtl w:val="true"/>
          <w:lang w:bidi="ar-SA"/>
        </w:rPr>
        <w:t>مهلّبى</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3065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مهلّبى، احمد بن على بن معقل </w:t>
      </w:r>
      <w:r>
        <w:rPr>
          <w:rFonts w:eastAsia="IRNazanin" w:cs="IRNazanin"/>
          <w:color w:val="111111"/>
          <w:sz w:val="28"/>
          <w:szCs w:val="28"/>
          <w:rtl w:val="true"/>
          <w:lang w:bidi="fa-IR"/>
        </w:rPr>
        <w:t xml:space="preserve">(... -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ازدى مهلّبى حمصى،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اديبى است فاضل، شاعر ماهر، نحوى </w:t>
      </w:r>
    </w:p>
    <w:p>
      <w:pPr>
        <w:pStyle w:val="BookText"/>
        <w:rPr/>
      </w:pPr>
      <w:r>
        <w:rPr>
          <w:rFonts w:ascii="IRNazanin" w:hAnsi="IRNazanin" w:eastAsia="IRNazanin"/>
          <w:color w:val="111111"/>
          <w:sz w:val="28"/>
          <w:sz w:val="28"/>
          <w:szCs w:val="28"/>
          <w:rtl w:val="true"/>
          <w:lang w:bidi="fa-IR"/>
        </w:rPr>
        <w:t>عروضى، شيعى امامى، عابد زاهد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عربيّه، خصوصاً در نحو و عروض يگانۀ عصر و سرآمد اقران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مصنّفات بسيارى در اين دو علم داشته و دو كتاب ايضاح و تكملۀ ابوعلى فارسى را نظم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 و در تشيّع غلوّ و افراط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شوشترى، نوراللّه، مجالس المؤمنين،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مهلّبى، حسن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حسن بن هارون بن ابراهيم بن عبداللّه بن يزيد بن حاتم بن قبيصة بن مهلّب،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نسبش به مهلّب بن ابى صفرۀ مذكور فوق موصول، از مشاهير ادباى شعرا، فاضل كامل وسيع الصدر و رفيع القدر و عالى همّت، به جود و كرم و شعر و ادب و فصاحت معروف، وزير معزالدولۀ ديلمى احمد بن بويه بود و در خلال آن احوال امور وزارتى مطيع للّه، بيست وسيّمين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نيز اداره مى كرد و عاقبت از طرف خليفه به وزارت منصوب و ذوالوزارتين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دوستدار ادبا و شعرا و ارباب فضل و كمال و معارف، محضر او پيوسته مرجع ارباب علم و ادب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و انعامات بسيارى در حق ايشان مبذول مى داشت و ابوالفرج اصفهانى از آن جمله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ادب و كرم و سخاوت او نوادرى منقول است و پيش از وزارت در نهايت فقر و فاقه بود؛ حتى در يكى از مسافرت هاى خود دچار مشقّتى شديد گرديده و اشتهاى گوشت كرد، لكن به هيچ وسيله مقدورش نشد و آرزومند مرگ بود و اين اشعار را انشا نمود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الا موتٌ يُباع فاشتريه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العيش ما لا خير فيه</w:t>
      </w:r>
    </w:p>
    <w:p>
      <w:pPr>
        <w:pStyle w:val="BookText"/>
        <w:rPr/>
      </w:pPr>
      <w:r>
        <w:rPr>
          <w:rFonts w:ascii="Amiri" w:hAnsi="Amiri" w:eastAsia="Amiri" w:cs="Amiri"/>
          <w:color w:val="111111"/>
          <w:sz w:val="28"/>
          <w:sz w:val="28"/>
          <w:szCs w:val="28"/>
          <w:rtl w:val="true"/>
          <w:lang w:bidi="ar-SA"/>
        </w:rPr>
        <w:t xml:space="preserve">الا موتٌ لذيذ الطعم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يخلّصني من الموت الكريه</w:t>
      </w:r>
    </w:p>
    <w:p>
      <w:pPr>
        <w:pStyle w:val="BookText"/>
        <w:rPr/>
      </w:pPr>
      <w:r>
        <w:rPr>
          <w:rFonts w:ascii="Amiri" w:hAnsi="Amiri" w:eastAsia="Amiri" w:cs="Amiri"/>
          <w:color w:val="111111"/>
          <w:sz w:val="28"/>
          <w:sz w:val="28"/>
          <w:szCs w:val="28"/>
          <w:rtl w:val="true"/>
          <w:lang w:bidi="ar-SA"/>
        </w:rPr>
        <w:t xml:space="preserve">اذا ابصرتَ قبرا من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بانني مما يليه</w:t>
      </w:r>
    </w:p>
    <w:p>
      <w:pPr>
        <w:pStyle w:val="BookText"/>
        <w:rPr/>
      </w:pPr>
      <w:r>
        <w:rPr>
          <w:rFonts w:ascii="Amiri" w:hAnsi="Amiri" w:eastAsia="Amiri" w:cs="Amiri"/>
          <w:color w:val="111111"/>
          <w:sz w:val="28"/>
          <w:sz w:val="28"/>
          <w:szCs w:val="28"/>
          <w:rtl w:val="true"/>
          <w:lang w:bidi="ar-SA"/>
        </w:rPr>
        <w:t xml:space="preserve">الا رحم المهيمن نفس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بالوفاة علىٰ اخيه</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ابوعبداللّه صوفى يا ابوالحسن عسقلانى، كه رفيق راهش بوده، اين ابيات را شنيد، معادل يك درهم گوشت خريده و احسانش كرد و همديگر را وداع نمودند تا آنكه به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اَلْأَيّٰامُ نُدٰاوِلُهٰا بَيْنَ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مهلبى به وزارت رسيد و </w:t>
      </w:r>
    </w:p>
    <w:p>
      <w:pPr>
        <w:pStyle w:val="BookText"/>
        <w:rPr/>
      </w:pPr>
      <w:r>
        <w:rPr>
          <w:rFonts w:ascii="IRNazanin" w:hAnsi="IRNazanin" w:eastAsia="IRNazanin"/>
          <w:color w:val="111111"/>
          <w:sz w:val="28"/>
          <w:sz w:val="28"/>
          <w:szCs w:val="28"/>
          <w:rtl w:val="true"/>
          <w:lang w:bidi="fa-IR"/>
        </w:rPr>
        <w:t>رفيق مذكورش در تنگناى فقر و فاقه محبوس گرديد و به مهلبى بنگاشت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قل للوزير فدته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 مذكّر ما قد نسيه</w:t>
      </w:r>
    </w:p>
    <w:p>
      <w:pPr>
        <w:pStyle w:val="BookText"/>
        <w:rPr/>
      </w:pPr>
      <w:r>
        <w:rPr>
          <w:rFonts w:ascii="Amiri" w:hAnsi="Amiri" w:eastAsia="Amiri" w:cs="Amiri"/>
          <w:color w:val="111111"/>
          <w:sz w:val="28"/>
          <w:sz w:val="28"/>
          <w:szCs w:val="28"/>
          <w:rtl w:val="true"/>
          <w:lang w:bidi="ar-SA"/>
        </w:rPr>
        <w:t xml:space="preserve">اتذكر اذ تقول لضنك 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موتٌ يُباع فاشتريه</w:t>
      </w:r>
    </w:p>
    <w:p>
      <w:pPr>
        <w:pStyle w:val="BookText"/>
        <w:rPr/>
      </w:pPr>
      <w:r>
        <w:rPr>
          <w:rFonts w:ascii="IRNazanin" w:hAnsi="IRNazanin" w:eastAsia="IRNazanin"/>
          <w:color w:val="111111"/>
          <w:sz w:val="28"/>
          <w:sz w:val="28"/>
          <w:szCs w:val="28"/>
          <w:rtl w:val="true"/>
          <w:lang w:bidi="fa-IR"/>
        </w:rPr>
        <w:t>مهلبى اين اشعار را خوانده و ايّام گذشتۀ شدت خود و رفاهت رفيق خود را متذكّر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جود و كرم فطرى هفت صد درهم بدو عنايت كرد و اين آيۀ شريفه را هم در رقعۀ وى بنگاشت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اَلَّذِينَ يُنْفِقُونَ أَمْوٰالَهُمْ فِي سَبِيلِ اَللّٰهِ كَمَثَلِ حَبَّةٍ أَنْبَتَتْ سَبْعَ سَنٰابِلَ فِي كُلِّ سُنْبُلَةٍ مِائَةُ حَبَّةٍ وَ اَللّٰهُ يُضٰاعِفُ لِمَنْ يَشٰاءُ‌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احضار خلعتش داده و او را براى عملى بگماشت كه با تمام رفاهيّت امرار معاش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مهلبى به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اثناى راه واسط واقع شد و جنازه اش به بغداد نقل و در مقبرۀ نوبختيّه از مقابر قريش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قلمى او يك ديوان رسائل است و ابن الحجاج حسين بن احمد، كه شرح حالش در باب كنى به عنوان ابن الحجاج، حسين بن احمد خواهد آمد، مرثيه اش گفته و در همان سال وفات مهلبى، معزّالدوله اهل بغداد را ملزم به اقامۀ ماتم و نوحه و عزا در روز عاشورا كرده و امر به تعطيل و بستن بازار و دكان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شيعه لطمه زنان و نوحه كنان از خانه شان خارج شدند و تا چند سال ديگر نيز معمول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4501</w:t>
      </w:r>
      <w:r>
        <w:rPr>
          <w:rFonts w:ascii="Amiri" w:hAnsi="Amiri" w:eastAsia="Amiri" w:cs="Amiri"/>
          <w:color w:val="111111"/>
          <w:sz w:val="28"/>
          <w:sz w:val="28"/>
          <w:szCs w:val="28"/>
          <w:rtl w:val="true"/>
          <w:lang w:bidi="ar-SA"/>
        </w:rPr>
        <w:t xml:space="preserve">؛ خواندمير، غياث الدين، دستور الوزراء،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مهلّبى، على بن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پيشوايان نحو و لغت مى باشد كه در اخبار و سير و معانى اشعار نيز باخبر و مرجع استفادۀ جمعى كثير و در نزد معاصرين خود از حكمرانان مصر نيز قربى بسزا داشته و از ندماى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متنبّى مشهور ملاقات نمود و معنى اين شعر عدوانى بين ايشان محل مشاجره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عمر و ان لم تدع شتمي و منقصتي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اضربك حتىٰ تقول الهامة اسقوني</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متنبّى مى گفت كه كلمۀ آخر آن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شين است؛ چنانچه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شَقّأتُ رَأسَهُ بِالْمِشْقٰاةِ وَ هُوَ المُشْطُ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مهلّبى شفاهاً از چندين جهت تخطئه كرده و تغليطش </w:t>
      </w:r>
    </w:p>
    <w:p>
      <w:pPr>
        <w:pStyle w:val="BookText"/>
        <w:rPr/>
      </w:pPr>
      <w:r>
        <w:rPr>
          <w:rFonts w:ascii="IRNazanin" w:hAnsi="IRNazanin" w:eastAsia="IRNazanin"/>
          <w:color w:val="111111"/>
          <w:sz w:val="28"/>
          <w:sz w:val="28"/>
          <w:szCs w:val="28"/>
          <w:rtl w:val="true"/>
          <w:lang w:bidi="fa-IR"/>
        </w:rPr>
        <w:t xml:space="preserve">مى نمود؛ يكى اينكه اصل روايت با سين است؛ دويمى آنكه بنابر گفتۀ متنبّى، لازم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اشقئونى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همزه بعد از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نه اشقونى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ثالثاً متنبّى از مورد استعمال اين لفظ بى اطّلاع است؛ چون مادامى كه بر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نشده، طلب سقايت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گويا كه عطشان است و بعد از قصاص از خون سيراب مى شود و سكوت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مهلّبى به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مصر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مهنه، ابوسعيد فضل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ابوسعيد، فضل اللّٰه به ابى الخير</w:t>
      </w:r>
    </w:p>
    <w:p>
      <w:pPr>
        <w:pStyle w:val="BookText"/>
        <w:rPr/>
      </w:pPr>
      <w:r>
        <w:rPr>
          <w:rFonts w:eastAsia="Times New Roman" w:cs="Times New Roman" w:ascii="Times New Roman" w:hAnsi="Times New Roman"/>
          <w:color w:val="111111"/>
          <w:sz w:val="28"/>
          <w:szCs w:val="28"/>
          <w:lang w:val="en-US" w:bidi="en-US"/>
        </w:rPr>
        <w:t>3068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مهيار، بن مرزويه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كاتب فارسى ديلمى،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شعراى قرن پنجم هجرت مى باشد كه در بدايت حال مجوسى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حسب الارشاد سيد رضى شرف اندوز دين مقدّس اسلامى گرديد يا خود اسلامش به دست سيد مرتضى بوده و قرآن را پيش او خوانده و بعد از آن نزد سيد رضى هم به تحصيل علم و ادب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هم متصدى امر كتابت آل بويه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بسيار نغز و لطيف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نوشتۀ بعضى، از شعراى اهل بيت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بسيارى دربارۀ خانوادۀ رسالت عليهم السلام گفته و اكثر قصايد سيد رضى را استقبال كرده است و گويند اشعار خوب او از اشعار خوب سيد رضى بهتر و نيكوتر بوده، ولكن سيد رضى اصلاً شعرى ردى نگفته و خطيب بغدادى گويد كه مهيار به تمامى شعراى عصر خود تقدّم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ديوان مهيار چهار مجلّد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مى باشد كه جلد اوّلش در بيروت چاپ شده و اشعار بسيارى در مرثيۀ سيد رضى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قصيدۀ لاميّۀ مهيار يكى از قصايد طريفۀ مشهوره بوده و سيد احمد ابن طاووس آتى الذكر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شرحى بر آن نوشته و به الازهار فى شرح لاميّة مهيار موسومش داشته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نسيم الريح من كاظمة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ما هجت البكا والبرحا</w:t>
      </w:r>
    </w:p>
    <w:p>
      <w:pPr>
        <w:pStyle w:val="BookText"/>
        <w:rPr/>
      </w:pPr>
      <w:r>
        <w:rPr>
          <w:rFonts w:ascii="Amiri" w:hAnsi="Amiri" w:eastAsia="Amiri" w:cs="Amiri"/>
          <w:color w:val="111111"/>
          <w:sz w:val="28"/>
          <w:sz w:val="28"/>
          <w:szCs w:val="28"/>
          <w:rtl w:val="true"/>
          <w:lang w:bidi="ar-SA"/>
        </w:rPr>
        <w:t xml:space="preserve">من عذيري يوم شرقى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هوىٰ وجد بقلبي مرحا</w:t>
      </w:r>
    </w:p>
    <w:p>
      <w:pPr>
        <w:pStyle w:val="BookText"/>
        <w:rPr/>
      </w:pPr>
      <w:r>
        <w:rPr>
          <w:rFonts w:ascii="Amiri" w:hAnsi="Amiri" w:eastAsia="Amiri" w:cs="Amiri"/>
          <w:color w:val="111111"/>
          <w:sz w:val="28"/>
          <w:sz w:val="28"/>
          <w:szCs w:val="28"/>
          <w:rtl w:val="true"/>
          <w:lang w:bidi="ar-SA"/>
        </w:rPr>
        <w:t xml:space="preserve">الصبا ان كان لابد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كانت لقلبي اروحا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اذكرونا مثل ذكرانا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ذكرى قربت من نزحا </w:t>
      </w:r>
      <w:bookmarkStart w:id="85" w:name="pg15929_207165"/>
    </w:p>
    <w:p>
      <w:pPr>
        <w:pStyle w:val="BookText"/>
        <w:rPr/>
      </w:pPr>
      <w:bookmarkEnd w:id="85"/>
      <w:r>
        <w:rPr>
          <w:rFonts w:ascii="IRNazanin" w:hAnsi="IRNazanin" w:eastAsia="IRNazanin"/>
          <w:color w:val="111111"/>
          <w:sz w:val="28"/>
          <w:sz w:val="28"/>
          <w:szCs w:val="28"/>
          <w:rtl w:val="true"/>
          <w:lang w:bidi="fa-IR"/>
        </w:rPr>
        <w:t xml:space="preserve">وفات مهيار شب شنبه پنجم جمادى الآخره از سال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شوشترى، نوراللّه، مجالس المؤمنين،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قمى، شيخ عباس، الكنى والالقاب،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ابن خلكان، وفيات الاعيان،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خطيب البغدادى، احمد بن على، تاريخ بغداد أو مدينة السّلام،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نقدى، جعفر بن محمد، منن الرحمان فى شرح وسيلة الفوز و الأمان فى مدح صاحب العصر والزمان،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ميافارقين</w:t>
      </w:r>
    </w:p>
    <w:p>
      <w:pPr>
        <w:pStyle w:val="BookText"/>
        <w:rPr/>
      </w:pPr>
      <w:r>
        <w:rPr>
          <w:rFonts w:ascii="IRNazanin" w:hAnsi="IRNazanin" w:eastAsia="IRNazanin"/>
          <w:color w:val="111111"/>
          <w:sz w:val="28"/>
          <w:sz w:val="28"/>
          <w:szCs w:val="28"/>
          <w:rtl w:val="true"/>
          <w:lang w:bidi="fa-IR"/>
        </w:rPr>
        <w:t xml:space="preserve">به نوشتۀ مراصد،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اوّل و تشديد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مشهورترين بلاد دياربكر مى باشد كه به قول بعضى، بناهاى سنگى آن از نوشيروان و آجرى آن از پرويز است و بعد از اين جمله، خودش از بناهاى روم بودنش را تأييد كرده؛ به علت اينكه از بلاد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شرح حال حسن بن ابراهيم فارقى سابق الذكر از روضات الجنّات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خاطر دارم كه فارقين شهرى است از دياربكر در قرب موصل كه دختر ميا نامى بنايش نهاده و بدين جهت، بدو اضافه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ميافارقين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اين است كه در مقام نسبت اسقاطش مى كنند، ولكن نون جمع را به جهت علميّت اسقاط نمى نمايند؛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به هرحال، جمعى از اكابر از آنجا برخاسته اند كه در مواضع متفرقه از اين كتاب نگارش يافته و بعضى از ايشان را نيز موافق روضات، به عنوان فارقى نگارش داديم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p>
    <w:p>
      <w:pPr>
        <w:pStyle w:val="Heading3"/>
        <w:numPr>
          <w:ilvl w:val="2"/>
          <w:numId w:val="1"/>
        </w:numPr>
        <w:rPr/>
      </w:pPr>
      <w:bookmarkStart w:id="86" w:name="__RefHeading___Toc15895632_2142443653"/>
      <w:bookmarkStart w:id="87" w:name="_Toc29"/>
      <w:bookmarkEnd w:id="86"/>
      <w:r>
        <w:rPr>
          <w:rtl w:val="true"/>
        </w:rPr>
        <w:t>ميبدى</w:t>
      </w:r>
      <w:bookmarkEnd w:id="87"/>
    </w:p>
    <w:p>
      <w:pPr>
        <w:pStyle w:val="BookText"/>
        <w:rPr/>
      </w:pPr>
      <w:r>
        <w:rPr>
          <w:rFonts w:ascii="Amiri" w:hAnsi="Amiri" w:eastAsia="Amiri" w:cs="Amiri"/>
          <w:color w:val="111111"/>
          <w:sz w:val="28"/>
          <w:sz w:val="28"/>
          <w:szCs w:val="28"/>
          <w:rtl w:val="true"/>
          <w:lang w:bidi="ar-SA"/>
        </w:rPr>
        <w:t>ميبدى</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3069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ميبدى، امير حسين قاضى مير بن معين الدين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حسينى يزدى، ميبدى الاصل والولاده، كمال الدين اللّقب، منطقى التخلّص، عالم متبحّر، فاضل متكلّم، صوفى شاعر ماهر، اديب باهر، از اكابر علما و متكلّمين متأخّرين صوفيّه مى باشد كه اصل و ولادت او در قريۀ ميبد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شيراز از </w:t>
      </w:r>
    </w:p>
    <w:p>
      <w:pPr>
        <w:pStyle w:val="BookText"/>
        <w:rPr/>
      </w:pPr>
      <w:r>
        <w:rPr>
          <w:rFonts w:ascii="IRNazanin" w:hAnsi="IRNazanin" w:eastAsia="IRNazanin"/>
          <w:color w:val="111111"/>
          <w:sz w:val="28"/>
          <w:sz w:val="28"/>
          <w:szCs w:val="28"/>
          <w:rtl w:val="true"/>
          <w:lang w:bidi="fa-IR"/>
        </w:rPr>
        <w:t xml:space="preserve">جلال الدين دوانى و ديگر اساتيد و فحول وقت، ادبيّات و فنون متنوعۀ معقول و منقول را تكميل كرد و بالخصوص در تصوف و هيئت و منطق و فنون حكمت شهرت بى نهايت يافت در فنون شعرى نيز مهارتى بسزا داشته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نموده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 كه تابد مهر حيدر هر دم از سيماى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 را سرفرازى باشد از بالاى من</w:t>
      </w:r>
    </w:p>
    <w:p>
      <w:pPr>
        <w:pStyle w:val="BookText"/>
        <w:rPr/>
      </w:pPr>
      <w:r>
        <w:rPr>
          <w:rFonts w:ascii="IRNazanin" w:hAnsi="IRNazanin" w:eastAsia="IRNazanin"/>
          <w:color w:val="111111"/>
          <w:sz w:val="28"/>
          <w:sz w:val="28"/>
          <w:szCs w:val="28"/>
          <w:rtl w:val="true"/>
          <w:lang w:bidi="fa-IR"/>
        </w:rPr>
        <w:t xml:space="preserve">چون سخن گويم ز معراجش كه آن دوش نبى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در دامن كشد فكر فلك پيماى من</w:t>
      </w:r>
    </w:p>
    <w:p>
      <w:pPr>
        <w:pStyle w:val="BookText"/>
        <w:rPr/>
      </w:pPr>
      <w:r>
        <w:rPr>
          <w:rFonts w:ascii="IRNazanin" w:hAnsi="IRNazanin" w:eastAsia="IRNazanin"/>
          <w:color w:val="111111"/>
          <w:sz w:val="28"/>
          <w:sz w:val="28"/>
          <w:szCs w:val="28"/>
          <w:rtl w:val="true"/>
          <w:lang w:bidi="fa-IR"/>
        </w:rPr>
        <w:t xml:space="preserve">بهر وصّافى او سر تا قدم گشتم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نگردد غير مدحش ظاهر از اجزاى من</w:t>
      </w:r>
    </w:p>
    <w:p>
      <w:pPr>
        <w:pStyle w:val="BookText"/>
        <w:rPr/>
      </w:pPr>
      <w:r>
        <w:rPr>
          <w:rFonts w:ascii="IRNazanin" w:hAnsi="IRNazanin" w:eastAsia="IRNazanin"/>
          <w:color w:val="111111"/>
          <w:sz w:val="28"/>
          <w:sz w:val="28"/>
          <w:szCs w:val="28"/>
          <w:rtl w:val="true"/>
          <w:lang w:bidi="fa-IR"/>
        </w:rPr>
        <w:t xml:space="preserve">طبع من تا گشت چون دريا ز فيض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گوهربار جويد فيض از درياى من</w:t>
      </w:r>
    </w:p>
    <w:p>
      <w:pPr>
        <w:pStyle w:val="BookText"/>
        <w:rPr/>
      </w:pPr>
      <w:r>
        <w:rPr>
          <w:rFonts w:ascii="IRNazanin" w:hAnsi="IRNazanin" w:eastAsia="IRNazanin"/>
          <w:color w:val="111111"/>
          <w:sz w:val="28"/>
          <w:sz w:val="28"/>
          <w:szCs w:val="28"/>
          <w:rtl w:val="true"/>
          <w:lang w:bidi="fa-IR"/>
        </w:rPr>
        <w:t xml:space="preserve">گر نبودى ذوالفقار مهر او در دست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اى كردى مرا اين نفس اژدرهاى من</w:t>
      </w:r>
    </w:p>
    <w:p>
      <w:pPr>
        <w:pStyle w:val="BookText"/>
        <w:rPr/>
      </w:pPr>
      <w:r>
        <w:rPr>
          <w:rFonts w:ascii="IRNazanin" w:hAnsi="IRNazanin" w:eastAsia="IRNazanin"/>
          <w:color w:val="111111"/>
          <w:sz w:val="28"/>
          <w:sz w:val="28"/>
          <w:szCs w:val="28"/>
          <w:rtl w:val="true"/>
          <w:lang w:bidi="fa-IR"/>
        </w:rPr>
        <w:t xml:space="preserve">خاك راهش در دو چشم من به جاى سرمه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ديدم، آفرين بر ديدۀ بيناى من</w:t>
      </w:r>
    </w:p>
    <w:p>
      <w:pPr>
        <w:pStyle w:val="BookText"/>
        <w:rPr/>
      </w:pPr>
      <w:r>
        <w:rPr>
          <w:rFonts w:ascii="IRNazanin" w:hAnsi="IRNazanin" w:eastAsia="IRNazanin"/>
          <w:color w:val="111111"/>
          <w:sz w:val="28"/>
          <w:sz w:val="28"/>
          <w:szCs w:val="28"/>
          <w:rtl w:val="true"/>
          <w:lang w:bidi="fa-IR"/>
        </w:rPr>
        <w:t xml:space="preserve">اى صبا در گردنت خاكم ببر سوى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مردن چون فروريزد ز هم اعضاى من</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از بهر فساد و جنگ جمعى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به كوى گمرهى خود را گم</w:t>
      </w:r>
    </w:p>
    <w:p>
      <w:pPr>
        <w:pStyle w:val="BookText"/>
        <w:rPr/>
      </w:pPr>
      <w:r>
        <w:rPr>
          <w:rFonts w:ascii="Amiri" w:hAnsi="Amiri" w:eastAsia="Amiri" w:cs="Amiri"/>
          <w:color w:val="111111"/>
          <w:sz w:val="28"/>
          <w:sz w:val="28"/>
          <w:szCs w:val="28"/>
          <w:rtl w:val="true"/>
          <w:lang w:bidi="ar-SA"/>
        </w:rPr>
        <w:t xml:space="preserve">در مدرسه هر علم كه آموخته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القبر يضرهم و لاينفعهم</w:t>
      </w:r>
    </w:p>
    <w:p>
      <w:pPr>
        <w:pStyle w:val="BookText"/>
        <w:rPr/>
      </w:pPr>
      <w:r>
        <w:rPr>
          <w:rFonts w:ascii="Amiri" w:hAnsi="Amiri" w:eastAsia="Amiri" w:cs="Amiri"/>
          <w:color w:val="111111"/>
          <w:sz w:val="28"/>
          <w:sz w:val="28"/>
          <w:szCs w:val="28"/>
          <w:rtl w:val="true"/>
          <w:lang w:bidi="ar-SA"/>
        </w:rPr>
        <w:t>تأليفات طريفه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 گيتى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فارسى در حكمت و فلسفۀ قديم كه به سال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عدد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تأليف و در پاريس با ترجمۀ لاتينى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تحرير اقليدس خواجه؛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ملخص قاضى زادۀ رومى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هيئت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معمّيّات؛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العسكرى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 ناذرى الحقائق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ديوان مشهور منسوب به حضرت اميرالمؤمنين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فارسى كه دو مرتبه در تهران مستقلاً و در حاشيۀ شرح نهج البلاغۀ نواب چاپ شده و در ديباچۀ اين كتاب قواعد متصوّفه و مقدارى از عقايد و رسوم و آداب و مجارى حالات ايشان و انسان كبير و انسان صغير و مراتب ترقيّات بشرى را ضمن هفت فاتحه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داده و در فاتحۀ هفتم مقدارى وافى از مناقب و فضايل و معجزات و مكام اخلاق حضرت اميرالمؤمنين عليه السلام را نگارش داده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نورانيّۀ مقطّعه كه در اوايل سور قرآنى است، بعد از اسقاط مكرّرات آنها اين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صراط حق نمسكه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ترمدى از انس از حضرت نبوى صلى الله عليه و آله روايت كرده كه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عليا اللهم ادر الحق معه حيث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گويد كه حضرت امير عليه السلام از اسرار علم جفر مطّلع بوده و خلفا و جانشينان آن حضرت نيز احوال و وقايع عالم را از آن علم استخراج مى كردند و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مأمون، حضرت على بن موسى الرضا عليهما السلام را وليعهد خود گردانيده و بيعت نمود و عهدنامه اى در همين موضوع نوشت، از آن حضرت نيز خواستار نوشتن مثل آن گرديد؛ پس آن حضرت در پشت نامۀ مأمون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الجامعه والجفر يدلان على ضد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اين ديوان منسوب به حضرت امير عليه السلام اگرچه بسيارى از اشعارش در كتب اخبار و تواريخ و سير نيز هست، لكن حكم به صحت و صدور همۀ آنها از آن بزرگوار محل ترديد و اشكال و ما نيز مؤلف آن را در ديباچۀ ديوان المعصومين مبسوطاً نگارش داده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شمسيّه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حاشيۀ ميزان الانتظام در استانبول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طوالع؛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كافيۀ ابن حاجب؛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الهداية الاثيريّة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حكمت كه به شرح ميبدى معروف و در تهران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روضات الجنّات خود هدايۀ اثيريّه را از تأليفات ميبدى شمرده و آن اشتباه محض است، بلكه كتاب هدايۀ اثيريّه تأليف اثيرالدين ابهرى سابق الذكر بوده و ميبدى و اكابر ديگر آن را شرح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ميبدى در حدود سال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سال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مادّۀ تاريخ وفات مى باشد و يا به زعم بعضى، در سال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مقتول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صاحب روضات او را در رديف علماى عامّه مذكور داشته، ولكن ظاهر ذريعة و بعضى از اجلاّى ديگر تشيّع اوست و كلمات مذكورۀ خود ميبدى، كه از فاتحۀ هفتم شرح ديوانش نقل كرديم، نيز صريح در تشيّع وى مى باشند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هدايت، رضاقلى خان، رياض العارفين، 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افندى، فهيم، سفينة الشعراء، 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آيتى، عبدالحسين، تاريخ يزد،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bookmarkStart w:id="88" w:name="pg15929_207168"/>
    </w:p>
    <w:p>
      <w:pPr>
        <w:pStyle w:val="BookText"/>
        <w:rPr/>
      </w:pPr>
      <w:bookmarkEnd w:id="88"/>
      <w:r>
        <w:rPr>
          <w:rFonts w:eastAsia="Times New Roman" w:cs="Times New Roman" w:ascii="Times New Roman" w:hAnsi="Times New Roman"/>
          <w:color w:val="111111"/>
          <w:sz w:val="28"/>
          <w:szCs w:val="28"/>
          <w:lang w:val="en-US" w:bidi="en-US"/>
        </w:rPr>
        <w:t>3070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ميبدى، حاج سيد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محمدعلى، حسينى يزدى ميبدى، عالمى است ربّانى و فقيه صمدانى و محقّق مدقّق از تلامذۀ فاضل اردكانى و شيخ العراقين شيخ عبدالحسين تهرانى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حرمة حلق اللّحية؛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بديع اللّغة؛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كشكول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الهداية النّصيريّة؛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سلخ محرّم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ميبدى، على، بديع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15895634_2142443653"/>
      <w:bookmarkStart w:id="90" w:name="_Toc30"/>
      <w:bookmarkEnd w:id="89"/>
      <w:r>
        <w:rPr>
          <w:rtl w:val="true"/>
        </w:rPr>
        <w:t>ميثمى</w:t>
      </w:r>
      <w:bookmarkEnd w:id="90"/>
    </w:p>
    <w:p>
      <w:pPr>
        <w:pStyle w:val="BookText"/>
        <w:rPr/>
      </w:pPr>
      <w:r>
        <w:rPr>
          <w:rFonts w:ascii="Amiri" w:hAnsi="Amiri" w:eastAsia="Amiri" w:cs="Amiri"/>
          <w:color w:val="111111"/>
          <w:sz w:val="28"/>
          <w:sz w:val="28"/>
          <w:szCs w:val="28"/>
          <w:rtl w:val="true"/>
          <w:lang w:bidi="ar-SA"/>
        </w:rPr>
        <w:t>ميثمى</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3071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ميثمى، على بن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شعيب بن ميثم بن يحيى، كوفى الاصل، بصرى المسكن، ابوالحسن الكنيه كه گاهى من باب نسبت به جدّ، به على بن ميثم نيز موسوم، نسبش به ميثم تمار از خواص اصحاب حضرت اميرالمؤمنين عليه السلام موصول و خودش از اصحاب حضرت على بن موسى الرضا عليهما السلام و از اعيان متكلّمين اماميّه و نخستين كسى است كه باب علم كلام را مفتوح داشت و در اثبات حقّانيّت مذهب شيعۀ اماميّه با نظام و ابوالهذيل علاف كه شرح حال هريكى در محل خود از اين كتاب نگارش يافته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مخالفين و نصارى و ملاحده مناظره ها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روزى وارد مجلس حسن بن سهل، وزير مأمون عبّاسى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ملاحده پهلوى حسن نشسته بود و حاضرين ديگر هم احتشام عظيمى از وى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ميثمى از اين حال برآشفته و در مقام طعن به عقيدۀ آن ملحد، حسن را مخاطب داشته و گفت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چيز عجيبى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جواب استفسار از آن 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 كشتى بدون كشتيبان مردم را از يك جانب دجله به جانب ديگرش نقل مى داد و اصلاً ناخدا و </w:t>
      </w:r>
    </w:p>
    <w:p>
      <w:pPr>
        <w:pStyle w:val="BookText"/>
        <w:rPr/>
      </w:pPr>
      <w:r>
        <w:rPr>
          <w:rFonts w:ascii="IRNazanin" w:hAnsi="IRNazanin" w:eastAsia="IRNazanin"/>
          <w:color w:val="111111"/>
          <w:sz w:val="28"/>
          <w:sz w:val="28"/>
          <w:szCs w:val="28"/>
          <w:rtl w:val="true"/>
          <w:lang w:bidi="fa-IR"/>
        </w:rPr>
        <w:t>كشتيبانى با وى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ملحد تحمّل نكرده و به وزير گفت كه اين مرد ديوانه و خفيف العقل و كم مغز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حرف من چه دلالت و ربطى به ديوانگى و كم مغزى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جمادى را كه تدبير رفتار نبوده و بى عقل و بى حس و بى شعور است، چگونه باشد كه مردم را بى مدبّرى بصير ذهاب و اياب ممكن بوده و مردم را به خودى خود از آب عبور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تر آنكه آب هاى نهرها و درياها و قطرات باران ها بى صانعى حكيم مدبّرى بر روى زمين جريان يافته و نباتات گوناگون برويانند؛ پس چگونه بى ناخدا حركت كردن كشتى را انكار مى كنى و بى صانع بودن اين عجايب كون و زمين و آسمان را معتقد مى باشى‌؟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فَبُهِتَ اَلَّذِي كَفَرَ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ملحد مبهوت و پا در گل ماند و اصلاً قدرت حرف زدن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در مقام اثبات كمال امام، كه از شرايط امامت است، به ابوالهذيل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دانى كه ابليس از هر خيرى نهى كرده و به هر شرى امر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ندانسته امر و نهى كردن خارج از امكان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ابوالهذيل تصديق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ميثمى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ابليس به تمامى طرق خير و شرّ عارف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ابوالهذيل تصديق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امامى كه بعد از حضرت رسالت صلى الله عليه و آله تابع وى مى باشى، به تمامى آنها محيط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اقرار خودت ابليس را اعلم از امام خود 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ابوالهذيل مبهوت گرديد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مردى نصرانى علت خاچ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جهت آن است كه خاچ شبيه چيزى است كه حضرت مسيح را بر روى آن به دار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مسيح خوش مى داشت كه بر آن چيز حمل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آن خرى را كه به جهت رفع حوايج سوار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شده، دوست مى داشت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چيزى را كه خوشامد آن حضرت بوده، ترك كرده و به چيزى كه مكروه طبع وى بوده و با نفرت و كراهت سوارش كرده بودند، گراييده و طوق گردن خود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آن بود كه برعكس اين رويّه، الاغ را، كه مركب دلخواهى آن حضرت بوده، به گردن آويخته و خاچ را ترك مى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مناظرات دينى و مذهبى او بسيار است و در هريك از امامت و طلاق و متعه و نكاح و غيره تأليفى دارد و سال وفاتش به دست نيامد</w:t>
      </w:r>
      <w:r>
        <w:rPr>
          <w:rFonts w:eastAsia="IRNazanin" w:cs="IRNazanin"/>
          <w:color w:val="111111"/>
          <w:sz w:val="28"/>
          <w:szCs w:val="28"/>
          <w:rtl w:val="true"/>
          <w:lang w:bidi="fa-IR"/>
        </w:rPr>
        <w:t xml:space="preserve">. </w:t>
      </w:r>
      <w:bookmarkStart w:id="91" w:name="pg15929_207170"/>
    </w:p>
    <w:p>
      <w:pPr>
        <w:pStyle w:val="BookText"/>
        <w:rPr/>
      </w:pPr>
      <w:bookmarkEnd w:id="91"/>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731</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15895636_2142443653"/>
      <w:bookmarkStart w:id="93" w:name="_Toc31"/>
      <w:bookmarkEnd w:id="92"/>
      <w:r>
        <w:rPr>
          <w:rtl w:val="true"/>
        </w:rPr>
        <w:t>ميدانى</w:t>
      </w:r>
      <w:bookmarkEnd w:id="93"/>
    </w:p>
    <w:p>
      <w:pPr>
        <w:pStyle w:val="BookText"/>
        <w:rPr/>
      </w:pPr>
      <w:r>
        <w:rPr>
          <w:rFonts w:ascii="Amiri" w:hAnsi="Amiri" w:eastAsia="Amiri" w:cs="Amiri"/>
          <w:color w:val="111111"/>
          <w:sz w:val="28"/>
          <w:sz w:val="28"/>
          <w:szCs w:val="28"/>
          <w:rtl w:val="true"/>
          <w:lang w:bidi="ar-SA"/>
        </w:rPr>
        <w:t>ميدانى</w:t>
      </w:r>
      <w:r>
        <w:rPr>
          <w:rStyle w:val="FootnoteAnchor"/>
          <w:rtl w:val="true"/>
        </w:rPr>
        <w:footnoteReference w:id="40"/>
      </w:r>
    </w:p>
    <w:p>
      <w:pPr>
        <w:pStyle w:val="BookText"/>
        <w:rPr/>
      </w:pPr>
      <w:r>
        <w:rPr>
          <w:rFonts w:eastAsia="Amiri" w:cs="Amiri" w:ascii="Amiri" w:hAnsi="Amiri"/>
          <w:color w:val="111111"/>
          <w:sz w:val="28"/>
          <w:szCs w:val="28"/>
          <w:lang w:bidi="ar-SA"/>
        </w:rPr>
        <w:t>3072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ميدانى، احمد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احمد بن ابراهيم نيشابورى ميدانى،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اديبى است فاضل كامل، نحوى لغوى، از مشاهير ادبا و اهل لغت كه با زمخشرى معاصر و معاشر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ملاطفاتى بين ايشان جريان داشته كه ذيلاً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ميدانى با دسترنج خود امرار معاش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ادبيّه و عربيّه را از على بن احمد مفسّر واحدى و ديگر فحول وقت اخذ و همۀ آنها را متقن ساخت؛ بالخصوص در لغت و امثال عرب به مقامى بس عالى رسيده و گوى سبقت از ديگران ربود و كتاب هايى طرفه و عجيبى تأليف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الانموزج فى النّحو؛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السّامى فى الاسامى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ايران با چند كتاب ديگر در يك جا چاپ شده و آن را سعيدى نيز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سامى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حاوى شش هزار و اندى از امثال متنوعۀ دايره در لسان عرب بوده، در تهران و قاهره چاپ شده و بهترين و مهم ترين كتابى مى باشد كه در اين موضوع نگارش يافته است و پس از آنكه به نظر زمخشرى رسيد، از روى حسد يك حرف نون به اوّل كلمۀ ميدانى افزود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ميدانى هم در بعضى از مصنّفات زمخشرى حرف ميم را مبدل به نون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زنخشرى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آن موافق آنچه از طبقات النّحاة سيوطى نقل شده، فروشندۀ زن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آن كلمه را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گرفته كه به معنى خريد و فروش است و در اين صورت حرف خاء زائد و بى مورد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الحنايى نقل شده كه بعد از اين اعتراض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زنخشرى به معنى زن ناصالح مى باشد،</w:t>
      </w:r>
    </w:p>
    <w:p>
      <w:pPr>
        <w:pStyle w:val="BookText"/>
        <w:rPr/>
      </w:pPr>
      <w:r>
        <w:rPr>
          <w:rFonts w:ascii="IRNazanin" w:hAnsi="IRNazanin" w:eastAsia="IRNazanin"/>
          <w:color w:val="111111"/>
          <w:sz w:val="28"/>
          <w:sz w:val="28"/>
          <w:szCs w:val="28"/>
          <w:rtl w:val="true"/>
          <w:lang w:bidi="fa-IR"/>
        </w:rPr>
        <w:t xml:space="preserve">زيرا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استعمالات عجم، به معنى جماعت اوباش است؛ پس زن منسوب 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زن ناصالح مى باشد؛ پس زمخشرى كتباً عذرخواهى كرد و ميدانى هم در جواب بنگاشت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رجعت رجعنا و قبلت عذرك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 كه زمخشرى بعد از تأليف كتاب مستقصى، كه در امثال مى باشد، به همين كتاب مجمع الامثال ميدانى وقوف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دقّت نظر، حسن وضع و تأليف و بسط عبارت و كثرت فوايد آن در حيرتش افزوده، خود و كتاب خود را از همه جهت پايين تر از آن ديده و به تأليف آن نادم و پشيمان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الطّرف فى علم الصّرف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هادى الشّادى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ميدانى روز چهارشنبه بيست وپنجم رمضان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نيشابور واقع شد و در باب ميدان مدفون گرديد و در حين وفات، اين دو شعر را، كه به ظنّ ابن خلّكان از خود او مى باشد، بسيار مى 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تنفّس صبح الشيب في ليل عارضي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عساه يكتفي بعذاري</w:t>
      </w:r>
    </w:p>
    <w:p>
      <w:pPr>
        <w:pStyle w:val="BookText"/>
        <w:rPr/>
      </w:pPr>
      <w:r>
        <w:rPr>
          <w:rFonts w:ascii="Amiri" w:hAnsi="Amiri" w:eastAsia="Amiri" w:cs="Amiri"/>
          <w:color w:val="111111"/>
          <w:sz w:val="28"/>
          <w:sz w:val="28"/>
          <w:szCs w:val="28"/>
          <w:rtl w:val="true"/>
          <w:lang w:bidi="ar-SA"/>
        </w:rPr>
        <w:t xml:space="preserve">فلما فشا عاتبته فاجابني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 هل ترىٰ صبحا بغير نهار</w:t>
      </w:r>
    </w:p>
    <w:p>
      <w:pPr>
        <w:pStyle w:val="BookText"/>
        <w:rPr/>
      </w:pPr>
      <w:r>
        <w:rPr>
          <w:rFonts w:ascii="IRNazanin" w:hAnsi="IRNazanin" w:eastAsia="IRNazanin"/>
          <w:color w:val="111111"/>
          <w:sz w:val="28"/>
          <w:sz w:val="28"/>
          <w:szCs w:val="28"/>
          <w:rtl w:val="true"/>
          <w:lang w:bidi="fa-IR"/>
        </w:rPr>
        <w:t>ابوسعد سعد يا سعيد بن احمد ميدانى، پسر صاحب ترجمه، نيز اديبى است فاضل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الاسمى فى الاسماء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اسلوب كتاب سامى پدرش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 اللّغة؛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ميدانى، سعد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ميدانى، احمد بن محمد</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مير عماد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مير در اصطلاح اهالى ما در صورت اطلاق و هم در جايى كه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بدان اضافه دهند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مير عماد قزوينى مذكور ذيل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مير الهى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شعراى قرن يازدهم هجرى هند، از مصاحبان قدسى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 الذكر، با سلاست طبع موصوف بوده و از اشعار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رحمت تو سرخط لوح نجات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ديباچه اى ز صنع تو ديوان ذات ما</w:t>
      </w:r>
    </w:p>
    <w:p>
      <w:pPr>
        <w:pStyle w:val="BookText"/>
        <w:rPr/>
      </w:pPr>
      <w:r>
        <w:rPr>
          <w:rFonts w:ascii="IRNazanin" w:hAnsi="IRNazanin" w:eastAsia="IRNazanin"/>
          <w:color w:val="111111"/>
          <w:sz w:val="28"/>
          <w:sz w:val="28"/>
          <w:szCs w:val="28"/>
          <w:rtl w:val="true"/>
          <w:lang w:bidi="fa-IR"/>
        </w:rPr>
        <w:t xml:space="preserve">بخت آن بود كه خاتم پيغمبران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 نشان به مهر نبوّت برات ما</w:t>
      </w:r>
    </w:p>
    <w:p>
      <w:pPr>
        <w:pStyle w:val="BookText"/>
        <w:rPr/>
      </w:pPr>
      <w:r>
        <w:rPr>
          <w:rFonts w:ascii="Amiri" w:hAnsi="Amiri" w:eastAsia="Amiri" w:cs="Amiri"/>
          <w:color w:val="111111"/>
          <w:sz w:val="28"/>
          <w:sz w:val="28"/>
          <w:szCs w:val="28"/>
          <w:rtl w:val="true"/>
          <w:lang w:bidi="ar-SA"/>
        </w:rPr>
        <w:t xml:space="preserve">تا آن زمان كه مهر ز مغرب كند طلوع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شام فتنه باد الهى حيات ما</w:t>
      </w:r>
    </w:p>
    <w:p>
      <w:pPr>
        <w:pStyle w:val="BookText"/>
        <w:rPr/>
      </w:pPr>
      <w:r>
        <w:rPr>
          <w:rFonts w:ascii="IRNazanin" w:hAnsi="IRNazanin" w:eastAsia="IRNazanin"/>
          <w:color w:val="111111"/>
          <w:sz w:val="28"/>
          <w:sz w:val="28"/>
          <w:szCs w:val="28"/>
          <w:rtl w:val="true"/>
          <w:lang w:bidi="fa-IR"/>
        </w:rPr>
        <w:t>نصرآبادى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الهى از سادات اسدآباد همدان و سخنورى است درست سليقه و زاهد كه تعلّقى به اسباب دنيا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طغراى مشهدى، كه درويشان صاحبدل هند را نوشته، مير الهى را سردفتر ايشان قرار داده و نيز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خود به روزگار جوانى كباب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موى سفيد شد نمكى بر كباب ما</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جملات مذكور استظهار مى شود كه مير الهى همان الهى، شاعر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الذكر است و رجوع بدانجا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1027</w:t>
      </w:r>
      <w:r>
        <w:rPr>
          <w:rFonts w:ascii="Amiri" w:hAnsi="Amiri" w:eastAsia="Amiri" w:cs="Amiri"/>
          <w:color w:val="111111"/>
          <w:sz w:val="28"/>
          <w:sz w:val="28"/>
          <w:szCs w:val="28"/>
          <w:rtl w:val="true"/>
          <w:lang w:bidi="ar-SA"/>
        </w:rPr>
        <w:t xml:space="preserve">؛ نصرآبادى، محمدطاهر، تذكرۀ نصرآبادى،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مير بزرگ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قوام الدين مرعشى</w:t>
      </w:r>
    </w:p>
    <w:p>
      <w:pPr>
        <w:pStyle w:val="BookText"/>
        <w:rPr/>
      </w:pPr>
      <w:r>
        <w:rPr>
          <w:rFonts w:ascii="Amiri" w:hAnsi="Amiri" w:eastAsia="Amiri" w:cs="Amiri"/>
          <w:color w:val="111111"/>
          <w:sz w:val="28"/>
          <w:sz w:val="28"/>
          <w:szCs w:val="28"/>
          <w:rtl w:val="true"/>
          <w:lang w:bidi="ar-SA"/>
        </w:rPr>
        <w:t xml:space="preserve">مير جلاير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جلاير</w:t>
      </w:r>
    </w:p>
    <w:p>
      <w:pPr>
        <w:pStyle w:val="BookText"/>
        <w:rPr/>
      </w:pPr>
      <w:r>
        <w:rPr>
          <w:rFonts w:ascii="IRNazanin" w:hAnsi="IRNazanin" w:eastAsia="IRNazanin"/>
          <w:color w:val="111111"/>
          <w:sz w:val="28"/>
          <w:sz w:val="28"/>
          <w:szCs w:val="28"/>
          <w:rtl w:val="true"/>
          <w:lang w:bidi="fa-IR"/>
        </w:rPr>
        <w:t>از شعراى قرن دهم هجرت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مير حاج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امير حاج</w:t>
      </w:r>
    </w:p>
    <w:p>
      <w:pPr>
        <w:pStyle w:val="BookText"/>
        <w:rPr/>
      </w:pPr>
      <w:r>
        <w:rPr>
          <w:rFonts w:ascii="Amiri" w:hAnsi="Amiri" w:eastAsia="Amiri" w:cs="Amiri"/>
          <w:color w:val="111111"/>
          <w:sz w:val="28"/>
          <w:sz w:val="28"/>
          <w:szCs w:val="28"/>
          <w:rtl w:val="true"/>
          <w:lang w:bidi="ar-SA"/>
        </w:rPr>
        <w:t>شاعر ايرانى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ميرخواند،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برهان الدين محمد خاوندشاه بن سيد كمال الدين محمود بلخى،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موصوف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خاوندشاهى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مشاهير ادبا و مورّخين عهد سلطان حسين ميرزاى بايقرا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علم تاريخ و وقايع عمومى عالم متمهّر و متبحّر، با عبدالرحمان جامى سابق الذكر و نظاير وى معاصر و مشمول مراحم و توجّهات خاصّۀ امير على شير نوايى بود و كتاب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 روضة الصّفا فى سيرة الانبياء والملوك والخلفاء را، كه وقايع عمومى عالم را از بدو خلقت تا زمان خود با قلم </w:t>
      </w:r>
    </w:p>
    <w:p>
      <w:pPr>
        <w:pStyle w:val="BookText"/>
        <w:rPr/>
      </w:pPr>
      <w:r>
        <w:rPr>
          <w:rFonts w:ascii="IRNazanin" w:hAnsi="IRNazanin" w:eastAsia="IRNazanin"/>
          <w:color w:val="111111"/>
          <w:sz w:val="28"/>
          <w:sz w:val="28"/>
          <w:szCs w:val="28"/>
          <w:rtl w:val="true"/>
          <w:lang w:bidi="fa-IR"/>
        </w:rPr>
        <w:t>فارسى فصيح و شيوا نگارش داده و در تمامى اقطار در نهايت اشتهار بود و به تركى و بعضى از السنۀ ديگر نيز ترجمه شده، به نام آن وزير علم دوست و روشن ضمير تأليف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ميرخواند اشعار خوب نيز مى گفته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هركه دست از آب حيوان شست، خضر وقت اوست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وآن كه از ظلمات نفس آمد برون، اسكندر است</w:t>
      </w:r>
    </w:p>
    <w:p>
      <w:pPr>
        <w:pStyle w:val="BookText"/>
        <w:rPr/>
      </w:pPr>
      <w:r>
        <w:rPr>
          <w:rFonts w:ascii="IRNazanin" w:hAnsi="IRNazanin" w:eastAsia="IRNazanin"/>
          <w:color w:val="111111"/>
          <w:sz w:val="28"/>
          <w:sz w:val="28"/>
          <w:szCs w:val="28"/>
          <w:rtl w:val="true"/>
          <w:lang w:bidi="fa-IR"/>
        </w:rPr>
        <w:t xml:space="preserve">پدر يا جدّ مادرى بودن ميرخواند نسبت به خواندمير سابق الذكر، مؤلف تاريخ حبيب السّير، بين علماى سير محل خلاف و نظر است؛ به نوشتۀ احمد رفعت و قاموس الاعلام و كشف الظّنون و رضاقلى خان هدايت و به نوشتۀ درر التّيجان، جدّ مادرى او مى باشد و نگارنده نيز به همين قول رفته و در تأييد آن گوييم كه مؤلف حبيب السّير در اوّل كتاب دستور الوزراى خود خودش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غياث الدين بن همام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كرده و بعضى ديگر نيز نام يا لقب پدرش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به هرحال، موسوم يا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مؤلف روضة الصّفا در جايى به نظر نرسيد و چنانچه در صدر عنوان مذكور داشتيم،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 مشهورى اش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كه موافق نقل معتمد، خود خواندمير در جلد سيّم حبيب السّير در ضمن علماى معاصر سلطان ابوسعيد گوركان به شرح حال ميرخواند و پدرش، خاوندشاه، پرداخته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برهان الدين محمد خاوندشاه، پسر سيد كمال الدين محمود، نسب به زيد شهيد رساند و در حال صغر بعد از وفات پدرش سيد كمال الدين براى تحصيل علم از بخارا به بلخ رفته و در اندك زمانى به مقام اكابر علما رسيد؛ پس به هرات رفته و صحبت مشايخ عظام را دريافت و اخيراً به سند رفته و هم در آنجا وفات يافت و در مقابل سلطان احمد خضرويه مدفون شد و سه پسر از او باقى ماندند؛ يكى سيد نظام الدين سلطان احمد؛ ديگرى سيد نعمت اللّه مجذوب؛ سيّمى ميرخواند محمد مؤلف روضة الصّفا كه پدر مادر اين نگارنده، مؤلف حبيب السّير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موضع الحاجة ملخصاً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صريح است در اينكه ميرخواند مؤلف روضة الصّفا،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مادرى خواندمير، مؤلف حبيب السّير، بوده و پدر دانستن او دور از تحقيق و ناشى از قلّت تتبّع و منافى كلام صريح خود خواندمير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 از زنبيل فرهادميرزا است كه مؤلف كتاب حبيب السّير را غير از مؤلف كتاب خلاصة الاخبار داشته و گويد كه اوّلى نوۀ دخترى مؤلف روضة الصّفا و دوّيمى پسر اوست و </w:t>
      </w:r>
    </w:p>
    <w:p>
      <w:pPr>
        <w:pStyle w:val="BookText"/>
        <w:rPr/>
      </w:pPr>
      <w:r>
        <w:rPr>
          <w:rFonts w:ascii="IRNazanin" w:hAnsi="IRNazanin" w:eastAsia="IRNazanin"/>
          <w:color w:val="111111"/>
          <w:sz w:val="28"/>
          <w:sz w:val="28"/>
          <w:szCs w:val="28"/>
          <w:rtl w:val="true"/>
          <w:lang w:bidi="fa-IR"/>
        </w:rPr>
        <w:t>حال آنكه چنانچه در شرح حال خواندمير نگارش داده ايم، اين هر دو كتاب حبيب و خلاصه از تأليفات او مى باشد و در ديباچۀ اوّلى هم تصريح كرده بر اينكه پيش از كتاب حبيب السّير چندين كتاب ديگر به نام اخبار الاخبار و خلاصة الاخبار و دستور الوزراء و مآثر الملوك و غير اينها تأليف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تر كلام محمد فخرى هروى است كه بنا به نقل معتمد در كتاب لطائف نامه ترجمۀ فارسى مجالس النّفائس تركى امير على شير نوايى، خواندمير، مؤلف حبيب السّير، را خواهرزادۀ ميرخواند، مؤلف روضة الصّفا، دانسته و در تذكرۀ نصرآبادى نيز به همين عقيده تصريح كرده است و دور نيست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تصحيف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وفات ميرخواند به سال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واقع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التيجان؛ قمى، شيخ عباس، هدية الاحباب فى ذكر المعروفين بالكنى والالقاب والانساب،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نصرآبادى، محمدطاهر، تذكرۀ نصرآبادى، ص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ميرداماد، مير محمدباقر بن شمس الدين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استرآبادى الاصل، اصفهانى المنشأ والموطن، نجفى المدفن، اشراق التخلّص، ميردامادالشّهره و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ملقّب، دخترزادۀ محقّق كركى، على بن عبدالعالى سابق الذكر و پدرش به دامادى محقّق مذكور مفتخر بود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 و بعد از وفات او ارثاً لقب مشهورى افراد خانوادۀ او، كه من جمله همين ميرداماد است، گرديد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گويند كه محقّق كركى حسب الامر رؤيايى حضرت اميرالمؤمنين عليه السلام، دختر خود را به عقد ازدواج شمس الدين محمد فوق درآورده كه به فرمودۀ آن حضرت، فرزندى از او ظاهر خواهد شد كه وارث علوم انبيا و اوصيا خواهد گرديد، لكن بعد از چندى پيش از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فرزندى به وجود آيد، آن دختر وفات يافت و محقّق از بى نتيجگى ظاهرى آن رؤياى رحمانى در حيرت بود تا بار دوّيم باز در خواب آن حضرت فرمود كه همانا مراد ما دختر ديگرت بوده، نه اين دختر متوفّى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آن امر جهان مطاع را امتثال كرده و دختر ديگرش را به عقد شمس الدين درآورد و بعد از چندى همين ميرداماد به وجود آمد و به مدارج عاليۀ علميّه ارتقا يافت و مصداق آن رؤياى رحمانى گرديد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اينكه در السنۀ بعضى داير و در قاموس الاعلام نيز خود محمدباقر را داماد شاه عباس </w:t>
      </w:r>
    </w:p>
    <w:p>
      <w:pPr>
        <w:pStyle w:val="BookText"/>
        <w:rPr/>
      </w:pPr>
      <w:r>
        <w:rPr>
          <w:rFonts w:ascii="Amiri" w:hAnsi="Amiri" w:eastAsia="Amiri" w:cs="Amiri"/>
          <w:color w:val="111111"/>
          <w:sz w:val="28"/>
          <w:sz w:val="28"/>
          <w:szCs w:val="28"/>
          <w:rtl w:val="true"/>
          <w:lang w:bidi="ar-SA"/>
        </w:rPr>
        <w:t xml:space="preserve">ماضى دانسته و اين لقب مشهورى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نيز مستند بدان داشته، همانا ناشى از قلّت تتبّع و بى اطّلاعى از حال ايرانيان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ميرداماد</w:t>
      </w:r>
    </w:p>
    <w:p>
      <w:pPr>
        <w:pStyle w:val="BookText"/>
        <w:rPr/>
      </w:pPr>
      <w:r>
        <w:rPr>
          <w:rFonts w:ascii="Amiri" w:hAnsi="Amiri" w:eastAsia="Amiri" w:cs="Amiri"/>
          <w:color w:val="111111"/>
          <w:sz w:val="28"/>
          <w:sz w:val="28"/>
          <w:szCs w:val="28"/>
          <w:rtl w:val="true"/>
          <w:lang w:bidi="ar-SA"/>
        </w:rPr>
        <w:t>ميرداماد از فحول و متبحّرين علماى قرن يازدهم اماميّه و اعاظم فلاسفه و حكماى اسلاميّه، جامع علوم عقليّه و نقليّه و اصليّه و فرعيّه، حكيم بصير و متكلّم خبير و در حلّ بعضى از مشكلات فقهيّه و حديثيّه نيز بى نظير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عقليش از قياس عقل 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نقليش از قياس نقل فزون</w:t>
      </w:r>
    </w:p>
    <w:p>
      <w:pPr>
        <w:pStyle w:val="BookText"/>
        <w:rPr/>
      </w:pPr>
      <w:r>
        <w:rPr>
          <w:rFonts w:ascii="IRNazanin" w:hAnsi="IRNazanin" w:eastAsia="IRNazanin"/>
          <w:color w:val="111111"/>
          <w:sz w:val="28"/>
          <w:sz w:val="28"/>
          <w:szCs w:val="28"/>
          <w:rtl w:val="true"/>
          <w:lang w:bidi="fa-IR"/>
        </w:rPr>
        <w:t>اسكندربيگ منشى، كه معاصرش بوده، در تاريخ عالم آراى عباسى در وصف اين عالم ربّانى گويد كه در علوم معقول و منقول سرآمد روزگار خود و جامع كمالات صورى و معنوى، كاشف دقايق انفس و آفاق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اكثر علوم حكميّه و فنون غريبه و رياضى و فقه و تفسير و حديث درجۀ عليا يافته و فقهاى عصر فتاوى شرعيّه را به تصحيح آن جناب، معتبر مى شمارند و اشراقات فضايل و كمالاتش بر ساحت آمال طلبۀ علوم درخشان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ميرداماد در بعضى از مصنّفاتش خود را در مقام معلمى با فارابى هم طراز و در رياست حكماى اسلاميه با شيخ الرئيس انباز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مراتب علميّه، در زهد و تقوا و عبادات و قيام او به وظايف مقرّرۀ دينيّه نيز نوادرى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كه در تمامى اوقات تكليف خود، به جمعه و جماعت و اداى نوافل يوميّه مواظبت داشت؛ يك نافله از او فوت نشد؛ چهل سال در موقع خواب دراز نكشيد؛ در هر شبى نصف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جزو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بيست سال هم مباحات را تا به حد وجوب و ضرورت نشدى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شيخ بهائى معاشر بود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يكديگر وظايف ادب نرساندى، مرتكب و احترام تمام و لوازم صداقت و اخلاص خاص الخاص را معمول مى داشته اند؛ به طورى كه نظير آن را در سلسلۀ اهل علم، خصوصاً بين المعاصرين كمتر سراغ توان كرد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شاه عباس براى تفرّج سوار بود و اين دو عالم ربّانى نيز كه تقرّب تمام داشته اند، حاضر ركاب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محض امتحان صدق و صفاى باطن ايشان، نزد ميرداماد كه به جهت بزرگى جثّه اش عقب تر مى آمد و آثار خستگى در بشره اش ظاهر بود،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وظيفۀ تمكين و وقار را رعايت نكرده و جلوتر مى رود و اسب بازى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جناب شما كه با كمال تمكين و وقار هستيد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1308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43"/>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2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نمونۀ خط ميرداماد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مخفى نماند يك نسخۀ خطى مترجم از صحيفۀ كاملۀ سّجّاديّه، كه كاتب و تاريخ كتابتش معلوم نبود، در بعضى از كتابخانه هاى شخصى موجود و به مفخر عالم اسلامى، مير محمدباقر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و آن عالم ربانى نيز در روى صفحۀ آخر آن، كه سه سطر كوچك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برحمتك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دعاى آخر صحيفه براى استكشاف عموم بوده، در سال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حدود سيزده سال پيش از وفات خود به خط انجم نقط خودش اجازۀ روايت كردن آن صحيفۀ مباركه را براى قارى آن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احسن صورة للانسان ما كتب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ميرداماد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 نه چنين است، بلكه اسب شيخ از كثرت فرح و انبساطى كه از حامل بودن وجود محترمى مانند شيخ را دارد، رقص و وجد مى كند و نمى تواند آرام بگيرد كه عالم معظّمى مثل شيخ بر وى سوار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شاه پنهانى پيش شيخ رفته و گفت كه مير، از كثرت فربهى و بزرگى جثّه اسب را هم خسته كرده و به زحمت انداخته؛ به طورى كه تاب حركت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 نه چنين است، بلكه آن خستگى كه در اسب مير مشاهده مى شود، فقط در اثر عجز و ناتوانى از باربردارى علمى است كه كوه هاى بزرگ از تحمّل آن عاجز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در دَم پياده شد و در ميان آن همه جماعت حاضرين ركاب، محض شكرانۀ آن نعمت بزرگ صفاى باطن و پاكدلى علماى عصر او، به روى خاك افتاده و سجدۀ شكر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سبحان اللّه قلم و رقم از بيان مناقب شاه علم پرور عالم دوست آن چنانى و ذكر فضايل و مكارم اخلاق اين چنين علماى ربّانى عاجز و ناتوان و توفيق تأدّب به آداب ايشان را از درگاه خداوندى مسئلت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ميرداماد از تلامذۀ شيخ حسين عاملى، پدر شيخ بهائى و خال مفضال خود، شيخ عبدالعالى پسر محقّق كركى و بعضى از اكابر ديگر بوده و از ايشان روايت نموده است و يگانه فيلسوف اسلامى، ملاّ صدراى شيرازى و بعضى ديگر از اجلاّى وقت نيز از تلامذۀ مير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اقوال نادرۀ مير، قول به ذاتى بودن دلالت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وضعى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به عموم منزله در مسئلۀ رضا و مانند اينهاست؛ به شرحى كه در محل خود نگارش يافته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مصنفات طرفه و عجيبۀ مير هم بسيار و در اثبات تفنّن و تبحّر معقولى و منقولى او برهانى قاطع مى باشد و در طرز و اسلوب همۀ آنها مبتكر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اثبات سيادة المنتسب بالأم الى هاشم؛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الاربعة ايّام؛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الاعضالات العويصات فى فنون العلوم والصّناعات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جواب بيست مسئلۀ معضله مى باشد كه پنج آخرى فقهى و اصولى و بقيه هم از مشكلات رياضى و حكمى و كلامى و منطقى بوده و با كتاب سبع شداد مذكور ذيل خود مير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الافق المبين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حكمت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فارسى آيۀ 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انموذج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بيست اشكال از مشكلات فنون رياضى و كلام و اصول فقه را در آن حل كرده است و ظاهراً همان اعضالات مذكور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الايقاظات فى خلق</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الاعمال و افعال العباد؛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الايماضات والتّشريفات فى مسئلة الحدوث والقدم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هر دو در حاشيۀ قبسات مذكور ذيل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المقطعات فى اوايل السّور القرآنيّة؛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تشريق الحقّ‌؛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التّصحيحات والتّقويمات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كتاب تقويم الايمان ذيل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التّصحيحات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حاوى بعض تصحيفاتى است كه در بعض از اخبار و ادعيه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سورة الاخلاص؛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تقدمة تقويم الايمان؛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التّقديسات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حكمت الهى و رد شبهۀ ابن كمونه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تقويم الايمان؛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الجذوات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فارسى كه در بيان جهت عدم احتراق جسد حضرت موسى موقع احتراق جبل به جهت تجلى براى شاه عباس تأليف داده و در بمبئى چاپ سنگى شده و داراى تحقيقاتى در علم حروف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والتّوفيق بين رأيى الحكيمين فى حدوث العالم؛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السؤال عن تنازع الزّوجين فى قدر المهر و تصديق وكيل الزّوجة للزّوج؛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جيب الزّاوية؛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استبصار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حاشيه بر احاديث آن كتاب شريف بوده و يك نسخه از آن به شمارۀ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و آن غير از شرح استبصار است كه به فرمودۀ روضات، در مسائل اصول فقه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الهيّات شفا؛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رجال كشى؛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مختصر عضدى؛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صحيفۀ سجّاديّه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داراى تحقيقات جليله بوده و با شرح صحيفۀ سيد نعمت اللّه جزايرى در تهران چاپ و دو نسخۀ خطى آن نيز به شمارۀ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فوق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استظهار ذريعة، غير از رواشح سماويّۀ مذكور ذيل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مختلف علامه؛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من لايحضره الفقيه؛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الحبل المتين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 العالم ذاتاً و قدمه زماناً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ذريعة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خلسة الملكوت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هر دو در حاشيۀ قبسات مذكور ذيل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كتاب مسار الشّيعه در يك جا چاپ و آن غير از ايقاظات مذكور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عربى و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الرّواشح السّماويّة فى شرح الاحاديث الاماميّة؛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السّبع الشّداد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هر دو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سدرة المنتهى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فوقاً ضمن حاشيۀ استبصار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تقويم الايمان؛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مختصر الاصول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شرعة التّسمية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رساله اى است مبسوط در حدود دو هزار </w:t>
      </w:r>
    </w:p>
    <w:p>
      <w:pPr>
        <w:pStyle w:val="BookText"/>
        <w:rPr/>
      </w:pPr>
      <w:r>
        <w:rPr>
          <w:rFonts w:ascii="IRNazanin" w:hAnsi="IRNazanin" w:eastAsia="IRNazanin"/>
          <w:color w:val="111111"/>
          <w:sz w:val="28"/>
          <w:sz w:val="28"/>
          <w:szCs w:val="28"/>
          <w:rtl w:val="true"/>
          <w:lang w:bidi="fa-IR"/>
        </w:rPr>
        <w:t xml:space="preserve">بيت در حرمت تسميه و تكنيۀ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غيبت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ضوابط الرّضاع؛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المسائل المنطوى على لطائف الدّقائق و طرائف الجلائل؛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حكمت كه در تهران با اثولوجياى ارسطو و بعضى از كتاب هاى ديگر خود مير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مثنوى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نبراس الضّياء؛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الجبر والتّفويض 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اشعار نغز و طرفۀ عربى و فارسى مير نيز بسيار است و چنانچه اشاره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نموده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ختم 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كون پيرايۀ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افلاك يكى منبر نه پايۀ توست</w:t>
      </w:r>
    </w:p>
    <w:p>
      <w:pPr>
        <w:pStyle w:val="BookText"/>
        <w:rPr/>
      </w:pPr>
      <w:r>
        <w:rPr>
          <w:rFonts w:ascii="IRNazanin" w:hAnsi="IRNazanin" w:eastAsia="IRNazanin"/>
          <w:color w:val="111111"/>
          <w:sz w:val="28"/>
          <w:sz w:val="28"/>
          <w:szCs w:val="28"/>
          <w:rtl w:val="true"/>
          <w:lang w:bidi="fa-IR"/>
        </w:rPr>
        <w:t xml:space="preserve">گر شخص تو را سايه نيفتد چه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نورى و آفتاب خود سايۀ توست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در مرحلۀ على نه چون است و نه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حق زاده به جانش سوگند</w:t>
      </w:r>
    </w:p>
    <w:p>
      <w:pPr>
        <w:pStyle w:val="BookText"/>
        <w:rPr/>
      </w:pPr>
      <w:r>
        <w:rPr>
          <w:rFonts w:ascii="Amiri" w:hAnsi="Amiri" w:eastAsia="Amiri" w:cs="Amiri"/>
          <w:color w:val="111111"/>
          <w:sz w:val="28"/>
          <w:sz w:val="28"/>
          <w:szCs w:val="28"/>
          <w:rtl w:val="true"/>
          <w:lang w:bidi="ar-SA"/>
        </w:rPr>
        <w:t xml:space="preserve">بى فرزندى كه خانه زادى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نيست كه باشدش به جاى فرزند</w:t>
      </w:r>
    </w:p>
    <w:p>
      <w:pPr>
        <w:pStyle w:val="BookText"/>
        <w:rPr/>
      </w:pPr>
      <w:r>
        <w:rPr>
          <w:rFonts w:ascii="Amiri" w:hAnsi="Amiri" w:eastAsia="Amiri" w:cs="Amiri"/>
          <w:color w:val="111111"/>
          <w:sz w:val="28"/>
          <w:sz w:val="28"/>
          <w:szCs w:val="28"/>
          <w:rtl w:val="true"/>
          <w:lang w:bidi="ar-SA"/>
        </w:rPr>
        <w:t>نيز از اشعار افتخاريۀ اوست كه رباعى مشهور ابن سينا را استقبال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تجهيل من اى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آسان نبود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از شبهات</w:t>
      </w:r>
    </w:p>
    <w:p>
      <w:pPr>
        <w:pStyle w:val="BookText"/>
        <w:rPr/>
      </w:pPr>
      <w:r>
        <w:rPr>
          <w:rFonts w:ascii="Amiri" w:hAnsi="Amiri" w:eastAsia="Amiri" w:cs="Amiri"/>
          <w:color w:val="111111"/>
          <w:sz w:val="28"/>
          <w:sz w:val="28"/>
          <w:szCs w:val="28"/>
          <w:rtl w:val="true"/>
          <w:lang w:bidi="ar-SA"/>
        </w:rPr>
        <w:t xml:space="preserve">محكم تر از ايمان من ايمان نبود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حضرات</w:t>
      </w:r>
    </w:p>
    <w:p>
      <w:pPr>
        <w:pStyle w:val="BookText"/>
        <w:rPr/>
      </w:pPr>
      <w:r>
        <w:rPr>
          <w:rFonts w:ascii="Amiri" w:hAnsi="Amiri" w:eastAsia="Amiri" w:cs="Amiri"/>
          <w:color w:val="111111"/>
          <w:sz w:val="28"/>
          <w:sz w:val="28"/>
          <w:szCs w:val="28"/>
          <w:rtl w:val="true"/>
          <w:lang w:bidi="ar-SA"/>
        </w:rPr>
        <w:t xml:space="preserve">مجموع علوم ابن سينا دانم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فقه و حديث</w:t>
      </w:r>
    </w:p>
    <w:p>
      <w:pPr>
        <w:pStyle w:val="BookText"/>
        <w:rPr/>
      </w:pPr>
      <w:r>
        <w:rPr>
          <w:rFonts w:ascii="IRNazanin" w:hAnsi="IRNazanin" w:eastAsia="IRNazanin"/>
          <w:color w:val="111111"/>
          <w:sz w:val="28"/>
          <w:sz w:val="28"/>
          <w:szCs w:val="28"/>
          <w:rtl w:val="true"/>
          <w:lang w:bidi="fa-IR"/>
        </w:rPr>
        <w:t xml:space="preserve">وينها همه ظاهر است و پنهان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جهلات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كالدّر ولدت يا يمام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الكعبة و اتخذتها كالصدف</w:t>
      </w:r>
    </w:p>
    <w:p>
      <w:pPr>
        <w:pStyle w:val="BookText"/>
        <w:rPr/>
      </w:pPr>
      <w:r>
        <w:rPr>
          <w:rFonts w:ascii="Amiri" w:hAnsi="Amiri" w:eastAsia="Amiri" w:cs="Amiri"/>
          <w:color w:val="111111"/>
          <w:sz w:val="28"/>
          <w:sz w:val="28"/>
          <w:szCs w:val="28"/>
          <w:rtl w:val="true"/>
          <w:lang w:bidi="ar-SA"/>
        </w:rPr>
        <w:t xml:space="preserve">فاستقبلتْ الوجوهُ شطرَ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والكعبهُ وجهها تجاه النجف</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نتوان ز غم تو دل به تدبير 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كودك نتوان به جهد از شير بريد</w:t>
      </w:r>
    </w:p>
    <w:p>
      <w:pPr>
        <w:pStyle w:val="BookText"/>
        <w:rPr/>
      </w:pPr>
      <w:r>
        <w:rPr>
          <w:rFonts w:ascii="Amiri" w:hAnsi="Amiri" w:eastAsia="Amiri" w:cs="Amiri"/>
          <w:color w:val="111111"/>
          <w:sz w:val="28"/>
          <w:sz w:val="28"/>
          <w:szCs w:val="28"/>
          <w:rtl w:val="true"/>
          <w:lang w:bidi="ar-SA"/>
        </w:rPr>
        <w:t xml:space="preserve">بر من نتوان بست به زنجير، 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 تو نتوان دلم به شمشير بريد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در كعبۀ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تعالوا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مام كه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بازوى باب حطّه خيبر كه گشاد؟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ناقۀ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لايؤدى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دوش شرف پاى كراسى كه نهاد؟ </w:t>
      </w:r>
    </w:p>
    <w:p>
      <w:pPr>
        <w:pStyle w:val="BookText"/>
        <w:rPr/>
      </w:pPr>
      <w:r>
        <w:rPr>
          <w:rFonts w:ascii="IRNazanin" w:hAnsi="IRNazanin" w:eastAsia="IRNazanin"/>
          <w:color w:val="111111"/>
          <w:sz w:val="28"/>
          <w:sz w:val="28"/>
          <w:szCs w:val="28"/>
          <w:rtl w:val="true"/>
          <w:lang w:bidi="fa-IR"/>
        </w:rPr>
        <w:t xml:space="preserve">وفات ميرداماد هنگام تشرّف به زيارت عتبات عرش درجات در سال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مابين كربلا و نجف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به نجف اشرف نقل و در آن ارض اقدس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اوّل،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 علم دين را مرده داماد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دوّيم، هريك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 علم و دين را مرد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سيّمى نيز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تاريخ وفات مى باشد و در رديف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نخبة المقال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والسيد الداماد سبط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 المسلك</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تنكابنى، محمد، قصص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سامى، شمس الدين، قاموس الأعلام،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4187</w:t>
      </w:r>
      <w:r>
        <w:rPr>
          <w:rFonts w:ascii="IRNazanin" w:hAnsi="IRNazanin" w:eastAsia="IRNazanin"/>
          <w:color w:val="111111"/>
          <w:sz w:val="28"/>
          <w:sz w:val="28"/>
          <w:szCs w:val="28"/>
          <w:rtl w:val="true"/>
          <w:lang w:bidi="fa-IR"/>
        </w:rPr>
        <w:t xml:space="preserve">؛ هدايت، رضاقلى خان، مجمع الفصحاء،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مدارك مذكوره در ضمن شرح 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مير رباعى، سيد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جامه باف</w:t>
      </w:r>
    </w:p>
    <w:p>
      <w:pPr>
        <w:pStyle w:val="BookText"/>
        <w:rPr/>
      </w:pPr>
      <w:r>
        <w:rPr>
          <w:rFonts w:ascii="Amiri" w:hAnsi="Amiri" w:eastAsia="Amiri" w:cs="Amiri"/>
          <w:color w:val="111111"/>
          <w:sz w:val="28"/>
          <w:sz w:val="28"/>
          <w:szCs w:val="28"/>
          <w:rtl w:val="true"/>
          <w:lang w:bidi="ar-SA"/>
        </w:rPr>
        <w:t xml:space="preserve">ميرزا آقا، ميرزا معصوم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معصومعلى شاه</w:t>
      </w:r>
    </w:p>
    <w:p>
      <w:pPr>
        <w:pStyle w:val="BookText"/>
        <w:rPr/>
      </w:pPr>
      <w:r>
        <w:rPr>
          <w:rFonts w:eastAsia="Amiri" w:cs="Amiri" w:ascii="Amiri" w:hAnsi="Amiri"/>
          <w:color w:val="111111"/>
          <w:sz w:val="28"/>
          <w:szCs w:val="28"/>
          <w:lang w:bidi="ar-SA"/>
        </w:rPr>
        <w:t>3076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ابوطالب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فاضل، اديب كامل، نحوى لغوى، فقيه محدّث، متكلّم مفسّر، از علماى اماميّۀ قرن سيزدهم هجرت و از اكابر تلامذۀ سيد على صاحب رياض سابق الذكر مى باشد</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حاشيۀ سيوطى او معروف و در سال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تأليف آن فراغت يافته و بارها در حاشيۀ خود سيوطى چاپ و در تبريز مستقلاً نيز به طبع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راه مكّه واقع شد و او غير از ميرزا ابوطالب اصفهانى بن عليرضا بن محمدعلى بن ميرزا كوچك بن حكيم داوود است كه اسلاف اين دانشمند از مشاهير حكما و اطبّا بوده و از مقام طبابت به توليت آستان قدس رضوى منصوب و سى وهفت سال متصدى اين مقام عالى بوده و 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است و نبايد اين دو عالم جليل را به جهت متّحدالعصر والمصر والاسم بودنشان يكى پنداشت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مطلع الشمس،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ميرزا بابا، ميرزا ابوالقاسم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مجدالاشراف</w:t>
      </w:r>
    </w:p>
    <w:p>
      <w:pPr>
        <w:pStyle w:val="BookText"/>
        <w:rPr/>
      </w:pPr>
      <w:r>
        <w:rPr>
          <w:rFonts w:ascii="IRNazanin" w:hAnsi="IRNazanin" w:eastAsia="IRNazanin"/>
          <w:color w:val="111111"/>
          <w:sz w:val="28"/>
          <w:sz w:val="28"/>
          <w:szCs w:val="28"/>
          <w:rtl w:val="true"/>
          <w:lang w:bidi="fa-IR"/>
        </w:rPr>
        <w:t>ميرزا ابوالقاسم پدر سيد محمد مجدالاشراف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ميرزا بابا، ميرزا محمدتقى طبيب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ملك الاطباء</w:t>
      </w:r>
    </w:p>
    <w:p>
      <w:pPr>
        <w:pStyle w:val="BookText"/>
        <w:rPr/>
      </w:pPr>
      <w:r>
        <w:rPr>
          <w:rFonts w:ascii="IRNazanin" w:hAnsi="IRNazanin" w:eastAsia="IRNazanin"/>
          <w:color w:val="111111"/>
          <w:sz w:val="28"/>
          <w:sz w:val="28"/>
          <w:szCs w:val="28"/>
          <w:rtl w:val="true"/>
          <w:lang w:bidi="fa-IR"/>
        </w:rPr>
        <w:t xml:space="preserve">ميرزا بزرگ، ميرزا عيسى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قائم مقام</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بهائى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بلنداقبال</w:t>
      </w:r>
    </w:p>
    <w:p>
      <w:pPr>
        <w:pStyle w:val="BookText"/>
        <w:rPr/>
      </w:pPr>
      <w:r>
        <w:rPr>
          <w:rFonts w:ascii="IRNazanin" w:hAnsi="IRNazanin" w:eastAsia="IRNazanin"/>
          <w:color w:val="111111"/>
          <w:sz w:val="28"/>
          <w:sz w:val="28"/>
          <w:szCs w:val="28"/>
          <w:rtl w:val="true"/>
          <w:lang w:bidi="fa-IR"/>
        </w:rPr>
        <w:t>ميرزا بهائى پسر بلنداقبال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ميرزاجان، ملا حبيب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باغنوى، شيرازى البلده، اشعرى الاصول، شافعى الفروع، از اكابر علماى معقولى عامّه مى باشد كه متكلّم منطقى اصولى، محقّق مدقّق،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ميرزاجان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در كلمات بعضى از اجلّه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باغنوى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در دقّت نظر و حدّت ذكاوت و اهتمام تمام به مطالعات علميّه مشهور، به نوشتۀ روضات الجنّات، با ملا جلال دوانى سابق الذكر معاصر و موافق آنچه از كلمات كشف الظّنون برمى آيد، از تلامذۀ ملا جلال مذكور بوده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حاشيۀ اثبات الواجب جديد دوانى؛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اثبات الواجب قديم دوانى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در سال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تأليف آن فراغت يافته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شرح جديد تجريد خواجه؛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شرح مختصر الاصول عضدى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موسوم به الرّدود والنّقود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ترجمه در سال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يافته و اينكه بعضى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اند، ظاهراً اشتباه است و باغنو، نام يكى از محلات شيراز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ميرزا رفيعا، محمد بن حيدر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نايينى، ميرزا رفيع الدين محمد بن حيدر</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ميرزا رفيعا، محمد يا محمدرفيع بن فرج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ملا رفيعا </w:t>
      </w:r>
    </w:p>
    <w:p>
      <w:pPr>
        <w:pStyle w:val="BookText"/>
        <w:rPr/>
      </w:pPr>
      <w:r>
        <w:rPr>
          <w:rFonts w:ascii="Amiri" w:hAnsi="Amiri" w:eastAsia="Amiri" w:cs="Amiri"/>
          <w:color w:val="111111"/>
          <w:sz w:val="28"/>
          <w:sz w:val="28"/>
          <w:szCs w:val="28"/>
          <w:rtl w:val="true"/>
          <w:lang w:bidi="ar-SA"/>
        </w:rPr>
        <w:t xml:space="preserve">ميرزا رفيع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نايينى، ميرزا رفيع الدين محمد بن حيدر</w:t>
      </w:r>
    </w:p>
    <w:p>
      <w:pPr>
        <w:pStyle w:val="BookText"/>
        <w:rPr/>
      </w:pPr>
      <w:r>
        <w:rPr>
          <w:rFonts w:eastAsia="Times New Roman" w:cs="Times New Roman" w:ascii="Times New Roman" w:hAnsi="Times New Roman"/>
          <w:color w:val="111111"/>
          <w:sz w:val="28"/>
          <w:szCs w:val="28"/>
          <w:lang w:val="en-US" w:bidi="en-US"/>
        </w:rPr>
        <w:t>3079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ميرزا كمالا، محمد بن معين الدين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فارسى شيرازى فسوى اصفهانى،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كمالا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علماى اماميّۀ قرن دوازدهم هجرت، داماد ملا محمدتقى مجلسى اوّل و فقيهى است مفسّر اديب فاضل كامل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بياض كمالى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داراى مباحث متفرقه و اكثر آنها فوايد رجاليه و تاريخيه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شواهد مطوّل؛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قصيدۀ تائيّۀ دعبل خزاعى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 و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القيود الوافية فى شرح الشّافية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علم صرف و شرح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شافيۀ ابن حاجب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وفات ميرزا كمالا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قمى، شيخ عباس، الكنى والالقاب،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519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ميرزا مخدوم، ميرزا محمدعلى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شمس الدين، محمد بن على بن محمد بن على</w:t>
      </w:r>
    </w:p>
    <w:p>
      <w:pPr>
        <w:pStyle w:val="BookText"/>
        <w:rPr/>
      </w:pPr>
      <w:r>
        <w:rPr>
          <w:rFonts w:ascii="Amiri" w:hAnsi="Amiri" w:eastAsia="Amiri" w:cs="Amiri"/>
          <w:color w:val="111111"/>
          <w:sz w:val="28"/>
          <w:sz w:val="28"/>
          <w:szCs w:val="28"/>
          <w:rtl w:val="true"/>
          <w:lang w:bidi="ar-SA"/>
        </w:rPr>
        <w:t>ميرزا مخدوم فرزند شمس الدين محمد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ميرزاى آشتيانى، حاج ميرزا محمدحسن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آشتيانى</w:t>
      </w:r>
    </w:p>
    <w:p>
      <w:pPr>
        <w:pStyle w:val="BookText"/>
        <w:rPr/>
      </w:pPr>
      <w:r>
        <w:rPr>
          <w:rFonts w:ascii="Amiri" w:hAnsi="Amiri" w:eastAsia="Amiri" w:cs="Amiri"/>
          <w:color w:val="111111"/>
          <w:sz w:val="28"/>
          <w:sz w:val="28"/>
          <w:szCs w:val="28"/>
          <w:rtl w:val="true"/>
          <w:lang w:bidi="ar-SA"/>
        </w:rPr>
        <w:t xml:space="preserve">ميرزاى استرآبادى، ميرزا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صاحب الرّجال</w:t>
      </w:r>
    </w:p>
    <w:p>
      <w:pPr>
        <w:pStyle w:val="BookText"/>
        <w:rPr/>
      </w:pPr>
      <w:r>
        <w:rPr>
          <w:rFonts w:eastAsia="Times New Roman" w:cs="Times New Roman" w:ascii="Times New Roman" w:hAnsi="Times New Roman"/>
          <w:color w:val="111111"/>
          <w:sz w:val="28"/>
          <w:szCs w:val="28"/>
          <w:lang w:val="en-US" w:bidi="en-US"/>
        </w:rPr>
        <w:t>3080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ميرزاى ايروانى، حاج ميرزا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شيخ عبدالحسين بن ملا على اصغر، ايروانى الاصل، نجفى المولد والمسكن والمدفن، از اجلاّء علماى اماميّۀ عصر حاضر ما مى باشد و شرح حال اجمالى آن عالم ربّانى آنكه از چهارده سالگى، بعد از وفات والد ماجدش در نتيجۀ اهتمام تمام كه در تحصيل علوم دينيّه داشته، در اندك مدتى درس هاى سطحى متداولى را به پايان رسانيد؛ پس معقول را از شيخ على محمد نجف آبادى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حاضر حوزۀ آقاى سيد محمدكاظم يزدى آتى الذكر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هم در حوزۀ آخوند خراسانى ملا محمدكاظم سابق الذكر حاضر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ايشان مدتى هم در كربلاى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7437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52"/>
                        <a:stretch/>
                      </pic:blipFill>
                      <pic:spPr>
                        <a:xfrm>
                          <a:off x="0" y="0"/>
                          <a:ext cx="5334120" cy="6743880"/>
                        </a:xfrm>
                        <a:prstGeom prst="rect">
                          <a:avLst/>
                        </a:prstGeom>
                        <a:ln w="0">
                          <a:noFill/>
                        </a:ln>
                      </pic:spPr>
                    </pic:pic>
                  </a:graphicData>
                </a:graphic>
              </wp:inline>
            </w:drawing>
          </mc:Choice>
          <mc:Fallback>
            <w:pict>
              <v:shape id="shape_0" stroked="f" o:allowincell="f" style="position:absolute;margin-left:0pt;margin-top:-531.05pt;width:419.95pt;height:530.95pt;mso-wrap-style:none;v-text-anchor:middle;mso-position-horizontal:left;mso-position-vertical:top" type="_x0000_t75">
                <v:imagedata r:id="rId2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حاج ميرزا على ايروانى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معلّى در حوزۀ درس ميرزا محمدتقى شيرازى آتى الذكر به تكميل مراتب علميّه پرداخته و مبانى فقه و اصول را متقن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او باز به نجف مراجعت كرده و به تدريس استدلالى فقه و اصول اشتغال ورزيد تا روز جمعه دوازدهم ربيع الاول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يافت و در يكى از حجرات صحن مقدّس مرتضوى مدفون شد و تأليفاتى خوب به يادگار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كفاية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خود، آخوند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مكاسب شيخ مرتضى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اخيراً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العلم الاجمالى؛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الحجّ‌؛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الصّلوة؛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الطّهارة و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ميرزاى جزايرى، سيد محمد بن سيد شرف الدين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سيد ميرزا</w:t>
      </w:r>
    </w:p>
    <w:p>
      <w:pPr>
        <w:pStyle w:val="BookText"/>
        <w:rPr/>
      </w:pPr>
      <w:r>
        <w:rPr>
          <w:rFonts w:ascii="Amiri" w:hAnsi="Amiri" w:eastAsia="Amiri" w:cs="Amiri"/>
          <w:color w:val="111111"/>
          <w:sz w:val="28"/>
          <w:sz w:val="28"/>
          <w:szCs w:val="28"/>
          <w:rtl w:val="true"/>
          <w:lang w:bidi="ar-SA"/>
        </w:rPr>
        <w:t xml:space="preserve">ميرزاى جلوه، سيد ابوالحسن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جلوه</w:t>
      </w:r>
    </w:p>
    <w:p>
      <w:pPr>
        <w:pStyle w:val="BookText"/>
        <w:rPr/>
      </w:pPr>
      <w:r>
        <w:rPr>
          <w:rFonts w:ascii="Amiri" w:hAnsi="Amiri" w:eastAsia="Amiri" w:cs="Amiri"/>
          <w:color w:val="111111"/>
          <w:sz w:val="28"/>
          <w:sz w:val="28"/>
          <w:szCs w:val="28"/>
          <w:rtl w:val="true"/>
          <w:lang w:bidi="ar-SA"/>
        </w:rPr>
        <w:t xml:space="preserve">ميرزاى رشتى، حاج ميرزا حبيب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رشتى، حاج ميرزا حبيب اللّٰه</w:t>
      </w:r>
    </w:p>
    <w:p>
      <w:pPr>
        <w:pStyle w:val="BookText"/>
        <w:rPr/>
      </w:pPr>
      <w:r>
        <w:rPr>
          <w:rFonts w:ascii="Amiri" w:hAnsi="Amiri" w:eastAsia="Amiri" w:cs="Amiri"/>
          <w:color w:val="111111"/>
          <w:sz w:val="28"/>
          <w:sz w:val="28"/>
          <w:szCs w:val="28"/>
          <w:rtl w:val="true"/>
          <w:lang w:bidi="ar-SA"/>
        </w:rPr>
        <w:t xml:space="preserve">ميرزاى شيرازى، آقا ميرزا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ميرزاى شيرازى، حاج ميرزا محمدحسن</w:t>
      </w:r>
    </w:p>
    <w:p>
      <w:pPr>
        <w:pStyle w:val="BookText"/>
        <w:rPr/>
      </w:pPr>
      <w:r>
        <w:rPr>
          <w:rFonts w:ascii="Amiri" w:hAnsi="Amiri" w:eastAsia="Amiri" w:cs="Amiri"/>
          <w:color w:val="111111"/>
          <w:sz w:val="28"/>
          <w:sz w:val="28"/>
          <w:szCs w:val="28"/>
          <w:rtl w:val="true"/>
          <w:lang w:bidi="ar-SA"/>
        </w:rPr>
        <w:t>ميرزا على فرزند ميرزا محمدحسن شيرازى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ميرزاى شيرازى، ميرزا محمدتقى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عارف كامل حاج ميرزا محبّعلى بن ميرزا محمّدعلى گلشن شيرازى، از فحول علماى اماميّۀ عصر ما مى باشد كه عالمى بوده عامل، فاضل كامل، عابد زاهد متّقى،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514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5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ميرزاى شيرازى، ميرزا محمدتقى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مجتهد اصولى، اديب بارع دقيق النظر والفكر، از تلامذۀ فاضل اردكانى سابق الذكر و حاج ميرزا محمدحسن شيرازى مذكور ذيل، شعر خوب و طرفه نيز مى گفته و بعد از وفات استاد معظّم شيرازى خود در سامره متصدى ادارۀ حوزۀ علميّه و تدريس شد و اخيراً به نجف اشرف رفته و مرجع استفادۀ فحول گرديد و رياست علميّۀ فرقۀ محقّه نوعاً بدو منتهى و مرجع تقليد اكثر شيعيان بوده و از تأليفات و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مكاسب شيخ مرتضى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منظومۀ رضاعيّۀ سيد صدرالدين عاملى؛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القصائد الفاخرة فى مدح العترة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وفاتش در دهۀ اوّل ذى حجۀ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واقع و تعطيل عمومى شد و با كمال تجليل تشييع و جنازه اش فوراً به كربلاى معلّى نقل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شريعت اصفهانى سابق الذكر به جنازه اش نماز خوانده و در يكى از حجرات صحن مقدّس حسينى دفن كردند و چنان كه در محل خود اشاره نموديم، او برادرزادۀ قاآنى، شاعر مشهور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خوانسارى، محمدمهدى، احسن الوديعة؛ اطلاعات متفرقه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ميرزاى شيرازى، حاج ميرزا محمدحسن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محمود بن اسماعيل بن فتح اللّه، حسينى النسب، شيرازى الاصل والولاده، اصفهانى التحصيل، سامرّائى المسكن، نجفى التكميل والمدفن، از فحول علماى اماميّه و متبحّرين فقهاى اثناعشريۀ اوايل قرن حاضر چهاردهم هجرى مى باشد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نخست بعد از تكميل مقدّمات و ادبيّات متداوله در اصفهان حاضر حوزۀ سيد حسن مدرّس و حاجى كلباسى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مبانى و اصول شرعيّه را متقن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اخيراً به مرام </w:t>
      </w:r>
    </w:p>
    <w:p>
      <w:pPr>
        <w:pStyle w:val="BookText"/>
        <w:rPr/>
      </w:pPr>
      <w:r>
        <w:rPr>
          <w:rFonts w:ascii="Amiri" w:hAnsi="Amiri" w:eastAsia="Amiri" w:cs="Amiri"/>
          <w:color w:val="111111"/>
          <w:sz w:val="28"/>
          <w:sz w:val="28"/>
          <w:szCs w:val="28"/>
          <w:rtl w:val="true"/>
          <w:lang w:bidi="ar-SA"/>
        </w:rPr>
        <w:t xml:space="preserve">تكميل مراتب علميّه در حدود سال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نجف اشرف مشرّف و در حوزه هاى علميّۀ وقت حاضر و اجتهاد او مورد تصديق شيخ الفقها صاحب جواهر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مدتى هم به شيخ مرتضى انصارى تلمذ نموده و بعد از وفات شيخ، در آن ارض اقدس به تدريس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اشتغال يافت و اغلب فحول وقت از تلامذۀ وى بوده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جلالت قدر و عظمت مقام و كثرت علم و فهم و حافظه و تمكين و وقار و متانت و حسن خلق و تأدّب او به وظايف دينيّۀ علميّه و عمليّه و تخلّق او به كمالات نفسانيّه در غايت شهرت بوده و حاجت به اطاله در اين مقاله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و حكايات بسيارى از كرايم اخلاق او منقول و تشرّف او به شرف ملاقات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كرامات ديگر از معتمدين اهالى مسموع شد كه اصلاً محل ترديد نمى باشد؛ اين است كه در اصطلاح علماى وقت،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ميرزاى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كه در رأس قرن سيزدهم هجرت مجدّد مذهب جعفرى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مقامات عاليۀ علميّه و مدارج ساميۀ عمليّه به طرق رياست و حسن اداره نيز دانا، در اصول سياست بينا، در نزد ملوك و درباريان و اكابر هر طبقه بسيار محترم و بامهابت بوده و از كثرت نفوذ ملّى وى انديشناك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ترجمه در نجف اشرف مشغول انجام وظايف دينيّه بود تا به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سامره اقامت نمود و آن بلدۀ شريفه نيز از ميامن وجود شريفش دارالعلم و يكى از مراكز علميّه بود و روزبه روز در شهرتش افزوده مى شد و به تصديق جمعى از فحول و اكابر وقت، رياست عامّۀ علميّه نوعاً بدو منتهى و مرجع تقليد شيعه بوده تا در هشتم يا بيست وچهارم شعبان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آن ارض اقدس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دوش به دوش پيش از دفن به نجف اشرف نقل شد و در جوار حضرت اميرالمؤمنين عليه السلام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شعراى نامدار مراثى بسيارى گفته و در تمامى بلاد شيعه اقامۀ عزا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ترجمه از كثرت اشتغالاتى كه به جهت ترتيب و تنظيم مهمّات حوزۀ علميّه و حسن تربيت محصّلين و طلاّب علوم دينيّه و مدافعه از بعضى سياسات مخالف ديانت مقدّسۀ اسلاميّه داشته، تأليفى از وى به ظهور نيامد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آقا رضا همدانى، حاج شيخ فضل اللّه نورى، حاج ميرزا ابوالفضل تهرانى كلانترى، حاج شيخ احمد شانه ساز، سيد ميرزا حسين علوى، ميرزا محمدتقى شيرازى فوق و جمعى كثير ديگر از متبحّرين علماى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كه از فحول و داراى </w:t>
      </w:r>
    </w:p>
    <w:p>
      <w:pPr>
        <w:pStyle w:val="BookText"/>
        <w:rPr/>
      </w:pPr>
      <w:r>
        <w:rPr>
          <w:rFonts w:ascii="IRNazanin" w:hAnsi="IRNazanin" w:eastAsia="IRNazanin"/>
          <w:color w:val="111111"/>
          <w:sz w:val="28"/>
          <w:sz w:val="28"/>
          <w:szCs w:val="28"/>
          <w:rtl w:val="true"/>
          <w:lang w:bidi="fa-IR"/>
        </w:rPr>
        <w:t>مصنّفات نافعۀ بسيارى هستند و شرح حال هريكى در محل مقتضى از اين كتاب نگارش يافته، از تلامذۀ وى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آقاى سيد ميرزا على، فرزند ارجمند صاحب ترجمه، نيز از اكابر علماى عصر ما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سالگى در خدمت والد معظّم خود به سامره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ميرزا محمدتقى شيرازى فوق و سيد محمد فشاركى سابق الذكر و ديگر اكابر تلامذۀ وى مراتب علميّه را متقن ساخت تا آنكه شايستۀ حوزۀ درس خود وى گرديد و در حدود بيست سالگى، اجتهاد او از طرف قرين الشّرف آن عالم ربّانى مورد تصديق شد و بعد از وفات او مشغول تدريس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اوقات خصوصى باز در درس ميرزا محمدتقى مذكور حاضر و اجتهاد او از طرف آخوند خراسانى و دو نفر استاد مذكورش نيز تصديق گرديد و آوازۀ او در بلاد شيعه منتشر و در رديف مراجع علميّه معدود و مرجع تقليد جمعى وافر از شيعه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تبحّرى كه در فقه و اصول و علم منقول داشته، در كلام و حكمت و طب و تاريخ و فنون ادبيّه نيز متبحّر، تقوا و زهد و ورع و اخلاق كريمه و احتياطات او زائد بر وصف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عازم زيارت حضرت ثامن الائمّه عليه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بلاد ايران مورد تعظيم تمامى طبقات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مظفّرالدين شاه قاجار در بلدۀ حضرت عبدالعظيم با وى ملاقات كرد و در اثر علو همّت و شهامت هاشميّه كه داشته و از كسى دينارى قبول نمى كرد، تمامى تحف و هداياى شاه و صدراعظم و ديگر طبقات را 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قناعت و شهامت نفس را به تمامى دنيا ترجيح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بيع المبهم از تأليفات اوست و شب چهارشنبه هيجدهم ربيع الثانى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نجف اشرف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محمدمهدى، احسن الوديعة،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ميرزاى قمى، ميرزا ابوالقاسم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حسن يا محمد بن حسن، گيلانى الاصل، قمى المسكن والمدفن،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ميرزاى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فحول و متبحّرين علماى اماميّۀ قرن سيزدهم هجرى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فتحعلى شاه قاجار مى باشد كه بسيار محقّق و مدقّق، در حقيقت، از اركان دين مقدّس اسلامى و استادالمتأخّرين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2418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60"/>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2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دو نمونه از خط ميرزاى قمى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اولى خط ثلث و دويمى هم سه شعر عربى به خط نسخ متداولى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ابيات قصيدۀ نونيۀ سيد محمد حائرى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 شعر فارسى نيز به خط نستعليق نيم شكسته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ابيات ترجمۀ فارسى نظمى همان قصيده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خود ميرزاست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تبحّرى كه در علم فقه داشته و فقاهت او مسلّم يگانه و بيگانه و مورد تصديق تمامى فحول آن عصر بوده، در علم اصول نيز از مؤسّسين علماى شيعه معدود و علاوه بر مراتب علميّه تأدّب حسنۀ دينيّه و تخلّق وى به اخلاق كريمۀ الهيّه معروف و از تلامذۀ آقاى بهبهانى سابق الذّكر و سيد حسين خوانسارى بوده و از بهبهانى و شيخ محمدمهدى فتونى و ديگر اجلّه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اسداللّه شوشترى صاحب مقابيس، محقّق اعرجى سيد محسن، حاج محمدابراهيم كرباسى، حجة الاسلام رشتى سيد محمدباقر، سيد عبداللّه شبّر و بسيارى از فحول وقت از تلامذۀ وى بوده و از او روايت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مصنّفات و آثار قلمى او بهترين معرّف تنوّع علمى و تبحّر فضلى و كثرت احاطۀ علميۀ او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بيع الفضولى؛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هر دو در آخر كتاب غنائم ذيل و اولى در</w:t>
      </w:r>
    </w:p>
    <w:p>
      <w:pPr>
        <w:pStyle w:val="BookText"/>
        <w:rPr/>
      </w:pPr>
      <w:r>
        <w:rPr>
          <w:rFonts w:ascii="IRNazanin" w:hAnsi="IRNazanin" w:eastAsia="IRNazanin"/>
          <w:color w:val="111111"/>
          <w:sz w:val="28"/>
          <w:sz w:val="28"/>
          <w:szCs w:val="28"/>
          <w:rtl w:val="true"/>
          <w:lang w:bidi="fa-IR"/>
        </w:rPr>
        <w:t xml:space="preserve">ضمن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الشتات مذكور ذيل نيز چاپ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قصيدۀ نونيّۀ عربى بيست وچهار بيتى سيد محمّد، خادم حائر شريف حسينى و مجاور آن ارض اقدس كه در توبيخ آب فرات گفته و تعريضات بسيارى بدان وارد آورده و ميرزاى قمى همان قصيده را با يك قصيدۀ نونيۀ فارسى چهل وشش بيتى ترجمه و اصل قصيده و ترجمۀ آن، كه هر دو به خط نسخ و نستعليق ميرزا مى باشد، چندين سال پيش در قم در كتابخانۀ شخصى آقاى ميرزا فخرالدين از اسباط خود ميرزا به نظر اين نگارنده رسيده و يك چند بيت از آن را اصلاً و ترجمتاً ثبت اوراق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نهر الفرات أيقضىٰ السبطُ ظمآنا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مياهك تروى الانس والجانا</w:t>
      </w:r>
    </w:p>
    <w:p>
      <w:pPr>
        <w:pStyle w:val="BookText"/>
        <w:rPr/>
      </w:pPr>
      <w:r>
        <w:rPr>
          <w:rFonts w:ascii="IRNazanin" w:hAnsi="IRNazanin" w:eastAsia="IRNazanin"/>
          <w:color w:val="111111"/>
          <w:sz w:val="28"/>
          <w:sz w:val="28"/>
          <w:szCs w:val="28"/>
          <w:rtl w:val="true"/>
          <w:lang w:bidi="fa-IR"/>
        </w:rPr>
        <w:t xml:space="preserve">اى فرات آيا رود سبط پيمبر از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و تو سير گردانى ز آبت انس و جان‌؟</w:t>
      </w:r>
    </w:p>
    <w:p>
      <w:pPr>
        <w:pStyle w:val="BookText"/>
        <w:rPr/>
      </w:pPr>
      <w:r>
        <w:rPr>
          <w:rFonts w:ascii="Amiri" w:hAnsi="Amiri" w:eastAsia="Amiri" w:cs="Amiri"/>
          <w:color w:val="111111"/>
          <w:sz w:val="28"/>
          <w:sz w:val="28"/>
          <w:szCs w:val="28"/>
          <w:rtl w:val="true"/>
          <w:lang w:bidi="ar-SA"/>
        </w:rPr>
        <w:t xml:space="preserve">هلّا طغوت بطوفان لتغرق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طغوا عليه فحاكى الدم طوفانا</w:t>
      </w:r>
    </w:p>
    <w:p>
      <w:pPr>
        <w:pStyle w:val="BookText"/>
        <w:rPr/>
      </w:pPr>
      <w:r>
        <w:rPr>
          <w:rFonts w:ascii="IRNazanin" w:hAnsi="IRNazanin" w:eastAsia="IRNazanin"/>
          <w:color w:val="111111"/>
          <w:sz w:val="28"/>
          <w:sz w:val="28"/>
          <w:szCs w:val="28"/>
          <w:rtl w:val="true"/>
          <w:lang w:bidi="fa-IR"/>
        </w:rPr>
        <w:t xml:space="preserve">اى چرا طوفان نكردى تا كنى غرق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سركشان را تا كه طوفانى ز خون ها شد روان‌؟</w:t>
      </w:r>
    </w:p>
    <w:p>
      <w:pPr>
        <w:pStyle w:val="BookText"/>
        <w:rPr/>
      </w:pPr>
      <w:r>
        <w:rPr>
          <w:rFonts w:ascii="Amiri" w:hAnsi="Amiri" w:eastAsia="Amiri" w:cs="Amiri"/>
          <w:color w:val="111111"/>
          <w:sz w:val="28"/>
          <w:sz w:val="28"/>
          <w:szCs w:val="28"/>
          <w:rtl w:val="true"/>
          <w:lang w:bidi="ar-SA"/>
        </w:rPr>
        <w:t xml:space="preserve">هلّا تغيرت مثل النيل حين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عبيطا لمن عادى ابن عمرانا</w:t>
      </w:r>
    </w:p>
    <w:p>
      <w:pPr>
        <w:pStyle w:val="BookText"/>
        <w:rPr/>
      </w:pPr>
      <w:r>
        <w:rPr>
          <w:rFonts w:ascii="IRNazanin" w:hAnsi="IRNazanin" w:eastAsia="IRNazanin"/>
          <w:color w:val="111111"/>
          <w:sz w:val="28"/>
          <w:sz w:val="28"/>
          <w:szCs w:val="28"/>
          <w:rtl w:val="true"/>
          <w:lang w:bidi="fa-IR"/>
        </w:rPr>
        <w:t xml:space="preserve">اى چرا تو خون نگشتى چون حسين از تو نخورد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رود نيل مصر اندر دهان قبطيان‌؟</w:t>
      </w:r>
    </w:p>
    <w:p>
      <w:pPr>
        <w:pStyle w:val="BookText"/>
        <w:rPr/>
      </w:pPr>
      <w:r>
        <w:rPr>
          <w:rFonts w:ascii="Amiri" w:hAnsi="Amiri" w:eastAsia="Amiri" w:cs="Amiri"/>
          <w:color w:val="111111"/>
          <w:sz w:val="28"/>
          <w:sz w:val="28"/>
          <w:szCs w:val="28"/>
          <w:rtl w:val="true"/>
          <w:lang w:bidi="ar-SA"/>
        </w:rPr>
        <w:t xml:space="preserve">هلا جففت بعاشوراء عن حنق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كبحر نيّ الذى من حول كوفانا</w:t>
      </w:r>
    </w:p>
    <w:p>
      <w:pPr>
        <w:pStyle w:val="BookText"/>
        <w:rPr/>
      </w:pPr>
      <w:r>
        <w:rPr>
          <w:rFonts w:ascii="IRNazanin" w:hAnsi="IRNazanin" w:eastAsia="IRNazanin"/>
          <w:color w:val="111111"/>
          <w:sz w:val="28"/>
          <w:sz w:val="28"/>
          <w:szCs w:val="28"/>
          <w:rtl w:val="true"/>
          <w:lang w:bidi="fa-IR"/>
        </w:rPr>
        <w:t xml:space="preserve">اى چرا در روز عاشورا نخشكيدى ز غيظ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درياى نجف در حول شهر كوفيان</w:t>
      </w:r>
    </w:p>
    <w:p>
      <w:pPr>
        <w:pStyle w:val="BookText"/>
        <w:rPr/>
      </w:pPr>
      <w:r>
        <w:rPr>
          <w:rFonts w:ascii="Amiri" w:hAnsi="Amiri" w:eastAsia="Amiri" w:cs="Amiri"/>
          <w:color w:val="111111"/>
          <w:sz w:val="28"/>
          <w:sz w:val="28"/>
          <w:szCs w:val="28"/>
          <w:rtl w:val="true"/>
          <w:lang w:bidi="ar-SA"/>
        </w:rPr>
        <w:t xml:space="preserve">لان الحديد لداود النبيّ و للس‍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 ابن زمزم منك القلب مالانا</w:t>
      </w:r>
    </w:p>
    <w:p>
      <w:pPr>
        <w:pStyle w:val="BookText"/>
        <w:rPr/>
      </w:pPr>
      <w:r>
        <w:rPr>
          <w:rFonts w:ascii="Amiri" w:hAnsi="Amiri" w:eastAsia="Amiri" w:cs="Amiri"/>
          <w:color w:val="111111"/>
          <w:sz w:val="28"/>
          <w:sz w:val="28"/>
          <w:szCs w:val="28"/>
          <w:rtl w:val="true"/>
          <w:lang w:bidi="ar-SA"/>
        </w:rPr>
        <w:t xml:space="preserve">والبحر دان لموسى حين شاهده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يبغى العبور و منك الطبع مادانا</w:t>
      </w:r>
    </w:p>
    <w:p>
      <w:pPr>
        <w:pStyle w:val="BookText"/>
        <w:rPr/>
      </w:pPr>
      <w:r>
        <w:rPr>
          <w:rFonts w:ascii="IRNazanin" w:hAnsi="IRNazanin" w:eastAsia="IRNazanin"/>
          <w:color w:val="111111"/>
          <w:sz w:val="28"/>
          <w:sz w:val="28"/>
          <w:szCs w:val="28"/>
          <w:rtl w:val="true"/>
          <w:lang w:bidi="fa-IR"/>
        </w:rPr>
        <w:t xml:space="preserve">چون نظر افكند موسى سوى دريا تاكند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 گذر بر خود فروشد آب مثل خاضعان</w:t>
      </w:r>
    </w:p>
    <w:p>
      <w:pPr>
        <w:pStyle w:val="BookText"/>
        <w:rPr/>
      </w:pPr>
      <w:r>
        <w:rPr>
          <w:rFonts w:ascii="IRNazanin" w:hAnsi="IRNazanin" w:eastAsia="IRNazanin"/>
          <w:color w:val="111111"/>
          <w:sz w:val="28"/>
          <w:sz w:val="28"/>
          <w:szCs w:val="28"/>
          <w:rtl w:val="true"/>
          <w:lang w:bidi="fa-IR"/>
        </w:rPr>
        <w:t xml:space="preserve">نور چشم ساقى كوثر به حسرت داشت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سويت اى بى 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 نگشتى سوى 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الشّتات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اجوبۀ سؤالات متفرقۀ ادبيه و اعتقاديه و فقهيه و غيرها كه در تهران چاپ و اغلب آن فارسى و در بسيارى از موارد كه سؤال عربى بوده،</w:t>
      </w:r>
    </w:p>
    <w:p>
      <w:pPr>
        <w:pStyle w:val="BookText"/>
        <w:rPr/>
      </w:pPr>
      <w:r>
        <w:rPr>
          <w:rFonts w:ascii="IRNazanin" w:hAnsi="IRNazanin" w:eastAsia="IRNazanin"/>
          <w:color w:val="111111"/>
          <w:sz w:val="28"/>
          <w:sz w:val="28"/>
          <w:szCs w:val="28"/>
          <w:rtl w:val="true"/>
          <w:lang w:bidi="fa-IR"/>
        </w:rPr>
        <w:t>جواب نيز به عربى استدلالى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تهذيب الاصول علامۀ حلى؛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زبدة الاصول شيخ بهائى؛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مختصر عضدى؛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پنج هزار بيتى مخلوط از عربى و فارسى؛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الصوفية والغلاة؛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غنائم الايّام فى مسائل الحلال والحرام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الفرائض والمواريث؛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والشّهادات؛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قوانين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بس مشهور و بارها چاپ و از كتب درسى اصول و محل توجه فحول بوده و حواشى بسيارى بر آن نوشته اند 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ذريعه چهل وهفت فقره از آنها را، كه من جمله حاشيۀ شيخ مرتضى انصارى است، به قيد تحرير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مرشد العوام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فقه و يك نسخۀ خطى آن به شمارۀ </w:t>
      </w:r>
      <w:r>
        <w:rPr>
          <w:rFonts w:eastAsia="IRNazanin" w:cs="IRNazanin"/>
          <w:color w:val="111111"/>
          <w:sz w:val="28"/>
          <w:szCs w:val="28"/>
          <w:lang w:bidi="fa-IR"/>
        </w:rPr>
        <w:t>2555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طهارت و صلوة و بسيارى از ابواب ديگر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منظومۀ بديعيّه و بيانيّه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اولى صدوچهل تمام و دويمى صدوهفت بيت مى باشد و هر دو را، كه به خط خود ميرزاى قمى بوده، در كتابخانۀ شخصى ميرزا فخرالدين فوق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هريك از اصول دين و تسامح در ادلۀ سنن و جزيه و حبوه و حكم مدرسۀ مجهول البانى و شروط فاسده در بيع و طلاق و عموم حرمت ربا در تمامى معاوضات و منطق و وقف و غيره رساله اى مفرده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ميرزاى قمى به 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بلدۀ طيبّۀ قم در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واقع شد و قبر شريفش در وسط قبرستان بزرگ آن بلده، كه اخيراً به باغ ملّى تبديل يافته، با گنبد كاشى معروف و مزار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ازين جهان بجنان صاحب قوانين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تاريخ وفات او مى باشد و در نخبة المقال نيز در رديف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ذوالقوانين فريدة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بوالقاسم الحبر الجليل ابن الحسن</w:t>
      </w:r>
    </w:p>
    <w:p>
      <w:pPr>
        <w:pStyle w:val="BookText"/>
        <w:rPr/>
      </w:pPr>
      <w:r>
        <w:rPr>
          <w:rFonts w:ascii="Amiri" w:hAnsi="Amiri" w:eastAsia="Amiri" w:cs="Amiri"/>
          <w:color w:val="111111"/>
          <w:sz w:val="28"/>
          <w:sz w:val="28"/>
          <w:szCs w:val="28"/>
          <w:rtl w:val="true"/>
          <w:lang w:bidi="ar-SA"/>
        </w:rPr>
        <w:t xml:space="preserve">و شيخه الجليل 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 فى الرضوان</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اينكه او را در رديف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ظاهر مى گردد كه نام ميرزاى قمى به عقيدۀ صاحب نخبه،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كنيه اش بوده و اين خود از متفردات نخبه است كه اصلاً در جايى ديگر نديده و از كسى مسموع نگرديده و مخالف خطوط و امضاهاى خود ميرزا مى باشد كه در چندين جا به خط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ابوالقاسم بن حسن </w:t>
      </w:r>
    </w:p>
    <w:p>
      <w:pPr>
        <w:pStyle w:val="BookText"/>
        <w:rPr/>
      </w:pPr>
      <w:r>
        <w:rPr>
          <w:rFonts w:ascii="IRNazanin" w:hAnsi="IRNazanin" w:eastAsia="IRNazanin"/>
          <w:color w:val="111111"/>
          <w:sz w:val="28"/>
          <w:sz w:val="28"/>
          <w:szCs w:val="28"/>
          <w:rtl w:val="true"/>
          <w:lang w:bidi="fa-IR"/>
        </w:rPr>
        <w:t>جيلانى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اين نگارنده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نورى، حسين بن محمدتقى، مستدرك الوسائل و مستنبط المسائل، ص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ميرزاى مجدّد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ميرزاى شيرازى، حاج ميرزا محمدحسن</w:t>
      </w:r>
    </w:p>
    <w:p>
      <w:pPr>
        <w:pStyle w:val="BookText"/>
        <w:rPr/>
      </w:pPr>
      <w:r>
        <w:rPr>
          <w:rFonts w:ascii="Amiri" w:hAnsi="Amiri" w:eastAsia="Amiri" w:cs="Amiri"/>
          <w:color w:val="111111"/>
          <w:sz w:val="28"/>
          <w:sz w:val="28"/>
          <w:szCs w:val="28"/>
          <w:rtl w:val="true"/>
          <w:lang w:bidi="ar-SA"/>
        </w:rPr>
        <w:t xml:space="preserve">مير سيد شريف، سيد على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شريف جرجانى</w:t>
      </w:r>
    </w:p>
    <w:p>
      <w:pPr>
        <w:pStyle w:val="BookText"/>
        <w:rPr/>
      </w:pPr>
      <w:r>
        <w:rPr>
          <w:rFonts w:ascii="Amiri" w:hAnsi="Amiri" w:eastAsia="Amiri" w:cs="Amiri"/>
          <w:color w:val="111111"/>
          <w:sz w:val="28"/>
          <w:sz w:val="28"/>
          <w:szCs w:val="28"/>
          <w:rtl w:val="true"/>
          <w:lang w:bidi="ar-SA"/>
        </w:rPr>
        <w:t xml:space="preserve">ميرشاهى، آقا مليك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اميرشاهى</w:t>
      </w:r>
    </w:p>
    <w:p>
      <w:pPr>
        <w:pStyle w:val="BookText"/>
        <w:rPr/>
      </w:pPr>
      <w:r>
        <w:rPr>
          <w:rFonts w:ascii="Amiri" w:hAnsi="Amiri" w:eastAsia="Amiri" w:cs="Amiri"/>
          <w:color w:val="111111"/>
          <w:sz w:val="28"/>
          <w:sz w:val="28"/>
          <w:szCs w:val="28"/>
          <w:rtl w:val="true"/>
          <w:lang w:bidi="ar-SA"/>
        </w:rPr>
        <w:t xml:space="preserve">مير صدرالدين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صدرالدين خطاط</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عالم، سيد ابوالقاسم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سيد رضى الدين بن سيد نورالدين بن سيد نعمت اللّه، موسوى جزايرى هندى حيدرآبادى، عالمى است فاضل كه از طرف امراى هند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ميرعالم بهادر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مؤلف كتاب حديقة العالم معروف به تاريخ قطب شاهيّه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دو مجلّد چاپ شده؛ يكى در تواريخ ملوك قطب شاهيۀ حيدرآباد هند و ديگرى در تواريخ ملوك آصفيّه تا سال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هر دو مجلّد به طبع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 ميرعالم به دست نيامد و عموزاده اش، سيد عبداللّطيف خان بن سيد ابوطالب بن سيد نورالدين فوق، كتاب تحفة العالم را، كه 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پايانش رسانده و در بمباى هم چاپ شده، به امر وى تأليف و هم به نام او موسومش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عاملى، محسن، اعيان الشيعة،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مير على شير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نوايى جغتايى</w:t>
      </w:r>
    </w:p>
    <w:p>
      <w:pPr>
        <w:pStyle w:val="BookText"/>
        <w:rPr/>
      </w:pPr>
      <w:r>
        <w:rPr>
          <w:rFonts w:eastAsia="Times New Roman" w:cs="Times New Roman" w:ascii="Times New Roman" w:hAnsi="Times New Roman"/>
          <w:color w:val="111111"/>
          <w:sz w:val="28"/>
          <w:szCs w:val="28"/>
          <w:lang w:val="en-US" w:bidi="en-US"/>
        </w:rPr>
        <w:t>3086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 عماد، حسنى قزوينى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مشاهير خطّاطين و سادات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قزوين عهد شاه عبّاس اوّل صفوى </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بنابر مشهور، سيد حسنى نسب بوده و چندين فقره خط خودش هم در همه جا به امضاى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اين نگارنده رسيده است، لكن در صفحۀ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ذريعة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عماد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اگرچه حمل آن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43053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66"/>
                        <a:stretch/>
                      </pic:blipFill>
                      <pic:spPr>
                        <a:xfrm>
                          <a:off x="0" y="0"/>
                          <a:ext cx="5334120" cy="4305240"/>
                        </a:xfrm>
                        <a:prstGeom prst="rect">
                          <a:avLst/>
                        </a:prstGeom>
                        <a:ln w="0">
                          <a:noFill/>
                        </a:ln>
                      </pic:spPr>
                    </pic:pic>
                  </a:graphicData>
                </a:graphic>
              </wp:inline>
            </w:drawing>
          </mc:Choice>
          <mc:Fallback>
            <w:pict>
              <v:shape id="shape_0" stroked="f" o:allowincell="f" style="position:absolute;margin-left:0pt;margin-top:-339.05pt;width:419.95pt;height:338.95pt;mso-wrap-style:none;v-text-anchor:middle;mso-position-horizontal:left;mso-position-vertical:top" type="_x0000_t75">
                <v:imagedata r:id="rId267"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اشتباه مؤلف يا مطبعه صورت امكانى دارد، لكن در كتاب پيدايش خط و خطّاطان بعد</w:t>
      </w:r>
    </w:p>
    <w:p>
      <w:pPr>
        <w:pStyle w:val="BookText"/>
        <w:rPr/>
      </w:pPr>
      <w:r>
        <w:rPr>
          <w:rFonts w:ascii="Amiri" w:hAnsi="Amiri" w:eastAsia="Amiri" w:cs="Amiri"/>
          <w:color w:val="111111"/>
          <w:sz w:val="28"/>
          <w:sz w:val="28"/>
          <w:szCs w:val="28"/>
          <w:rtl w:val="true"/>
          <w:lang w:bidi="ar-SA"/>
        </w:rPr>
        <w:t xml:space="preserve">دو نمونه از خط ميرعماد حسنى 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توصيف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حسينى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وى تصريح كرده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ميرعماد حسنى قزوينى از سادات كرام حسينى بوده و پدر و اجداد او به كتابدارى سلاطين صفويّه مفتخر، خاصّه جدّ اعلاى او مير حسنعلى از كتّاب و منشيان ذى شأن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مى نمود و اخلافش نيز تا ميرعماد 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مى نمودند؛ با آنكه شجرۀ حسينى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ميرعماد به نوشتۀ بعضى،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نيز از همين راه بوده و در كتاب پيدايش مذكور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ميرعماد نظر به اينكه با عمادالملك، كه يكى از بزرگان دربار پادشاه بوده، معاشرت داشته و نسبت به او طريق ارادت مى پيموده،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و مشهور گرديد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ميرعماد در بدايت حال در مولد خود، قزوين، بعد از تحصيل مقدارى كافى از علوم متداوله، تعلّم خط را تصميم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عيسى رنگ نگار و مالك ديلمى، كه هر دو خطّاطى بى نظير بودند، اصول خط را فراگرفت تا آنكه از ايشان مستغنى شد و به مرام </w:t>
      </w:r>
    </w:p>
    <w:p>
      <w:pPr>
        <w:pStyle w:val="BookText"/>
        <w:rPr/>
      </w:pPr>
      <w:r>
        <w:rPr>
          <w:rFonts w:ascii="IRNazanin" w:hAnsi="IRNazanin" w:eastAsia="IRNazanin"/>
          <w:color w:val="111111"/>
          <w:sz w:val="28"/>
          <w:sz w:val="28"/>
          <w:szCs w:val="28"/>
          <w:rtl w:val="true"/>
          <w:lang w:bidi="fa-IR"/>
        </w:rPr>
        <w:t>تكميل اين مقصد به تبريز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ملا محمدحسين خطّاط مشهور كه قبلاً شنيده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شرح حال او را به عنوان تبريزى، ملا محمدحسين نگارش داده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مشق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خطوط مشاهير خطّاطان را تتبّع و در نتيجۀ كثرت مواظبت و استعداد فطرى ترقّى بسيارى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يكى از قطعات سياه مشق خود را به همين استاد خود ارائه داد و جالب حيرت وى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تحسين و تشويق بى اندازه كرد و ديگر بيشتر رعايت حال او را مى نمود تا طولى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نكشيد كه خط او به خط استاد خود نيز تقدّم يافت؛ پس به بلاد روم و خراسان و هرات و گيلان و رودبار مسافرت 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هرجا محترم و مرجع استفادۀ طالبان حسن خط بود تا در سال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اصفهان، كه پايتخت صفويّه و مجمع علما و فضلا و ادبا بوده،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حسن و شيوايى خطّ نستعليق، كه در واقع بى بدل و مصدوقۀ سحر حلال و تا زمان حاضر ما ضرب المثل بوده و نظير آن نيامده، بلكه به حكم تشابه ازمان بعد از اين نيز نخواهد آمد، محل توجه درباريان و مشمول عنايات ملوكانه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در اثر سياحت بلاد عثمانى و استحضار از وضعيّات آنها، تعصّبات گوناگون دربار شاه ايران، كه اساس سلطنت صفويّه براى مملكت گيرى بر روى آنها بوده، پسندش نشده و آرزومند رفع اين اختلافات بين دو دولت و ملّت اسلامى مى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رقبا و اهل حسد اين مطلب را دستاويز كرده و سعايت نمودند و بدين سبب، دل سلطان از وى منصرف شد و به طرف عليرضاى عباسى سابق الذكر، كه بزرگ ترين رقيب ميرعماد بوده، معطوف و با توجهات بى اندازه مفتخر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ميرعماد ملول و اندوهگين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نظماً و نثراً، كتباً و شفاهاً شكايت ها از شاه و درباريان مى نمود تا وقتى اين اشعار را براى شاه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جواهرى كه به مدح تو نظم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شد از خنكى تو سرد چون ژاله</w:t>
      </w:r>
    </w:p>
    <w:p>
      <w:pPr>
        <w:pStyle w:val="BookText"/>
        <w:rPr/>
      </w:pPr>
      <w:r>
        <w:rPr>
          <w:rFonts w:ascii="IRNazanin" w:hAnsi="IRNazanin" w:eastAsia="IRNazanin"/>
          <w:color w:val="111111"/>
          <w:sz w:val="28"/>
          <w:sz w:val="28"/>
          <w:szCs w:val="28"/>
          <w:rtl w:val="true"/>
          <w:lang w:bidi="fa-IR"/>
        </w:rPr>
        <w:t xml:space="preserve">چه سودم از يد بيضا چو تو نمى 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صحبت موسى ز بانگ گوساله‌؟</w:t>
      </w:r>
    </w:p>
    <w:p>
      <w:pPr>
        <w:pStyle w:val="BookText"/>
        <w:rPr/>
      </w:pPr>
      <w:r>
        <w:rPr>
          <w:rFonts w:ascii="IRNazanin" w:hAnsi="IRNazanin" w:eastAsia="IRNazanin"/>
          <w:color w:val="111111"/>
          <w:sz w:val="28"/>
          <w:sz w:val="28"/>
          <w:szCs w:val="28"/>
          <w:rtl w:val="true"/>
          <w:lang w:bidi="fa-IR"/>
        </w:rPr>
        <w:t xml:space="preserve">چند مرتبه بعضى اشعار دلخراش ديگر نيز در طى مكتوب به شاه فرستاد و به اركان دولت نيز، كه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عَلىٰ ديٖنِ مُلُوكِهِمْ‌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بى ميلى نسبت به ميرعماد مى كردند، مكتوبى فرستاده و اين قطعه را در ضمن آن بنگاشت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هنر چه عرضه كنم بر جماعتى كه ز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بانگ خر نشناسند نطق عيسى را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كمال خط من از شرح و وصف مستغنى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آفتاب چه حاجت شب تجلّى را؟ </w:t>
      </w:r>
    </w:p>
    <w:p>
      <w:pPr>
        <w:pStyle w:val="BookText"/>
        <w:rPr/>
      </w:pPr>
      <w:r>
        <w:rPr>
          <w:rFonts w:ascii="IRNazanin" w:hAnsi="IRNazanin" w:eastAsia="IRNazanin"/>
          <w:color w:val="111111"/>
          <w:sz w:val="28"/>
          <w:sz w:val="28"/>
          <w:szCs w:val="28"/>
          <w:rtl w:val="true"/>
          <w:lang w:bidi="fa-IR"/>
        </w:rPr>
        <w:t>اين است كه رنج خاطر شاه و اركان دولت به نهايت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ميرعماد نيز با تمام افسردگى در زاويۀ اعتزال مى گذرانيد تا به سال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شبى به حسب دعوت، به خانۀ مقصودبيگ مسگر كه از بزرگان شاهسون هاى قزوين بود، مى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بين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چند تن از اجامر و اوباش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قتلش آوردند و جسد او تا صبح بر روى خاك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رو كه نيش هاى قلمى مير، نسبت به شاه و كم لطفى شاه نسبت به او اظهر من الشّمس بود، كسى جرئت حاضر بودن در سر نعش او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نيز به مجرّد شنيدن قضيه اظهار اسف كرده و فرمان داد تا جارچى باشى در كوچه و بازار اصفهان جار زد كه كشندگان مير در امان هستند؛ بيايند و از شاه انعام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نيز به طمع مال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فرمود تا جلاّد حاضر شد و ايشان را چهار پارچه نمود تا عبرت مردمان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كسى كه ناله كنان و بى ترس وبيم بر سر نعش مير حاضر شد، ميرزا ابوتراب و ساير شاگردان و دوستان خود مير بودند و از طرف شاه نيز جمعى از شاهزادگان و درباريان حاضر و در محله اى كه در اين اواخر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در مسجد مقصودبيگ مدفونش ساختند و بعد از انتشار خبر، در اكثر بلاد، مجلس ترحيم براى او اقامه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تاريخ عالم آراى عباسى نقل است كه ميرعماد، بين الجمهور به تسنّن مشهور بوده، ولذا استاد مقصود مسگر قزوينى از غلوّ تشيّع و يا رفع مظنۀ تسنّن كه عامّۀ اهل قزوين بدان متّهمند، مرتكب قتل وى گرديد و بالجمله آنچه مسلّم است، ميرعماد به دستور شاه عباس اوّل كشته شد كه از وى دل تنگ بود و حسب الامر او عده اى از مأمورين به طور ناشناس شبانه او را كشتند و در روز مطلب را به طور ديگر وانمود كرد و چون اسكندربيگ، مؤلف تاريخ عالم آرا، منشى مخصوص شاه بوده، نخواسته است كه حقيقت را بنويسد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تذكرۀ نصرآبادى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كثرت محبّتى كه شاه عباس نسبت به حضرت على عليه السلام داشته، به جهت همان شهرت كاذبۀ تسنّن مير، با وى عداوت كرده و مقصودبيگ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هست كه اين سنّى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مقصودبيگ نيز در همان شب كه مير به حمام مى رفته، او را كشت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تذكرۀ حسينى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هفتاد تومان براى مير فرستاد كه شاهنامه را براى شاه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هم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يك سال شاه كس فرستاده و شاهنامه را مطالبه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مير نيز هفتاد بيت از آن را كه نوشته بوده، به حضور شاه فرستاد و پيغام داد كه آن پول عنايتى شاه زياده از اين را نشايد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بى دماغ شد و ابيات را پس فرستاد و هفتاد تومان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هم هر يك بيت را با مقراض بريده و به شاگردانش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نيز هريكى يك تومان داده و همگى هفتاد تومان را به گماشتۀ شاه تسليم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نيز علاوه بر رنج خاطر شاه گرديد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نيست كه مرا از دست اين شقى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نامى در آخر شب جمعه كه مير به حمام مى رفته، به زخم كاردش كشته و شاه نيز جهت انتظام ملكى فرمود تا تفحّص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پيدا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آداب المشق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نوشتن خط نستعليق و مقدمات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ميرعماد چاپ شده و يك نسخۀ خطّى آن نيز به شماره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و يك نسخه از كتاب تحفة الاحرار جامى هم به خط ميرعماد در كتابخانۀ شهيد على پاشا در استانبول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چند مطلب را تذكّر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كدام از مداركى كه به نظر اين نگارنده، رسيده نامى براى ميرعماد نبوده و دور نيست كه همين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ميرعماد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اصلى وى باشد و يا خود نام اصلى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بوده و به جهت سيادتش،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يافته است، لكن ظاهر كلام پيدايش خط و خطّاطان، كه ميرعماد به جهت معاشرت عمادالملك از اهل دربار،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چنانچه فوقاً نقل شد،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اصلى وى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روضات الجنّات ميرعماد را شاگرد مير على، مخترع خط نستعليق و معاصر شاه عباس ثانى </w:t>
      </w:r>
      <w:r>
        <w:rPr>
          <w:rFonts w:eastAsia="IRNazanin" w:cs="IRNazanin"/>
          <w:color w:val="111111"/>
          <w:sz w:val="28"/>
          <w:szCs w:val="28"/>
          <w:rtl w:val="true"/>
          <w:lang w:bidi="fa-IR"/>
        </w:rPr>
        <w:t>(</w:t>
      </w:r>
      <w:r>
        <w:rPr>
          <w:rFonts w:eastAsia="IRNazanin" w:cs="IRNazanin"/>
          <w:color w:val="111111"/>
          <w:sz w:val="28"/>
          <w:szCs w:val="28"/>
          <w:lang w:bidi="fa-IR"/>
        </w:rPr>
        <w:t>1051</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اين خود اشتباه است و چنانچه فوقاً مذكور شد، ميرعماد معاصر شاه عباس اوّل بوده و موافق آنچه به عنوان تبريزى، خواجه مير على نگارش داده ايم، ميرعلى، مخترع نستعليق هم از رجال قرن هفتم بوده و زمان بسيارى جلوتر از ميرعماد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ميرعماد پسرى ميرابراهيم نام و دخترى گوهرشاد نام داشته كه ايشان نيز از مشاهير خطّاطين و مرجع استفاده در حسن خط بوده اند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مكتوبات مير كه به شاه و اهل دربار نوشته، مكشوف مى گردد كه علاوه بر مراتب عاليۀ خطّى، در فنون شعرى نيز ماهر بوده و از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جان از من و بوسه از تو بستان و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دادوستد مشو پشيمان و بده</w:t>
      </w:r>
    </w:p>
    <w:p>
      <w:pPr>
        <w:pStyle w:val="BookText"/>
        <w:rPr/>
      </w:pPr>
      <w:r>
        <w:rPr>
          <w:rFonts w:ascii="IRNazanin" w:hAnsi="IRNazanin" w:eastAsia="IRNazanin"/>
          <w:color w:val="111111"/>
          <w:sz w:val="28"/>
          <w:sz w:val="28"/>
          <w:szCs w:val="28"/>
          <w:rtl w:val="true"/>
          <w:lang w:bidi="fa-IR"/>
        </w:rPr>
        <w:t xml:space="preserve">شيرين سخنى چو نيست دشنامى تلخ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لب شكرين بگردان و بده</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مدارك مذكوره در ضمن كلمات فوق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غنى، محمد عثمان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محمد بن ابى بكر بن عبداللّه مير غنى، مكّى البلده، حسينى النّسب، حنفى المذهب، از افاضل قرن سيزدهم هجرى مكّۀ معظّمه مى باشد كه در ده سالگى بعد از وفات پدرش، فقه و حديث و تفسير و ديگر علوم متداوله را از عموى خود، سيد ياسين كه از اكابر علماى مكّه بوده، اخذ كرد؛ پس نفس او به تصوف مايل و اصول طرق صوفيّه را از مشايخ نقشبنديّه و قادريّه و شاذليّه و جنيديّه و مير غنيّه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اقطار حجاز به نشر طريقت مير غنيّه، كه مسلك جدّش، سيد عبداللّه مير غنى بوده، پرداخت تا به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طائف وفات و جنازه اش به مكّه نقل شد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الانوار المتراكمة؛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التّفاسير لكلام الملك الكبير؛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 الرّبانى فى مولد النّبى صلى الله عليه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النّفحات المدنيّة فى المدائح المصطفويّة؛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البراق فى مدح النّبىّ المصداق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دوّيمى و پنجمى در قاهره و سه ديگرى در مصر چاپ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1828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مير فرشته، ابوالوفاء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خوارزمى، ابوالوفاء</w:t>
      </w:r>
    </w:p>
    <w:p>
      <w:pPr>
        <w:pStyle w:val="BookText"/>
        <w:rPr/>
      </w:pPr>
      <w:r>
        <w:rPr>
          <w:rFonts w:ascii="Amiri" w:hAnsi="Amiri" w:eastAsia="Amiri" w:cs="Amiri"/>
          <w:color w:val="111111"/>
          <w:sz w:val="28"/>
          <w:sz w:val="28"/>
          <w:szCs w:val="28"/>
          <w:rtl w:val="true"/>
          <w:lang w:bidi="ar-SA"/>
        </w:rPr>
        <w:t xml:space="preserve">ميرك، احمد بن معين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نظام الدين، احمد بن معين الدين</w:t>
      </w:r>
    </w:p>
    <w:p>
      <w:pPr>
        <w:pStyle w:val="BookText"/>
        <w:rPr/>
      </w:pPr>
      <w:r>
        <w:rPr>
          <w:rFonts w:eastAsia="Times New Roman" w:cs="Times New Roman" w:ascii="Times New Roman" w:hAnsi="Times New Roman"/>
          <w:color w:val="111111"/>
          <w:sz w:val="28"/>
          <w:szCs w:val="28"/>
          <w:lang w:val="en-US" w:bidi="en-US"/>
        </w:rPr>
        <w:t>3088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ميرك، محمد بن مبارك 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هروى،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ميرك بخارى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علماى قرن هشتم هجرت و شرح حكمة العين على بن عمر دبيران كاتبى قزوينى سابق الذكر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تأليفات اوست كه در قازان چاپ شده و سيد شريف جرجانى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حاشيه اى به همين شرح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ميرك به دست نيامد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ميرك هراتى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پسر ميرزا بديع الزمان، از شعراى نامى فرس مى باشد كه در انشا و خطّ نسخ بى نظير و در سال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درگذشته و به نوشتۀ قاموس الاعلام،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شعرى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و شعر و مشخّص ديگرى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به دست نيامد و نيز به نوشتۀ قاموس الاعلام،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شعرى چند تن ديگر از شعراى فرس بوده؛ يكى اصفهانى كه در نقاشى نيز ماهر و مصوّرباشى شاه طهماسب صفوى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هفته شد كه نديدم بت دوهفتۀ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روم‌؟ به كه گويم غم نهفتۀ خود را؟</w:t>
      </w:r>
    </w:p>
    <w:p>
      <w:pPr>
        <w:pStyle w:val="BookText"/>
        <w:rPr/>
      </w:pPr>
      <w:r>
        <w:rPr>
          <w:rFonts w:ascii="IRNazanin" w:hAnsi="IRNazanin" w:eastAsia="IRNazanin"/>
          <w:color w:val="111111"/>
          <w:sz w:val="28"/>
          <w:sz w:val="28"/>
          <w:szCs w:val="28"/>
          <w:rtl w:val="true"/>
          <w:lang w:bidi="fa-IR"/>
        </w:rPr>
        <w:t>ديگرى سبزوارى؛ سيّمى شيرازى؛ چهارمى هندى بوده و شرح حال معتدبهى از ايشان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ميركى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شعراى ايران مى باشد كه در اصل بلخى بوده و به اصفهان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مشمول مراحم شاه عباس اوّل </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به مرض وسواس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چندين مرتبه غسل مى كرد و تمامى بدن خود را مى شست تا آنكه روزى باز براى غسل، به حوضى كه آبش بسيار سرد بوده، رفت و در اثر برودت آن در سال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ديده قطرۀ خون از جگر برآورده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ديدن تو دل از ديده سر برآورده</w:t>
      </w:r>
    </w:p>
    <w:p>
      <w:pPr>
        <w:pStyle w:val="BookText"/>
        <w:rPr/>
      </w:pPr>
      <w:r>
        <w:rPr>
          <w:rFonts w:ascii="IRNazanin" w:hAnsi="IRNazanin" w:eastAsia="IRNazanin"/>
          <w:color w:val="111111"/>
          <w:sz w:val="28"/>
          <w:sz w:val="28"/>
          <w:szCs w:val="28"/>
          <w:rtl w:val="true"/>
          <w:lang w:bidi="fa-IR"/>
        </w:rPr>
        <w:t>نام و مشخّص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ميرم چلبى، محمود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چلبى، از مشاهير علماى عثمانى قرن دهم هجرت مى باشد كه در تاريخ و ادبيّات عرب و هيئت و فنون رياضى يدى طولا داشته و معلّم رياضيّات سلطان بايزيدخان ثانى، هشتمين سلطان عثمانى </w:t>
      </w:r>
      <w:r>
        <w:rPr>
          <w:rFonts w:eastAsia="IRNazanin" w:cs="IRNazanin"/>
          <w:color w:val="111111"/>
          <w:sz w:val="28"/>
          <w:szCs w:val="28"/>
          <w:rtl w:val="true"/>
          <w:lang w:bidi="fa-IR"/>
        </w:rPr>
        <w:t>(</w:t>
      </w:r>
      <w:r>
        <w:rPr>
          <w:rFonts w:eastAsia="IRNazanin" w:cs="IRNazanin"/>
          <w:color w:val="111111"/>
          <w:sz w:val="28"/>
          <w:szCs w:val="28"/>
          <w:lang w:bidi="fa-IR"/>
        </w:rPr>
        <w:t>886</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سپس از طرف نهمين ايشان، </w:t>
      </w:r>
    </w:p>
    <w:p>
      <w:pPr>
        <w:pStyle w:val="BookText"/>
        <w:rPr/>
      </w:pPr>
      <w:r>
        <w:rPr>
          <w:rFonts w:ascii="Amiri" w:hAnsi="Amiri" w:eastAsia="Amiri" w:cs="Amiri"/>
          <w:color w:val="111111"/>
          <w:sz w:val="28"/>
          <w:sz w:val="28"/>
          <w:szCs w:val="28"/>
          <w:rtl w:val="true"/>
          <w:lang w:bidi="ar-SA"/>
        </w:rPr>
        <w:t xml:space="preserve">سلطان سليم خان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قضاوت عسكريۀ آناطولى منصوب شد و در سال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بعد از مراجعت از زيارت بيت اللّه الحرام وفات يافت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دستور العمل فى تصحيح الجدول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شرح زيج الغ بيگ مى باشد كه در رجب سال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امر سلطان بايزيد فوق به فارسى شرحش كرد و اهداى دربار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رسالۀ فتحيّه نام جد مادرى اش، على قوشچى سابق الذكر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شرحى است نافع و در موقعى كه طاش كپرى زاده همين رساله را از وى مى خوانده، همين شرح را تأليف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ميرم سياه</w:t>
      </w:r>
    </w:p>
    <w:p>
      <w:pPr>
        <w:pStyle w:val="BookText"/>
        <w:rPr/>
      </w:pPr>
      <w:r>
        <w:rPr>
          <w:rFonts w:ascii="IRNazanin" w:hAnsi="IRNazanin" w:eastAsia="IRNazanin"/>
          <w:color w:val="111111"/>
          <w:sz w:val="28"/>
          <w:sz w:val="28"/>
          <w:szCs w:val="28"/>
          <w:rtl w:val="true"/>
          <w:lang w:bidi="fa-IR"/>
        </w:rPr>
        <w:t xml:space="preserve">قزوينى يا هراتى، كه به جهت مايل به سياهى بودن رنگ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ميرم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است، يكى از شعراى ايرانى مى باشد كه به تصوف منتسب بود و يك ديوان در هزليّات و لطايف و يكى هم در جديّات داشته و عاقبت در ماوراءالنهر درگذشت و از اشعار عارفانۀ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روح قدس را به جناب تو التجا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بادا هزار جان مقدّس تو را فدا</w:t>
      </w:r>
    </w:p>
    <w:p>
      <w:pPr>
        <w:pStyle w:val="BookText"/>
        <w:rPr/>
      </w:pPr>
      <w:r>
        <w:rPr>
          <w:rFonts w:ascii="IRNazanin" w:hAnsi="IRNazanin" w:eastAsia="IRNazanin"/>
          <w:color w:val="111111"/>
          <w:sz w:val="28"/>
          <w:sz w:val="28"/>
          <w:szCs w:val="28"/>
          <w:rtl w:val="true"/>
          <w:lang w:bidi="fa-IR"/>
        </w:rPr>
        <w:t xml:space="preserve">غير از تو كيست شاه سراپردۀ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بدا جمالك من كل ما بدا</w:t>
      </w:r>
    </w:p>
    <w:p>
      <w:pPr>
        <w:pStyle w:val="BookText"/>
        <w:rPr/>
      </w:pPr>
      <w:r>
        <w:rPr>
          <w:rFonts w:ascii="IRNazanin" w:hAnsi="IRNazanin" w:eastAsia="IRNazanin"/>
          <w:color w:val="111111"/>
          <w:sz w:val="28"/>
          <w:sz w:val="28"/>
          <w:szCs w:val="28"/>
          <w:rtl w:val="true"/>
          <w:lang w:bidi="fa-IR"/>
        </w:rPr>
        <w:t>نام و سال وفاتش و مشخّص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مير مخدوم، سيد ميرزا ابوالفتح شريفى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شريفى، ابوالفتح</w:t>
      </w:r>
    </w:p>
    <w:p>
      <w:pPr>
        <w:pStyle w:val="BookText"/>
        <w:rPr/>
      </w:pPr>
      <w:r>
        <w:rPr>
          <w:rFonts w:eastAsia="Times New Roman" w:cs="Times New Roman" w:ascii="Times New Roman" w:hAnsi="Times New Roman"/>
          <w:color w:val="111111"/>
          <w:sz w:val="28"/>
          <w:szCs w:val="28"/>
          <w:lang w:val="en-US" w:bidi="en-US"/>
        </w:rPr>
        <w:t>3093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 مخدوم، مير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شعراى عرفاى قرن نهم هجرت مى باشد كه پس از تحصيل علوم ظاهرى فيض حضور حضرت سيد قاسم الانوار سابق الذكر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ارشاد و تربيت آن سيّد عالى مقام، مقامات عاليۀ عرفانى را طى نموده و خليفۀ وى گرديد و از اشعار اوست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ترانه و ساقى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بيار 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خونش حلال باد كه گفته است مى حرام‌؟ </w:t>
      </w:r>
      <w:bookmarkStart w:id="94" w:name="pg15929_207198"/>
    </w:p>
    <w:p>
      <w:pPr>
        <w:pStyle w:val="BookText"/>
        <w:rPr/>
      </w:pPr>
      <w:bookmarkEnd w:id="94"/>
      <w:r>
        <w:rPr>
          <w:rFonts w:ascii="IRNazanin" w:hAnsi="IRNazanin" w:eastAsia="IRNazanin"/>
          <w:color w:val="111111"/>
          <w:sz w:val="28"/>
          <w:sz w:val="28"/>
          <w:szCs w:val="28"/>
          <w:rtl w:val="true"/>
          <w:lang w:bidi="fa-IR"/>
        </w:rPr>
        <w:t>سال وفات و مشخّص ديگر او به دست نيامد و قبرش در قريۀ مهرآباد نيشابور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افندى، فهيم، سفينة الشعراء،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15895638_2142443653"/>
      <w:bookmarkStart w:id="96" w:name="_Toc32"/>
      <w:bookmarkEnd w:id="95"/>
      <w:r>
        <w:rPr>
          <w:rtl w:val="true"/>
        </w:rPr>
        <w:t>ميسى</w:t>
      </w:r>
      <w:bookmarkEnd w:id="96"/>
    </w:p>
    <w:p>
      <w:pPr>
        <w:pStyle w:val="BookText"/>
        <w:rPr/>
      </w:pPr>
      <w:r>
        <w:rPr>
          <w:rFonts w:ascii="Amiri" w:hAnsi="Amiri" w:eastAsia="Amiri" w:cs="Amiri"/>
          <w:color w:val="111111"/>
          <w:sz w:val="28"/>
          <w:sz w:val="28"/>
          <w:szCs w:val="28"/>
          <w:rtl w:val="true"/>
          <w:lang w:bidi="ar-SA"/>
        </w:rPr>
        <w:t>ميسى</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ميسى، ابراهيم بن على بن عبدالعالى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مفلح، ابراهيم</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ميسى، على بن عبدالعالى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عاملى ميسى،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مفلح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فحول و متبحّرين علماى اماميّۀ قرن دهم هجرت مى باشد كه با محقّق كركى على بن عبدالعالى سابق الذكر معاصر و از اساتيد و مشايخ شهيد ثانى و شوهر خاله و پدرزن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هم گاهى بلاواسطه اجازتاً و قرائتاً و گاهى به واسطۀ سيد حسن بن جعفر بن فخرالدين از وى روايت كرده و سند شهيد كه به واسطۀ او روايت مى كند، اعلاى اسناد شهيد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ترجمه عالمى است عامل متبحّر، محقّق مدقّق، جامع بارع، عابد زاهد، در كلمات اكابر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نظاير آن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زهد و تقوا و وثاقت و علم و عمل او خارج از قوۀ تحرير و كرامات بسيارى بدو منسوب مى باشد كه پيش از وفات او و بعد از آن بروز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معاصر فوق خود، محقّق كركى و فقيه سعيد، محمد بن محمد جزينى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پسرعموى شهيد اوّل، روايت كرده و با دو واسطه از ابن فهد حلّى و شهيد اوّل روايت مى كند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جعفريّۀ محقق كركى؛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صيغ العقود والايقاعات محقّق مزبور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صاحب ترجمه در سال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واقع گرديد و چنانچه روشن شد، او غير از محقّق كركى سابق الذكر است و شايد اتّحاد اسم و زمان و لقب و اسم پدر و </w:t>
      </w:r>
    </w:p>
    <w:p>
      <w:pPr>
        <w:pStyle w:val="BookText"/>
        <w:rPr/>
      </w:pPr>
      <w:r>
        <w:rPr>
          <w:rFonts w:ascii="IRNazanin" w:hAnsi="IRNazanin" w:eastAsia="IRNazanin"/>
          <w:color w:val="111111"/>
          <w:sz w:val="28"/>
          <w:sz w:val="28"/>
          <w:szCs w:val="28"/>
          <w:rtl w:val="true"/>
          <w:lang w:bidi="fa-IR"/>
        </w:rPr>
        <w:t>بعضى مزاياى ديگر منشأ اشتباه گردد و همچنين او غير از على بن عبدالعالى عاملى ميسى ديگر است كه معاصر شيخ حرّ عاملى بوده و در امل الآمل او را پيش از صاحب ترجمه ذكر كرده و به فاضل و صالح و ورع و زاهد بودنش ستوده است و 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امل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نورى، حسين بن محمدتقى، مستدرك الوسائل و مستنبط المسائل، 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ميسى، شيخ لطف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مفلح، ابراهيم</w:t>
      </w:r>
    </w:p>
    <w:p>
      <w:pPr>
        <w:pStyle w:val="BookText"/>
        <w:rPr/>
      </w:pPr>
      <w:r>
        <w:rPr>
          <w:rFonts w:ascii="Amiri" w:hAnsi="Amiri" w:eastAsia="Amiri" w:cs="Amiri"/>
          <w:color w:val="111111"/>
          <w:sz w:val="28"/>
          <w:sz w:val="28"/>
          <w:szCs w:val="28"/>
          <w:rtl w:val="true"/>
          <w:lang w:bidi="ar-SA"/>
        </w:rPr>
        <w:t>شيخ لطف اللّٰه نوۀ ابراهيم بن على ميسى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ميكالى، عبدالرحمان بن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احفاد يزدجرد ساسانى مى باشد كه از مشاهير ادباى خراسان بوده و در نظم و نثر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 مهارت بسزا داشت و از آثار قلمى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اشعار؛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الرّسائل؛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مخزن البلاغة؛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شد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لي فى الهوى لسانا كتوما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جنانا يُخفي حريق جواه</w:t>
      </w:r>
    </w:p>
    <w:p>
      <w:pPr>
        <w:pStyle w:val="BookText"/>
        <w:rPr/>
      </w:pPr>
      <w:r>
        <w:rPr>
          <w:rFonts w:ascii="Amiri" w:hAnsi="Amiri" w:eastAsia="Amiri" w:cs="Amiri"/>
          <w:color w:val="111111"/>
          <w:sz w:val="28"/>
          <w:sz w:val="28"/>
          <w:szCs w:val="28"/>
          <w:rtl w:val="true"/>
          <w:lang w:bidi="ar-SA"/>
        </w:rPr>
        <w:t xml:space="preserve">غير انّي اخاف دمعي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ستراه يفشي الذى ستراه</w:t>
      </w:r>
    </w:p>
    <w:p>
      <w:pPr>
        <w:pStyle w:val="BookText"/>
        <w:rPr/>
      </w:pPr>
      <w:r>
        <w:rPr>
          <w:rFonts w:ascii="Amiri" w:hAnsi="Amiri" w:eastAsia="Amiri" w:cs="Amiri"/>
          <w:color w:val="111111"/>
          <w:sz w:val="28"/>
          <w:sz w:val="28"/>
          <w:szCs w:val="28"/>
          <w:rtl w:val="true"/>
          <w:lang w:bidi="ar-SA"/>
        </w:rPr>
        <w:t xml:space="preserve">در كشف الظنّون از روضة الصفا نقل كرده كه كتاب مخزن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فنّ 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ابوالفضل عبيداللّه بن احمد بن على بن ميكال مى باشد و ظاهر، آن است كه همين صاحب ترجمه است كه نام او به نوشتۀ قاموس الاعلام،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ميكالى، محمد بن اسماعيل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عبداللّه بن محمد بن ميكال،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افاضل قرن چهارم هجرت مى باشد كه فقيه لغوى اديب شاعر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را از قاضى الحرمين سابق الذكر فراگرفت و ابن البيع محمد بن عبداللّه هم، كه شرح حال او در باب كنى خواهد آمد، از تلامذۀ وى بوده و در سال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bookmarkStart w:id="97" w:name="pg15929_207200"/>
    </w:p>
    <w:p>
      <w:pPr>
        <w:pStyle w:val="Heading3"/>
        <w:numPr>
          <w:ilvl w:val="2"/>
          <w:numId w:val="1"/>
        </w:numPr>
        <w:rPr/>
      </w:pPr>
      <w:bookmarkStart w:id="98" w:name="__RefHeading___Toc15895640_2142443653"/>
      <w:bookmarkStart w:id="99" w:name="_Toc33"/>
      <w:bookmarkEnd w:id="97"/>
      <w:bookmarkEnd w:id="98"/>
      <w:r>
        <w:rPr>
          <w:rtl w:val="true"/>
        </w:rPr>
        <w:t>ميمذى</w:t>
      </w:r>
      <w:bookmarkEnd w:id="99"/>
    </w:p>
    <w:p>
      <w:pPr>
        <w:pStyle w:val="BookText"/>
        <w:rPr/>
      </w:pPr>
      <w:r>
        <w:rPr>
          <w:rFonts w:ascii="Amiri" w:hAnsi="Amiri" w:eastAsia="Amiri" w:cs="Amiri"/>
          <w:color w:val="111111"/>
          <w:sz w:val="28"/>
          <w:sz w:val="28"/>
          <w:szCs w:val="28"/>
          <w:rtl w:val="true"/>
          <w:lang w:bidi="ar-SA"/>
        </w:rPr>
        <w:t>ميمذى</w:t>
      </w:r>
      <w:r>
        <w:rPr>
          <w:rStyle w:val="FootnoteAnchor"/>
          <w:rtl w:val="true"/>
        </w:rPr>
        <w:footnoteReference w:id="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ميمذى، ملا حاج محمود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ميمندى، ملا حاج محمود بن مير على</w:t>
      </w:r>
    </w:p>
    <w:p>
      <w:pPr>
        <w:pStyle w:val="Heading3"/>
        <w:numPr>
          <w:ilvl w:val="2"/>
          <w:numId w:val="1"/>
        </w:numPr>
        <w:rPr/>
      </w:pPr>
      <w:bookmarkStart w:id="100" w:name="__RefHeading___Toc15895642_2142443653"/>
      <w:bookmarkStart w:id="101" w:name="_Toc34"/>
      <w:bookmarkEnd w:id="100"/>
      <w:r>
        <w:rPr>
          <w:rtl w:val="true"/>
        </w:rPr>
        <w:t>ميمندى</w:t>
      </w:r>
      <w:bookmarkEnd w:id="101"/>
    </w:p>
    <w:p>
      <w:pPr>
        <w:pStyle w:val="BookText"/>
        <w:rPr/>
      </w:pPr>
      <w:r>
        <w:rPr>
          <w:rFonts w:ascii="Amiri" w:hAnsi="Amiri" w:eastAsia="Amiri" w:cs="Amiri"/>
          <w:color w:val="111111"/>
          <w:sz w:val="28"/>
          <w:sz w:val="28"/>
          <w:szCs w:val="28"/>
          <w:rtl w:val="true"/>
          <w:lang w:bidi="ar-SA"/>
        </w:rPr>
        <w:t>ميمندى</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3097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ميمندى، احمد بن 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الكفاة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وزير سلطان محمود غزنوى </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با كثرت كفايت و استعداد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ممتاز، در اكثر كمالات باامتياز؛ خصوصاً در فنّ خط و املا بى همتا بود و در سال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ايرانى، عبدالمحمد، پيدايش خط و خطاطان، 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ميمندى، ملا حاج محمود بن مير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ميمذى يا ميمندى مشهدى، از افاضل اوايل قرن دوازدهم هجرى مى باشد كه عالم فاضل، عابد صالح صدوق و ثقه و شاعر، با شيخ حرّ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زبان عربى و فارسى شعر مى گفته و تأليفاتى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اشرف العقائد؛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الصّلوة؛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الاحباب؛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القلوب؛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المؤمن؛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اثبات؛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الكلم الطّيّب؛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 الامين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اوّلى و چهارمى در معرفة اللّه و بقيه در دعاست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سال وفاتش به دست نيامد، ولكن در سال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ملاّ ابوالحسن شريف عاملى اجازه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عاملى، امل الآمل،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ميمون، عبداللّه بن على</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 xml:space="preserve">. </w:t>
      </w:r>
      <w:bookmarkStart w:id="102" w:name="pg15929_207201"/>
    </w:p>
    <w:p>
      <w:pPr>
        <w:pStyle w:val="Heading3"/>
        <w:numPr>
          <w:ilvl w:val="2"/>
          <w:numId w:val="1"/>
        </w:numPr>
        <w:rPr/>
      </w:pPr>
      <w:bookmarkStart w:id="103" w:name="__RefHeading___Toc15895644_2142443653"/>
      <w:bookmarkStart w:id="104" w:name="_Toc35"/>
      <w:bookmarkEnd w:id="102"/>
      <w:bookmarkEnd w:id="103"/>
      <w:r>
        <w:rPr>
          <w:rtl w:val="true"/>
        </w:rPr>
        <w:t>ميمونى</w:t>
      </w:r>
      <w:bookmarkEnd w:id="104"/>
    </w:p>
    <w:p>
      <w:pPr>
        <w:pStyle w:val="BookText"/>
        <w:rPr/>
      </w:pPr>
      <w:r>
        <w:rPr>
          <w:rFonts w:ascii="Amiri" w:hAnsi="Amiri" w:eastAsia="Amiri" w:cs="Amiri"/>
          <w:color w:val="111111"/>
          <w:sz w:val="28"/>
          <w:sz w:val="28"/>
          <w:szCs w:val="28"/>
          <w:rtl w:val="true"/>
          <w:lang w:bidi="ar-SA"/>
        </w:rPr>
        <w:t>ميمونى</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3099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ميمونى، ابراهيم بن محمد بن عيسى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مصرى، ميمونى الولاده، از مشاهير علماى عامّۀ قرن يازدهم هجرت مى باشد كه در ادبيّات و معانى و بيان و علوم عقليّه وحيد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حواشى بسيارى بر اصول و تفسير بيضاوى و مختصر و مواهب لدنيّه نوشته و در سال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هشتاد 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مينا، سلطانعلى خان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شعراى ايرانى اوايل قرن حاضر چهاردهم هجرى مى باشد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ديوانى مرتب ساخته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نموده و در تصرف اولاد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اشعارش دل پسند و خودش از طايفۀ زند بوده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 اى شوخ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تو حيايى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اندر دل تو مهر و وفايى نبود</w:t>
      </w:r>
    </w:p>
    <w:p>
      <w:pPr>
        <w:pStyle w:val="BookText"/>
        <w:rPr/>
      </w:pPr>
      <w:r>
        <w:rPr>
          <w:rFonts w:ascii="IRNazanin" w:hAnsi="IRNazanin" w:eastAsia="IRNazanin"/>
          <w:color w:val="111111"/>
          <w:sz w:val="28"/>
          <w:sz w:val="28"/>
          <w:szCs w:val="28"/>
          <w:rtl w:val="true"/>
          <w:lang w:bidi="fa-IR"/>
        </w:rPr>
        <w:t xml:space="preserve">به كمان ابروى خود تير مژه دارى و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داند كه در آن تير خطايى نبود</w:t>
      </w:r>
    </w:p>
    <w:p>
      <w:pPr>
        <w:pStyle w:val="BookText"/>
        <w:rPr/>
      </w:pPr>
      <w:r>
        <w:rPr>
          <w:rFonts w:ascii="IRNazanin" w:hAnsi="IRNazanin" w:eastAsia="IRNazanin"/>
          <w:color w:val="111111"/>
          <w:sz w:val="28"/>
          <w:sz w:val="28"/>
          <w:szCs w:val="28"/>
          <w:rtl w:val="true"/>
          <w:lang w:bidi="fa-IR"/>
        </w:rPr>
        <w:t>از مى وصل 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ساغر مينا پر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گنبد ميناى بقايى نبود</w:t>
      </w:r>
    </w:p>
    <w:p>
      <w:pPr>
        <w:pStyle w:val="BookText"/>
        <w:rPr/>
      </w:pPr>
      <w:r>
        <w:rPr>
          <w:rFonts w:ascii="Amiri" w:hAnsi="Amiri" w:eastAsia="Amiri" w:cs="Amiri"/>
          <w:color w:val="111111"/>
          <w:sz w:val="28"/>
          <w:sz w:val="28"/>
          <w:szCs w:val="28"/>
          <w:rtl w:val="true"/>
          <w:lang w:bidi="ar-SA"/>
        </w:rPr>
        <w:t xml:space="preserve">وفات مينا به سال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تهران واقع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محمدنصير، آثار عجم، 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مينا، ميرزا صادق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نصرآبادى، پسر ميرزا صالح و عموى ميرزا محمدطاهر، مؤلّف تذكرۀ نصرآبادى، از افاضل اواسط قرن يازدهم هجرت مى باشد كه در كمال استعداد و قابليّت، در اغلب فنون متداوله، خصوصاً در حساب و اسطرلاب و هندسه و اصول رياضى بهره ور و ولادتش در 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حين اسب جهاندن افتاده و يك چشمش ناقص شد و چشمى مصنوعى از مينا به جاى آن گذاشته بودند،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مراتب فضلى، در شجاعت و سپاهيگرى نيز 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هاى مردانه با متمرّدين </w:t>
      </w:r>
    </w:p>
    <w:p>
      <w:pPr>
        <w:pStyle w:val="BookText"/>
        <w:rPr/>
      </w:pPr>
      <w:r>
        <w:rPr>
          <w:rFonts w:ascii="IRNazanin" w:hAnsi="IRNazanin" w:eastAsia="IRNazanin"/>
          <w:color w:val="111111"/>
          <w:sz w:val="28"/>
          <w:sz w:val="28"/>
          <w:szCs w:val="28"/>
          <w:rtl w:val="true"/>
          <w:lang w:bidi="fa-IR"/>
        </w:rPr>
        <w:t>بنگاله در دريا و صحرا كرده و شرح آنها را به نظم آورده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نام خداوند مينا و 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چنگ و خداوند نى</w:t>
      </w:r>
    </w:p>
    <w:p>
      <w:pPr>
        <w:pStyle w:val="BookText"/>
        <w:rPr/>
      </w:pPr>
      <w:r>
        <w:rPr>
          <w:rFonts w:ascii="IRNazanin" w:hAnsi="IRNazanin" w:eastAsia="IRNazanin"/>
          <w:color w:val="111111"/>
          <w:sz w:val="28"/>
          <w:sz w:val="28"/>
          <w:szCs w:val="28"/>
          <w:rtl w:val="true"/>
          <w:lang w:bidi="fa-IR"/>
        </w:rPr>
        <w:t xml:space="preserve">از او ساغر ماه گردون 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او دور جام سپهر برين</w:t>
      </w:r>
    </w:p>
    <w:p>
      <w:pPr>
        <w:pStyle w:val="BookText"/>
        <w:rPr/>
      </w:pPr>
      <w:r>
        <w:rPr>
          <w:rFonts w:ascii="IRNazanin" w:hAnsi="IRNazanin" w:eastAsia="IRNazanin"/>
          <w:color w:val="111111"/>
          <w:sz w:val="28"/>
          <w:sz w:val="28"/>
          <w:szCs w:val="28"/>
          <w:rtl w:val="true"/>
          <w:lang w:bidi="fa-IR"/>
        </w:rPr>
        <w:t xml:space="preserve">دف از ذكر نامش شود گر خموش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آتش بدارندش ارباب هوش</w:t>
      </w:r>
    </w:p>
    <w:p>
      <w:pPr>
        <w:pStyle w:val="BookText"/>
        <w:rPr/>
      </w:pPr>
      <w:r>
        <w:rPr>
          <w:rFonts w:ascii="IRNazanin" w:hAnsi="IRNazanin" w:eastAsia="IRNazanin"/>
          <w:color w:val="111111"/>
          <w:sz w:val="28"/>
          <w:sz w:val="28"/>
          <w:szCs w:val="28"/>
          <w:rtl w:val="true"/>
          <w:lang w:bidi="fa-IR"/>
        </w:rPr>
        <w:t xml:space="preserve">عجب نيست بى سايه خيرالانام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 از نور مى ناپديد است جام</w:t>
      </w:r>
    </w:p>
    <w:p>
      <w:pPr>
        <w:pStyle w:val="BookText"/>
        <w:rPr/>
      </w:pPr>
      <w:r>
        <w:rPr>
          <w:rFonts w:ascii="IRNazanin" w:hAnsi="IRNazanin" w:eastAsia="IRNazanin"/>
          <w:color w:val="111111"/>
          <w:sz w:val="28"/>
          <w:sz w:val="28"/>
          <w:szCs w:val="28"/>
          <w:rtl w:val="true"/>
          <w:lang w:bidi="fa-IR"/>
        </w:rPr>
        <w:t xml:space="preserve">مينا به سال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هندوستان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نصرآبادى، محمدطاهر، تذكرۀ نصرآبادى،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ميهنى،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اسعد بن ابى نصر بن ابى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مشاهير فقهاى شافعيّه مى باشد كه در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علم خلاف به ديگران تقدّم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 تفقّه نموده، پس به غزنه رفته و اخيراً به بغداد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چندى در مدرسۀ نظاميّۀ آنجا به تدريس مشغول شد و مرجع استفادۀ جمعى كثير بود تا در سال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سمت سفارت از بغداد به همدان اعزام و در آنجا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حين موت بر روى خود لطمه زده و گريه كرده و مى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حَسْرَتىٰ عَلىٰ مٰا فَرَّطْتُ فِي جَنْبِ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105" w:name="pg15929_207203"/>
    </w:p>
    <w:p>
      <w:pPr>
        <w:pStyle w:val="BookText"/>
        <w:rPr/>
      </w:pPr>
      <w:bookmarkEnd w:id="105"/>
      <w:r>
        <w:rPr>
          <w:rFonts w:eastAsia="Times New Roman" w:cs="Times New Roman" w:ascii="Times New Roman" w:hAnsi="Times New Roman"/>
          <w:color w:val="111111"/>
          <w:sz w:val="28"/>
          <w:szCs w:val="28"/>
          <w:lang w:val="en-US" w:bidi="en-US"/>
        </w:rPr>
        <w:t>85</w:t>
      </w:r>
    </w:p>
    <w:p>
      <w:pPr>
        <w:pStyle w:val="Heading2"/>
        <w:numPr>
          <w:ilvl w:val="1"/>
          <w:numId w:val="1"/>
        </w:numPr>
        <w:rPr/>
      </w:pPr>
      <w:bookmarkStart w:id="106" w:name="__RefHeading___Toc15895646_2142443653"/>
      <w:bookmarkStart w:id="107" w:name="_Toc36"/>
      <w:bookmarkEnd w:id="106"/>
      <w:r>
        <w:rPr>
          <w:rtl w:val="true"/>
        </w:rPr>
        <w:t>باب نون</w:t>
      </w:r>
      <w:bookmarkEnd w:id="107"/>
    </w:p>
    <w:p>
      <w:pPr>
        <w:pStyle w:val="Heading3"/>
        <w:numPr>
          <w:ilvl w:val="2"/>
          <w:numId w:val="1"/>
        </w:numPr>
        <w:rPr/>
      </w:pPr>
      <w:bookmarkStart w:id="108" w:name="__RefHeading___Toc15895648_2142443653"/>
      <w:bookmarkStart w:id="109" w:name="_Toc37"/>
      <w:bookmarkEnd w:id="108"/>
      <w:r>
        <w:rPr>
          <w:rtl w:val="true"/>
        </w:rPr>
        <w:t>اشاره</w:t>
      </w:r>
      <w:bookmarkEnd w:id="1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 حماد بن عثمان</w:t>
      </w:r>
    </w:p>
    <w:p>
      <w:pPr>
        <w:pStyle w:val="BookText"/>
        <w:rPr/>
      </w:pPr>
      <w:r>
        <w:rPr>
          <w:rFonts w:ascii="Amiri" w:hAnsi="Amiri" w:eastAsia="Amiri" w:cs="Amiri"/>
          <w:color w:val="111111"/>
          <w:sz w:val="28"/>
          <w:sz w:val="28"/>
          <w:szCs w:val="28"/>
          <w:rtl w:val="true"/>
          <w:lang w:bidi="ar-SA"/>
        </w:rPr>
        <w:t>مصطلح رجال، از اصحاب اجماع و به معنى رئيس قوم است</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15895650_2142443653"/>
      <w:bookmarkStart w:id="111" w:name="_Toc38"/>
      <w:bookmarkEnd w:id="110"/>
      <w:r>
        <w:rPr>
          <w:rtl w:val="true"/>
        </w:rPr>
        <w:t>نابغه</w:t>
      </w:r>
      <w:bookmarkEnd w:id="111"/>
    </w:p>
    <w:p>
      <w:pPr>
        <w:pStyle w:val="BookText"/>
        <w:rPr/>
      </w:pPr>
      <w:r>
        <w:rPr>
          <w:rFonts w:ascii="IRNazanin" w:hAnsi="IRNazanin" w:eastAsia="IRNazanin"/>
          <w:color w:val="111111"/>
          <w:sz w:val="28"/>
          <w:sz w:val="28"/>
          <w:szCs w:val="28"/>
          <w:rtl w:val="true"/>
          <w:lang w:bidi="fa-IR"/>
        </w:rPr>
        <w:t>نابغه</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3103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نابغۀ جعدى، قيس بن عبداللّه</w:t>
      </w:r>
    </w:p>
    <w:p>
      <w:pPr>
        <w:pStyle w:val="BookText"/>
        <w:rPr/>
      </w:pPr>
      <w:r>
        <w:rPr>
          <w:rFonts w:ascii="IRNazanin" w:hAnsi="IRNazanin" w:eastAsia="IRNazanin"/>
          <w:color w:val="111111"/>
          <w:sz w:val="28"/>
          <w:sz w:val="28"/>
          <w:szCs w:val="28"/>
          <w:rtl w:val="true"/>
          <w:lang w:bidi="fa-IR"/>
        </w:rPr>
        <w:t xml:space="preserve">يا قيس بن كعب بن عبداللّه بن عامر بن ربيعة بن جعدة بن كعب بن ربيعة بن عامر بن صعصعه،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اصحاب و مخضرمين شعراى عرب مى باشد كه زمان جاهليّت و دورۀ مقدّس اسلامى را دريافته و در هر دو عهد شعر گفته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اسلام نيز به وحدانيّت حق تعالى معتقد بوده و از مسكرات و انصاب و ازلام و بعضى از منهيّات اسلاميّه به حكم عقل فطرى خود اجتناب مى نمود و از اشعار زمان جاهليّت اوست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الحمد للّه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يقلها فنفسه ظلما</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تشرّف به حضور مبارك حضرت رسالت صلى الله عليه و آله مباهات مى كرده و يك قصيدۀ رائيّه در آن محضر مقدّس فروخوانده كه از ابيات همان قصيده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بلغنا السماء مجدنا و جدودنا</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لنبغي فوق ذلك مظهرا</w:t>
      </w:r>
    </w:p>
    <w:p>
      <w:pPr>
        <w:pStyle w:val="BookText"/>
        <w:rPr/>
      </w:pPr>
      <w:r>
        <w:rPr>
          <w:rFonts w:ascii="Amiri" w:hAnsi="Amiri" w:eastAsia="Amiri" w:cs="Amiri"/>
          <w:color w:val="111111"/>
          <w:sz w:val="28"/>
          <w:sz w:val="28"/>
          <w:szCs w:val="28"/>
          <w:rtl w:val="true"/>
          <w:lang w:bidi="ar-SA"/>
        </w:rPr>
        <w:t xml:space="preserve">اتيت رسول اللّه اذ قام بالهدى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يتلو كتايا كالمجرّة نيّرا</w:t>
      </w:r>
    </w:p>
    <w:p>
      <w:pPr>
        <w:pStyle w:val="BookText"/>
        <w:rPr/>
      </w:pPr>
      <w:r>
        <w:rPr>
          <w:rFonts w:ascii="Amiri" w:hAnsi="Amiri" w:eastAsia="Amiri" w:cs="Amiri"/>
          <w:color w:val="111111"/>
          <w:sz w:val="28"/>
          <w:sz w:val="28"/>
          <w:szCs w:val="28"/>
          <w:rtl w:val="true"/>
          <w:lang w:bidi="ar-SA"/>
        </w:rPr>
        <w:t xml:space="preserve">و لا خير في حلم اذا لم يكن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بوادر تَحْمي صفوَه ان يكدرا</w:t>
      </w:r>
    </w:p>
    <w:p>
      <w:pPr>
        <w:pStyle w:val="BookText"/>
        <w:rPr/>
      </w:pPr>
      <w:r>
        <w:rPr>
          <w:rFonts w:ascii="IRNazanin" w:hAnsi="IRNazanin" w:eastAsia="IRNazanin"/>
          <w:color w:val="111111"/>
          <w:sz w:val="28"/>
          <w:sz w:val="28"/>
          <w:szCs w:val="28"/>
          <w:rtl w:val="true"/>
          <w:lang w:bidi="fa-IR"/>
        </w:rPr>
        <w:t>پس مورد تحسين آن حضرت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مظهر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لايفضضن اللّه فاك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روايت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لايفضضن فوك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البته خدا دهانت را نشكند و يا البته دهانت شكسته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ابوليلى از جريانات عهد خلافت عثمان افسرده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خليفه و حسنين عليهما السلام را وداع كرده و باز به قبيلۀ خود ملحق گرديد و در محاربۀ صفّين در ركاب حضرت اميرالمؤمنين عليه السلام حاضر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گويند كه ابوليلى صدوبيست سال عمر كرده و از ابوحاتم دويست سال و از ابوقتيبه هم دويست وچهل سال نقل شده و موافق نقل معتمد، ابن الاثير دفع استبعاد از قول ابن قتيبه كرده؛ به استناد اينكه ابوليلى در عهد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صدوهشتاد سال عمر داشته و بعد از آن تا زمان خلافت عبداللّه بن 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قيد حيات بوده است و علاوه كه ابوليلى با ليلى اخيليه، معشوقۀ توبة بن حمير، مهاجاة داشته و ليلى هم بعد از سال هشتادم هجرت، كه سال وفات عاشق مذكورش مى باشد، ساليان درازى در قيد حيات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كه در تمامى عمر خود دندان هايش سالم و مانند گل بابونه برّاق و اصلاً آسيبى نديده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از ثناياى او افتادى عوض آن برآمدى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ناسخ التّواريخ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در اثر دعاى حضرت نبوى صلى الله عليه و آله بوده كه بعد از پايان رساندن قصيدۀ رائيّه، كه سه بيت از آن فوقاً مذكور شد، آن حضرت دو مرتبه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لايفضضن اللّه فاك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بود كه با كبر سن چندان كه پير فرتوت شد، هرگز دندان هاى او آسيب نيافت و هرگاه دندانى افكند، از نو برآورد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او به جهت انتساب به جدّ اعلايش،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او نيز بدان </w:t>
      </w:r>
    </w:p>
    <w:p>
      <w:pPr>
        <w:pStyle w:val="BookText"/>
        <w:rPr/>
      </w:pPr>
      <w:r>
        <w:rPr>
          <w:rFonts w:ascii="IRNazanin" w:hAnsi="IRNazanin" w:eastAsia="IRNazanin"/>
          <w:color w:val="111111"/>
          <w:sz w:val="28"/>
          <w:sz w:val="28"/>
          <w:szCs w:val="28"/>
          <w:rtl w:val="true"/>
          <w:lang w:bidi="fa-IR"/>
        </w:rPr>
        <w:t xml:space="preserve">سبب بوده كه بعد از تشرّف به اسلام تا سى سال ديگر اصلاً شعرى نگفته و بعد از اين مدت، باز به شعر گفتن آغاز كرد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مشتهر گرديد كه گويا شاعرى او بعد از اختفا به عرصۀ ظهور آمده و يا به درجۀ كمال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اسم نابغۀ جعدى، چنانچه موافق مدارك موجوده نزد اين نگارنده نگارش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عبداللّه يا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اينكه قاموس الاعلام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قيس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مأخذى نديدم و سال وفات او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نابغۀ ذبيانى، زياد بن معاوية بن ذباب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جهت اتّصال نسبش به سعد بن ذبيان از بطون قبيلۀ مضر،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مشاهير و طبقۀ اوّل شعراى زمان جاهليّت مى باشد كه به ساير شعراى وقت مقدّم، نزد ايشان بسيار محترم و مقامى ارجمند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اعشى و حسان بن ثابت و ديگر شعراى نامى عصر، اشعار خودشان را در توى خيمه و چادرى چرمينه، كه در بازار عكاظه براى او نصب شده بوده، پيش او خوانده و به نظر و تصديق وى مى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و عبداللّه بن عباس هم به استناد بعضى از اشعار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موصوفش مى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ذبيان با نعمان بن منذر مأنوس و از ندماى وى بوده و به تمامى درباريان وى تقدّم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مدايح بسيارى در حق وى گفته و از اين راه ثروت بسيارى اندوخته بود و همواره در ظروف طلا و نقره صرف غذا مى نمود تا آنكه روزى منخل بن عبيد يشكرى به جهت رنج خاطر و افسرده دلى كه با حسد و رقابت توأم بوده، نزد نعمان از وى سعايت و بدگويى كرد و بدان جهت، در نظر نعمان منفور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دربار غسانيان شام رفت و نزد عمر بن حارث غسانى و بعد از او نزد برادرش، نعمان غسانى، با احترام و عزّت مى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به هر وسيله كه بوده، باز نزد نعمان بن منذر برگشت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قصايدى در اعتذار و اظهار تبرّى از گفته هاى منخل نظم كرد و اعتذاريات نابغه مشهور و در بعضى از كتب تراجم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آنچه تحت عنوان اصحاب معلقات عشره اشاره نموديم، ايشان به زعم بعضى از ارباب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ده تن بودند كه يكى از آنان همين نابغۀ ذبيانى مى باشد كه قصيدۀ داليّۀ پنجاه بيتى وى، كه از لطايف اشعار اوست، يكى از قصايد معلّقه و حاوى توحيد و حكمت و خداشناسى او و مديحۀ </w:t>
      </w:r>
    </w:p>
    <w:p>
      <w:pPr>
        <w:pStyle w:val="BookText"/>
        <w:rPr/>
      </w:pPr>
      <w:r>
        <w:rPr>
          <w:rFonts w:ascii="IRNazanin" w:hAnsi="IRNazanin" w:eastAsia="IRNazanin"/>
          <w:color w:val="111111"/>
          <w:sz w:val="28"/>
          <w:sz w:val="28"/>
          <w:szCs w:val="28"/>
          <w:rtl w:val="true"/>
          <w:lang w:bidi="fa-IR"/>
        </w:rPr>
        <w:t>نعمان و مراحم ديرينۀ او و اعتذار از جريانات گذشته و خيانت سعايت كنندگان بوده و از ابيات همان قصيده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دارَ ميّةَ بالعلياء فالسند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اقوت و طال عليها سالف الابد</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وقفت فيها اصيلا كى اسائلها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اعيت جوابا و ما بالربْع من احد</w:t>
      </w:r>
    </w:p>
    <w:p>
      <w:pPr>
        <w:pStyle w:val="BookText"/>
        <w:rPr/>
      </w:pPr>
      <w:r>
        <w:rPr>
          <w:rFonts w:ascii="Amiri" w:hAnsi="Amiri" w:eastAsia="Amiri" w:cs="Amiri"/>
          <w:color w:val="111111"/>
          <w:sz w:val="28"/>
          <w:sz w:val="28"/>
          <w:szCs w:val="28"/>
          <w:rtl w:val="true"/>
          <w:lang w:bidi="ar-SA"/>
        </w:rPr>
        <w:t xml:space="preserve">قالت الا ليتما هذا الحمام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حما متنا او نصفه فقد</w:t>
      </w:r>
    </w:p>
    <w:p>
      <w:pPr>
        <w:pStyle w:val="BookText"/>
        <w:rPr/>
      </w:pPr>
      <w:r>
        <w:rPr>
          <w:rFonts w:ascii="Amiri" w:hAnsi="Amiri" w:eastAsia="Amiri" w:cs="Amiri"/>
          <w:color w:val="111111"/>
          <w:sz w:val="28"/>
          <w:sz w:val="28"/>
          <w:szCs w:val="28"/>
          <w:rtl w:val="true"/>
          <w:lang w:bidi="ar-SA"/>
        </w:rPr>
        <w:t xml:space="preserve">فحسبوه فالفوه كما زعمت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 و ستين</w:t>
      </w:r>
      <w:r>
        <w:rPr>
          <w:rStyle w:val="FootnoteAnchor"/>
          <w:rtl w:val="true"/>
        </w:rPr>
        <w:footnoteReference w:id="50"/>
      </w:r>
      <w:r>
        <w:rPr>
          <w:rFonts w:ascii="IRNazanin" w:hAnsi="IRNazanin" w:eastAsia="IRNazanin"/>
          <w:color w:val="111111"/>
          <w:sz w:val="28"/>
          <w:sz w:val="28"/>
          <w:szCs w:val="28"/>
          <w:rtl w:val="true"/>
          <w:lang w:bidi="fa-IR"/>
        </w:rPr>
        <w:t>لم تنقص و لم تزد</w:t>
      </w:r>
    </w:p>
    <w:p>
      <w:pPr>
        <w:pStyle w:val="BookText"/>
        <w:rPr/>
      </w:pPr>
      <w:r>
        <w:rPr>
          <w:rFonts w:ascii="Amiri" w:hAnsi="Amiri" w:eastAsia="Amiri" w:cs="Amiri"/>
          <w:color w:val="111111"/>
          <w:sz w:val="28"/>
          <w:sz w:val="28"/>
          <w:szCs w:val="28"/>
          <w:rtl w:val="true"/>
          <w:lang w:bidi="ar-SA"/>
        </w:rPr>
        <w:t xml:space="preserve">فكملت مأة فيها حمامتها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اسرعت حسبة فى ذلك العدد</w:t>
      </w:r>
    </w:p>
    <w:p>
      <w:pPr>
        <w:pStyle w:val="BookText"/>
        <w:rPr/>
      </w:pPr>
      <w:r>
        <w:rPr>
          <w:rFonts w:ascii="Amiri" w:hAnsi="Amiri" w:eastAsia="Amiri" w:cs="Amiri"/>
          <w:color w:val="111111"/>
          <w:sz w:val="28"/>
          <w:sz w:val="28"/>
          <w:szCs w:val="28"/>
          <w:rtl w:val="true"/>
          <w:lang w:bidi="ar-SA"/>
        </w:rPr>
        <w:t xml:space="preserve">فلا لعمر الذى مسحت كعبته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ماهريق على الانصاب من جسد</w:t>
      </w:r>
    </w:p>
    <w:p>
      <w:pPr>
        <w:pStyle w:val="BookText"/>
        <w:rPr/>
      </w:pPr>
      <w:r>
        <w:rPr>
          <w:rFonts w:ascii="Amiri" w:hAnsi="Amiri" w:eastAsia="Amiri" w:cs="Amiri"/>
          <w:color w:val="111111"/>
          <w:sz w:val="28"/>
          <w:sz w:val="28"/>
          <w:szCs w:val="28"/>
          <w:rtl w:val="true"/>
          <w:lang w:bidi="ar-SA"/>
        </w:rPr>
        <w:t xml:space="preserve">والمؤمن العائذات الطير تمسحها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ركبان مكة بين الغيل والسعد</w:t>
      </w:r>
    </w:p>
    <w:p>
      <w:pPr>
        <w:pStyle w:val="BookText"/>
        <w:rPr/>
      </w:pPr>
      <w:r>
        <w:rPr>
          <w:rFonts w:ascii="Amiri" w:hAnsi="Amiri" w:eastAsia="Amiri" w:cs="Amiri"/>
          <w:color w:val="111111"/>
          <w:sz w:val="28"/>
          <w:sz w:val="28"/>
          <w:szCs w:val="28"/>
          <w:rtl w:val="true"/>
          <w:lang w:bidi="ar-SA"/>
        </w:rPr>
        <w:t xml:space="preserve">ما ان اتيتُ بشيىء انت تكرهه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افلا رفعت سوطي الى يدي</w:t>
      </w:r>
    </w:p>
    <w:p>
      <w:pPr>
        <w:pStyle w:val="BookText"/>
        <w:rPr/>
      </w:pPr>
      <w:r>
        <w:rPr>
          <w:rFonts w:ascii="Amiri" w:hAnsi="Amiri" w:eastAsia="Amiri" w:cs="Amiri"/>
          <w:color w:val="111111"/>
          <w:sz w:val="28"/>
          <w:sz w:val="28"/>
          <w:szCs w:val="28"/>
          <w:rtl w:val="true"/>
          <w:lang w:bidi="ar-SA"/>
        </w:rPr>
        <w:t xml:space="preserve">اذا فعاقبني ربي معاقبة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بها عين من يأتيك بالحسد</w:t>
      </w:r>
    </w:p>
    <w:p>
      <w:pPr>
        <w:pStyle w:val="BookText"/>
        <w:rPr/>
      </w:pPr>
      <w:r>
        <w:rPr>
          <w:rFonts w:ascii="Amiri" w:hAnsi="Amiri" w:eastAsia="Amiri" w:cs="Amiri"/>
          <w:color w:val="111111"/>
          <w:sz w:val="28"/>
          <w:sz w:val="28"/>
          <w:szCs w:val="28"/>
          <w:rtl w:val="true"/>
          <w:lang w:bidi="ar-SA"/>
        </w:rPr>
        <w:t xml:space="preserve">هذا لابرء من قول قذفت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طارت نوافذه حَرّا على كبدي</w:t>
      </w:r>
    </w:p>
    <w:p>
      <w:pPr>
        <w:pStyle w:val="BookText"/>
        <w:rPr/>
      </w:pPr>
      <w:r>
        <w:rPr>
          <w:rFonts w:ascii="Amiri" w:hAnsi="Amiri" w:eastAsia="Amiri" w:cs="Amiri"/>
          <w:color w:val="111111"/>
          <w:sz w:val="28"/>
          <w:sz w:val="28"/>
          <w:szCs w:val="28"/>
          <w:rtl w:val="true"/>
          <w:lang w:bidi="ar-SA"/>
        </w:rPr>
        <w:t>نيز از اعتذاريات اوست كه به نعمان بن منذر 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حلفتُ فلم اترك لنفسك 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وراء اللّه للمرء مطلب</w:t>
      </w:r>
    </w:p>
    <w:p>
      <w:pPr>
        <w:pStyle w:val="BookText"/>
        <w:rPr/>
      </w:pPr>
      <w:r>
        <w:rPr>
          <w:rFonts w:ascii="Amiri" w:hAnsi="Amiri" w:eastAsia="Amiri" w:cs="Amiri"/>
          <w:color w:val="111111"/>
          <w:sz w:val="28"/>
          <w:sz w:val="28"/>
          <w:szCs w:val="28"/>
          <w:rtl w:val="true"/>
          <w:lang w:bidi="ar-SA"/>
        </w:rPr>
        <w:t xml:space="preserve">لئن كنت قد بلغت عني 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لمبلغك الواشى اغش و اكذب</w:t>
      </w:r>
    </w:p>
    <w:p>
      <w:pPr>
        <w:pStyle w:val="BookText"/>
        <w:rPr/>
      </w:pPr>
      <w:r>
        <w:rPr>
          <w:rFonts w:ascii="IRNazanin" w:hAnsi="IRNazanin" w:eastAsia="IRNazanin"/>
          <w:color w:val="111111"/>
          <w:sz w:val="28"/>
          <w:sz w:val="28"/>
          <w:szCs w:val="28"/>
          <w:rtl w:val="true"/>
          <w:lang w:bidi="fa-IR"/>
        </w:rPr>
        <w:t>اشعار نابغۀ ذبيانى بسيار، ديوان او مرتّب و در مصر و پاريس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شانزده يا هيجده سال پيش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عهد سعادت بعثت حضرت رسالت صلى الله عليه و آله را درك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غلايينى، مصطفى، رجال المعلقات العشر؛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4532</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نابغۀ شيبانى، عبداللّه بن مخارق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مشاهير شعراى باديه نشين و نصرانى مذهب عرب مى باشد كه گاهى در شام نزد خلفاى امويّه رفته و مدح مى گفت و صله مى گرفت؛ بالخصوص عبدالملك بن مروان و پسرش، وليد، ششمين ايشان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اخلاف او را مدايح بسيارى گفته است و به اقتضاى عصبيّت مذهبى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اشعار خود از انجيل و رهبان و ديگر </w:t>
      </w:r>
      <w:bookmarkStart w:id="112" w:name="pg15929_207207"/>
    </w:p>
    <w:p>
      <w:pPr>
        <w:pStyle w:val="BookText"/>
        <w:rPr/>
      </w:pPr>
      <w:bookmarkEnd w:id="112"/>
      <w:r>
        <w:rPr>
          <w:rFonts w:ascii="Amiri" w:hAnsi="Amiri" w:eastAsia="Amiri" w:cs="Amiri"/>
          <w:color w:val="111111"/>
          <w:sz w:val="28"/>
          <w:sz w:val="28"/>
          <w:szCs w:val="28"/>
          <w:rtl w:val="true"/>
          <w:lang w:bidi="ar-SA"/>
        </w:rPr>
        <w:t>اصطلاحات مذهبى نصرانيّت بسيار ياد مى كرد و 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جرجى زيدان، تاريخ آداب اللّغة العربيّة،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4533</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15895652_2142443653"/>
      <w:bookmarkStart w:id="114" w:name="_Toc39"/>
      <w:bookmarkEnd w:id="113"/>
      <w:r>
        <w:rPr>
          <w:rtl w:val="true"/>
        </w:rPr>
        <w:t>نابلسى</w:t>
      </w:r>
      <w:bookmarkEnd w:id="114"/>
    </w:p>
    <w:p>
      <w:pPr>
        <w:pStyle w:val="BookText"/>
        <w:rPr/>
      </w:pPr>
      <w:r>
        <w:rPr>
          <w:rFonts w:ascii="IRNazanin" w:hAnsi="IRNazanin" w:eastAsia="IRNazanin"/>
          <w:color w:val="111111"/>
          <w:sz w:val="28"/>
          <w:sz w:val="28"/>
          <w:szCs w:val="28"/>
          <w:rtl w:val="true"/>
          <w:lang w:bidi="fa-IR"/>
        </w:rPr>
        <w:t>نابلسى</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در قاموس الاعلام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نابلس قصبه اى است مابين دو كوه عيبال و غرزيمك كه در پنجاه وپنج كيلومترى سمت شمالى بيت المقدس و يك صدونود كيلومترى سمت جنوبى بيروت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هاى جارى و باغات پردرخت و مساجد آن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شمارۀ نفوس آن شانزده هزار بوده و از آن جمله هزار نفر يهود و نصارى و بقيه مسلمان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قديماً از توابع فلسطين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بعد از استيلاى سامرى ها مركز ايشان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طوايف الملوك ماكدونى تعمير و توسعه يافته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نئاپوليس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تازه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گرديد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امروزى آن، نيز محرف همان اسم قديمى ماكدونى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نابلسى، عبدالغنى بن اسماعيل بن عبدالغنى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حنفى المذهب، قادرى المشرب، دمشقى البلده، نابلسى الشهره، از اكابر عرفا و صوفيّه مى باشد كه احوال و مناقب او بين اين سلسله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اصول و فقه و نحو و صرف و معانى و بيان و فنون حديث را از اكابر وقت متقن ساخت، به تصوف گراييد و از طرق آن، طريقت قادريّه 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آن طريقت را از سيد عبدالرزّاق گيلانى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محيى الدين عربى و ديگر كتب صوفيّه مطالعات بسيارى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مسافرت هاى بسيار عاقبت در دمشق اقامت كرد تا عصر روز يكشنبه بيست وچهارم شعبان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همان جا درگذشت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ابانة النّصّ فى مسئلة القصّ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 اللّحية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السّلوك فى اسرار الملوك؛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ايضاح الدّلالات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 الآلات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دمشق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ايضاح المقصود من معنى وحدة الوجود؛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البديعيّة فى مدح خير البريّة؛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بقية اللّه خير بعد الفناء فى السّير؛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التّحرير الحاوى فى شرح تفسير البيضاوى؛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تحريك الاقليد فى فتح باب التّوحيد؛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تحقيق الانتصار فى اتفاق الاشعرى والماتريدى على الاختيار؛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الذّوق والرّشف فى معنى المخالفة بين اهل الكشف؛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تعطير الانام فى تعبير المنام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و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الاسرار فى منع الاشرار عن الظّنّ فى الصّوفيّة الاخيار؛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النّصوص فى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الفصوص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فصوص الحكم محيى الدين عربى بوده و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الحديقة النّديّة فى شرح الطّريقة المحمّديّة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تصوف كه در مصر و استانبول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خمرة بابل و غناء البلابل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ديوان غزليات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خمرة الحسان و رنة الالحان؛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الاختلاف من كلام القاضى والكشّاف؛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المواريث فى الدّلالة على مواضيع الاحاديث؛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فى حلّ نكاح المتعة على الشّريعة؛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الحديقة فى ترجمة رجال الطّريقة؛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زيادة البسطة فى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نقطة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سلوى النّديم و تذكرة العديم؛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الاعنّة الى عقائد اهل السّنّة؛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الصّلح بين الاخوان فى حكم اباحة الدّخان؛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العقود اللّؤلؤيّة فى طريق المولويّة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دمشق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المدنيّة فى الحضرات المحمّديّة؛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الغلام فى جملة اركان الاسلام على مذهب ابى حنيفة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دمشق و قاهره و اسكندريه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الحقّ المبين فى احاديث سيّد المرسلين صلى الله عليه و آله؛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لمعان الانوار فى المقطوع لهم بالجنّة والمقطوع لهم بالنّار؛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الازهار على نسمات الاسحار فى مدح النّبىّ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قصيدۀ بديعيّۀ خود نابلسى مى باشد و در دمشق و قاهره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كه در موضوعات متنوعه بسيار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3080</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1832</w:t>
      </w:r>
      <w:r>
        <w:rPr>
          <w:rFonts w:ascii="Amiri" w:hAnsi="Amiri" w:eastAsia="Amiri" w:cs="Amiri"/>
          <w:color w:val="111111"/>
          <w:sz w:val="28"/>
          <w:sz w:val="28"/>
          <w:szCs w:val="28"/>
          <w:rtl w:val="true"/>
          <w:lang w:bidi="ar-SA"/>
        </w:rPr>
        <w:t xml:space="preserve">؛ مرادى، محمدخليل، سلك الدرر فى اعيان القرن الثانى عشر،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نابلسى، عبدالغنى بن عبدالواحد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جماعيلى، عبدالغنى بن عبدالواحد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ناتانه، حسن بن ابراهيم</w:t>
      </w:r>
    </w:p>
    <w:p>
      <w:pPr>
        <w:pStyle w:val="BookText"/>
        <w:rPr/>
      </w:pPr>
      <w:r>
        <w:rPr>
          <w:rFonts w:ascii="IRNazanin" w:hAnsi="IRNazanin" w:eastAsia="IRNazanin"/>
          <w:color w:val="111111"/>
          <w:sz w:val="28"/>
          <w:sz w:val="28"/>
          <w:szCs w:val="28"/>
          <w:rtl w:val="true"/>
          <w:lang w:bidi="fa-IR"/>
        </w:rPr>
        <w:t>مصطلح علم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ناجم، سعد بن حسن </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اديبى است فاضل شاعر نيكوقريحه كه با ابن الرومى آتى الذكر مودّت و مصاحبت داشته و از اشعار اوست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عِلْمىٖ بِاَنَّكَ 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جُنَّةٌ لَكَ مِنْ غِيٰابٖى</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وَالصُّمْتُ عَنْكَ وَ صَرْمُ 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مِنْكَ اَبْلَغُ مِنْ عِتٰابٖى</w:t>
      </w:r>
    </w:p>
    <w:p>
      <w:pPr>
        <w:pStyle w:val="BookText"/>
        <w:rPr/>
      </w:pPr>
      <w:r>
        <w:rPr>
          <w:rFonts w:ascii="Amiri" w:hAnsi="Amiri" w:eastAsia="Amiri" w:cs="Amiri"/>
          <w:color w:val="111111"/>
          <w:sz w:val="28"/>
          <w:sz w:val="28"/>
          <w:szCs w:val="28"/>
          <w:rtl w:val="true"/>
          <w:lang w:bidi="ar-SA"/>
        </w:rPr>
        <w:t xml:space="preserve">وَ جَوٰابُ مِثْلِكَ اَنْ 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بِالسُّكُوِت عَنِ الْجَوابِ‌</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ناخدا،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شعراى يزد مى باشد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مكه درگذشته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دعوى ما چو غير حق قاضى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مستقبل حال ما كم از ماضى نيست</w:t>
      </w:r>
    </w:p>
    <w:p>
      <w:pPr>
        <w:pStyle w:val="BookText"/>
        <w:rPr/>
      </w:pPr>
      <w:r>
        <w:rPr>
          <w:rFonts w:ascii="IRNazanin" w:hAnsi="IRNazanin" w:eastAsia="IRNazanin"/>
          <w:color w:val="111111"/>
          <w:sz w:val="28"/>
          <w:sz w:val="28"/>
          <w:szCs w:val="28"/>
          <w:rtl w:val="true"/>
          <w:lang w:bidi="fa-IR"/>
        </w:rPr>
        <w:t xml:space="preserve">در چنگ قضا اگر فتد جا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به دادۀ خدا راضى نيست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ناخدا، ميرزا محمدحسين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شيرازى، اديبى است كامل و شاعر ماهر كه در اشعار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مى كرد و از طرف دولت ايران به سمت سفارت به بنگالۀ هند رفته و از آثار قلمى او كتاب انيس العارفين مى باشد و آن مثنوى فارسى است كه 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نظم كرده و در تاريخ آن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غين و صاد و را و 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نوك خامه ام اين نكته بگشود</w:t>
      </w:r>
    </w:p>
    <w:p>
      <w:pPr>
        <w:pStyle w:val="BookText"/>
        <w:rPr/>
      </w:pPr>
      <w:r>
        <w:rPr>
          <w:rFonts w:ascii="IRNazanin" w:hAnsi="IRNazanin" w:eastAsia="IRNazanin"/>
          <w:color w:val="111111"/>
          <w:sz w:val="28"/>
          <w:sz w:val="28"/>
          <w:szCs w:val="28"/>
          <w:rtl w:val="true"/>
          <w:lang w:bidi="fa-IR"/>
        </w:rPr>
        <w:t>سال وفاتش به دست نيامد و اين كتاب در لكهنو چاپ و حاوى حكايات نافعه و بسيارى از حالات فتحعلى شاه قاجار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نادرى سمرقندى </w:t>
      </w:r>
      <w:r>
        <w:rPr>
          <w:rFonts w:eastAsia="IRNazanin" w:cs="IRNazanin"/>
          <w:color w:val="111111"/>
          <w:sz w:val="28"/>
          <w:szCs w:val="28"/>
          <w:rtl w:val="true"/>
          <w:lang w:bidi="fa-IR"/>
        </w:rPr>
        <w:t xml:space="preserve">(... -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شعراى فرس قرن دهم هجرت مى باشد كه در زمان همايون شاه گوركانى </w:t>
      </w:r>
      <w:r>
        <w:rPr>
          <w:rFonts w:eastAsia="IRNazanin" w:cs="IRNazanin"/>
          <w:color w:val="111111"/>
          <w:sz w:val="28"/>
          <w:szCs w:val="28"/>
          <w:rtl w:val="true"/>
          <w:lang w:bidi="fa-IR"/>
        </w:rPr>
        <w:t>(</w:t>
      </w:r>
      <w:r>
        <w:rPr>
          <w:rFonts w:eastAsia="IRNazanin" w:cs="IRNazanin"/>
          <w:color w:val="111111"/>
          <w:sz w:val="28"/>
          <w:szCs w:val="28"/>
          <w:lang w:bidi="fa-IR"/>
        </w:rPr>
        <w:t>937</w:t>
      </w: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ملوك هند به هندوستان رفت و هم در سال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آنجا وفات يافت و از اشعار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 چه خرام است قد يار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شوم آن قد و رفتار را</w:t>
      </w:r>
    </w:p>
    <w:p>
      <w:pPr>
        <w:pStyle w:val="BookText"/>
        <w:rPr/>
      </w:pPr>
      <w:r>
        <w:rPr>
          <w:rFonts w:ascii="IRNazanin" w:hAnsi="IRNazanin" w:eastAsia="IRNazanin"/>
          <w:color w:val="111111"/>
          <w:sz w:val="28"/>
          <w:sz w:val="28"/>
          <w:szCs w:val="28"/>
          <w:rtl w:val="true"/>
          <w:lang w:bidi="fa-IR"/>
        </w:rPr>
        <w:t>اسم و مشخّص ديگرى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چهار نفر ديگر از شعراى فرس نيز، كه يكى سيالكوتى لاهورى و سه ديگرى شوشترى و مشهدى و هراتى مى باشند، داراى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همچنين محمد چلبى از شعراى عثمانى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متخلّص بود، ولكن شرح حال معتنايى از ايشان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نادرى كازرونى، حاج ميرزا ابراهيم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محمدابراهيم، حكيمى است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سالكى است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فنون حكمت معروف، كمالات ظاهرى و باطنى را جامع، در علم طب حاذق، در فنون شعرى ماهر، با رضاقلى خان هدايت معاصر و معاشر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بسيارى در هر مقوله از غزليّات و قصايد و ترجيعات و غير آنها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ديوان اشعار و چند مثنوى به نام انفس و آفاق و چهل صباح و شايق و مشتاق و گلستان خليل و مشرق الاشراق و منهج العشاق از آثار قلمى او بوده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بكش ز قيد علايق چو رادمردان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 به راه هدا از پى هدايت پا</w:t>
      </w:r>
    </w:p>
    <w:p>
      <w:pPr>
        <w:pStyle w:val="BookText"/>
        <w:rPr/>
      </w:pPr>
      <w:r>
        <w:rPr>
          <w:rFonts w:ascii="Amiri" w:hAnsi="Amiri" w:eastAsia="Amiri" w:cs="Amiri"/>
          <w:color w:val="111111"/>
          <w:sz w:val="28"/>
          <w:sz w:val="28"/>
          <w:szCs w:val="28"/>
          <w:rtl w:val="true"/>
          <w:lang w:bidi="ar-SA"/>
        </w:rPr>
        <w:t xml:space="preserve">كه تا به منزل اقصى رسى برى ز 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 به مقصد اصلى رسى عرى ز خفا</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محمدنصير، آثار عجم، ص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هدايت، رضاقلى خان، رياض العارفين، 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نادم، ملا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جاجرمى، شاعرى بوده بذله گو و مطايبه جو كه به هجو و بدگويى حرصى قوى داشت؛ بالاخره توبه كرده و به مدّاحى حضرات ائمّۀ اطهار عليهم السلام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هشت هزار بيتى او، كه اغلب آن هجويّات بوده، به دست متشاعرى افتاده و تخلّصش را تغيير داد و مال حلال خودش گردانيد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 مردان كه اصلش از تركان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چندى ميان تاجيك است</w:t>
      </w:r>
    </w:p>
    <w:p>
      <w:pPr>
        <w:pStyle w:val="BookText"/>
        <w:rPr/>
      </w:pPr>
      <w:r>
        <w:rPr>
          <w:rFonts w:ascii="IRNazanin" w:hAnsi="IRNazanin" w:eastAsia="IRNazanin"/>
          <w:color w:val="111111"/>
          <w:sz w:val="28"/>
          <w:sz w:val="28"/>
          <w:szCs w:val="28"/>
          <w:rtl w:val="true"/>
          <w:lang w:bidi="fa-IR"/>
        </w:rPr>
        <w:t xml:space="preserve">اندرين شهر خانه اى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پاى مناره نزديك است</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نازويه،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نيشابورى المنشأ والمدفن، ابواسحاق الكنيه، نازويه اللّقب، از مشاهير و معتبرين عرفاى اوايل قرن چهارم هجرت مى باشد كه با مقتدر عباسى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بود و نسبت طريقتى او به شيخ ابوعثمان حيرى 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وفاتش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قبرستان بزرگ نيشابور مشهور و به جهت خوبى صوت و صورت، به همين لقب ملقّب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عبدالرّب آبادى، محمدمهدى، نامۀ دانشوران،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ناسب، هشام بن محمد</w:t>
      </w:r>
    </w:p>
    <w:p>
      <w:pPr>
        <w:pStyle w:val="BookText"/>
        <w:rPr/>
      </w:pPr>
      <w:r>
        <w:rPr>
          <w:rFonts w:ascii="IRNazanin" w:hAnsi="IRNazanin" w:eastAsia="IRNazanin"/>
          <w:color w:val="111111"/>
          <w:sz w:val="28"/>
          <w:sz w:val="28"/>
          <w:szCs w:val="28"/>
          <w:rtl w:val="true"/>
          <w:lang w:bidi="fa-IR"/>
        </w:rPr>
        <w:t>مصطلح علم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ناشرى </w:t>
      </w:r>
      <w:r>
        <w:rPr>
          <w:rFonts w:eastAsia="IRNazanin" w:cs="IRNazanin"/>
          <w:color w:val="111111"/>
          <w:sz w:val="28"/>
          <w:szCs w:val="28"/>
          <w:rtl w:val="true"/>
          <w:lang w:bidi="fa-IR"/>
        </w:rPr>
        <w:t xml:space="preserve">(... -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تنقيح المقال گفته، عنوان مشهورى عمر بن عبدالوهاب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عامّۀ قرن دهم هجرى هم هست و اصل مشروع بودن عيد كردن پنجشنبۀ اوّل ماه رجب را، كه معمول و متعارف اهل زبيد بوده، از وى استفسار و استفتا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 اين ابيات را بنگاشت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سائل سئل عن قوم و عادتِهم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الخميس الذى فى مبتدا رجب</w:t>
      </w:r>
    </w:p>
    <w:p>
      <w:pPr>
        <w:pStyle w:val="BookText"/>
        <w:rPr/>
      </w:pPr>
      <w:r>
        <w:rPr>
          <w:rFonts w:ascii="Amiri" w:hAnsi="Amiri" w:eastAsia="Amiri" w:cs="Amiri"/>
          <w:color w:val="111111"/>
          <w:sz w:val="28"/>
          <w:sz w:val="28"/>
          <w:szCs w:val="28"/>
          <w:rtl w:val="true"/>
          <w:lang w:bidi="ar-SA"/>
        </w:rPr>
        <w:t xml:space="preserve">أسُنّة هو، اولا اوضحوه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لتمييز هذا اليوم من سبب</w:t>
      </w:r>
    </w:p>
    <w:p>
      <w:pPr>
        <w:pStyle w:val="BookText"/>
        <w:rPr/>
      </w:pPr>
      <w:r>
        <w:rPr>
          <w:rFonts w:ascii="Amiri" w:hAnsi="Amiri" w:eastAsia="Amiri" w:cs="Amiri"/>
          <w:color w:val="111111"/>
          <w:sz w:val="28"/>
          <w:sz w:val="28"/>
          <w:szCs w:val="28"/>
          <w:rtl w:val="true"/>
          <w:lang w:bidi="ar-SA"/>
        </w:rPr>
        <w:t xml:space="preserve">فقلت ذا مبدء الاسلام فى 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الخميس الذى فى مبتدا رجب</w:t>
      </w:r>
    </w:p>
    <w:p>
      <w:pPr>
        <w:pStyle w:val="BookText"/>
        <w:rPr/>
      </w:pPr>
      <w:r>
        <w:rPr>
          <w:rFonts w:ascii="Amiri" w:hAnsi="Amiri" w:eastAsia="Amiri" w:cs="Amiri"/>
          <w:color w:val="111111"/>
          <w:sz w:val="28"/>
          <w:sz w:val="28"/>
          <w:szCs w:val="28"/>
          <w:rtl w:val="true"/>
          <w:lang w:bidi="ar-SA"/>
        </w:rPr>
        <w:t xml:space="preserve">اتي معاذ بامر اللّه فيه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بالاتباع الى منهاج خير نبي</w:t>
      </w:r>
    </w:p>
    <w:p>
      <w:pPr>
        <w:pStyle w:val="BookText"/>
        <w:rPr/>
      </w:pPr>
      <w:r>
        <w:rPr>
          <w:rFonts w:ascii="Amiri" w:hAnsi="Amiri" w:eastAsia="Amiri" w:cs="Amiri"/>
          <w:color w:val="111111"/>
          <w:sz w:val="28"/>
          <w:sz w:val="28"/>
          <w:szCs w:val="28"/>
          <w:rtl w:val="true"/>
          <w:lang w:bidi="ar-SA"/>
        </w:rPr>
        <w:t xml:space="preserve">فصار ذلك عيدا عندنا فلذا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نخصه بمزيد الحب في القرب</w:t>
      </w:r>
    </w:p>
    <w:p>
      <w:pPr>
        <w:pStyle w:val="BookText"/>
        <w:rPr/>
      </w:pPr>
      <w:r>
        <w:rPr>
          <w:rFonts w:ascii="Amiri" w:hAnsi="Amiri" w:eastAsia="Amiri" w:cs="Amiri"/>
          <w:color w:val="111111"/>
          <w:sz w:val="28"/>
          <w:sz w:val="28"/>
          <w:szCs w:val="28"/>
          <w:rtl w:val="true"/>
          <w:lang w:bidi="ar-SA"/>
        </w:rPr>
        <w:t xml:space="preserve">و لانقول بتخصيص الصيام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صلاة و لا شيىء من القرب</w:t>
      </w:r>
    </w:p>
    <w:p>
      <w:pPr>
        <w:pStyle w:val="BookText"/>
        <w:rPr/>
      </w:pPr>
      <w:r>
        <w:rPr>
          <w:rFonts w:ascii="Amiri" w:hAnsi="Amiri" w:eastAsia="Amiri" w:cs="Amiri"/>
          <w:color w:val="111111"/>
          <w:sz w:val="28"/>
          <w:sz w:val="28"/>
          <w:szCs w:val="28"/>
          <w:rtl w:val="true"/>
          <w:lang w:bidi="ar-SA"/>
        </w:rPr>
        <w:t xml:space="preserve">نعم لنا فيه تخصيص المحبة 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النجاة لنا فيه من العطب</w:t>
      </w:r>
    </w:p>
    <w:p>
      <w:pPr>
        <w:pStyle w:val="BookText"/>
        <w:rPr/>
      </w:pPr>
      <w:r>
        <w:rPr>
          <w:rFonts w:ascii="Amiri" w:hAnsi="Amiri" w:eastAsia="Amiri" w:cs="Amiri"/>
          <w:color w:val="111111"/>
          <w:sz w:val="28"/>
          <w:sz w:val="28"/>
          <w:szCs w:val="28"/>
          <w:rtl w:val="true"/>
          <w:lang w:bidi="ar-SA"/>
        </w:rPr>
        <w:t xml:space="preserve">فصار اقباله فيه القبول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قوابل القابلين الاكل عن إرب</w:t>
      </w:r>
    </w:p>
    <w:p>
      <w:pPr>
        <w:pStyle w:val="BookText"/>
        <w:rPr/>
      </w:pPr>
      <w:r>
        <w:rPr>
          <w:rFonts w:ascii="Amiri" w:hAnsi="Amiri" w:eastAsia="Amiri" w:cs="Amiri"/>
          <w:color w:val="111111"/>
          <w:sz w:val="28"/>
          <w:sz w:val="28"/>
          <w:szCs w:val="28"/>
          <w:rtl w:val="true"/>
          <w:lang w:bidi="ar-SA"/>
        </w:rPr>
        <w:t xml:space="preserve">ثم الصلاة مع التسليم لا برحا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محمد خير العجم والعرب</w:t>
      </w:r>
    </w:p>
    <w:p>
      <w:pPr>
        <w:pStyle w:val="BookText"/>
        <w:rPr/>
      </w:pPr>
      <w:r>
        <w:rPr>
          <w:rFonts w:ascii="Amiri" w:hAnsi="Amiri" w:eastAsia="Amiri" w:cs="Amiri"/>
          <w:color w:val="111111"/>
          <w:sz w:val="28"/>
          <w:sz w:val="28"/>
          <w:szCs w:val="28"/>
          <w:rtl w:val="true"/>
          <w:lang w:bidi="ar-SA"/>
        </w:rPr>
        <w:t xml:space="preserve">والآل والصحب ثم التابعين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انهلَّ مزن على الاشجار والكثب</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ناشرى به سال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زبيد از بلاد يمن واقع گرديد</w:t>
      </w:r>
      <w:r>
        <w:rPr>
          <w:rFonts w:eastAsia="IRNazanin" w:cs="IRNazanin"/>
          <w:color w:val="111111"/>
          <w:sz w:val="28"/>
          <w:szCs w:val="28"/>
          <w:rtl w:val="true"/>
          <w:lang w:bidi="fa-IR"/>
        </w:rPr>
        <w:t xml:space="preserve">. </w:t>
      </w:r>
      <w:bookmarkStart w:id="115" w:name="pg15929_207212"/>
    </w:p>
    <w:p>
      <w:pPr>
        <w:pStyle w:val="BookText"/>
        <w:rPr/>
      </w:pPr>
      <w:bookmarkEnd w:id="115"/>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عيدروس، عبدالقادر بن شيخ، النور السافر عن اخبار القرن العاشر، 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ناشرى، عيسى بن هشام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ناشرى، مشمعل بن سعد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علم رجال هستند</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15895654_2142443653"/>
      <w:bookmarkStart w:id="117" w:name="_Toc40"/>
      <w:bookmarkEnd w:id="116"/>
      <w:r>
        <w:rPr>
          <w:rtl w:val="true"/>
        </w:rPr>
        <w:t>ناشى</w:t>
      </w:r>
      <w:bookmarkEnd w:id="117"/>
    </w:p>
    <w:p>
      <w:pPr>
        <w:pStyle w:val="BookText"/>
        <w:rPr/>
      </w:pPr>
      <w:r>
        <w:rPr>
          <w:rFonts w:ascii="IRNazanin" w:hAnsi="IRNazanin" w:eastAsia="IRNazanin"/>
          <w:color w:val="111111"/>
          <w:sz w:val="28"/>
          <w:sz w:val="28"/>
          <w:szCs w:val="28"/>
          <w:rtl w:val="true"/>
          <w:lang w:bidi="fa-IR"/>
        </w:rPr>
        <w:t>ناشى</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3115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ناشى اصغر، على بن عبداللّه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عبداللّه يا على بن وصيف بن عبداللّه، بغدادى الاصل والمدفن، مصرى المنشأ،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گاهى در مقابل ناشى اكبر مذكور ذيل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مقيد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ناشى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ناشى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گويند، چنانچه به جهت سكونت او در باب الطاق بغداد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موصوف مى باشد، متكلّمى است جليل القدر و عظيم الشأن، كاتب بارع و شاعر ماهر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 بغدادى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و نوابغ متكلّمين شيعه و مشاهير شعراى طراز اوّل قرن چهارم هجرت و محبّين خانوادۀ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كلام را از ابوسهل متكلّم نوبختى اسماعيل بن على آتى الذكر، كه از اكابر شيعه بوده،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او داراى مقاصد جميله و دقايق و نكات بديعه بوده و قصايدى علناً در مدايح و فضايل اين خانوادۀ جليله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باب جدّى سرشار داشته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و معروف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حلب سيف الدولة بن حمدان را نيز مديحه گفته و مشمول اكرامات وى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ناشى از مبرّد و ابن المعتزّ روايت كرده و شيخ مفيد و ابوبكر خوارزمى و متنبّى و ابن فارس لغوى هم از شاگردان او بوده و از او روايت مى نمايند و از اشعار ناشى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اني ليهجرني الصديق تجنبا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واَريه انّ لهجره اسبابا </w:t>
      </w:r>
    </w:p>
    <w:p>
      <w:pPr>
        <w:pStyle w:val="BookText"/>
        <w:rPr/>
      </w:pPr>
      <w:r>
        <w:rPr>
          <w:rFonts w:ascii="Amiri" w:hAnsi="Amiri" w:eastAsia="Amiri" w:cs="Amiri"/>
          <w:color w:val="111111"/>
          <w:sz w:val="28"/>
          <w:sz w:val="28"/>
          <w:szCs w:val="28"/>
          <w:rtl w:val="true"/>
          <w:lang w:bidi="ar-SA"/>
        </w:rPr>
        <w:t xml:space="preserve">و اخاف ان عاتبته اغريته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فارى له ترك العتاب عتابا</w:t>
      </w:r>
    </w:p>
    <w:p>
      <w:pPr>
        <w:pStyle w:val="BookText"/>
        <w:rPr/>
      </w:pPr>
      <w:r>
        <w:rPr>
          <w:rFonts w:ascii="Amiri" w:hAnsi="Amiri" w:eastAsia="Amiri" w:cs="Amiri"/>
          <w:color w:val="111111"/>
          <w:sz w:val="28"/>
          <w:sz w:val="28"/>
          <w:szCs w:val="28"/>
          <w:rtl w:val="true"/>
          <w:lang w:bidi="ar-SA"/>
        </w:rPr>
        <w:t xml:space="preserve">و اذا بُلِيتُ بجاهل متغافل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المحالَ من الامور صوابا</w:t>
      </w:r>
    </w:p>
    <w:p>
      <w:pPr>
        <w:pStyle w:val="BookText"/>
        <w:rPr/>
      </w:pPr>
      <w:r>
        <w:rPr>
          <w:rFonts w:ascii="Amiri" w:hAnsi="Amiri" w:eastAsia="Amiri" w:cs="Amiri"/>
          <w:color w:val="111111"/>
          <w:sz w:val="28"/>
          <w:sz w:val="28"/>
          <w:szCs w:val="28"/>
          <w:rtl w:val="true"/>
          <w:lang w:bidi="ar-SA"/>
        </w:rPr>
        <w:t xml:space="preserve">اوليتهُ منّى السكوت تجنبا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ارى السكوت عن الجواب جوابا</w:t>
      </w:r>
    </w:p>
    <w:p>
      <w:pPr>
        <w:pStyle w:val="BookText"/>
        <w:rPr/>
      </w:pPr>
      <w:r>
        <w:rPr>
          <w:rFonts w:ascii="IRNazanin" w:hAnsi="IRNazanin" w:eastAsia="IRNazanin"/>
          <w:color w:val="111111"/>
          <w:sz w:val="28"/>
          <w:sz w:val="28"/>
          <w:szCs w:val="28"/>
          <w:rtl w:val="true"/>
          <w:lang w:bidi="fa-IR"/>
        </w:rPr>
        <w:t>از اشعارى كه در مدح حضرت اميرالمؤمنين عليه السلام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آمنوا بنبيّ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ذى الطول ما خالفوكا</w:t>
      </w:r>
    </w:p>
    <w:p>
      <w:pPr>
        <w:pStyle w:val="BookText"/>
        <w:rPr/>
      </w:pPr>
      <w:r>
        <w:rPr>
          <w:rFonts w:ascii="Amiri" w:hAnsi="Amiri" w:eastAsia="Amiri" w:cs="Amiri"/>
          <w:color w:val="111111"/>
          <w:sz w:val="28"/>
          <w:sz w:val="28"/>
          <w:szCs w:val="28"/>
          <w:rtl w:val="true"/>
          <w:lang w:bidi="ar-SA"/>
        </w:rPr>
        <w:t xml:space="preserve">و لو ايقنوا بمعاد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ازالوا النّصوصَ و لا مانعوكا</w:t>
      </w:r>
    </w:p>
    <w:p>
      <w:pPr>
        <w:pStyle w:val="BookText"/>
        <w:rPr/>
      </w:pPr>
      <w:r>
        <w:rPr>
          <w:rFonts w:ascii="Amiri" w:hAnsi="Amiri" w:eastAsia="Amiri" w:cs="Amiri"/>
          <w:color w:val="111111"/>
          <w:sz w:val="28"/>
          <w:sz w:val="28"/>
          <w:szCs w:val="28"/>
          <w:rtl w:val="true"/>
          <w:lang w:bidi="ar-SA"/>
        </w:rPr>
        <w:t xml:space="preserve">ولكنهم كتموا الشك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اخيك النبي و ابدوه فيكا</w:t>
      </w:r>
    </w:p>
    <w:p>
      <w:pPr>
        <w:pStyle w:val="BookText"/>
        <w:rPr/>
      </w:pPr>
      <w:r>
        <w:rPr>
          <w:rFonts w:ascii="Amiri" w:hAnsi="Amiri" w:eastAsia="Amiri" w:cs="Amiri"/>
          <w:color w:val="111111"/>
          <w:sz w:val="28"/>
          <w:sz w:val="28"/>
          <w:szCs w:val="28"/>
          <w:rtl w:val="true"/>
          <w:lang w:bidi="ar-SA"/>
        </w:rPr>
        <w:t>در نامۀ دانشوران ضمن شرح حال ابن فارض، اشعار مذكور ذيل را نيز به همين على بن وصيف ناشى نسبت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بآل محمد عُرِفَ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ابياتهم نزل الكتاب</w:t>
      </w:r>
    </w:p>
    <w:p>
      <w:pPr>
        <w:pStyle w:val="BookText"/>
        <w:rPr/>
      </w:pPr>
      <w:r>
        <w:rPr>
          <w:rFonts w:ascii="Amiri" w:hAnsi="Amiri" w:eastAsia="Amiri" w:cs="Amiri"/>
          <w:color w:val="111111"/>
          <w:sz w:val="28"/>
          <w:sz w:val="28"/>
          <w:szCs w:val="28"/>
          <w:rtl w:val="true"/>
          <w:lang w:bidi="ar-SA"/>
        </w:rPr>
        <w:t xml:space="preserve">هم حجج الاله على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و بجدّهم لايُستراب</w:t>
      </w:r>
    </w:p>
    <w:p>
      <w:pPr>
        <w:pStyle w:val="BookText"/>
        <w:rPr/>
      </w:pPr>
      <w:r>
        <w:rPr>
          <w:rFonts w:ascii="Amiri" w:hAnsi="Amiri" w:eastAsia="Amiri" w:cs="Amiri"/>
          <w:color w:val="111111"/>
          <w:sz w:val="28"/>
          <w:sz w:val="28"/>
          <w:szCs w:val="28"/>
          <w:rtl w:val="true"/>
          <w:lang w:bidi="ar-SA"/>
        </w:rPr>
        <w:t xml:space="preserve">طعام سيوفهم مهج الاعادي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فيض دم الرقاب لها شراب</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ابوحسن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العلم مرتبة الكتاب</w:t>
      </w:r>
    </w:p>
    <w:p>
      <w:pPr>
        <w:pStyle w:val="BookText"/>
        <w:rPr/>
      </w:pPr>
      <w:r>
        <w:rPr>
          <w:rFonts w:ascii="Amiri" w:hAnsi="Amiri" w:eastAsia="Amiri" w:cs="Amiri"/>
          <w:color w:val="111111"/>
          <w:sz w:val="28"/>
          <w:sz w:val="28"/>
          <w:szCs w:val="28"/>
          <w:rtl w:val="true"/>
          <w:lang w:bidi="ar-SA"/>
        </w:rPr>
        <w:t xml:space="preserve">طعام حسامه مُهج الاعادي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فيض دم الرقاب له شراب</w:t>
      </w:r>
    </w:p>
    <w:p>
      <w:pPr>
        <w:pStyle w:val="BookText"/>
        <w:rPr/>
      </w:pPr>
      <w:r>
        <w:rPr>
          <w:rFonts w:ascii="Amiri" w:hAnsi="Amiri" w:eastAsia="Amiri" w:cs="Amiri"/>
          <w:color w:val="111111"/>
          <w:sz w:val="28"/>
          <w:sz w:val="28"/>
          <w:szCs w:val="28"/>
          <w:rtl w:val="true"/>
          <w:lang w:bidi="ar-SA"/>
        </w:rPr>
        <w:t xml:space="preserve">اذا نادت صوارمه نفوسا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لها سوىٰ نعم جواب</w:t>
      </w:r>
    </w:p>
    <w:p>
      <w:pPr>
        <w:pStyle w:val="BookText"/>
        <w:rPr/>
      </w:pPr>
      <w:r>
        <w:rPr>
          <w:rFonts w:ascii="Amiri" w:hAnsi="Amiri" w:eastAsia="Amiri" w:cs="Amiri"/>
          <w:color w:val="111111"/>
          <w:sz w:val="28"/>
          <w:sz w:val="28"/>
          <w:szCs w:val="28"/>
          <w:rtl w:val="true"/>
          <w:lang w:bidi="ar-SA"/>
        </w:rPr>
        <w:t xml:space="preserve">و بين سنانه والدرع 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البيض والبيض اصطحاب</w:t>
      </w:r>
    </w:p>
    <w:p>
      <w:pPr>
        <w:pStyle w:val="BookText"/>
        <w:rPr/>
      </w:pPr>
      <w:r>
        <w:rPr>
          <w:rFonts w:ascii="Amiri" w:hAnsi="Amiri" w:eastAsia="Amiri" w:cs="Amiri"/>
          <w:color w:val="111111"/>
          <w:sz w:val="28"/>
          <w:sz w:val="28"/>
          <w:szCs w:val="28"/>
          <w:rtl w:val="true"/>
          <w:lang w:bidi="ar-SA"/>
        </w:rPr>
        <w:t xml:space="preserve">علىّ الدرُّ والذهبُ المصفا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باقى الناس كلهم تراب</w:t>
      </w:r>
    </w:p>
    <w:p>
      <w:pPr>
        <w:pStyle w:val="BookText"/>
        <w:rPr/>
      </w:pPr>
      <w:r>
        <w:rPr>
          <w:rFonts w:ascii="Amiri" w:hAnsi="Amiri" w:eastAsia="Amiri" w:cs="Amiri"/>
          <w:color w:val="111111"/>
          <w:sz w:val="28"/>
          <w:sz w:val="28"/>
          <w:szCs w:val="28"/>
          <w:rtl w:val="true"/>
          <w:lang w:bidi="ar-SA"/>
        </w:rPr>
        <w:t xml:space="preserve">هو البكّاء في المحرابِ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الضحّاك ما اشتد الضراب</w:t>
      </w:r>
    </w:p>
    <w:p>
      <w:pPr>
        <w:pStyle w:val="BookText"/>
        <w:rPr/>
      </w:pPr>
      <w:r>
        <w:rPr>
          <w:rFonts w:ascii="Amiri" w:hAnsi="Amiri" w:eastAsia="Amiri" w:cs="Amiri"/>
          <w:color w:val="111111"/>
          <w:sz w:val="28"/>
          <w:sz w:val="28"/>
          <w:szCs w:val="28"/>
          <w:rtl w:val="true"/>
          <w:lang w:bidi="ar-SA"/>
        </w:rPr>
        <w:t xml:space="preserve">هو النبأ العظيم و فلك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 اللّه وانقطع الخطاب</w:t>
      </w:r>
    </w:p>
    <w:p>
      <w:pPr>
        <w:pStyle w:val="BookText"/>
        <w:rPr/>
      </w:pPr>
      <w:r>
        <w:rPr>
          <w:rFonts w:ascii="Amiri" w:hAnsi="Amiri" w:eastAsia="Amiri" w:cs="Amiri"/>
          <w:color w:val="111111"/>
          <w:sz w:val="28"/>
          <w:sz w:val="28"/>
          <w:szCs w:val="28"/>
          <w:rtl w:val="true"/>
          <w:lang w:bidi="ar-SA"/>
        </w:rPr>
        <w:t xml:space="preserve">كأنّ سنان ذابله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عن القلوب له ذهاب</w:t>
      </w:r>
    </w:p>
    <w:p>
      <w:pPr>
        <w:pStyle w:val="BookText"/>
        <w:rPr/>
      </w:pPr>
      <w:r>
        <w:rPr>
          <w:rFonts w:ascii="Amiri" w:hAnsi="Amiri" w:eastAsia="Amiri" w:cs="Amiri"/>
          <w:color w:val="111111"/>
          <w:sz w:val="28"/>
          <w:sz w:val="28"/>
          <w:szCs w:val="28"/>
          <w:rtl w:val="true"/>
          <w:lang w:bidi="ar-SA"/>
        </w:rPr>
        <w:t xml:space="preserve">و صارمه كبيعته بخم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معاقدها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الرقاب</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خود ناشى نقل است كه به سال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جامع كوفه اشعار خود را املا كرده و مردم مى نوشتند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متنبّى، كه در آن اوقات هنوز شهرتى نداشته و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نبوده، نيز در آن مجمع حاضر مى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كه همين قصيدۀ بائيّه را املا مى كردم، متنبّى دو شعر آخرى مذكور فوق را، كه در مدح و ستايش حضرت اميرالمؤمنين عليه السلام است، نوشته و با خويشتن بداشت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زمانى ديدم كه مضمون آنها را در يكى از قصايد خود بدين روش درج كرده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كأن الهام في الهيجا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طبعتْ سيوفك من رقاد</w:t>
      </w:r>
    </w:p>
    <w:p>
      <w:pPr>
        <w:pStyle w:val="BookText"/>
        <w:rPr/>
      </w:pPr>
      <w:r>
        <w:rPr>
          <w:rFonts w:ascii="Amiri" w:hAnsi="Amiri" w:eastAsia="Amiri" w:cs="Amiri"/>
          <w:color w:val="111111"/>
          <w:sz w:val="28"/>
          <w:sz w:val="28"/>
          <w:szCs w:val="28"/>
          <w:rtl w:val="true"/>
          <w:lang w:bidi="ar-SA"/>
        </w:rPr>
        <w:t xml:space="preserve">و قد صفت الاسنة من 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يخطرن الّا فى فؤاد</w:t>
      </w:r>
    </w:p>
    <w:p>
      <w:pPr>
        <w:pStyle w:val="BookText"/>
        <w:rPr/>
      </w:pPr>
      <w:r>
        <w:rPr>
          <w:rFonts w:ascii="IRNazanin" w:hAnsi="IRNazanin" w:eastAsia="IRNazanin"/>
          <w:color w:val="111111"/>
          <w:sz w:val="28"/>
          <w:sz w:val="28"/>
          <w:szCs w:val="28"/>
          <w:rtl w:val="true"/>
          <w:lang w:bidi="fa-IR"/>
        </w:rPr>
        <w:t>در نامۀ دانشوران بعد از نقل اين قصيده و قضيۀ مذكوره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اين اشعار بى عجب نيست كه در كتب معتبره به سه قائل مختلف الاسلوب منسوب داشته اند؛ چنانچه مهذّب الدين احمد بن عبدالرضاى سابق الذكر در كتاب تحفة الذّخائر به همين ناشى نسبت داده و محدّث نيشابورى به ابن الفارض آتى الذكر منسوبش داشته و صاحب كفاية الخصام از عمرو بن عاص، صاحب معاويه اش دانسته كه در روز غدير خم گفته است و خود صاحب نامه در تأييد قول اوّل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غالب آن است كه از ناشى باشد؛ به علّت اينكه سبك و سياقت و مضمون و نظم اين سخن را نه با اسلوب صدر اوّل موافقت است و نه با لسان ابن الفارض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ناشى به سال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بغداد واقع شد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موافق آنچه از معالم العلماء نقل شده، جسدش را سوزانيدند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در امامت و كتابى در علم كلام تأليف او بوده و تصانيف بسيارى بدو منسوب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او به جهت آن است كه مس و روى را به طرزى خيلى خوب نقاشى مى كرد و در اين صنعت مهارتى بسزا داشت و حلاّء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صيغۀ مبالغه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گويند كه حليه و زينت و زيور سازد و يا خود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پدرش بوده كه حليۀ شمشير مى ساخته است و بعد از وفات او لقب مشهورى پسرش نيز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كه صاحب ترجمه، موافق آنچه در معجم الادباء و وفيات الاعيان نوشته اند، به اصغر موصوف مى باشد و ناشى اصغرش گويند، چنانچه فوقاً مذكور داشتيم و اينكه در روضات الجنّات و نامۀ دانشوران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ناشى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ظاهراً اشتباه و يا سهوالقلم كاتب است و همانا ناشى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كه در باب كنى به عنوان ابن شرشير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ناشى اكبر</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ناشى اكبر، عبداللّه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ابن شرشير </w:t>
      </w:r>
    </w:p>
    <w:p>
      <w:pPr>
        <w:pStyle w:val="BookText"/>
        <w:rPr/>
      </w:pPr>
      <w:r>
        <w:rPr>
          <w:rFonts w:ascii="Amiri" w:hAnsi="Amiri" w:eastAsia="Amiri" w:cs="Amiri"/>
          <w:color w:val="111111"/>
          <w:sz w:val="28"/>
          <w:sz w:val="28"/>
          <w:szCs w:val="28"/>
          <w:rtl w:val="true"/>
          <w:lang w:bidi="ar-SA"/>
        </w:rPr>
        <w:t xml:space="preserve">ناشى صغير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ناشى اصغر</w:t>
      </w:r>
    </w:p>
    <w:p>
      <w:pPr>
        <w:pStyle w:val="BookText"/>
        <w:rPr/>
      </w:pPr>
      <w:r>
        <w:rPr>
          <w:rFonts w:ascii="Amiri" w:hAnsi="Amiri" w:eastAsia="Amiri" w:cs="Amiri"/>
          <w:color w:val="111111"/>
          <w:sz w:val="28"/>
          <w:sz w:val="28"/>
          <w:szCs w:val="28"/>
          <w:rtl w:val="true"/>
          <w:lang w:bidi="ar-SA"/>
        </w:rPr>
        <w:t xml:space="preserve">ناصح الدين، احمد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ارجانى</w:t>
      </w:r>
    </w:p>
    <w:p>
      <w:pPr>
        <w:pStyle w:val="BookText"/>
        <w:rPr/>
      </w:pPr>
      <w:r>
        <w:rPr>
          <w:rFonts w:ascii="Amiri" w:hAnsi="Amiri" w:eastAsia="Amiri" w:cs="Amiri"/>
          <w:color w:val="111111"/>
          <w:sz w:val="28"/>
          <w:sz w:val="28"/>
          <w:szCs w:val="28"/>
          <w:rtl w:val="true"/>
          <w:lang w:bidi="ar-SA"/>
        </w:rPr>
        <w:t xml:space="preserve">ناصح الدين، عبدالواحد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آمدى، عبدالواحد</w:t>
      </w:r>
    </w:p>
    <w:p>
      <w:pPr>
        <w:pStyle w:val="BookText"/>
        <w:rPr/>
      </w:pPr>
      <w:r>
        <w:rPr>
          <w:rFonts w:ascii="Amiri" w:hAnsi="Amiri" w:eastAsia="Amiri" w:cs="Amiri"/>
          <w:color w:val="111111"/>
          <w:sz w:val="28"/>
          <w:sz w:val="28"/>
          <w:szCs w:val="28"/>
          <w:rtl w:val="true"/>
          <w:lang w:bidi="ar-SA"/>
        </w:rPr>
        <w:t xml:space="preserve">ناصر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ناصرالدين شاه</w:t>
      </w:r>
    </w:p>
    <w:p>
      <w:pPr>
        <w:pStyle w:val="BookText"/>
        <w:rPr/>
      </w:pPr>
      <w:r>
        <w:rPr>
          <w:rFonts w:ascii="Amiri" w:hAnsi="Amiri" w:eastAsia="Amiri" w:cs="Amiri"/>
          <w:color w:val="111111"/>
          <w:sz w:val="28"/>
          <w:sz w:val="28"/>
          <w:szCs w:val="28"/>
          <w:rtl w:val="true"/>
          <w:lang w:bidi="ar-SA"/>
        </w:rPr>
        <w:t>تخلّص شعرى ناصرالدين شاه قاجار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ناصر ارجانى، احمد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ارجانى</w:t>
      </w:r>
    </w:p>
    <w:p>
      <w:pPr>
        <w:pStyle w:val="BookText"/>
        <w:rPr/>
      </w:pPr>
      <w:r>
        <w:rPr>
          <w:rFonts w:ascii="IRNazanin" w:hAnsi="IRNazanin" w:eastAsia="IRNazanin"/>
          <w:color w:val="111111"/>
          <w:sz w:val="28"/>
          <w:sz w:val="28"/>
          <w:szCs w:val="28"/>
          <w:rtl w:val="true"/>
          <w:lang w:bidi="fa-IR"/>
        </w:rPr>
        <w:t xml:space="preserve">ناصر اصفهانى، ميرزا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گل كار</w:t>
      </w:r>
    </w:p>
    <w:p>
      <w:pPr>
        <w:pStyle w:val="BookText"/>
        <w:rPr/>
      </w:pPr>
      <w:r>
        <w:rPr>
          <w:rFonts w:eastAsia="Times New Roman" w:cs="Times New Roman" w:ascii="Times New Roman" w:hAnsi="Times New Roman"/>
          <w:color w:val="111111"/>
          <w:sz w:val="28"/>
          <w:szCs w:val="28"/>
          <w:lang w:val="en-US" w:bidi="en-US"/>
        </w:rPr>
        <w:t>3116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 بخارى </w:t>
      </w:r>
      <w:r>
        <w:rPr>
          <w:rFonts w:eastAsia="IRNazanin" w:cs="IRNazanin"/>
          <w:color w:val="111111"/>
          <w:sz w:val="28"/>
          <w:szCs w:val="28"/>
          <w:rtl w:val="true"/>
          <w:lang w:bidi="fa-IR"/>
        </w:rPr>
        <w:t xml:space="preserve">(... -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درويش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مشاهير شعراى فرس قرن هشتم عهد شاه شجاع، دوّيمين حكمران آل مظفر </w:t>
      </w:r>
      <w:r>
        <w:rPr>
          <w:rFonts w:eastAsia="IRNazanin" w:cs="IRNazanin"/>
          <w:color w:val="111111"/>
          <w:sz w:val="28"/>
          <w:szCs w:val="28"/>
          <w:rtl w:val="true"/>
          <w:lang w:bidi="fa-IR"/>
        </w:rPr>
        <w:t>(</w:t>
      </w:r>
      <w:r>
        <w:rPr>
          <w:rFonts w:eastAsia="IRNazanin" w:cs="IRNazanin"/>
          <w:color w:val="111111"/>
          <w:sz w:val="28"/>
          <w:szCs w:val="28"/>
          <w:lang w:bidi="fa-IR"/>
        </w:rPr>
        <w:t>760</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صاحب ذوق و حال و سالكى بوده حميده خصال، درويش مشرب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لاابالى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با كلاهى نمدى در سر و خرقه اى كهنه در بر و كتابى كهنه در بغل سياحت مى كرد و پيرامون علايق دنيوى نمى گشت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مجروح را پرواى تن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عشق محتاج كفن نيست</w:t>
      </w:r>
    </w:p>
    <w:p>
      <w:pPr>
        <w:pStyle w:val="BookText"/>
        <w:rPr/>
      </w:pPr>
      <w:r>
        <w:rPr>
          <w:rFonts w:ascii="Amiri" w:hAnsi="Amiri" w:eastAsia="Amiri" w:cs="Amiri"/>
          <w:color w:val="111111"/>
          <w:sz w:val="28"/>
          <w:sz w:val="28"/>
          <w:szCs w:val="28"/>
          <w:rtl w:val="true"/>
          <w:lang w:bidi="ar-SA"/>
        </w:rPr>
        <w:t xml:space="preserve">مرا دل مى كشد جايى كه آنجا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 را زهرۀ آمد شدن نيست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ما را هوس صحبت جان پرور 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غرض از باده نه مستى نه خمار است</w:t>
      </w:r>
    </w:p>
    <w:p>
      <w:pPr>
        <w:pStyle w:val="BookText"/>
        <w:rPr/>
      </w:pPr>
      <w:r>
        <w:rPr>
          <w:rFonts w:ascii="IRNazanin" w:hAnsi="IRNazanin" w:eastAsia="IRNazanin"/>
          <w:color w:val="111111"/>
          <w:sz w:val="28"/>
          <w:sz w:val="28"/>
          <w:szCs w:val="28"/>
          <w:rtl w:val="true"/>
          <w:lang w:bidi="fa-IR"/>
        </w:rPr>
        <w:t xml:space="preserve">آتش نفسان قيمت ميخانه 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افسرده دلان را به خرابات چه كار است</w:t>
      </w:r>
    </w:p>
    <w:p>
      <w:pPr>
        <w:pStyle w:val="BookText"/>
        <w:rPr/>
      </w:pPr>
      <w:r>
        <w:rPr>
          <w:rFonts w:ascii="IRNazanin" w:hAnsi="IRNazanin" w:eastAsia="IRNazanin"/>
          <w:color w:val="111111"/>
          <w:sz w:val="28"/>
          <w:sz w:val="28"/>
          <w:szCs w:val="28"/>
          <w:rtl w:val="true"/>
          <w:lang w:bidi="fa-IR"/>
        </w:rPr>
        <w:t xml:space="preserve">در مدرسه كس را نرسد دعوى 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منزلگه مردان موحّد سر دار است</w:t>
      </w:r>
    </w:p>
    <w:p>
      <w:pPr>
        <w:pStyle w:val="BookText"/>
        <w:rPr/>
      </w:pPr>
      <w:r>
        <w:rPr>
          <w:rFonts w:ascii="IRNazanin" w:hAnsi="IRNazanin" w:eastAsia="IRNazanin"/>
          <w:color w:val="111111"/>
          <w:sz w:val="28"/>
          <w:sz w:val="28"/>
          <w:szCs w:val="28"/>
          <w:rtl w:val="true"/>
          <w:lang w:bidi="fa-IR"/>
        </w:rPr>
        <w:t xml:space="preserve">تسبيح چه كار آيد و سجّاده 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مركب بى طاقت روح اين همه بار است</w:t>
      </w:r>
    </w:p>
    <w:p>
      <w:pPr>
        <w:pStyle w:val="BookText"/>
        <w:rPr/>
      </w:pPr>
      <w:r>
        <w:rPr>
          <w:rFonts w:ascii="IRNazanin" w:hAnsi="IRNazanin" w:eastAsia="IRNazanin"/>
          <w:color w:val="111111"/>
          <w:sz w:val="28"/>
          <w:sz w:val="28"/>
          <w:szCs w:val="28"/>
          <w:rtl w:val="true"/>
          <w:lang w:bidi="fa-IR"/>
        </w:rPr>
        <w:t xml:space="preserve">ناصر اگر از هجر بنالد عجبى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مهجور ز يار است و پريشان ز ديار است</w:t>
      </w:r>
    </w:p>
    <w:p>
      <w:pPr>
        <w:pStyle w:val="BookText"/>
        <w:rPr/>
      </w:pPr>
      <w:r>
        <w:rPr>
          <w:rFonts w:ascii="IRNazanin" w:hAnsi="IRNazanin" w:eastAsia="IRNazanin"/>
          <w:color w:val="111111"/>
          <w:sz w:val="28"/>
          <w:sz w:val="28"/>
          <w:szCs w:val="28"/>
          <w:rtl w:val="true"/>
          <w:lang w:bidi="fa-IR"/>
        </w:rPr>
        <w:t>روزى ناصر در بغداد كنار دجله با سلمان ساوجى سابق الذكر 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شناسايى، سلمان پرسيد كه چه كسى‌؟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غريب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براى امتحانش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دجله را امسال رفتارى عجب مستانه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ناصر فى الحال گفت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پاى در زنجير و كف بر لب مگر ديوانه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طبعش را تحسين كرده و به </w:t>
      </w:r>
    </w:p>
    <w:p>
      <w:pPr>
        <w:pStyle w:val="BookText"/>
        <w:rPr/>
      </w:pPr>
      <w:r>
        <w:rPr>
          <w:rFonts w:ascii="IRNazanin" w:hAnsi="IRNazanin" w:eastAsia="IRNazanin"/>
          <w:color w:val="111111"/>
          <w:sz w:val="28"/>
          <w:sz w:val="28"/>
          <w:szCs w:val="28"/>
          <w:rtl w:val="true"/>
          <w:lang w:bidi="fa-IR"/>
        </w:rPr>
        <w:t>خانه اش برد و چند روزى به وظايف ضيافت قيام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ناصر در سال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رياض العارفين، 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4548</w:t>
      </w:r>
      <w:r>
        <w:rPr>
          <w:rFonts w:ascii="Amiri" w:hAnsi="Amiri" w:eastAsia="Amiri" w:cs="Amiri"/>
          <w:color w:val="111111"/>
          <w:sz w:val="28"/>
          <w:sz w:val="28"/>
          <w:szCs w:val="28"/>
          <w:rtl w:val="true"/>
          <w:lang w:bidi="ar-SA"/>
        </w:rPr>
        <w:t xml:space="preserve">؛ لودى، شير على خان، مرآت الخيال،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حسين، سيد ناصر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3053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93"/>
                        <a:stretch/>
                      </pic:blipFill>
                      <pic:spPr>
                        <a:xfrm>
                          <a:off x="0" y="0"/>
                          <a:ext cx="4305240" cy="6985080"/>
                        </a:xfrm>
                        <a:prstGeom prst="rect">
                          <a:avLst/>
                        </a:prstGeom>
                        <a:ln w="0">
                          <a:noFill/>
                        </a:ln>
                      </pic:spPr>
                    </pic:pic>
                  </a:graphicData>
                </a:graphic>
              </wp:inline>
            </w:drawing>
          </mc:Choice>
          <mc:Fallback>
            <w:pict>
              <v:shape id="shape_0" stroked="f" o:allowincell="f" style="position:absolute;margin-left:0pt;margin-top:-550.05pt;width:338.95pt;height:549.95pt;mso-wrap-style:none;v-text-anchor:middle;mso-position-horizontal:left;mso-position-vertical:top" type="_x0000_t75">
                <v:imagedata r:id="rId2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سيد ناصر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صاحب عبقات، سيد حامد حسين سابق الذكر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عالمى است متبحّر، فقيه اصولى، محدّث رجالى كثيرالتّتبّع وسيع الاطّلاع دائم المطالعه، از اعاظم علماى اماميّۀ هندوستان و مفتى و مرجع اهالى آن سامان كه از والد معظّم خود و سيد محمد عباس تحصيل مراتب علميّه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تمامى فضايل و كمالات نفسانيّه طاق و پدر والاگهر خود را وارث بالاستحقاق و آن منبع فضل و شرف را نعم الخلف و مصداق اين شعر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زنده است كسى كه در ديارش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خلفى به يادگارش</w:t>
      </w:r>
    </w:p>
    <w:p>
      <w:pPr>
        <w:pStyle w:val="BookText"/>
        <w:rPr/>
      </w:pPr>
      <w:r>
        <w:rPr>
          <w:rFonts w:ascii="IRNazanin" w:hAnsi="IRNazanin" w:eastAsia="IRNazanin"/>
          <w:color w:val="111111"/>
          <w:sz w:val="28"/>
          <w:sz w:val="28"/>
          <w:szCs w:val="28"/>
          <w:rtl w:val="true"/>
          <w:lang w:bidi="fa-IR"/>
        </w:rPr>
        <w:t xml:space="preserve">فرّخ رخ آن پدر كه چو وى باشدش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دل آن پسر كه چو او باشدش پدر</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تأليفات و آثار قلمى سيد ناصر حسين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ردّ الشّمس لأميرالمؤمنين عليه السلام و دفع ما اورد عليه من الشّبهات؛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تتميم عبقات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معظم خود و تا حال چند مجلد از آن طبع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الخطب؛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الشّعر؛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المواعظ؛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نغمات الازهار فى فضائل الائمّة الاطهار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صاحب ترجمه در نوزدهم جمادى الآخر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مى باشد و در بيست وپنجم ذى حجۀ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رحمت ايزدى نائل شد و هريك از چند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براه لطف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 نحبه ناصر آل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بى نطق و سرگشته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خموش و برق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 و منقول از حسرت ناله 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وفات او مى باشد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سيد ذاكر حسين، برادر ناصر حسين، نيز از علماى هند عصر ما مى باشد و حواشى بر </w:t>
      </w:r>
    </w:p>
    <w:p>
      <w:pPr>
        <w:pStyle w:val="BookText"/>
        <w:rPr/>
      </w:pPr>
      <w:r>
        <w:rPr>
          <w:rFonts w:ascii="IRNazanin" w:hAnsi="IRNazanin" w:eastAsia="IRNazanin"/>
          <w:color w:val="111111"/>
          <w:sz w:val="28"/>
          <w:sz w:val="28"/>
          <w:szCs w:val="28"/>
          <w:rtl w:val="true"/>
          <w:lang w:bidi="fa-IR"/>
        </w:rPr>
        <w:t>كتاب عبقات مذكور فوق والد ماجد خود نوشته و شرحى ديگر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محمدمهدى، احسن الوديعة،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ناصرالحق، حسن بن على </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حسن بن على بن عمر اشرف بن الامام السّجّاد على بن الحسين عليه السلام،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 مادرى سيد مرتضى و سيد رضى و مادرشان، فاطمه، دختر ابومحمد حسن بن احمد بن ابى محمد ناصرالحق حسن بود و موافق نقل معتمد، سيد مرتضى در شرح مسائل ناصريّه ضمن وصف اجداد مذكورين خود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ابومحمد ناصر كبير حسن بن على، فضيلت او در علم و زهد و فقاهت اظهر من الشّمس مى باشد و اوست كه دين مقدّس اسلامى را در بلاد ديلم نشر كرد و مردم را از غرقاب ضلالت و جهالت نجات داده و به شاهراه هدايت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جميلۀ او خارج از حدّ حصر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قابل خفا و انكار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ابى الحديد نيز نقل است كه ابومحمد حسن بن على فوق، صاحب سيف و قلم، از اكابر و محقّقين علما و فقهاى اماميّه، شيخ طالبيين و عالم و زاهد و اديب و شاعر ايشان 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هاى بزرگى بين او و سامانيان واقع و بلاد ديلم و جبل را تملك نمود و در نخبة المقال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والسيد الناصر للحق الاصمّ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الرضى عالم لايتهم</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علاوه بر كلمات مذكورۀ سيد مرتضى، علاّمه و نجاشى و بعضى از اجلاّى ديگر هم به معتقد امامت بودن وى تصريح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طايفۀ زيديّه در طبرستان به امامت وى معتقد شده و ابن شهرآشوب نيز اشتباهاً به امام زيديّه اش موصوف داشته، قادح در جلالت او نمى باشد و موافق آنچه از شيخ بهائى و رياض العلماء و بعضى ديگر از متتبّعين نقل شده، خودش از اين قضيه تبرّى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رياض العلماء گويد كه از علماى زيديّه برى و مانند اسم خود، حسن الاعتقاد بوده و نظاير آن زياد است كه بسيارى از اتباع، متبوع خودشان را به اوصافى متّصف دارند كه برخلاف رضاى او مى باشد؛ چنانچه جمعى به الوهيت و خالقيّت حضرت اميرالمؤمنين عليه السلام معتقد بودند و هرچه آن حضرت تبرّى مى كرد، در اصرار خودشان مى افزودند تا آنكه ايشان را در آتش سوزانيد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ظاهر، آن است كه مراد ابن شهرآشوب نيز معتقد به امامت وى بودن زيديّه است، نه اينكه خودش مدّعى امامت بوده است؛ علاوه كه اگر خود ناصرالحق داعيۀ امامت داشتى، نوه اش سيد مرتضى با آن همه جلالت علمى آفاقى و تعصّب مذهبى و قرب نسبى و زمانى و اطّلاعات خارجى و تاريخى كه نسبت به حال او داشته و بالقطع بيشتر از ديگران است، او را به قرار مذكور فوق نستودى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همۀ اينها، تأليفات خود ناصرالحق بهترين معرّف حال او مى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اخبار و بسيارى از فضايل عترت طاهره عليهم السلام را حاوى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الصّغير؛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الكبير؛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امّهات الاولاد و احكام بيعهنّ‌؛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انساب الائمّة و مواليدهم الى صاحب الامر صلى الله عليه و آله؛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والنّذور؛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قرآن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تفسير اطروش معروف و در مطاوى مطالب آن با هزار بيت شعر احتجاج كرده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اينها كه تا صد تأليف بدو نسبت داده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به معنى ناشنوا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بوده كه رافع بن هرثمه با تازيانه اش زده و يا در يكى از محاربات، جراحتى به سرش رسيده و اين تازيانه يا جراحت سبب ناشنوايى و ثقل سامعۀ وى شده و به همين لقب مشتهر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ناصر به سال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آمل طبرستان در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واقع شد و يا موافق جمعى از ارباب سير، مقتول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هم در آنجا معروف است و قبّۀ مشهورى هم دارد و بسط زائد را موكول به كتب مربوطه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رجاليه؛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ناصرخسرو، علوى اصفهانى بلخى </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خسرو بن حارث بن على بن حسن بن محمد بن على بن موسى الرضا عليهما السلام و يا خود حارث مذكور پسر عيسى بن حسن بن محمد بن موسى بن محمد بن على بن موسى الرضا عليهما السلام مى باشد؛ به هرحال، نام اصلى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لقب وى هم مانند اسم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مشاهير شعرا و عرفا، بلكه فلاسفه و حكما و اعجوبۀ روزگار و از نوادر زمان و جامع علوم ظاهريّه و باطنيّه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حديث و مراتب حكميّه و عرفانيّه و فلسفيّه يدى طولا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اشعارش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w:t>
      </w:r>
    </w:p>
    <w:p>
      <w:pPr>
        <w:pStyle w:val="BookText"/>
        <w:rPr/>
      </w:pPr>
      <w:r>
        <w:rPr>
          <w:rFonts w:ascii="IRNazanin" w:hAnsi="IRNazanin" w:eastAsia="IRNazanin"/>
          <w:color w:val="111111"/>
          <w:sz w:val="28"/>
          <w:sz w:val="28"/>
          <w:szCs w:val="28"/>
          <w:rtl w:val="true"/>
          <w:lang w:bidi="fa-IR"/>
        </w:rPr>
        <w:t>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كثرت اقوال و كلمات حكيمانه كه داشته، بلكه از اكابر حكما بوده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موصوفش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بلكه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سيدالحكما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ملقّبش مى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ادوار زندگانى او بعد از تلفيق كلمات مدارك موجوده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او در سال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 سالگى قرآن و احاديث بسيارى را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ديگر در تحصيل علم صرف و نحو و لغت و عروض و قافيه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نيز در رمل و نجوم و هيئت پرداخت تا پس از هفده سالگى پانزده سال هم در تكميل فقه و تفسير و اخبار و ناسخ و منسوخ و وجوه قرائات مختلفه صرف اوقات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به هفت صد تفسير مطالعه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كتب فقهى و اخبارى متداوله و جامع كبير و سير كبير محمد بن حسن شيبانى حنفى را خواند؛ همچنين كتاب شامل نام حضرت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عليه السلام را، كه ظاهراً همين فقه رضوى مشهور بين العلما است، خواند و بعد از تفطّن به تفاوت اين دو كتاب شامل و كتاب شيبانى، اوّلى را مصاحب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مشكلات تورات و انجيل را به فضلاى يهود و نصارى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مراتب عاليۀ علميّۀ عقليّه و نقليّه، در علوم غريبه و تصرفات در امور عجيبه و تسخير جنّ و علم طلسمات و نيرنجات نيز دستى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عارف بلاثانى، شيخ ابوالحسن خرقانى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كرده و از وى كسب انابت و فنون طريقت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چندى در خدمت او به تهذيب باطن و انجام وظايف سير و سلوك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رياضات فوق الطّاقه امرار حيات مى نمود؛ به طورى كه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والعهدة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فقط يك مرتبه صرف طعام مى كرده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مدتى هم به نواحى گيلان و رستمدار و مصر و شام و ايران و فلسطين و حجاز و بلخ و بدخشان و خراسان و جزيرة العرب سياحت 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و بغداد به وزارت رسيده و از طرف خليفه به رسم سفارت نزد رئيس اسماعيليّه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سياحت نامه اى داير به مسافرت هاى ايران و شام و فلسطين و مصر و جزيرة العرب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مشهودات خود را كه در اين مسافرت ها ديده و لطايف و محاوراتى را كه بين او و اكابر بلاد واقع شده، نگارش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سياحت نامه با اصل متن فارسى و ترجمۀ فرانسوى آن به اهتمام بعضى از مستشرقين در پاريس طبع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اين مسافرت ها با فضلاى هر ديارى مباحثات علمى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اهل ظاهر كه نسبت به حقايق عرفانى بيگانه بوده </w:t>
      </w:r>
    </w:p>
    <w:p>
      <w:pPr>
        <w:pStyle w:val="BookText"/>
        <w:rPr/>
      </w:pPr>
      <w:r>
        <w:rPr>
          <w:rFonts w:ascii="IRNazanin" w:hAnsi="IRNazanin" w:eastAsia="IRNazanin"/>
          <w:color w:val="111111"/>
          <w:sz w:val="28"/>
          <w:sz w:val="28"/>
          <w:szCs w:val="28"/>
          <w:rtl w:val="true"/>
          <w:lang w:bidi="fa-IR"/>
        </w:rPr>
        <w:t>و قابليّت درك بعضى از مطالب دقيقۀ عميقه را نداشتند، به سوء عقيده متّهم شد، بلكه مورد تحقير و تكفير ايشان گرديد؛ بالخصوص بعد از تفسير قرآن مجيد كه در همان اوقات سفارت به امر و اجبار رئيس اسماعيليّه نوشته و از راه تقيّه بعضى از آيات شريفه را موافق مسلك ايشان تأويل نموده بود، بيش از پيش مورد طعن و تكفير علماى وقت بوده و به الحاد و زندقه اش متّهم داشتند تا آنكه به دست جمعى از شاگردان خودش به قتل رسيد و يا به نوشتۀ رياض العارفين، با هزار مشقّت از چنگ رئيس ملاحده مستخلص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هرجا كه مى رفت، باز خبر تكفير مى شنيد تا در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نيشابور با برادر خود، ابوسعيد، به جهت اصلاح و مرمت موزۀ خود به دكان موزه دوزى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در آخر بازار غوغايى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دوز نيز پى آن غوغا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برگشتن پارۀ گوشتى بر سر درفش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سؤال از حقيقت قضيه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شاگردان ناصرخسرو بدين شهر آمده و اشعار او را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نيز قربتاً الى اللّه به جهت ثواب آخرت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به همين جهت، قدرى از گوشت او را بر سر درفش كرده و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ناصر بدان موزه دوز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موزه را زود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در شهرى كه نام ناصرخسرو به زبان آيد و شعر او را بخوانند، نخواهم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حال از نيشابور بيرون رفت و در مغاره اى از كوهستانات بدخشان منزوى و سال ها به رياضت و عزلت گذرانيد و مشمول احترامات اهالى آن نواحى گرديد تا در سال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همان مغاره وفات يافته و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ملاحظۀ سياحت نامۀ مذكور كه حاوى مشهودات وى از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مى باشد، دو تاريخ اوّلى دور از صحت بوده و تاريخ سيّمى را تأييد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سال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مجمع الفصحاء تاريخ وفات ناصرخسرو نوشته، ديگر مستبعد بوده و با تاريخ ولادت او، كه فوقاً از خود مجمع الفصحاء نقل كرديم، التيامى ندارد و بنابر آن، بايد ناصر در حين وفات صدوچهل سال داشته باشد و كسى از ارباب سير از معمّرينش ننوشته است و ملاقات او با حكيم قطران نيز تحت عنوان قطران مذكور شد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عقيدۀ مذهبى ناصرخسرو در كلمات ارباب تراجم بين ملحد و زنديق و تناسخى و عارف موحّد و سنّى و شيعى زيدى يا اسماعيلى بودن مردّد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بعضى از ايشان در تأييد تشيّع ناصر، سه شعر سنايى را، كه در شرح حالش نوشتيم و اوّل آنها جملۀ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كه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برخلاف مشهور به او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مستدرك گويد كه ناصرخسرو حظّى در دين نداشته و كلام او شايستۀ اعتماد نبود و به مراحل دور از اين عوالم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الاعلام گويد كه احوال ناصرخسرو از قبيل معمّاست و ما هم اگر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پاره اى قراين قويّه اسماعيلى بودنش را تأييد ننماييم، قضاوت در اين موضوع را اگر مقتضى باشد، به عهدۀ خود ارباب رجوع محول مى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تأليفات و آثار قلمى ناصرخسرو بدين شرح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الاكسير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اعظم؛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اشعار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ضميمۀ رساله و روشنايى نامه و سفرنامه و سعادت نامۀ خود او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اى نثرى در جواب نودونه سؤال فلسفى و منطقى و لغوى و طبيعى و دينى و تأويلى و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روشنايى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منظومۀ فارسى است و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المسافر يا زاد المسافرين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موافق عقايد اسماعيليه از روى قواعد حكمى و فلسفى تأليف و در برلين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مذكور شد و منظومۀ فارسى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مذكور شد و در برلين و پاريس نيز چاپ و ظاهراً همان سياحت نامه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سياحت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فوقاً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اعظم؛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الحقائق؛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اشعار وى بسيار و با ديوان او، كه دسترس عموم است، حاجتى به نقل آنها نيست و از طرايف آنها قصيدۀ داليّۀ اوست كه در جواب قصيدۀ سؤاليّۀ حكيم مجدالدين كسايى سابق الذكر در وصف عقل و روح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بالاى هفت چرخ مدوّر دو گوهرند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كاينات و هرچه در او هست برترند</w:t>
      </w:r>
    </w:p>
    <w:p>
      <w:pPr>
        <w:pStyle w:val="BookText"/>
        <w:rPr/>
      </w:pPr>
      <w:r>
        <w:rPr>
          <w:rFonts w:ascii="IRNazanin" w:hAnsi="IRNazanin" w:eastAsia="IRNazanin"/>
          <w:color w:val="111111"/>
          <w:sz w:val="28"/>
          <w:sz w:val="28"/>
          <w:szCs w:val="28"/>
          <w:rtl w:val="true"/>
          <w:lang w:bidi="fa-IR"/>
        </w:rPr>
        <w:t xml:space="preserve">بى دانشان اگرچه نكوهش كنندشان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مدبّران سپهر مدوّرند</w:t>
      </w:r>
    </w:p>
    <w:p>
      <w:pPr>
        <w:pStyle w:val="BookText"/>
        <w:rPr/>
      </w:pPr>
      <w:r>
        <w:rPr>
          <w:rFonts w:ascii="IRNazanin" w:hAnsi="IRNazanin" w:eastAsia="IRNazanin"/>
          <w:color w:val="111111"/>
          <w:sz w:val="28"/>
          <w:sz w:val="28"/>
          <w:szCs w:val="28"/>
          <w:rtl w:val="true"/>
          <w:lang w:bidi="fa-IR"/>
        </w:rPr>
        <w:t xml:space="preserve">گويى مرا كه جوهر ديوان ز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اين زمان همه از گل مخمّرند</w:t>
      </w:r>
    </w:p>
    <w:p>
      <w:pPr>
        <w:pStyle w:val="BookText"/>
        <w:rPr/>
      </w:pPr>
      <w:r>
        <w:rPr>
          <w:rFonts w:ascii="IRNazanin" w:hAnsi="IRNazanin" w:eastAsia="IRNazanin"/>
          <w:color w:val="111111"/>
          <w:sz w:val="28"/>
          <w:sz w:val="28"/>
          <w:szCs w:val="28"/>
          <w:rtl w:val="true"/>
          <w:lang w:bidi="fa-IR"/>
        </w:rPr>
        <w:t xml:space="preserve">جز آدمى نزاد ز آدم در اين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ز آدمند چرا جملگى خرند</w:t>
      </w:r>
    </w:p>
    <w:p>
      <w:pPr>
        <w:pStyle w:val="BookText"/>
        <w:rPr/>
      </w:pPr>
      <w:r>
        <w:rPr>
          <w:rFonts w:ascii="IRNazanin" w:hAnsi="IRNazanin" w:eastAsia="IRNazanin"/>
          <w:color w:val="111111"/>
          <w:sz w:val="28"/>
          <w:sz w:val="28"/>
          <w:szCs w:val="28"/>
          <w:rtl w:val="true"/>
          <w:lang w:bidi="fa-IR"/>
        </w:rPr>
        <w:t xml:space="preserve">دعوى كنند آنكه براهيم زاده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نيك بنگرى همه شاگرد آزرند</w:t>
      </w:r>
    </w:p>
    <w:p>
      <w:pPr>
        <w:pStyle w:val="BookText"/>
        <w:rPr/>
      </w:pPr>
      <w:r>
        <w:rPr>
          <w:rFonts w:ascii="IRNazanin" w:hAnsi="IRNazanin" w:eastAsia="IRNazanin"/>
          <w:color w:val="111111"/>
          <w:sz w:val="28"/>
          <w:sz w:val="28"/>
          <w:szCs w:val="28"/>
          <w:rtl w:val="true"/>
          <w:lang w:bidi="fa-IR"/>
        </w:rPr>
        <w:t xml:space="preserve">در بزمگاه مالك، شاخ زبانه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ابلهان كه در طلب حوض كوثرند</w:t>
      </w:r>
    </w:p>
    <w:p>
      <w:pPr>
        <w:pStyle w:val="BookText"/>
        <w:rPr/>
      </w:pPr>
      <w:r>
        <w:rPr>
          <w:rFonts w:ascii="Amiri" w:hAnsi="Amiri" w:eastAsia="Amiri" w:cs="Amiri"/>
          <w:color w:val="111111"/>
          <w:sz w:val="28"/>
          <w:sz w:val="28"/>
          <w:szCs w:val="28"/>
          <w:rtl w:val="true"/>
          <w:lang w:bidi="ar-SA"/>
        </w:rPr>
        <w:t xml:space="preserve">اين سنّيان كه سيرتشان بغض حيدر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كه دشمنان ابوبكر و عمرند</w:t>
      </w:r>
    </w:p>
    <w:p>
      <w:pPr>
        <w:pStyle w:val="BookText"/>
        <w:rPr/>
      </w:pPr>
      <w:r>
        <w:rPr>
          <w:rFonts w:ascii="IRNazanin" w:hAnsi="IRNazanin" w:eastAsia="IRNazanin"/>
          <w:color w:val="111111"/>
          <w:sz w:val="28"/>
          <w:sz w:val="28"/>
          <w:szCs w:val="28"/>
          <w:rtl w:val="true"/>
          <w:lang w:bidi="fa-IR"/>
        </w:rPr>
        <w:t xml:space="preserve">وآنان كه هستشان به ابوبكر دوستى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دوستند چون همگى خصم حيدرند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عاقلى ز هر دو جماعت سخن مگوى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بگذارشان به هم كه نه افلح نه قنبرند </w:t>
      </w:r>
    </w:p>
    <w:p>
      <w:pPr>
        <w:pStyle w:val="BookText"/>
        <w:rPr/>
      </w:pPr>
      <w:r>
        <w:rPr>
          <w:rFonts w:ascii="IRNazanin" w:hAnsi="IRNazanin" w:eastAsia="IRNazanin"/>
          <w:color w:val="111111"/>
          <w:sz w:val="28"/>
          <w:sz w:val="28"/>
          <w:szCs w:val="28"/>
          <w:rtl w:val="true"/>
          <w:lang w:bidi="fa-IR"/>
        </w:rPr>
        <w:t>بعضى ديگر از ابيات اين قصيده را در شرح حال كسايى حكيم مجدالدين مروزى مذكور داشتيم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607</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 xml:space="preserve">؛ نورى، حسين بن محمدتقى، مستدرك الوسائل و مستنبط المسائل، ص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3121-3123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ناصرالدوله، حسن </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ابى الهيجاء عبداللّه بن حمدان بن حمدون بن حارث بن نعمان يا لقمان تغلبى،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مكنّى و به جهت انتساب به جدّش،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مى باشد، در بدايت حال به نيابت از طرف پدر، صاحب موصل و نواحى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بعد از وفات پدر، صاحب بالاستقلال آن نواحى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 اجمال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كه جدّ ناصرالدّوله و سرسلسلۀ آل حمدان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هريك از افراد اين خانواده به جهت انتساب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مى باشد، به قبيلۀ بنى تغلب از قبايل عرب منسوب و از امراى معتضد باللّه، شانزدهمين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بوده و پسرش، ابوالهيجا عبداللّه حمدانى، نيز از طرف هفدهمين ايشان، مكتفى باللّه </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ايالت موصل و دفع اكراد يزيدى مأمور و با كمال نفوذ و اقتدار حكومتى قريب به استقلال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خلال اين احوال پسرش، حسن بن ابى الهيجا حمدانى، به نيابت از پدر صاحب و والى موصل و نواحى آن بوده تا در سال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ابوالهيجا در واقعۀ قاهر باللّه، پسر معتضد مذكور، مقتول شد و پسرش، حسن، خلف وى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موصل و نواحى به طور استقلال حكومت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موقعى كه مقتفى باللّه، بيست ويكمين ايشان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موصل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برادرش، ابوالحسن على حمدانى، هر دو در خدمت خليفه مشمول مراحم شدند و به امتيازات بسيارى نائل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و به حكومت موصل و نواحى منصوب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نيز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و به ايالت حلب و مضافات آن نامزد شد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آنكه معزّالدولۀ ديلمى در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بغداد را مسخّر نمود، ناصرالدوله تاب مقاومت در موصل نياورد و به برادرش، سيف الدوله، ملتجى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دولت آل حمدان صورت اتّحاد بر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الدوله با نصاراى جبال سوريه و </w:t>
      </w:r>
    </w:p>
    <w:p>
      <w:pPr>
        <w:pStyle w:val="BookText"/>
        <w:rPr/>
      </w:pPr>
      <w:r>
        <w:rPr>
          <w:rFonts w:ascii="IRNazanin" w:hAnsi="IRNazanin" w:eastAsia="IRNazanin"/>
          <w:color w:val="111111"/>
          <w:sz w:val="28"/>
          <w:sz w:val="28"/>
          <w:szCs w:val="28"/>
          <w:rtl w:val="true"/>
          <w:lang w:bidi="fa-IR"/>
        </w:rPr>
        <w:t>فرنگى هايى كه حمله بر سوريه داشته اند، محاربات بسيارى كرده و در اغلب 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آناطولى نيز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آماسيه رفته و غنايم بسيارى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و غبارى را كه در محاربات مختلفه بر بدن و روى و رخسارش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مى شده، گرد آورده و خشتى به اندازۀ كف دست درست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خشت را به حسب وصيّت خودش در لحد زير رويش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الدوله در ميان ملوك بنى حمدان، كه تماماً با صباحت روى و فصاحت زبان و سماحت دست و رجاحت عقل امتياز دارند، به سيادت ايشان معروف و واسطة العقد ايشان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او مجمع ادبا و شعرا و فضلا، خودش نيز اديب شاعر ماهر علم دوست و معارف پرور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خوب را بسيار دوست مى داشته و قريحۀ شعريّه اش بس عالى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كنيزكى داشته از شاهزادگان روم در نهايت جمال و به جهت كثرت محبّت سيف الدوله كه بدو داشته، محسود ديگران گرديد و سوء قصدى دربارۀ وى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الدوله هم از راه احتياط او را به قلعۀ محكمى فرستاده و اين شعر را انشا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راقبتنى العيوُن فيك فاشفق‍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 لم اخل قط من اشفاق</w:t>
      </w:r>
    </w:p>
    <w:p>
      <w:pPr>
        <w:pStyle w:val="BookText"/>
        <w:rPr/>
      </w:pPr>
      <w:r>
        <w:rPr>
          <w:rFonts w:ascii="Amiri" w:hAnsi="Amiri" w:eastAsia="Amiri" w:cs="Amiri"/>
          <w:color w:val="111111"/>
          <w:sz w:val="28"/>
          <w:sz w:val="28"/>
          <w:szCs w:val="28"/>
          <w:rtl w:val="true"/>
          <w:lang w:bidi="ar-SA"/>
        </w:rPr>
        <w:t xml:space="preserve">و رايت العدو يحسدني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مجدا بانفس الاعلاق</w:t>
      </w:r>
    </w:p>
    <w:p>
      <w:pPr>
        <w:pStyle w:val="BookText"/>
        <w:rPr/>
      </w:pPr>
      <w:r>
        <w:rPr>
          <w:rFonts w:ascii="Amiri" w:hAnsi="Amiri" w:eastAsia="Amiri" w:cs="Amiri"/>
          <w:color w:val="111111"/>
          <w:sz w:val="28"/>
          <w:sz w:val="28"/>
          <w:szCs w:val="28"/>
          <w:rtl w:val="true"/>
          <w:lang w:bidi="ar-SA"/>
        </w:rPr>
        <w:t xml:space="preserve">فتمنيتُ ان تكونى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بيننا من الودِّ باق</w:t>
      </w:r>
    </w:p>
    <w:p>
      <w:pPr>
        <w:pStyle w:val="BookText"/>
        <w:rPr/>
      </w:pPr>
      <w:r>
        <w:rPr>
          <w:rFonts w:ascii="Amiri" w:hAnsi="Amiri" w:eastAsia="Amiri" w:cs="Amiri"/>
          <w:color w:val="111111"/>
          <w:sz w:val="28"/>
          <w:sz w:val="28"/>
          <w:szCs w:val="28"/>
          <w:rtl w:val="true"/>
          <w:lang w:bidi="ar-SA"/>
        </w:rPr>
        <w:t xml:space="preserve">ربّ هجر يكون من خوف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فراق يكون خوف فراق</w:t>
      </w:r>
    </w:p>
    <w:p>
      <w:pPr>
        <w:pStyle w:val="BookText"/>
        <w:rPr/>
      </w:pPr>
      <w:r>
        <w:rPr>
          <w:rFonts w:ascii="IRNazanin" w:hAnsi="IRNazanin" w:eastAsia="IRNazanin"/>
          <w:color w:val="111111"/>
          <w:sz w:val="28"/>
          <w:sz w:val="28"/>
          <w:szCs w:val="28"/>
          <w:rtl w:val="true"/>
          <w:lang w:bidi="fa-IR"/>
        </w:rPr>
        <w:t>وقايع و اخبار سيف الدوله كه با متنبّى و سرى رفاء و ببغا و ديگر اكابر شعراى وقت داشته،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او از حيث قدرت و سطوت و معارف و ترقّيات علميّه مشعشع ترين اوقات دولت آل حمدان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سيف الدوله روز جمعه بيست وپنجم صفر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مرض حبس البول در حلب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را به ميافارقين نقل داده و در مقبرۀ پدرش، ابوالهيجا،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او پسرش، ابوالمعالى سعدالدولۀ حمدانى و بعد از وفات سعدالدوله نيز پسرش، ابوالفضائل حمدانى، چندى در حلب حكومت راندند تا آنكه حلب مسخّر فاطميّون شد و دولت آل حمدان منقرض گرديد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وفات سيف الدوله برادرش، ناصرالدوله، از كثرت محبّتى كه نسبت به وى داشته، به اختلال حواس و مشاعر مبتلا گرديد؛ به حدى كه نزد اولاد و خانواده و </w:t>
      </w:r>
    </w:p>
    <w:p>
      <w:pPr>
        <w:pStyle w:val="BookText"/>
        <w:rPr/>
      </w:pPr>
      <w:r>
        <w:rPr>
          <w:rFonts w:ascii="IRNazanin" w:hAnsi="IRNazanin" w:eastAsia="IRNazanin"/>
          <w:color w:val="111111"/>
          <w:sz w:val="28"/>
          <w:sz w:val="28"/>
          <w:szCs w:val="28"/>
          <w:rtl w:val="true"/>
          <w:lang w:bidi="fa-IR"/>
        </w:rPr>
        <w:t xml:space="preserve">عشيره اش نيز موهون شد و به قلعۀ اردشت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قلعۀ كواشى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نقلش داده و در زندانش كردند تا آنكه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روز جمعه دوازدهم ربيع الاول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درتل توبه از شهر موصل به خاكش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نوشتۀ قاموس الاعلام، اگرچه ابراهيم و حسين، پسران ناصرالدوله، بعد از وفات پدرشان به اجازۀ شرف الدولۀ ديلمى به طرف مصر رفته و در حين ورود موصل والى آنجا را كشتند و ملك موروثى پدرانشان را تملك نموده و سه سال هم حكومت كردند، لكن به سال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محكوم به زوال و فنا شده و آن همه كوشش هاى ايشان كه در تسخير ملك موروثى شان متحمّل بوده اند، به هدر رفته و بى نتيجه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گفت كه آخرين حكمران آل حمدان ابوالفضائل مذكور، پسر سعدالدولۀ فوق، است؛ بلكه ازآن رو كه ابوالفضائل نيز فرصتى براى اجراى حكومت نيافته، در حقيقت آخرين ايشان همان سعدالدوله مى باشد و اصل حكمران سلسلۀ آل حمدان، ناصرالدوله و سيف الدوله و سعدالدوله و تمامى مدت حكومت اين خانواده، به نوشتۀ قاموس الاعلام، در حدود شصت 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رفعت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حمدان يكى از قبايل عرب مى باشد كه در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دستيارى ناصرالدوله حكومتى در موصل و حلب تشكيل داده و در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منقرض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المؤمنين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بنى حمدان از سال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ديگر امتداد داشت و در سال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منقرض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كه اين اختلافات ناشى از اختلاف نظر مورّخين در كيفيّت حكومت بعضى از حكام و ملوك مى باشد كه بعضى از ايشان ايّام ضعف و از پاافتادگى ملوك را نيز، كه محض اسم بوده، داخل در حساب كرده و جزو ايّام حكومت دانسته اند و بعضى ديگر فقط ايّام شوكت و اقتدار را دورۀ سلطنت شمرده و ايّام ضعف را كالعدم پنداشته اند و نظاير آن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كه نوۀ ناصرالدوله، ذوالقرنين حمدانى، كه پسر حمدان بن ناصرالدولۀ فوق 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وحيدالدوله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شاعرى است ظريف و خوش قريحه كه در مقاصد عاليه اشعار طريفۀ بسيارى گفته و از اوست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اني لأحسد لا فى اسطر الصحف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رأيت اعتناق اللام للالف</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اظنهما طال اعتناقهما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لما لقيا من شدة الشغف </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و مسترشد للرأي قلتُ له استمع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 رشاداً ان أقولَ و تسمعا</w:t>
      </w:r>
    </w:p>
    <w:p>
      <w:pPr>
        <w:pStyle w:val="BookText"/>
        <w:rPr/>
      </w:pPr>
      <w:r>
        <w:rPr>
          <w:rFonts w:ascii="Amiri" w:hAnsi="Amiri" w:eastAsia="Amiri" w:cs="Amiri"/>
          <w:color w:val="111111"/>
          <w:sz w:val="28"/>
          <w:sz w:val="28"/>
          <w:szCs w:val="28"/>
          <w:rtl w:val="true"/>
          <w:lang w:bidi="ar-SA"/>
        </w:rPr>
        <w:t xml:space="preserve">و نُبّئُت بغدادا لفقدى تفجعت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لمن فارقت ان يتفجعا</w:t>
      </w:r>
    </w:p>
    <w:p>
      <w:pPr>
        <w:pStyle w:val="BookText"/>
        <w:rPr/>
      </w:pPr>
      <w:r>
        <w:rPr>
          <w:rFonts w:ascii="Amiri" w:hAnsi="Amiri" w:eastAsia="Amiri" w:cs="Amiri"/>
          <w:color w:val="111111"/>
          <w:sz w:val="28"/>
          <w:sz w:val="28"/>
          <w:szCs w:val="28"/>
          <w:rtl w:val="true"/>
          <w:lang w:bidi="ar-SA"/>
        </w:rPr>
        <w:t xml:space="preserve">و لا غرو ان تأسى بلاد سكنتها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اذا ماسرت عنها مودعا</w:t>
      </w:r>
    </w:p>
    <w:p>
      <w:pPr>
        <w:pStyle w:val="BookText"/>
        <w:rPr/>
      </w:pPr>
      <w:r>
        <w:rPr>
          <w:rFonts w:ascii="IRNazanin" w:hAnsi="IRNazanin" w:eastAsia="IRNazanin"/>
          <w:color w:val="111111"/>
          <w:sz w:val="28"/>
          <w:sz w:val="28"/>
          <w:szCs w:val="28"/>
          <w:rtl w:val="true"/>
          <w:lang w:bidi="fa-IR"/>
        </w:rPr>
        <w:t xml:space="preserve">ذوالقرنين در ماه رجب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طرف ظاهر بن حاكم عبيدى، صاحب ديار مصريّه، متقلّد حكومت اسكندريّه و نواحى آن بوده و به فاصلۀ يك سال به دمشق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صفر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اصلى وى بوده و لقب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ناصرالدين، احمد بن محمد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قاضى، احمد بن محمد بن محمد</w:t>
      </w:r>
    </w:p>
    <w:p>
      <w:pPr>
        <w:pStyle w:val="BookText"/>
        <w:rPr/>
      </w:pPr>
      <w:r>
        <w:rPr>
          <w:rFonts w:ascii="Amiri" w:hAnsi="Amiri" w:eastAsia="Amiri" w:cs="Amiri"/>
          <w:color w:val="111111"/>
          <w:sz w:val="28"/>
          <w:sz w:val="28"/>
          <w:szCs w:val="28"/>
          <w:rtl w:val="true"/>
          <w:lang w:bidi="ar-SA"/>
        </w:rPr>
        <w:t xml:space="preserve">ناصرالدين، احمد بن محمد بن منصور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منير، احمد بن محمد</w:t>
      </w:r>
    </w:p>
    <w:p>
      <w:pPr>
        <w:pStyle w:val="BookText"/>
        <w:rPr/>
      </w:pPr>
      <w:r>
        <w:rPr>
          <w:rFonts w:ascii="Amiri" w:hAnsi="Amiri" w:eastAsia="Amiri" w:cs="Amiri"/>
          <w:color w:val="111111"/>
          <w:sz w:val="28"/>
          <w:sz w:val="28"/>
          <w:szCs w:val="28"/>
          <w:rtl w:val="true"/>
          <w:lang w:bidi="ar-SA"/>
        </w:rPr>
        <w:t xml:space="preserve">ناصرالدين، سعيد بن مبارك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الدهان، سعيد بن مبارك</w:t>
      </w:r>
    </w:p>
    <w:p>
      <w:pPr>
        <w:pStyle w:val="BookText"/>
        <w:rPr/>
      </w:pPr>
      <w:r>
        <w:rPr>
          <w:rFonts w:eastAsia="Times New Roman" w:cs="Times New Roman" w:ascii="Times New Roman" w:hAnsi="Times New Roman"/>
          <w:color w:val="111111"/>
          <w:sz w:val="28"/>
          <w:szCs w:val="28"/>
          <w:lang w:val="en-US" w:bidi="en-US"/>
        </w:rPr>
        <w:t>3124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ناصرالدين شاه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محمدشاه بن عباس ميرزا بن فتحعلى شاه قاجار، شب يكشنبه ششم ماه صفر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تبريز آذربايجان از مخدّرۀ معظّمه بانو مهد عليا، دختر امير محمدقاسم خان و دخترزادۀ فتحعلى شاه،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محمدشاه در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سلطنت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فرمان فرما و حكمران بالاستقلال كشور ايران و عهد او مشعشع ترين دورۀ سلطنت قاجاريّه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اثناعشرى و محبت خانوادۀ رسالت عليهم السلام اعتقادى راسخ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حضرت رضا عليه السلام مشرّف و محض افتخار خدمت به اهل بيت عصمت عليهم السلام مقدارى از صحن مقدّس رضوى عليه السلام را جارو كرد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عتبه بوسى ائمّۀ عراق عليه السلام رفت و مخارج گزافى محض احياى مذهب مصروف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در حدود صد هزارتومان به تزيينات مرقد امام اعظم </w:t>
      </w:r>
    </w:p>
    <w:p>
      <w:pPr>
        <w:pStyle w:val="BookText"/>
        <w:rPr/>
      </w:pPr>
      <w:r>
        <w:rPr>
          <w:rFonts w:ascii="IRNazanin" w:hAnsi="IRNazanin" w:eastAsia="IRNazanin"/>
          <w:color w:val="111111"/>
          <w:sz w:val="28"/>
          <w:sz w:val="28"/>
          <w:szCs w:val="28"/>
          <w:rtl w:val="true"/>
          <w:lang w:bidi="fa-IR"/>
        </w:rPr>
        <w:t xml:space="preserve">ابوحنيفه نعمان بن ثابت كوفى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حين ورود كربلا بعد از غسل زيارت، تشرّف به حرم حضرت ابوالفضل را تصميم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اطرافيان جسارتاً به عرض رسانيدند كه معمولاً تشرّف به حرم حسينى را مقدّم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 كه اين دستگاه سلطنت است و به اصول آن من آشناتر از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بخواهد به حضور شاهنشاه برود، بايد نخست، وزير دربار را ديده و استجازه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1054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305"/>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30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ناصرالدين شاه قاجار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حرم مطهّر حسينى نيز، كه خلوت كرده بوده اند، خواستار روضه خوانى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سيد حبيب روضه خوان عرب حسب الامر همايونى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روى قبر مطهّر ايستاده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جدّ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ناصرالدين عرض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نمى كنم آن ساعتى را كه در عرصۀ كربلا يكّه و تنها پشت به نيزه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آمدم، ولى افسوس بعد از وقت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كثرت بى تابى غشّ كرده و بى 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رواق مطهّرش آوردند و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على دين ملوكهم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درباريان وى نيز با بناى مساجد و تزيينات و تعميرات مشاهد مقدّسه و طبع كتب دينيّه و اقامۀ مجالس دينى و غير آنها مصدر خدمات مذهبى بزرگى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ناصرالدين شاه در نظم و نثر و ادبيّات فارسى ماهر و سفرنامۀ او كه جريانات مسافرت خود به اروپا را به قلم خودش نوشته، چاپ شده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اشعارش متوسط بوده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 و اگرچه در جايى از كتب متداوله به نظر نرسيده، لكن موافق آنچه در السنه داير و مشهور مى باشد، اشعار ذيل را بدو منسوب دارند كه در مسافرت عتبات در كربلاى معلّى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خرّم دلى كه منبع انهار كوثر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 كجا ز ديدۀ پراشك بهتر است</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 حسين و قبر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 و بلا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دو دلرباست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على اكبر از آن دلرباتر است </w:t>
      </w:r>
    </w:p>
    <w:p>
      <w:pPr>
        <w:pStyle w:val="BookText"/>
        <w:rPr/>
      </w:pPr>
      <w:r>
        <w:rPr>
          <w:rFonts w:ascii="Amiri" w:hAnsi="Amiri" w:eastAsia="Amiri" w:cs="Amiri"/>
          <w:color w:val="111111"/>
          <w:sz w:val="28"/>
          <w:sz w:val="28"/>
          <w:szCs w:val="28"/>
          <w:rtl w:val="true"/>
          <w:lang w:bidi="ar-SA"/>
        </w:rPr>
        <w:t xml:space="preserve">رفتم به كربلا به سر قبر هر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ديدم كه تربت شهدا مشك و عنبر است</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شهيد مرقد او چارگوشه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گوشه يك ضريح در اين هفت كشور است</w:t>
      </w:r>
    </w:p>
    <w:p>
      <w:pPr>
        <w:pStyle w:val="BookText"/>
        <w:rPr/>
      </w:pPr>
      <w:r>
        <w:rPr>
          <w:rFonts w:ascii="IRNazanin" w:hAnsi="IRNazanin" w:eastAsia="IRNazanin"/>
          <w:color w:val="111111"/>
          <w:sz w:val="28"/>
          <w:sz w:val="28"/>
          <w:szCs w:val="28"/>
          <w:rtl w:val="true"/>
          <w:lang w:bidi="fa-IR"/>
        </w:rPr>
        <w:t>پرسيدم از كسى سببش را به گريه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پايين پاى قبر حسين قبر اكبر است</w:t>
      </w:r>
    </w:p>
    <w:p>
      <w:pPr>
        <w:pStyle w:val="BookText"/>
        <w:rPr/>
      </w:pPr>
      <w:r>
        <w:rPr>
          <w:rFonts w:ascii="IRNazanin" w:hAnsi="IRNazanin" w:eastAsia="IRNazanin"/>
          <w:color w:val="111111"/>
          <w:sz w:val="28"/>
          <w:sz w:val="28"/>
          <w:szCs w:val="28"/>
          <w:rtl w:val="true"/>
          <w:lang w:bidi="fa-IR"/>
        </w:rPr>
        <w:t xml:space="preserve">پايين پاى قبر على اكبر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هفتادويك شهيد چو خورشيد انور است</w:t>
      </w:r>
    </w:p>
    <w:p>
      <w:pPr>
        <w:pStyle w:val="BookText"/>
        <w:rPr/>
      </w:pPr>
      <w:r>
        <w:rPr>
          <w:rFonts w:ascii="IRNazanin" w:hAnsi="IRNazanin" w:eastAsia="IRNazanin"/>
          <w:color w:val="111111"/>
          <w:sz w:val="28"/>
          <w:sz w:val="28"/>
          <w:szCs w:val="28"/>
          <w:rtl w:val="true"/>
          <w:lang w:bidi="fa-IR"/>
        </w:rPr>
        <w:t xml:space="preserve">در سمت راست مرقد، يك پير جلوه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گوشۀ رواق كه نزديكى در است</w:t>
      </w:r>
    </w:p>
    <w:p>
      <w:pPr>
        <w:pStyle w:val="BookText"/>
        <w:rPr/>
      </w:pPr>
      <w:r>
        <w:rPr>
          <w:rFonts w:ascii="IRNazanin" w:hAnsi="IRNazanin" w:eastAsia="IRNazanin"/>
          <w:color w:val="111111"/>
          <w:sz w:val="28"/>
          <w:sz w:val="28"/>
          <w:szCs w:val="28"/>
          <w:rtl w:val="true"/>
          <w:lang w:bidi="fa-IR"/>
        </w:rPr>
        <w:t xml:space="preserve">پرسيدم از مخادم اينجا مزار كيست‌؟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نور دو چشم مظاهر است</w:t>
      </w:r>
    </w:p>
    <w:p>
      <w:pPr>
        <w:pStyle w:val="BookText"/>
        <w:rPr/>
      </w:pPr>
      <w:r>
        <w:rPr>
          <w:rFonts w:ascii="IRNazanin" w:hAnsi="IRNazanin" w:eastAsia="IRNazanin"/>
          <w:color w:val="111111"/>
          <w:sz w:val="28"/>
          <w:sz w:val="28"/>
          <w:szCs w:val="28"/>
          <w:rtl w:val="true"/>
          <w:lang w:bidi="fa-IR"/>
        </w:rPr>
        <w:t xml:space="preserve">در جنب نهر علقمه ديدم يكى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جدا ز شهيدان ديگر است</w:t>
      </w:r>
    </w:p>
    <w:p>
      <w:pPr>
        <w:pStyle w:val="BookText"/>
        <w:rPr/>
      </w:pP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خموش باش كه عباس نامدار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ادب به جناب برادر است</w:t>
      </w:r>
    </w:p>
    <w:p>
      <w:pPr>
        <w:pStyle w:val="BookText"/>
        <w:rPr/>
      </w:pPr>
      <w:r>
        <w:rPr>
          <w:rFonts w:ascii="IRNazanin" w:hAnsi="IRNazanin" w:eastAsia="IRNazanin"/>
          <w:color w:val="111111"/>
          <w:sz w:val="28"/>
          <w:sz w:val="28"/>
          <w:szCs w:val="28"/>
          <w:rtl w:val="true"/>
          <w:lang w:bidi="fa-IR"/>
        </w:rPr>
        <w:t xml:space="preserve">رفتم به خيمه گاه و شنيدم به گوش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فغان زينب و كلثوم اطهر است</w:t>
      </w:r>
    </w:p>
    <w:p>
      <w:pPr>
        <w:pStyle w:val="BookText"/>
        <w:rPr/>
      </w:pPr>
      <w:r>
        <w:rPr>
          <w:rFonts w:ascii="Amiri" w:hAnsi="Amiri" w:eastAsia="Amiri" w:cs="Amiri"/>
          <w:color w:val="111111"/>
          <w:sz w:val="28"/>
          <w:sz w:val="28"/>
          <w:szCs w:val="28"/>
          <w:rtl w:val="true"/>
          <w:lang w:bidi="ar-SA"/>
        </w:rPr>
        <w:t xml:space="preserve">وارد شدم به حجلۀ داماد شاه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ديدم عروس قاسم دستش ز خون تر است</w:t>
      </w:r>
    </w:p>
    <w:p>
      <w:pPr>
        <w:pStyle w:val="BookText"/>
        <w:rPr/>
      </w:pPr>
      <w:r>
        <w:rPr>
          <w:rFonts w:ascii="IRNazanin" w:hAnsi="IRNazanin" w:eastAsia="IRNazanin"/>
          <w:color w:val="111111"/>
          <w:sz w:val="28"/>
          <w:sz w:val="28"/>
          <w:szCs w:val="28"/>
          <w:rtl w:val="true"/>
          <w:lang w:bidi="fa-IR"/>
        </w:rPr>
        <w:t xml:space="preserve">رفتم ز كربلا به سر مرقد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بارگاه على عرش اكبر است</w:t>
      </w:r>
    </w:p>
    <w:p>
      <w:pPr>
        <w:pStyle w:val="BookText"/>
        <w:rPr/>
      </w:pPr>
      <w:r>
        <w:rPr>
          <w:rFonts w:ascii="IRNazanin" w:hAnsi="IRNazanin" w:eastAsia="IRNazanin"/>
          <w:color w:val="111111"/>
          <w:sz w:val="28"/>
          <w:sz w:val="28"/>
          <w:szCs w:val="28"/>
          <w:rtl w:val="true"/>
          <w:lang w:bidi="fa-IR"/>
        </w:rPr>
        <w:t>ناصر چو بر نجف برسيد و به گريه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صبح و شام چشم اميدم بدين در است</w:t>
      </w:r>
    </w:p>
    <w:p>
      <w:pPr>
        <w:pStyle w:val="BookText"/>
        <w:rPr/>
      </w:pPr>
      <w:r>
        <w:rPr>
          <w:rFonts w:ascii="IRNazanin" w:hAnsi="IRNazanin" w:eastAsia="IRNazanin"/>
          <w:color w:val="111111"/>
          <w:sz w:val="28"/>
          <w:sz w:val="28"/>
          <w:szCs w:val="28"/>
          <w:rtl w:val="true"/>
          <w:lang w:bidi="fa-IR"/>
        </w:rPr>
        <w:t>نيز در نجف اشرف خطاب به حضرت اميرالمؤمنين عليه السلام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اسكندر و من اى شه معبودصفات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هر دو به جهان، صرف نموديم اوقات</w:t>
      </w:r>
    </w:p>
    <w:p>
      <w:pPr>
        <w:pStyle w:val="BookText"/>
        <w:rPr/>
      </w:pPr>
      <w:r>
        <w:rPr>
          <w:rFonts w:ascii="Amiri" w:hAnsi="Amiri" w:eastAsia="Amiri" w:cs="Amiri"/>
          <w:color w:val="111111"/>
          <w:sz w:val="28"/>
          <w:sz w:val="28"/>
          <w:szCs w:val="28"/>
          <w:rtl w:val="true"/>
          <w:lang w:bidi="ar-SA"/>
        </w:rPr>
        <w:t xml:space="preserve">بر همّت من كجا رسد همّت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خاك درت جستم و او آب حيات</w:t>
      </w:r>
    </w:p>
    <w:p>
      <w:pPr>
        <w:pStyle w:val="BookText"/>
        <w:rPr/>
      </w:pPr>
      <w:r>
        <w:rPr>
          <w:rFonts w:ascii="IRNazanin" w:hAnsi="IRNazanin" w:eastAsia="IRNazanin"/>
          <w:color w:val="111111"/>
          <w:sz w:val="28"/>
          <w:sz w:val="28"/>
          <w:szCs w:val="28"/>
          <w:rtl w:val="true"/>
          <w:lang w:bidi="fa-IR"/>
        </w:rPr>
        <w:t xml:space="preserve">وفات ناصرالدين شاه روز جمعه دو ساعت بعد از ظهر هيجدهم ذى قعدۀ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اوّل مه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صدد اجراى مراسم معمولۀ سلطنت پنجاه ساله بوده اند، به واسطۀ عدم مساعدت تقدير خداوندى در حرم امامزادۀ واجب التعظيم حضرت عبدالعظيم حسنى از خاك رى به دست ميرزا رضا نامى كرمانى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بقعۀ مخصوص بين الحرمين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امامزاده عبدالعظيم و امامزاده حمزة بن موسى الكاظم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ناصرالدين، عبداللّه بن عمر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بيضاوى، عبداللّٰه بن عمر بن احمد</w:t>
      </w:r>
    </w:p>
    <w:p>
      <w:pPr>
        <w:pStyle w:val="BookText"/>
        <w:rPr/>
      </w:pPr>
      <w:r>
        <w:rPr>
          <w:rFonts w:ascii="Amiri" w:hAnsi="Amiri" w:eastAsia="Amiri" w:cs="Amiri"/>
          <w:color w:val="111111"/>
          <w:sz w:val="28"/>
          <w:sz w:val="28"/>
          <w:szCs w:val="28"/>
          <w:rtl w:val="true"/>
          <w:lang w:bidi="ar-SA"/>
        </w:rPr>
        <w:t xml:space="preserve">ناصر كبير، حسن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ناصرالحق</w:t>
      </w:r>
    </w:p>
    <w:p>
      <w:pPr>
        <w:pStyle w:val="BookText"/>
        <w:rPr/>
      </w:pPr>
      <w:r>
        <w:rPr>
          <w:rFonts w:eastAsia="Times New Roman" w:cs="Times New Roman" w:ascii="Times New Roman" w:hAnsi="Times New Roman"/>
          <w:color w:val="111111"/>
          <w:sz w:val="28"/>
          <w:szCs w:val="28"/>
          <w:lang w:val="en-US" w:bidi="en-US"/>
        </w:rPr>
        <w:t>3125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ناصر لدين اللّه،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مستضىء بنوراللّه حسن، سى وچهارمين خليفۀ عبّاسى بغدادى است كه در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بعد از وفات پدر به خلافت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عادل و مقتدر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توسعۀ بلاد اسلامى، مساجد و مدارس و بنگاه ها و مؤسّسات خيريّۀ بسيارى تأسيس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نوشتۀ حاج شيخ عباس قمى، ناصر اظهار تشيّع كرده و به مذهب اماميّه مايل بود و از اعيان الشّيعة نقل است كه سرداب غيبت در سامرا نيز از بناهاى ناصر لدين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الطقطقى هم نقل است كه ناصر از افاضل و اعيان خلفا و بسيار كارآزموده و سياسى و باهيبت وصولت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رأى اماميّه مى رفته و بسيار دوست مى داشت كه كارهاى رعيّت را خودش بنفسه انجام داده و مباشرت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براى استعلام احوال رعيّت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از حد مسجد و كاروان سرا و مهمان خانه و موقوفات و آثار خيريّه به يادگار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مؤلف و محدّث بوده و بسيارى از اكابر از وى روايت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كتاب تأليف داده و از آن جمله كتابى است در فضايل حضرت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مطهّر حضرت موسى بن جعفر عليه السلام را هم مأمن قرار داده بوده كه هر مقصّرى بدانجا ملتجى مى شد، مورد عفو و اغماض مى گرديد؛ پس چند شعرى كه صريح در تشيّع هستند، از وى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لدين اللّه بيشتر از ديگر خلفاى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وهفت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كرده تا در سال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 و موافق آنچه در شرح حال خواجه نصير طوسى اشاره نموديم، در رصافۀ دمشق مدفون گرديد و در اينكه ناصر لدين اللّه در سمت پايين پاى حضرت موسى بن جعفر عليه السلام قبرى براى خودش تهيه كرده بوده و يكى از قراين متقنۀ تشيّع اوست، رجوع به شرح حال خواجه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4549</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ناطق اصفهانى، ملا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شعراى ايرانى عهد شاه عبّاس ثانى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ولادتش در قهپايه و نشو و نمايش در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قدما را فى الجمله تتبّع كرده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نموده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مرغ دل به آن زلف آشيان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پريشانى مرا زنجيربان كرد</w:t>
      </w:r>
    </w:p>
    <w:p>
      <w:pPr>
        <w:pStyle w:val="BookText"/>
        <w:rPr/>
      </w:pPr>
      <w:r>
        <w:rPr>
          <w:rFonts w:ascii="IRNazanin" w:hAnsi="IRNazanin" w:eastAsia="IRNazanin"/>
          <w:color w:val="111111"/>
          <w:sz w:val="28"/>
          <w:sz w:val="28"/>
          <w:szCs w:val="28"/>
          <w:rtl w:val="true"/>
          <w:lang w:bidi="fa-IR"/>
        </w:rPr>
        <w:t xml:space="preserve">به آن زلف پريشانى كه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يك روز هم شب مى توان كرد</w:t>
      </w:r>
    </w:p>
    <w:p>
      <w:pPr>
        <w:pStyle w:val="BookText"/>
        <w:rPr/>
      </w:pPr>
      <w:r>
        <w:rPr>
          <w:rFonts w:ascii="IRNazanin" w:hAnsi="IRNazanin" w:eastAsia="IRNazanin"/>
          <w:color w:val="111111"/>
          <w:sz w:val="28"/>
          <w:sz w:val="28"/>
          <w:szCs w:val="28"/>
          <w:rtl w:val="true"/>
          <w:lang w:bidi="fa-IR"/>
        </w:rPr>
        <w:t>در اواسط سلطنت شاه مذكور درگذشت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نصرآبادى، محمدطاهر، تذكرۀ نصرآبادى، 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ناطق اصفهانى، ميرزا صادق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نامداران شعراى ايرانى قرن سيزدهم هجرى قمرى مى باشد كه در تاريخ گويى و عددجويى قدرتى عجيب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فن گوى سبقت از ديگران ربوده بود؛ چنانچه عدد ابجدى هر يك مصراع از اكثر قصايدش، مادّۀ تاريخ سال يكى از وقايع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هر بنايى چندين قصيدۀ فريده به همين اسلوب تمام مى نمود؛ من جمله قصيده اى در تاريخ اتمام تذهيب ايوان و گنبد مطهّر حضرت معصومه عليها السلام، كه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تحت توجهات خاقان فتحعلى شاه قاجار به وقوع پيوسته، در قم انشا كرده است كه مشتمل بر ستايش آن مخدّرۀ معظّمه و مدح خاقان و توصيف گنبد مطهّر و حاوى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عدد ابجدى هر مصراعى مطابق عدد همان سال مذكور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تر آنكه عدد ابجدى هريك از جملات ذيل نيز علاوه بر هر يك مصراع قصيده مطابق عدد همان سال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باسم موجود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قصيده مسما بقصيدۀ معجزيه 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شصت و دو 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صد و بيست و چهار مصراع </w:t>
      </w:r>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ازآن رو كه از طرف و عجايب قصايد است، به نقل همۀ ابيات آن مى 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 xml:space="preserve">اين قبّه گلبنى است به زيور برآمده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پاك گوهرى است پر از زيور آمده</w:t>
      </w:r>
    </w:p>
    <w:p>
      <w:pPr>
        <w:pStyle w:val="BookText"/>
        <w:rPr/>
      </w:pPr>
      <w:r>
        <w:rPr>
          <w:rFonts w:ascii="Amiri" w:hAnsi="Amiri" w:eastAsia="Amiri" w:cs="Amiri"/>
          <w:color w:val="111111"/>
          <w:sz w:val="28"/>
          <w:sz w:val="28"/>
          <w:szCs w:val="28"/>
          <w:rtl w:val="true"/>
          <w:lang w:bidi="ar-SA"/>
        </w:rPr>
        <w:t xml:space="preserve">اين دوحه ايست كامده از جنّت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كوكبى است سعد و منوّر برآمده</w:t>
      </w:r>
    </w:p>
    <w:p>
      <w:pPr>
        <w:pStyle w:val="BookText"/>
        <w:rPr/>
      </w:pPr>
      <w:r>
        <w:rPr>
          <w:rFonts w:ascii="Amiri" w:hAnsi="Amiri" w:eastAsia="Amiri" w:cs="Amiri"/>
          <w:color w:val="111111"/>
          <w:sz w:val="28"/>
          <w:sz w:val="28"/>
          <w:szCs w:val="28"/>
          <w:rtl w:val="true"/>
          <w:lang w:bidi="ar-SA"/>
        </w:rPr>
        <w:t xml:space="preserve">اين زيب عرش يا كه بود كوى آفتاب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نور حق كه بر همه اشيا درآمده</w:t>
      </w:r>
    </w:p>
    <w:p>
      <w:pPr>
        <w:pStyle w:val="BookText"/>
        <w:rPr/>
      </w:pPr>
      <w:r>
        <w:rPr>
          <w:rFonts w:ascii="IRNazanin" w:hAnsi="IRNazanin" w:eastAsia="IRNazanin"/>
          <w:color w:val="111111"/>
          <w:sz w:val="28"/>
          <w:sz w:val="28"/>
          <w:szCs w:val="28"/>
          <w:rtl w:val="true"/>
          <w:lang w:bidi="fa-IR"/>
        </w:rPr>
        <w:t>اين قبّه را چه اوج كه با ارتفاع آن</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فلك بچشم ملك احقر آمده</w:t>
      </w:r>
    </w:p>
    <w:p>
      <w:pPr>
        <w:pStyle w:val="BookText"/>
        <w:rPr/>
      </w:pPr>
      <w:r>
        <w:rPr>
          <w:rFonts w:ascii="IRNazanin" w:hAnsi="IRNazanin" w:eastAsia="IRNazanin"/>
          <w:color w:val="111111"/>
          <w:sz w:val="28"/>
          <w:sz w:val="28"/>
          <w:szCs w:val="28"/>
          <w:rtl w:val="true"/>
          <w:lang w:bidi="fa-IR"/>
        </w:rPr>
        <w:t xml:space="preserve">وين قبّه راست جاى به جايى كه پايه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اوج مهر و ماه و زحل برتر آمده</w:t>
      </w:r>
    </w:p>
    <w:p>
      <w:pPr>
        <w:pStyle w:val="BookText"/>
        <w:rPr/>
      </w:pPr>
      <w:r>
        <w:rPr>
          <w:rFonts w:ascii="IRNazanin" w:hAnsi="IRNazanin" w:eastAsia="IRNazanin"/>
          <w:color w:val="111111"/>
          <w:sz w:val="28"/>
          <w:sz w:val="28"/>
          <w:szCs w:val="28"/>
          <w:rtl w:val="true"/>
          <w:lang w:bidi="fa-IR"/>
        </w:rPr>
        <w:t xml:space="preserve">وين قبّه رفيع بدانجا رسانده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قدربا سپهر برين همسر آمده</w:t>
      </w:r>
    </w:p>
    <w:p>
      <w:pPr>
        <w:pStyle w:val="BookText"/>
        <w:rPr/>
      </w:pPr>
      <w:r>
        <w:rPr>
          <w:rFonts w:ascii="Amiri" w:hAnsi="Amiri" w:eastAsia="Amiri" w:cs="Amiri"/>
          <w:color w:val="111111"/>
          <w:sz w:val="28"/>
          <w:sz w:val="28"/>
          <w:szCs w:val="28"/>
          <w:rtl w:val="true"/>
          <w:lang w:bidi="ar-SA"/>
        </w:rPr>
        <w:t>وين قبّه و زمين ز همين رفعت و جلال</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عرشى بدهر با فلكى ديگر آمده</w:t>
      </w:r>
    </w:p>
    <w:p>
      <w:pPr>
        <w:pStyle w:val="BookText"/>
        <w:rPr/>
      </w:pPr>
      <w:r>
        <w:rPr>
          <w:rFonts w:ascii="Amiri" w:hAnsi="Amiri" w:eastAsia="Amiri" w:cs="Amiri"/>
          <w:color w:val="111111"/>
          <w:sz w:val="28"/>
          <w:sz w:val="28"/>
          <w:szCs w:val="28"/>
          <w:rtl w:val="true"/>
          <w:lang w:bidi="ar-SA"/>
        </w:rPr>
        <w:t xml:space="preserve">وين صحن به ز صحن جنانست بهر آنك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آبش به از بقا و به از كوثر آمده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دل سؤال كردم و گفتم مرا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كين صحن از چه رو ز جنان بهتر آمده‌؟ </w:t>
      </w:r>
    </w:p>
    <w:p>
      <w:pPr>
        <w:pStyle w:val="BookText"/>
        <w:rPr/>
      </w:pPr>
      <w:r>
        <w:rPr>
          <w:rFonts w:ascii="IRNazanin" w:hAnsi="IRNazanin" w:eastAsia="IRNazanin"/>
          <w:color w:val="111111"/>
          <w:sz w:val="28"/>
          <w:sz w:val="28"/>
          <w:szCs w:val="28"/>
          <w:rtl w:val="true"/>
          <w:lang w:bidi="fa-IR"/>
        </w:rPr>
        <w:t xml:space="preserve">دل در جواب گفت كه اينك در اين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طويل قاصر و فهم اقصر آمده</w:t>
      </w:r>
    </w:p>
    <w:p>
      <w:pPr>
        <w:pStyle w:val="BookText"/>
        <w:rPr/>
      </w:pPr>
      <w:r>
        <w:rPr>
          <w:rFonts w:ascii="Amiri" w:hAnsi="Amiri" w:eastAsia="Amiri" w:cs="Amiri"/>
          <w:color w:val="111111"/>
          <w:sz w:val="28"/>
          <w:sz w:val="28"/>
          <w:szCs w:val="28"/>
          <w:rtl w:val="true"/>
          <w:lang w:bidi="ar-SA"/>
        </w:rPr>
        <w:t xml:space="preserve">بهتر بود بحسن و علو از جنان در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مسكن كه بنت موسى بن جعفر آمده</w:t>
      </w:r>
    </w:p>
    <w:p>
      <w:pPr>
        <w:pStyle w:val="BookText"/>
        <w:rPr/>
      </w:pPr>
      <w:r>
        <w:rPr>
          <w:rFonts w:ascii="Amiri" w:hAnsi="Amiri" w:eastAsia="Amiri" w:cs="Amiri"/>
          <w:color w:val="111111"/>
          <w:sz w:val="28"/>
          <w:sz w:val="28"/>
          <w:szCs w:val="28"/>
          <w:rtl w:val="true"/>
          <w:lang w:bidi="ar-SA"/>
        </w:rPr>
        <w:t>زهرا عفاف فاطمۀ بنت موسى آنك</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وى شرف ز فاطمه و حيدر آمده</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معصومۀ كه در ره ايوان اقدسش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 و صدق حور و پرى چاكر آمده</w:t>
      </w:r>
    </w:p>
    <w:p>
      <w:pPr>
        <w:pStyle w:val="BookText"/>
        <w:rPr/>
      </w:pPr>
      <w:r>
        <w:rPr>
          <w:rFonts w:ascii="Amiri" w:hAnsi="Amiri" w:eastAsia="Amiri" w:cs="Amiri"/>
          <w:color w:val="111111"/>
          <w:sz w:val="28"/>
          <w:sz w:val="28"/>
          <w:szCs w:val="28"/>
          <w:rtl w:val="true"/>
          <w:lang w:bidi="ar-SA"/>
        </w:rPr>
        <w:t xml:space="preserve">شهزاده كه هر دو سرا جدّش از 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طالبان مذهب حق ياور آمده</w:t>
      </w:r>
    </w:p>
    <w:p>
      <w:pPr>
        <w:pStyle w:val="BookText"/>
        <w:rPr/>
      </w:pPr>
      <w:r>
        <w:rPr>
          <w:rFonts w:ascii="Amiri" w:hAnsi="Amiri" w:eastAsia="Amiri" w:cs="Amiri"/>
          <w:color w:val="111111"/>
          <w:sz w:val="28"/>
          <w:sz w:val="28"/>
          <w:szCs w:val="28"/>
          <w:rtl w:val="true"/>
          <w:lang w:bidi="ar-SA"/>
        </w:rPr>
        <w:t xml:space="preserve">مخدومۀ مكرمه آن نجم اوج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 مهر و ماه رأس نكوش انور آمده</w:t>
      </w:r>
    </w:p>
    <w:p>
      <w:pPr>
        <w:pStyle w:val="BookText"/>
        <w:rPr/>
      </w:pPr>
      <w:r>
        <w:rPr>
          <w:rFonts w:ascii="IRNazanin" w:hAnsi="IRNazanin" w:eastAsia="IRNazanin"/>
          <w:color w:val="111111"/>
          <w:sz w:val="28"/>
          <w:sz w:val="28"/>
          <w:szCs w:val="28"/>
          <w:rtl w:val="true"/>
          <w:lang w:bidi="fa-IR"/>
        </w:rPr>
        <w:t xml:space="preserve">از اوج علم و فضل و ادب كوكب جميل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دُرج حلم و مجد و شرف گوهر آمده</w:t>
      </w:r>
    </w:p>
    <w:p>
      <w:pPr>
        <w:pStyle w:val="BookText"/>
        <w:rPr/>
      </w:pPr>
      <w:r>
        <w:rPr>
          <w:rFonts w:ascii="IRNazanin" w:hAnsi="IRNazanin" w:eastAsia="IRNazanin"/>
          <w:color w:val="111111"/>
          <w:sz w:val="28"/>
          <w:sz w:val="28"/>
          <w:szCs w:val="28"/>
          <w:rtl w:val="true"/>
          <w:lang w:bidi="fa-IR"/>
        </w:rPr>
        <w:t xml:space="preserve">جدّ آمده رسول حق و جدّه اش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يمن عصمت از پدر و مادر آمده</w:t>
      </w:r>
    </w:p>
    <w:p>
      <w:pPr>
        <w:pStyle w:val="BookText"/>
        <w:rPr/>
      </w:pPr>
      <w:r>
        <w:rPr>
          <w:rFonts w:ascii="Amiri" w:hAnsi="Amiri" w:eastAsia="Amiri" w:cs="Amiri"/>
          <w:color w:val="111111"/>
          <w:sz w:val="28"/>
          <w:sz w:val="28"/>
          <w:szCs w:val="28"/>
          <w:rtl w:val="true"/>
          <w:lang w:bidi="ar-SA"/>
        </w:rPr>
        <w:t xml:space="preserve">يك جدّ او نبى، شرف كل كاينات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 جود حق ز جمله رسل مهتر آمده</w:t>
      </w:r>
    </w:p>
    <w:p>
      <w:pPr>
        <w:pStyle w:val="BookText"/>
        <w:rPr/>
      </w:pPr>
      <w:r>
        <w:rPr>
          <w:rFonts w:ascii="IRNazanin" w:hAnsi="IRNazanin" w:eastAsia="IRNazanin"/>
          <w:color w:val="111111"/>
          <w:sz w:val="28"/>
          <w:sz w:val="28"/>
          <w:szCs w:val="28"/>
          <w:rtl w:val="true"/>
          <w:lang w:bidi="fa-IR"/>
        </w:rPr>
        <w:t xml:space="preserve">يك جدّ او عليست كه از عون كردگار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صفدر و نام آور آمده</w:t>
      </w:r>
    </w:p>
    <w:p>
      <w:pPr>
        <w:pStyle w:val="BookText"/>
        <w:rPr/>
      </w:pPr>
      <w:r>
        <w:rPr>
          <w:rFonts w:ascii="Amiri" w:hAnsi="Amiri" w:eastAsia="Amiri" w:cs="Amiri"/>
          <w:color w:val="111111"/>
          <w:sz w:val="28"/>
          <w:sz w:val="28"/>
          <w:szCs w:val="28"/>
          <w:rtl w:val="true"/>
          <w:lang w:bidi="ar-SA"/>
        </w:rPr>
        <w:t>يك جدّ او حسين على آنك در سخا</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مولاى عاصيان و شه محشر آمده</w:t>
      </w:r>
    </w:p>
    <w:p>
      <w:pPr>
        <w:pStyle w:val="BookText"/>
        <w:rPr/>
      </w:pPr>
      <w:r>
        <w:rPr>
          <w:rFonts w:ascii="IRNazanin" w:hAnsi="IRNazanin" w:eastAsia="IRNazanin"/>
          <w:color w:val="111111"/>
          <w:sz w:val="28"/>
          <w:sz w:val="28"/>
          <w:szCs w:val="28"/>
          <w:rtl w:val="true"/>
          <w:lang w:bidi="fa-IR"/>
        </w:rPr>
        <w:t xml:space="preserve">جدّ دگر على حسين است كاز 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داور و رحيم و رهى پرور آمده</w:t>
      </w:r>
    </w:p>
    <w:p>
      <w:pPr>
        <w:pStyle w:val="BookText"/>
        <w:rPr/>
      </w:pPr>
      <w:r>
        <w:rPr>
          <w:rFonts w:ascii="Amiri" w:hAnsi="Amiri" w:eastAsia="Amiri" w:cs="Amiri"/>
          <w:color w:val="111111"/>
          <w:sz w:val="28"/>
          <w:sz w:val="28"/>
          <w:szCs w:val="28"/>
          <w:rtl w:val="true"/>
          <w:lang w:bidi="ar-SA"/>
        </w:rPr>
        <w:t xml:space="preserve">باشد على برادر وى آن كه نور 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عكسى ز نور اوست بدنيى برآمده</w:t>
      </w:r>
    </w:p>
    <w:p>
      <w:pPr>
        <w:pStyle w:val="BookText"/>
        <w:rPr/>
      </w:pPr>
      <w:r>
        <w:rPr>
          <w:rFonts w:ascii="Amiri" w:hAnsi="Amiri" w:eastAsia="Amiri" w:cs="Amiri"/>
          <w:color w:val="111111"/>
          <w:sz w:val="28"/>
          <w:sz w:val="28"/>
          <w:szCs w:val="28"/>
          <w:rtl w:val="true"/>
          <w:lang w:bidi="ar-SA"/>
        </w:rPr>
        <w:t xml:space="preserve">موسى كاظم آمده باب وى و وزآن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 و عدل و جود و سخايى مر آمده</w:t>
      </w:r>
    </w:p>
    <w:p>
      <w:pPr>
        <w:pStyle w:val="BookText"/>
        <w:rPr/>
      </w:pPr>
      <w:r>
        <w:rPr>
          <w:rFonts w:ascii="Amiri" w:hAnsi="Amiri" w:eastAsia="Amiri" w:cs="Amiri"/>
          <w:color w:val="111111"/>
          <w:sz w:val="28"/>
          <w:sz w:val="28"/>
          <w:szCs w:val="28"/>
          <w:rtl w:val="true"/>
          <w:lang w:bidi="ar-SA"/>
        </w:rPr>
        <w:t>نه به ز جدّه اش به جهان فطرتى نكو</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مثل جدّ عالى آن صفدر آمده</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بر مسلمين ز مجد و همم كرد رهبرى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زايرين به جود و كرم رهبر آمده</w:t>
      </w:r>
    </w:p>
    <w:p>
      <w:pPr>
        <w:pStyle w:val="BookText"/>
        <w:rPr/>
      </w:pPr>
      <w:r>
        <w:rPr>
          <w:rFonts w:ascii="IRNazanin" w:hAnsi="IRNazanin" w:eastAsia="IRNazanin"/>
          <w:color w:val="111111"/>
          <w:sz w:val="28"/>
          <w:sz w:val="28"/>
          <w:szCs w:val="28"/>
          <w:rtl w:val="true"/>
          <w:lang w:bidi="fa-IR"/>
        </w:rPr>
        <w:t xml:space="preserve">روى جهان ز درگه او يافت آبرو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فلك بسجده او چنبر آمده</w:t>
      </w:r>
    </w:p>
    <w:p>
      <w:pPr>
        <w:pStyle w:val="BookText"/>
        <w:rPr/>
      </w:pPr>
      <w:r>
        <w:rPr>
          <w:rFonts w:ascii="IRNazanin" w:hAnsi="IRNazanin" w:eastAsia="IRNazanin"/>
          <w:color w:val="111111"/>
          <w:sz w:val="28"/>
          <w:sz w:val="28"/>
          <w:szCs w:val="28"/>
          <w:rtl w:val="true"/>
          <w:lang w:bidi="fa-IR"/>
        </w:rPr>
        <w:t xml:space="preserve">روى اميد جملۀ عالم به اين 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هرآنچه بوده از اين در برآمده</w:t>
      </w:r>
    </w:p>
    <w:p>
      <w:pPr>
        <w:pStyle w:val="BookText"/>
        <w:rPr/>
      </w:pPr>
      <w:r>
        <w:rPr>
          <w:rFonts w:ascii="IRNazanin" w:hAnsi="IRNazanin" w:eastAsia="IRNazanin"/>
          <w:color w:val="111111"/>
          <w:sz w:val="28"/>
          <w:sz w:val="28"/>
          <w:szCs w:val="28"/>
          <w:rtl w:val="true"/>
          <w:lang w:bidi="fa-IR"/>
        </w:rPr>
        <w:t>فوج ملك ز شوق دمادم گشوده پر</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عرش بر زمين پى يكديگر آمده</w:t>
      </w:r>
    </w:p>
    <w:p>
      <w:pPr>
        <w:pStyle w:val="BookText"/>
        <w:rPr/>
      </w:pPr>
      <w:r>
        <w:rPr>
          <w:rFonts w:ascii="IRNazanin" w:hAnsi="IRNazanin" w:eastAsia="IRNazanin"/>
          <w:color w:val="111111"/>
          <w:sz w:val="28"/>
          <w:sz w:val="28"/>
          <w:szCs w:val="28"/>
          <w:rtl w:val="true"/>
          <w:lang w:bidi="fa-IR"/>
        </w:rPr>
        <w:t xml:space="preserve">يك جا ز بهر چاكرى زايران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 ز بهر خادمى اين در آمده</w:t>
      </w:r>
    </w:p>
    <w:p>
      <w:pPr>
        <w:pStyle w:val="BookText"/>
        <w:rPr/>
      </w:pPr>
      <w:r>
        <w:rPr>
          <w:rFonts w:ascii="IRNazanin" w:hAnsi="IRNazanin" w:eastAsia="IRNazanin"/>
          <w:color w:val="111111"/>
          <w:sz w:val="28"/>
          <w:sz w:val="28"/>
          <w:szCs w:val="28"/>
          <w:rtl w:val="true"/>
          <w:lang w:bidi="fa-IR"/>
        </w:rPr>
        <w:t xml:space="preserve">كردم بدل خطاب كه اين قبّۀ 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از كه يافت از كه بزيب و فر آمده‌؟</w:t>
      </w:r>
    </w:p>
    <w:p>
      <w:pPr>
        <w:pStyle w:val="BookText"/>
        <w:rPr/>
      </w:pP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بعون ايزد و سلطان عصر آن</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 را ز لطف فتح على ياور آمده</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سلطان عهد فتحعلى شاه آن كز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 ملك و گلبن جان را بر آمده</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آن پادشاه كز اثر عدل و داد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شهباز و كبك</w:t>
      </w:r>
      <w:r>
        <w:rPr>
          <w:rStyle w:val="FootnoteAnchor"/>
          <w:rtl w:val="true"/>
        </w:rPr>
        <w:footnoteReference w:id="64"/>
      </w:r>
      <w:r>
        <w:rPr>
          <w:rFonts w:ascii="IRNazanin" w:hAnsi="IRNazanin" w:eastAsia="IRNazanin"/>
          <w:color w:val="111111"/>
          <w:sz w:val="28"/>
          <w:sz w:val="28"/>
          <w:szCs w:val="28"/>
          <w:rtl w:val="true"/>
          <w:lang w:bidi="fa-IR"/>
        </w:rPr>
        <w:t>هم پر وهم شهپر آمده</w:t>
      </w:r>
    </w:p>
    <w:p>
      <w:pPr>
        <w:pStyle w:val="BookText"/>
        <w:rPr/>
      </w:pPr>
      <w:r>
        <w:rPr>
          <w:rFonts w:ascii="IRNazanin" w:hAnsi="IRNazanin" w:eastAsia="IRNazanin"/>
          <w:color w:val="111111"/>
          <w:sz w:val="28"/>
          <w:sz w:val="28"/>
          <w:szCs w:val="28"/>
          <w:rtl w:val="true"/>
          <w:lang w:bidi="fa-IR"/>
        </w:rPr>
        <w:t xml:space="preserve">آن خسرو زمين كه باوج قدوم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اورنگ و ملك را به فلك سر برآمده</w:t>
      </w:r>
    </w:p>
    <w:p>
      <w:pPr>
        <w:pStyle w:val="BookText"/>
        <w:rPr/>
      </w:pPr>
      <w:r>
        <w:rPr>
          <w:rFonts w:ascii="IRNazanin" w:hAnsi="IRNazanin" w:eastAsia="IRNazanin"/>
          <w:color w:val="111111"/>
          <w:sz w:val="28"/>
          <w:sz w:val="28"/>
          <w:szCs w:val="28"/>
          <w:rtl w:val="true"/>
          <w:lang w:bidi="fa-IR"/>
        </w:rPr>
        <w:t xml:space="preserve">كشورگشاى عالم و زين ملوك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او كمال و قدر به هر كشور آمده</w:t>
      </w:r>
    </w:p>
    <w:p>
      <w:pPr>
        <w:pStyle w:val="BookText"/>
        <w:rPr/>
      </w:pPr>
      <w:r>
        <w:rPr>
          <w:rFonts w:ascii="Amiri" w:hAnsi="Amiri" w:eastAsia="Amiri" w:cs="Amiri"/>
          <w:color w:val="111111"/>
          <w:sz w:val="28"/>
          <w:sz w:val="28"/>
          <w:szCs w:val="28"/>
          <w:rtl w:val="true"/>
          <w:lang w:bidi="ar-SA"/>
        </w:rPr>
        <w:t xml:space="preserve">فرماندهى كه نزد كمين بندۀ سراش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شاه بوده بنده و فرمان بر آمده</w:t>
      </w:r>
    </w:p>
    <w:p>
      <w:pPr>
        <w:pStyle w:val="BookText"/>
        <w:rPr/>
      </w:pPr>
      <w:r>
        <w:rPr>
          <w:rFonts w:ascii="Amiri" w:hAnsi="Amiri" w:eastAsia="Amiri" w:cs="Amiri"/>
          <w:color w:val="111111"/>
          <w:sz w:val="28"/>
          <w:sz w:val="28"/>
          <w:szCs w:val="28"/>
          <w:rtl w:val="true"/>
          <w:lang w:bidi="ar-SA"/>
        </w:rPr>
        <w:t xml:space="preserve">عبد و مطيع و بنده و فرمان برش ز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كسراى و راى و سنجر و اسكندر آمده</w:t>
      </w:r>
    </w:p>
    <w:p>
      <w:pPr>
        <w:pStyle w:val="BookText"/>
        <w:rPr/>
      </w:pPr>
      <w:r>
        <w:rPr>
          <w:rFonts w:ascii="IRNazanin" w:hAnsi="IRNazanin" w:eastAsia="IRNazanin"/>
          <w:color w:val="111111"/>
          <w:sz w:val="28"/>
          <w:sz w:val="28"/>
          <w:szCs w:val="28"/>
          <w:rtl w:val="true"/>
          <w:lang w:bidi="fa-IR"/>
        </w:rPr>
        <w:t>خاقان براى بندگى او ز ملك چين</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طرف روم زاير او قيصر آمده</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از بهر سود بر در دربار عدل وى</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نوشيروان ز وجد روان از سر آمده</w:t>
      </w:r>
    </w:p>
    <w:p>
      <w:pPr>
        <w:pStyle w:val="BookText"/>
        <w:rPr/>
      </w:pPr>
      <w:r>
        <w:rPr>
          <w:rFonts w:ascii="Amiri" w:hAnsi="Amiri" w:eastAsia="Amiri" w:cs="Amiri"/>
          <w:color w:val="111111"/>
          <w:sz w:val="28"/>
          <w:sz w:val="28"/>
          <w:szCs w:val="28"/>
          <w:rtl w:val="true"/>
          <w:lang w:bidi="ar-SA"/>
        </w:rPr>
        <w:t xml:space="preserve">وى را هزار بنده بود كز شكوه و 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بنده صد ملكشه و صد سنجر آمده</w:t>
      </w:r>
    </w:p>
    <w:p>
      <w:pPr>
        <w:pStyle w:val="BookText"/>
        <w:rPr/>
      </w:pPr>
      <w:r>
        <w:rPr>
          <w:rFonts w:ascii="Amiri" w:hAnsi="Amiri" w:eastAsia="Amiri" w:cs="Amiri"/>
          <w:color w:val="111111"/>
          <w:sz w:val="28"/>
          <w:sz w:val="28"/>
          <w:szCs w:val="28"/>
          <w:rtl w:val="true"/>
          <w:lang w:bidi="ar-SA"/>
        </w:rPr>
        <w:t xml:space="preserve">هم آن بداوران ز سخا آمده كفيل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آن به سروران ز عطا سرور آمده</w:t>
      </w:r>
    </w:p>
    <w:p>
      <w:pPr>
        <w:pStyle w:val="BookText"/>
        <w:rPr/>
      </w:pPr>
      <w:r>
        <w:rPr>
          <w:rFonts w:ascii="Amiri" w:hAnsi="Amiri" w:eastAsia="Amiri" w:cs="Amiri"/>
          <w:color w:val="111111"/>
          <w:sz w:val="28"/>
          <w:sz w:val="28"/>
          <w:szCs w:val="28"/>
          <w:rtl w:val="true"/>
          <w:lang w:bidi="ar-SA"/>
        </w:rPr>
        <w:t xml:space="preserve">تا امن شاه آمده دادار ملك و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عدل شاه صاحب بوم و برآمده</w:t>
      </w:r>
    </w:p>
    <w:p>
      <w:pPr>
        <w:pStyle w:val="BookText"/>
        <w:rPr/>
      </w:pPr>
      <w:r>
        <w:rPr>
          <w:rFonts w:ascii="Amiri" w:hAnsi="Amiri" w:eastAsia="Amiri" w:cs="Amiri"/>
          <w:color w:val="111111"/>
          <w:sz w:val="28"/>
          <w:sz w:val="28"/>
          <w:szCs w:val="28"/>
          <w:rtl w:val="true"/>
          <w:lang w:bidi="ar-SA"/>
        </w:rPr>
        <w:t>تيهو جليس و مونس باز جرى شده</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آهو انيس و حارس شير نر آمده</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از عالمش فزون صف ميدان و معركه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انجمش فزون سپه و لشكر آمده</w:t>
      </w:r>
    </w:p>
    <w:p>
      <w:pPr>
        <w:pStyle w:val="BookText"/>
        <w:rPr/>
      </w:pPr>
      <w:r>
        <w:rPr>
          <w:rFonts w:ascii="IRNazanin" w:hAnsi="IRNazanin" w:eastAsia="IRNazanin"/>
          <w:color w:val="111111"/>
          <w:sz w:val="28"/>
          <w:sz w:val="28"/>
          <w:szCs w:val="28"/>
          <w:rtl w:val="true"/>
          <w:lang w:bidi="fa-IR"/>
        </w:rPr>
        <w:t>رمح و حسام آن شه دوران بگاه حرب</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بيضا بچنگ گاهى و گاه اژدر آمده</w:t>
      </w:r>
    </w:p>
    <w:p>
      <w:pPr>
        <w:pStyle w:val="BookText"/>
        <w:rPr/>
      </w:pPr>
      <w:r>
        <w:rPr>
          <w:rFonts w:ascii="IRNazanin" w:hAnsi="IRNazanin" w:eastAsia="IRNazanin"/>
          <w:color w:val="111111"/>
          <w:sz w:val="28"/>
          <w:sz w:val="28"/>
          <w:szCs w:val="28"/>
          <w:rtl w:val="true"/>
          <w:lang w:bidi="fa-IR"/>
        </w:rPr>
        <w:t xml:space="preserve">انجم سپاه ماه ركاب و فلك خيام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از براى شاه همى افسر آمده</w:t>
      </w:r>
    </w:p>
    <w:p>
      <w:pPr>
        <w:pStyle w:val="BookText"/>
        <w:rPr/>
      </w:pPr>
      <w:r>
        <w:rPr>
          <w:rFonts w:ascii="Amiri" w:hAnsi="Amiri" w:eastAsia="Amiri" w:cs="Amiri"/>
          <w:color w:val="111111"/>
          <w:sz w:val="28"/>
          <w:sz w:val="28"/>
          <w:szCs w:val="28"/>
          <w:rtl w:val="true"/>
          <w:lang w:bidi="ar-SA"/>
        </w:rPr>
        <w:t>شمشير و بزم و مجلس و ميدان و طبل وى</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اوصاف هريك از دگرى اشهر آمده</w:t>
      </w:r>
    </w:p>
    <w:p>
      <w:pPr>
        <w:pStyle w:val="BookText"/>
        <w:rPr/>
      </w:pPr>
      <w:r>
        <w:rPr>
          <w:rFonts w:ascii="Amiri" w:hAnsi="Amiri" w:eastAsia="Amiri" w:cs="Amiri"/>
          <w:color w:val="111111"/>
          <w:sz w:val="28"/>
          <w:sz w:val="28"/>
          <w:szCs w:val="28"/>
          <w:rtl w:val="true"/>
          <w:lang w:bidi="ar-SA"/>
        </w:rPr>
        <w:t>از مهر او ببزم ولى آمده ضيا</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كين او بحلق عدو خنجر آمده</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هر روز بهر چاكر آن داور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خنگ فلك بطوع به زين زر آمده</w:t>
      </w:r>
    </w:p>
    <w:p>
      <w:pPr>
        <w:pStyle w:val="BookText"/>
        <w:rPr/>
      </w:pPr>
      <w:r>
        <w:rPr>
          <w:rFonts w:ascii="IRNazanin" w:hAnsi="IRNazanin" w:eastAsia="IRNazanin"/>
          <w:color w:val="111111"/>
          <w:sz w:val="28"/>
          <w:sz w:val="28"/>
          <w:szCs w:val="28"/>
          <w:rtl w:val="true"/>
          <w:lang w:bidi="fa-IR"/>
        </w:rPr>
        <w:t xml:space="preserve">در بحر جود و برج عطا حلم و بيدقش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آمد است لنگر و آن محور آمده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ascii="IRNazanin" w:hAnsi="IRNazanin" w:eastAsia="IRNazanin"/>
          <w:color w:val="111111"/>
          <w:sz w:val="28"/>
          <w:sz w:val="28"/>
          <w:szCs w:val="28"/>
          <w:rtl w:val="true"/>
          <w:lang w:bidi="fa-IR"/>
        </w:rPr>
        <w:t>دوران جمال و مجلس وى را چو ديد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مهرى ز اوج جود سوى خاور آمده</w:t>
      </w:r>
    </w:p>
    <w:p>
      <w:pPr>
        <w:pStyle w:val="BookText"/>
        <w:rPr/>
      </w:pPr>
      <w:r>
        <w:rPr>
          <w:rFonts w:ascii="Amiri" w:hAnsi="Amiri" w:eastAsia="Amiri" w:cs="Amiri"/>
          <w:color w:val="111111"/>
          <w:sz w:val="28"/>
          <w:sz w:val="28"/>
          <w:szCs w:val="28"/>
          <w:rtl w:val="true"/>
          <w:lang w:bidi="ar-SA"/>
        </w:rPr>
        <w:t xml:space="preserve">نه به ز وى به زير فلك بوده است 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مثل او به روى زمين داور آمده</w:t>
      </w:r>
    </w:p>
    <w:p>
      <w:pPr>
        <w:pStyle w:val="BookText"/>
        <w:rPr/>
      </w:pPr>
      <w:r>
        <w:rPr>
          <w:rFonts w:ascii="Amiri" w:hAnsi="Amiri" w:eastAsia="Amiri" w:cs="Amiri"/>
          <w:color w:val="111111"/>
          <w:sz w:val="28"/>
          <w:sz w:val="28"/>
          <w:szCs w:val="28"/>
          <w:rtl w:val="true"/>
          <w:lang w:bidi="ar-SA"/>
        </w:rPr>
        <w:t xml:space="preserve">اين قبّه زيب زين شه والاتبار 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 بر و قدر داور بحر و بر آمده</w:t>
      </w:r>
    </w:p>
    <w:p>
      <w:pPr>
        <w:pStyle w:val="BookText"/>
        <w:rPr/>
      </w:pPr>
      <w:r>
        <w:rPr>
          <w:rFonts w:ascii="IRNazanin" w:hAnsi="IRNazanin" w:eastAsia="IRNazanin"/>
          <w:color w:val="111111"/>
          <w:sz w:val="28"/>
          <w:sz w:val="28"/>
          <w:szCs w:val="28"/>
          <w:rtl w:val="true"/>
          <w:lang w:bidi="fa-IR"/>
        </w:rPr>
        <w:t xml:space="preserve">گفتم ز جود شاه به عالم قصيدۀ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آن دهان فكر پر از شكر آمده</w:t>
      </w:r>
    </w:p>
    <w:p>
      <w:pPr>
        <w:pStyle w:val="BookText"/>
        <w:rPr/>
      </w:pPr>
      <w:r>
        <w:rPr>
          <w:rFonts w:ascii="Amiri" w:hAnsi="Amiri" w:eastAsia="Amiri" w:cs="Amiri"/>
          <w:color w:val="111111"/>
          <w:sz w:val="28"/>
          <w:sz w:val="28"/>
          <w:szCs w:val="28"/>
          <w:rtl w:val="true"/>
          <w:lang w:bidi="ar-SA"/>
        </w:rPr>
        <w:t xml:space="preserve">كردم رقم ز يمن اله اين قصيده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 يمن آن به دفتر من جوهر آمده</w:t>
      </w:r>
    </w:p>
    <w:p>
      <w:pPr>
        <w:pStyle w:val="BookText"/>
        <w:rPr/>
      </w:pPr>
      <w:r>
        <w:rPr>
          <w:rFonts w:ascii="Amiri" w:hAnsi="Amiri" w:eastAsia="Amiri" w:cs="Amiri"/>
          <w:color w:val="111111"/>
          <w:sz w:val="28"/>
          <w:sz w:val="28"/>
          <w:szCs w:val="28"/>
          <w:rtl w:val="true"/>
          <w:lang w:bidi="ar-SA"/>
        </w:rPr>
        <w:t xml:space="preserve">ابيات اين قصيده هر آن يك بدلبرى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حسن روى بتان دلبر آمده</w:t>
      </w:r>
    </w:p>
    <w:p>
      <w:pPr>
        <w:pStyle w:val="BookText"/>
        <w:rPr/>
      </w:pPr>
      <w:r>
        <w:rPr>
          <w:rFonts w:ascii="IRNazanin" w:hAnsi="IRNazanin" w:eastAsia="IRNazanin"/>
          <w:color w:val="111111"/>
          <w:sz w:val="28"/>
          <w:sz w:val="28"/>
          <w:szCs w:val="28"/>
          <w:rtl w:val="true"/>
          <w:lang w:bidi="fa-IR"/>
        </w:rPr>
        <w:t xml:space="preserve">گفتم قصيده كه چنان لعل پربها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طبع قابل هر اشعر آمده</w:t>
      </w:r>
    </w:p>
    <w:p>
      <w:pPr>
        <w:pStyle w:val="BookText"/>
        <w:rPr/>
      </w:pPr>
      <w:r>
        <w:rPr>
          <w:rFonts w:ascii="IRNazanin" w:hAnsi="IRNazanin" w:eastAsia="IRNazanin"/>
          <w:color w:val="111111"/>
          <w:sz w:val="28"/>
          <w:sz w:val="28"/>
          <w:szCs w:val="28"/>
          <w:rtl w:val="true"/>
          <w:lang w:bidi="fa-IR"/>
        </w:rPr>
        <w:t>هر مصرعى ازين چو يكى حور لاله رو</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بيت آن دو ماه پرى پيكر آمده</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بگو كه به مرآت طبع و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دعاى شاه عطاگستر آمده</w:t>
      </w:r>
    </w:p>
    <w:p>
      <w:pPr>
        <w:pStyle w:val="BookText"/>
        <w:rPr/>
      </w:pPr>
      <w:r>
        <w:rPr>
          <w:rFonts w:ascii="IRNazanin" w:hAnsi="IRNazanin" w:eastAsia="IRNazanin"/>
          <w:color w:val="111111"/>
          <w:sz w:val="28"/>
          <w:sz w:val="28"/>
          <w:szCs w:val="28"/>
          <w:rtl w:val="true"/>
          <w:lang w:bidi="fa-IR"/>
        </w:rPr>
        <w:t xml:space="preserve">تا اسم نرگس آمده و لاله در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نام اصفر آمده و احمر آمده</w:t>
      </w:r>
    </w:p>
    <w:p>
      <w:pPr>
        <w:pStyle w:val="BookText"/>
        <w:rPr/>
      </w:pPr>
      <w:r>
        <w:rPr>
          <w:rFonts w:ascii="IRNazanin" w:hAnsi="IRNazanin" w:eastAsia="IRNazanin"/>
          <w:color w:val="111111"/>
          <w:sz w:val="28"/>
          <w:sz w:val="28"/>
          <w:szCs w:val="28"/>
          <w:rtl w:val="true"/>
          <w:lang w:bidi="fa-IR"/>
        </w:rPr>
        <w:t xml:space="preserve">چهر موالى شه و روى عدوى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شوق احمر و ز عنا اصفر آمده</w:t>
      </w:r>
    </w:p>
    <w:p>
      <w:pPr>
        <w:pStyle w:val="BookText"/>
        <w:rPr/>
      </w:pPr>
      <w:r>
        <w:rPr>
          <w:rFonts w:ascii="IRNazanin" w:hAnsi="IRNazanin" w:eastAsia="IRNazanin"/>
          <w:color w:val="111111"/>
          <w:sz w:val="28"/>
          <w:sz w:val="28"/>
          <w:szCs w:val="28"/>
          <w:rtl w:val="true"/>
          <w:lang w:bidi="fa-IR"/>
        </w:rPr>
        <w:t xml:space="preserve">خود ناطق اصفهانى بعد از شعر آخرى فوق اين سه شعر ذيل را گفته و موافقت عدد ابجدى هر يك از دو جملۀ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مصراع را با تاريخ مذكور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تذهيب ايوان و گنبد حضرت معصومه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مصرّح داشته است؛ چنانچه فوقاً اشعار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طبع من چو شد نظم اين قصيده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بيتش دو درّ شاهوار است</w:t>
      </w:r>
    </w:p>
    <w:p>
      <w:pPr>
        <w:pStyle w:val="BookText"/>
        <w:rPr/>
      </w:pP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شصت و دو بيت ابياتش اما</w:t>
      </w:r>
      <w:r>
        <w:rPr>
          <w:rFonts w:eastAsia="Amiri" w:cs="Amiri" w:ascii="Amiri" w:hAnsi="Amiri"/>
          <w:color w:val="111111"/>
          <w:sz w:val="28"/>
          <w:szCs w:val="28"/>
          <w:rtl w:val="true"/>
          <w:lang w:bidi="ar-SA"/>
        </w:rPr>
        <w:t>»</w:t>
      </w:r>
      <w:r>
        <w:rPr>
          <w:rStyle w:val="FootnoteAnchor"/>
          <w:rtl w:val="true"/>
        </w:rPr>
        <w:footnoteReference w:id="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مصارع يك صد و بيست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از آن تاريخ ابياتش هويداست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تاريخ مصراع آشكار است</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مخفى نماند كه دو نسخۀ تاريخ قم چاپى موسوم به مختار البلاد و تذكرۀ زينت المدايح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خطّى تأليف محمدصادق وقايع نگار از معاصرين ناطق، كه به شرح حال اجمالى او به عنوان هما، ميرزا محمدصادق اشاره خواهيم كرد، در چندى از ابيات اين قصيده مغاير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بعضى از آنها را به طور نسخه بدل به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 داديم؛ چنانچه تاريخ قم را اصل قرار داده و نسخۀ زينت المدايح را به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w:t>
      </w:r>
    </w:p>
    <w:p>
      <w:pPr>
        <w:pStyle w:val="BookText"/>
        <w:rPr/>
      </w:pPr>
      <w:r>
        <w:rPr>
          <w:rFonts w:ascii="IRNazanin" w:hAnsi="IRNazanin" w:eastAsia="IRNazanin"/>
          <w:color w:val="111111"/>
          <w:sz w:val="28"/>
          <w:sz w:val="28"/>
          <w:szCs w:val="28"/>
          <w:rtl w:val="true"/>
          <w:lang w:bidi="fa-IR"/>
        </w:rPr>
        <w:t xml:space="preserve">داشتيم و بعضى ديگر را كه در زينت المدايح به عوض بعضى از اشعار تاريخ قم بوده و عنوان نسخۀ بدلى را مناسبت نداشت، ذيلاً تذكر مى دهد؛ چنانچه بعد از شعر هفتمى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 قبّه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وين قبّۀ مطهّر و اين قصر باشكوه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هريك بلطف الطف و نيكوتر آمده</w:t>
      </w:r>
    </w:p>
    <w:p>
      <w:pPr>
        <w:pStyle w:val="BookText"/>
        <w:rPr/>
      </w:pPr>
      <w:r>
        <w:rPr>
          <w:rFonts w:ascii="Amiri" w:hAnsi="Amiri" w:eastAsia="Amiri" w:cs="Amiri"/>
          <w:color w:val="111111"/>
          <w:sz w:val="28"/>
          <w:sz w:val="28"/>
          <w:szCs w:val="28"/>
          <w:rtl w:val="true"/>
          <w:lang w:bidi="ar-SA"/>
        </w:rPr>
        <w:t xml:space="preserve">بعد از شعر هيجدهم 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جدّ او 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جبريل را كمال ز منزلگه نبيست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منزلت بكل ملك سرور آمده</w:t>
      </w:r>
    </w:p>
    <w:p>
      <w:pPr>
        <w:pStyle w:val="BookText"/>
        <w:rPr/>
      </w:pPr>
      <w:r>
        <w:rPr>
          <w:rFonts w:ascii="Amiri" w:hAnsi="Amiri" w:eastAsia="Amiri" w:cs="Amiri"/>
          <w:color w:val="111111"/>
          <w:sz w:val="28"/>
          <w:sz w:val="28"/>
          <w:szCs w:val="28"/>
          <w:rtl w:val="true"/>
          <w:lang w:bidi="ar-SA"/>
        </w:rPr>
        <w:t xml:space="preserve">بعد از شعر سى ام 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كردم بدل 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حب و ابتهاج مرا دل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در بيان ز زهره دلت ازهر آمده</w:t>
      </w:r>
    </w:p>
    <w:p>
      <w:pPr>
        <w:pStyle w:val="BookText"/>
        <w:rPr/>
      </w:pPr>
      <w:r>
        <w:rPr>
          <w:rFonts w:ascii="Amiri" w:hAnsi="Amiri" w:eastAsia="Amiri" w:cs="Amiri"/>
          <w:color w:val="111111"/>
          <w:sz w:val="28"/>
          <w:sz w:val="28"/>
          <w:szCs w:val="28"/>
          <w:rtl w:val="true"/>
          <w:lang w:bidi="ar-SA"/>
        </w:rPr>
        <w:t xml:space="preserve">اين قبّه زيب جست ز سلطان عصر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 را ز لطف فتح على ياور آمده</w:t>
      </w:r>
    </w:p>
    <w:p>
      <w:pPr>
        <w:pStyle w:val="BookText"/>
        <w:rPr/>
      </w:pPr>
      <w:r>
        <w:rPr>
          <w:rFonts w:ascii="IRNazanin" w:hAnsi="IRNazanin" w:eastAsia="IRNazanin"/>
          <w:color w:val="111111"/>
          <w:sz w:val="28"/>
          <w:sz w:val="28"/>
          <w:szCs w:val="28"/>
          <w:rtl w:val="true"/>
          <w:lang w:bidi="fa-IR"/>
        </w:rPr>
        <w:t xml:space="preserve">بعد از شعر سى وسيّم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پادشاه كز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 بارگه كه بيدق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من اللّهيش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اندر سپهر وقر و عطا محور آمده</w:t>
      </w:r>
    </w:p>
    <w:p>
      <w:pPr>
        <w:pStyle w:val="BookText"/>
        <w:rPr/>
      </w:pPr>
      <w:r>
        <w:rPr>
          <w:rFonts w:ascii="IRNazanin" w:hAnsi="IRNazanin" w:eastAsia="IRNazanin"/>
          <w:color w:val="111111"/>
          <w:sz w:val="28"/>
          <w:sz w:val="28"/>
          <w:szCs w:val="28"/>
          <w:rtl w:val="true"/>
          <w:lang w:bidi="fa-IR"/>
        </w:rPr>
        <w:t xml:space="preserve">بعد از شعر چهل وهفتم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 و طبل و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يك چو جنّت آمده وآن يك چو 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يك چو برق آمده وين تندر آمده</w:t>
      </w:r>
    </w:p>
    <w:p>
      <w:pPr>
        <w:pStyle w:val="BookText"/>
        <w:rPr/>
      </w:pPr>
      <w:r>
        <w:rPr>
          <w:rFonts w:ascii="IRNazanin" w:hAnsi="IRNazanin" w:eastAsia="IRNazanin"/>
          <w:color w:val="111111"/>
          <w:sz w:val="28"/>
          <w:sz w:val="28"/>
          <w:szCs w:val="28"/>
          <w:rtl w:val="true"/>
          <w:lang w:bidi="fa-IR"/>
        </w:rPr>
        <w:t xml:space="preserve">بعد از شعر پنجاه وسيّم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قبّه زيب زين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حاصل چو قبّه اوج بزر داد مهر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قبّه قدر و زينت و اوج زر آمده</w:t>
      </w:r>
    </w:p>
    <w:p>
      <w:pPr>
        <w:pStyle w:val="BookText"/>
        <w:rPr/>
      </w:pPr>
      <w:r>
        <w:rPr>
          <w:rFonts w:ascii="IRNazanin" w:hAnsi="IRNazanin" w:eastAsia="IRNazanin"/>
          <w:color w:val="111111"/>
          <w:sz w:val="28"/>
          <w:sz w:val="28"/>
          <w:szCs w:val="28"/>
          <w:rtl w:val="true"/>
          <w:lang w:bidi="fa-IR"/>
        </w:rPr>
        <w:t xml:space="preserve">در زينت المدايح به عوض بعضى از اشعار ديگر مختار البلاد بوده و نا گفته نماند كه مجموع ابيات اين قصيده، كه در تاريخ قم و زينت المدايح نقل كرده،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است و حال آنكه هر دو به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بيتى بودن آن تصريح كرده اند و ظاهر، آن است كه يك بيت از قلم افتادۀ هركدام يكى از همان ابيات اضافى ديگرى بوده و اشكالى در تكميل عدد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باشد، بلكه بنابر آنچه به عنوان نسخه بدل مرقوم شده و چند بيت استقلالى كه فوقاً از زينت المدايح نقل گرديده، مجموع ابيات دو نسخه بيشتر از عدد مذكور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است كه همۀ آنها از خود ناطق مى باشد كه نخست، قصيدۀ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بيتى انشا كرده و بعداً به عوض بعضى از ابيات آن، كه به جهت انزحاف وزن و يا جهاتى ديگر پسندۀ طبع وقاد خوش نبوده، يك بيت يا يك مصراع ديگر از نو انشا كرده كه علاوه بر سلاست و مطبوع بودن ابيات قصيده، قدرت شعرى و بالخصوص تخصّص او در اين نحوۀ تاريخ گويى ديگر روشن تر گردد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ناطق غير از قصيدۀ فوق قصيده اى نيز در تاريخ اتمام تعميرات مدرسۀ فيضيۀ قم، كه </w:t>
      </w:r>
    </w:p>
    <w:p>
      <w:pPr>
        <w:pStyle w:val="BookText"/>
        <w:rPr/>
      </w:pPr>
      <w:r>
        <w:rPr>
          <w:rFonts w:ascii="Amiri" w:hAnsi="Amiri" w:eastAsia="Amiri" w:cs="Amiri"/>
          <w:color w:val="111111"/>
          <w:sz w:val="28"/>
          <w:sz w:val="28"/>
          <w:szCs w:val="28"/>
          <w:rtl w:val="true"/>
          <w:lang w:bidi="ar-SA"/>
        </w:rPr>
        <w:t xml:space="preserve">نيز به اهتمام خاقان فتحعلى شاه قاجار در سال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وقوع يافته، انشا كرده كه شمارۀ ابياتش نوزده بيت و عدد ابجدى حروف هر مصراع آن نيز مطابق عدد سال مذكور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Amiri" w:hAnsi="Amiri" w:eastAsia="Amiri" w:cs="Amiri"/>
          <w:color w:val="111111"/>
          <w:sz w:val="28"/>
          <w:sz w:val="28"/>
          <w:szCs w:val="28"/>
          <w:rtl w:val="true"/>
          <w:lang w:bidi="ar-SA"/>
        </w:rPr>
        <w:t xml:space="preserve">سلطان عهد فتحعلى شاه آن كزو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بفزود زيب و زينت دهر و سراى علم</w:t>
      </w:r>
    </w:p>
    <w:p>
      <w:pPr>
        <w:pStyle w:val="BookText"/>
        <w:rPr/>
      </w:pPr>
      <w:r>
        <w:rPr>
          <w:rFonts w:ascii="IRNazanin" w:hAnsi="IRNazanin" w:eastAsia="IRNazanin"/>
          <w:color w:val="111111"/>
          <w:sz w:val="28"/>
          <w:sz w:val="28"/>
          <w:szCs w:val="28"/>
          <w:rtl w:val="true"/>
          <w:lang w:bidi="fa-IR"/>
        </w:rPr>
        <w:t xml:space="preserve">داراى مهرراى جم اجلال و كى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راى وى گرفته بلندى هواى علم</w:t>
      </w:r>
    </w:p>
    <w:p>
      <w:pPr>
        <w:pStyle w:val="BookText"/>
        <w:rPr/>
      </w:pPr>
      <w:r>
        <w:rPr>
          <w:rFonts w:ascii="IRNazanin" w:hAnsi="IRNazanin" w:eastAsia="IRNazanin"/>
          <w:color w:val="111111"/>
          <w:sz w:val="28"/>
          <w:sz w:val="28"/>
          <w:szCs w:val="28"/>
          <w:rtl w:val="true"/>
          <w:lang w:bidi="fa-IR"/>
        </w:rPr>
        <w:t xml:space="preserve">جمشيد روزگار كه از حكم وى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فلك بلند به هرجا لواى علم</w:t>
      </w:r>
    </w:p>
    <w:p>
      <w:pPr>
        <w:pStyle w:val="BookText"/>
        <w:rPr/>
      </w:pPr>
      <w:r>
        <w:rPr>
          <w:rFonts w:ascii="IRNazanin" w:hAnsi="IRNazanin" w:eastAsia="IRNazanin"/>
          <w:color w:val="111111"/>
          <w:sz w:val="28"/>
          <w:sz w:val="28"/>
          <w:szCs w:val="28"/>
          <w:rtl w:val="true"/>
          <w:lang w:bidi="fa-IR"/>
        </w:rPr>
        <w:t xml:space="preserve">سلطان جم نگين انوشيروان 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حسن و عدل اوست شكوه و بهاى علم</w:t>
      </w:r>
    </w:p>
    <w:p>
      <w:pPr>
        <w:pStyle w:val="BookText"/>
        <w:rPr/>
      </w:pPr>
      <w:r>
        <w:rPr>
          <w:rFonts w:ascii="Amiri" w:hAnsi="Amiri" w:eastAsia="Amiri" w:cs="Amiri"/>
          <w:color w:val="111111"/>
          <w:sz w:val="28"/>
          <w:sz w:val="28"/>
          <w:szCs w:val="28"/>
          <w:rtl w:val="true"/>
          <w:lang w:bidi="ar-SA"/>
        </w:rPr>
        <w:t xml:space="preserve">شاه زمان خديو زمانه آن كازو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و كمال و زينت و اوج و صفاى علم</w:t>
      </w:r>
    </w:p>
    <w:p>
      <w:pPr>
        <w:pStyle w:val="BookText"/>
        <w:rPr/>
      </w:pPr>
      <w:r>
        <w:rPr>
          <w:rFonts w:ascii="IRNazanin" w:hAnsi="IRNazanin" w:eastAsia="IRNazanin"/>
          <w:color w:val="111111"/>
          <w:sz w:val="28"/>
          <w:sz w:val="28"/>
          <w:szCs w:val="28"/>
          <w:rtl w:val="true"/>
          <w:lang w:bidi="fa-IR"/>
        </w:rPr>
        <w:t xml:space="preserve">شاهى كاز امر او شده برپا لواى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شاهى كاز اسم او شده برپا سماى علم</w:t>
      </w:r>
    </w:p>
    <w:p>
      <w:pPr>
        <w:pStyle w:val="BookText"/>
        <w:rPr/>
      </w:pPr>
      <w:r>
        <w:rPr>
          <w:rFonts w:ascii="IRNazanin" w:hAnsi="IRNazanin" w:eastAsia="IRNazanin"/>
          <w:color w:val="111111"/>
          <w:sz w:val="28"/>
          <w:sz w:val="28"/>
          <w:szCs w:val="28"/>
          <w:rtl w:val="true"/>
          <w:lang w:bidi="fa-IR"/>
        </w:rPr>
        <w:t xml:space="preserve">از حكم او بجاست بكيهان ستون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وى بپاست بگردون نداى علم</w:t>
      </w:r>
    </w:p>
    <w:p>
      <w:pPr>
        <w:pStyle w:val="BookText"/>
        <w:rPr/>
      </w:pPr>
      <w:r>
        <w:rPr>
          <w:rFonts w:ascii="IRNazanin" w:hAnsi="IRNazanin" w:eastAsia="IRNazanin"/>
          <w:color w:val="111111"/>
          <w:sz w:val="28"/>
          <w:sz w:val="28"/>
          <w:szCs w:val="28"/>
          <w:rtl w:val="true"/>
          <w:lang w:bidi="fa-IR"/>
        </w:rPr>
        <w:t xml:space="preserve">با سهم او فتاد تزلزل بجسم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عدل او فزود ترفع سماى علم</w:t>
      </w:r>
    </w:p>
    <w:p>
      <w:pPr>
        <w:pStyle w:val="BookText"/>
        <w:rPr/>
      </w:pPr>
      <w:r>
        <w:rPr>
          <w:rFonts w:ascii="Amiri" w:hAnsi="Amiri" w:eastAsia="Amiri" w:cs="Amiri"/>
          <w:color w:val="111111"/>
          <w:sz w:val="28"/>
          <w:sz w:val="28"/>
          <w:szCs w:val="28"/>
          <w:rtl w:val="true"/>
          <w:lang w:bidi="ar-SA"/>
        </w:rPr>
        <w:t xml:space="preserve">عقل و مقال او شده بَهجت نماى 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و كمال او شده نزهت فزاى علم</w:t>
      </w:r>
    </w:p>
    <w:p>
      <w:pPr>
        <w:pStyle w:val="BookText"/>
        <w:rPr/>
      </w:pPr>
      <w:r>
        <w:rPr>
          <w:rFonts w:ascii="IRNazanin" w:hAnsi="IRNazanin" w:eastAsia="IRNazanin"/>
          <w:color w:val="111111"/>
          <w:sz w:val="28"/>
          <w:sz w:val="28"/>
          <w:szCs w:val="28"/>
          <w:rtl w:val="true"/>
          <w:lang w:bidi="fa-IR"/>
        </w:rPr>
        <w:t xml:space="preserve">زيبا بماه جود وى آمد عذار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تابان بچهر راى وى آمد لقاى علم</w:t>
      </w:r>
    </w:p>
    <w:p>
      <w:pPr>
        <w:pStyle w:val="BookText"/>
        <w:rPr/>
      </w:pPr>
      <w:r>
        <w:rPr>
          <w:rFonts w:ascii="Amiri" w:hAnsi="Amiri" w:eastAsia="Amiri" w:cs="Amiri"/>
          <w:color w:val="111111"/>
          <w:sz w:val="28"/>
          <w:sz w:val="28"/>
          <w:szCs w:val="28"/>
          <w:rtl w:val="true"/>
          <w:lang w:bidi="ar-SA"/>
        </w:rPr>
        <w:t xml:space="preserve">بنياد شد ز عاطفت او مقام 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آباد شد ز مرحمت او بناى علم</w:t>
      </w:r>
    </w:p>
    <w:p>
      <w:pPr>
        <w:pStyle w:val="BookText"/>
        <w:rPr/>
      </w:pPr>
      <w:r>
        <w:rPr>
          <w:rFonts w:ascii="IRNazanin" w:hAnsi="IRNazanin" w:eastAsia="IRNazanin"/>
          <w:color w:val="111111"/>
          <w:sz w:val="28"/>
          <w:sz w:val="28"/>
          <w:szCs w:val="28"/>
          <w:rtl w:val="true"/>
          <w:lang w:bidi="fa-IR"/>
        </w:rPr>
        <w:t xml:space="preserve">شد از عطاى شاه بنا مدرسى بقم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كاز وى رسيد بر همه گيتى نواى علم</w:t>
      </w:r>
    </w:p>
    <w:p>
      <w:pPr>
        <w:pStyle w:val="BookText"/>
        <w:rPr/>
      </w:pPr>
      <w:r>
        <w:rPr>
          <w:rFonts w:ascii="Amiri" w:hAnsi="Amiri" w:eastAsia="Amiri" w:cs="Amiri"/>
          <w:color w:val="111111"/>
          <w:sz w:val="28"/>
          <w:sz w:val="28"/>
          <w:szCs w:val="28"/>
          <w:rtl w:val="true"/>
          <w:lang w:bidi="ar-SA"/>
        </w:rPr>
        <w:t xml:space="preserve">با زيب مدرسى و ز هر حجره صبح و 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آيد درون بحجرۀ جنّت صلاى علم</w:t>
      </w:r>
    </w:p>
    <w:p>
      <w:pPr>
        <w:pStyle w:val="BookText"/>
        <w:rPr/>
      </w:pPr>
      <w:r>
        <w:rPr>
          <w:rFonts w:ascii="Amiri" w:hAnsi="Amiri" w:eastAsia="Amiri" w:cs="Amiri"/>
          <w:color w:val="111111"/>
          <w:sz w:val="28"/>
          <w:sz w:val="28"/>
          <w:szCs w:val="28"/>
          <w:rtl w:val="true"/>
          <w:lang w:bidi="ar-SA"/>
        </w:rPr>
        <w:t xml:space="preserve">در او مكين بود به عبادت فقيه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او قرين بود باجابت دعاى علم</w:t>
      </w:r>
    </w:p>
    <w:p>
      <w:pPr>
        <w:pStyle w:val="BookText"/>
        <w:rPr/>
      </w:pPr>
      <w:r>
        <w:rPr>
          <w:rFonts w:ascii="Amiri" w:hAnsi="Amiri" w:eastAsia="Amiri" w:cs="Amiri"/>
          <w:color w:val="111111"/>
          <w:sz w:val="28"/>
          <w:sz w:val="28"/>
          <w:szCs w:val="28"/>
          <w:rtl w:val="true"/>
          <w:lang w:bidi="ar-SA"/>
        </w:rPr>
        <w:t xml:space="preserve">روزى در او به كسب علوم آن كه جست جاى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عقل و نقل او حكم و رهنماى علم</w:t>
      </w:r>
    </w:p>
    <w:p>
      <w:pPr>
        <w:pStyle w:val="BookText"/>
        <w:rPr/>
      </w:pPr>
      <w:r>
        <w:rPr>
          <w:rFonts w:ascii="IRNazanin" w:hAnsi="IRNazanin" w:eastAsia="IRNazanin"/>
          <w:color w:val="111111"/>
          <w:sz w:val="28"/>
          <w:sz w:val="28"/>
          <w:szCs w:val="28"/>
          <w:rtl w:val="true"/>
          <w:lang w:bidi="fa-IR"/>
        </w:rPr>
        <w:t xml:space="preserve">چون زيب جست و از پى تعليم اهل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جا در آن چو بآنجاست جاى علم</w:t>
      </w:r>
    </w:p>
    <w:p>
      <w:pPr>
        <w:pStyle w:val="BookText"/>
        <w:rPr/>
      </w:pPr>
      <w:r>
        <w:rPr>
          <w:rFonts w:ascii="IRNazanin" w:hAnsi="IRNazanin" w:eastAsia="IRNazanin"/>
          <w:color w:val="111111"/>
          <w:sz w:val="28"/>
          <w:sz w:val="28"/>
          <w:szCs w:val="28"/>
          <w:rtl w:val="true"/>
          <w:lang w:bidi="fa-IR"/>
        </w:rPr>
        <w:t>ناطق صفا و حسن به اين قطعه داد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برپاى شد ز لطف شه دين بناى علم</w:t>
      </w:r>
    </w:p>
    <w:p>
      <w:pPr>
        <w:pStyle w:val="BookText"/>
        <w:rPr/>
      </w:pPr>
      <w:r>
        <w:rPr>
          <w:rFonts w:ascii="IRNazanin" w:hAnsi="IRNazanin" w:eastAsia="IRNazanin"/>
          <w:color w:val="111111"/>
          <w:sz w:val="28"/>
          <w:sz w:val="28"/>
          <w:szCs w:val="28"/>
          <w:rtl w:val="true"/>
          <w:lang w:bidi="fa-IR"/>
        </w:rPr>
        <w:t xml:space="preserve">هر مصرعى از اين پى اتمام او گواه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بيت آن چو علم دوان از قفاى علم</w:t>
      </w:r>
    </w:p>
    <w:p>
      <w:pPr>
        <w:pStyle w:val="BookText"/>
        <w:rPr/>
      </w:pPr>
      <w:r>
        <w:rPr>
          <w:rFonts w:ascii="Amiri" w:hAnsi="Amiri" w:eastAsia="Amiri" w:cs="Amiri"/>
          <w:color w:val="111111"/>
          <w:sz w:val="28"/>
          <w:sz w:val="28"/>
          <w:szCs w:val="28"/>
          <w:rtl w:val="true"/>
          <w:lang w:bidi="ar-SA"/>
        </w:rPr>
        <w:t xml:space="preserve">بادا بقاى دولت و اقبال شه بدهر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باد اوج ملّت و دين و بقاى علم</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قصايد بسيار ديگرى نيز به همين اسلوب و رويّه بدو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نظير آنها از محتشم كاشانى سابق الذكر و راغب قمى سابق الذكر و چنانچه خواهد آمد، از وحشى بافقى و ميرزا امين نصرآبادى و ميرزا محمدطاهر نصرآبادى و بعضى ديگر نيز صدور يافته و داراى بعضى از امتيازات ديگر نيز مى باشند، لكن توان گفت كه اين همه توسّع و سعۀ صدر در اين رشته، از امتيازات خاصّۀ ناطق است و به عبارت </w:t>
      </w:r>
    </w:p>
    <w:p>
      <w:pPr>
        <w:pStyle w:val="BookText"/>
        <w:rPr/>
      </w:pPr>
      <w:r>
        <w:rPr>
          <w:rFonts w:ascii="IRNazanin" w:hAnsi="IRNazanin" w:eastAsia="IRNazanin"/>
          <w:color w:val="111111"/>
          <w:sz w:val="28"/>
          <w:sz w:val="28"/>
          <w:szCs w:val="28"/>
          <w:rtl w:val="true"/>
          <w:lang w:bidi="fa-IR"/>
        </w:rPr>
        <w:t>ديگر، ساحرى است، نه شاعرى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ناطق به سال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وقايع نگار، محمدصادق، زينت المدايح؛ مختار البلاد،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هدايت، رضاقلى خان، مجمع الفصحاء،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ناظم الاطباء، ميرزا على اكبرخان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محمدحسن بن على اكبر بن محمدعلى بن محمدكاظم بن ابوالقاسم بن محمدكاظم بن سعيد شريف نفيسى،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 الاطباء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اطبّاى نامى قرن حاضر چهاردهم هجرى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بدايت حال تا نوزده سالگى تحصيلات مقدّماتى معمولى را در مولد خود، كرمان، از بلاد ايران خاتمه داد، در نزد مدرّسين معروف آن بلده به خواندن متداولى حكمت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براى تحصيل طب به تهران رفته و در دارالفنون آنجا، كه سال چهارم سلطنت ناصرالدين شاه قاجار از طرف ميرزا تقى خان اميركبير معروف تأسيس يافته، به تحصيل آن فنّ شريف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فاصلۀ سه سال، كه هنوز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آن علم را به پايان نرسانده بوده، طبابت فوج مهندسى بدو محول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نيز، كه عموم مردم علاوه بر قحط و غلاى شديد، مبتلاى امراض گوناگون بوده اند، در خدمات طبابتى و اعمال وظايف معالجه اهتمام تمام به كار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فارغ التحصيل شد و به رياست بيمارستان دولتى و عضويت مجلس حفظالصحه على الترتيب منصوب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نيز طبيب مخصوص دربار همايونى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هم به اصفهان و قمشه و نواحى بختيار مسافرت كرده و بعد از مراجعت در تهران به انجام وظايف طبابت عمومى اشتغال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اكثر اطبّا به جهت وباى عمومى فرار كرده بودند، با كمال شهامت در تهران مانده و بيش از پيش اهتمام تمام در معالجات لازمۀ بيماران به كار برد و ازاين رو ديگر مورد توجهات شاهانه شد و در اثر امانت و صداقت، طبيب مخصوص اندرون شاهنشاهى گرديد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پزشكى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علم تراپوتيك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معروف ترين كتب مؤلفه در اين موضوع و مورد توجه اهل فن مى باشد و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 و به فاصلۀ سه سال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تعليمات ابتدايى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نيز در تهران چاپ و چندين سال از كتاب هاى درسى سال اول و دويم مدارس جديد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زبان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نيز در تهران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7564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317"/>
                        <a:stretch/>
                      </pic:blipFill>
                      <pic:spPr>
                        <a:xfrm>
                          <a:off x="0" y="0"/>
                          <a:ext cx="5334120" cy="6756480"/>
                        </a:xfrm>
                        <a:prstGeom prst="rect">
                          <a:avLst/>
                        </a:prstGeom>
                        <a:ln w="0">
                          <a:noFill/>
                        </a:ln>
                      </pic:spPr>
                    </pic:pic>
                  </a:graphicData>
                </a:graphic>
              </wp:inline>
            </w:drawing>
          </mc:Choice>
          <mc:Fallback>
            <w:pict>
              <v:shape id="shape_0" stroked="f" o:allowincell="f" style="position:absolute;margin-left:0pt;margin-top:-532.05pt;width:419.95pt;height:531.95pt;mso-wrap-style:none;v-text-anchor:middle;mso-position-horizontal:left;mso-position-vertical:top" type="_x0000_t75">
                <v:imagedata r:id="rId3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ناظم الاطباء ميرزا على اكبرخان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وفاتش به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واقع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او نيز همانا به جهت انتساب به جدّ اعلى دهمينش، حكيم برهان الدين نفيس بن عوض كرمانى، است كه معروف ترين اطبّاى اواسط قرن نهم هجرت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طبيب نفيس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بوده و دركرمان مى زيسته است تا به جهت شهرتى كه داشته، از طرف پادشاه عالم و علم دوست، الغ بيگ بن شاهرخ بن امير تيمور گوركان </w:t>
      </w:r>
      <w:r>
        <w:rPr>
          <w:rFonts w:eastAsia="IRNazanin" w:cs="IRNazanin"/>
          <w:color w:val="111111"/>
          <w:sz w:val="28"/>
          <w:szCs w:val="28"/>
          <w:rtl w:val="true"/>
          <w:lang w:bidi="fa-IR"/>
        </w:rPr>
        <w:t>(</w:t>
      </w:r>
      <w:r>
        <w:rPr>
          <w:rFonts w:eastAsia="IRNazanin" w:cs="IRNazanin"/>
          <w:color w:val="111111"/>
          <w:sz w:val="28"/>
          <w:szCs w:val="28"/>
          <w:lang w:bidi="fa-IR"/>
        </w:rPr>
        <w:t>814</w:t>
      </w:r>
      <w:r>
        <w:rPr>
          <w:rFonts w:eastAsia="IRNazanin" w:cs="IRNazanin"/>
          <w:color w:val="111111"/>
          <w:sz w:val="28"/>
          <w:szCs w:val="28"/>
          <w:rtl w:val="true"/>
          <w:lang w:bidi="fa-IR"/>
        </w:rPr>
        <w:t>-</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سمرقند احضار و در شمار دانشمندان آن ديار با احترام تمام مى زيست تا بعد از وفات الغ بيگ باز به كرمان مراجعت كرده و تا آخر عمر به انجام وظايف مربوطه اشتغال داشت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سمومات؛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الاسباب والعلامات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كتاب عربى اسباب و علامات نام محمد بن على بن عمر سمرقندى را، كه از مهم ترين كتاب هاى طبّى بوده، شرحى خوب مزجى عربى نوشته و مطالب آن را بيش از انتظار واضح و مبين داشته و در سال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تأليفش فارغ و اهداى سلطان الغ بيگ فوق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موجز القانون عربى على بن ابى الحزم قرشى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حالش در باب كنى به عنوان ابن نفيس خواهد آمد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چنانچه اصل كتاب موجز بهترين مصنّفات مختصر يا مطول طبّى و در رشتۀ خود بى نظير است، همين شرح نيز كه عربى و به شرح نفيسى معروف مى باشد، بهترين شروح آن كتاب است و در اوّل ذى حجۀ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سمرقند از تأليف آن فراغت يافته و در هند چاپ و در ايران نيز با شرح اسباب فوق يك جا به طبع رسيده؛ چنانچه شرح اسباب در لكناو و كلكته نيز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نفيس به دست نيامد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مدخل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عوض الكرمانى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1864</w:t>
      </w:r>
      <w:r>
        <w:rPr>
          <w:rFonts w:ascii="Amiri" w:hAnsi="Amiri" w:eastAsia="Amiri" w:cs="Amiri"/>
          <w:color w:val="111111"/>
          <w:sz w:val="28"/>
          <w:sz w:val="28"/>
          <w:szCs w:val="28"/>
          <w:rtl w:val="true"/>
          <w:lang w:bidi="ar-SA"/>
        </w:rPr>
        <w:t>؛ اطلاعات متفرقه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ناظم الملك، ميرزا جهانگيرخان </w:t>
      </w:r>
      <w:r>
        <w:rPr>
          <w:rFonts w:eastAsia="IRNazanin" w:cs="IRNazanin"/>
          <w:color w:val="111111"/>
          <w:sz w:val="28"/>
          <w:szCs w:val="28"/>
          <w:rtl w:val="true"/>
          <w:lang w:bidi="fa-IR"/>
        </w:rPr>
        <w:t xml:space="preserve">(... -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محبعلى، حسينى مرندى،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ناظم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اكابر فضلاى درباريان ايرانى مى باشد كه مدتى به سفارت بغداد منصوب و مصدر خدمات كشورى بسيارى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مقدارى از طرف جام خراسان كه متنازع فيه ايران و افغان بوده و هم قريب به بيست فرسخ از حدود كردستان را كه قبلاً تحت استيلاى غاصبانۀ عثمانى ها بوده، به اتكال مدارك رسميۀ متقنه از چنگال خصم مستخلص و به خاك ايران ملحقش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خدمات كشورى، در مراتب كماليّه نيز ممتاز و داراى مقامى عالى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شعر نيز طبعى وقّاد داشته و خود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تخلّص مى نمود و از آثار قلمى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فارسى خطب نهج البلاغة؛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سورة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سفرنامۀ استانبول؛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سفرنامۀ بغداد؛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سفرنامۀ كابل؛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سفرنامۀ موصل؛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لوائح سرحدّيّه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محاكمات مربوطه به تعيين حدود ايران و عثمانى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منظومۀ عهدنامۀ حضرت اميرالمؤمنين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مالك اشتر نوشته و در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منظومۀ وصاياى نبويّه بدان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ناظم الملك در اوّل رجب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 و نسب او به مير قليج، كه از اشراف سادات ديه مرند در ده فرسخى تبريز بوده و مقبره اش هم در آنجا مزارى مشهور است، پيوندد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r>
        <w:rPr>
          <w:rFonts w:eastAsia="IRNazanin" w:cs="IRNazanin"/>
          <w:color w:val="111111"/>
          <w:sz w:val="28"/>
          <w:szCs w:val="28"/>
          <w:rtl w:val="true"/>
          <w:lang w:bidi="fa-IR"/>
        </w:rPr>
        <w:t>-</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اطلاعات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ناظم هروى </w:t>
      </w:r>
      <w:r>
        <w:rPr>
          <w:rFonts w:eastAsia="IRNazanin" w:cs="IRNazanin"/>
          <w:color w:val="111111"/>
          <w:sz w:val="28"/>
          <w:szCs w:val="28"/>
          <w:rtl w:val="true"/>
          <w:lang w:bidi="fa-IR"/>
        </w:rPr>
        <w:t xml:space="preserve">(... -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شعراى ايران و در هرات از مدّاحان ايرانى شاملو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ديوانى مرتب و منظومه اى به نام يوسف و زليخا داشته و در سال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سحرگاهان كه فرزندان انجم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از چشم يعقوب فلك گم</w:t>
      </w:r>
    </w:p>
    <w:p>
      <w:pPr>
        <w:pStyle w:val="BookText"/>
        <w:rPr/>
      </w:pPr>
      <w:r>
        <w:rPr>
          <w:rFonts w:ascii="IRNazanin" w:hAnsi="IRNazanin" w:eastAsia="IRNazanin"/>
          <w:color w:val="111111"/>
          <w:sz w:val="28"/>
          <w:sz w:val="28"/>
          <w:szCs w:val="28"/>
          <w:rtl w:val="true"/>
          <w:lang w:bidi="fa-IR"/>
        </w:rPr>
        <w:t xml:space="preserve">فلك تركانه قصد اين حشم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دمى گرگى نمود و گلّه رم كرد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قاموس الاعلام، نامى براى وى ذكر نكرده و در مرآت الخيال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فرخ حسين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حال و ريش سفيد، اصلش از هرات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تكميل خويش به بنگالۀ هند رفته و در شهر جهانگيرنگر اقامت گزيد تا در صبح عاشوراى سال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سجدۀ آخر نماز صبح جان به مالك جانان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حيات جاودان باشد چنين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ميرد كسى يارا به اين مرگ</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كه همين ملا فرخ حسين همان ناظم هروى منقول از قاموس الاعلام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4551</w:t>
      </w:r>
      <w:r>
        <w:rPr>
          <w:rFonts w:ascii="Amiri" w:hAnsi="Amiri" w:eastAsia="Amiri" w:cs="Amiri"/>
          <w:color w:val="111111"/>
          <w:sz w:val="28"/>
          <w:sz w:val="28"/>
          <w:szCs w:val="28"/>
          <w:rtl w:val="true"/>
          <w:lang w:bidi="ar-SA"/>
        </w:rPr>
        <w:t xml:space="preserve">؛ لودى، شير على خان، مرآت الخيال،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ناعطى يا ناعظى، حسين بن نوف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ناعطى يا ناعظى، زيد بن عاصم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ناعطى يا ناعظى، سعيد بن ضرار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ناعطى يا ناعظى، محمد بن سليمان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رجال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نافع، بن عبدالرحمان قارى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قرّاء سبعه</w:t>
      </w:r>
    </w:p>
    <w:p>
      <w:pPr>
        <w:pStyle w:val="BookText"/>
        <w:rPr/>
      </w:pPr>
      <w:r>
        <w:rPr>
          <w:rFonts w:eastAsia="Times New Roman" w:cs="Times New Roman" w:ascii="Times New Roman" w:hAnsi="Times New Roman"/>
          <w:color w:val="111111"/>
          <w:sz w:val="28"/>
          <w:szCs w:val="28"/>
          <w:lang w:val="en-US" w:bidi="en-US"/>
        </w:rPr>
        <w:t>3132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ناكورى، شيخ 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اكابر عرفاى هند مى باشد كه اصول شريعت و طريقت و حقيقت را جامع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كراماتى بدو منسوب و تفسير قرآن و شرح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سوانح العشّاق شيخ احمد غزالى و شرح قسم سيّم مفتاح العلوم سكاكى از تأليفات اوست و در سال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درگذشته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متقى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وفات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لاهورى، غلام سرور، خزينة الاصفياء،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ناكورى، حميدالدين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اكابر عرفاى قرن هفتم هجرى قمرى مى باشد و يا خود اوايل قرن هشتم را نيز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شيخ شهاب الدين سهروردى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حدود سال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ارادت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معين الدين چشتى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خرقه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ولايت ناكور هندوستان با دست خود زراعت مى كرد و با كمال قناعت امرار معاش مى نمود و دو رسالۀ راحة القلوب و عشق نامه و بعضى از رساله هاى ديگر در تصوف از آثار قلمى وى بوده و از اشعار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را كه به تهمت معاصى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عذر كه گويد همه را بپذيرد</w:t>
      </w:r>
    </w:p>
    <w:p>
      <w:pPr>
        <w:pStyle w:val="BookText"/>
        <w:rPr/>
      </w:pPr>
      <w:r>
        <w:rPr>
          <w:rFonts w:ascii="IRNazanin" w:hAnsi="IRNazanin" w:eastAsia="IRNazanin"/>
          <w:color w:val="111111"/>
          <w:sz w:val="28"/>
          <w:sz w:val="28"/>
          <w:szCs w:val="28"/>
          <w:rtl w:val="true"/>
          <w:lang w:bidi="fa-IR"/>
        </w:rPr>
        <w:t xml:space="preserve">وآن را كه به دوستى بخواند در 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تيغ بلا سرش ز تن برگيرد</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رياض العارفين،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نامى، احمد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 الكنيه، دارمى القبيله، مصيصى البلده، نامى الشهره، از اكابر شعرا و ادباى نامى عرب مى باشد كه اديب فاضل لغوى، از فحول عصر خويش، از خواص مدّاحين سيف الدوله و مقرّب دربار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مدايح بسيارى در حق وى سروده و در اشعار خود معارضاتى با متنبّى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ابوالخطاب بن عون حريرى، شاعر نحوى،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ديدم كه تمامى موى سر نامى سفيد شده و تنها يك موى سياه دارد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گفتم كه در تمامى سرت جز يك موى سياه پيدا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آن هم يادگار ايّام جوانى و وسيلۀ دل خوشى من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دربارۀ همان موى سياه اين شعر را انشا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في الرأس شعرة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تهوى العيونَ رؤيتُها</w:t>
      </w:r>
    </w:p>
    <w:p>
      <w:pPr>
        <w:pStyle w:val="BookText"/>
        <w:rPr/>
      </w:pPr>
      <w:r>
        <w:rPr>
          <w:rFonts w:ascii="Amiri" w:hAnsi="Amiri" w:eastAsia="Amiri" w:cs="Amiri"/>
          <w:color w:val="111111"/>
          <w:sz w:val="28"/>
          <w:sz w:val="28"/>
          <w:szCs w:val="28"/>
          <w:rtl w:val="true"/>
          <w:lang w:bidi="ar-SA"/>
        </w:rPr>
        <w:t xml:space="preserve">فقلت للبيض اذ تروعها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الّا رحمت غربتها</w:t>
      </w:r>
    </w:p>
    <w:p>
      <w:pPr>
        <w:pStyle w:val="BookText"/>
        <w:rPr/>
      </w:pPr>
      <w:r>
        <w:rPr>
          <w:rFonts w:ascii="Amiri" w:hAnsi="Amiri" w:eastAsia="Amiri" w:cs="Amiri"/>
          <w:color w:val="111111"/>
          <w:sz w:val="28"/>
          <w:sz w:val="28"/>
          <w:szCs w:val="28"/>
          <w:rtl w:val="true"/>
          <w:lang w:bidi="ar-SA"/>
        </w:rPr>
        <w:t xml:space="preserve">فقل لبث السوداء في 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فيها البيضاءُ ضرتها</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 موى سفيد هزار سياه را در وحشت اندازد تا چه رسد به عكس آن كه يك سياه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هزار سفيد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اعيان الشّيعة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نامى محرز نيست و غير از صاحب نسمة السّحر كسى ديگر او را از شعراى شيعه ننوشته و به تشيّع وى تصريح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قلمى نامى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شعر؛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حلب واقع شد و نسبت هريك از دارمى و مصيصى را در محل خود نگارش داده ايم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ص </w:t>
      </w:r>
      <w:r>
        <w:rPr>
          <w:rFonts w:eastAsia="Amiri" w:cs="Amiri" w:ascii="Amiri" w:hAnsi="Amiri"/>
          <w:color w:val="111111"/>
          <w:sz w:val="28"/>
          <w:szCs w:val="28"/>
          <w:lang w:bidi="ar-SA"/>
        </w:rPr>
        <w:t>735</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ناووسيّه</w:t>
      </w:r>
    </w:p>
    <w:p>
      <w:pPr>
        <w:pStyle w:val="BookText"/>
        <w:rPr/>
      </w:pPr>
      <w:r>
        <w:rPr>
          <w:rFonts w:ascii="IRNazanin" w:hAnsi="IRNazanin" w:eastAsia="IRNazanin"/>
          <w:color w:val="111111"/>
          <w:sz w:val="28"/>
          <w:sz w:val="28"/>
          <w:szCs w:val="28"/>
          <w:rtl w:val="true"/>
          <w:lang w:bidi="fa-IR"/>
        </w:rPr>
        <w:t>عنوان مشهورى فرقه اى است از شيعه كه اتباع عجلان يا عبداللّه بن ناووس بصرى مى باشند و حضرت امام جعفر صادق عليه السلام را امام حىّ حاضر غايب مهدى منتظر و قائم آل محمد مى دانند و شخصى دانا در ميان ايشان نبوده و در اندك زمانى منقرض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البحرين بعد از ذكر اين معنى به طور اجمال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ناووسيه، اتباع شخص ناووس نامى هستند و يا به زعم بعضى، منسوب به ديهى ناووسا يا ناووسه نام از ديهات شهر هيت نزديكى انبار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بعضى نقل كرده كه ناووسيه معتقد هستند بر اينكه حضرت على عليه السلام وفات يافته و در آخرالزمان، زمين منشق خواهد شد و آن حضرت برآمده و تمامى عالم را پر از عدل و داد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نايب، محمدرضا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شاعر ايرانى اصفهانى، متخلّص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 شيخ محمدعلى حزين لاهيجانى سابق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 بوده و از اشعار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ناله پنداشت كه در سينۀ ما جا تنگ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برگشت سراسيمه كه دنيا تنگ است</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نايب الصداره يا نايب الصدر، آقا ابراهيم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مشاهير علماى مشهد مقدّس رضوى اواسط قرن دوازدهم هجرت مى باشد كه به همين عنوان ملقّب، داراى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شيخ الاسلامى، در فقه و كلام و حكمت متبحّر و قوى الحافظه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تحريم صلوة الجمعة فى زمان الغيبة؛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الكلاميّة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 كلام و حكمت كه به چهل هزار بيت مشتمل است و در موقع تأليف آن از كثرت حفظى كه داشته، به هيچ كتابى مراجعه نكرده و فقط اخبار مربوط به امامت را در مبحث خود از مدارك آنها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الفيروزجة الطّوسيّة فى شرح الدّرّة الغرويّة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درّۀ بحرالعلوم است</w:t>
      </w:r>
      <w:r>
        <w:rPr>
          <w:rFonts w:eastAsia="IRNazanin" w:cs="IRNazanin"/>
          <w:color w:val="111111"/>
          <w:sz w:val="28"/>
          <w:szCs w:val="28"/>
          <w:rtl w:val="true"/>
          <w:lang w:bidi="fa-IR"/>
        </w:rPr>
        <w:t>).</w:t>
      </w:r>
      <w:bookmarkStart w:id="118" w:name="pg15929_207241"/>
    </w:p>
    <w:p>
      <w:pPr>
        <w:pStyle w:val="BookText"/>
        <w:rPr/>
      </w:pPr>
      <w:bookmarkEnd w:id="118"/>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15895656_2142443653"/>
      <w:bookmarkStart w:id="120" w:name="_Toc41"/>
      <w:bookmarkEnd w:id="119"/>
      <w:r>
        <w:rPr>
          <w:rtl w:val="true"/>
        </w:rPr>
        <w:t>نايينى</w:t>
      </w:r>
      <w:bookmarkEnd w:id="120"/>
    </w:p>
    <w:p>
      <w:pPr>
        <w:pStyle w:val="BookText"/>
        <w:rPr/>
      </w:pPr>
      <w:r>
        <w:rPr>
          <w:rFonts w:ascii="Amiri" w:hAnsi="Amiri" w:eastAsia="Amiri" w:cs="Amiri"/>
          <w:color w:val="111111"/>
          <w:sz w:val="28"/>
          <w:sz w:val="28"/>
          <w:szCs w:val="28"/>
          <w:rtl w:val="true"/>
          <w:lang w:bidi="ar-SA"/>
        </w:rPr>
        <w:t>يا</w:t>
      </w:r>
    </w:p>
    <w:p>
      <w:pPr>
        <w:pStyle w:val="Heading3"/>
        <w:numPr>
          <w:ilvl w:val="2"/>
          <w:numId w:val="1"/>
        </w:numPr>
        <w:rPr/>
      </w:pPr>
      <w:bookmarkStart w:id="121" w:name="__RefHeading___Toc15895658_2142443653"/>
      <w:bookmarkStart w:id="122" w:name="_Toc42"/>
      <w:bookmarkEnd w:id="121"/>
      <w:r>
        <w:rPr>
          <w:rtl w:val="true"/>
        </w:rPr>
        <w:t>ناينى</w:t>
      </w:r>
      <w:bookmarkEnd w:id="122"/>
    </w:p>
    <w:p>
      <w:pPr>
        <w:pStyle w:val="BookText"/>
        <w:rPr/>
      </w:pPr>
      <w:r>
        <w:rPr>
          <w:rFonts w:ascii="Amiri" w:hAnsi="Amiri" w:eastAsia="Amiri" w:cs="Amiri"/>
          <w:color w:val="111111"/>
          <w:sz w:val="28"/>
          <w:sz w:val="28"/>
          <w:szCs w:val="28"/>
          <w:rtl w:val="true"/>
          <w:lang w:bidi="ar-SA"/>
        </w:rPr>
        <w:t>ناينى</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3137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نايينى، حاج ميرزا 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4704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324"/>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3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حاج ميرزا حسين نايينى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نايينى الاصل، نجفى المسكن، از فحول علما و فقهاى عصر حاضر ما مى باشد كه به كثرت تحقيق و زيادت تدقيق و فصاحت و حسن خط و كتابت معروف و از تلامذۀ سيد محمد، مدرّس عهد ميرزاى شيرازى حاج ميرزا محمدحسن سابق الذكر و در بسيارى از بلاد اسلاميّه مرجع تقليد شيعه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رسالۀ عمليّه، كتاب تنبيه الامّة و تنزيه الملّة فى لزوم مشروطيّة الدّولة المنتخبة لتقليل الظّلم على افراد الامّة نيز از آثار قلمى او مى باشد كه در اوايل نهضت ملّى مشروطيّت ايران به فارسى تأليفش داده و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و آخوند خراسانى ملا محمدكاظم و حاج شيخ عبداللّه مازندرانى سابق الذكر و بعضى از اجلاّى ديگر نيز تقريظاتى بر آن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نايينى به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محمدمهدى، احسن الوديعة،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اطلاعات متفرقه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نايينى، ميرزا رفيع الدين محمد بن حيدر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طباطبايى، از متبحّرين علماى اماميّۀ اواخر قرن يازدهم هجرت مى باشد كه فقيه اصولى، حكيم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متكلّم، حاوى فروع و اصول، جامع معقول و منقول، علامۀ عصر و وحيد دهر خود، از اساتيد مجلسى ثانى و شيخ حرّ عاملى و نظاير ايشان و از تلامذۀ </w:t>
      </w:r>
    </w:p>
    <w:p>
      <w:pPr>
        <w:pStyle w:val="BookText"/>
        <w:rPr/>
      </w:pPr>
      <w:r>
        <w:rPr>
          <w:rFonts w:ascii="Amiri" w:hAnsi="Amiri" w:eastAsia="Amiri" w:cs="Amiri"/>
          <w:color w:val="111111"/>
          <w:sz w:val="28"/>
          <w:sz w:val="28"/>
          <w:szCs w:val="28"/>
          <w:rtl w:val="true"/>
          <w:lang w:bidi="ar-SA"/>
        </w:rPr>
        <w:t>شيخ بهائى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ملا عبداللّه شوشترى و استاد مذكور خود روايت نموده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شهرتش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 رفيعا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رفيعا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رفيع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تأليفات طريفۀ او بهترين معرّف مقامات علميّه اش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اقسام التّشكيك و حقيقته؛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الثّمرة فى تلخيص الشّجرة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ملخص شجرة الهيّة مذكور ذيل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اصول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سه نسخۀ خطى آن به شماره هاى </w:t>
      </w:r>
      <w:r>
        <w:rPr>
          <w:rFonts w:eastAsia="IRNazanin" w:cs="IRNazanin"/>
          <w:color w:val="111111"/>
          <w:sz w:val="28"/>
          <w:szCs w:val="28"/>
          <w:lang w:bidi="fa-IR"/>
        </w:rPr>
        <w:t>1697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ارشاد اردبيلى؛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اشارات خواجه نصير طوسى؛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حكمة العين ميرك بخارى؛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مختصر الاصول عضدى؛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صحيفۀ سجّاديّه؛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مختلف علامه؛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مدارك الاحكام؛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الشّجرة الالهيّة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فارسى در اصول دين كه در سال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براى شاه صفى صفوى تأليفش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رفيعا به نوشتۀ سلافة العصر، در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مواضع ذريعه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مواضع ديگر از آن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 است؛ به هرحال، وفاتش در اصفهان در حدود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بود و در مقبرۀ تخت فولاد آن شهر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مزارش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قبّۀ بلندى بر روى قبرش به امر شاه سليمان صفوى بنا و بر سنگ مزارش موافق تاريخ سيّم مذكور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تاريخ فوتش خردمند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رفيع مقام رفيع</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اينكه در مستدرك الوسائل تاريخ وفات او را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 و از كتاب فيض قدسى نيز همان طور نقل شده، ظاهراً اشتباه و از سهوالقلم كاتب است، زيرا كه علاوه بر سنگ مزار مذكور موافق نقل ذريعة، بعضى از تلامذۀ ملا خليل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مناهج اليقين تصريح كرده اند بر اينكه وفات ميرزا رفيعا در حال حيات استادش، ملا خليل، بوده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شيخ عباس، هدية الاحباب فى ذكر المعروفين بالكنى والالقاب والانساب،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نورى، حسين بن محمدتقى، مستدرك الوسائل و مستنبط المسائل، ص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نباتى، سيد ابوالقاسم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 سيد محترم اشتبينى قره داغى تبريزى، از عرفاى قرن سيزدهم هجرت مى باشد كه درويش مسلك و صوفى مشرب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بسيارى به زبان تركى آذربايجانى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چوبانى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كرده و ديوان او در تبريز چاپ شده و از اشعار تركى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گوشۀ وحدت نه عجب جايمش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نهان اوردا هويدايميش</w:t>
      </w:r>
    </w:p>
    <w:p>
      <w:pPr>
        <w:pStyle w:val="BookText"/>
        <w:rPr/>
      </w:pPr>
      <w:r>
        <w:rPr>
          <w:rFonts w:ascii="Amiri" w:hAnsi="Amiri" w:eastAsia="Amiri" w:cs="Amiri"/>
          <w:color w:val="111111"/>
          <w:sz w:val="28"/>
          <w:sz w:val="28"/>
          <w:szCs w:val="28"/>
          <w:rtl w:val="true"/>
          <w:lang w:bidi="ar-SA"/>
        </w:rPr>
        <w:t xml:space="preserve">عاشق و ديوانه لرين منزلى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رتبيه باخ عرش معلاّيمش</w:t>
      </w:r>
    </w:p>
    <w:p>
      <w:pPr>
        <w:pStyle w:val="BookText"/>
        <w:rPr/>
      </w:pPr>
      <w:r>
        <w:rPr>
          <w:rFonts w:ascii="IRNazanin" w:hAnsi="IRNazanin" w:eastAsia="IRNazanin"/>
          <w:color w:val="111111"/>
          <w:sz w:val="28"/>
          <w:sz w:val="28"/>
          <w:szCs w:val="28"/>
          <w:rtl w:val="true"/>
          <w:lang w:bidi="fa-IR"/>
        </w:rPr>
        <w:t>يك بحر طويل نباتى هم در حواشى ديوان فضولى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ديهى است از ناحيۀ قره داغ از نواحى تبريز كه نباتى در بدايت حال در آنجا نشو و نما كرده و اخيراً به اهر، كه كرسى آن ناحيه است،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بقعۀ شيخ شهاب الدين مشغول رياضت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عمر باز به اشتبين برگشته و در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آنجا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اطلاعات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نباتى، احمد بن محمد بن مفرح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الروميه</w:t>
      </w:r>
    </w:p>
    <w:p>
      <w:pPr>
        <w:pStyle w:val="BookText"/>
        <w:rPr/>
      </w:pPr>
      <w:r>
        <w:rPr>
          <w:rFonts w:ascii="Amiri" w:hAnsi="Amiri" w:eastAsia="Amiri" w:cs="Amiri"/>
          <w:color w:val="111111"/>
          <w:sz w:val="28"/>
          <w:sz w:val="28"/>
          <w:szCs w:val="28"/>
          <w:rtl w:val="true"/>
          <w:lang w:bidi="ar-SA"/>
        </w:rPr>
        <w:t xml:space="preserve">نباطى، على بن يونس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بياضى، على بن يونس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نباطى، حسن فتونى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نباطى، زين العابدين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نباطى، سليمان بن حسين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نباطى، عبدالنبى بن على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رجال مى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نبال، اسحاق بن بشير</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 xml:space="preserve">. </w:t>
      </w:r>
      <w:bookmarkStart w:id="123" w:name="pg15929_207244"/>
    </w:p>
    <w:p>
      <w:pPr>
        <w:pStyle w:val="BookText"/>
        <w:rPr/>
      </w:pPr>
      <w:bookmarkEnd w:id="12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نبطى، عبدالكريم بن حسان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نبطى، عمرو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15895660_2142443653"/>
      <w:bookmarkStart w:id="125" w:name="_Toc43"/>
      <w:bookmarkEnd w:id="124"/>
      <w:r>
        <w:rPr>
          <w:rtl w:val="true"/>
        </w:rPr>
        <w:t>نبهانى</w:t>
      </w:r>
      <w:bookmarkEnd w:id="125"/>
    </w:p>
    <w:p>
      <w:pPr>
        <w:pStyle w:val="BookText"/>
        <w:rPr/>
      </w:pPr>
      <w:r>
        <w:rPr>
          <w:rFonts w:ascii="IRNazanin" w:hAnsi="IRNazanin" w:eastAsia="IRNazanin"/>
          <w:color w:val="111111"/>
          <w:sz w:val="28"/>
          <w:sz w:val="28"/>
          <w:szCs w:val="28"/>
          <w:rtl w:val="true"/>
          <w:lang w:bidi="fa-IR"/>
        </w:rPr>
        <w:t>نبهانى</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3140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نبهانى، يوسف بن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محدّث فاضل بيروتى، از افاضل عصر حاضر ما مى باشد كه رئيس محكمۀ حقوقى بيروت بوده و از تأليفات اوست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احاديث الاربعين فى امثال افصح العالمين صلى الله عليه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الاربعين فى فضائل سيّد المرسلين صلى الله عليه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الاربعين فى وجوب طاعة اميرالمؤمنين عليه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الحيارى فى تحذير المسلمين من مدارس النّصارى؛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الاستغاثة الكبرى باسماء اللّه الحسنى؛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ترجيح دين الاسلام؛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سعادة الانام فى اتباع دين الاسلام؛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الشّرف المؤبّد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مرتب به سه مقصد است؛ اولى در آيۀ تطهير و حديث ثقلين؛ دويمى در شرف و مزاياى آل محمد عليهم السلام؛ سيمى در نتايج و فوايد محبت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القصيدة الرّائيّة الصّغرى فى ذمّ البدعة الوهّابيّة و مدح السّنّة الغرّاء؛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القصيدة الرّائيّة الكبرى فى وصف الملّة الاسلاميّة والملل الاخرى و غير اينها كه تا چهل وهشت كتاب بدو منسوب و تماماً در مصر يا بيروت چاپ شده اند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معاصر، شرف الدين سيد عبدالحسين عاملى، در كتاب الكلمة الغرّاء خود از همان كتاب شرف المؤبّد فوق بسيار نقل و از صفحۀ هفتم آن نقل كرده كه به طرق كثيرۀ صحيحه به ثبوت رسيده است كه حضرت رسالت صلى الله عليه و آله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و فاطمه عليهما السلام را پيش رو و حسنين عليهما السلام را بر دو زانو نشاند؛ پس كساء را بديشان پيچانده و آيۀ تطهير را فروخواند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عرض كرد كه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با شما اهل بيت </w:t>
      </w:r>
    </w:p>
    <w:p>
      <w:pPr>
        <w:pStyle w:val="BookText"/>
        <w:rPr/>
      </w:pPr>
      <w:r>
        <w:rPr>
          <w:rFonts w:ascii="Amiri" w:hAnsi="Amiri" w:eastAsia="Amiri" w:cs="Amiri"/>
          <w:color w:val="111111"/>
          <w:sz w:val="28"/>
          <w:sz w:val="28"/>
          <w:szCs w:val="28"/>
          <w:rtl w:val="true"/>
          <w:lang w:bidi="ar-SA"/>
        </w:rPr>
        <w:t>هستم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كه تو از ازواج نبى هستى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اشعار بر اينكه داخل اهل بيت نيستى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سيد شرف الدين بعد از اين جمله اين اشعار را نيز از نبهانى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طه يا آل خير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جدكم خيرة و انتم خيار</w:t>
      </w:r>
    </w:p>
    <w:p>
      <w:pPr>
        <w:pStyle w:val="BookText"/>
        <w:rPr/>
      </w:pPr>
      <w:r>
        <w:rPr>
          <w:rFonts w:ascii="Amiri" w:hAnsi="Amiri" w:eastAsia="Amiri" w:cs="Amiri"/>
          <w:color w:val="111111"/>
          <w:sz w:val="28"/>
          <w:sz w:val="28"/>
          <w:szCs w:val="28"/>
          <w:rtl w:val="true"/>
          <w:lang w:bidi="ar-SA"/>
        </w:rPr>
        <w:t xml:space="preserve">أَذهب اللّه عنكم الرجس اهل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قدما و انتم الاطهار</w:t>
      </w:r>
    </w:p>
    <w:p>
      <w:pPr>
        <w:pStyle w:val="BookText"/>
        <w:rPr/>
      </w:pPr>
      <w:r>
        <w:rPr>
          <w:rFonts w:ascii="Amiri" w:hAnsi="Amiri" w:eastAsia="Amiri" w:cs="Amiri"/>
          <w:color w:val="111111"/>
          <w:sz w:val="28"/>
          <w:sz w:val="28"/>
          <w:szCs w:val="28"/>
          <w:rtl w:val="true"/>
          <w:lang w:bidi="ar-SA"/>
        </w:rPr>
        <w:t xml:space="preserve">لم يَسلْ جدكم على الدين 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وُدّ القربىٰ و نعم الاجار</w:t>
      </w:r>
    </w:p>
    <w:p>
      <w:pPr>
        <w:pStyle w:val="BookText"/>
        <w:rPr/>
      </w:pPr>
      <w:r>
        <w:rPr>
          <w:rFonts w:ascii="Amiri" w:hAnsi="Amiri" w:eastAsia="Amiri" w:cs="Amiri"/>
          <w:color w:val="111111"/>
          <w:sz w:val="28"/>
          <w:sz w:val="28"/>
          <w:szCs w:val="28"/>
          <w:rtl w:val="true"/>
          <w:lang w:bidi="ar-SA"/>
        </w:rPr>
        <w:t>زمان و 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1838</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نبيل، ضحاك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ضحاك</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نثار، ميرزا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شيرازى، از شعراى اوايل قرن حاضر چهاردهم هجرى مى باشد كه با ميرزا آقا فرصت شيرازى سابق الذكر معاصر و در زمان تأليف آثار عجم، كه در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خاتمه يافته، در قيد حيات بوده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عمرى در تحصيل ادبيّات و عربيّات صرف نموده و به صحبت اهل دل راغب بوده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عيد قربان شد و من سخت پريشانم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 قربان تو جز جان كنم اى جان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و بادام اگر نيست ميسّر چه غم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 و چشم تو خواهيم هم اين را و هم آن</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محمدنصير، آثار عجم،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نثار، محمدمهدى </w:t>
      </w:r>
      <w:r>
        <w:rPr>
          <w:rFonts w:eastAsia="IRNazanin" w:cs="IRNazanin"/>
          <w:color w:val="111111"/>
          <w:sz w:val="28"/>
          <w:szCs w:val="28"/>
          <w:rtl w:val="true"/>
          <w:lang w:bidi="fa-IR"/>
        </w:rPr>
        <w:t xml:space="preserve">(... -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مهدى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ميرزا ابومحمد انصارى اشلقى گرمرودى آذربايجانى، از اكابر شعراى نامى عالى مقام ايرانى است كه در ادبيّات و فنون شعرى ماهر و قلم معجزرقمش در خذلان شعراى معاصر، كه به نظر حقيقت ساحر هستند، نه شاعر،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هِيَ حَيَّةٌ تَسْعىٰ‌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ولادتش در قريۀ اشلق نامى از قراء محال گرمرود آذربايجان ايران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نسبش به خواجه عبداللّه انصارى </w:t>
      </w:r>
    </w:p>
    <w:p>
      <w:pPr>
        <w:pStyle w:val="BookText"/>
        <w:rPr/>
      </w:pPr>
      <w:r>
        <w:rPr>
          <w:rFonts w:ascii="IRNazanin" w:hAnsi="IRNazanin" w:eastAsia="IRNazanin"/>
          <w:color w:val="111111"/>
          <w:sz w:val="28"/>
          <w:sz w:val="28"/>
          <w:szCs w:val="28"/>
          <w:rtl w:val="true"/>
          <w:lang w:bidi="fa-IR"/>
        </w:rPr>
        <w:t>موصول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تخلّص شعرى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نياكان او از بدايت دولت صفويّه در دربار سلاطين وقت با مناصب بلند سرفراز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نيز از منشيان جليل الشأن و تمام عمر او در خدمت نايب السلطنه، عباس ميرزا، مصروف و هماره در ديوان وى مصدر خدمات مهمّۀ بسيارى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نثار از اوايل زندگانى به تحصيل كمالات متنوعه اشتغال داشت تا آنكه پدرش در چهارده سالگى وى وفات يافت؛ پس امير نظام محمدخان زنگنه، كه از اكابر امرا بوده، او را در رديف منشيان خودش منسلك ساخت و يكى از ادباى آن ديار را به تعليم و تربيت وى بگماشت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اثر استعداد فطرى و مساعدت بخت و طالع در اندك زمانى به ترقيّات متنوعۀ بسيارى نائل آمد و به حليۀ علم و ادب و خط و ربط و نظم و نثر آراسته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خطّش در خوبى به نهايت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لهجه اش هم به زبان عربى و فارسى گويا شد و به هر دو زبان، اشعار نغز و شيوا مى گفت تا منشى ديوان رسائل زنگنه گشته و صدور تمامى احكام نظامى به عهدۀ وى مقرّر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اثر هوش و ذكاوت، علاوه بر امور لشكرى در امور كشورى نيز مبسوطاليد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تا بعد از وفات زنگنه در سال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كار او در آذربايجان به خزى و خسار انجاميد و كفايت امور به عهدۀ اميركبير ميرزا تقى خان موكول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به واسطۀ سابقۀ خصومتى كه با نثار داشته، به هيچ كارش نگماشت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از كار كوتاه و حالش به غايت تباه و از فلاكت به هلاكت انجاميد؛ به طورى كه نزديك بود سائل به كف شده و از گرسنگى تلف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وضع خود را چنان كه مذكور مى شود، به امير كبير بنگاشته و عذر تقصير آورد، ولى هيچ گونه اثرى و اشفاقى 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به ترك من اى مير كامران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سالكان طريق هدى مناهى را</w:t>
      </w:r>
    </w:p>
    <w:p>
      <w:pPr>
        <w:pStyle w:val="BookText"/>
        <w:rPr/>
      </w:pPr>
      <w:r>
        <w:rPr>
          <w:rFonts w:ascii="IRNazanin" w:hAnsi="IRNazanin" w:eastAsia="IRNazanin"/>
          <w:color w:val="111111"/>
          <w:sz w:val="28"/>
          <w:sz w:val="28"/>
          <w:szCs w:val="28"/>
          <w:rtl w:val="true"/>
          <w:lang w:bidi="fa-IR"/>
        </w:rPr>
        <w:t xml:space="preserve">ولى من از دل و جان شائقم به خدمت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دوزخيان رحمت الهى را</w:t>
      </w:r>
    </w:p>
    <w:p>
      <w:pPr>
        <w:pStyle w:val="BookText"/>
        <w:rPr/>
      </w:pPr>
      <w:r>
        <w:rPr>
          <w:rFonts w:ascii="IRNazanin" w:hAnsi="IRNazanin" w:eastAsia="IRNazanin"/>
          <w:color w:val="111111"/>
          <w:sz w:val="28"/>
          <w:sz w:val="28"/>
          <w:szCs w:val="28"/>
          <w:rtl w:val="true"/>
          <w:lang w:bidi="fa-IR"/>
        </w:rPr>
        <w:t xml:space="preserve">دريغ و درد كه در حق من پذيرفتى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قول مدّعيان حرف هاى واهى را</w:t>
      </w:r>
    </w:p>
    <w:p>
      <w:pPr>
        <w:pStyle w:val="BookText"/>
        <w:rPr/>
      </w:pPr>
      <w:r>
        <w:rPr>
          <w:rFonts w:ascii="IRNazanin" w:hAnsi="IRNazanin" w:eastAsia="IRNazanin"/>
          <w:color w:val="111111"/>
          <w:sz w:val="28"/>
          <w:sz w:val="28"/>
          <w:szCs w:val="28"/>
          <w:rtl w:val="true"/>
          <w:lang w:bidi="fa-IR"/>
        </w:rPr>
        <w:t xml:space="preserve">اگر هم از من سهوى برفت در خدمت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شرع و عرف پذيرند عذر ساهى را</w:t>
      </w:r>
    </w:p>
    <w:p>
      <w:pPr>
        <w:pStyle w:val="BookText"/>
        <w:rPr/>
      </w:pPr>
      <w:r>
        <w:rPr>
          <w:rFonts w:ascii="IRNazanin" w:hAnsi="IRNazanin" w:eastAsia="IRNazanin"/>
          <w:color w:val="111111"/>
          <w:sz w:val="28"/>
          <w:sz w:val="28"/>
          <w:szCs w:val="28"/>
          <w:rtl w:val="true"/>
          <w:lang w:bidi="fa-IR"/>
        </w:rPr>
        <w:t xml:space="preserve">دل تو عاشق جرم است تا ببخشايد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عرضه دهم شرح بى گناهى را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آن بزرگ خدايى كه از تو كرد 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دولت و بازوى پادشاهى را </w:t>
      </w:r>
    </w:p>
    <w:p>
      <w:pPr>
        <w:pStyle w:val="BookText"/>
        <w:rPr/>
      </w:pPr>
      <w:r>
        <w:rPr>
          <w:rFonts w:ascii="IRNazanin" w:hAnsi="IRNazanin" w:eastAsia="IRNazanin"/>
          <w:color w:val="111111"/>
          <w:sz w:val="28"/>
          <w:sz w:val="28"/>
          <w:szCs w:val="28"/>
          <w:rtl w:val="true"/>
          <w:lang w:bidi="fa-IR"/>
        </w:rPr>
        <w:t xml:space="preserve">به جز خيال مديح تو نيست در سر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حلاوت سخنم بس بود گواهى را</w:t>
      </w:r>
    </w:p>
    <w:p>
      <w:pPr>
        <w:pStyle w:val="BookText"/>
        <w:rPr/>
      </w:pPr>
      <w:r>
        <w:rPr>
          <w:rFonts w:ascii="IRNazanin" w:hAnsi="IRNazanin" w:eastAsia="IRNazanin"/>
          <w:color w:val="111111"/>
          <w:sz w:val="28"/>
          <w:sz w:val="28"/>
          <w:szCs w:val="28"/>
          <w:rtl w:val="true"/>
          <w:lang w:bidi="fa-IR"/>
        </w:rPr>
        <w:t xml:space="preserve">مگر نوشته ز روز نخست كلك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من و زلف بتان سياهى را</w:t>
      </w:r>
    </w:p>
    <w:p>
      <w:pPr>
        <w:pStyle w:val="BookText"/>
        <w:rPr/>
      </w:pPr>
      <w:r>
        <w:rPr>
          <w:rFonts w:ascii="IRNazanin" w:hAnsi="IRNazanin" w:eastAsia="IRNazanin"/>
          <w:color w:val="111111"/>
          <w:sz w:val="28"/>
          <w:sz w:val="28"/>
          <w:szCs w:val="28"/>
          <w:rtl w:val="true"/>
          <w:lang w:bidi="fa-IR"/>
        </w:rPr>
        <w:t xml:space="preserve">وگرنه نظم من و نثر من چو حكم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 به تسخير ماه و ماهى را</w:t>
      </w:r>
    </w:p>
    <w:p>
      <w:pPr>
        <w:pStyle w:val="BookText"/>
        <w:rPr/>
      </w:pPr>
      <w:r>
        <w:rPr>
          <w:rFonts w:ascii="IRNazanin" w:hAnsi="IRNazanin" w:eastAsia="IRNazanin"/>
          <w:color w:val="111111"/>
          <w:sz w:val="28"/>
          <w:sz w:val="28"/>
          <w:szCs w:val="28"/>
          <w:rtl w:val="true"/>
          <w:lang w:bidi="fa-IR"/>
        </w:rPr>
        <w:t xml:space="preserve">سروش غيب به گوشم سرود نكتۀ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 كن اين همه فرياد و دادخواهى را</w:t>
      </w:r>
    </w:p>
    <w:p>
      <w:pPr>
        <w:pStyle w:val="BookText"/>
        <w:rPr/>
      </w:pPr>
      <w:r>
        <w:rPr>
          <w:rFonts w:ascii="Amiri" w:hAnsi="Amiri" w:eastAsia="Amiri" w:cs="Amiri"/>
          <w:color w:val="111111"/>
          <w:sz w:val="28"/>
          <w:sz w:val="28"/>
          <w:szCs w:val="28"/>
          <w:rtl w:val="true"/>
          <w:lang w:bidi="ar-SA"/>
        </w:rPr>
        <w:t>غلام خاك نشينان عشق باش نثار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كه سر فرود نيارند تخت شاهى را</w:t>
      </w:r>
    </w:p>
    <w:p>
      <w:pPr>
        <w:pStyle w:val="BookText"/>
        <w:rPr/>
      </w:pPr>
      <w:r>
        <w:rPr>
          <w:rFonts w:ascii="IRNazanin" w:hAnsi="IRNazanin" w:eastAsia="IRNazanin"/>
          <w:color w:val="111111"/>
          <w:sz w:val="28"/>
          <w:sz w:val="28"/>
          <w:szCs w:val="28"/>
          <w:rtl w:val="true"/>
          <w:lang w:bidi="fa-IR"/>
        </w:rPr>
        <w:t>چندين قصيده و اشعار ديگرى نيز داير به درخواست خدمت و مدح اميركبير گفت، لكن از هيچ كدام اثرى نديد تا آنكه اميركبير معزول شد و ميرزا آقاخان صدراعظم نورى به صدارت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نثار باز وارد خدمت شد و در اثر قصيدۀ غرّا و شيوايى كه در حق ميرزا آقاخان گفته بوده، به عزّت بى نهايت رسيد و به صلۀ آن قصيده بعد از اظهار عنايات و مراحم بى پايان به منصب منشى باشيگرى نظام مفتخرش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احترام تمام مى زيسته تا در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نثار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چندين قصيدۀ طرفه در منقبت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و بعضى از ابيات آنها را زينت بخش اوراق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برده نرگست ز من ناتوان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سوده بر قدمت گلرخان رخان</w:t>
      </w:r>
    </w:p>
    <w:p>
      <w:pPr>
        <w:pStyle w:val="BookText"/>
        <w:rPr/>
      </w:pPr>
      <w:r>
        <w:rPr>
          <w:rFonts w:ascii="IRNazanin" w:hAnsi="IRNazanin" w:eastAsia="IRNazanin"/>
          <w:color w:val="111111"/>
          <w:sz w:val="28"/>
          <w:sz w:val="28"/>
          <w:szCs w:val="28"/>
          <w:rtl w:val="true"/>
          <w:lang w:bidi="fa-IR"/>
        </w:rPr>
        <w:t xml:space="preserve">سودن به خاك پاى تو اى مه جبين جبين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ز تكيه بر فلك عزّ و شأن ز شان</w:t>
      </w:r>
    </w:p>
    <w:p>
      <w:pPr>
        <w:pStyle w:val="BookText"/>
        <w:rPr/>
      </w:pPr>
      <w:r>
        <w:rPr>
          <w:rFonts w:ascii="IRNazanin" w:hAnsi="IRNazanin" w:eastAsia="IRNazanin"/>
          <w:color w:val="111111"/>
          <w:sz w:val="28"/>
          <w:sz w:val="28"/>
          <w:szCs w:val="28"/>
          <w:rtl w:val="true"/>
          <w:lang w:bidi="fa-IR"/>
        </w:rPr>
        <w:t xml:space="preserve">جانى به جسم از نفس روح بخش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بر آتشم ز رخ خون فشان فشان</w:t>
      </w:r>
    </w:p>
    <w:p>
      <w:pPr>
        <w:pStyle w:val="BookText"/>
        <w:rPr/>
      </w:pPr>
      <w:r>
        <w:rPr>
          <w:rFonts w:ascii="IRNazanin" w:hAnsi="IRNazanin" w:eastAsia="IRNazanin"/>
          <w:color w:val="111111"/>
          <w:sz w:val="28"/>
          <w:sz w:val="28"/>
          <w:szCs w:val="28"/>
          <w:rtl w:val="true"/>
          <w:lang w:bidi="fa-IR"/>
        </w:rPr>
        <w:t xml:space="preserve">زين جور و ظلم شكوه برم پيش آن كه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دو كون ملجأ ما عاجزان جُزان</w:t>
      </w:r>
    </w:p>
    <w:p>
      <w:pPr>
        <w:pStyle w:val="BookText"/>
        <w:rPr/>
      </w:pPr>
      <w:r>
        <w:rPr>
          <w:rFonts w:ascii="IRNazanin" w:hAnsi="IRNazanin" w:eastAsia="IRNazanin"/>
          <w:color w:val="111111"/>
          <w:sz w:val="28"/>
          <w:sz w:val="28"/>
          <w:szCs w:val="28"/>
          <w:rtl w:val="true"/>
          <w:lang w:bidi="fa-IR"/>
        </w:rPr>
        <w:t xml:space="preserve">مهدى هادى آنكه وجود شريف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چو روح در تن كون و مكان مكان</w:t>
      </w:r>
    </w:p>
    <w:p>
      <w:pPr>
        <w:pStyle w:val="BookText"/>
        <w:rPr/>
      </w:pPr>
      <w:r>
        <w:rPr>
          <w:rFonts w:ascii="IRNazanin" w:hAnsi="IRNazanin" w:eastAsia="IRNazanin"/>
          <w:color w:val="111111"/>
          <w:sz w:val="28"/>
          <w:sz w:val="28"/>
          <w:szCs w:val="28"/>
          <w:rtl w:val="true"/>
          <w:lang w:bidi="fa-IR"/>
        </w:rPr>
        <w:t xml:space="preserve">شاهى كه باد عدلش اگر در چمن 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به زير برگ ز وحشت خزان خزان</w:t>
      </w:r>
    </w:p>
    <w:p>
      <w:pPr>
        <w:pStyle w:val="BookText"/>
        <w:rPr/>
      </w:pPr>
      <w:r>
        <w:rPr>
          <w:rFonts w:ascii="IRNazanin" w:hAnsi="IRNazanin" w:eastAsia="IRNazanin"/>
          <w:color w:val="111111"/>
          <w:sz w:val="28"/>
          <w:sz w:val="28"/>
          <w:szCs w:val="28"/>
          <w:rtl w:val="true"/>
          <w:lang w:bidi="fa-IR"/>
        </w:rPr>
        <w:t xml:space="preserve">گر در جهان ظهور تو را خصم منكر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بس است خاتم پيغمبران بَران</w:t>
      </w:r>
    </w:p>
    <w:p>
      <w:pPr>
        <w:pStyle w:val="BookText"/>
        <w:rPr/>
      </w:pPr>
      <w:r>
        <w:rPr>
          <w:rFonts w:ascii="IRNazanin" w:hAnsi="IRNazanin" w:eastAsia="IRNazanin"/>
          <w:color w:val="111111"/>
          <w:sz w:val="28"/>
          <w:sz w:val="28"/>
          <w:szCs w:val="28"/>
          <w:rtl w:val="true"/>
          <w:lang w:bidi="fa-IR"/>
        </w:rPr>
        <w:t>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كنون ز چهره بكش پردۀ خفا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بنماى جلوه در نظر شيعيان عيان</w:t>
      </w:r>
    </w:p>
    <w:p>
      <w:pPr>
        <w:pStyle w:val="BookText"/>
        <w:rPr/>
      </w:pPr>
      <w:r>
        <w:rPr>
          <w:rFonts w:ascii="Amiri" w:hAnsi="Amiri" w:eastAsia="Amiri" w:cs="Amiri"/>
          <w:color w:val="111111"/>
          <w:sz w:val="28"/>
          <w:sz w:val="28"/>
          <w:szCs w:val="28"/>
          <w:rtl w:val="true"/>
          <w:lang w:bidi="ar-SA"/>
        </w:rPr>
        <w:t xml:space="preserve">اهل نفاق ساخته تيغ ستيز تيز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شمشير كينه آخته مرّيخ سان خسان</w:t>
      </w:r>
    </w:p>
    <w:p>
      <w:pPr>
        <w:pStyle w:val="BookText"/>
        <w:rPr/>
      </w:pPr>
      <w:r>
        <w:rPr>
          <w:rFonts w:ascii="IRNazanin" w:hAnsi="IRNazanin" w:eastAsia="IRNazanin"/>
          <w:color w:val="111111"/>
          <w:sz w:val="28"/>
          <w:sz w:val="28"/>
          <w:szCs w:val="28"/>
          <w:rtl w:val="true"/>
          <w:lang w:bidi="fa-IR"/>
        </w:rPr>
        <w:t>اى حجّت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بكش تيغ 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روزگار داد دل دوستان ستان</w:t>
      </w:r>
    </w:p>
    <w:p>
      <w:pPr>
        <w:pStyle w:val="BookText"/>
        <w:rPr/>
      </w:pPr>
      <w:r>
        <w:rPr>
          <w:rFonts w:ascii="IRNazanin" w:hAnsi="IRNazanin" w:eastAsia="IRNazanin"/>
          <w:color w:val="111111"/>
          <w:sz w:val="28"/>
          <w:sz w:val="28"/>
          <w:szCs w:val="28"/>
          <w:rtl w:val="true"/>
          <w:lang w:bidi="fa-IR"/>
        </w:rPr>
        <w:t xml:space="preserve">امروز در ظهور تو گر نيست مصلحت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 طريق بندگى ات خسروان روان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توفيق ده كه از پى تنبيه اشقيا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بندد امير زمرۀ اسلاميان ميان </w:t>
      </w:r>
      <w:bookmarkStart w:id="126" w:name="pg15929_207248"/>
    </w:p>
    <w:p>
      <w:pPr>
        <w:pStyle w:val="BookText"/>
        <w:rPr/>
      </w:pPr>
      <w:bookmarkEnd w:id="126"/>
      <w:r>
        <w:rPr>
          <w:rFonts w:ascii="IRNazanin" w:hAnsi="IRNazanin" w:eastAsia="IRNazanin"/>
          <w:color w:val="111111"/>
          <w:sz w:val="28"/>
          <w:sz w:val="28"/>
          <w:szCs w:val="28"/>
          <w:rtl w:val="true"/>
          <w:lang w:bidi="fa-IR"/>
        </w:rPr>
        <w:t xml:space="preserve">ديوان نثار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تبريز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شايكان؛ نثار، محمدمهدى، ديوان اشعار؛ هدايت، رضاقلى خان، مجمع الفصحاء،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نجات، عبدالعالى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اصفهانى، از مشاهير شعراى ايرانى عهد شاه سلطان حسين صفوى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حدود سال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به كتابخانۀ وى مأمور و در لطيفه گويى مشهور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كيستم و گناه من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درخور رحمت تو باشد</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نجارى، عمر بن حزم</w:t>
      </w:r>
    </w:p>
    <w:p>
      <w:pPr>
        <w:pStyle w:val="BookText"/>
        <w:rPr/>
      </w:pPr>
      <w:r>
        <w:rPr>
          <w:rFonts w:ascii="IRNazanin" w:hAnsi="IRNazanin" w:eastAsia="IRNazanin"/>
          <w:color w:val="111111"/>
          <w:sz w:val="28"/>
          <w:sz w:val="28"/>
          <w:szCs w:val="28"/>
          <w:rtl w:val="true"/>
          <w:lang w:bidi="fa-IR"/>
        </w:rPr>
        <w:t>مصطلح علم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p>
    <w:p>
      <w:pPr>
        <w:pStyle w:val="Heading3"/>
        <w:numPr>
          <w:ilvl w:val="2"/>
          <w:numId w:val="1"/>
        </w:numPr>
        <w:rPr/>
      </w:pPr>
      <w:bookmarkStart w:id="127" w:name="__RefHeading___Toc15895662_2142443653"/>
      <w:bookmarkStart w:id="128" w:name="_Toc44"/>
      <w:bookmarkEnd w:id="127"/>
      <w:r>
        <w:rPr>
          <w:rtl w:val="true"/>
        </w:rPr>
        <w:t>نجاشى</w:t>
      </w:r>
      <w:bookmarkEnd w:id="128"/>
    </w:p>
    <w:p>
      <w:pPr>
        <w:pStyle w:val="BookText"/>
        <w:rPr/>
      </w:pPr>
      <w:r>
        <w:rPr>
          <w:rFonts w:ascii="IRNazanin" w:hAnsi="IRNazanin" w:eastAsia="IRNazanin"/>
          <w:color w:val="111111"/>
          <w:sz w:val="28"/>
          <w:sz w:val="28"/>
          <w:szCs w:val="28"/>
          <w:rtl w:val="true"/>
          <w:lang w:bidi="fa-IR"/>
        </w:rPr>
        <w:t>نجاشى</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به نوشتۀ اعيان الشّيعة و بعضى ديگر، نجاشى نام ملك حبشه نبوده، بلكه لقب و عنوان ملوك حبشه است؛ مثل كسرى نسبت به ملوك فرس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نيز بنابر مشهور، مفتوح مى باشد، ولى بعضى مكسورش خوانده و به فتحه ترجيحش مى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آخر آن نيز محل خلاف بوده؛ بعضى مخفف دانسته و برخى مشددش خوانند و بعضى هر دو را تجويز كرده اند و اما جيم، مخفف بوده و تشديد آن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رجالى، لقب احمد بن عباس صيرفى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الطيالسى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احمدبن على بن احمد بن عباس صاحب رجال معروف و بعضى ديگر بوده و مشهورترين ايشان همين احمد بن على مى باشد و در صورت نبودن قرينه نيز راجع به او بوده و به شرح حال اجمالى وى مى پردازيم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احمد بن على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احمد بن عباس بن محمد بن عبداللّه بن ابراهيم بن محمد بن عبداللّه نجاشى يا عبداللّه بن نجاشى، اسدى كوفى،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نجاشى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رجال مشهور، از اكابر و ثقات و معتمدين علماى اماميّۀ اواسط قرن پنجم هجرى مى باشد كه ضابط صدوق جليل القدر و عظيم الشأن، وثاقت و جلالت علمى او مسلّم يگانه و بيگانه و مصدّق مخالف و مؤالف و بالخصوص در فنّ رجال از فحول رجال، كتاب رجالى او معروف و از مهم ترين كتب آن علم شريف و مرجع و محل استفادۀ علماى اماميّه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جهت تخصّص او در اين فنّ شريف و كثرت احاطۀ او در علم تاريخ و انساب و سير كه نسبت به حال ايشان اخبر و ابصر بوده و به مناسبت اينكه به سبب كوفى بودن خودش بصيرتى بسزا به حال محدّثين و روات اخبار، كه اكثرشان از آن ديار بوده اند، داشته، در مقام جرح و تعديل ايشان قول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اقوال ديگر علماى رجال ترجيح مى دهند، بلكه علاّمه و شهيد ثانى و صاحب معالم و صاحب مدارك و سيّد بن طاووس و جمعى از اجلاّى ديگر قول او را به شيخ طوسى هم با آن همه جلالت و شهرت آفاقى كه دارد، مقدّم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از اكابر تلامذۀ سيد مرتضى علم الهدى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مفيد، تلعكبرى هارون بن موسى و پسرش، محمد بن هارون و از احمد بن نوح سيرافى و از پدر خود، على بن احمد و ابن الغضائرى احمد بن حسين و بسيارى از مشايخ وقت روايت كرده و جمعى از اكابر آن عصر نيز از وى روايت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تحت عنوان عدۀ نجاشى مذكور داشتيم، او نيز مثل كلينى گاهى به واسطۀ عدّه روايت كرده، بلكه گاهى به واسطۀ جماعت و نظاير آن نيز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عبداللّه نجاشى، جدّ اعلاى صاحب ترجمه، احمد بن على نجاشى والى اهواز و زيدى مذهب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اخيراً مستبصر شد و حضرت امام جعفر صادق عليه السلام هم رسالۀ اهوازيّه را در جواب سؤال او مرقوم فرمود و همين رساله عيناً در كتاب كشف الرّيبة شهيد ثانى نقل و علاءالدين گلستانه نيز شرحش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نجاشى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اخبار بنى سنسن؛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الوكلاء الاربعة؛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اعمال الجمعة؛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التّعقيب؛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قرآن؛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الحديثان المختلفان؛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مذكور فوق؛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الكوفة؛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النّجوم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او در سال چهارصد و پنجاهم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واقع شد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الرحمة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وفات اوست و چنانچه در بعضى موارد اشاره كرده ايم، در اعداد صورت مكتوبى حروف را منظور دارند، نه ملفوظى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حرف 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امثال اين مورد به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نويسند، پنج حساب كنند و باقى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نخبة المقال در رديف اشخاص مسمّى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پدرشان على است،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ذو رجال النجاشى 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 ثقة</w:t>
      </w:r>
    </w:p>
    <w:p>
      <w:pPr>
        <w:pStyle w:val="BookText"/>
        <w:rPr/>
      </w:pPr>
      <w:r>
        <w:rPr>
          <w:rFonts w:ascii="Amiri" w:hAnsi="Amiri" w:eastAsia="Amiri" w:cs="Amiri"/>
          <w:color w:val="111111"/>
          <w:sz w:val="28"/>
          <w:sz w:val="28"/>
          <w:szCs w:val="28"/>
          <w:rtl w:val="true"/>
          <w:lang w:bidi="ar-SA"/>
        </w:rPr>
        <w:t xml:space="preserve">عدد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تاريخ ولادت و عدد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اشاره به مدت عمرش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نورى، حسين بن محمدتقى، مستدرك الوسائل و مستنبط المسائل، ص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نجرانى، جميل نجرانى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نجفى، شرف الدين بن على</w:t>
      </w:r>
    </w:p>
    <w:p>
      <w:pPr>
        <w:pStyle w:val="BookText"/>
        <w:rPr/>
      </w:pPr>
      <w:r>
        <w:rPr>
          <w:rFonts w:ascii="IRNazanin" w:hAnsi="IRNazanin" w:eastAsia="IRNazanin"/>
          <w:color w:val="111111"/>
          <w:sz w:val="28"/>
          <w:sz w:val="28"/>
          <w:szCs w:val="28"/>
          <w:rtl w:val="true"/>
          <w:lang w:bidi="fa-IR"/>
        </w:rPr>
        <w:t>مصطلح رجال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3146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نجفى </w:t>
      </w:r>
      <w:r>
        <w:rPr>
          <w:rFonts w:eastAsia="IRNazanin" w:cs="IRNazanin"/>
          <w:color w:val="111111"/>
          <w:sz w:val="28"/>
          <w:szCs w:val="28"/>
          <w:rtl w:val="true"/>
          <w:lang w:bidi="fa-IR"/>
        </w:rPr>
        <w:t>(</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شعراى فارسى زبان شهر اللّه آباد هندوستان مى باشد كه در دوازده سالگى تكميل علوم كرده و به شعر گفتن آغاز نمود و در سال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شانزده سالگى درگذشته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غنچۀ باغ اميدم نشكفت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چون باد خزان رفت و گذشت</w:t>
      </w:r>
    </w:p>
    <w:p>
      <w:pPr>
        <w:pStyle w:val="BookText"/>
        <w:rPr/>
      </w:pPr>
      <w:r>
        <w:rPr>
          <w:rFonts w:ascii="IRNazanin" w:hAnsi="IRNazanin" w:eastAsia="IRNazanin"/>
          <w:color w:val="111111"/>
          <w:sz w:val="28"/>
          <w:sz w:val="28"/>
          <w:szCs w:val="28"/>
          <w:rtl w:val="true"/>
          <w:lang w:bidi="fa-IR"/>
        </w:rPr>
        <w:t>نام و مشخّص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4566</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نجم الائمه، محمد بن حسن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رضى استرآبادى </w:t>
      </w:r>
    </w:p>
    <w:p>
      <w:pPr>
        <w:pStyle w:val="BookText"/>
        <w:rPr/>
      </w:pPr>
      <w:r>
        <w:rPr>
          <w:rFonts w:eastAsia="Times New Roman" w:cs="Times New Roman" w:ascii="Times New Roman" w:hAnsi="Times New Roman"/>
          <w:color w:val="111111"/>
          <w:sz w:val="28"/>
          <w:szCs w:val="28"/>
          <w:lang w:val="en-US" w:bidi="en-US"/>
        </w:rPr>
        <w:t>3147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نجم الدوله، حاج ميرزا عبدالغفار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149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336"/>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3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ميرزا عبدالغفار نجم الدولة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اصفهانى، فرزند ميرزا على محمد اصفهانى طهرانى،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رياضيّين اوايل قرن حاضر چهاردهم هجرى ايرانى مى باشد كه معلّم رياضيّات دارالفنون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مراتب عاليۀ علميّه، درويش صفت و به اهل فقر و سير و سلوك اعتقاد زياد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رياضيّات ايرانى را نزد والد ماجد خود و رياضيّات اروپايى و بسيارى از فنون جديد را در دارالفنون تكميل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ساليان دراز به تأليف و تصنيف فنون رياضى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تقويم نيز سال ها حسب الامر دولتى بدو محول بود و آثار قلمى علمى طريفۀ بسيارى هم داشته كه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هيئت و نجوم كه ترجمۀ فارسى كتب اروپايى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جغرافيا؛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الهندسة يا كفاية الهندسة؛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بداية الجبر؛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بداية الحساب؛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بداية النّجوم؛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بداية الهندسة؛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التّطبيقيّة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تطبيق دو تاريخ هجرى و مسيحى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الحساب؛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الهندسة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مذكور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و بسيارى از آنها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را در بعضى از مواضع ذريعة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در بعضى مواضع ديگر آن كتاب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ولكن به حكم پاره اى قراين قويّه، صحت تاريخ دوّيمى را تأييد كرده و اوّلى را محمول بر سهو چاپخانه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اطلاعات متفرقه؛ اعتمادالسلطنه، محمدحسن خان، مآثر و آثار، ص </w:t>
      </w:r>
      <w:r>
        <w:rPr>
          <w:rFonts w:eastAsia="IRNazanin" w:cs="IRNazanin"/>
          <w:color w:val="111111"/>
          <w:sz w:val="28"/>
          <w:szCs w:val="28"/>
          <w:lang w:bidi="fa-IR"/>
        </w:rPr>
        <w:t>191</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نجم الدين، ابوالقاسم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كاهى </w:t>
      </w:r>
    </w:p>
    <w:p>
      <w:pPr>
        <w:pStyle w:val="BookText"/>
        <w:rPr/>
      </w:pPr>
      <w:r>
        <w:rPr>
          <w:rFonts w:eastAsia="Times New Roman" w:cs="Times New Roman" w:ascii="Times New Roman" w:hAnsi="Times New Roman"/>
          <w:color w:val="111111"/>
          <w:sz w:val="28"/>
          <w:szCs w:val="28"/>
          <w:lang w:val="en-US" w:bidi="en-US"/>
        </w:rPr>
        <w:t>3148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نجم الدين، احمد بن ابى بكر بن محمد</w:t>
      </w:r>
    </w:p>
    <w:p>
      <w:pPr>
        <w:pStyle w:val="BookText"/>
        <w:rPr/>
      </w:pPr>
      <w:r>
        <w:rPr>
          <w:rFonts w:ascii="IRNazanin" w:hAnsi="IRNazanin" w:eastAsia="IRNazanin"/>
          <w:color w:val="111111"/>
          <w:sz w:val="28"/>
          <w:sz w:val="28"/>
          <w:szCs w:val="28"/>
          <w:rtl w:val="true"/>
          <w:lang w:bidi="fa-IR"/>
        </w:rPr>
        <w:t>نخجوانى كه شارح اشارات شيخ الرئيس و كليات قانون او مى باشد و شرحى ديگر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نجم الدين، احمد بن عمر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نظامى عروضى</w:t>
      </w:r>
    </w:p>
    <w:p>
      <w:pPr>
        <w:pStyle w:val="BookText"/>
        <w:rPr/>
      </w:pPr>
      <w:r>
        <w:rPr>
          <w:rFonts w:ascii="Amiri" w:hAnsi="Amiri" w:eastAsia="Amiri" w:cs="Amiri"/>
          <w:color w:val="111111"/>
          <w:sz w:val="28"/>
          <w:sz w:val="28"/>
          <w:szCs w:val="28"/>
          <w:rtl w:val="true"/>
          <w:lang w:bidi="ar-SA"/>
        </w:rPr>
        <w:t xml:space="preserve">نجم الدين، احمد بن عمر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نجم الدين كبرى</w:t>
      </w:r>
    </w:p>
    <w:p>
      <w:pPr>
        <w:pStyle w:val="BookText"/>
        <w:rPr/>
      </w:pPr>
      <w:r>
        <w:rPr>
          <w:rFonts w:ascii="Amiri" w:hAnsi="Amiri" w:eastAsia="Amiri" w:cs="Amiri"/>
          <w:color w:val="111111"/>
          <w:sz w:val="28"/>
          <w:sz w:val="28"/>
          <w:szCs w:val="28"/>
          <w:rtl w:val="true"/>
          <w:lang w:bidi="ar-SA"/>
        </w:rPr>
        <w:t xml:space="preserve">نجم الدين، احمد بن محمد بن سرى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الصلاح، احمد بن محمد بن سرى</w:t>
      </w:r>
    </w:p>
    <w:p>
      <w:pPr>
        <w:pStyle w:val="BookText"/>
        <w:rPr/>
      </w:pPr>
      <w:r>
        <w:rPr>
          <w:rFonts w:ascii="Amiri" w:hAnsi="Amiri" w:eastAsia="Amiri" w:cs="Amiri"/>
          <w:color w:val="111111"/>
          <w:sz w:val="28"/>
          <w:sz w:val="28"/>
          <w:szCs w:val="28"/>
          <w:rtl w:val="true"/>
          <w:lang w:bidi="ar-SA"/>
        </w:rPr>
        <w:t xml:space="preserve">نجم الدين، احمد بن محمد بن مكى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قمولى</w:t>
      </w:r>
    </w:p>
    <w:p>
      <w:pPr>
        <w:pStyle w:val="BookText"/>
        <w:rPr/>
      </w:pPr>
      <w:r>
        <w:rPr>
          <w:rFonts w:ascii="Amiri" w:hAnsi="Amiri" w:eastAsia="Amiri" w:cs="Amiri"/>
          <w:color w:val="111111"/>
          <w:sz w:val="28"/>
          <w:sz w:val="28"/>
          <w:szCs w:val="28"/>
          <w:rtl w:val="true"/>
          <w:lang w:bidi="ar-SA"/>
        </w:rPr>
        <w:t xml:space="preserve">نجم الدين، احمد بن موفق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العالمه</w:t>
      </w:r>
    </w:p>
    <w:p>
      <w:pPr>
        <w:pStyle w:val="BookText"/>
        <w:rPr/>
      </w:pPr>
      <w:r>
        <w:rPr>
          <w:rFonts w:ascii="Amiri" w:hAnsi="Amiri" w:eastAsia="Amiri" w:cs="Amiri"/>
          <w:color w:val="111111"/>
          <w:sz w:val="28"/>
          <w:sz w:val="28"/>
          <w:szCs w:val="28"/>
          <w:rtl w:val="true"/>
          <w:lang w:bidi="ar-SA"/>
        </w:rPr>
        <w:t xml:space="preserve">نجم الدين، جعفر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محقق، شيخ جعفر بن حسن</w:t>
      </w:r>
    </w:p>
    <w:p>
      <w:pPr>
        <w:pStyle w:val="BookText"/>
        <w:rPr/>
      </w:pPr>
      <w:r>
        <w:rPr>
          <w:rFonts w:ascii="Amiri" w:hAnsi="Amiri" w:eastAsia="Amiri" w:cs="Amiri"/>
          <w:color w:val="111111"/>
          <w:sz w:val="28"/>
          <w:sz w:val="28"/>
          <w:szCs w:val="28"/>
          <w:rtl w:val="true"/>
          <w:lang w:bidi="ar-SA"/>
        </w:rPr>
        <w:t xml:space="preserve">نجم الدين، جعفر بن محمد بن جعفر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نما، جعفر</w:t>
      </w:r>
    </w:p>
    <w:p>
      <w:pPr>
        <w:pStyle w:val="BookText"/>
        <w:rPr/>
      </w:pPr>
      <w:r>
        <w:rPr>
          <w:rFonts w:ascii="Amiri" w:hAnsi="Amiri" w:eastAsia="Amiri" w:cs="Amiri"/>
          <w:color w:val="111111"/>
          <w:sz w:val="28"/>
          <w:sz w:val="28"/>
          <w:szCs w:val="28"/>
          <w:rtl w:val="true"/>
          <w:lang w:bidi="ar-SA"/>
        </w:rPr>
        <w:t xml:space="preserve">نجم الدين، حسن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دهلوى، حسن بن على</w:t>
      </w:r>
    </w:p>
    <w:p>
      <w:pPr>
        <w:pStyle w:val="BookText"/>
        <w:rPr/>
      </w:pPr>
      <w:r>
        <w:rPr>
          <w:rFonts w:eastAsia="Times New Roman" w:cs="Times New Roman" w:ascii="Times New Roman" w:hAnsi="Times New Roman"/>
          <w:color w:val="111111"/>
          <w:sz w:val="28"/>
          <w:szCs w:val="28"/>
          <w:lang w:val="en-US" w:bidi="en-US"/>
        </w:rPr>
        <w:t>3149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نجم الدين، شيخ 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شيخ شمس الدين محمد بن على، رازى حبلرودى الاصل</w:t>
      </w:r>
      <w:r>
        <w:rPr>
          <w:rStyle w:val="FootnoteAnchor"/>
          <w:rtl w:val="true"/>
        </w:rPr>
        <w:footnoteReference w:id="82"/>
      </w:r>
      <w:r>
        <w:rPr>
          <w:rFonts w:ascii="IRNazanin" w:hAnsi="IRNazanin" w:eastAsia="IRNazanin"/>
          <w:color w:val="111111"/>
          <w:sz w:val="28"/>
          <w:sz w:val="28"/>
          <w:szCs w:val="28"/>
          <w:rtl w:val="true"/>
          <w:lang w:bidi="fa-IR"/>
        </w:rPr>
        <w:t xml:space="preserve">، نجفى المسكن، نجم الدين اللّقب، از علماى اماميّۀ قرن نهم هجرت مى باشد كه عالم فاضل فقيه متكلّم جليل القدر، بسيارى از علوم متداوله را جامع، از تلامذۀ شمس الدين محمد سابق الذكر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سيد شريف جرجانى معروف بوده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تحفة المتّقين فى اصول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همان تاريخ وفات استادش از تأليف آن فراغت يافته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المبين فى شرح نهج المسترشدين فى اصول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كتاب نهج المسترشدين علامۀ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حلى را شرح مزجى كرده و نسخۀ آن در خزانۀ رضويه موجود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التّوضيح الانور بالحجج الواردة لدفع شبه الاعور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آن را در سال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شهر حله در رد كتابى كه شيخ يوسف بن مخزوم اعور واسطى</w:t>
      </w:r>
    </w:p>
    <w:p>
      <w:pPr>
        <w:pStyle w:val="BookText"/>
        <w:rPr/>
      </w:pPr>
      <w:r>
        <w:rPr>
          <w:rFonts w:ascii="IRNazanin" w:hAnsi="IRNazanin" w:eastAsia="IRNazanin"/>
          <w:color w:val="111111"/>
          <w:sz w:val="28"/>
          <w:sz w:val="28"/>
          <w:szCs w:val="28"/>
          <w:rtl w:val="true"/>
          <w:lang w:bidi="fa-IR"/>
        </w:rPr>
        <w:t>در ابطال مذهب اماميه نوشته بوده، تأليف داده و كثيرالفوايد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الدّرر فى شرح الباب الحادى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و مبسوط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الدّقائق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 كه شرح غرّة المنطق استاد مذكور فوق خود مى باشد؛ چنانچه كتاب كاشف الحقائق نيز شرح درّة المنطق استاد مذكورش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العرفان فى خلاصة الاصول والميزان؛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القوانين؛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كاشف الحقائق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فوقاً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الغرر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ملخص جامع الدّرر فوق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وفات او به دست نيامد و به قرينۀ تاريخ بعضى از تأليفات او، كه فوقاً مذكور شد، شايد اواخر قرن نهم را ديده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اينكه در روضات الجنّات او را از علماى اوايل دولت صفويّه، كه آغاز آن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است، شمرده، به حكم قراين مذكوره مستبعد مى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نجم الدين دايه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نجم الدين رازى، عبداللّه</w:t>
      </w:r>
    </w:p>
    <w:p>
      <w:pPr>
        <w:pStyle w:val="BookText"/>
        <w:rPr/>
      </w:pPr>
      <w:r>
        <w:rPr>
          <w:rFonts w:ascii="Amiri" w:hAnsi="Amiri" w:eastAsia="Amiri" w:cs="Amiri"/>
          <w:color w:val="111111"/>
          <w:sz w:val="28"/>
          <w:sz w:val="28"/>
          <w:szCs w:val="28"/>
          <w:rtl w:val="true"/>
          <w:lang w:bidi="ar-SA"/>
        </w:rPr>
        <w:t xml:space="preserve">نجم الدين دبيران، على بن عمر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كاتبى قزوينى</w:t>
      </w:r>
    </w:p>
    <w:p>
      <w:pPr>
        <w:pStyle w:val="BookText"/>
        <w:rPr/>
      </w:pPr>
      <w:r>
        <w:rPr>
          <w:rFonts w:ascii="Amiri" w:hAnsi="Amiri" w:eastAsia="Amiri" w:cs="Amiri"/>
          <w:color w:val="111111"/>
          <w:sz w:val="28"/>
          <w:sz w:val="28"/>
          <w:szCs w:val="28"/>
          <w:rtl w:val="true"/>
          <w:lang w:bidi="ar-SA"/>
        </w:rPr>
        <w:t xml:space="preserve">نجم الدين رازى، شيخ خضر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نجم الدين، شيخ خضر</w:t>
      </w:r>
    </w:p>
    <w:p>
      <w:pPr>
        <w:pStyle w:val="BookText"/>
        <w:rPr/>
      </w:pPr>
      <w:r>
        <w:rPr>
          <w:rFonts w:eastAsia="Times New Roman" w:cs="Times New Roman" w:ascii="Times New Roman" w:hAnsi="Times New Roman"/>
          <w:color w:val="111111"/>
          <w:sz w:val="28"/>
          <w:szCs w:val="28"/>
          <w:lang w:val="en-US" w:bidi="en-US"/>
        </w:rPr>
        <w:t>3150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نجم الدين رازى،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محمد بن شاهادر اسدى رازى، يا ابوبكربن عبداللّه مذكور، از مشاهير متصوفۀ ايرانى مى باشد كه مولدش تهران،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موافق بعضى از مواضع 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خودش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مريدان نجم الدين كبرى مذكور ذيل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چنگيز خان مغولى به ديار روم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قونيه با صدرالدين قونيوى و ملاّى رومى ملاقات كرده و هنگام نماز مقتدا و امام ايشان شد و در هر دو ركعت بعد از حمد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كافرون،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نماز، ملا به صدرالدين گفت كه يك بار براى شما خواند و يك بار هم براى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بغداد واقع شد و نزديكى قبر جنيد بغدادى مدفون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دشمن ما را سعادت يار 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جهان از عمر برخوردار باد</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هركه خارى مى نهد در راه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 ما در راه او گلزار باد </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اى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اگر مست نه اى هشيارى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 پيش كه بگذرد جهان بگذارى</w:t>
      </w:r>
    </w:p>
    <w:p>
      <w:pPr>
        <w:pStyle w:val="BookText"/>
        <w:rPr/>
      </w:pPr>
      <w:r>
        <w:rPr>
          <w:rFonts w:ascii="IRNazanin" w:hAnsi="IRNazanin" w:eastAsia="IRNazanin"/>
          <w:color w:val="111111"/>
          <w:sz w:val="28"/>
          <w:sz w:val="28"/>
          <w:szCs w:val="28"/>
          <w:rtl w:val="true"/>
          <w:lang w:bidi="fa-IR"/>
        </w:rPr>
        <w:t xml:space="preserve">كم خسب به وقت صبح كاندر پى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خوابى كه قيامتش بود بيدارى</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هر سبزه كه در كنار جويى رسته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ز خط بنفشه مويى رسته است</w:t>
      </w:r>
    </w:p>
    <w:p>
      <w:pPr>
        <w:pStyle w:val="BookText"/>
        <w:rPr/>
      </w:pPr>
      <w:r>
        <w:rPr>
          <w:rFonts w:ascii="IRNazanin" w:hAnsi="IRNazanin" w:eastAsia="IRNazanin"/>
          <w:color w:val="111111"/>
          <w:sz w:val="28"/>
          <w:sz w:val="28"/>
          <w:szCs w:val="28"/>
          <w:rtl w:val="true"/>
          <w:lang w:bidi="fa-IR"/>
        </w:rPr>
        <w:t xml:space="preserve">تا بر سر لاله پا به خوارى ننهى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كآن لاله ز خاك لاله رويى رسته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بحر الحقائق والمعانى فى تفسير السّبع المثانى؛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الحقائق و شرح الدّقائق؛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مرصاد العباد من المبدء الى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سير و سلوك و وصول و تربيت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4567</w:t>
      </w:r>
      <w:r>
        <w:rPr>
          <w:rFonts w:ascii="Amiri" w:hAnsi="Amiri" w:eastAsia="Amiri" w:cs="Amiri"/>
          <w:color w:val="111111"/>
          <w:sz w:val="28"/>
          <w:sz w:val="28"/>
          <w:szCs w:val="28"/>
          <w:rtl w:val="true"/>
          <w:lang w:bidi="ar-SA"/>
        </w:rPr>
        <w:t xml:space="preserve">؛ هدايت، رضاقلى خان، رياض العارفين،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نجم الدين زركوب</w:t>
      </w:r>
    </w:p>
    <w:p>
      <w:pPr>
        <w:pStyle w:val="BookText"/>
        <w:rPr/>
      </w:pPr>
      <w:r>
        <w:rPr>
          <w:rFonts w:ascii="IRNazanin" w:hAnsi="IRNazanin" w:eastAsia="IRNazanin"/>
          <w:color w:val="111111"/>
          <w:sz w:val="28"/>
          <w:sz w:val="28"/>
          <w:szCs w:val="28"/>
          <w:rtl w:val="true"/>
          <w:lang w:bidi="fa-IR"/>
        </w:rPr>
        <w:t xml:space="preserve">شاعرى است تبريزى ايرانى كه شهرتش و يا تخلّص شعرى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عسرت و تنگ دستى مى زيسته و اين شعر را مناسب حال خود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زركوب و محصولم ز صنعت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فريادى و بانگى نباشد</w:t>
      </w:r>
    </w:p>
    <w:p>
      <w:pPr>
        <w:pStyle w:val="BookText"/>
        <w:rPr/>
      </w:pPr>
      <w:r>
        <w:rPr>
          <w:rFonts w:ascii="IRNazanin" w:hAnsi="IRNazanin" w:eastAsia="IRNazanin"/>
          <w:color w:val="111111"/>
          <w:sz w:val="28"/>
          <w:sz w:val="28"/>
          <w:szCs w:val="28"/>
          <w:rtl w:val="true"/>
          <w:lang w:bidi="fa-IR"/>
        </w:rPr>
        <w:t xml:space="preserve">هميشه در ميان زر نشينم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هرگزم دانگى نباشد</w:t>
      </w:r>
    </w:p>
    <w:p>
      <w:pPr>
        <w:pStyle w:val="BookText"/>
        <w:rPr/>
      </w:pPr>
      <w:r>
        <w:rPr>
          <w:rFonts w:ascii="IRNazanin" w:hAnsi="IRNazanin" w:eastAsia="IRNazanin"/>
          <w:color w:val="111111"/>
          <w:sz w:val="28"/>
          <w:sz w:val="28"/>
          <w:szCs w:val="28"/>
          <w:rtl w:val="true"/>
          <w:lang w:bidi="fa-IR"/>
        </w:rPr>
        <w:t xml:space="preserve">در رياض العارفين همان دو شعر مذكور در شرح حال نجم الدين رازى مذكور فوق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تفاوتى كم به علاوۀ چند شعر ديگر به همين زركوب نسبت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دشمن ما را سعادت يار 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و شب با عزّ و نازش كار باد</w:t>
      </w:r>
    </w:p>
    <w:p>
      <w:pPr>
        <w:pStyle w:val="BookText"/>
        <w:rPr/>
      </w:pPr>
      <w:r>
        <w:rPr>
          <w:rFonts w:ascii="IRNazanin" w:hAnsi="IRNazanin" w:eastAsia="IRNazanin"/>
          <w:color w:val="111111"/>
          <w:sz w:val="28"/>
          <w:sz w:val="28"/>
          <w:szCs w:val="28"/>
          <w:rtl w:val="true"/>
          <w:lang w:bidi="fa-IR"/>
        </w:rPr>
        <w:t xml:space="preserve">هركه كافر خواند ما را گو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ميان مؤمنان دين دار باد</w:t>
      </w:r>
    </w:p>
    <w:p>
      <w:pPr>
        <w:pStyle w:val="BookText"/>
        <w:rPr/>
      </w:pPr>
      <w:r>
        <w:rPr>
          <w:rFonts w:ascii="IRNazanin" w:hAnsi="IRNazanin" w:eastAsia="IRNazanin"/>
          <w:color w:val="111111"/>
          <w:sz w:val="28"/>
          <w:sz w:val="28"/>
          <w:szCs w:val="28"/>
          <w:rtl w:val="true"/>
          <w:lang w:bidi="fa-IR"/>
        </w:rPr>
        <w:t xml:space="preserve">هركه خارى مى نهد در راه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ما در راه او گلزار باد</w:t>
      </w:r>
    </w:p>
    <w:p>
      <w:pPr>
        <w:pStyle w:val="BookText"/>
        <w:rPr/>
      </w:pPr>
      <w:r>
        <w:rPr>
          <w:rFonts w:ascii="IRNazanin" w:hAnsi="IRNazanin" w:eastAsia="IRNazanin"/>
          <w:color w:val="111111"/>
          <w:sz w:val="28"/>
          <w:sz w:val="28"/>
          <w:szCs w:val="28"/>
          <w:rtl w:val="true"/>
          <w:lang w:bidi="fa-IR"/>
        </w:rPr>
        <w:t xml:space="preserve">هركه چاهى مى كند در راه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ما در راه او هموار باد</w:t>
      </w:r>
    </w:p>
    <w:p>
      <w:pPr>
        <w:pStyle w:val="BookText"/>
        <w:rPr/>
      </w:pPr>
      <w:r>
        <w:rPr>
          <w:rFonts w:ascii="Amiri" w:hAnsi="Amiri" w:eastAsia="Amiri" w:cs="Amiri"/>
          <w:color w:val="111111"/>
          <w:sz w:val="28"/>
          <w:sz w:val="28"/>
          <w:szCs w:val="28"/>
          <w:rtl w:val="true"/>
          <w:lang w:bidi="ar-SA"/>
        </w:rPr>
        <w:t xml:space="preserve">هركه ملك و مال ما را حاسد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و مالش در جهان بسيار باد</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را مستى زركوب آرزوست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كه ما مستيم و او هشيار باد</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4567</w:t>
      </w:r>
      <w:r>
        <w:rPr>
          <w:rFonts w:ascii="Amiri" w:hAnsi="Amiri" w:eastAsia="Amiri" w:cs="Amiri"/>
          <w:color w:val="111111"/>
          <w:sz w:val="28"/>
          <w:sz w:val="28"/>
          <w:szCs w:val="28"/>
          <w:rtl w:val="true"/>
          <w:lang w:bidi="ar-SA"/>
        </w:rPr>
        <w:t xml:space="preserve">؛ هدايت، رضاقلى خان، رياض العارفين،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نجم الدين، سليمان بن عبدالقوى بن عبدالكريم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حنبلى طوفى كه به ديهى طوف نام از توابع بغداد نسبت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آنچه از صفدى نقل شده، فقيه مجتهد اديب شاعر فاضل شيعى و از اكابر نحو و تاريخ و لغت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نيز بهره داشته و تشيّع خود را اظهار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او هجو شيخين پيدا شد و امر او را به يكى از قضات موكول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نيز بعد از تحقيق تشيّع او، تأديبش كرده و به شهر قوص تبعيدش نمودند؛ پس به قرائت حديث اشتغال يافت و بعد از آن عمل هجوى از وى سراغ ندادند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الاربعين النّوويّة؛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مختصر الرّوضة؛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المقامات؛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التّرمدى؛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روضات الجنّات او را در رديف علماى عامّه مذكور داشته و تشيّع او را نيز، كه به واسطۀ طبقات النّحاة از صفدى نقل كرده، چنانچه مذكور داشتيم، شديداً انكار نموده و گويد كه در تراجم شيعه و معاجم اماميّه دليلى بر اصل تشيّع سليمان نداريم تا چه رسد به آنكه از فقها و مجتهدين شيعه باشد و علاوه خود سيوطى صاحب طبقات النّحاة او را به حنبلى بودن موصوف داشته و اگر قول صفدى صحيح بودى، البته براى علماى اماميّه مخفى نمانده و سيوطى او را حنبلى ندانستى كه منافات كلّى با مذهب اماميّه داشته و ابعد مذاهب عامّه از طريقت اماميّه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درر كامنه، تشيّع سليمان را علاوه بر صفدى از بعضى ديگر نيز نقل كرده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ادلّۀ تشيّع او اين شعر است كه بدو نسبت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بين من شك فى 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من قال انه اللّه</w:t>
      </w:r>
    </w:p>
    <w:p>
      <w:pPr>
        <w:pStyle w:val="BookText"/>
        <w:rPr/>
      </w:pPr>
      <w:r>
        <w:rPr>
          <w:rFonts w:ascii="IRNazanin" w:hAnsi="IRNazanin" w:eastAsia="IRNazanin"/>
          <w:color w:val="111111"/>
          <w:sz w:val="28"/>
          <w:sz w:val="28"/>
          <w:szCs w:val="28"/>
          <w:rtl w:val="true"/>
          <w:lang w:bidi="fa-IR"/>
        </w:rPr>
        <w:t>از ذهبى هم نقل كرده كه سليمان عاقبت از تشيّع توبه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وفات سليمان در رجب سال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ابن حجر عسقلانى، احمد بن على، الدرر الكامنة فى اعيان المائة الثامنه،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عاملى، نجم الدين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حسينى عاملى، از فضلاى فقهاى اماميّۀ عصر شيخ بهائى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متأخر از او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شيخ حسن، صاحب معالم سابق الذكر، اجازه داشته و كتاب </w:t>
      </w:r>
    </w:p>
    <w:p>
      <w:pPr>
        <w:pStyle w:val="BookText"/>
        <w:rPr/>
      </w:pPr>
      <w:r>
        <w:rPr>
          <w:rFonts w:ascii="IRNazanin" w:hAnsi="IRNazanin" w:eastAsia="IRNazanin"/>
          <w:color w:val="111111"/>
          <w:sz w:val="28"/>
          <w:sz w:val="28"/>
          <w:szCs w:val="28"/>
          <w:rtl w:val="true"/>
          <w:lang w:bidi="fa-IR"/>
        </w:rPr>
        <w:t>اثنى عشريّۀ او را شرح كرده است و مشخّص ديگرى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اصلى صاحب ترجمه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جهت شبهۀ لقب، ثبت اوراق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افندى، عبداللّٰه، رياض العلماء، باب 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نجم الدين، عبدالرحمان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بيضاوى، عبدالرحمان نجم الدين عبدالرحمان</w:t>
      </w:r>
    </w:p>
    <w:p>
      <w:pPr>
        <w:pStyle w:val="BookText"/>
        <w:rPr/>
      </w:pPr>
      <w:r>
        <w:rPr>
          <w:rFonts w:eastAsia="Times New Roman" w:cs="Times New Roman" w:ascii="Times New Roman" w:hAnsi="Times New Roman"/>
          <w:color w:val="111111"/>
          <w:sz w:val="28"/>
          <w:szCs w:val="28"/>
          <w:lang w:val="en-US" w:bidi="en-US"/>
        </w:rPr>
        <w:t>3154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نجم الدين، عبدالغفار بن عبدالكريم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قزوينى شافعى،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مشاهير فقهاى شافعيّه مى باشد كه در فقه و حساب و حسن اختصار يدى طولا داشته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الحاوى الصّغير فى الفروع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از كتب معتبرۀ شافعى، وجيزاللّفظ و بسيطالمعنى، محرّرالمقاصد و مهذّب المبانى، محل توجه فحول بوده و شروح بسيارى بر آن نوشته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حاوى كبير نيز در فقه و تأليف على بن محمد ماوردى سابق الذكر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او در سال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نجم الدين، عبداللّه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نجم الدين رازى، عبداللّٰه</w:t>
      </w:r>
    </w:p>
    <w:p>
      <w:pPr>
        <w:pStyle w:val="BookText"/>
        <w:rPr/>
      </w:pPr>
      <w:r>
        <w:rPr>
          <w:rFonts w:ascii="Amiri" w:hAnsi="Amiri" w:eastAsia="Amiri" w:cs="Amiri"/>
          <w:color w:val="111111"/>
          <w:sz w:val="28"/>
          <w:sz w:val="28"/>
          <w:szCs w:val="28"/>
          <w:rtl w:val="true"/>
          <w:lang w:bidi="ar-SA"/>
        </w:rPr>
        <w:t xml:space="preserve">نجم الدين، على بن عمر دبيران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كاتبى قزوينى</w:t>
      </w:r>
    </w:p>
    <w:p>
      <w:pPr>
        <w:pStyle w:val="BookText"/>
        <w:rPr/>
      </w:pPr>
      <w:r>
        <w:rPr>
          <w:rFonts w:ascii="Amiri" w:hAnsi="Amiri" w:eastAsia="Amiri" w:cs="Amiri"/>
          <w:color w:val="111111"/>
          <w:sz w:val="28"/>
          <w:sz w:val="28"/>
          <w:szCs w:val="28"/>
          <w:rtl w:val="true"/>
          <w:lang w:bidi="ar-SA"/>
        </w:rPr>
        <w:t xml:space="preserve">نجم الدين، على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الصوفى، على بن محمد</w:t>
      </w:r>
    </w:p>
    <w:p>
      <w:pPr>
        <w:pStyle w:val="BookText"/>
        <w:rPr/>
      </w:pPr>
      <w:r>
        <w:rPr>
          <w:rFonts w:eastAsia="Times New Roman" w:cs="Times New Roman" w:ascii="Times New Roman" w:hAnsi="Times New Roman"/>
          <w:color w:val="111111"/>
          <w:sz w:val="28"/>
          <w:szCs w:val="28"/>
          <w:lang w:val="en-US" w:bidi="en-US"/>
        </w:rPr>
        <w:t>3155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نجم الدين، عمارة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ابى الحسن على بن زيدان، يمنى مذحجى،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 يمانى يا يمنى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مشاهير شعرا و فقهاى شافعيّه مى باشد كه در سال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مولد خود، قصبۀ مرطان از توابع تهامۀ يمن، به شهر زبيد يمن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به تكميل فقه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به زيارت كعبۀ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ملوك فاطميّون مصر از طرف حكومت مكّه به سفارت بلاد مصر منصوب شد و در دربار ايشان محترم بود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از سقوط ايشان در سال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كه نوبت ملك بلاد مصر به ايوبيان اختصاص </w:t>
      </w:r>
    </w:p>
    <w:p>
      <w:pPr>
        <w:pStyle w:val="BookText"/>
        <w:rPr/>
      </w:pPr>
      <w:r>
        <w:rPr>
          <w:rFonts w:ascii="IRNazanin" w:hAnsi="IRNazanin" w:eastAsia="IRNazanin"/>
          <w:color w:val="111111"/>
          <w:sz w:val="28"/>
          <w:sz w:val="28"/>
          <w:szCs w:val="28"/>
          <w:rtl w:val="true"/>
          <w:lang w:bidi="fa-IR"/>
        </w:rPr>
        <w:t>يافت، عماره مدايحى در حق سلطان صلاح الدين ايّوبى و جمعى از خانوادۀ او گفته و بازهم مشمول عنايات سلطانى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و آثار قلمى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اخبار اليمين يا تاريخ اليمن؛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اغلب اشعارش در نهايت جودت و داراى عذوبت لفظ و دقت معانى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فى اخبار زبيد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فى اخبار الملوك بزبيد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النّكت العصريّة فى اخبار الوزراء المصريّة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لم يسالمك الزمانُ فحارب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باعد اذا لم تنتفع بالاقارب</w:t>
      </w:r>
    </w:p>
    <w:p>
      <w:pPr>
        <w:pStyle w:val="BookText"/>
        <w:rPr/>
      </w:pPr>
      <w:r>
        <w:rPr>
          <w:rFonts w:ascii="Amiri" w:hAnsi="Amiri" w:eastAsia="Amiri" w:cs="Amiri"/>
          <w:color w:val="111111"/>
          <w:sz w:val="28"/>
          <w:sz w:val="28"/>
          <w:szCs w:val="28"/>
          <w:rtl w:val="true"/>
          <w:lang w:bidi="ar-SA"/>
        </w:rPr>
        <w:t xml:space="preserve">و لا تحتقر كيدَ الضّعيف فربّما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تموت الافاعي من سموم العقارب</w:t>
      </w:r>
    </w:p>
    <w:p>
      <w:pPr>
        <w:pStyle w:val="BookText"/>
        <w:rPr/>
      </w:pPr>
      <w:r>
        <w:rPr>
          <w:rFonts w:ascii="Amiri" w:hAnsi="Amiri" w:eastAsia="Amiri" w:cs="Amiri"/>
          <w:color w:val="111111"/>
          <w:sz w:val="28"/>
          <w:sz w:val="28"/>
          <w:szCs w:val="28"/>
          <w:rtl w:val="true"/>
          <w:lang w:bidi="ar-SA"/>
        </w:rPr>
        <w:t xml:space="preserve">فقد هدّ قدما عرش بلقيس هدهد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خرّب فار قبل ذا سدَّ مارب</w:t>
      </w:r>
    </w:p>
    <w:p>
      <w:pPr>
        <w:pStyle w:val="BookText"/>
        <w:rPr/>
      </w:pPr>
      <w:r>
        <w:rPr>
          <w:rFonts w:ascii="Amiri" w:hAnsi="Amiri" w:eastAsia="Amiri" w:cs="Amiri"/>
          <w:color w:val="111111"/>
          <w:sz w:val="28"/>
          <w:sz w:val="28"/>
          <w:szCs w:val="28"/>
          <w:rtl w:val="true"/>
          <w:lang w:bidi="ar-SA"/>
        </w:rPr>
        <w:t xml:space="preserve">اذا كان رأس المال عمرك فاحترز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الانفاق في غير واجب</w:t>
      </w:r>
    </w:p>
    <w:p>
      <w:pPr>
        <w:pStyle w:val="BookText"/>
        <w:rPr/>
      </w:pPr>
      <w:r>
        <w:rPr>
          <w:rFonts w:ascii="Amiri" w:hAnsi="Amiri" w:eastAsia="Amiri" w:cs="Amiri"/>
          <w:color w:val="111111"/>
          <w:sz w:val="28"/>
          <w:sz w:val="28"/>
          <w:szCs w:val="28"/>
          <w:rtl w:val="true"/>
          <w:lang w:bidi="ar-SA"/>
        </w:rPr>
        <w:t xml:space="preserve">فبين اختلاف اللّيل والصّبح معرك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 علينا حبيشه بالعجائب</w:t>
      </w:r>
    </w:p>
    <w:p>
      <w:pPr>
        <w:pStyle w:val="BookText"/>
        <w:rPr/>
      </w:pPr>
      <w:r>
        <w:rPr>
          <w:rFonts w:ascii="IRNazanin" w:hAnsi="IRNazanin" w:eastAsia="IRNazanin"/>
          <w:color w:val="111111"/>
          <w:sz w:val="28"/>
          <w:sz w:val="28"/>
          <w:szCs w:val="28"/>
          <w:rtl w:val="true"/>
          <w:lang w:bidi="fa-IR"/>
        </w:rPr>
        <w:t xml:space="preserve">عماره در سال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يافت يا به جهت تشيّع او مقتول شد يا موافق نوشتۀ ابن خلّكان، در همان آغاز حكومت صلاح الدين، عماره با چند نفر ديگر در برهم زدن حكومت ايّوبيّه و تجديد حكومت سابقى فاطميّه تبانى مى نمودند تا آنكه صلاح الدين از باطن قضيه مستحضر شد و در بيست وسيّم شعبان سال مذكور همه شان را، كه هشت نفر بوده اند، دستگير كرد و به فاصلۀ چند روزى در دوّيم رمضان همه شان را به قتل آورد و به نوشتۀ جواهر الادب، نام صاحب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اشتباه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نجم الدين، عمر بن محمد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نسفى، عمر بن محمد</w:t>
      </w:r>
    </w:p>
    <w:p>
      <w:pPr>
        <w:pStyle w:val="BookText"/>
        <w:rPr/>
      </w:pPr>
      <w:r>
        <w:rPr>
          <w:rFonts w:ascii="Amiri" w:hAnsi="Amiri" w:eastAsia="Amiri" w:cs="Amiri"/>
          <w:color w:val="111111"/>
          <w:sz w:val="28"/>
          <w:sz w:val="28"/>
          <w:szCs w:val="28"/>
          <w:rtl w:val="true"/>
          <w:lang w:bidi="ar-SA"/>
        </w:rPr>
        <w:t xml:space="preserve">نجم الدين كاشى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كاتبى قزوينى</w:t>
      </w:r>
    </w:p>
    <w:p>
      <w:pPr>
        <w:pStyle w:val="BookText"/>
        <w:rPr/>
      </w:pPr>
      <w:r>
        <w:rPr>
          <w:rFonts w:ascii="Amiri" w:hAnsi="Amiri" w:eastAsia="Amiri" w:cs="Amiri"/>
          <w:color w:val="111111"/>
          <w:sz w:val="28"/>
          <w:sz w:val="28"/>
          <w:szCs w:val="28"/>
          <w:rtl w:val="true"/>
          <w:lang w:bidi="ar-SA"/>
        </w:rPr>
        <w:t xml:space="preserve">همان نجم الدين على بن عمر كاتبى مذكور فوق است كه در قاموس الاعلام اشتباهاً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داده است</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كاهى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كاهى </w:t>
      </w:r>
    </w:p>
    <w:p>
      <w:pPr>
        <w:pStyle w:val="BookText"/>
        <w:rPr/>
      </w:pPr>
      <w:r>
        <w:rPr>
          <w:rFonts w:eastAsia="Times New Roman" w:cs="Times New Roman" w:ascii="Times New Roman" w:hAnsi="Times New Roman"/>
          <w:color w:val="111111"/>
          <w:sz w:val="28"/>
          <w:szCs w:val="28"/>
          <w:lang w:val="en-US" w:bidi="en-US"/>
        </w:rPr>
        <w:t>3156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نجم الدين كبرى، احمد بن عمر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صوفى خيوقى خوارزمى،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طامة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الدين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عرفا و اكابر مشايخ متصوفه مى باشد كه عارفى بوده واصل، صوفى كامل، سلسلۀ كبرويّه از سلاسل صوفيّه بدو منسوب، كرامات بسيارى نيز در كتب مربوطه بدو منتسب، در ارشاد و تربيت اهل سلوك رويۀ مخصوصى داشته كه ديگران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طريقت و تصوف را از بابا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 و شيخ اسماعيل قصرى و پدرزن خود، شيخ شطاح سابق الذكر و ديگر مشايخ وقت فراگرفته و به مقامى بس عالى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الدّين رازى عبداللّه، مجدالدّين بغدادى، سعدالدين حموئى، سيف الدين باخرزى، رضى الدين، بهاءالدين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ملاّى رومى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اكثر مشايخ وقت، كه شرح حال هريكى در محل مقتضى از اين كتاب نگارش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مريدان وى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ازآن رو كه به هركسى نظر انداختى به مرتبۀ ولايت و به مقامى عالى رسيدى،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ولى تراش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او نيز به جهت آن است كه از كثرت فطانت و ذكاوت تمامى مشكلاتى را كه از وى سؤال مى كرده اند، حلّ مى نمود و چون هركسى را كه با وى جدل و مناظره مى كرد، غالب مى آمد،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طامة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 از اسامى روز قيامت و هم داهيه اى است كه به ديگر دواهى غالب و فايق آيد و بعد از آن به جهت كثرت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انداخته و تنها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لقب خودش نمود كه به ضميمۀ ديگرش،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الدين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صيغۀ مبالغه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كثرت اجتناب او از دنيا بوده و گويند كه اين كنيه در عالم واقعه از طرف حضرت رسالت صلى الله عليه و آله بدو عنايت شده و در اين معنى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قال له رسولنا فى الرؤيا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شاهده انت ابوالجناب</w:t>
      </w:r>
    </w:p>
    <w:p>
      <w:pPr>
        <w:pStyle w:val="BookText"/>
        <w:rPr/>
      </w:pP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الخائف الهائم عن لومة اللاّئم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نظير آن در طريقت تأليف نشده است </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فواتح الجمال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 السّائرين و منهاج السّالكين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بعضى گفته اند و در كشف الظّنون فقط يك كتاب به هريك از اين دو اسم ذكر كرده؛ اولى را به خواجه عبداللّه انصارى سابق الذكر و دويمى را هم به شيخ اسماعيل مولوى</w:t>
      </w:r>
    </w:p>
    <w:p>
      <w:pPr>
        <w:pStyle w:val="BookText"/>
        <w:rPr/>
      </w:pPr>
      <w:r>
        <w:rPr>
          <w:rFonts w:ascii="Amiri" w:hAnsi="Amiri" w:eastAsia="Amiri" w:cs="Amiri"/>
          <w:color w:val="111111"/>
          <w:sz w:val="28"/>
          <w:sz w:val="28"/>
          <w:szCs w:val="28"/>
          <w:rtl w:val="true"/>
          <w:lang w:bidi="ar-SA"/>
        </w:rPr>
        <w:t>انقروى سابق الذكر نسبت داده است، ولكن تعدّد كتاب موسوم به هريك از اين دو اسم ممكن و كثيرالوقوع و با مجرّد ننوشتن كشف الظّنون حكم به عدم نتوان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اشعار نجم الدين كبرى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كوى تو مى دهند جانى به جوى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را چه محل كه كاروان را به جوى</w:t>
      </w:r>
    </w:p>
    <w:p>
      <w:pPr>
        <w:pStyle w:val="BookText"/>
        <w:rPr/>
      </w:pPr>
      <w:r>
        <w:rPr>
          <w:rFonts w:ascii="Amiri" w:hAnsi="Amiri" w:eastAsia="Amiri" w:cs="Amiri"/>
          <w:color w:val="111111"/>
          <w:sz w:val="28"/>
          <w:sz w:val="28"/>
          <w:szCs w:val="28"/>
          <w:rtl w:val="true"/>
          <w:lang w:bidi="ar-SA"/>
        </w:rPr>
        <w:t>از تو صنما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جوى جهانى ارزد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جنس كه ماييم جهانى به جوى</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گر جهودى قراضه اى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خواجۀ نامدار و فرزانه است</w:t>
      </w:r>
    </w:p>
    <w:p>
      <w:pPr>
        <w:pStyle w:val="BookText"/>
        <w:rPr/>
      </w:pPr>
      <w:r>
        <w:rPr>
          <w:rFonts w:ascii="IRNazanin" w:hAnsi="IRNazanin" w:eastAsia="IRNazanin"/>
          <w:color w:val="111111"/>
          <w:sz w:val="28"/>
          <w:sz w:val="28"/>
          <w:szCs w:val="28"/>
          <w:rtl w:val="true"/>
          <w:lang w:bidi="fa-IR"/>
        </w:rPr>
        <w:t xml:space="preserve">وآن كه دين دارد و ندارد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همه بوعلى است ديوانه است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حاكمان در زمان معزولى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شبلىّ و بايزيد شوند</w:t>
      </w:r>
    </w:p>
    <w:p>
      <w:pPr>
        <w:pStyle w:val="BookText"/>
        <w:rPr/>
      </w:pPr>
      <w:r>
        <w:rPr>
          <w:rFonts w:ascii="IRNazanin" w:hAnsi="IRNazanin" w:eastAsia="IRNazanin"/>
          <w:color w:val="111111"/>
          <w:sz w:val="28"/>
          <w:sz w:val="28"/>
          <w:szCs w:val="28"/>
          <w:rtl w:val="true"/>
          <w:lang w:bidi="fa-IR"/>
        </w:rPr>
        <w:t xml:space="preserve">باز چون بر سر عمل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چون شمر و چون يزيد شوند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اين لاله رخان كه اصلشان از چگل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كه سرشت پاكشان از چه گل است</w:t>
      </w:r>
    </w:p>
    <w:p>
      <w:pPr>
        <w:pStyle w:val="BookText"/>
        <w:rPr/>
      </w:pPr>
      <w:r>
        <w:rPr>
          <w:rFonts w:ascii="IRNazanin" w:hAnsi="IRNazanin" w:eastAsia="IRNazanin"/>
          <w:color w:val="111111"/>
          <w:sz w:val="28"/>
          <w:sz w:val="28"/>
          <w:szCs w:val="28"/>
          <w:rtl w:val="true"/>
          <w:lang w:bidi="fa-IR"/>
        </w:rPr>
        <w:t xml:space="preserve">دل را ببرند و قصد جان نيز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بلا وگرنه زيشان چه گله است</w:t>
      </w:r>
    </w:p>
    <w:p>
      <w:pPr>
        <w:pStyle w:val="BookText"/>
        <w:rPr/>
      </w:pPr>
      <w:r>
        <w:rPr>
          <w:rFonts w:ascii="IRNazanin" w:hAnsi="IRNazanin" w:eastAsia="IRNazanin"/>
          <w:color w:val="111111"/>
          <w:sz w:val="28"/>
          <w:sz w:val="28"/>
          <w:szCs w:val="28"/>
          <w:rtl w:val="true"/>
          <w:lang w:bidi="fa-IR"/>
        </w:rPr>
        <w:t xml:space="preserve">نجم الدين كبرى در حدود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بنابر مشهور،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فتنۀ مغول در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شهر خوارزم به دست مغولان مقتول شد و خودش پيش از وقت، حدوث آن آتش سوزان و شهادت خود را خبر داده بود و هريك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تاريخ او مى باشد و هريك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عنوان خوارزمى نگارش داده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عنوان مذكور شد، نام اصلى نجم الدين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اينكه در مجالس المؤمنين محمّدش نوشته، از سهوالقلم مؤلف و يا كاتب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الدين محمد</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4668</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633</w:t>
      </w:r>
      <w:r>
        <w:rPr>
          <w:rFonts w:ascii="Amiri" w:hAnsi="Amiri" w:eastAsia="Amiri" w:cs="Amiri"/>
          <w:color w:val="111111"/>
          <w:sz w:val="28"/>
          <w:sz w:val="28"/>
          <w:szCs w:val="28"/>
          <w:rtl w:val="true"/>
          <w:lang w:bidi="ar-SA"/>
        </w:rPr>
        <w:t xml:space="preserve">؛ معصومعلى شاه، طرائق الحقائق،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محمد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رضى استرآبادى </w:t>
      </w:r>
    </w:p>
    <w:p>
      <w:pPr>
        <w:pStyle w:val="BookText"/>
        <w:rPr/>
      </w:pPr>
      <w:r>
        <w:rPr>
          <w:rFonts w:ascii="Amiri" w:hAnsi="Amiri" w:eastAsia="Amiri" w:cs="Amiri"/>
          <w:color w:val="111111"/>
          <w:sz w:val="28"/>
          <w:sz w:val="28"/>
          <w:szCs w:val="28"/>
          <w:rtl w:val="true"/>
          <w:lang w:bidi="ar-SA"/>
        </w:rPr>
        <w:t xml:space="preserve">نجم الدين، محمد بن حسن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بهاءالشرف نجم الدين محمد</w:t>
      </w:r>
    </w:p>
    <w:p>
      <w:pPr>
        <w:pStyle w:val="BookText"/>
        <w:rPr/>
      </w:pPr>
      <w:r>
        <w:rPr>
          <w:rFonts w:ascii="Amiri" w:hAnsi="Amiri" w:eastAsia="Amiri" w:cs="Amiri"/>
          <w:color w:val="111111"/>
          <w:sz w:val="28"/>
          <w:sz w:val="28"/>
          <w:szCs w:val="28"/>
          <w:rtl w:val="true"/>
          <w:lang w:bidi="ar-SA"/>
        </w:rPr>
        <w:t xml:space="preserve">نجم الدين، محمد بن عبدان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اللبودى، محمد بن عبدان</w:t>
      </w:r>
    </w:p>
    <w:p>
      <w:pPr>
        <w:pStyle w:val="BookText"/>
        <w:rPr/>
      </w:pPr>
      <w:r>
        <w:rPr>
          <w:rFonts w:ascii="Amiri" w:hAnsi="Amiri" w:eastAsia="Amiri" w:cs="Amiri"/>
          <w:color w:val="111111"/>
          <w:sz w:val="28"/>
          <w:sz w:val="28"/>
          <w:szCs w:val="28"/>
          <w:rtl w:val="true"/>
          <w:lang w:bidi="ar-SA"/>
        </w:rPr>
        <w:t xml:space="preserve">نجم الدين، محمد فلكى شيروانى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فلكى، محمد</w:t>
      </w:r>
    </w:p>
    <w:p>
      <w:pPr>
        <w:pStyle w:val="BookText"/>
        <w:rPr/>
      </w:pPr>
      <w:r>
        <w:rPr>
          <w:rFonts w:ascii="Amiri" w:hAnsi="Amiri" w:eastAsia="Amiri" w:cs="Amiri"/>
          <w:color w:val="111111"/>
          <w:sz w:val="28"/>
          <w:sz w:val="28"/>
          <w:szCs w:val="28"/>
          <w:rtl w:val="true"/>
          <w:lang w:bidi="ar-SA"/>
        </w:rPr>
        <w:t xml:space="preserve">نجم الدين، يحيى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اللبودى</w:t>
      </w:r>
    </w:p>
    <w:p>
      <w:pPr>
        <w:pStyle w:val="BookText"/>
        <w:rPr/>
      </w:pPr>
      <w:r>
        <w:rPr>
          <w:rFonts w:eastAsia="Times New Roman" w:cs="Times New Roman" w:ascii="Times New Roman" w:hAnsi="Times New Roman"/>
          <w:color w:val="111111"/>
          <w:sz w:val="28"/>
          <w:szCs w:val="28"/>
          <w:lang w:val="en-US" w:bidi="en-US"/>
        </w:rPr>
        <w:t>3157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نجم الدين، يعقوب بن صابر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بركات بن عمار، حرّانى الاصل والولاده و يا بغدادى الولادة والمسكن والمدفن، ابن صابر و منجنيقى الشّهره، ابويوسف الكنيه، از مشاهير ادبا و شعراى عرب مى باشد كه در چهارم محرّم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حرّان يا بغداد متولد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تحصيل علم در بغداد داخل خدمت لشكرى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و تأليفات و آثار قلمى او و قدرت بى نهايت كه در ادارۀ امور كشورى و خدمات شايانى كه در انجام وظايف لشكرى به بروز آورد، سبب اشتهار وى گرديد و بالخصوص به واسطۀ مهارت فوق العاده كه در منجنيق اندازى داشته،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منجنيقى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السّالك فى سياسة الممالك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آثار جليلۀ او مى باشد و در چندين فصل، از فنّ محاربه و تعبية الجيش و استحكامات و فتح ثغور و احوال سوارگى و اوضاع محاصره و رياضت ميدانيّه و حيل حربيّه و اقسام و اوصاف اسلحه بحث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اشعار خود را در يك جا جمع كرده و بدين نامش ناميده است و در حقيقت ديوان اشعار او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خلّكان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يعقوب در حال حيات خودش به ما مى رسيد و اشعار او را هم نقل مى كردند، لكن با آن همه قرب مكانى كه او ساكن بغداد و من مقيم اربل بودم، ملاقات نشد و با وجود اين از كثرت اطّلاعى كه از جريانات وى داشتم و اشعار او را مى شنيدم، به مثابۀ آن بود كه با وى معاشر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اشعار او نيز شعف مفرط داشته و اسلوب شعرى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بسيار خوش داشتم و از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كُلِّفتُ بعلم المنجنيق و رميه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لهدم الصياصي و افتتاح المرابط</w:t>
      </w:r>
    </w:p>
    <w:p>
      <w:pPr>
        <w:pStyle w:val="BookText"/>
        <w:rPr/>
      </w:pPr>
      <w:r>
        <w:rPr>
          <w:rFonts w:ascii="Amiri" w:hAnsi="Amiri" w:eastAsia="Amiri" w:cs="Amiri"/>
          <w:color w:val="111111"/>
          <w:sz w:val="28"/>
          <w:sz w:val="28"/>
          <w:szCs w:val="28"/>
          <w:rtl w:val="true"/>
          <w:lang w:bidi="ar-SA"/>
        </w:rPr>
        <w:t xml:space="preserve">وعدتُ الى نظم القريض لشقوتى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أخلُ فى الحالين من قصد حائط</w:t>
      </w:r>
    </w:p>
    <w:p>
      <w:pPr>
        <w:pStyle w:val="BookText"/>
        <w:rPr/>
      </w:pPr>
      <w:r>
        <w:rPr>
          <w:rFonts w:ascii="Amiri" w:hAnsi="Amiri" w:eastAsia="Amiri" w:cs="Amiri"/>
          <w:color w:val="111111"/>
          <w:sz w:val="28"/>
          <w:sz w:val="28"/>
          <w:szCs w:val="28"/>
          <w:rtl w:val="true"/>
          <w:lang w:bidi="ar-SA"/>
        </w:rPr>
        <w:t>ايضاً</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ايها المدعى الفخار دع الفخ‍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لذي الكبرياء والجبروت </w:t>
      </w:r>
    </w:p>
    <w:p>
      <w:pPr>
        <w:pStyle w:val="BookText"/>
        <w:rPr/>
      </w:pPr>
      <w:r>
        <w:rPr>
          <w:rFonts w:ascii="Amiri" w:hAnsi="Amiri" w:eastAsia="Amiri" w:cs="Amiri"/>
          <w:color w:val="111111"/>
          <w:sz w:val="28"/>
          <w:sz w:val="28"/>
          <w:szCs w:val="28"/>
          <w:rtl w:val="true"/>
          <w:lang w:bidi="ar-SA"/>
        </w:rPr>
        <w:t xml:space="preserve">نَسجُ داود لم يفد ليلة الغا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 كان الفخار للعنكبوت</w:t>
      </w:r>
    </w:p>
    <w:p>
      <w:pPr>
        <w:pStyle w:val="BookText"/>
        <w:rPr/>
      </w:pPr>
      <w:r>
        <w:rPr>
          <w:rFonts w:ascii="Amiri" w:hAnsi="Amiri" w:eastAsia="Amiri" w:cs="Amiri"/>
          <w:color w:val="111111"/>
          <w:sz w:val="28"/>
          <w:sz w:val="28"/>
          <w:szCs w:val="28"/>
          <w:rtl w:val="true"/>
          <w:lang w:bidi="ar-SA"/>
        </w:rPr>
        <w:t xml:space="preserve">و بقاء السمند فى لهب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مزيل فضيلة الياقوت</w:t>
      </w:r>
    </w:p>
    <w:p>
      <w:pPr>
        <w:pStyle w:val="BookText"/>
        <w:rPr/>
      </w:pPr>
      <w:r>
        <w:rPr>
          <w:rFonts w:ascii="Amiri" w:hAnsi="Amiri" w:eastAsia="Amiri" w:cs="Amiri"/>
          <w:color w:val="111111"/>
          <w:sz w:val="28"/>
          <w:sz w:val="28"/>
          <w:szCs w:val="28"/>
          <w:rtl w:val="true"/>
          <w:lang w:bidi="ar-SA"/>
        </w:rPr>
        <w:t xml:space="preserve">و كذاك النعام يلتقم الجم‍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 ما الجمر للنعام بقوت</w:t>
      </w:r>
    </w:p>
    <w:p>
      <w:pPr>
        <w:pStyle w:val="BookText"/>
        <w:rPr/>
      </w:pPr>
      <w:r>
        <w:rPr>
          <w:rFonts w:ascii="IRNazanin" w:hAnsi="IRNazanin" w:eastAsia="IRNazanin"/>
          <w:color w:val="111111"/>
          <w:sz w:val="28"/>
          <w:sz w:val="28"/>
          <w:szCs w:val="28"/>
          <w:rtl w:val="true"/>
          <w:lang w:bidi="fa-IR"/>
        </w:rPr>
        <w:t>نيز در شكايت از پيرى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الدين يعقوب</w:t>
      </w:r>
    </w:p>
    <w:p>
      <w:pPr>
        <w:pStyle w:val="BookText"/>
        <w:rPr/>
      </w:pPr>
      <w:r>
        <w:rPr>
          <w:rFonts w:ascii="Amiri" w:hAnsi="Amiri" w:eastAsia="Amiri" w:cs="Amiri"/>
          <w:color w:val="111111"/>
          <w:sz w:val="28"/>
          <w:sz w:val="28"/>
          <w:szCs w:val="28"/>
          <w:rtl w:val="true"/>
          <w:lang w:bidi="ar-SA"/>
        </w:rPr>
        <w:t xml:space="preserve">قالوا بياضُ الشيب نور ساطع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يكسو الوجوهَ مهابة و ضياء</w:t>
      </w:r>
    </w:p>
    <w:p>
      <w:pPr>
        <w:pStyle w:val="BookText"/>
        <w:rPr/>
      </w:pPr>
      <w:r>
        <w:rPr>
          <w:rFonts w:ascii="Amiri" w:hAnsi="Amiri" w:eastAsia="Amiri" w:cs="Amiri"/>
          <w:color w:val="111111"/>
          <w:sz w:val="28"/>
          <w:sz w:val="28"/>
          <w:szCs w:val="28"/>
          <w:rtl w:val="true"/>
          <w:lang w:bidi="ar-SA"/>
        </w:rPr>
        <w:t xml:space="preserve">حتى سرت و خطاته في مفرقي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فوددتُ ان لاافقد الظلماء</w:t>
      </w:r>
    </w:p>
    <w:p>
      <w:pPr>
        <w:pStyle w:val="BookText"/>
        <w:rPr/>
      </w:pPr>
      <w:r>
        <w:rPr>
          <w:rFonts w:ascii="Amiri" w:hAnsi="Amiri" w:eastAsia="Amiri" w:cs="Amiri"/>
          <w:color w:val="111111"/>
          <w:sz w:val="28"/>
          <w:sz w:val="28"/>
          <w:szCs w:val="28"/>
          <w:rtl w:val="true"/>
          <w:lang w:bidi="ar-SA"/>
        </w:rPr>
        <w:t xml:space="preserve">و عدلتُ استبقي الشباب تعلّلا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بخضابها فصبغتها سوداء</w:t>
      </w:r>
    </w:p>
    <w:p>
      <w:pPr>
        <w:pStyle w:val="BookText"/>
        <w:rPr/>
      </w:pPr>
      <w:r>
        <w:rPr>
          <w:rFonts w:ascii="Amiri" w:hAnsi="Amiri" w:eastAsia="Amiri" w:cs="Amiri"/>
          <w:color w:val="111111"/>
          <w:sz w:val="28"/>
          <w:sz w:val="28"/>
          <w:szCs w:val="28"/>
          <w:rtl w:val="true"/>
          <w:lang w:bidi="ar-SA"/>
        </w:rPr>
        <w:t xml:space="preserve">لو انّ لحيةَ من يشيب 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لمعاده ما اختارها بيضاء</w:t>
      </w:r>
    </w:p>
    <w:p>
      <w:pPr>
        <w:pStyle w:val="BookText"/>
        <w:rPr/>
      </w:pPr>
      <w:r>
        <w:rPr>
          <w:rFonts w:ascii="IRNazanin" w:hAnsi="IRNazanin" w:eastAsia="IRNazanin"/>
          <w:color w:val="111111"/>
          <w:sz w:val="28"/>
          <w:sz w:val="28"/>
          <w:szCs w:val="28"/>
          <w:rtl w:val="true"/>
          <w:lang w:bidi="fa-IR"/>
        </w:rPr>
        <w:t>نيز دربارۀ جمعى از صوفيّه كه مهمانش بودند و طعام و غذايى را كه براى ايشان تهيه كرده بوده، بالتمام خوردند، گفته و به رئيس ايشان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مولاي يا شيخ الرباط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عن فضل و علياء</w:t>
      </w:r>
    </w:p>
    <w:p>
      <w:pPr>
        <w:pStyle w:val="BookText"/>
        <w:rPr/>
      </w:pPr>
      <w:r>
        <w:rPr>
          <w:rFonts w:ascii="Amiri" w:hAnsi="Amiri" w:eastAsia="Amiri" w:cs="Amiri"/>
          <w:color w:val="111111"/>
          <w:sz w:val="28"/>
          <w:sz w:val="28"/>
          <w:szCs w:val="28"/>
          <w:rtl w:val="true"/>
          <w:lang w:bidi="ar-SA"/>
        </w:rPr>
        <w:t xml:space="preserve">اليك اشكو جورَ صوفية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باتوا ضيوفي و اودائي</w:t>
      </w:r>
    </w:p>
    <w:p>
      <w:pPr>
        <w:pStyle w:val="BookText"/>
        <w:rPr/>
      </w:pPr>
      <w:r>
        <w:rPr>
          <w:rFonts w:ascii="Amiri" w:hAnsi="Amiri" w:eastAsia="Amiri" w:cs="Amiri"/>
          <w:color w:val="111111"/>
          <w:sz w:val="28"/>
          <w:sz w:val="28"/>
          <w:szCs w:val="28"/>
          <w:rtl w:val="true"/>
          <w:lang w:bidi="ar-SA"/>
        </w:rPr>
        <w:t xml:space="preserve">اتيتهم بالزاد مستأثرا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 تشكو الجوع احشائي</w:t>
      </w:r>
    </w:p>
    <w:p>
      <w:pPr>
        <w:pStyle w:val="BookText"/>
        <w:rPr/>
      </w:pPr>
      <w:r>
        <w:rPr>
          <w:rFonts w:ascii="Amiri" w:hAnsi="Amiri" w:eastAsia="Amiri" w:cs="Amiri"/>
          <w:color w:val="111111"/>
          <w:sz w:val="28"/>
          <w:sz w:val="28"/>
          <w:szCs w:val="28"/>
          <w:rtl w:val="true"/>
          <w:lang w:bidi="ar-SA"/>
        </w:rPr>
        <w:t xml:space="preserve">مشوا علىٰ الخبز و من عادة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زهاد أن يمشوا على الماء</w:t>
      </w:r>
    </w:p>
    <w:p>
      <w:pPr>
        <w:pStyle w:val="BookText"/>
        <w:rPr/>
      </w:pPr>
      <w:r>
        <w:rPr>
          <w:rFonts w:ascii="Amiri" w:hAnsi="Amiri" w:eastAsia="Amiri" w:cs="Amiri"/>
          <w:color w:val="111111"/>
          <w:sz w:val="28"/>
          <w:sz w:val="28"/>
          <w:szCs w:val="28"/>
          <w:rtl w:val="true"/>
          <w:lang w:bidi="ar-SA"/>
        </w:rPr>
        <w:t xml:space="preserve">و هم الى الآن ضيوفي فجد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بخبز او بحلواء</w:t>
      </w:r>
    </w:p>
    <w:p>
      <w:pPr>
        <w:pStyle w:val="BookText"/>
        <w:rPr/>
      </w:pPr>
      <w:r>
        <w:rPr>
          <w:rFonts w:ascii="Amiri" w:hAnsi="Amiri" w:eastAsia="Amiri" w:cs="Amiri"/>
          <w:color w:val="111111"/>
          <w:sz w:val="28"/>
          <w:sz w:val="28"/>
          <w:szCs w:val="28"/>
          <w:rtl w:val="true"/>
          <w:lang w:bidi="ar-SA"/>
        </w:rPr>
        <w:t xml:space="preserve">اولا فخذهم و اكفنيهم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يَحسن في مثلهم رأيى</w:t>
      </w:r>
    </w:p>
    <w:p>
      <w:pPr>
        <w:pStyle w:val="BookText"/>
        <w:rPr/>
      </w:pPr>
      <w:r>
        <w:rPr>
          <w:rFonts w:ascii="IRNazanin" w:hAnsi="IRNazanin" w:eastAsia="IRNazanin"/>
          <w:color w:val="111111"/>
          <w:sz w:val="28"/>
          <w:sz w:val="28"/>
          <w:szCs w:val="28"/>
          <w:rtl w:val="true"/>
          <w:lang w:bidi="fa-IR"/>
        </w:rPr>
        <w:t>بارى، همۀ اشعار صاحب ترجمه به قول ابن خلّكان، لطيف و آبدار است و ما نيز به جهت ابتكار معانى دقيقه كه به كار برده، به نقل اين چند شعر او پرداختيم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مناسبت اينكه رشتۀ كلام به صوفيّه و پرخوارى ايشان منتهى گرديد، چند جملۀ داير به همين موضوع را نيز كه از بعض مجموعه هاى شهيد اوّل نقل شده، ثبت اوراق مى نمايد؛ چنانچه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كثرت اهتمامى كه صوفيّه به پرخوارى دارند، نقش نگين بعضى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أُكُلُهٰا دٰائِمٌ‌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تُبْقِي وَ لاٰ تَذَرُ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آتِنٰا غَدٰاءَنٰا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اَلْمَلْعُونَةَ‌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آيۀ شريفه است، به چوب خلال كه بعد از صرف طعام و يأس از خوردن به جهت تميز كردن دندان ها آرند، تفسير مى كنند و گويند كه تمامى عيش دنيا در ميان دو خشبۀ خوان طعام و چوب خلال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آفتابه لگن را نيز كه براى دست شورى پيش از طعام آرند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كه بعد از طعام آرند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w:t>
      </w:r>
    </w:p>
    <w:p>
      <w:pPr>
        <w:pStyle w:val="BookText"/>
        <w:rPr/>
      </w:pPr>
      <w:r>
        <w:rPr>
          <w:rFonts w:ascii="IRNazanin" w:hAnsi="IRNazanin" w:eastAsia="IRNazanin"/>
          <w:color w:val="111111"/>
          <w:sz w:val="28"/>
          <w:sz w:val="28"/>
          <w:szCs w:val="28"/>
          <w:rtl w:val="true"/>
          <w:lang w:bidi="fa-IR"/>
        </w:rPr>
        <w:t xml:space="preserve">ايشان در تفسير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هَلْ نُنَبِّئُكُمْ بِالْأَخْسَرِينَ أَعْمٰالاً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اخسرين كسانى هستند كه نان را اشكنه كرده و خودشان نخورند و قسمت ديگران باشد و يا به زعم جمعى، ايشان كسانى هستند كه در ايّام خربزه كارد و چاقو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نجم الدين يعقوب صاحب ترجمه به سال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واقع و در باب مشهد معروف به موسى بن جعفر عليه السلام مدفون شد و پيش از مرگ مى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 ما بات من ترب فراشي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وصرتَ مجاورَ الرب الرحيم</w:t>
      </w:r>
    </w:p>
    <w:p>
      <w:pPr>
        <w:pStyle w:val="BookText"/>
        <w:rPr/>
      </w:pPr>
      <w:r>
        <w:rPr>
          <w:rFonts w:ascii="Amiri" w:hAnsi="Amiri" w:eastAsia="Amiri" w:cs="Amiri"/>
          <w:color w:val="111111"/>
          <w:sz w:val="28"/>
          <w:sz w:val="28"/>
          <w:szCs w:val="28"/>
          <w:rtl w:val="true"/>
          <w:lang w:bidi="ar-SA"/>
        </w:rPr>
        <w:t xml:space="preserve">فهنّونى اصيحابى و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البشرىٰ قدمتَ على الكريم</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نجيب، سعد بن ابى طالب</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نجيب الدين، احمد بن موسى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طاووس، احمد بن موسى بن جعفر</w:t>
      </w:r>
    </w:p>
    <w:p>
      <w:pPr>
        <w:pStyle w:val="BookText"/>
        <w:rPr/>
      </w:pPr>
      <w:r>
        <w:rPr>
          <w:rFonts w:ascii="IRNazanin" w:hAnsi="IRNazanin" w:eastAsia="IRNazanin"/>
          <w:color w:val="111111"/>
          <w:sz w:val="28"/>
          <w:sz w:val="28"/>
          <w:szCs w:val="28"/>
          <w:rtl w:val="true"/>
          <w:lang w:bidi="fa-IR"/>
        </w:rPr>
        <w:t xml:space="preserve">نجيب الدين، رضا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زرگر، شيخ نجيب الدين رضا</w:t>
      </w:r>
    </w:p>
    <w:p>
      <w:pPr>
        <w:pStyle w:val="BookText"/>
        <w:rPr/>
      </w:pPr>
      <w:r>
        <w:rPr>
          <w:rFonts w:eastAsia="Times New Roman" w:cs="Times New Roman" w:ascii="Times New Roman" w:hAnsi="Times New Roman"/>
          <w:color w:val="111111"/>
          <w:sz w:val="28"/>
          <w:szCs w:val="28"/>
          <w:lang w:val="en-US" w:bidi="en-US"/>
        </w:rPr>
        <w:t>3158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نجيب الدين، على بن بزغش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كملين عرفا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غنا و ثروتى كه داشته، دائماً با فقرا و ضعفا امرار حيات مى نموده و با ايشان به صرف غذا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ثروت خود را به همين روش تمام كرد و در جواب سؤال از سرّ توحيد كتابى به نام تركى ايكى آيينه اورته سينده بير آلما تأليف و با لسان عارفانه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و حرف دوّيم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تراجم مابين راء و زاء مردّد و اظهر دوّيمى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نجيب الدين، على بن محمد بن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جبلى عاملى جبعى، از افاضل علماى اماميّه مى باشد كه فقيه فاضل، محدّث كامل، متكلّم مدقّق، اديب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منشى جليل القدر و از تلامذۀ صاحب مدارك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بهائى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اكابر 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خطّى خوب و حافظۀ عجيبى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نغز و </w:t>
      </w:r>
    </w:p>
    <w:p>
      <w:pPr>
        <w:pStyle w:val="BookText"/>
        <w:rPr/>
      </w:pPr>
      <w:r>
        <w:rPr>
          <w:rFonts w:ascii="IRNazanin" w:hAnsi="IRNazanin" w:eastAsia="IRNazanin"/>
          <w:color w:val="111111"/>
          <w:sz w:val="28"/>
          <w:sz w:val="28"/>
          <w:szCs w:val="28"/>
          <w:rtl w:val="true"/>
          <w:lang w:bidi="fa-IR"/>
        </w:rPr>
        <w:t>طرفه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استاد خود، صاحب معالم، را جمع و تدوين نموده و از اساتيد خود و هم به واسطۀ پدر خود از جدّ خود از شهيد ثانى روايت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سن خود پيش از بلوغ با وى ملاقات كرده و اولاد نجيب الدين و جميع معاصرين او از او اجازه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نقل امل الآمل، در سلافة العصر بسيارش ستوده و در پايان كلامش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ليس ذلك بعجيب من نجيب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مؤلفات او حاكى از يد طولاى علمى و فضلى وى مى باشد و به بلاد بسيارى از حجاز و يمن و هند و عجم و عراق مسافرت ها كرده و در همين موضوع رحلت خود، منظومه دقيق عجيبى سروده است؛ سپس تقريباً صد بيت از آن منظومه را، كه در حدود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 نقل كرده و شيخ حرّعاملى در ايّام جوانى اش همين منظومه را به خط خودش نوشته و در پشت آن نيز چند شعرى از خودش در مدح آن اضافه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از اشعار نجيب الدين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اميرَ المؤمنين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ازل ارغب في أنْ امدحك</w:t>
      </w:r>
    </w:p>
    <w:p>
      <w:pPr>
        <w:pStyle w:val="BookText"/>
        <w:rPr/>
      </w:pPr>
      <w:r>
        <w:rPr>
          <w:rFonts w:ascii="Amiri" w:hAnsi="Amiri" w:eastAsia="Amiri" w:cs="Amiri"/>
          <w:color w:val="111111"/>
          <w:sz w:val="28"/>
          <w:sz w:val="28"/>
          <w:szCs w:val="28"/>
          <w:rtl w:val="true"/>
          <w:lang w:bidi="ar-SA"/>
        </w:rPr>
        <w:t xml:space="preserve">غير انّى لاارىٰ لي فسحة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ربَّ البرايا مدحك</w:t>
      </w:r>
    </w:p>
    <w:p>
      <w:pPr>
        <w:pStyle w:val="BookText"/>
        <w:rPr/>
      </w:pPr>
      <w:r>
        <w:rPr>
          <w:rFonts w:ascii="Amiri" w:hAnsi="Amiri" w:eastAsia="Amiri" w:cs="Amiri"/>
          <w:color w:val="111111"/>
          <w:sz w:val="28"/>
          <w:sz w:val="28"/>
          <w:szCs w:val="28"/>
          <w:rtl w:val="true"/>
          <w:lang w:bidi="ar-SA"/>
        </w:rPr>
        <w:t xml:space="preserve">لي نفس اشكو الىٰ اللّه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أصل لكل ما انا فيه</w:t>
      </w:r>
    </w:p>
    <w:p>
      <w:pPr>
        <w:pStyle w:val="BookText"/>
        <w:rPr/>
      </w:pPr>
      <w:r>
        <w:rPr>
          <w:rFonts w:ascii="Amiri" w:hAnsi="Amiri" w:eastAsia="Amiri" w:cs="Amiri"/>
          <w:color w:val="111111"/>
          <w:sz w:val="28"/>
          <w:sz w:val="28"/>
          <w:szCs w:val="28"/>
          <w:rtl w:val="true"/>
          <w:lang w:bidi="ar-SA"/>
        </w:rPr>
        <w:t xml:space="preserve">فمليح الخصال لا يُرتضينى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قبيحُ الخصال لاارتضيه</w:t>
      </w:r>
    </w:p>
    <w:p>
      <w:pPr>
        <w:pStyle w:val="BookText"/>
        <w:rPr/>
      </w:pPr>
      <w:r>
        <w:rPr>
          <w:rFonts w:ascii="Amiri" w:hAnsi="Amiri" w:eastAsia="Amiri" w:cs="Amiri"/>
          <w:color w:val="111111"/>
          <w:sz w:val="28"/>
          <w:sz w:val="28"/>
          <w:szCs w:val="28"/>
          <w:rtl w:val="true"/>
          <w:lang w:bidi="ar-SA"/>
        </w:rPr>
        <w:t xml:space="preserve">فالبرايا لذا و ذاك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خصوم من عاقل و سفيه</w:t>
      </w:r>
    </w:p>
    <w:p>
      <w:pPr>
        <w:pStyle w:val="BookText"/>
        <w:rPr/>
      </w:pPr>
      <w:r>
        <w:rPr>
          <w:rFonts w:ascii="Amiri" w:hAnsi="Amiri" w:eastAsia="Amiri" w:cs="Amiri"/>
          <w:color w:val="111111"/>
          <w:sz w:val="28"/>
          <w:sz w:val="28"/>
          <w:szCs w:val="28"/>
          <w:rtl w:val="true"/>
          <w:lang w:bidi="ar-SA"/>
        </w:rPr>
        <w:t xml:space="preserve">علة شيبى قبل ايامه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حبيبى فى المقال الصحيح</w:t>
      </w:r>
    </w:p>
    <w:p>
      <w:pPr>
        <w:pStyle w:val="BookText"/>
        <w:rPr/>
      </w:pPr>
      <w:r>
        <w:rPr>
          <w:rFonts w:ascii="Amiri" w:hAnsi="Amiri" w:eastAsia="Amiri" w:cs="Amiri"/>
          <w:color w:val="111111"/>
          <w:sz w:val="28"/>
          <w:sz w:val="28"/>
          <w:szCs w:val="28"/>
          <w:rtl w:val="true"/>
          <w:lang w:bidi="ar-SA"/>
        </w:rPr>
        <w:t xml:space="preserve">و يدعى العلة فى هجره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شيبي و في ذلك دور صريح</w:t>
      </w:r>
    </w:p>
    <w:p>
      <w:pPr>
        <w:pStyle w:val="BookText"/>
        <w:rPr/>
      </w:pPr>
      <w:r>
        <w:rPr>
          <w:rFonts w:ascii="IRNazanin" w:hAnsi="IRNazanin" w:eastAsia="IRNazanin"/>
          <w:color w:val="111111"/>
          <w:sz w:val="28"/>
          <w:sz w:val="28"/>
          <w:szCs w:val="28"/>
          <w:rtl w:val="true"/>
          <w:lang w:bidi="fa-IR"/>
        </w:rPr>
        <w:t>در مرثيۀ دو استاد معظّم خود، صاحب مدارك و صاحب معالم،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اسفا لفقد ائمة لفواتهم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ايدى الفضائل والعلى جذّاء</w:t>
      </w:r>
    </w:p>
    <w:p>
      <w:pPr>
        <w:pStyle w:val="BookText"/>
        <w:rPr/>
      </w:pPr>
      <w:r>
        <w:rPr>
          <w:rFonts w:ascii="Amiri" w:hAnsi="Amiri" w:eastAsia="Amiri" w:cs="Amiri"/>
          <w:color w:val="111111"/>
          <w:sz w:val="28"/>
          <w:sz w:val="28"/>
          <w:szCs w:val="28"/>
          <w:rtl w:val="true"/>
          <w:lang w:bidi="ar-SA"/>
        </w:rPr>
        <w:t xml:space="preserve">هم غرة كانت لجبهة دهرنا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ميمونة و ضّاحة غرّاء</w:t>
      </w:r>
    </w:p>
    <w:p>
      <w:pPr>
        <w:pStyle w:val="BookText"/>
        <w:rPr/>
      </w:pPr>
      <w:r>
        <w:rPr>
          <w:rFonts w:ascii="Amiri" w:hAnsi="Amiri" w:eastAsia="Amiri" w:cs="Amiri"/>
          <w:color w:val="111111"/>
          <w:sz w:val="28"/>
          <w:sz w:val="28"/>
          <w:szCs w:val="28"/>
          <w:rtl w:val="true"/>
          <w:lang w:bidi="ar-SA"/>
        </w:rPr>
        <w:t xml:space="preserve">إنْ عُدّ ذو فضل و علم زاخر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لَعمرى القادةُ العلماءُ</w:t>
      </w:r>
    </w:p>
    <w:p>
      <w:pPr>
        <w:pStyle w:val="BookText"/>
        <w:rPr/>
      </w:pPr>
      <w:r>
        <w:rPr>
          <w:rFonts w:ascii="Amiri" w:hAnsi="Amiri" w:eastAsia="Amiri" w:cs="Amiri"/>
          <w:color w:val="111111"/>
          <w:sz w:val="28"/>
          <w:sz w:val="28"/>
          <w:szCs w:val="28"/>
          <w:rtl w:val="true"/>
          <w:lang w:bidi="ar-SA"/>
        </w:rPr>
        <w:t xml:space="preserve">أَو عُدّ ذو كرم و فضل شامخ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لعمري السادة الكرماء</w:t>
      </w:r>
    </w:p>
    <w:p>
      <w:pPr>
        <w:pStyle w:val="BookText"/>
        <w:rPr/>
      </w:pPr>
      <w:r>
        <w:rPr>
          <w:rFonts w:ascii="Amiri" w:hAnsi="Amiri" w:eastAsia="Amiri" w:cs="Amiri"/>
          <w:color w:val="111111"/>
          <w:sz w:val="28"/>
          <w:sz w:val="28"/>
          <w:szCs w:val="28"/>
          <w:rtl w:val="true"/>
          <w:lang w:bidi="ar-SA"/>
        </w:rPr>
        <w:t xml:space="preserve">حبران ما لهما و حقك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بان الثالث العنقاء</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بحران ماءهما فراتٌ سائغ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 ففيه رقّة و صفاء</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اينها كه بسيار و تماماً فصيح و بليغ و لطيف و ظريف و خالى از تكلّف و تعسّف </w:t>
      </w:r>
      <w:bookmarkStart w:id="129" w:name="pg15929_207264"/>
    </w:p>
    <w:p>
      <w:pPr>
        <w:pStyle w:val="BookText"/>
        <w:rPr/>
      </w:pPr>
      <w:bookmarkEnd w:id="129"/>
      <w:r>
        <w:rPr>
          <w:rFonts w:ascii="Amiri" w:hAnsi="Amiri" w:eastAsia="Amiri" w:cs="Amiri"/>
          <w:color w:val="111111"/>
          <w:sz w:val="28"/>
          <w:sz w:val="28"/>
          <w:szCs w:val="28"/>
          <w:rtl w:val="true"/>
          <w:lang w:bidi="ar-SA"/>
        </w:rPr>
        <w:t>بوده و محسنات لفظى و معنوى را حاوى و انواع امثال و حكم را جامع مى باشد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حساب الخطأين؛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رحلت منظومه؛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اثنى عشريۀ صاحب معالم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سال وفات او به دست نيامد و از ملاقات شيخ حرّ عاملى پيش از بلوغ خود با او، چنانچه مذكور داشتيم، مكشوف مى گردد كه تا حدود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قيد حيات بوده است؛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امل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نجيب الدين، محمد بن جعفر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نما، محمد</w:t>
      </w:r>
    </w:p>
    <w:p>
      <w:pPr>
        <w:pStyle w:val="BookText"/>
        <w:rPr/>
      </w:pPr>
      <w:r>
        <w:rPr>
          <w:rFonts w:ascii="Amiri" w:hAnsi="Amiri" w:eastAsia="Amiri" w:cs="Amiri"/>
          <w:color w:val="111111"/>
          <w:sz w:val="28"/>
          <w:sz w:val="28"/>
          <w:szCs w:val="28"/>
          <w:rtl w:val="true"/>
          <w:lang w:bidi="ar-SA"/>
        </w:rPr>
        <w:t xml:space="preserve">نجيب الدين، محمد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سمرقندى، محمد بن على بن عمر</w:t>
      </w:r>
    </w:p>
    <w:p>
      <w:pPr>
        <w:pStyle w:val="BookText"/>
        <w:rPr/>
      </w:pPr>
      <w:r>
        <w:rPr>
          <w:rFonts w:ascii="Amiri" w:hAnsi="Amiri" w:eastAsia="Amiri" w:cs="Amiri"/>
          <w:color w:val="111111"/>
          <w:sz w:val="28"/>
          <w:sz w:val="28"/>
          <w:szCs w:val="28"/>
          <w:rtl w:val="true"/>
          <w:lang w:bidi="ar-SA"/>
        </w:rPr>
        <w:t xml:space="preserve">نجيب الدين، يحيى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سعيد، يحيى بن احمد</w:t>
      </w:r>
    </w:p>
    <w:p>
      <w:pPr>
        <w:pStyle w:val="Heading3"/>
        <w:numPr>
          <w:ilvl w:val="2"/>
          <w:numId w:val="1"/>
        </w:numPr>
        <w:rPr/>
      </w:pPr>
      <w:bookmarkStart w:id="130" w:name="__RefHeading___Toc15895664_2142443653"/>
      <w:bookmarkStart w:id="131" w:name="_Toc45"/>
      <w:bookmarkEnd w:id="130"/>
      <w:r>
        <w:rPr>
          <w:rtl w:val="true"/>
        </w:rPr>
        <w:t>نجيرمى</w:t>
      </w:r>
      <w:bookmarkEnd w:id="131"/>
    </w:p>
    <w:p>
      <w:pPr>
        <w:pStyle w:val="BookText"/>
        <w:rPr/>
      </w:pPr>
      <w:r>
        <w:rPr>
          <w:rFonts w:ascii="Amiri" w:hAnsi="Amiri" w:eastAsia="Amiri" w:cs="Amiri"/>
          <w:color w:val="111111"/>
          <w:sz w:val="28"/>
          <w:sz w:val="28"/>
          <w:szCs w:val="28"/>
          <w:rtl w:val="true"/>
          <w:lang w:bidi="ar-SA"/>
        </w:rPr>
        <w:t>نجيرمى</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در معجم الادباء ضمن ترجمۀ حال ابراهيم بن عبداللّه نجيرمى از ابوسعد سمعانى نقل مى كند كه نُجَيرِمى منسوب است به نُجَيرِم كه آن را نَجارِم نيز گويند و آن، محله اى است در بصره و خودش معتقد است كه نُجيرِم قريۀ بزرگى است در ساحل درياى فارس كه بين آن و سيراف پانزده فرسخ فاصله است و در محاورات عمومى تخفيفاً يا تخلفاً جيم را اسقاط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نجيرمى، ابراهيم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نحوى لغوى نجيرمى، مقيم مصر،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ادبا و شعراى اواسط قرن چهارم هجرت و مرجع استفادۀ ابوالحسين مهلّبى و اكثر فضلاى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معجم الادباء در سال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بعضى از اهل مصر نقل كرده كه روزى فضل بن عباس نزد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كافور اخشيدى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مقام دعا و ثنا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 اللّهُ اَيّٰام سَيِّدِنٰا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برخلاف قاعدۀ لسان عرب، كه بايد منصوب باشد، با </w:t>
      </w:r>
      <w:bookmarkStart w:id="132" w:name="pg15929_207265"/>
    </w:p>
    <w:p>
      <w:pPr>
        <w:pStyle w:val="BookText"/>
        <w:rPr/>
      </w:pPr>
      <w:bookmarkEnd w:id="132"/>
      <w:r>
        <w:rPr>
          <w:rFonts w:ascii="IRNazanin" w:hAnsi="IRNazanin" w:eastAsia="IRNazanin"/>
          <w:color w:val="111111"/>
          <w:sz w:val="28"/>
          <w:sz w:val="28"/>
          <w:szCs w:val="28"/>
          <w:rtl w:val="true"/>
          <w:lang w:bidi="fa-IR"/>
        </w:rPr>
        <w:t>كسر ميم خواند؛ ازاين رو كافور به نجيرمى نگاه كرده و تبسّم نمود؛ پس نجيرمى فوراً اين اشعار را انشا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لاغرو ان لحن الدّاعى لسيّدنا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غصّ من هيبة بالريق والبهر</w:t>
      </w:r>
    </w:p>
    <w:p>
      <w:pPr>
        <w:pStyle w:val="BookText"/>
        <w:rPr/>
      </w:pPr>
      <w:r>
        <w:rPr>
          <w:rFonts w:ascii="Amiri" w:hAnsi="Amiri" w:eastAsia="Amiri" w:cs="Amiri"/>
          <w:color w:val="111111"/>
          <w:sz w:val="28"/>
          <w:sz w:val="28"/>
          <w:szCs w:val="28"/>
          <w:rtl w:val="true"/>
          <w:lang w:bidi="ar-SA"/>
        </w:rPr>
        <w:t xml:space="preserve">فمثل سيّدنا حالت مهابتُه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البليغ و بين القول بالحصر</w:t>
      </w:r>
    </w:p>
    <w:p>
      <w:pPr>
        <w:pStyle w:val="BookText"/>
        <w:rPr/>
      </w:pPr>
      <w:r>
        <w:rPr>
          <w:rFonts w:ascii="Amiri" w:hAnsi="Amiri" w:eastAsia="Amiri" w:cs="Amiri"/>
          <w:color w:val="111111"/>
          <w:sz w:val="28"/>
          <w:sz w:val="28"/>
          <w:szCs w:val="28"/>
          <w:rtl w:val="true"/>
          <w:lang w:bidi="ar-SA"/>
        </w:rPr>
        <w:t xml:space="preserve">فان يكن خفض الأيّام عن دهش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شدّة الخوف لا من قلّة البصر</w:t>
      </w:r>
    </w:p>
    <w:p>
      <w:pPr>
        <w:pStyle w:val="BookText"/>
        <w:rPr/>
      </w:pPr>
      <w:r>
        <w:rPr>
          <w:rFonts w:ascii="Amiri" w:hAnsi="Amiri" w:eastAsia="Amiri" w:cs="Amiri"/>
          <w:color w:val="111111"/>
          <w:sz w:val="28"/>
          <w:sz w:val="28"/>
          <w:szCs w:val="28"/>
          <w:rtl w:val="true"/>
          <w:lang w:bidi="ar-SA"/>
        </w:rPr>
        <w:t xml:space="preserve">فقد تفألت فى هذا لسيّدنا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والفأل نأثره عن سيّد البشر</w:t>
      </w:r>
    </w:p>
    <w:p>
      <w:pPr>
        <w:pStyle w:val="BookText"/>
        <w:rPr/>
      </w:pPr>
      <w:r>
        <w:rPr>
          <w:rFonts w:ascii="Amiri" w:hAnsi="Amiri" w:eastAsia="Amiri" w:cs="Amiri"/>
          <w:color w:val="111111"/>
          <w:sz w:val="28"/>
          <w:sz w:val="28"/>
          <w:szCs w:val="28"/>
          <w:rtl w:val="true"/>
          <w:lang w:bidi="ar-SA"/>
        </w:rPr>
        <w:t xml:space="preserve">بانّ ايّامه خفض بلا 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دولته صفو بلا كدر</w:t>
      </w:r>
    </w:p>
    <w:p>
      <w:pPr>
        <w:pStyle w:val="BookText"/>
        <w:rPr/>
      </w:pPr>
      <w:r>
        <w:rPr>
          <w:rFonts w:ascii="IRNazanin" w:hAnsi="IRNazanin" w:eastAsia="IRNazanin"/>
          <w:color w:val="111111"/>
          <w:sz w:val="28"/>
          <w:sz w:val="28"/>
          <w:szCs w:val="28"/>
          <w:rtl w:val="true"/>
          <w:lang w:bidi="fa-IR"/>
        </w:rPr>
        <w:t xml:space="preserve">پس، از طرف كافور، سيصد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طلاى مسكوك هيجده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عنايت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تكثير فايده، معنى بعضى از فقرات آن را مى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 بالريق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گلوگير شدن با آب دهن و در اينجا كنايه از شدت خوف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نفس و پى درپى آمدن آن از كثرت خستگى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كرخت شدن و لكنت زبان و تنگى سينه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و خوشحالى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 و شدت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نجيرمى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15895666_2142443653"/>
      <w:bookmarkStart w:id="134" w:name="_Toc46"/>
      <w:bookmarkEnd w:id="133"/>
      <w:r>
        <w:rPr>
          <w:rtl w:val="true"/>
        </w:rPr>
        <w:t>نحّاس</w:t>
      </w:r>
      <w:bookmarkEnd w:id="134"/>
    </w:p>
    <w:p>
      <w:pPr>
        <w:pStyle w:val="BookText"/>
        <w:rPr/>
      </w:pPr>
      <w:r>
        <w:rPr>
          <w:rFonts w:ascii="Amiri" w:hAnsi="Amiri" w:eastAsia="Amiri" w:cs="Amiri"/>
          <w:color w:val="111111"/>
          <w:sz w:val="28"/>
          <w:sz w:val="28"/>
          <w:szCs w:val="28"/>
          <w:rtl w:val="true"/>
          <w:lang w:bidi="ar-SA"/>
        </w:rPr>
        <w:t>نحّاس</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نحّاس، ابوالمعالى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ابوالمعالى، نحّاس</w:t>
      </w:r>
    </w:p>
    <w:p>
      <w:pPr>
        <w:pStyle w:val="BookText"/>
        <w:rPr/>
      </w:pPr>
      <w:r>
        <w:rPr>
          <w:rFonts w:eastAsia="Times New Roman" w:cs="Times New Roman" w:ascii="Times New Roman" w:hAnsi="Times New Roman"/>
          <w:color w:val="111111"/>
          <w:sz w:val="28"/>
          <w:szCs w:val="28"/>
          <w:lang w:val="en-US" w:bidi="en-US"/>
        </w:rPr>
        <w:t>3161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نحّاس، احمد بن ابراهيم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شافعى دمشقى دمياطى،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محيى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افاضل اوايل قرن نهم هجرت مى باشد كه در فتنۀ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تيمورى از دمشق رحلت كرده و در دمياط اقامت گزيد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فقه و حساب و فرايض بصيرتى بسزا داشته و در فنون ديگر نيز بى بهره نبود و از تأليفات اوست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تنبيه الغافلين عن اعمال الجاهلين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بدع و امور مستحدثه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مشارع الأشواق الى مصارع العشّاق؛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مثير الغرام الى دار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چاپ و در فضايل جهاد است و آن ملخّص كتاب مصارع العشّاق خودش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موقع ازدحام فرنگى ها مقتول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نحّاس، احمد بن اسماعيل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احمد بن محمد بن اسماعيل بن يونس، مرادى مصرى، اديب نحوى، لغوى فاضل، مفسّر كامل واسع العلم كثيرالتأليف والروايه، ابوجعفرالكنيه، نحّاس الشهره كه به عمل مس يا ظرف و اوانى مسينه منتسب مى باشد و به همين جهت، گاهى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 كه به معنى مسگر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نحّاس خال محمد بن حسن نحوى زبيدى سابق الذكر و از تلامذۀ زجّاج و مبرّد و نفطويه و ابن الانبارى و اخفش اصغر و ديگر اعيان ادباى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را از ايشان فراگرفت و از كثرت تواضع از سؤال و تفتيش اشكالات علمى مضايقه نداشته و با اهل نظر و دقّت مطرح مذاكره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ادبيّات و لغات قرآن مصنّفات بسيارى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ادب الكاتب؛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الاشتقاق؛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القرآن؛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ابيات سيبويه؛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كلام كشف الظّنون آنكه اين كتاب همان اعراب القرآن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المعلّقات السّبع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يك نسخۀ خطى آن به شمارۀ </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كتابخانۀ بانگى فور و يك نسخه نيز به رقم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اسكوريال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المفضّليّات؛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الشّعراء؛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نسخۀ خطى آن در كتابخانۀ خديويۀ مصر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فى اختلاف البصريّين والكوفيّين فى مأة مسئلة؛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الحديث و منسوخه؛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القرآن و منسوخه؛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الوقف والابتداء الصغير؛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 والابتداء الكبير</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نحّاس روز شنبه پنجم ذى حجۀ سال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بنابر مشهور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مصر واقع شد و در سبب آن گويند كه روزى در اوقات زيادتى آب رود نيل در ساحل آن نشسته و مشغول تقطيع شعر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از عوام الناس به خيال اينكه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رود نيل را </w:t>
      </w:r>
      <w:bookmarkStart w:id="135" w:name="pg15929_207267"/>
    </w:p>
    <w:p>
      <w:pPr>
        <w:pStyle w:val="BookText"/>
        <w:rPr/>
      </w:pPr>
      <w:bookmarkEnd w:id="135"/>
      <w:r>
        <w:rPr>
          <w:rFonts w:ascii="IRNazanin" w:hAnsi="IRNazanin" w:eastAsia="IRNazanin"/>
          <w:color w:val="111111"/>
          <w:sz w:val="28"/>
          <w:sz w:val="28"/>
          <w:szCs w:val="28"/>
          <w:rtl w:val="true"/>
          <w:lang w:bidi="fa-IR"/>
        </w:rPr>
        <w:t>بدان كلمات سحر مى كند كه آبش زايد نشده و نرخ اجناس گران تر گردد، نزديك وى رفت و با پايش زده و به رود نيلش افكند و ديگر خبرى از وى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صاحب ترجمه ابوجعفر نحاس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گويند و او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محمد بن ابراهيم، است كه در باب كنى به عنوان ابن نحّاس، محمد بن ابراهيم بن محمد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نحليّه</w:t>
      </w:r>
    </w:p>
    <w:p>
      <w:pPr>
        <w:pStyle w:val="BookText"/>
        <w:rPr/>
      </w:pPr>
      <w:r>
        <w:rPr>
          <w:rFonts w:ascii="Amiri" w:hAnsi="Amiri" w:eastAsia="Amiri" w:cs="Amiri"/>
          <w:color w:val="111111"/>
          <w:sz w:val="28"/>
          <w:sz w:val="28"/>
          <w:szCs w:val="28"/>
          <w:rtl w:val="true"/>
          <w:lang w:bidi="ar-SA"/>
        </w:rPr>
        <w:t>اصحاب حسن بن على نحلى است كه امامت را فقط در اولاد امام حسن مجتبى عليه السلام صحيح مى دانستند و در افريقاى شمالى و مركزى بوده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نحوى، احمد بن معقل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نحوى، حسن بن خالويه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نحوى، خليل بن احمد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نحوى، طاهر بن احمد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موكول به علم رجال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نخاس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نحّاس</w:t>
      </w:r>
    </w:p>
    <w:p>
      <w:pPr>
        <w:pStyle w:val="Heading3"/>
        <w:numPr>
          <w:ilvl w:val="2"/>
          <w:numId w:val="1"/>
        </w:numPr>
        <w:rPr/>
      </w:pPr>
      <w:bookmarkStart w:id="136" w:name="__RefHeading___Toc15895668_2142443653"/>
      <w:bookmarkStart w:id="137" w:name="_Toc47"/>
      <w:bookmarkEnd w:id="136"/>
      <w:r>
        <w:rPr>
          <w:rtl w:val="true"/>
        </w:rPr>
        <w:t>نخجوانى</w:t>
      </w:r>
      <w:bookmarkEnd w:id="137"/>
    </w:p>
    <w:p>
      <w:pPr>
        <w:pStyle w:val="BookText"/>
        <w:rPr/>
      </w:pPr>
      <w:r>
        <w:rPr>
          <w:rFonts w:ascii="IRNazanin" w:hAnsi="IRNazanin" w:eastAsia="IRNazanin"/>
          <w:color w:val="111111"/>
          <w:sz w:val="28"/>
          <w:sz w:val="28"/>
          <w:szCs w:val="28"/>
          <w:rtl w:val="true"/>
          <w:lang w:bidi="fa-IR"/>
        </w:rPr>
        <w:t>نخجوانى</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نخجوانى، احمد بن ابى بكر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نجم الدين، احمد بن ابى بكر بن محمد</w:t>
      </w:r>
    </w:p>
    <w:p>
      <w:pPr>
        <w:pStyle w:val="BookText"/>
        <w:rPr/>
      </w:pPr>
      <w:r>
        <w:rPr>
          <w:rFonts w:eastAsia="Times New Roman" w:cs="Times New Roman" w:ascii="Times New Roman" w:hAnsi="Times New Roman"/>
          <w:color w:val="111111"/>
          <w:sz w:val="28"/>
          <w:szCs w:val="28"/>
          <w:lang w:val="en-US" w:bidi="en-US"/>
        </w:rPr>
        <w:t>3163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نخجوانى، ملا محمدعلى بن حاج خداداد </w:t>
      </w:r>
      <w:r>
        <w:rPr>
          <w:rFonts w:eastAsia="IRNazanin" w:cs="IRNazanin"/>
          <w:color w:val="111111"/>
          <w:sz w:val="28"/>
          <w:szCs w:val="28"/>
          <w:rtl w:val="true"/>
          <w:lang w:bidi="fa-IR"/>
        </w:rPr>
        <w:t xml:space="preserve">(... -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نخجوانى الاصل والولاده، نجفى المسكن والمدفن، از مشاهير علماى اماميّۀ زمان خود مى باشد كه فقيه اصولى محدّث رجالى نيكوسيرت صافى سريرت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به </w:t>
      </w:r>
      <w:bookmarkStart w:id="138" w:name="pg15929_207268"/>
    </w:p>
    <w:p>
      <w:pPr>
        <w:pStyle w:val="BookText"/>
        <w:rPr/>
      </w:pPr>
      <w:bookmarkEnd w:id="138"/>
      <w:r>
        <w:rPr>
          <w:rFonts w:ascii="IRNazanin" w:hAnsi="IRNazanin" w:eastAsia="IRNazanin"/>
          <w:color w:val="111111"/>
          <w:sz w:val="28"/>
          <w:sz w:val="28"/>
          <w:szCs w:val="28"/>
          <w:rtl w:val="true"/>
          <w:lang w:bidi="fa-IR"/>
        </w:rPr>
        <w:t>خانوادۀ رسالت صلى الله عليه و آله، خصوصاً حضرت سيدالشهدا عليه السلام، محبت مفرط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روزه بعد از نماز صبح مصائب جان سوز آن امام مظلوم و وقايع روز عاشورا را ذكر كرده و گريه و نوحه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تلامذۀ حاج ميرزا حبيب اللّه رشتى و فاضل ايروانى و فاضل شرابيانى مذكورين در اين كتاب بوده و بعد از وفات شرابيانى مرجع تقليد قفقازيّه و جمعى وافر از ديگر بلاد شيعه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المنقول؛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رسائل شيخ انصارى؛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مكاسب شيخ مرتضى انصارى؛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دعاة الحسينيّة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بمبئى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واجب و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شب جمعه هفدهم ربيع الثانى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كربلاى معلّى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جنازۀ او را پيش از دفن به نجف اشرف نقل و در صحن مقدس مرتضوى در حجرۀ متصل به مسجد عمران دفنش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محمدمهدى، احسن الوديعة،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15895670_2142443653"/>
      <w:bookmarkStart w:id="140" w:name="_Toc48"/>
      <w:bookmarkEnd w:id="139"/>
      <w:r>
        <w:rPr>
          <w:rtl w:val="true"/>
        </w:rPr>
        <w:t>نخشبى</w:t>
      </w:r>
      <w:bookmarkEnd w:id="140"/>
    </w:p>
    <w:p>
      <w:pPr>
        <w:pStyle w:val="BookText"/>
        <w:rPr/>
      </w:pPr>
      <w:r>
        <w:rPr>
          <w:rFonts w:ascii="IRNazanin" w:hAnsi="IRNazanin" w:eastAsia="IRNazanin"/>
          <w:color w:val="111111"/>
          <w:sz w:val="28"/>
          <w:sz w:val="28"/>
          <w:szCs w:val="28"/>
          <w:rtl w:val="true"/>
          <w:lang w:bidi="fa-IR"/>
        </w:rPr>
        <w:t>نخشبى</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اين شهر منشأ ارباب كمال مى باشد و بسيارى از علما و طبقات ديگر از آنجا برخاسته اند كه بعضى از ايشان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نخشبى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 برخى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دارند و ما هم به قسمت اولى در اينجا اشاره</w:t>
      </w:r>
    </w:p>
    <w:p>
      <w:pPr>
        <w:pStyle w:val="BookText"/>
        <w:rPr/>
      </w:pPr>
      <w:r>
        <w:rPr>
          <w:rFonts w:eastAsia="Times New Roman" w:cs="Times New Roman" w:ascii="Times New Roman" w:hAnsi="Times New Roman"/>
          <w:color w:val="111111"/>
          <w:sz w:val="28"/>
          <w:szCs w:val="28"/>
          <w:lang w:val="en-US" w:bidi="en-US"/>
        </w:rPr>
        <w:t>3164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نخشبى، سيد ضياءالدين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هندى بدايونى، از عرفا و ادبا و شعراى فارسى زبان هندوستان مى باشد كه از مريدان شيخ نظام الدين و در اصل از اهالى نخشب بوده و به همان جهت،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نخشبى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تخلّص </w:t>
      </w:r>
      <w:bookmarkStart w:id="141" w:name="pg15929_207269"/>
    </w:p>
    <w:p>
      <w:pPr>
        <w:pStyle w:val="BookText"/>
        <w:rPr/>
      </w:pPr>
      <w:bookmarkEnd w:id="141"/>
      <w:r>
        <w:rPr>
          <w:rFonts w:ascii="IRNazanin" w:hAnsi="IRNazanin" w:eastAsia="IRNazanin"/>
          <w:color w:val="111111"/>
          <w:sz w:val="28"/>
          <w:sz w:val="28"/>
          <w:szCs w:val="28"/>
          <w:rtl w:val="true"/>
          <w:lang w:bidi="fa-IR"/>
        </w:rPr>
        <w:t>مى نمود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هندوستان اقامت كرده و در شهر بدايون منزوى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مؤانست مردمان گسيخته و به مدح و قدح و اعتقاد و انكار كسى اصلاً توجه نمى نموده و مشغول كار خود بود و از اشعار اوست</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نخشبى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خيز با زمانه بساز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ورنه خود را نشانه ساختن است</w:t>
      </w:r>
    </w:p>
    <w:p>
      <w:pPr>
        <w:pStyle w:val="BookText"/>
        <w:rPr/>
      </w:pPr>
      <w:r>
        <w:rPr>
          <w:rFonts w:ascii="IRNazanin" w:hAnsi="IRNazanin" w:eastAsia="IRNazanin"/>
          <w:color w:val="111111"/>
          <w:sz w:val="28"/>
          <w:sz w:val="28"/>
          <w:szCs w:val="28"/>
          <w:rtl w:val="true"/>
          <w:lang w:bidi="fa-IR"/>
        </w:rPr>
        <w:t xml:space="preserve">عاقلان زمانه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عاقلى با زمانه ساختن است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لاله يك داغ به دل دارد و عالم داند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كه صد داغ به دل دارم و كس محرم نيست</w:t>
      </w:r>
    </w:p>
    <w:p>
      <w:pPr>
        <w:pStyle w:val="BookText"/>
        <w:rPr/>
      </w:pP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سلك السّلوك؛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طوطى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فارسى و آن حكاياتى است كه ملا شكر نامى براى زن تاجر صاعد نامى، كه به مسافرت رفته بوده، از زبان طوطى انشا كرده و تا مراجعت صاعد آن زن را بدانها مشغول مى ساخت و بعضى از رومى ها آن را براى سلطان سليمان خان به تركى ترجمه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عشرۀ مبشّره؛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ريز؛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گويا ترجمۀ بعضى از كتاب هاى هندوان بوده و به طور بى ادبانه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وفات نخشبى به سال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واقع شد و بنابر دوّيمى،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مادّۀ تاريخ وفات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لاهورى، غلام سرور، خزينة الاصفياء،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4570</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15895672_2142443653"/>
      <w:bookmarkStart w:id="143" w:name="_Toc49"/>
      <w:bookmarkEnd w:id="142"/>
      <w:r>
        <w:rPr>
          <w:rtl w:val="true"/>
        </w:rPr>
        <w:t>نخعى</w:t>
      </w:r>
      <w:bookmarkEnd w:id="143"/>
    </w:p>
    <w:p>
      <w:pPr>
        <w:pStyle w:val="BookText"/>
        <w:rPr/>
      </w:pPr>
      <w:r>
        <w:rPr>
          <w:rFonts w:ascii="IRNazanin" w:hAnsi="IRNazanin" w:eastAsia="IRNazanin"/>
          <w:color w:val="111111"/>
          <w:sz w:val="28"/>
          <w:sz w:val="28"/>
          <w:szCs w:val="28"/>
          <w:rtl w:val="true"/>
          <w:lang w:bidi="fa-IR"/>
        </w:rPr>
        <w:t>نخعى</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3165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نخعى، ابراهيم بن يزيد بن اسود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نسبت او با نه واسطه به مالك بن نخع موصول و كنيه 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ابوعمران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 از مشاهير قدماى علما و فقهاى تابعين كوفه مى باشد كه در تحصيل حديث رنج ها كشيد و عايشه را ملاقات كرد، لكن حديثى از وى نقل ننمود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كثرت جلالتى كه ميان اهل سنّت و جماعت دارد، ابوحنيفه با درك ديدار وى مفاخرت مى كرد و در رجال شيخ او را از اصحاب حضرت اميرالمؤمنين عليه السلام و حضرت سجّاد عليه السلام شمرده و ظاهرش هم امامى بودن او مى باشد و در تنقيح المقال او را امامى ممدوح دانسته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وفاتش در سال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تحقيق زايد را موكول به كتب رجاليّه مى داريم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689</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نخعى، اسود </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يزيد يا بريد يا برير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اختلاف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تابعين ائمّۀ فقه و حديث عامّه مى باشد كه در ميان ايشان معتمد و دايى ابراهيم نخعى فوق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آنچه از مختصر ذهبى نقل شده، هشتاد مرتبه حج و عمره كرده، اگرچه اين عدد واضح الاشكال است و در هر دو شب يك مرتبه ختم قرآن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كثرت روزه رنگش زرد و از زيادى گريه يك چشمش پوچ بود؛ بااين همه، موافق آنچه تحت عنوان زهاد ثمانيه اشاره نموديم، يكى از چهار نفر اشقياى ايشان بوده كه محض تدليس و مردم فريبى، زهد ظاهرى را مصيدۀ عوام قرار داده بودند و دل پاك حضرت اميرالمؤمنين عليه السلام از امثال ايشان در درد و الم و هزاران مرتبه بيشتر از ضربت ابن ملجم متألم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ابى الحديد هم نقل است اسود از كسانى بوده كه از آن حضرت منحرف شدند و به همان حال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اسود به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كوفه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نخعى، شريك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احفاد مالك بن نخع،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عالمى است فقيه عابد فاضل كوفى بافطانت وذكاوت، از قدماى فقها و محدّثين عامّه يا اماميّه كه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بخارا متولد شد و در عهد خلافت منصور، دوّيمين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مهدى، سيّمين ايشان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قضاوت كوفه، پس اهواز منصوب گرديد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 علم و فضل معروف، بسيار حاضرالجواب، در قضاوت خود كثيرالصواب و نسبت به حضرت اميرالمؤمنين عليه السلام و خانوادۀ رسالت صلى الله عليه و آله محبت فوق العاده و بالعكس نسبت به بنى اميّه بغض بى اندازه داشت و نوادرى در اين باب منقول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گويند روزى نزد او از حلم معاويه مذاكره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نسبت به امر حق سفيه و بى شعور باشد و با حضرت على عليه السلام به سر مقاتله درآيد، او را حليم گفتن روا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نزد يكى از بنى اميّه كه جليس او بوده، فضايل آن حضرت را مذكور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اموى نيز تصديق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الرجل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آن حضرت مردى خوب بود؛ پس نخعى برآشفت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عبارت در حق آن حضرت روا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اموى بعد از سكوت كمى گفت كه خداى تعالى در ذات اقدس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فَقَدَرْنٰا فَنِعْمَ اَلْقٰادِرُونَ‌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ايّوب و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پس چگونه روا ندارى كه در حق حضرت على عليه السلام هم عبارتى گفته شود كه خداوند عالم دربارۀ ذات اقدس خود و انبياى خود پسنديده است‌؟ پس نخعى ملتفت شده و در نظر او به مكانت آن اموى بيفزود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روز شنبه غرّۀ ذى قعدۀ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عهد خلافت هارون در كوفه واقع شد، هارون كه آن موقع در حيره بوده، به قصد نماز جنازۀ او با شتاب تمام به كوفه رفت، ولكن بعد از وقت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عنوان اشاره شد، عامى و امامى بودن شريك بين علماى رجال، محل بحث بوده و بعد از مداقه، امامى بودن و جلالت وى جلوه گر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تنقيح المقال هم امامى ممدوحش دانسته و تحقيق و بسط مطلب را موكول به كتب مربوطه مى دارد و همين قدر تذكر مى دهد كه در موقع مراجعه به مدارك، محذور اشتباه اسمى را در نظر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القسم الأول،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5566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نخعى، علقمة بن قيس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عبداللّه بن مالك، به نوشتۀ احمد رفعت، از اكابر تابعين و مشاهير ائمّۀ فقه و حديث عامّه و نزد ايشان مقبول الروايه مى باشد كه 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فرمودۀ بعضى از علماى رجال، علقمه از رجال شيعه و اولياى آل محمد عليهم السلام و اكابر </w:t>
      </w:r>
    </w:p>
    <w:p>
      <w:pPr>
        <w:pStyle w:val="BookText"/>
        <w:rPr/>
      </w:pPr>
      <w:r>
        <w:rPr>
          <w:rFonts w:ascii="IRNazanin" w:hAnsi="IRNazanin" w:eastAsia="IRNazanin"/>
          <w:color w:val="111111"/>
          <w:sz w:val="28"/>
          <w:sz w:val="28"/>
          <w:szCs w:val="28"/>
          <w:rtl w:val="true"/>
          <w:lang w:bidi="fa-IR"/>
        </w:rPr>
        <w:t xml:space="preserve">تابعين و رؤسا و زهّاد ايشان و فقيه قارى قرآن و عالم بر فرايض و از ثقات اصحاب حضرت اميرالمؤمنين عليه السلام و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ابوشبل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معاويه عداوت بسيار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 خود، ابى بن قيس، در صفّين حاضر ركاب مبارك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به فيض شهادت نائل آمد و خودش از پاى آسيب خورده و اعرج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كوفه وفات يافت و يا او نيز به نوشتۀ شيخ طوسى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ديگر از علماى رجال، در صفّين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جلالت و وثاقت و تشيّع علقمه جاى ترديد نبوده و اصحاب صحاح ستّه هم به روايات وى عمل مى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نخعى، كميل بن زياد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سهل بن هيثم بن سعد بن مالك بن حرث بن صهبان بن سعد بن مالك بن نخع، از اجلاّى علماى وقت و عقلاى زمان خود، بسيار عابد و زاهد و متّقى، از انجاب اصحاب و مقرّبين حضرت اميرالمؤمنين عليه السلام و حضرت امام حسن مجتبى عليه السلام و خواص ايشان، بلكه از تلامذه و اصحاب اسرار حضرت امير عليه السلام مى باشد كه در اثر تعليم و تربيت آن مخزن علوم اوّلين و آخرين، به حلّ معضلات و مشكلات بسيارى موفق شد و هم از طرف قرين الشرف آن بزرگوار به حكومت بلدۀ هيت و بعضى از بلاد ديگر عراق منصوب گرديد و دعاى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نام وى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صفّين حاضر ركاب مبارك آن حضرت بود؛ عاقبت در حدود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جمعى ديگر از اكابر شيعه محض به جهت تشيّع ايشان مقتول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آنچه شيخ بهائى در شرح حديث بيست ويكم از اربعين خود گفته و بعضى از اجلاّى ديگر نيز تصريح كرده اند، آن حضرت قتل او را خبر داده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قبر او در اين اواخر كشف و در ميان نجف و كوفه نزديكى قبر ميثم تمّار در طرف راست كسى كه از كوفه به نجف مى رود، واقع مى باشد كه لوح مزار و بنيانى براى او درست كرده اند</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اشارتى شد كه كميل از اصحاب اسرار حضرت امير عليه السلام بوده و به حل اسرار و </w:t>
      </w:r>
    </w:p>
    <w:p>
      <w:pPr>
        <w:pStyle w:val="BookText"/>
        <w:rPr/>
      </w:pPr>
      <w:r>
        <w:rPr>
          <w:rFonts w:ascii="IRNazanin" w:hAnsi="IRNazanin" w:eastAsia="IRNazanin"/>
          <w:color w:val="111111"/>
          <w:sz w:val="28"/>
          <w:sz w:val="28"/>
          <w:szCs w:val="28"/>
          <w:rtl w:val="true"/>
          <w:lang w:bidi="fa-IR"/>
        </w:rPr>
        <w:t>مشكلاتى كه دور از استعداد فهم ديگران بوده، موفق آمده، دو فقره از آنها را زينت بخش اين اوراق پريشان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روضات الجنّات از رجال نيشابورى نقل كرده كه كميل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لك والحقيقة‌؟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كميل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لست صاحب سرك‌؟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ولكن يرشح عليك ما يطفح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مثلك يخيب 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 كشف سبحات الجلال من غير 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زدنى 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محو الموهوم و صحو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زدنى 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هتك الستر لغلبة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زدنى 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يشرق من صبح الازل، فيلوح على هياكل التوحيد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زدنى 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اطف السراج فقد طلع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در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مجمع البحرين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كميل نقل كرده كه به حضور مبارك حضرت اميرالمؤمنين عليه السلام عرضه داشتم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ان تعرفنى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نفس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مولاى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هى الا نفس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هى اربع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النامية النباتية والحسية الحيوانية والناطقة القدسية والكلمة الالهية و لكل واحدة من هذه خمس قوى و خاصتان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بعد از اين جمله به بسط و بيان آن نفوس چهارگانه و دو خاصّه و پنج قواى هريك از آنها پرداخت كه نقل آنها اطناب و خروج از وضع كتاب و علاوه دور از حيطۀ استعداد اغلب مراجعه كنندگان مى باشد و جملۀ فوق نيز محض من باب تيمّن و اشعار به جلالت كميل بود كه مجرّد اين دو فقره سؤال به دوربينى فكر و كمال معرفت او مشعر و جواب هاى آن مخزن علم الهى از كمال استعداد وى حاكى و از نوادر احاديث اهل بيت عليهم السلام بوده و به نظر حقيقت، عنوان درس عمرى اكابر فلاسفه و حكما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عنقا شكار كس نشود دام باز 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خوانسارى، محمدباقر، روضات الجنات، ص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نخعى، مالك بن حارث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اشتر</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نخلبند شعرا، خاجوى كرمانى محمود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خاجو </w:t>
      </w:r>
      <w:bookmarkStart w:id="144" w:name="pg15929_207274"/>
    </w:p>
    <w:p>
      <w:pPr>
        <w:pStyle w:val="Heading3"/>
        <w:numPr>
          <w:ilvl w:val="2"/>
          <w:numId w:val="1"/>
        </w:numPr>
        <w:rPr/>
      </w:pPr>
      <w:bookmarkStart w:id="145" w:name="__RefHeading___Toc15895674_2142443653"/>
      <w:bookmarkStart w:id="146" w:name="_Toc50"/>
      <w:bookmarkEnd w:id="144"/>
      <w:bookmarkEnd w:id="145"/>
      <w:r>
        <w:rPr>
          <w:rtl w:val="true"/>
        </w:rPr>
        <w:t>نديم</w:t>
      </w:r>
      <w:bookmarkEnd w:id="146"/>
    </w:p>
    <w:p>
      <w:pPr>
        <w:pStyle w:val="BookText"/>
        <w:rPr/>
      </w:pPr>
      <w:r>
        <w:rPr>
          <w:rFonts w:ascii="Amiri" w:hAnsi="Amiri" w:eastAsia="Amiri" w:cs="Amiri"/>
          <w:color w:val="111111"/>
          <w:sz w:val="28"/>
          <w:sz w:val="28"/>
          <w:szCs w:val="28"/>
          <w:rtl w:val="true"/>
          <w:lang w:bidi="ar-SA"/>
        </w:rPr>
        <w:t>نديم</w:t>
      </w:r>
      <w:r>
        <w:rPr>
          <w:rStyle w:val="FootnoteAnchor"/>
          <w:rtl w:val="true"/>
        </w:rPr>
        <w:footnoteReference w:id="88"/>
      </w:r>
    </w:p>
    <w:p>
      <w:pPr>
        <w:pStyle w:val="BookText"/>
        <w:rPr/>
      </w:pPr>
      <w:r>
        <w:rPr>
          <w:rFonts w:eastAsia="Amiri" w:cs="Amiri" w:ascii="Amiri" w:hAnsi="Amiri"/>
          <w:color w:val="111111"/>
          <w:sz w:val="28"/>
          <w:szCs w:val="28"/>
          <w:lang w:bidi="ar-SA"/>
        </w:rPr>
        <w:t>3170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نديم، ابراهيم بن ماهان بن بهمن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ابواسحاق الكنيه، ايرانى الاصل، كوفى الولاده، تميمى القبيله، موصلى الاقامه، از معروف ترين موسيقى دان هاى عرب مى باشد كه آن فن را پيش استادان ايرانى تحصيل كرد و در آواز و نواختن عود مهارتى بسزا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خود در غنا و سرود و خوانندگى و اختراع الحان متنوعه بى نظير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مهدى و هادى و هارون عباسى مقام بلندى در دربار ايشان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مهارت او در آوازه خوانى نوادر حيرت آورى نقل مى نمايند؛ مثل بالا رفتن او در زنبيلى به خانه اى كه زنان رامشگر در آن بوده اند و آمدن ابليس پيش او و آوازۀ شگفت آورى بدو آموختن و همچنين حركت كردن مجلس در هر وقتى كه او سرود كرده و برادرزنش، منصور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ساز و تنبور نواختى و مانند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بغداد واقع شد و در همان روز مرگ او ابوالعتاهيه، شاعر معروف و ابوعمرو شيبانى نحوى هم درگذشتند و يا وفات او به سال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واقع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اشاره شد، اصلاً ايرانى و از خانوادۀ بزرگى است در عجم و ازآن رو كه مدتى در موصل اقامت كرده،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يافته؛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او هم به جهت آن بوده كه در ايّام صغر بعد از وفات پدر تحت تربيت و كفالت بنى تميم نشئت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گاهى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پدر ابراهيم، را قلب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ميمون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اسحاق، پسر ابراهيم، نيز مثل پدرش در موسيقى و اختراع آوازهاى بسيار ممتازى ماهر، از حيث معلومات و تهذيب اخلاق نيز شايان تمجيد، در علوم بسيارى متفتّن، در اصول سرود و غنا ماهر و در خلافت هارون و مأمون مورد توجه بوده است و در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 xml:space="preserve">. </w:t>
      </w:r>
      <w:bookmarkStart w:id="147" w:name="pg15929_207275"/>
    </w:p>
    <w:p>
      <w:pPr>
        <w:pStyle w:val="BookText"/>
        <w:rPr/>
      </w:pPr>
      <w:bookmarkEnd w:id="147"/>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ابوالفرج اصفهانى، على بن حسين، الاغانى،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نديم، احمد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اسماعيل بن داوود بن حمدون،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نديم كاتب نحوى لغوى، از وجوه و اعيان و مشايخ اهل لغت و مصنّفين اماميّه، استاد مبرّد و ابوالعباس ثعلب و از مقرّبين حضور مبارك حضرت امام على النقى و امام حسن عسكرى عليهما السلام بوده و از ايشان روايت نموده و از مصنّفات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اسماء الجبال والمياه والاوديه؛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اشعار بنى مرة بن همام؛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بنى عقيل؛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بنى كليب بن يربوع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نديم، ميرزا زكى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مشهدى الاصل، اصفهانى المنشأ، نجفى الوفاة، از شعراى ايرانى عهد شاه سلطان حسين صفوى بوده و بدو انتساب داشته و اخيراً به نادرشاه افشار منتسب گرديد و از سطوت او در خوف و هراس بود تا در محاصرۀ بغداد به زيارت نجف رفت و در سال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آن ارض اقدس وفات يافت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به حال كس از بى كسى نمى 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مدّعاى دل روزگار مى سوزم</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4571</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5895676_2142443653"/>
      <w:bookmarkStart w:id="149" w:name="_Toc51"/>
      <w:bookmarkEnd w:id="148"/>
      <w:r>
        <w:rPr>
          <w:rtl w:val="true"/>
        </w:rPr>
        <w:t>نراقى</w:t>
      </w:r>
      <w:bookmarkEnd w:id="149"/>
    </w:p>
    <w:p>
      <w:pPr>
        <w:pStyle w:val="BookText"/>
        <w:rPr/>
      </w:pPr>
      <w:r>
        <w:rPr>
          <w:rFonts w:ascii="IRNazanin" w:hAnsi="IRNazanin" w:eastAsia="IRNazanin"/>
          <w:color w:val="111111"/>
          <w:sz w:val="28"/>
          <w:sz w:val="28"/>
          <w:szCs w:val="28"/>
          <w:rtl w:val="true"/>
          <w:lang w:bidi="fa-IR"/>
        </w:rPr>
        <w:t>نراقى</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3174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نراقى، حاج ملا احمد بن حاج ملا مهدى </w:t>
      </w:r>
      <w:r>
        <w:rPr>
          <w:rFonts w:eastAsia="IRNazanin" w:cs="IRNazanin"/>
          <w:color w:val="111111"/>
          <w:sz w:val="28"/>
          <w:szCs w:val="28"/>
          <w:rtl w:val="true"/>
          <w:lang w:bidi="fa-IR"/>
        </w:rPr>
        <w:t xml:space="preserve">(... -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محمدمهدى بن ابى ذر، نراقى الاصل، كاشانى المسكن، از فحول علماى دين و اكابر مجتهدين شيعه مى باشد كه فقيه اصولى، محدّث رجالى، نجومى رياضى، معقولى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546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363"/>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36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 منسوب به ملا احمد نراقى</w:t>
      </w:r>
    </w:p>
    <w:p>
      <w:pPr>
        <w:pStyle w:val="BookText"/>
        <w:rPr/>
      </w:pPr>
      <w:r>
        <w:rPr>
          <w:rFonts w:ascii="Amiri" w:hAnsi="Amiri" w:eastAsia="Amiri" w:cs="Amiri"/>
          <w:color w:val="111111"/>
          <w:sz w:val="28"/>
          <w:sz w:val="28"/>
          <w:szCs w:val="28"/>
          <w:rtl w:val="true"/>
          <w:lang w:bidi="ar-SA"/>
        </w:rPr>
        <w:t xml:space="preserve">كه محتاج به تحقيق 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منقولى، استاد ماهر و شاعر متمهّر، زاهد متّقى، در اوصاف حميده و اخلاق فاضله طاق و مشهور، مجمع كمالات صورى و معنوى و علاوه بر علوم متداولۀ عقليّه و نقليّه، در بسيارى از علوم ديگر نيز مهارتى بسزا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مرتضى انصارى و حاج سيد محمدشفيع جابلقى و بسيارى از اجلاّى وقت از تلامذه اش بوده و از وى از پدرش و سيد بحرالعلوم و شيخ جعفر كاشف الغطا روايت كرده و به واسطۀ پدر از شيخ يوسف بحرانى از ملا محمدرفيع گيلانى از ملا محمدباقر مجلسى روايت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عمدۀ تحصيلات نراقى در حوزۀ والد ماجدش بوده و مقدارى هم از اكابر علماى عراق تحصيل نمود تا آنكه حوزۀ درس خودش داير و مرجع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اكابر گرديد و با كمال شفقت متحمل تمامى مخارج و ضروريّات و زحمات حوزۀ علميّه و اشخاص ناتوان و بى بضاعت از طبقات ديگر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و آثار قلمى او در فقه و اصول و اخلاق و موضوعات ديگر بسيار و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اجتماع الامر والنّهى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خودش به عدم اجتماع قائل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الاحكام فى تنقيح عمد مسائل الاصول بالاحكام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فارسى كه در ايران چاپ و اعمال و آداب ظاهريۀ حج و اسرار و حكم باطنيۀ آن را حاوى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حجّيّة المظنّة؛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فارسى و بارها در ايران چاپ و به منزلۀ كشكول شيخ بهائى و حاوى لطايف و ظرايف و محاورات و مطايبات و معميات و نوادر و فوايد علميۀ متفرقۀ بسيارى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الامّة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پارسى در رد پادرى نصرانى كه در تبريز چاپ سنگى شده است و در مقام رد، علاوه بر ادلۀ متقنۀ ديگر محض من باب الزام گاهى عين الفاظ كتب آسمانى را نقل كرده و به پارسى ترجمه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تجريد الاصول والد معظم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هفت جلد بوده و جميع متعلقات اين علم را حاوى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طاقديس يا طاقديسى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مثنويات اوست و آن غير از ديوان مذكور او مى باشد كه در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عوائد الايّام من قواعد الفقهاء الاعلام و قوانينهم الّتى لابدّ فيها من الاعلام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بارها در ايران چاپ و حاوى قواعد عمدۀ اصوليه و فقهيه و در موضوع خود بى سابقه مى باشد و دو نسخۀ خطى آن به شمارۀ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كه از اوايل تأليفات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مثنوى طاقديس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طاقديس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الشّيعة فى احكام الشّريعة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فقه استدلالى مبسوط و فقط ابواب عبادات تا حج و باب اطعمه و اشربه و صيد و ذباحه و قضا و شهادات و مقدارى از بيع و قدرى از نكاح بوده و دو مرتبه در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السّعادة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اخلاق به فارسى و بارها در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الوصول الى علم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روضات است، ولكن خود نراقى در ديباچۀ آن گويد كه آن را به مناهج الاحكام ناميده است و به هرحال، در تهران چاپ شده و آن غير از شرح تجريد مذكور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اشاره شد، در فنون شعرى نيز مهارتى داشته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 و بالخصوص اشعار اخلاقى او بيشتر و اشعار عاشقانه و ذوقى و عرفانى او نيز بسيار بوده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تاراج كنى تا كى، اى مغبچه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مى خواهى از جان مسلمان ها</w:t>
      </w:r>
    </w:p>
    <w:p>
      <w:pPr>
        <w:pStyle w:val="BookText"/>
        <w:rPr/>
      </w:pPr>
      <w:r>
        <w:rPr>
          <w:rFonts w:ascii="IRNazanin" w:hAnsi="IRNazanin" w:eastAsia="IRNazanin"/>
          <w:color w:val="111111"/>
          <w:sz w:val="28"/>
          <w:sz w:val="28"/>
          <w:szCs w:val="28"/>
          <w:rtl w:val="true"/>
          <w:lang w:bidi="fa-IR"/>
        </w:rPr>
        <w:t>اى خضر مبارك 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بنماى به من راهى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سرگشته چنين تا كى مانم به بيابان ها</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دامن مكش از دستم اى 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امّيدت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باره كشيدستم دست از همه دامان ها</w:t>
      </w:r>
    </w:p>
    <w:p>
      <w:pPr>
        <w:pStyle w:val="BookText"/>
        <w:rPr/>
      </w:pPr>
      <w:r>
        <w:rPr>
          <w:rFonts w:ascii="IRNazanin" w:hAnsi="IRNazanin" w:eastAsia="IRNazanin"/>
          <w:color w:val="111111"/>
          <w:sz w:val="28"/>
          <w:sz w:val="28"/>
          <w:szCs w:val="28"/>
          <w:rtl w:val="true"/>
          <w:lang w:bidi="fa-IR"/>
        </w:rPr>
        <w:t xml:space="preserve">پروانه صفت گردم گرد سر هر شمعى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تو چون روشن شد شمع شبستان ها</w:t>
      </w:r>
    </w:p>
    <w:p>
      <w:pPr>
        <w:pStyle w:val="BookText"/>
        <w:rPr/>
      </w:pPr>
      <w:r>
        <w:rPr>
          <w:rFonts w:ascii="IRNazanin" w:hAnsi="IRNazanin" w:eastAsia="IRNazanin"/>
          <w:color w:val="111111"/>
          <w:sz w:val="28"/>
          <w:sz w:val="28"/>
          <w:szCs w:val="28"/>
          <w:rtl w:val="true"/>
          <w:lang w:bidi="fa-IR"/>
        </w:rPr>
        <w:t xml:space="preserve">مقصود من محزون از باغ تماشا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بوى تو دارد گل، گردم به گلستان ها</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بدين دردم طبيبى مبتلا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درد هر دو عالم را دوا كرد</w:t>
      </w:r>
    </w:p>
    <w:p>
      <w:pPr>
        <w:pStyle w:val="BookText"/>
        <w:rPr/>
      </w:pPr>
      <w:r>
        <w:rPr>
          <w:rFonts w:ascii="Amiri" w:hAnsi="Amiri" w:eastAsia="Amiri" w:cs="Amiri"/>
          <w:color w:val="111111"/>
          <w:sz w:val="28"/>
          <w:sz w:val="28"/>
          <w:szCs w:val="28"/>
          <w:rtl w:val="true"/>
          <w:lang w:bidi="ar-SA"/>
        </w:rPr>
        <w:t xml:space="preserve">خوشا حال كسى كاندر ره عشق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سرى درباخت يا جانى فدا كرد</w:t>
      </w:r>
    </w:p>
    <w:p>
      <w:pPr>
        <w:pStyle w:val="BookText"/>
        <w:rPr/>
      </w:pPr>
      <w:r>
        <w:rPr>
          <w:rFonts w:ascii="IRNazanin" w:hAnsi="IRNazanin" w:eastAsia="IRNazanin"/>
          <w:color w:val="111111"/>
          <w:sz w:val="28"/>
          <w:sz w:val="28"/>
          <w:szCs w:val="28"/>
          <w:rtl w:val="true"/>
          <w:lang w:bidi="fa-IR"/>
        </w:rPr>
        <w:t xml:space="preserve">در ميخانه بر رويم گشادند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 خواره اى بر من دعا كرد</w:t>
      </w:r>
    </w:p>
    <w:p>
      <w:pPr>
        <w:pStyle w:val="BookText"/>
        <w:rPr/>
      </w:pPr>
      <w:r>
        <w:rPr>
          <w:rFonts w:ascii="IRNazanin" w:hAnsi="IRNazanin" w:eastAsia="IRNazanin"/>
          <w:color w:val="111111"/>
          <w:sz w:val="28"/>
          <w:sz w:val="28"/>
          <w:szCs w:val="28"/>
          <w:rtl w:val="true"/>
          <w:lang w:bidi="fa-IR"/>
        </w:rPr>
        <w:t xml:space="preserve">صفايى تا مريد مى كشان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هاى پيشن را قضا كرد</w:t>
      </w:r>
    </w:p>
    <w:p>
      <w:pPr>
        <w:pStyle w:val="BookText"/>
        <w:rPr/>
      </w:pPr>
      <w:r>
        <w:rPr>
          <w:rFonts w:ascii="Amiri" w:hAnsi="Amiri" w:eastAsia="Amiri" w:cs="Amiri"/>
          <w:color w:val="111111"/>
          <w:sz w:val="28"/>
          <w:sz w:val="28"/>
          <w:szCs w:val="28"/>
          <w:rtl w:val="true"/>
          <w:lang w:bidi="ar-SA"/>
        </w:rPr>
        <w:t>ايضاً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بيم ملامت رهم از ميكده بسته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خانۀ ما كاش به ميخانه درى بود </w:t>
      </w:r>
    </w:p>
    <w:p>
      <w:pPr>
        <w:pStyle w:val="BookText"/>
        <w:rPr/>
      </w:pPr>
      <w:r>
        <w:rPr>
          <w:rFonts w:ascii="IRNazanin" w:hAnsi="IRNazanin" w:eastAsia="IRNazanin"/>
          <w:color w:val="111111"/>
          <w:sz w:val="28"/>
          <w:sz w:val="28"/>
          <w:szCs w:val="28"/>
          <w:rtl w:val="true"/>
          <w:lang w:bidi="fa-IR"/>
        </w:rPr>
        <w:t xml:space="preserve">يك ديده به روى تو گشاديم و ببستيم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دو جهان، وه چه مبارك نظرى بود</w:t>
      </w:r>
    </w:p>
    <w:p>
      <w:pPr>
        <w:pStyle w:val="BookText"/>
        <w:rPr/>
      </w:pPr>
      <w:r>
        <w:rPr>
          <w:rFonts w:ascii="IRNazanin" w:hAnsi="IRNazanin" w:eastAsia="IRNazanin"/>
          <w:color w:val="111111"/>
          <w:sz w:val="28"/>
          <w:sz w:val="28"/>
          <w:szCs w:val="28"/>
          <w:rtl w:val="true"/>
          <w:lang w:bidi="fa-IR"/>
        </w:rPr>
        <w:t xml:space="preserve">اعضاى تن خود همه كاويدم و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رگ و هر پى ز غمت نيشترى بود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تا مغبچگان مقيم 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دير مغان مرا مقام است</w:t>
      </w:r>
    </w:p>
    <w:p>
      <w:pPr>
        <w:pStyle w:val="BookText"/>
        <w:rPr/>
      </w:pPr>
      <w:r>
        <w:rPr>
          <w:rFonts w:ascii="Amiri" w:hAnsi="Amiri" w:eastAsia="Amiri" w:cs="Amiri"/>
          <w:color w:val="111111"/>
          <w:sz w:val="28"/>
          <w:sz w:val="28"/>
          <w:szCs w:val="28"/>
          <w:rtl w:val="true"/>
          <w:lang w:bidi="ar-SA"/>
        </w:rPr>
        <w:t xml:space="preserve">آن آيه كه منع عشق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بنما به من كدام است</w:t>
      </w:r>
    </w:p>
    <w:p>
      <w:pPr>
        <w:pStyle w:val="BookText"/>
        <w:rPr/>
      </w:pPr>
      <w:r>
        <w:rPr>
          <w:rFonts w:ascii="Amiri" w:hAnsi="Amiri" w:eastAsia="Amiri" w:cs="Amiri"/>
          <w:color w:val="111111"/>
          <w:sz w:val="28"/>
          <w:sz w:val="28"/>
          <w:szCs w:val="28"/>
          <w:rtl w:val="true"/>
          <w:lang w:bidi="ar-SA"/>
        </w:rPr>
        <w:t xml:space="preserve">وآن مى كه به دوست ره نمايد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به كدام دين حرام است</w:t>
      </w:r>
    </w:p>
    <w:p>
      <w:pPr>
        <w:pStyle w:val="BookText"/>
        <w:rPr/>
      </w:pPr>
      <w:r>
        <w:rPr>
          <w:rFonts w:ascii="IRNazanin" w:hAnsi="IRNazanin" w:eastAsia="IRNazanin"/>
          <w:color w:val="111111"/>
          <w:sz w:val="28"/>
          <w:sz w:val="28"/>
          <w:szCs w:val="28"/>
          <w:rtl w:val="true"/>
          <w:lang w:bidi="fa-IR"/>
        </w:rPr>
        <w:t xml:space="preserve">گفتيم بسى ز عشق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قصه هنوز ناتمام است</w:t>
      </w:r>
    </w:p>
    <w:p>
      <w:pPr>
        <w:pStyle w:val="BookText"/>
        <w:rPr/>
      </w:pPr>
      <w:r>
        <w:rPr>
          <w:rFonts w:ascii="IRNazanin" w:hAnsi="IRNazanin" w:eastAsia="IRNazanin"/>
          <w:color w:val="111111"/>
          <w:sz w:val="28"/>
          <w:sz w:val="28"/>
          <w:szCs w:val="28"/>
          <w:rtl w:val="true"/>
          <w:lang w:bidi="fa-IR"/>
        </w:rPr>
        <w:t xml:space="preserve">از خانۀ ما نهفته راهى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منزل او كه يك دو گام است</w:t>
      </w:r>
    </w:p>
    <w:p>
      <w:pPr>
        <w:pStyle w:val="BookText"/>
        <w:rPr/>
      </w:pPr>
      <w:r>
        <w:rPr>
          <w:rFonts w:ascii="Amiri" w:hAnsi="Amiri" w:eastAsia="Amiri" w:cs="Amiri"/>
          <w:color w:val="111111"/>
          <w:sz w:val="28"/>
          <w:sz w:val="28"/>
          <w:szCs w:val="28"/>
          <w:rtl w:val="true"/>
          <w:lang w:bidi="ar-SA"/>
        </w:rPr>
        <w:t xml:space="preserve">در ميكده ز آن شده صفايى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كاين مدرسه منزل عوام است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اين خمار كهنۀ ما را به جامى كو علاج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سبو يا خم چه خيزد كاش مى بودى يمى</w:t>
      </w:r>
    </w:p>
    <w:p>
      <w:pPr>
        <w:pStyle w:val="BookText"/>
        <w:rPr/>
      </w:pPr>
      <w:r>
        <w:rPr>
          <w:rFonts w:ascii="IRNazanin" w:hAnsi="IRNazanin" w:eastAsia="IRNazanin"/>
          <w:color w:val="111111"/>
          <w:sz w:val="28"/>
          <w:sz w:val="28"/>
          <w:szCs w:val="28"/>
          <w:rtl w:val="true"/>
          <w:lang w:bidi="fa-IR"/>
        </w:rPr>
        <w:t xml:space="preserve">آدميزادى كه مى گويند اگر اين مردمند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خوشا جايى كه خود آنجا نباشد آدمى</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ترسم نشده غوره انگور خزان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مى نشده انگور ماه رمضان آيد</w:t>
      </w:r>
    </w:p>
    <w:p>
      <w:pPr>
        <w:pStyle w:val="BookText"/>
        <w:rPr/>
      </w:pPr>
      <w:r>
        <w:rPr>
          <w:rFonts w:ascii="IRNazanin" w:hAnsi="IRNazanin" w:eastAsia="IRNazanin"/>
          <w:color w:val="111111"/>
          <w:sz w:val="28"/>
          <w:sz w:val="28"/>
          <w:szCs w:val="28"/>
          <w:rtl w:val="true"/>
          <w:lang w:bidi="fa-IR"/>
        </w:rPr>
        <w:t>وقتى، در كاشان مدرسه اى بنا مى كردند؛ پس نراقى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حيرتم آيا ز چه رو مدرسه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در آن ميكده بنياد توان كرد</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ضمن شرح حال شيخ بهائى و بعضى ديگر اشاره نموديم، بعضى از اصطلاحات عرفانى كه در اشعار اين عالم ربّانى و يا ديگر اكابر مذكور است، محمول به همان معانى اصطلاحى مى باشد و نظاير آنها در كلمات اجلّه، خصوصاً علماى اخلاقى، بسيار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ملاّ احمد نراقى در سال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يا موافق آنچه از بعض تلامذه اش نقل شده، در اوّل شب يكشنبه بيست وسيّم ربيع الثانى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قريۀ نراق با وباى عمومى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جنازۀ او پيش از دفن به نجف اشرف نقل و در سمت پشت سر مبارك در جانب صحن مطهّر مرتضوى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روضات الجنّات از بعض تلامذۀ نراقى نقل كرده است كه در موقع نقل جنازه به نجف در يكى از منازل به جهت كثرت حرارت هوا از تعفّن جسد شريفش انديشناك بودم تا آنكه براى استعلام حقيقت حال، نزديكى جنازه رفتم و به جز رايحۀ طيّبه كه گويا مشك ناب بوده، چيزى </w:t>
      </w:r>
    </w:p>
    <w:p>
      <w:pPr>
        <w:pStyle w:val="BookText"/>
        <w:rPr/>
      </w:pPr>
      <w:r>
        <w:rPr>
          <w:rFonts w:ascii="IRNazanin" w:hAnsi="IRNazanin" w:eastAsia="IRNazanin"/>
          <w:color w:val="111111"/>
          <w:sz w:val="28"/>
          <w:sz w:val="28"/>
          <w:szCs w:val="28"/>
          <w:rtl w:val="true"/>
          <w:lang w:bidi="fa-IR"/>
        </w:rPr>
        <w:t>احساس نكردم، بلكه تا دم قبر اصلاً تغييرى در بدن شريفش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اين، آن است كه به واسطۀ معتمد از آقاى حاج سيد احمد خسروشاهى تبريزى، كه مقدارى از شرح لمعه را در بدايت حال پيش وى خوانده بودم، نقل است كه جنازۀ والد مبرور خود، آقاى حاج سيد محمد خسروشاهى، را به نجف نقل و محض پاس احترام پدرى، خودش به شيب زمين اموات فروشده كه جنازه 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كه اواخر قرن سيزدهم و يا اوايل قرن چهاردهم هجرى قمرى بوده، هر دو جنازۀ صاحب ترجمه، ملا احمد نراقى و پدرش، ملا مهدى نراقى، را صحيحاً و سالماً ديده؛ به طورى كه اصلاً خطرى بديشان نرسيده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تاريخ وفات ايشان مكشوف مى گردد كه اين خود امرى عجيب خارق عادت بوده و تنها اثر خدمات دينيّۀ مخلصانه است و 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پاكان را قياس از خود مگير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نورى، حسين بن محمدتقى، مستدرك الوسائل و مستنبط المسائل، ص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تنكابنى، محمد، قصص العلماء، 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هدايت، رضاقلى خان، رياض العارفين، 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نراقى، حاج ملا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نراقى،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فرزند حاج ملا احمد نراقى مذكور فوق از اكابر علماى اماميّه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 التّوحيد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مهمات مسائل اصوليه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الاحكام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اى از قواعد مهمّۀ فقهيّه كه در تهران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كاشان در حدود هشتاد سالگى واقع شد و نزد مدفن والد معظّم خود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شيخ عباس، هدية الاحباب فى ذكر المعروفين بالكنى والالقاب والانساب،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خوانسارى، محمدمهدى، احسن الوديعة،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نراقى، حاج ملا مهدى </w:t>
      </w:r>
      <w:r>
        <w:rPr>
          <w:rFonts w:eastAsia="IRNazanin" w:cs="IRNazanin"/>
          <w:color w:val="111111"/>
          <w:sz w:val="28"/>
          <w:szCs w:val="28"/>
          <w:rtl w:val="true"/>
          <w:lang w:bidi="fa-IR"/>
        </w:rPr>
        <w:t xml:space="preserve">(... -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محمدمهدى بن ابوذر، والد معظّم حاج ملا احمد مذكور فوق، نراقى الولاده، كاشانى المسكن، نجفى المدفن، از فحول فقهاى اماميّه و متبحّرين علماى اثناعشريّه </w:t>
      </w:r>
    </w:p>
    <w:p>
      <w:pPr>
        <w:pStyle w:val="BookText"/>
        <w:rPr/>
      </w:pPr>
      <w:r>
        <w:rPr>
          <w:rFonts w:ascii="Amiri" w:hAnsi="Amiri" w:eastAsia="Amiri" w:cs="Amiri"/>
          <w:color w:val="111111"/>
          <w:sz w:val="28"/>
          <w:sz w:val="28"/>
          <w:szCs w:val="28"/>
          <w:rtl w:val="true"/>
          <w:lang w:bidi="ar-SA"/>
        </w:rPr>
        <w:t xml:space="preserve">مى باشد كه فقيه اصولى حكيم متكلّم اعدادى اخلاقى، جامع علوم عقليّه و نقليّه بوده و در كلمات بعضى از اجلّه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الفقهاء والمتكلّمين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ترجمان الحكماء والمتألّهين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نظاير اينها موصوف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حساب و هندسه و رياضى و هيئت و علوم ادبيّه، خصوصاً معانى و بيان، يدى طولا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سى سال به ملا اسماعيل خاجويى سابق الذكر تلمذ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كثرت شوق و ولهى كه نسبت به تحصيلات علميّه داشته، هيچ يك از مكتوبات وارده از وطن خود را جواب نمى نوشت و تمامى آنها را بى آنكه مطالعه كرده باشد، زير فرش مى گذاشت تا آنكه مكتوبى داير بر قتل پدرش از نراق وارد و آن را نيز به رويۀ معمولى خود زير فرشى كرده و از قضيه مستحضر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كسان او مأيوس شدند، لاجرم مكتوبى به استادش فرستادند كه او را از قضيۀ پدر مستحضر سازد و براى تصفيۀ عمل تركه و ورثه به نراقش روانه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روزى در مجلس درس، استاد خود را مهموم ديده و سبب آن را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مريض يا مجروح گشته و بايد به نراق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حفظش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شروع به درس فرماييد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قتل پدرش را صراحتاً فرموده و امر حتمى به رفتن نراق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حكم ضرورت به نراق رفت و تنها سه روز در آنجا توقف كرده و برگشت و تحصيلات را ادامه داد تا به مقام علمى بس بلند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فارغ التحصيلى به ايران مراجعت و در كاشان، كه در آن موقع عالمى حسابى نداشته، توقف نمود و به بركت وجود شريفش، آن شهر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دارالعلم و دارالتحصيل و مجمع علما شد و جمعى از اعلام از آنجا ظهور يافتند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انيس التّجّار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احكام تجارت به زبان فارسى و در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انيس المجتهدين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فقه و بعد از هر مسئلۀ اصوليه يكى از فروعات فقهيۀ آن را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انيس الموحّدين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دين به زبان فارسى و در تبريز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التّجريد يا تجريد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فقه و در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التّحفة الرّضويّة فى المسائل الدّينيّة؛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الافكار و ناقد الانظار فى اثبات الواجب و صفاته الثّبوتيّة والسّلبيّة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بزرگ ترين كتابى است كه در اين موضوع نگارش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السّعادات فى موجبات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نيز جامع ترين كتاب اخلاقى است كه از قلم متأخرين برآمده و در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لوامع الاحكام فى فقه شريعة الاسلام؛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محرّق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مصايب اهل بيت عصمت عليهم السلام با اسلوب عجيب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مشكلات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منزلۀ كشكول شيخ بهائى و فوايد طريفۀ ممتعۀ بسيارى را جامع و در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الشّيعة فى احكام الشّريعة؛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نراقى از آقاى محمدباقر بهبهانى روايت كرده و همچنين از شيخ يوسف بحرانى از ملا محمدرفيع گيلانى از علاّمۀ مجلسى روايت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اشرف واقع و مدفن او فوقاً در ضمن شرح حال فرزندش، حاج ملا احمد نراقى، مذكور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جاپلقى، محمد شفيع، روضة البهيّة؛ خوانسارى، محمدباقر، روضات الجنات، ص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نورى، حسين بن محمدتقى، مستدرك الوسائل و مستنبط المسائل، ص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نراقيان</w:t>
      </w:r>
    </w:p>
    <w:p>
      <w:pPr>
        <w:pStyle w:val="BookText"/>
        <w:rPr/>
      </w:pPr>
      <w:r>
        <w:rPr>
          <w:rFonts w:ascii="Amiri" w:hAnsi="Amiri" w:eastAsia="Amiri" w:cs="Amiri"/>
          <w:color w:val="111111"/>
          <w:sz w:val="28"/>
          <w:sz w:val="28"/>
          <w:szCs w:val="28"/>
          <w:rtl w:val="true"/>
          <w:lang w:bidi="ar-SA"/>
        </w:rPr>
        <w:t>حاج ملا احمد و حاج ملا مهدى مذكورين فوق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نرسى، زيد</w:t>
      </w:r>
    </w:p>
    <w:p>
      <w:pPr>
        <w:pStyle w:val="BookText"/>
        <w:rPr/>
      </w:pPr>
      <w:r>
        <w:rPr>
          <w:rFonts w:ascii="IRNazanin" w:hAnsi="IRNazanin" w:eastAsia="IRNazanin"/>
          <w:color w:val="111111"/>
          <w:sz w:val="28"/>
          <w:sz w:val="28"/>
          <w:szCs w:val="28"/>
          <w:rtl w:val="true"/>
          <w:lang w:bidi="fa-IR"/>
        </w:rPr>
        <w:t>مصطلح علماى رجال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نرگسى ترشيزى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آهى، ترشيزى جغاتايى</w:t>
      </w:r>
    </w:p>
    <w:p>
      <w:pPr>
        <w:pStyle w:val="BookText"/>
        <w:rPr/>
      </w:pPr>
      <w:r>
        <w:rPr>
          <w:rFonts w:ascii="IRNazanin" w:hAnsi="IRNazanin" w:eastAsia="IRNazanin"/>
          <w:color w:val="111111"/>
          <w:sz w:val="28"/>
          <w:sz w:val="28"/>
          <w:szCs w:val="28"/>
          <w:rtl w:val="true"/>
          <w:lang w:bidi="fa-IR"/>
        </w:rPr>
        <w:t xml:space="preserve">نرگسى هراتى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آهى، هراتى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نرماسيرى</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منسوب به شهر نرماسير نامى است مشهور از بلاد كرمان و در اصطلاح رجالى، لقب يحيى بن زكريّاست و به نوشتۀ مراصد و معجم البلدان، اوّل آن نون و حرف پنجمش سين است، ولكن بعضى از علماى رجال حرف پنجمش را با شين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ديگر حرف اوّلش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تاى قرشت و پنجمش را با شين ضبط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ترماشيرى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تنقيح المقال همين وجه آخرى را لقب محمد بن حسن و اوّلى را، چنانچه مذكور شد، لقب يحيى بن زكريّا داشته و تحقيق مطلب به كتب رجاليّه و تتبّع خود ارباب رجوع موكول است</w:t>
      </w:r>
      <w:r>
        <w:rPr>
          <w:rFonts w:eastAsia="IRNazanin" w:cs="IRNazanin"/>
          <w:color w:val="111111"/>
          <w:sz w:val="28"/>
          <w:szCs w:val="28"/>
          <w:rtl w:val="true"/>
          <w:lang w:bidi="fa-IR"/>
        </w:rPr>
        <w:t xml:space="preserve">. </w:t>
      </w:r>
      <w:bookmarkStart w:id="150" w:name="pg15929_207282"/>
    </w:p>
    <w:p>
      <w:pPr>
        <w:pStyle w:val="BookText"/>
        <w:rPr/>
      </w:pPr>
      <w:bookmarkEnd w:id="150"/>
      <w:r>
        <w:rPr>
          <w:rFonts w:ascii="Amiri" w:hAnsi="Amiri" w:eastAsia="Amiri" w:cs="Amiri"/>
          <w:color w:val="111111"/>
          <w:sz w:val="28"/>
          <w:sz w:val="28"/>
          <w:szCs w:val="28"/>
          <w:rtl w:val="true"/>
          <w:lang w:bidi="ar-SA"/>
        </w:rPr>
        <w:t xml:space="preserve">نرماشيرى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نرماسيرى</w:t>
      </w:r>
    </w:p>
    <w:p>
      <w:pPr>
        <w:pStyle w:val="BookText"/>
        <w:rPr/>
      </w:pPr>
      <w:r>
        <w:rPr>
          <w:rFonts w:ascii="IRNazanin" w:hAnsi="IRNazanin" w:eastAsia="IRNazanin"/>
          <w:color w:val="111111"/>
          <w:sz w:val="28"/>
          <w:sz w:val="28"/>
          <w:szCs w:val="28"/>
          <w:rtl w:val="true"/>
          <w:lang w:bidi="fa-IR"/>
        </w:rPr>
        <w:t xml:space="preserve">نزار بن مهدى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قائم</w:t>
      </w:r>
    </w:p>
    <w:p>
      <w:pPr>
        <w:pStyle w:val="BookText"/>
        <w:rPr/>
      </w:pPr>
      <w:r>
        <w:rPr>
          <w:rFonts w:eastAsia="Times New Roman" w:cs="Times New Roman" w:ascii="Times New Roman" w:hAnsi="Times New Roman"/>
          <w:color w:val="111111"/>
          <w:sz w:val="28"/>
          <w:szCs w:val="28"/>
          <w:lang w:val="en-US" w:bidi="en-US"/>
        </w:rPr>
        <w:t>3178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نزارى قهستانى </w:t>
      </w:r>
      <w:r>
        <w:rPr>
          <w:rFonts w:eastAsia="IRNazanin" w:cs="IRNazanin"/>
          <w:color w:val="111111"/>
          <w:sz w:val="28"/>
          <w:szCs w:val="28"/>
          <w:rtl w:val="true"/>
          <w:lang w:bidi="fa-IR"/>
        </w:rPr>
        <w:t xml:space="preserve">(... -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مشاهير شعراى ايرانى مى باشد كه سياحت ها كرده و با سعدى شيرازى ملاقات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ديوان بزرگ و دو مثنوى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آواز درافتاد كه تائب شدم از 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بهتان صريح است من و توبه كجا؟ كى‌؟</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بيا كه موسم عيش است و وقت ذوق و نشاط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سبزه زار بگستر ميان باغ بساط</w:t>
      </w:r>
    </w:p>
    <w:p>
      <w:pPr>
        <w:pStyle w:val="BookText"/>
        <w:rPr/>
      </w:pPr>
      <w:r>
        <w:rPr>
          <w:rFonts w:ascii="IRNazanin" w:hAnsi="IRNazanin" w:eastAsia="IRNazanin"/>
          <w:color w:val="111111"/>
          <w:sz w:val="28"/>
          <w:sz w:val="28"/>
          <w:szCs w:val="28"/>
          <w:rtl w:val="true"/>
          <w:lang w:bidi="fa-IR"/>
        </w:rPr>
        <w:t xml:space="preserve">ولى چه سود كه بر قامت نزارى دوخت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قباى شيفته راهى زمانۀ خياط</w:t>
      </w:r>
    </w:p>
    <w:p>
      <w:pPr>
        <w:pStyle w:val="BookText"/>
        <w:rPr/>
      </w:pPr>
      <w:r>
        <w:rPr>
          <w:rFonts w:ascii="Amiri" w:hAnsi="Amiri" w:eastAsia="Amiri" w:cs="Amiri"/>
          <w:color w:val="111111"/>
          <w:sz w:val="28"/>
          <w:sz w:val="28"/>
          <w:szCs w:val="28"/>
          <w:rtl w:val="true"/>
          <w:lang w:bidi="ar-SA"/>
        </w:rPr>
        <w:t>ظاهراً نزارى تخلّص او بوده و اسم اصلى اش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افندى، فهيم، سفينة الشعراء، 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نزيل الحرمين، عبداللّه بن اسعد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يافعى</w:t>
      </w:r>
    </w:p>
    <w:p>
      <w:pPr>
        <w:pStyle w:val="Heading3"/>
        <w:numPr>
          <w:ilvl w:val="2"/>
          <w:numId w:val="1"/>
        </w:numPr>
        <w:rPr/>
      </w:pPr>
      <w:bookmarkStart w:id="151" w:name="__RefHeading___Toc15895678_2142443653"/>
      <w:bookmarkStart w:id="152" w:name="_Toc52"/>
      <w:bookmarkEnd w:id="151"/>
      <w:r>
        <w:rPr>
          <w:rtl w:val="true"/>
        </w:rPr>
        <w:t>نسائى</w:t>
      </w:r>
      <w:bookmarkEnd w:id="152"/>
    </w:p>
    <w:p>
      <w:pPr>
        <w:pStyle w:val="BookText"/>
        <w:rPr/>
      </w:pPr>
      <w:r>
        <w:rPr>
          <w:rFonts w:ascii="IRNazanin" w:hAnsi="IRNazanin" w:eastAsia="IRNazanin"/>
          <w:color w:val="111111"/>
          <w:sz w:val="28"/>
          <w:sz w:val="28"/>
          <w:szCs w:val="28"/>
          <w:rtl w:val="true"/>
          <w:lang w:bidi="fa-IR"/>
        </w:rPr>
        <w:t>نسائى</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3179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نسائى، احمد بن ابى خيثمه زهير بن حرب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فقيه، محدّث حافظ، در وقايع و اخبار سلف خبير و مؤلف كتاب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الكبير مى باشد و در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الندوى، محمدهاشم، تذكرۀ النوادر،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نسائى، احمد بن شعيب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على بن شعيب بن على بن سنان،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مشاهير حفّاظ و محدّثين اهل سنّت و جماعت و يكى از اصحاب صحاح ستّۀ ايشان و مولدش شهر نسا مى باشد و به همين جهت،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نسائى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 در عصر خود افقه مشايخ مصر و ازهد و اعبد ايشان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همواره يك روز روزه داشته و يك روز هم افطار مى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معرفت رجال و صحيح و سقيم اخبار و آثار دينيّه اعرف و ابصر اهل عصر خود و مرجع استفادۀ ديگران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تشيّع رغبتى وافر داشته، بلكه به عقيدۀ بعضى، در اواخر عمر خود آن مذهب را قبول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در مصر به نشر علوم اشتغال داشت؛ عاقبت به شام رفته و كتاب الخصايص فى فضل على بن ابى طالب عليه السلام را تأليف داد؛ به همين جهت، مورد طعن اهالى شد و بدو گفتند كه چرا در فضايل شيخين تأليف نكردى‌؟ در جواب، آن حضرت را تفضيل داده و يا گفت كه بعد از ورود دمشق بسيارى از اهالى آن را معرض و منحرف از آن حضرت ديدم و اين كتاب را محض به اميد اينكه سبب هدايت ايشان باشد، تأليف دادم؛ پس بعد از تعقيب و ملامت، از مسجدش بيرون كردند و به نوشتۀ بعضى، در آن حال لگدمالش كرده، سپس از دمشق نيز به رمله تبعيدش نمودند و در آنجا وفات يافت و يا در مرض موتش به درخواست خودش به مكّه نقل دادند و در آن ارض اقدس وفات كرد و مابين صفا و مروه مدفون گرديد و يا به قول بعضى، در بدو امر به مكّه تبعيدش نمودند؛ به هرحال، به نوشتۀ بعضى، تمامى اخبار و احاديث آن كتاب را از احمد بن حنبل روايت كرده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 در دمشق فضايل معاويه و احاديث وارده در آنها را از وى استفسار نمودند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حضرت على عليه السلام را تفضيل داده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معاويه راضى نيست كه فقط به درك فيض صحبت حضرت نبوى صلى الله عليه و آله از عذاب اخروى مستخلص گردد و حاجتى به نقل حديث در اين باب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خود در جواب اين استفسار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اعرف له فضلا الّا لااشبع اللّه بطنك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فضيلتى دربارۀ معاويه سراغ ندارم، مگر آنكه حضرت رسالت صلى الله عليه و آله او را نفرين كرده و فرمودند كه خدا شكم تو را سير نگرداند؛ يعنى هميشه مبتلاى جوع و گرسنگى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نسائى از اين جمله حديثى است نبوى كه روزى امر جهان مطاع آن حضرت براى امر مهمّى به احضار معاويه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bookmarkStart w:id="153" w:name="pg15929_207284"/>
    </w:p>
    <w:p>
      <w:pPr>
        <w:pStyle w:val="BookText"/>
        <w:rPr/>
      </w:pPr>
      <w:bookmarkEnd w:id="153"/>
      <w:r>
        <w:rPr>
          <w:rFonts w:ascii="IRNazanin" w:hAnsi="IRNazanin" w:eastAsia="IRNazanin"/>
          <w:color w:val="111111"/>
          <w:sz w:val="28"/>
          <w:sz w:val="28"/>
          <w:szCs w:val="28"/>
          <w:rtl w:val="true"/>
          <w:lang w:bidi="fa-IR"/>
        </w:rPr>
        <w:t xml:space="preserve">نيز تعلل كرده و به اشتغال صرف طعام اعتذار نمود و سه مرتبه بدين رويّه بود؛ پس آن حضرت متغيّرالحال گشته و بدان جملۀ مذكوره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لااشبع اللّه بطنك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نفرينش كردند و بعضى از ارباب سير همين قضيۀ معاويه را سبب تبعيد نسائى دانسته و وقوع هر دو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و آثار قلمى نسائى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الخصائص فى فضل على بن ابى طالب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فوقاً مذكور شد و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كه بنابر مشهور، يكى از صحاح ستّۀ اهل سنت است و گويند كه بعضى از امرا از صحت آن استفسار نمود كه آيا تمامى آن صحيح است يا 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 همه اش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آن را منقح كرده و تنها صحيح آن را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آن را ملخص كرده و احاديث ضعيف السند را انداخته و آن را مجتبى ناميد و ظاهر كشف الظّنون، اگر صريحش هم نباشد، آن است كه كتاب نسائى، كه يكى از صحاح سته است، همين كتاب مجتبى مى باشد و در هرجا كه اهل حديث حديثى از نسائى روايت كنند، مرادشان همين كتاب مجتبى است و سنن كبير به نام مؤلفش، به سنن نسائى معروف و در مصر و دهلى و غيره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الضّعفاء والمتروكين من رواة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هند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المجتبى فى مختصر السّنن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فوقاً مذكور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نسائى در سيزدهم صفر يا پنجم شعبان سال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حدود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رمله يا مكّه واقع گرديد؛ چنانچه فوقاً مذكور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سبكى، تاج الدين، طبقات الشافعية الكبرى،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p>
    <w:p>
      <w:pPr>
        <w:pStyle w:val="Heading3"/>
        <w:numPr>
          <w:ilvl w:val="2"/>
          <w:numId w:val="1"/>
        </w:numPr>
        <w:rPr/>
      </w:pPr>
      <w:bookmarkStart w:id="154" w:name="__RefHeading___Toc15895680_2142443653"/>
      <w:bookmarkStart w:id="155" w:name="_Toc53"/>
      <w:bookmarkEnd w:id="154"/>
      <w:r>
        <w:rPr>
          <w:rtl w:val="true"/>
        </w:rPr>
        <w:t>نسّابه</w:t>
      </w:r>
      <w:bookmarkEnd w:id="155"/>
    </w:p>
    <w:p>
      <w:pPr>
        <w:pStyle w:val="BookText"/>
        <w:rPr/>
      </w:pPr>
      <w:r>
        <w:rPr>
          <w:rFonts w:ascii="Amiri" w:hAnsi="Amiri" w:eastAsia="Amiri" w:cs="Amiri"/>
          <w:color w:val="111111"/>
          <w:sz w:val="28"/>
          <w:sz w:val="28"/>
          <w:szCs w:val="28"/>
          <w:rtl w:val="true"/>
          <w:lang w:bidi="ar-SA"/>
        </w:rPr>
        <w:t>نسّابه</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نسّابه، حسن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جوانى، حسن بن محمد</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نسّابه، زبير بن بكار يا بكر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زبيرى، زبير بن بكار </w:t>
      </w:r>
    </w:p>
    <w:p>
      <w:pPr>
        <w:pStyle w:val="BookText"/>
        <w:rPr/>
      </w:pPr>
      <w:r>
        <w:rPr>
          <w:rFonts w:eastAsia="Times New Roman" w:cs="Times New Roman" w:ascii="Times New Roman" w:hAnsi="Times New Roman"/>
          <w:color w:val="111111"/>
          <w:sz w:val="28"/>
          <w:szCs w:val="28"/>
          <w:lang w:val="en-US" w:bidi="en-US"/>
        </w:rPr>
        <w:t>3181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نسّابه، عامر </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عبيداللّه بن ابى محمد حفص، كه لقبش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كنيه 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از مشاهير علماى انساب و در انساب و آثار و وقايع خبير و در روايات خود معتمد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اخبار بنى تميم؛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خندف؛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 الكبير؛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و پدرش، حفص، به جهت سياهى رنگش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داشته؛ اين است كه از عامر،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سحيم بن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نظاير اينها تعبير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نسّابه، على بن غياث الدين عبدالكريم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بهاءالدين نيلى</w:t>
      </w:r>
    </w:p>
    <w:p>
      <w:pPr>
        <w:pStyle w:val="BookText"/>
        <w:rPr/>
      </w:pPr>
      <w:r>
        <w:rPr>
          <w:rFonts w:ascii="IRNazanin" w:hAnsi="IRNazanin" w:eastAsia="IRNazanin"/>
          <w:color w:val="111111"/>
          <w:sz w:val="28"/>
          <w:sz w:val="28"/>
          <w:szCs w:val="28"/>
          <w:rtl w:val="true"/>
          <w:lang w:bidi="fa-IR"/>
        </w:rPr>
        <w:t xml:space="preserve">نسّابه، محمد بن اسعد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جوانى، محمد بن اسعد بن على</w:t>
      </w:r>
    </w:p>
    <w:p>
      <w:pPr>
        <w:pStyle w:val="BookText"/>
        <w:rPr/>
      </w:pPr>
      <w:r>
        <w:rPr>
          <w:rFonts w:ascii="Amiri" w:hAnsi="Amiri" w:eastAsia="Amiri" w:cs="Amiri"/>
          <w:color w:val="111111"/>
          <w:sz w:val="28"/>
          <w:sz w:val="28"/>
          <w:szCs w:val="28"/>
          <w:rtl w:val="true"/>
          <w:lang w:bidi="ar-SA"/>
        </w:rPr>
        <w:t xml:space="preserve">نسّابه، محمد بن سائب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كلبى، محمد بن سائب</w:t>
      </w:r>
    </w:p>
    <w:p>
      <w:pPr>
        <w:pStyle w:val="BookText"/>
        <w:rPr/>
      </w:pPr>
      <w:r>
        <w:rPr>
          <w:rFonts w:eastAsia="Times New Roman" w:cs="Times New Roman" w:ascii="Times New Roman" w:hAnsi="Times New Roman"/>
          <w:color w:val="111111"/>
          <w:sz w:val="28"/>
          <w:szCs w:val="28"/>
          <w:lang w:val="en-US" w:bidi="en-US"/>
        </w:rPr>
        <w:t>3182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نسّابه، محمد بن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تميمى، از علماى انساب قرن چهارم هجرى قمرى و از معاصرين ابن النديم محمد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اخبار الفرس و انسابها؛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الانساب والاخبار؛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المنافرات بين القبائل و اشراف العشائر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نسّابه، محمد بن قاسم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معيه، محمد بن قاسم</w:t>
      </w:r>
    </w:p>
    <w:p>
      <w:pPr>
        <w:pStyle w:val="BookText"/>
        <w:rPr/>
      </w:pPr>
      <w:r>
        <w:rPr>
          <w:rFonts w:ascii="Amiri" w:hAnsi="Amiri" w:eastAsia="Amiri" w:cs="Amiri"/>
          <w:color w:val="111111"/>
          <w:sz w:val="28"/>
          <w:sz w:val="28"/>
          <w:szCs w:val="28"/>
          <w:rtl w:val="true"/>
          <w:lang w:bidi="ar-SA"/>
        </w:rPr>
        <w:t xml:space="preserve">نسّابه، هشام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كلبى، هشام</w:t>
      </w:r>
    </w:p>
    <w:p>
      <w:pPr>
        <w:pStyle w:val="BookText"/>
        <w:rPr/>
      </w:pPr>
      <w:r>
        <w:rPr>
          <w:rFonts w:eastAsia="Times New Roman" w:cs="Times New Roman" w:ascii="Times New Roman" w:hAnsi="Times New Roman"/>
          <w:color w:val="111111"/>
          <w:sz w:val="28"/>
          <w:szCs w:val="28"/>
          <w:lang w:val="en-US" w:bidi="en-US"/>
        </w:rPr>
        <w:t>3183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نسّابه، يحيى بن ابى الحسين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عالم فاضل زاهد، به اصول و فروع عرب و قصص و انساب ايشان و اخبار و وقايع حرمين آشنا بوده و به سال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نورى، حسين بن محمدتقى، مستدرك الوسائل و مستنبط المسائل، 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bookmarkStart w:id="156" w:name="pg15929_207286"/>
    </w:p>
    <w:p>
      <w:pPr>
        <w:pStyle w:val="BookText"/>
        <w:rPr/>
      </w:pPr>
      <w:bookmarkEnd w:id="156"/>
      <w:r>
        <w:rPr>
          <w:rFonts w:eastAsia="Amiri" w:cs="Amiri" w:ascii="Amiri" w:hAnsi="Amiri"/>
          <w:color w:val="111111"/>
          <w:sz w:val="28"/>
          <w:szCs w:val="28"/>
          <w:lang w:bidi="ar-SA"/>
        </w:rPr>
        <w:t>3184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صيغۀ مبالغه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مشهورى دو نفر از اكابر عرفا و صوفيّه مى باشد؛ يكى، ابوبكر نسّاج بن عبداللّه كه در طوس ساكن و از خلفاى شيخ ابوالقاسم گرگانى و از مشايخ شيخ احمد غزالى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كراماتى بدو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واقع شد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جهان بوبكر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خير نسّاج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اصلش از سامره، مسكنش بغداد و مريد سرى سقطى و از اقران جنيد بغدادى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خواص و شيخ شبلى هم در مجلس وى موفق به توبه شدند و بدو نيز كراماتى منسوب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وفات او در سال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واقع شد 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زاهد محمد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مادّۀ تاريخ وفات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لاهورى، غلام سرور، خزينة الاصفياء،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نسرى يا نسوى، احمد بن محمد بن عيسى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اختلاف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15895682_2142443653"/>
      <w:bookmarkStart w:id="158" w:name="_Toc54"/>
      <w:bookmarkEnd w:id="157"/>
      <w:r>
        <w:rPr>
          <w:rtl w:val="true"/>
        </w:rPr>
        <w:t>نسفى</w:t>
      </w:r>
      <w:bookmarkEnd w:id="158"/>
    </w:p>
    <w:p>
      <w:pPr>
        <w:pStyle w:val="BookText"/>
        <w:rPr/>
      </w:pPr>
      <w:r>
        <w:rPr>
          <w:rFonts w:ascii="IRNazanin" w:hAnsi="IRNazanin" w:eastAsia="IRNazanin"/>
          <w:color w:val="111111"/>
          <w:sz w:val="28"/>
          <w:sz w:val="28"/>
          <w:szCs w:val="28"/>
          <w:rtl w:val="true"/>
          <w:lang w:bidi="fa-IR"/>
        </w:rPr>
        <w:t>نسفى</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3186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نسفى، عبدالعزيز بن عثمان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ابراهيم بن ابى بكر محمد بن فضل، اسدى عقيلى، قاضى حنفى بخارى فضلى،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نسفى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اكابر علماى حنفيّۀ قرن ششم هجرت مى باشد كه با زمخشرى و امثال وى معاصر و در وقت خود امام حنفيّۀ بخارا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تعليق الخلاف يا خود التّعليقة فى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بزرگ و چهار مجلد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فتاوى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الفحول فى علم الاصول؛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المنقذ من الزّلل فى مسائل الجدل</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لكنوى، ابوالحسنات محمد عبدالحى، الفوائد البهيّة فى تراجم الحنفيّة،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نسفى، عبداللّه بن احمد بن محمود </w:t>
      </w:r>
      <w:r>
        <w:rPr>
          <w:rFonts w:eastAsia="IRNazanin" w:cs="IRNazanin"/>
          <w:color w:val="111111"/>
          <w:sz w:val="28"/>
          <w:szCs w:val="28"/>
          <w:rtl w:val="true"/>
          <w:lang w:bidi="fa-IR"/>
        </w:rPr>
        <w:t xml:space="preserve">(... -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حافظالدين اللّقب، حنفى المذهب، ابوالبركات الكنيه، نسفى الشهره، از مشاهير فقها و اصوليّين و محدّثين حنفيّه مى باشد كه در فقه و اصول و حديث و معانى حديث متبحّر و به معاصرين خود مقدّم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اعتماد الاعتقاد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كتاب عمده نام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العقائد يا عمدة عقيدة اهل السّنّة والجماعة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لندن چاپ و خود مؤلف و جمعى ديگر از اكابر شروح بسيارى بر آن نوشته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وافى مذكور ذيل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الاسرار فى شرح منار الانوار مذكور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الدّقائق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فروع حنفيه كه ملخص وافى مذكور ذيل و از متون معتبرۀ فقه حنفى مى باشد كه در دهلى و بمباى و غيره كرارا چاپ و محل ترجمۀ فحول بوده و حواشى و شروح بسيارى بر آن نوشته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مدارك التّنزيل و حقائق التّأويل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كه به تفسير نسفى معروف و در بمباى و مصر و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المستصفى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شرح كتاب فقه نافع نام شيخ ناصرالدين ابوالقاسم محمد بن يوسف حسينى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كلمات كشف الظّنون آنكه عبداللّه نسفى غير از اين كتاب، كتاب ديگرى نيز به همين اسم مستصفى دارد كه شرح كتاب منظومة النّسفى ابوحفص عمر بن محمد بن احمد نسفى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همين شرح منظومه را ملخص كرده و مصفّى ناميده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فقه كه از مهم ترين متون اصوليه بوده و در هند و مصر و دهلى چاپ و شروح بسيارى بر آن نوشته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بهترين متون فقهيّه بوده و شروح بسيارى بر آن نيز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نسفى به سال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واقع گرديد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4575</w:t>
      </w:r>
      <w:r>
        <w:rPr>
          <w:rFonts w:ascii="Amiri" w:hAnsi="Amiri" w:eastAsia="Amiri" w:cs="Amiri"/>
          <w:color w:val="111111"/>
          <w:sz w:val="28"/>
          <w:sz w:val="28"/>
          <w:szCs w:val="28"/>
          <w:rtl w:val="true"/>
          <w:lang w:bidi="ar-SA"/>
        </w:rPr>
        <w:t xml:space="preserve">؛ لكنوى، ابوالحسنات محمد عبدالحى، الفوائد البهيّة فى تراجم الحنفيّة،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نسفى، عزيزالدين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عزيز نسفى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مشاهير صوفيّه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خلاصۀ كلمات مجمع الفصحاء و رياض العارفين بعد از تلفيق آنها آنكه وى از مريدان شيخ سعدالدين حموئى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فتنۀ مغول فرار كرده و در ابرقوه درگذشت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 در كف ايّام چو من خوار مباد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محنت زده و غريب و غم خوار مباد</w:t>
      </w:r>
    </w:p>
    <w:p>
      <w:pPr>
        <w:pStyle w:val="BookText"/>
        <w:rPr/>
      </w:pPr>
      <w:r>
        <w:rPr>
          <w:rFonts w:ascii="IRNazanin" w:hAnsi="IRNazanin" w:eastAsia="IRNazanin"/>
          <w:color w:val="111111"/>
          <w:sz w:val="28"/>
          <w:sz w:val="28"/>
          <w:szCs w:val="28"/>
          <w:rtl w:val="true"/>
          <w:lang w:bidi="fa-IR"/>
        </w:rPr>
        <w:t xml:space="preserve">نه روز و نه روزگار و نه يار و نه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به چنين روز گرفتار مباد</w:t>
      </w:r>
    </w:p>
    <w:p>
      <w:pPr>
        <w:pStyle w:val="BookText"/>
        <w:rPr/>
      </w:pP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الحقائق؛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مقصد اقصى؛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السّائرين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صدرالدين مى گفته است هر سرّى كه من در چهارصدوچهل كتاب پنهان كرده ام، عزيز نسفى در كشف الحقائق اظهار كرده است؛ لكن در كشف الظّنون تنها يك كتاب به نام منازل السّائرين نگاشته و آن را هم، چنانچه مشهور است، به خواجه عبداللّه انصارى نسبت داده است؛ همچنين پنج كتاب كشف الحقائق نام نيز مذكور داشته كه هيچ كدام مربوط به نسفى نمى باشد؛ البته ننوشتن كشف الظنّون دليل عدم هم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كتاب مسجد اقصى را به نسفى نسبت داده و گويد كه اين كتاب در تصوف و تأليف عزيز بن محمد نسفى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اين تاريخ هم با تاريخ فوق منافات كلى دارد و با مريد بودن شيخ سعدالدين حموئى نيز نمى سازد، بلكه تاريخ فوق با مريد حموئى بودن او اگر منافات كلى هم نداشته باشد، مستبعد است و تحقيق مطلب و بسط زائد را موكول به منابع مربوطه، كه فعلاً دم دست ندارم، 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هدايت، رضاقلى خان، رياض العارفين، 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نسفى، عمر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احمد بن اسماعيل بن محمد بن لقمان، سمرقندى،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مفتى الثقلين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عالمى است فاضل، فقيه كامل، اصولى محدّث، حافظ متكلّم، مفسّر اديب متفطن قوى الحافظه، از اكابر علماى حنفيّۀ قرن ششم هجرت، قوۀ حافظۀ او از نوادر و در فنون شعرى نيز ماهر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كه انس و جن را تعليم مى كرده و شهرت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مفتى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همين راه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فقه و تفسير </w:t>
      </w:r>
    </w:p>
    <w:p>
      <w:pPr>
        <w:pStyle w:val="BookText"/>
        <w:rPr/>
      </w:pPr>
      <w:r>
        <w:rPr>
          <w:rFonts w:ascii="Amiri" w:hAnsi="Amiri" w:eastAsia="Amiri" w:cs="Amiri"/>
          <w:color w:val="111111"/>
          <w:sz w:val="28"/>
          <w:sz w:val="28"/>
          <w:szCs w:val="28"/>
          <w:rtl w:val="true"/>
          <w:lang w:bidi="ar-SA"/>
        </w:rPr>
        <w:t>و حديث و تاريخ و غيره تأليفاتى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الاشعار بالمختار من الاشعار؛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بخارا؛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التّيسير فى التّفسير؛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طلبة الطّلبة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لغات الفاظ كتب حنفيه كه در استانبول چاپ شده و اين كتاب را به ديگران نيز نسبت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عقائد النّسفى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امتن متون و محل توجه اكابر بوده و ملا سعد تفتازانى و جمعى ديگر از اجله شروح و حواشى بسيارى بر آن نوشته اند و بارها در مصر به ضميمۀ بعضى از كتاب هاى ديگر يكجا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 فى تاريخ سمرقند؛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مشارع الشّارع؛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النّسفى فى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شمارۀ ابيات آن </w:t>
      </w:r>
      <w:r>
        <w:rPr>
          <w:rFonts w:eastAsia="IRNazanin" w:cs="IRNazanin"/>
          <w:color w:val="111111"/>
          <w:sz w:val="28"/>
          <w:szCs w:val="28"/>
          <w:lang w:bidi="fa-IR"/>
        </w:rPr>
        <w:t>2669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خودش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جملة الابيات يا صدر الفئة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الفان والستون والستمأه</w:t>
      </w:r>
    </w:p>
    <w:p>
      <w:pPr>
        <w:pStyle w:val="BookText"/>
        <w:rPr/>
      </w:pPr>
      <w:r>
        <w:rPr>
          <w:rFonts w:ascii="Amiri" w:hAnsi="Amiri" w:eastAsia="Amiri" w:cs="Amiri"/>
          <w:color w:val="111111"/>
          <w:sz w:val="28"/>
          <w:sz w:val="28"/>
          <w:szCs w:val="28"/>
          <w:rtl w:val="true"/>
          <w:lang w:bidi="ar-SA"/>
        </w:rPr>
        <w:t xml:space="preserve">و تسعة واللّه يجزي ناظمه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و قصورا ناعمة</w:t>
      </w:r>
    </w:p>
    <w:p>
      <w:pPr>
        <w:pStyle w:val="BookText"/>
        <w:rPr/>
      </w:pPr>
      <w:r>
        <w:rPr>
          <w:rFonts w:ascii="Amiri" w:hAnsi="Amiri" w:eastAsia="Amiri" w:cs="Amiri"/>
          <w:color w:val="111111"/>
          <w:sz w:val="28"/>
          <w:sz w:val="28"/>
          <w:szCs w:val="28"/>
          <w:rtl w:val="true"/>
          <w:lang w:bidi="ar-SA"/>
        </w:rPr>
        <w:t>و شروح بسيارى بر آن نوشته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المواقيت و غير اينها كه قريب به صد كتاب بدو منسوب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گويند كه در مكّه به عزم زيارت زمخشرى به خانه اش رفته و در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 صدا زد كه من بالباب‌؟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نسفى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لاينصرف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نكر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مبنى بر اصطلاحات نحويّه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نسفى، موافق آنچه جمعى از اجلّه گفته اند و در چندين جا از كشف الظّنون نيز تصريح كرده، در سال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وقوع يافته و در معجم الادباء گويد كه به سال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قيد حيات بوده است؛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4575</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لكنوى، ابوالحسنات محمد عبدالحى، الفوائد البهيّة فى تراجم الحنفيّة،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نسفى، محمد بن محمد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حنفى نسفى،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اكابر علماى حنفيّه مى باشد كه عالم فاضل، محدّث مفسّر، متكلّم اصولى بوده و از تأليفات اوست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العقائد النّسفيّة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ملا سعد تفتازانى شرحش كرده، چنانچه در فوائد البهيّة گفته، لكن در كشف الظّنون تنها يك كتاب به نام عقائد النّسفى ذكر كرده و آن را هم تأليف نجم الدين ابوحفص عمر بن محمد نسفى مذكور فوق دانسته و گويد كه ملا سعد نيز شرحش كرده و فوقاً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النّسفى فى علم الجدل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مقدمۀ مذكور ذيل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در علم كلام؛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تفسير كبير فخر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نامش الواضح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فى علم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فوائد البهيّة گفته يا المقدّمة البرهانيّة يا فصول النّسفى فى علم الجدل يا مقدمة فى الجدل والخلاف والنّظر، چنانچه در چندين جا از كشف الظّنون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مذكور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نسفى به سال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واقع شد و در جنب مقبرۀ ابوحنيفه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لكنوى، ابوالحسنات محمد عبدالحى، الفوائد البهيّة فى تراجم الحنفيّة،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نسفى، ميمون بن محمد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نسفى حنفى،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افاضل علماى حنفيّۀ اوايل قرن ششم هجرت مى باشد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 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توحيد كه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تبصرة الادلّة فى الكلام؛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التّمهيد لقواعد التّوحيد و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نسوى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نسرى و نسائى</w:t>
      </w:r>
    </w:p>
    <w:p>
      <w:pPr>
        <w:pStyle w:val="BookText"/>
        <w:rPr/>
      </w:pPr>
      <w:r>
        <w:rPr>
          <w:rFonts w:ascii="IRNazanin" w:hAnsi="IRNazanin" w:eastAsia="IRNazanin"/>
          <w:color w:val="111111"/>
          <w:sz w:val="28"/>
          <w:sz w:val="28"/>
          <w:szCs w:val="28"/>
          <w:rtl w:val="true"/>
          <w:lang w:bidi="fa-IR"/>
        </w:rPr>
        <w:t>منسوب به شهر نسا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نسيم الدين، سيد امير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صاحب روضة الاحباب</w:t>
      </w:r>
    </w:p>
    <w:p>
      <w:pPr>
        <w:pStyle w:val="BookText"/>
        <w:rPr/>
      </w:pPr>
      <w:r>
        <w:rPr>
          <w:rFonts w:eastAsia="Times New Roman" w:cs="Times New Roman" w:ascii="Times New Roman" w:hAnsi="Times New Roman"/>
          <w:color w:val="111111"/>
          <w:sz w:val="28"/>
          <w:szCs w:val="28"/>
          <w:lang w:val="en-US" w:bidi="en-US"/>
        </w:rPr>
        <w:t>3192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نسيمى، سيد عمادالدين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شيرازى، عالم عارف، فاضل كامل، محدّث شاعر ماهر، متخلّص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w:t>
      </w:r>
    </w:p>
    <w:p>
      <w:pPr>
        <w:pStyle w:val="BookText"/>
        <w:rPr/>
      </w:pPr>
      <w:r>
        <w:rPr>
          <w:rFonts w:ascii="IRNazanin" w:hAnsi="IRNazanin" w:eastAsia="IRNazanin"/>
          <w:color w:val="111111"/>
          <w:sz w:val="28"/>
          <w:sz w:val="28"/>
          <w:szCs w:val="28"/>
          <w:rtl w:val="true"/>
          <w:lang w:bidi="fa-IR"/>
        </w:rPr>
        <w:t>مبرّزين عرفا مى باشد كه اصول طريقت را از سيد شاه فضل شيرازى نعيمى فراگرفت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ديوان اشعارش از سه هزار بيت متجاوز بوده و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خواهى كه شوى كسى، ز هستى كم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ناخورده شراب وصل، مستى كم كن</w:t>
      </w:r>
    </w:p>
    <w:p>
      <w:pPr>
        <w:pStyle w:val="BookText"/>
        <w:rPr/>
      </w:pPr>
      <w:r>
        <w:rPr>
          <w:rFonts w:ascii="IRNazanin" w:hAnsi="IRNazanin" w:eastAsia="IRNazanin"/>
          <w:color w:val="111111"/>
          <w:sz w:val="28"/>
          <w:sz w:val="28"/>
          <w:szCs w:val="28"/>
          <w:rtl w:val="true"/>
          <w:lang w:bidi="fa-IR"/>
        </w:rPr>
        <w:t xml:space="preserve">با زلف بتان درازدستى كم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را چه گنه، تو بت پرستى كم كن</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من گنج لامكانم، اندر مكان نگنجم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ز جسم و جانم، در جسم و جان نگنجم</w:t>
      </w:r>
    </w:p>
    <w:p>
      <w:pPr>
        <w:pStyle w:val="BookText"/>
        <w:rPr/>
      </w:pPr>
      <w:r>
        <w:rPr>
          <w:rFonts w:ascii="IRNazanin" w:hAnsi="IRNazanin" w:eastAsia="IRNazanin"/>
          <w:color w:val="111111"/>
          <w:sz w:val="28"/>
          <w:sz w:val="28"/>
          <w:szCs w:val="28"/>
          <w:rtl w:val="true"/>
          <w:lang w:bidi="fa-IR"/>
        </w:rPr>
        <w:t xml:space="preserve">وهم و خيال انسان رو سوى من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وهم از آن نيايم در عقل از آن نگنجم</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در دايرۀ وجود موجود على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اندر دو جهان مقصد و مقصود على است</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شيراز به دارش كردند و يا به زعم بعضى، در حلب مقتول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رياض العارفين، 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نشاط، ميرزا زين العابدين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نشاط، ميرزا عبدالوهاب</w:t>
      </w:r>
    </w:p>
    <w:p>
      <w:pPr>
        <w:pStyle w:val="BookText"/>
        <w:rPr/>
      </w:pPr>
      <w:r>
        <w:rPr>
          <w:rFonts w:eastAsia="Amiri" w:cs="Amiri" w:ascii="Amiri" w:hAnsi="Amiri"/>
          <w:color w:val="111111"/>
          <w:sz w:val="28"/>
          <w:szCs w:val="28"/>
          <w:lang w:bidi="ar-SA"/>
        </w:rPr>
        <w:t>3193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نشاط، ميرزا عبدالوهاب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معتمدالدّولۀ اصفهانى، به نوشتۀ قاموس الاعلام، از شعراى عهد صفويّه مى باشد كه به مقامات بلند رسيد؛ عاقبت جمله را ترك گفته و مصاحبت دراويش را به همۀ آنها ترجيح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خوش طبع و اهل حال بود و در عهد نادرشاه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غم نمى خواهى مجو شادى، نشاط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هركه او شادى نخواهد بى غم است</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رضاقلى خان هدايت، كه نسبت به حال ايرانى ها ديگر ابصر است، در مجمع الفصحاء و رياض العارفين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تلفيق كلمات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اصفهانى ميرزا عبدالوهاب موسوى انتساب معتمدالدوله، از فضلاى عرفاى عهد فتحعلى شاه قاجار مى باشد كه داراى كمال عزّت و اعتبار بود و در امورات كلى تصرفات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وفور كمالات ممتاز، در هر دو خط نستعليق و شكسته استاد، در فنون ادبيّه و عربيّه و حكمت عقلى و رياضى و طبيعى متبحّر، در نظم و نثر عربى و فارسى و تركى قادر و متمهّر، كتاب گنجينه نام او مشهور و به منشآت و مطالب مرغوب و خطب و مكاتيب فصاحت اسلوب مشتمل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فقر، بسيار صاحب همّت بوده و تمامى ثروت </w:t>
      </w:r>
    </w:p>
    <w:p>
      <w:pPr>
        <w:pStyle w:val="BookText"/>
        <w:rPr/>
      </w:pPr>
      <w:r>
        <w:rPr>
          <w:rFonts w:ascii="IRNazanin" w:hAnsi="IRNazanin" w:eastAsia="IRNazanin"/>
          <w:color w:val="111111"/>
          <w:sz w:val="28"/>
          <w:sz w:val="28"/>
          <w:szCs w:val="28"/>
          <w:rtl w:val="true"/>
          <w:lang w:bidi="fa-IR"/>
        </w:rPr>
        <w:t>موروثى و مكتسبى خود را بذل ارباب حاجت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اندك زمانى چيزى باقى نگذاشت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دانيم ما خوش كه اين است ناخوش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است آنچه بر ما خدا مى پسندد</w:t>
      </w:r>
    </w:p>
    <w:p>
      <w:pPr>
        <w:pStyle w:val="BookText"/>
        <w:rPr/>
      </w:pPr>
      <w:r>
        <w:rPr>
          <w:rFonts w:ascii="IRNazanin" w:hAnsi="IRNazanin" w:eastAsia="IRNazanin"/>
          <w:color w:val="111111"/>
          <w:sz w:val="28"/>
          <w:sz w:val="28"/>
          <w:szCs w:val="28"/>
          <w:rtl w:val="true"/>
          <w:lang w:bidi="fa-IR"/>
        </w:rPr>
        <w:t xml:space="preserve">چرا پاى كوبم چرا دست يازم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خواجه بى دست وپا مى پسندد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يار ما شاهد هر جمع بود وين عجب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خود ره ندهد شاهد هرجايى را</w:t>
      </w:r>
    </w:p>
    <w:p>
      <w:pPr>
        <w:pStyle w:val="BookText"/>
        <w:rPr/>
      </w:pPr>
      <w:r>
        <w:rPr>
          <w:rFonts w:ascii="IRNazanin" w:hAnsi="IRNazanin" w:eastAsia="IRNazanin"/>
          <w:color w:val="111111"/>
          <w:sz w:val="28"/>
          <w:sz w:val="28"/>
          <w:szCs w:val="28"/>
          <w:rtl w:val="true"/>
          <w:lang w:bidi="fa-IR"/>
        </w:rPr>
        <w:t xml:space="preserve">وقتم امشب همه در صحبت بيگانه برفت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چرا شكر نگفتم شب تنهايى را</w:t>
      </w:r>
    </w:p>
    <w:p>
      <w:pPr>
        <w:pStyle w:val="BookText"/>
        <w:rPr/>
      </w:pPr>
      <w:r>
        <w:rPr>
          <w:rFonts w:ascii="IRNazanin" w:hAnsi="IRNazanin" w:eastAsia="IRNazanin"/>
          <w:color w:val="111111"/>
          <w:sz w:val="28"/>
          <w:sz w:val="28"/>
          <w:szCs w:val="28"/>
          <w:rtl w:val="true"/>
          <w:lang w:bidi="fa-IR"/>
        </w:rPr>
        <w:t xml:space="preserve">دل آسوده اگر مى طلبى عشق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 نيك شناسند تن آسايى را</w:t>
      </w:r>
    </w:p>
    <w:p>
      <w:pPr>
        <w:pStyle w:val="BookText"/>
        <w:rPr/>
      </w:pPr>
      <w:r>
        <w:rPr>
          <w:rFonts w:ascii="IRNazanin" w:hAnsi="IRNazanin" w:eastAsia="IRNazanin"/>
          <w:color w:val="111111"/>
          <w:sz w:val="28"/>
          <w:sz w:val="28"/>
          <w:szCs w:val="28"/>
          <w:rtl w:val="true"/>
          <w:lang w:bidi="fa-IR"/>
        </w:rPr>
        <w:t>دلم از سينه به تنگ است كه در خانه نشاط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نتوان داشت نگه، مردم صحرايى را</w:t>
      </w:r>
    </w:p>
    <w:p>
      <w:pPr>
        <w:pStyle w:val="BookText"/>
        <w:rPr/>
      </w:pP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طفلان شهر بى خبرند از جنون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جنون هنوز سزاوار سنگ نيست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طاعت از دست نيايد گنهى بايد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دوست به هر حيله رهى بايد كرد</w:t>
      </w:r>
    </w:p>
    <w:p>
      <w:pPr>
        <w:pStyle w:val="BookText"/>
        <w:rPr/>
      </w:pPr>
      <w:r>
        <w:rPr>
          <w:rFonts w:ascii="IRNazanin" w:hAnsi="IRNazanin" w:eastAsia="IRNazanin"/>
          <w:color w:val="111111"/>
          <w:sz w:val="28"/>
          <w:sz w:val="28"/>
          <w:szCs w:val="28"/>
          <w:rtl w:val="true"/>
          <w:lang w:bidi="fa-IR"/>
        </w:rPr>
        <w:t xml:space="preserve">وفات نشاط در سال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شد و منصف قاجار در تاريخ آن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قلب جهان نشاط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عجم نيز اسم و لقب و خط و شعر و تاريخ وفات نشاط را به دستور مذكور موافق مجمع الفصحاء نگاشته؛ اين است كه كلام قاموس الاعلام در تاريخ حيات نشاط محمول بر اشتباه و ناشى از قلّت اطّلاع به حال ايرانيان بوده و متعدد بودن نشاط هم به همين اسم و تخلّص و لقب و وحدت محل بسيار مستبعد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در قاموس الاعلام از آتشكده نقل كرده كه در قرن دوازدهم نيز يك شاعر ديگر ميرزا زين العابدين نام شيرازى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سال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يافته و چيزى ديگر ذكر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هدايت، رضاقلى خان، رياض العارفين، ص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فرصت شيرازى، محمدنصير، آثار عجم، ص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نشاطى، محمدباقربيگ </w:t>
      </w:r>
      <w:r>
        <w:rPr>
          <w:rFonts w:eastAsia="IRNazanin" w:cs="IRNazanin"/>
          <w:color w:val="111111"/>
          <w:sz w:val="28"/>
          <w:szCs w:val="28"/>
          <w:rtl w:val="true"/>
          <w:lang w:bidi="fa-IR"/>
        </w:rPr>
        <w:t xml:space="preserve">(... -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غلام زادگان صفويّه و از شعراى ايرانى قرن سيزدهم هجرى عهد فتحعلى شاه قاجار مى باشد كه صافى مشرب و خوش رفتار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غزل طبع خوبى داشته و از اوست</w:t>
      </w:r>
      <w:r>
        <w:rPr>
          <w:rFonts w:eastAsia="IRNazanin" w:cs="IRNazanin"/>
          <w:color w:val="111111"/>
          <w:sz w:val="28"/>
          <w:szCs w:val="28"/>
          <w:rtl w:val="true"/>
          <w:lang w:bidi="fa-IR"/>
        </w:rPr>
        <w:t xml:space="preserve">: </w:t>
      </w:r>
      <w:bookmarkStart w:id="159" w:name="pg15929_207293"/>
    </w:p>
    <w:p>
      <w:pPr>
        <w:pStyle w:val="BookText"/>
        <w:rPr/>
      </w:pPr>
      <w:bookmarkEnd w:id="159"/>
      <w:r>
        <w:rPr>
          <w:rFonts w:ascii="IRNazanin" w:hAnsi="IRNazanin" w:eastAsia="IRNazanin"/>
          <w:color w:val="111111"/>
          <w:sz w:val="28"/>
          <w:sz w:val="28"/>
          <w:szCs w:val="28"/>
          <w:rtl w:val="true"/>
          <w:lang w:bidi="fa-IR"/>
        </w:rPr>
        <w:t xml:space="preserve">به خاك افتم بر آن در، چون ببينم پاسبانش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بوسم به اين تقريب خاك آستانش را</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خبر از آشيانم نيست، امّا اين قدر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برقى سوخت در گلشن به شاخى آشيانى را</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آن مكن با من كه گر از لطف يار من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خاطر آيدت آن، شرمسار من شوى</w:t>
      </w:r>
    </w:p>
    <w:p>
      <w:pPr>
        <w:pStyle w:val="BookText"/>
        <w:rPr/>
      </w:pPr>
      <w:r>
        <w:rPr>
          <w:rFonts w:ascii="IRNazanin" w:hAnsi="IRNazanin" w:eastAsia="IRNazanin"/>
          <w:color w:val="111111"/>
          <w:sz w:val="28"/>
          <w:sz w:val="28"/>
          <w:szCs w:val="28"/>
          <w:rtl w:val="true"/>
          <w:lang w:bidi="fa-IR"/>
        </w:rPr>
        <w:t xml:space="preserve">با تو در يك بزم ننشينم كه ترسم پيش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منفعل از گريۀ بى اختيار من شوى</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گروسى، فاضل خان، انجمن خاقان،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نشانچى زاده،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كشف الظّنون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نشانچى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حرز منسوب به حضرت على بن ابى طالب عليه السلام را كه اوّلش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يٰا مَنْ دَلَعَ لِسٰانَ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شرح كرده و در سال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p>
    <w:p>
      <w:pPr>
        <w:pStyle w:val="Heading3"/>
        <w:numPr>
          <w:ilvl w:val="2"/>
          <w:numId w:val="1"/>
        </w:numPr>
        <w:rPr/>
      </w:pPr>
      <w:bookmarkStart w:id="160" w:name="__RefHeading___Toc15895684_2142443653"/>
      <w:bookmarkStart w:id="161" w:name="_Toc55"/>
      <w:bookmarkEnd w:id="160"/>
      <w:r>
        <w:rPr>
          <w:rtl w:val="true"/>
        </w:rPr>
        <w:t>نصرآبادى</w:t>
      </w:r>
      <w:bookmarkEnd w:id="161"/>
    </w:p>
    <w:p>
      <w:pPr>
        <w:pStyle w:val="BookText"/>
        <w:rPr/>
      </w:pPr>
      <w:r>
        <w:rPr>
          <w:rFonts w:ascii="IRNazanin" w:hAnsi="IRNazanin" w:eastAsia="IRNazanin"/>
          <w:color w:val="111111"/>
          <w:sz w:val="28"/>
          <w:sz w:val="28"/>
          <w:szCs w:val="28"/>
          <w:rtl w:val="true"/>
          <w:lang w:bidi="fa-IR"/>
        </w:rPr>
        <w:t>نصرآبادى</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ديه نصرآباد بالخصوص از حيث آب و درخت و باغات و بيشه، كه همۀ آنها در حوالى زاينده رود واقع است، به بسيارى از قراء ماربين مزيت داشته و همواره جايگاه دانشمندان و عرفا بوده است و هنوز خانقاه شيخ ابوالقاسم نصرآبادى، كه مذكور مى شود، در آنجا برقرار مى باشد و در اينجا به شرح حال اجمالى بعضى از منسوبين آن مى پردازيم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نصرآبادى، شيخ ابوالقاسم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بن محمد، از اكابر صوفيّه و عرفاى اواسط قرن چهارم هجرت مى باشد كه از شيخ شبلى جعفر بن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حدود سال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ارشاد داشته و خليفۀ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قريۀ نصرآباد اصفهان خانقاهى داشته كه تاكنون باقى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تكيۀ ميان ده نصرآباد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 مدفنش نيز به نوشتۀ بعضى، همان جا بوده است يا موافق </w:t>
      </w:r>
    </w:p>
    <w:p>
      <w:pPr>
        <w:pStyle w:val="BookText"/>
        <w:rPr/>
      </w:pPr>
      <w:r>
        <w:rPr>
          <w:rFonts w:ascii="IRNazanin" w:hAnsi="IRNazanin" w:eastAsia="IRNazanin"/>
          <w:color w:val="111111"/>
          <w:sz w:val="28"/>
          <w:sz w:val="28"/>
          <w:szCs w:val="28"/>
          <w:rtl w:val="true"/>
          <w:lang w:bidi="fa-IR"/>
        </w:rPr>
        <w:t xml:space="preserve">ظاهر كلمات بعضى ديگر، اخيراً در مكّه مجاورت نموده و هم در آن ارض اقدس به سال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كرامات بسيارى بدو منسوب و هريك از دو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نيك نام</w:t>
      </w:r>
      <w:r>
        <w:rPr>
          <w:rFonts w:eastAsia="IRNazanin" w:cs="IRNazanin"/>
          <w:color w:val="111111"/>
          <w:sz w:val="28"/>
          <w:szCs w:val="28"/>
          <w:rtl w:val="true"/>
          <w:lang w:bidi="fa-IR"/>
        </w:rPr>
        <w:t>»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دوران</w:t>
      </w:r>
      <w:r>
        <w:rPr>
          <w:rFonts w:eastAsia="IRNazanin" w:cs="IRNazanin"/>
          <w:color w:val="111111"/>
          <w:sz w:val="28"/>
          <w:szCs w:val="28"/>
          <w:rtl w:val="true"/>
          <w:lang w:bidi="fa-IR"/>
        </w:rPr>
        <w:t>»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بعضى، در مدينه وفات يافته و قبرش نيز در بقيع است و خودش قبلاً به طور مكاشفه مدفن خود را خبر داده بود و شيخ ابوعبدالرحمان محمد بن حسين، صاحب دو كتاب تفسير الحقائق و طبقات المشايخ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مريد وى بوده و خرقه از دست او پوشيده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نصرآبادى، محمدطاهر، تذكرۀ نصرآبادى، مقدمه؛ معصومعلى شاه، طرائق الحقائق،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نصرآبادى، ميرزا 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فضلاى اواخر قرن يازدهم هجرت مى باشد كه با ميرزا محمدطاهر، مؤلف تذكرۀ نصرآبادى، معاصر و نوۀ خالوى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تذكرۀ مذكور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ادراك و شعور او به مرتبه اى است كه شرح نتوان داد و با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پيش كسى درس نخوانده بود، در علم حساب و نجوم و لغز و معمّا و صنايع شعرى ماهر و دستى توانا داشت و اين رباعى عجيب الاسلوب از اوست كه حروف تمامى مصراع اوّلى مقطوع و يكى از آنها بى نقطه و ديگرى بانقطه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حروف مصراع دوّيمى دو حرف بانقطه و دو تاى ديگرى بى نقطه و سيّمى هم سه بانقطه و سه بى نقطه و چهارمى نيز چهار بى نقطه و چهار بانقطه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آب رخ رزم زدى دى آذر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عاجز ساخت هم پى كوشش سر</w:t>
      </w:r>
    </w:p>
    <w:p>
      <w:pPr>
        <w:pStyle w:val="BookText"/>
        <w:rPr/>
      </w:pPr>
      <w:r>
        <w:rPr>
          <w:rFonts w:ascii="IRNazanin" w:hAnsi="IRNazanin" w:eastAsia="IRNazanin"/>
          <w:color w:val="111111"/>
          <w:sz w:val="28"/>
          <w:sz w:val="28"/>
          <w:szCs w:val="28"/>
          <w:rtl w:val="true"/>
          <w:lang w:bidi="fa-IR"/>
        </w:rPr>
        <w:t xml:space="preserve">تيغ گهرينش همه بين لعل يتن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 پيشش حملۀ چينى عسكر</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كه حرف ياء از حروف نقطه دار بوده و تا عهد صفويّه بلكه بعد از آن نيز در تمامى حالاتش با نقطه مى نوشته اند و در اين اواخر در حال انفراد و يا در آخر كلمه بى نقطه نوشته و تنها در اوّل و وسطه كلمه با نقطه اش مى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پس از آنكه در سال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كتابت كتاب مثنوى به پايان رسيد، مصراعى در تاريخ اتمام آن گفته كه در حقيقت از عجايب بود و چهار تاريخ از آن برمى آيد؛ چنانچه حروف نقطه دارش يك تاريخ، بى نقطه اش تاريخى ديگر، حروف موصولة الكتابه اش يك تاريخ و مفصوله اش نيز تاريخى ديگر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كتاب مثنوى مولوى معنوى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داده هم حقيقت هم شريعت را رواج</w:t>
      </w:r>
    </w:p>
    <w:p>
      <w:pPr>
        <w:pStyle w:val="BookText"/>
        <w:rPr/>
      </w:pPr>
      <w:r>
        <w:rPr>
          <w:rFonts w:ascii="Amiri" w:hAnsi="Amiri" w:eastAsia="Amiri" w:cs="Amiri"/>
          <w:color w:val="111111"/>
          <w:sz w:val="28"/>
          <w:sz w:val="28"/>
          <w:szCs w:val="28"/>
          <w:rtl w:val="true"/>
          <w:lang w:bidi="ar-SA"/>
        </w:rPr>
        <w:t xml:space="preserve">هست درد خستۀ مجروح را بهتر 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جز اين جان معلولان عاشق را علاج</w:t>
      </w:r>
    </w:p>
    <w:p>
      <w:pPr>
        <w:pStyle w:val="BookText"/>
        <w:rPr/>
      </w:pPr>
      <w:r>
        <w:rPr>
          <w:rFonts w:ascii="IRNazanin" w:hAnsi="IRNazanin" w:eastAsia="IRNazanin"/>
          <w:color w:val="111111"/>
          <w:sz w:val="28"/>
          <w:sz w:val="28"/>
          <w:szCs w:val="28"/>
          <w:rtl w:val="true"/>
          <w:lang w:bidi="fa-IR"/>
        </w:rPr>
        <w:t xml:space="preserve">شد ز فضل ايزد از كلك رهى يعنى 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ابتدا تا انتهايش چون شبه الواح عاج</w:t>
      </w:r>
    </w:p>
    <w:p>
      <w:pPr>
        <w:pStyle w:val="BookText"/>
        <w:rPr/>
      </w:pPr>
      <w:r>
        <w:rPr>
          <w:rFonts w:ascii="Amiri" w:hAnsi="Amiri" w:eastAsia="Amiri" w:cs="Amiri"/>
          <w:color w:val="111111"/>
          <w:sz w:val="28"/>
          <w:sz w:val="28"/>
          <w:szCs w:val="28"/>
          <w:rtl w:val="true"/>
          <w:lang w:bidi="ar-SA"/>
        </w:rPr>
        <w:t xml:space="preserve">بهر تاريخ كتابت زد رقم كلك خيال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عزم دارم درس در نظمى از اوراق داج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چار تاريخ است اين مصرع چو نيكو بنگرى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هريكى از گلشن خوبى كشيده سر چو كاج</w:t>
      </w:r>
    </w:p>
    <w:p>
      <w:pPr>
        <w:pStyle w:val="BookText"/>
        <w:rPr/>
      </w:pPr>
      <w:r>
        <w:rPr>
          <w:rFonts w:ascii="IRNazanin" w:hAnsi="IRNazanin" w:eastAsia="IRNazanin"/>
          <w:color w:val="111111"/>
          <w:sz w:val="28"/>
          <w:sz w:val="28"/>
          <w:szCs w:val="28"/>
          <w:rtl w:val="true"/>
          <w:lang w:bidi="fa-IR"/>
        </w:rPr>
        <w:t xml:space="preserve">نقطه دارش اوّلين تاريخ و ثانى بى نقط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حرفش سوم تاريخ روشن چو سراج</w:t>
      </w:r>
    </w:p>
    <w:p>
      <w:pPr>
        <w:pStyle w:val="BookText"/>
        <w:rPr/>
      </w:pPr>
      <w:r>
        <w:rPr>
          <w:rFonts w:ascii="IRNazanin" w:hAnsi="IRNazanin" w:eastAsia="IRNazanin"/>
          <w:color w:val="111111"/>
          <w:sz w:val="28"/>
          <w:sz w:val="28"/>
          <w:szCs w:val="28"/>
          <w:rtl w:val="true"/>
          <w:lang w:bidi="fa-IR"/>
        </w:rPr>
        <w:t xml:space="preserve">منفصل هايش چو تاريخى ديگر گوهرنگار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شايد كه بر سر دارى اش مانند تاج</w:t>
      </w:r>
    </w:p>
    <w:p>
      <w:pPr>
        <w:pStyle w:val="BookText"/>
        <w:rPr/>
      </w:pPr>
      <w:r>
        <w:rPr>
          <w:rFonts w:ascii="IRNazanin" w:hAnsi="IRNazanin" w:eastAsia="IRNazanin"/>
          <w:color w:val="111111"/>
          <w:sz w:val="28"/>
          <w:sz w:val="28"/>
          <w:szCs w:val="28"/>
          <w:rtl w:val="true"/>
          <w:lang w:bidi="fa-IR"/>
        </w:rPr>
        <w:t>حروف متصله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نظمى </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p>
    <w:p>
      <w:pPr>
        <w:pStyle w:val="BookText"/>
        <w:rPr/>
      </w:pPr>
      <w:r>
        <w:rPr>
          <w:rFonts w:ascii="IRNazanin" w:hAnsi="IRNazanin" w:eastAsia="IRNazanin"/>
          <w:color w:val="111111"/>
          <w:sz w:val="28"/>
          <w:sz w:val="28"/>
          <w:szCs w:val="28"/>
          <w:rtl w:val="true"/>
          <w:lang w:bidi="fa-IR"/>
        </w:rPr>
        <w:t>حروف منفصله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دارم درس دراز اوراق داج </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p>
    <w:p>
      <w:pPr>
        <w:pStyle w:val="BookText"/>
        <w:rPr/>
      </w:pPr>
      <w:r>
        <w:rPr>
          <w:rFonts w:ascii="Amiri" w:hAnsi="Amiri" w:eastAsia="Amiri" w:cs="Amiri"/>
          <w:color w:val="111111"/>
          <w:sz w:val="28"/>
          <w:sz w:val="28"/>
          <w:szCs w:val="28"/>
          <w:rtl w:val="true"/>
          <w:lang w:bidi="ar-SA"/>
        </w:rPr>
        <w:t>حروف نقطه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زنظ يز قج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1077</w:t>
      </w:r>
    </w:p>
    <w:p>
      <w:pPr>
        <w:pStyle w:val="BookText"/>
        <w:rPr/>
      </w:pPr>
      <w:r>
        <w:rPr>
          <w:rFonts w:ascii="IRNazanin" w:hAnsi="IRNazanin" w:eastAsia="IRNazanin"/>
          <w:color w:val="111111"/>
          <w:sz w:val="28"/>
          <w:sz w:val="28"/>
          <w:szCs w:val="28"/>
          <w:rtl w:val="true"/>
          <w:lang w:bidi="fa-IR"/>
        </w:rPr>
        <w:t>حروف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عمدار مدرس در ما اورادا </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وحشى نيز مصراعى طبق همين مصراع در تاريخ مثنوى ناظر و منظور خود گفته كه از آن نيز چهار تاريخ به همين اصول برمى آيد، چنانچه در شرح حالش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نصرآبادى، محمدطاهر، تذكرۀ نصرآبادى، 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نصرآبادى، ميرزا صادق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مينا، ميرزا صادق</w:t>
      </w:r>
    </w:p>
    <w:p>
      <w:pPr>
        <w:pStyle w:val="BookText"/>
        <w:rPr/>
      </w:pPr>
      <w:r>
        <w:rPr>
          <w:rFonts w:ascii="Amiri" w:hAnsi="Amiri" w:eastAsia="Amiri" w:cs="Amiri"/>
          <w:color w:val="111111"/>
          <w:sz w:val="28"/>
          <w:sz w:val="28"/>
          <w:szCs w:val="28"/>
          <w:rtl w:val="true"/>
          <w:lang w:bidi="ar-SA"/>
        </w:rPr>
        <w:t xml:space="preserve">نصرآبادى، ميرزا صالح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نصرآبادى، ميرزا محمدطاهر</w:t>
      </w:r>
    </w:p>
    <w:p>
      <w:pPr>
        <w:pStyle w:val="BookText"/>
        <w:rPr/>
      </w:pPr>
      <w:r>
        <w:rPr>
          <w:rFonts w:eastAsia="Amiri" w:cs="Amiri" w:ascii="Amiri" w:hAnsi="Amiri"/>
          <w:color w:val="111111"/>
          <w:sz w:val="28"/>
          <w:szCs w:val="28"/>
          <w:lang w:bidi="ar-SA"/>
        </w:rPr>
        <w:t>3200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نصرآبادى، ميرزا محمدطاهر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ادبا و شعراى اواخر قرن يازدهم هجرت است و دور نيست كه اوايل قرن دوازدهم را نيز ديده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كه داراى كمالات بوده، به سال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هفده سالگى او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جهت يتيمى و عدم مساعدت زمان و كناره جويى اقارب كالعقارب موفق به تحصيل علم نشد و روزگار جوانى را به لهو و لعب گذرانيد تا بعد از طى مراحل جوانى نادم گرديد و از مصاحبت ارباب ملاهى و مناهى كناره كشيد و در قهوه خانه، كه در عهد صفويّه جايگاه ارباب كمال و فضل و دانش و شعر و ادب و فنون متنوعه بوده و هركسى بدانجا راه نداشت و شاه عباس هم گاه گاهى بدانجا مى رفته است، اقامت گزيد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معاشرت اهل كمال را اختيار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كسب آداب و فضل و هنر و شعر كوشيد تا در اثر </w:t>
      </w:r>
    </w:p>
    <w:p>
      <w:pPr>
        <w:pStyle w:val="BookText"/>
        <w:rPr/>
      </w:pPr>
      <w:r>
        <w:rPr>
          <w:rFonts w:ascii="IRNazanin" w:hAnsi="IRNazanin" w:eastAsia="IRNazanin"/>
          <w:color w:val="111111"/>
          <w:sz w:val="28"/>
          <w:sz w:val="28"/>
          <w:szCs w:val="28"/>
          <w:rtl w:val="true"/>
          <w:lang w:bidi="fa-IR"/>
        </w:rPr>
        <w:t>مجالست ايشان، ظلمت دل به نور مبدّل شد و برخلاف رويّۀ پدرانش، كه داراى مشاغل دولتى بوده اند، طريق قناعت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گوشۀ انزوا خزيده و به تكميل علم و ادب اشتغال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مزرعه و باغ مختصرى كه در قريۀ نصرآباد داشته، امرار معاش نموده و با كمال قناعت و شهامت نفس 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پيرامون زيادت طلبى و جاه و منصبى نگرديد و با ديد و بازديد رسمى و به بهانۀ عيادت بيماران و تفتيش ماتم خانه ها يگانه و بيگانه را به ستوه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وجهه و مقام شخصى وى در نظر اهل حقيقت بالاتر از ارباب منصب و ثروت بود و در نزد درباريان و اكابر طبقات مردم محترمانه مى زيست و هرگاه كه شاه سليمان صفوى به نصرآباد مى رفته، در خانۀ وى نزول اجلال مى كرد و قطعات تاريخ عمارت هشت بهشت و ديگر اشعار وى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نظر و مورد تحسين ملوكانه بود، ولى بااين همه، در اثر كم طالعى كه از لوازم غالبى ارباب كمالش توان گفت، مشمول توجّه و نوازشى نبوده و حظّ او از اين قسمت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 بارك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قلمى ميرزا محمدطاهر تذكرۀ نصرآبادى است كه اخيراً در تهران چاپ شده و آثار و شرح حال قريب به هزار نفر از معاصرين خود و شعرا و افاضل عهد صفويّه را مشتمل و به نام شاه سليمان تأليف كرده است كه علاوه بر احياى نام جمعى وافر از اكابر دورۀ صفوى، اخلاق و اطوار و بسيارى از مطالب مهمّۀ آن دوره را نشان داده و براى مورّخين و ادبا و طالبان وقوف به حقايق و مزاياى تاريخى آن عهد بسيار مفيد و سودمند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محمدطاهر در شعر و شاعرى طبعى روان و ذوقى سرشار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سبك صائب تبريزى و كليم كاشانى شعر مى گفت، ولى ديوان وى پيدا نشده و از اشعار او فقط آنچه كه خودش در تذكره اش نوشته، دسترس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چند فقره مادّۀ تاريخ عجيب و نغز و طرفۀ او را، كه مانند مادّه تاريخ هاى مذكوره در شرح حال محتشم كاشانى و ناطق اصفهانى مى باشند، محض به جهت طرفگى و اشعار بر سحر بيانى وى ثبت اوراق نموده و از اطناب اعتذار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ريختن توپ، كه در سال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امر شاه سليمان صفوى بوده، اين قصيده را گفته است كه عدد ابجدى هر مصرعش مطابق عدد سال مذكور مى باشد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بلندقدر سپهرآسمان سليمان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هست در تن عالم عزيزتر از جان </w:t>
      </w:r>
    </w:p>
    <w:p>
      <w:pPr>
        <w:pStyle w:val="BookText"/>
        <w:rPr/>
      </w:pPr>
      <w:r>
        <w:rPr>
          <w:rFonts w:ascii="IRNazanin" w:hAnsi="IRNazanin" w:eastAsia="IRNazanin"/>
          <w:color w:val="111111"/>
          <w:sz w:val="28"/>
          <w:sz w:val="28"/>
          <w:szCs w:val="28"/>
          <w:rtl w:val="true"/>
          <w:lang w:bidi="fa-IR"/>
        </w:rPr>
        <w:t xml:space="preserve">شهى كه ابر سخايش چو گوهر افشاند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كشد سپهر خجالت ز تنگى ميدان</w:t>
      </w:r>
    </w:p>
    <w:p>
      <w:pPr>
        <w:pStyle w:val="BookText"/>
        <w:rPr/>
      </w:pPr>
      <w:r>
        <w:rPr>
          <w:rFonts w:ascii="IRNazanin" w:hAnsi="IRNazanin" w:eastAsia="IRNazanin"/>
          <w:color w:val="111111"/>
          <w:sz w:val="28"/>
          <w:sz w:val="28"/>
          <w:szCs w:val="28"/>
          <w:rtl w:val="true"/>
          <w:lang w:bidi="fa-IR"/>
        </w:rPr>
        <w:t xml:space="preserve">بود چو فكر جهانگيرى اش به دل راسخ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تهيۀ اسباب مى دهد فرمان</w:t>
      </w:r>
    </w:p>
    <w:p>
      <w:pPr>
        <w:pStyle w:val="BookText"/>
        <w:rPr/>
      </w:pPr>
      <w:r>
        <w:rPr>
          <w:rFonts w:ascii="IRNazanin" w:hAnsi="IRNazanin" w:eastAsia="IRNazanin"/>
          <w:color w:val="111111"/>
          <w:sz w:val="28"/>
          <w:sz w:val="28"/>
          <w:szCs w:val="28"/>
          <w:rtl w:val="true"/>
          <w:lang w:bidi="fa-IR"/>
        </w:rPr>
        <w:t xml:space="preserve">غلام يكدل و يكرنگ توپچى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نجفقلى كه كند جان نثار در ميدان</w:t>
      </w:r>
    </w:p>
    <w:p>
      <w:pPr>
        <w:pStyle w:val="BookText"/>
        <w:rPr/>
      </w:pPr>
      <w:r>
        <w:rPr>
          <w:rFonts w:ascii="IRNazanin" w:hAnsi="IRNazanin" w:eastAsia="IRNazanin"/>
          <w:color w:val="111111"/>
          <w:sz w:val="28"/>
          <w:sz w:val="28"/>
          <w:szCs w:val="28"/>
          <w:rtl w:val="true"/>
          <w:lang w:bidi="fa-IR"/>
        </w:rPr>
        <w:t xml:space="preserve">براى ريختن توپ تازه شد تعيين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شاهراه عقيدت ز صدق شد پويان</w:t>
      </w:r>
    </w:p>
    <w:p>
      <w:pPr>
        <w:pStyle w:val="BookText"/>
        <w:rPr/>
      </w:pPr>
      <w:r>
        <w:rPr>
          <w:rFonts w:ascii="IRNazanin" w:hAnsi="IRNazanin" w:eastAsia="IRNazanin"/>
          <w:color w:val="111111"/>
          <w:sz w:val="28"/>
          <w:sz w:val="28"/>
          <w:szCs w:val="28"/>
          <w:rtl w:val="true"/>
          <w:lang w:bidi="fa-IR"/>
        </w:rPr>
        <w:t xml:space="preserve">به امر شاه سپهرآستانه بست كمر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سعى وى شده اين توپ بى بدل سامان</w:t>
      </w:r>
    </w:p>
    <w:p>
      <w:pPr>
        <w:pStyle w:val="BookText"/>
        <w:rPr/>
      </w:pPr>
      <w:r>
        <w:rPr>
          <w:rFonts w:ascii="IRNazanin" w:hAnsi="IRNazanin" w:eastAsia="IRNazanin"/>
          <w:color w:val="111111"/>
          <w:sz w:val="28"/>
          <w:sz w:val="28"/>
          <w:szCs w:val="28"/>
          <w:rtl w:val="true"/>
          <w:lang w:bidi="fa-IR"/>
        </w:rPr>
        <w:t xml:space="preserve">چه توپ رعد صدايى كه در گه هيجا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اژدهاست ولى گنج نصرتش به دهان</w:t>
      </w:r>
    </w:p>
    <w:p>
      <w:pPr>
        <w:pStyle w:val="BookText"/>
        <w:rPr/>
      </w:pPr>
      <w:r>
        <w:rPr>
          <w:rFonts w:ascii="IRNazanin" w:hAnsi="IRNazanin" w:eastAsia="IRNazanin"/>
          <w:color w:val="111111"/>
          <w:sz w:val="28"/>
          <w:sz w:val="28"/>
          <w:szCs w:val="28"/>
          <w:rtl w:val="true"/>
          <w:lang w:bidi="fa-IR"/>
        </w:rPr>
        <w:t xml:space="preserve">بود چو مار وليكن شود به عكس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زهر مهرۀ آن پيكر عدو بى جان</w:t>
      </w:r>
    </w:p>
    <w:p>
      <w:pPr>
        <w:pStyle w:val="BookText"/>
        <w:rPr/>
      </w:pPr>
      <w:r>
        <w:rPr>
          <w:rFonts w:ascii="IRNazanin" w:hAnsi="IRNazanin" w:eastAsia="IRNazanin"/>
          <w:color w:val="111111"/>
          <w:sz w:val="28"/>
          <w:sz w:val="28"/>
          <w:szCs w:val="28"/>
          <w:rtl w:val="true"/>
          <w:lang w:bidi="fa-IR"/>
        </w:rPr>
        <w:t xml:space="preserve">پيام مرگ برد بانگ او سوى 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نويد فتح رساند به شهريار جهان</w:t>
      </w:r>
    </w:p>
    <w:p>
      <w:pPr>
        <w:pStyle w:val="BookText"/>
        <w:rPr/>
      </w:pPr>
      <w:r>
        <w:rPr>
          <w:rFonts w:ascii="Amiri" w:hAnsi="Amiri" w:eastAsia="Amiri" w:cs="Amiri"/>
          <w:color w:val="111111"/>
          <w:sz w:val="28"/>
          <w:sz w:val="28"/>
          <w:szCs w:val="28"/>
          <w:rtl w:val="true"/>
          <w:lang w:bidi="ar-SA"/>
        </w:rPr>
        <w:t xml:space="preserve">ز دود آتش كامش شود به دودۀ 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صداى ناله مبدّل به علّت خفقان</w:t>
      </w:r>
    </w:p>
    <w:p>
      <w:pPr>
        <w:pStyle w:val="BookText"/>
        <w:rPr/>
      </w:pPr>
      <w:r>
        <w:rPr>
          <w:rFonts w:ascii="Amiri" w:hAnsi="Amiri" w:eastAsia="Amiri" w:cs="Amiri"/>
          <w:color w:val="111111"/>
          <w:sz w:val="28"/>
          <w:sz w:val="28"/>
          <w:szCs w:val="28"/>
          <w:rtl w:val="true"/>
          <w:lang w:bidi="ar-SA"/>
        </w:rPr>
        <w:t xml:space="preserve">رقم نمود به تاريخ هشت بيت 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حفظ سال ز هر مصرعيش هست عيان</w:t>
      </w:r>
    </w:p>
    <w:p>
      <w:pPr>
        <w:pStyle w:val="BookText"/>
        <w:rPr/>
      </w:pPr>
      <w:r>
        <w:rPr>
          <w:rFonts w:ascii="IRNazanin" w:hAnsi="IRNazanin" w:eastAsia="IRNazanin"/>
          <w:color w:val="111111"/>
          <w:sz w:val="28"/>
          <w:sz w:val="28"/>
          <w:szCs w:val="28"/>
          <w:rtl w:val="true"/>
          <w:lang w:bidi="fa-IR"/>
        </w:rPr>
        <w:t>چه توپ قلعۀ جنگ و عناد را دهليز</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ستون و كند منزل عدو ويران</w:t>
      </w:r>
    </w:p>
    <w:p>
      <w:pPr>
        <w:pStyle w:val="BookText"/>
        <w:rPr/>
      </w:pPr>
      <w:r>
        <w:rPr>
          <w:rFonts w:ascii="IRNazanin" w:hAnsi="IRNazanin" w:eastAsia="IRNazanin"/>
          <w:color w:val="111111"/>
          <w:sz w:val="28"/>
          <w:sz w:val="28"/>
          <w:szCs w:val="28"/>
          <w:rtl w:val="true"/>
          <w:lang w:bidi="fa-IR"/>
        </w:rPr>
        <w:t xml:space="preserve">بود برزم عدو اژدهاى آتش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بقلبگاه شود اژدرى گشاده دهان</w:t>
      </w:r>
    </w:p>
    <w:p>
      <w:pPr>
        <w:pStyle w:val="BookText"/>
        <w:rPr/>
      </w:pPr>
      <w:r>
        <w:rPr>
          <w:rFonts w:ascii="IRNazanin" w:hAnsi="IRNazanin" w:eastAsia="IRNazanin"/>
          <w:color w:val="111111"/>
          <w:sz w:val="28"/>
          <w:sz w:val="28"/>
          <w:szCs w:val="28"/>
          <w:rtl w:val="true"/>
          <w:lang w:bidi="fa-IR"/>
        </w:rPr>
        <w:t xml:space="preserve">كليد چاره ولى در گشاده از ديوار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 جرم حصارى چو دشمن از ميدان</w:t>
      </w:r>
    </w:p>
    <w:p>
      <w:pPr>
        <w:pStyle w:val="BookText"/>
        <w:rPr/>
      </w:pPr>
      <w:r>
        <w:rPr>
          <w:rFonts w:ascii="IRNazanin" w:hAnsi="IRNazanin" w:eastAsia="IRNazanin"/>
          <w:color w:val="111111"/>
          <w:sz w:val="28"/>
          <w:sz w:val="28"/>
          <w:szCs w:val="28"/>
          <w:rtl w:val="true"/>
          <w:lang w:bidi="fa-IR"/>
        </w:rPr>
        <w:t xml:space="preserve">ز دود كينه او چشم دشمن بد 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كوب هيبت او قلعه فلك لرزان</w:t>
      </w:r>
    </w:p>
    <w:p>
      <w:pPr>
        <w:pStyle w:val="BookText"/>
        <w:rPr/>
      </w:pPr>
      <w:r>
        <w:rPr>
          <w:rFonts w:ascii="IRNazanin" w:hAnsi="IRNazanin" w:eastAsia="IRNazanin"/>
          <w:color w:val="111111"/>
          <w:sz w:val="28"/>
          <w:sz w:val="28"/>
          <w:szCs w:val="28"/>
          <w:rtl w:val="true"/>
          <w:lang w:bidi="fa-IR"/>
        </w:rPr>
        <w:t xml:space="preserve">بجاى حرب كند بانگ همچو نالش 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بدهر شعله جانكاه وى چو برق جهان</w:t>
      </w:r>
    </w:p>
    <w:p>
      <w:pPr>
        <w:pStyle w:val="BookText"/>
        <w:rPr/>
      </w:pPr>
      <w:r>
        <w:rPr>
          <w:rFonts w:ascii="Amiri" w:hAnsi="Amiri" w:eastAsia="Amiri" w:cs="Amiri"/>
          <w:color w:val="111111"/>
          <w:sz w:val="28"/>
          <w:sz w:val="28"/>
          <w:szCs w:val="28"/>
          <w:rtl w:val="true"/>
          <w:lang w:bidi="ar-SA"/>
        </w:rPr>
        <w:t xml:space="preserve">جحيم از نفس شعله حال او بعرق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سموم از دم آتش بلاى وى سوزان</w:t>
      </w:r>
    </w:p>
    <w:p>
      <w:pPr>
        <w:pStyle w:val="BookText"/>
        <w:rPr/>
      </w:pPr>
      <w:r>
        <w:rPr>
          <w:rFonts w:ascii="IRNazanin" w:hAnsi="IRNazanin" w:eastAsia="IRNazanin"/>
          <w:color w:val="111111"/>
          <w:sz w:val="28"/>
          <w:sz w:val="28"/>
          <w:szCs w:val="28"/>
          <w:rtl w:val="true"/>
          <w:lang w:bidi="fa-IR"/>
        </w:rPr>
        <w:t xml:space="preserve">بود بجوش فنا آستين چنگ 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دهان صف حرب را گشوده زبان</w:t>
      </w:r>
    </w:p>
    <w:p>
      <w:pPr>
        <w:pStyle w:val="BookText"/>
        <w:rPr/>
      </w:pPr>
      <w:r>
        <w:rPr>
          <w:rFonts w:ascii="IRNazanin" w:hAnsi="IRNazanin" w:eastAsia="IRNazanin"/>
          <w:color w:val="111111"/>
          <w:sz w:val="28"/>
          <w:sz w:val="28"/>
          <w:szCs w:val="28"/>
          <w:rtl w:val="true"/>
          <w:lang w:bidi="fa-IR"/>
        </w:rPr>
        <w:t xml:space="preserve">ز مهر تا بود آيينه جمال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شاه سليمان شود جميع جهان</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تاريخ بناى عمارت هشت بهشت دولتى اصفهان، كه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زهى دولت سراى پادشاهى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سايه اش مه تا به ماهى</w:t>
      </w:r>
    </w:p>
    <w:p>
      <w:pPr>
        <w:pStyle w:val="BookText"/>
        <w:rPr/>
      </w:pPr>
      <w:r>
        <w:rPr>
          <w:rFonts w:ascii="Amiri" w:hAnsi="Amiri" w:eastAsia="Amiri" w:cs="Amiri"/>
          <w:color w:val="111111"/>
          <w:sz w:val="28"/>
          <w:sz w:val="28"/>
          <w:szCs w:val="28"/>
          <w:rtl w:val="true"/>
          <w:lang w:bidi="ar-SA"/>
        </w:rPr>
        <w:t xml:space="preserve">بود زيباعروسى شوخ و سرمست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جامش بود آيينه در دست</w:t>
      </w:r>
    </w:p>
    <w:p>
      <w:pPr>
        <w:pStyle w:val="BookText"/>
        <w:rPr/>
      </w:pPr>
      <w:r>
        <w:rPr>
          <w:rFonts w:ascii="IRNazanin" w:hAnsi="IRNazanin" w:eastAsia="IRNazanin"/>
          <w:color w:val="111111"/>
          <w:sz w:val="28"/>
          <w:sz w:val="28"/>
          <w:szCs w:val="28"/>
          <w:rtl w:val="true"/>
          <w:lang w:bidi="fa-IR"/>
        </w:rPr>
        <w:t xml:space="preserve">شود تا حلقه اش بر روى درگاه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خود مى خورد زين آرزو ماه</w:t>
      </w:r>
    </w:p>
    <w:p>
      <w:pPr>
        <w:pStyle w:val="BookText"/>
        <w:rPr/>
      </w:pPr>
      <w:r>
        <w:rPr>
          <w:rFonts w:ascii="IRNazanin" w:hAnsi="IRNazanin" w:eastAsia="IRNazanin"/>
          <w:color w:val="111111"/>
          <w:sz w:val="28"/>
          <w:sz w:val="28"/>
          <w:szCs w:val="28"/>
          <w:rtl w:val="true"/>
          <w:lang w:bidi="fa-IR"/>
        </w:rPr>
        <w:t xml:space="preserve">پى نقش و نگار آن ستوده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چشم حور آوردند دوده</w:t>
      </w:r>
    </w:p>
    <w:p>
      <w:pPr>
        <w:pStyle w:val="BookText"/>
        <w:rPr/>
      </w:pPr>
      <w:r>
        <w:rPr>
          <w:rFonts w:ascii="IRNazanin" w:hAnsi="IRNazanin" w:eastAsia="IRNazanin"/>
          <w:color w:val="111111"/>
          <w:sz w:val="28"/>
          <w:sz w:val="28"/>
          <w:szCs w:val="28"/>
          <w:rtl w:val="true"/>
          <w:lang w:bidi="fa-IR"/>
        </w:rPr>
        <w:t xml:space="preserve">ز آب دست نقّاشان گل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شبنم به روى گل نمودار</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به تاريخش قلم قد را علم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مشرق دولت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كرد</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به تاريخ دگر دل كرد تكرار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مكان عشرت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روى اغيار</w:t>
      </w:r>
    </w:p>
    <w:p>
      <w:pPr>
        <w:pStyle w:val="BookText"/>
        <w:rPr/>
      </w:pPr>
      <w:r>
        <w:rPr>
          <w:rFonts w:ascii="IRNazanin" w:hAnsi="IRNazanin" w:eastAsia="IRNazanin"/>
          <w:color w:val="111111"/>
          <w:sz w:val="28"/>
          <w:sz w:val="28"/>
          <w:szCs w:val="28"/>
          <w:rtl w:val="true"/>
          <w:lang w:bidi="fa-IR"/>
        </w:rPr>
        <w:t xml:space="preserve">مراد از اين شعر آن است كه عدد ابجدى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عشرت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اگر روى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حرف اوّل آن را، كه الف است، از آن اسقاط كنيم،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مطابق تاريخ بناى آن عمارت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تجديدش شد اين مصرع بسامان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مكان شاه دين پرور سليمان</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ز فيض شاه ديگر گوهرى سفت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قطعۀ خلد برين</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 xml:space="preserve">بدينها همّتم راضى نگرديد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مصلحت با خويشتن چيد</w:t>
      </w:r>
    </w:p>
    <w:p>
      <w:pPr>
        <w:pStyle w:val="BookText"/>
        <w:rPr/>
      </w:pPr>
      <w:r>
        <w:rPr>
          <w:rFonts w:ascii="IRNazanin" w:hAnsi="IRNazanin" w:eastAsia="IRNazanin"/>
          <w:color w:val="111111"/>
          <w:sz w:val="28"/>
          <w:sz w:val="28"/>
          <w:szCs w:val="28"/>
          <w:rtl w:val="true"/>
          <w:lang w:bidi="fa-IR"/>
        </w:rPr>
        <w:t xml:space="preserve">ز خاطر اين رباعى ها مهيّاست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هر مصرعش تاريخ پيداست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چون شه سليمان شه اقبال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بانى اين مسكن بهجت پيوند</w:t>
      </w:r>
    </w:p>
    <w:p>
      <w:pPr>
        <w:pStyle w:val="BookText"/>
        <w:rPr/>
      </w:pPr>
      <w:r>
        <w:rPr>
          <w:rFonts w:ascii="IRNazanin" w:hAnsi="IRNazanin" w:eastAsia="IRNazanin"/>
          <w:color w:val="111111"/>
          <w:sz w:val="28"/>
          <w:sz w:val="28"/>
          <w:szCs w:val="28"/>
          <w:rtl w:val="true"/>
          <w:lang w:bidi="fa-IR"/>
        </w:rPr>
        <w:t xml:space="preserve">از جشن و نشاط و كامكارى دايم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وى جاى پادشه دولتمند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از قصر بلندقدر زيبااركان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 زمين اصفهان تاج جنان</w:t>
      </w:r>
    </w:p>
    <w:p>
      <w:pPr>
        <w:pStyle w:val="BookText"/>
        <w:rPr/>
      </w:pPr>
      <w:r>
        <w:rPr>
          <w:rFonts w:ascii="IRNazanin" w:hAnsi="IRNazanin" w:eastAsia="IRNazanin"/>
          <w:color w:val="111111"/>
          <w:sz w:val="28"/>
          <w:sz w:val="28"/>
          <w:szCs w:val="28"/>
          <w:rtl w:val="true"/>
          <w:lang w:bidi="fa-IR"/>
        </w:rPr>
        <w:t xml:space="preserve">درگاه عبادت اين بود ورد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پاينده عمارت از سليمان زمان</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هر يك مصراع از قصيدۀ ذيل نيز مادّۀ تاريخ عمارت هشت بهشت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بدوران شه اعلاشان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 دل گشته سليمان زمان</w:t>
      </w:r>
    </w:p>
    <w:p>
      <w:pPr>
        <w:pStyle w:val="BookText"/>
        <w:rPr/>
      </w:pPr>
      <w:r>
        <w:rPr>
          <w:rFonts w:ascii="IRNazanin" w:hAnsi="IRNazanin" w:eastAsia="IRNazanin"/>
          <w:color w:val="111111"/>
          <w:sz w:val="28"/>
          <w:sz w:val="28"/>
          <w:szCs w:val="28"/>
          <w:rtl w:val="true"/>
          <w:lang w:bidi="fa-IR"/>
        </w:rPr>
        <w:t xml:space="preserve">جان پناهى كه مديحش عامست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و دادده ايامست</w:t>
      </w:r>
    </w:p>
    <w:p>
      <w:pPr>
        <w:pStyle w:val="BookText"/>
        <w:rPr/>
      </w:pPr>
      <w:r>
        <w:rPr>
          <w:rFonts w:ascii="Amiri" w:hAnsi="Amiri" w:eastAsia="Amiri" w:cs="Amiri"/>
          <w:color w:val="111111"/>
          <w:sz w:val="28"/>
          <w:sz w:val="28"/>
          <w:szCs w:val="28"/>
          <w:rtl w:val="true"/>
          <w:lang w:bidi="ar-SA"/>
        </w:rPr>
        <w:t xml:space="preserve">تاجدارى كه ز وى شد نازان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دل و صدق همه خلق جهان</w:t>
      </w:r>
    </w:p>
    <w:p>
      <w:pPr>
        <w:pStyle w:val="BookText"/>
        <w:rPr/>
      </w:pPr>
      <w:r>
        <w:rPr>
          <w:rFonts w:ascii="Amiri" w:hAnsi="Amiri" w:eastAsia="Amiri" w:cs="Amiri"/>
          <w:color w:val="111111"/>
          <w:sz w:val="28"/>
          <w:sz w:val="28"/>
          <w:szCs w:val="28"/>
          <w:rtl w:val="true"/>
          <w:lang w:bidi="ar-SA"/>
        </w:rPr>
        <w:t xml:space="preserve">صوفى صافى تابع 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 باخلاص و صفا ساعى بود</w:t>
      </w:r>
    </w:p>
    <w:p>
      <w:pPr>
        <w:pStyle w:val="BookText"/>
        <w:rPr/>
      </w:pPr>
      <w:r>
        <w:rPr>
          <w:rFonts w:ascii="IRNazanin" w:hAnsi="IRNazanin" w:eastAsia="IRNazanin"/>
          <w:color w:val="111111"/>
          <w:sz w:val="28"/>
          <w:sz w:val="28"/>
          <w:szCs w:val="28"/>
          <w:rtl w:val="true"/>
          <w:lang w:bidi="fa-IR"/>
        </w:rPr>
        <w:t xml:space="preserve">آن كه مقصود وى از عمر و حيوة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بندگى ره شه با طاعات</w:t>
      </w:r>
    </w:p>
    <w:p>
      <w:pPr>
        <w:pStyle w:val="BookText"/>
        <w:rPr/>
      </w:pPr>
      <w:r>
        <w:rPr>
          <w:rFonts w:ascii="IRNazanin" w:hAnsi="IRNazanin" w:eastAsia="IRNazanin"/>
          <w:color w:val="111111"/>
          <w:sz w:val="28"/>
          <w:sz w:val="28"/>
          <w:szCs w:val="28"/>
          <w:rtl w:val="true"/>
          <w:lang w:bidi="fa-IR"/>
        </w:rPr>
        <w:t xml:space="preserve">دل گشاييست كه از لطف 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فرح لازم و شادى افزا</w:t>
      </w:r>
    </w:p>
    <w:p>
      <w:pPr>
        <w:pStyle w:val="BookText"/>
        <w:rPr/>
      </w:pPr>
      <w:r>
        <w:rPr>
          <w:rFonts w:ascii="IRNazanin" w:hAnsi="IRNazanin" w:eastAsia="IRNazanin"/>
          <w:color w:val="111111"/>
          <w:sz w:val="28"/>
          <w:sz w:val="28"/>
          <w:szCs w:val="28"/>
          <w:rtl w:val="true"/>
          <w:lang w:bidi="fa-IR"/>
        </w:rPr>
        <w:t xml:space="preserve">چه مكان شبه بناى فلك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لب قند سراپا نمك است</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طاق از آن سرشكن قوس قزح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او قايمۀ جشن و فرح </w:t>
      </w:r>
    </w:p>
    <w:p>
      <w:pPr>
        <w:pStyle w:val="BookText"/>
        <w:rPr/>
      </w:pPr>
      <w:r>
        <w:rPr>
          <w:rFonts w:ascii="IRNazanin" w:hAnsi="IRNazanin" w:eastAsia="IRNazanin"/>
          <w:color w:val="111111"/>
          <w:sz w:val="28"/>
          <w:sz w:val="28"/>
          <w:szCs w:val="28"/>
          <w:rtl w:val="true"/>
          <w:lang w:bidi="fa-IR"/>
        </w:rPr>
        <w:t xml:space="preserve">آفتاب آينۀ درگاهش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طلبد سرمۀ گرد راهش</w:t>
      </w:r>
    </w:p>
    <w:p>
      <w:pPr>
        <w:pStyle w:val="BookText"/>
        <w:rPr/>
      </w:pPr>
      <w:r>
        <w:rPr>
          <w:rFonts w:ascii="IRNazanin" w:hAnsi="IRNazanin" w:eastAsia="IRNazanin"/>
          <w:color w:val="111111"/>
          <w:sz w:val="28"/>
          <w:sz w:val="28"/>
          <w:szCs w:val="28"/>
          <w:rtl w:val="true"/>
          <w:lang w:bidi="fa-IR"/>
        </w:rPr>
        <w:t xml:space="preserve">بنم آورده گلش آب 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شادى بارم داده زكات</w:t>
      </w:r>
    </w:p>
    <w:p>
      <w:pPr>
        <w:pStyle w:val="BookText"/>
        <w:rPr/>
      </w:pPr>
      <w:r>
        <w:rPr>
          <w:rFonts w:ascii="Amiri" w:hAnsi="Amiri" w:eastAsia="Amiri" w:cs="Amiri"/>
          <w:color w:val="111111"/>
          <w:sz w:val="28"/>
          <w:sz w:val="28"/>
          <w:szCs w:val="28"/>
          <w:rtl w:val="true"/>
          <w:lang w:bidi="ar-SA"/>
        </w:rPr>
        <w:t xml:space="preserve">از لب شكر ليلى لعليش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از آيينۀ جان به كاشيش</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دوده اش سرمۀ بيننده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گجش شد قصب صبح سفيد</w:t>
      </w:r>
    </w:p>
    <w:p>
      <w:pPr>
        <w:pStyle w:val="BookText"/>
        <w:rPr/>
      </w:pPr>
      <w:r>
        <w:rPr>
          <w:rFonts w:ascii="IRNazanin" w:hAnsi="IRNazanin" w:eastAsia="IRNazanin"/>
          <w:color w:val="111111"/>
          <w:sz w:val="28"/>
          <w:sz w:val="28"/>
          <w:szCs w:val="28"/>
          <w:rtl w:val="true"/>
          <w:lang w:bidi="fa-IR"/>
        </w:rPr>
        <w:t xml:space="preserve">آيۀ نور ز سنگش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بدرش حاتم بى حد سايل</w:t>
      </w:r>
    </w:p>
    <w:p>
      <w:pPr>
        <w:pStyle w:val="BookText"/>
        <w:rPr/>
      </w:pPr>
      <w:r>
        <w:rPr>
          <w:rFonts w:ascii="IRNazanin" w:hAnsi="IRNazanin" w:eastAsia="IRNazanin"/>
          <w:color w:val="111111"/>
          <w:sz w:val="28"/>
          <w:sz w:val="28"/>
          <w:szCs w:val="28"/>
          <w:rtl w:val="true"/>
          <w:lang w:bidi="fa-IR"/>
        </w:rPr>
        <w:t xml:space="preserve">زندگى بخش ز جو آب زلال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يابد از بوى هوا جان تمثال</w:t>
      </w:r>
    </w:p>
    <w:p>
      <w:pPr>
        <w:pStyle w:val="BookText"/>
        <w:rPr/>
      </w:pPr>
      <w:r>
        <w:rPr>
          <w:rFonts w:ascii="IRNazanin" w:hAnsi="IRNazanin" w:eastAsia="IRNazanin"/>
          <w:color w:val="111111"/>
          <w:sz w:val="28"/>
          <w:sz w:val="28"/>
          <w:szCs w:val="28"/>
          <w:rtl w:val="true"/>
          <w:lang w:bidi="fa-IR"/>
        </w:rPr>
        <w:t xml:space="preserve">چشم دل از همه سو حيرانيش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 گل دل شده ايوانيش</w:t>
      </w:r>
    </w:p>
    <w:p>
      <w:pPr>
        <w:pStyle w:val="BookText"/>
        <w:rPr/>
      </w:pPr>
      <w:r>
        <w:rPr>
          <w:rFonts w:ascii="IRNazanin" w:hAnsi="IRNazanin" w:eastAsia="IRNazanin"/>
          <w:color w:val="111111"/>
          <w:sz w:val="28"/>
          <w:sz w:val="28"/>
          <w:szCs w:val="28"/>
          <w:rtl w:val="true"/>
          <w:lang w:bidi="fa-IR"/>
        </w:rPr>
        <w:t xml:space="preserve">نه فلك شيفته از سايۀ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از سر ببرد پايۀ وى</w:t>
      </w:r>
    </w:p>
    <w:p>
      <w:pPr>
        <w:pStyle w:val="BookText"/>
        <w:rPr/>
      </w:pPr>
      <w:r>
        <w:rPr>
          <w:rFonts w:ascii="IRNazanin" w:hAnsi="IRNazanin" w:eastAsia="IRNazanin"/>
          <w:color w:val="111111"/>
          <w:sz w:val="28"/>
          <w:sz w:val="28"/>
          <w:szCs w:val="28"/>
          <w:rtl w:val="true"/>
          <w:lang w:bidi="fa-IR"/>
        </w:rPr>
        <w:t xml:space="preserve">شوكت او ببرد زنگ از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ازو تاج فلك اصفاهان</w:t>
      </w:r>
    </w:p>
    <w:p>
      <w:pPr>
        <w:pStyle w:val="BookText"/>
        <w:rPr/>
      </w:pPr>
      <w:r>
        <w:rPr>
          <w:rFonts w:ascii="IRNazanin" w:hAnsi="IRNazanin" w:eastAsia="IRNazanin"/>
          <w:color w:val="111111"/>
          <w:sz w:val="28"/>
          <w:sz w:val="28"/>
          <w:szCs w:val="28"/>
          <w:rtl w:val="true"/>
          <w:lang w:bidi="fa-IR"/>
        </w:rPr>
        <w:t xml:space="preserve">دولت شاه سليمان 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دشمنش باد به هر ويل نگون</w:t>
      </w:r>
    </w:p>
    <w:p>
      <w:pPr>
        <w:pStyle w:val="BookText"/>
        <w:rPr/>
      </w:pPr>
      <w:r>
        <w:rPr>
          <w:rFonts w:ascii="IRNazanin" w:hAnsi="IRNazanin" w:eastAsia="IRNazanin"/>
          <w:color w:val="111111"/>
          <w:sz w:val="28"/>
          <w:sz w:val="28"/>
          <w:szCs w:val="28"/>
          <w:rtl w:val="true"/>
          <w:lang w:bidi="fa-IR"/>
        </w:rPr>
        <w:t xml:space="preserve">برهش طاهر نصرآبادى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در بندگيش آزادى</w:t>
      </w:r>
    </w:p>
    <w:p>
      <w:pPr>
        <w:pStyle w:val="BookText"/>
        <w:rPr/>
      </w:pPr>
      <w:r>
        <w:rPr>
          <w:rFonts w:ascii="IRNazanin" w:hAnsi="IRNazanin" w:eastAsia="IRNazanin"/>
          <w:color w:val="111111"/>
          <w:sz w:val="28"/>
          <w:sz w:val="28"/>
          <w:szCs w:val="28"/>
          <w:rtl w:val="true"/>
          <w:lang w:bidi="fa-IR"/>
        </w:rPr>
        <w:t xml:space="preserve">بيت ها گفته نجيب و نيكو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گلستان بها يافته بو</w:t>
      </w:r>
    </w:p>
    <w:p>
      <w:pPr>
        <w:pStyle w:val="BookText"/>
        <w:rPr/>
      </w:pPr>
      <w:r>
        <w:rPr>
          <w:rFonts w:ascii="Amiri" w:hAnsi="Amiri" w:eastAsia="Amiri" w:cs="Amiri"/>
          <w:color w:val="111111"/>
          <w:sz w:val="28"/>
          <w:sz w:val="28"/>
          <w:szCs w:val="28"/>
          <w:rtl w:val="true"/>
          <w:lang w:bidi="ar-SA"/>
        </w:rPr>
        <w:t xml:space="preserve">ديده از هر مصرع سال بناش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باشد هنر اين دعواش</w:t>
      </w:r>
    </w:p>
    <w:p>
      <w:pPr>
        <w:pStyle w:val="BookText"/>
        <w:rPr/>
      </w:pPr>
      <w:r>
        <w:rPr>
          <w:rFonts w:ascii="IRNazanin" w:hAnsi="IRNazanin" w:eastAsia="IRNazanin"/>
          <w:color w:val="111111"/>
          <w:sz w:val="28"/>
          <w:sz w:val="28"/>
          <w:szCs w:val="28"/>
          <w:rtl w:val="true"/>
          <w:lang w:bidi="fa-IR"/>
        </w:rPr>
        <w:t xml:space="preserve">سال وفات ميرزا محمدطاهر به دست نيامد و در 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قيد حيات بوده و چنانچه اشاره شد، ظاهراً اوايل قرن دوازدهم را نيز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او در نصرآباد در مقبرۀ كوچكى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مقبرۀ ميرزاها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جنب سردر مدرسه، كه در اين اواخر فقط آثارى از آن باقى است، واقع و آن مقبره در دهليز خانقاه شيخ ابوالقاسم نصرآبادى مذكور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كه نام پدر ميرزا محمدطاهر به دست نيامد، لكن جدّ پدرى او ميرزا صالح در كمال قابليّت و همّت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ناسازگارى روزگار به هندوستان رفته و در عهد جهانگيرشاه تيمورى </w:t>
      </w:r>
      <w:r>
        <w:rPr>
          <w:rFonts w:eastAsia="IRNazanin" w:cs="IRNazanin"/>
          <w:color w:val="111111"/>
          <w:sz w:val="28"/>
          <w:szCs w:val="28"/>
          <w:rtl w:val="true"/>
          <w:lang w:bidi="fa-IR"/>
        </w:rPr>
        <w:t>(</w:t>
      </w:r>
      <w:r>
        <w:rPr>
          <w:rFonts w:eastAsia="IRNazanin" w:cs="IRNazanin"/>
          <w:color w:val="111111"/>
          <w:sz w:val="28"/>
          <w:szCs w:val="28"/>
          <w:lang w:bidi="fa-IR"/>
        </w:rPr>
        <w:t>1015</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اعتبار داشت و هم در آنجا ازدواج كرده و فرزندانى برآورد كه از آن جمله ميرزا صادق مى باشد كه به عنوان مينا، ميرزا صادق شرح حالش نگارش يافته است و ميرزا صالح در اوايل سلطنت شاه جهان بن جهانگير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يافته و طبعش موزون بوده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بزمگاه وصلت اگر بر كناره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نيستم ز تو گرم نظاره ام</w:t>
      </w:r>
    </w:p>
    <w:p>
      <w:pPr>
        <w:pStyle w:val="BookText"/>
        <w:rPr/>
      </w:pPr>
      <w:r>
        <w:rPr>
          <w:rFonts w:ascii="IRNazanin" w:hAnsi="IRNazanin" w:eastAsia="IRNazanin"/>
          <w:color w:val="111111"/>
          <w:sz w:val="28"/>
          <w:sz w:val="28"/>
          <w:szCs w:val="28"/>
          <w:rtl w:val="true"/>
          <w:lang w:bidi="fa-IR"/>
        </w:rPr>
        <w:t xml:space="preserve">الفت ميانۀ من و غم هاى عشق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رسيده است كه من هيچ كاره ام</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نصرآبادى، محمدطاهر، تذكرۀ نصرآبادى، 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bookmarkStart w:id="162" w:name="pg15929_207300"/>
    </w:p>
    <w:p>
      <w:pPr>
        <w:pStyle w:val="BookText"/>
        <w:rPr/>
      </w:pPr>
      <w:bookmarkEnd w:id="16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نصرى، اسماعيل بن يسار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نصرى، حارث بن مغيره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نصرى، داوود بن فرقد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نصرى، مسكين بن عبدالعزيز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نصرى، محمد بن سليمان</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مصطلح رجال مى باشند و به موجب بعضى از نسخ كتب رجاليّه، لقب اسماعيل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63" w:name="__RefHeading___Toc15895686_2142443653"/>
      <w:bookmarkStart w:id="164" w:name="_Toc56"/>
      <w:bookmarkEnd w:id="163"/>
      <w:r>
        <w:rPr>
          <w:rtl w:val="true"/>
        </w:rPr>
        <w:t>نصيبى</w:t>
      </w:r>
      <w:bookmarkEnd w:id="164"/>
    </w:p>
    <w:p>
      <w:pPr>
        <w:pStyle w:val="BookText"/>
        <w:rPr/>
      </w:pPr>
      <w:r>
        <w:rPr>
          <w:rFonts w:ascii="Amiri" w:hAnsi="Amiri" w:eastAsia="Amiri" w:cs="Amiri"/>
          <w:color w:val="111111"/>
          <w:sz w:val="28"/>
          <w:sz w:val="28"/>
          <w:szCs w:val="28"/>
          <w:rtl w:val="true"/>
          <w:lang w:bidi="ar-SA"/>
        </w:rPr>
        <w:t>نصيبى</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3202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نصيبى، اسعدالحق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شعراى يزد ايران مى باشد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شيراز از ملا جلال دوانى سابق الذكر تحصيل علم نموده و بعد از وفات او به وطن خود برگشت و ديوان خود را مرتّب كرد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كه بوسه اى به نصيبى نمى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خنديد زير لب كه چه گوييم يا نصيب</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نصيبى، محمد بن حوقل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محمد بن على، بغدادى نصيبى،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حوقل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جغرافيّين اواسط قرن چهارم هجرت مى باشد كه به بلاد بسيارى از اندلس و مغرب زمين و غيره سياحت 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بلاد اسلامى و مقدار قليلى از غير آنها را به نام كتاب المسالك والممالك والمفاوز والمهالك، كه در پاريس و ليدن چاپ و ترجمۀ انگليسى آن نيز به سال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لندن به طبع رسيده، به رشتۀ تأليف آورده و صفات </w:t>
      </w:r>
    </w:p>
    <w:p>
      <w:pPr>
        <w:pStyle w:val="BookText"/>
        <w:rPr/>
      </w:pPr>
      <w:r>
        <w:rPr>
          <w:rFonts w:ascii="IRNazanin" w:hAnsi="IRNazanin" w:eastAsia="IRNazanin"/>
          <w:color w:val="111111"/>
          <w:sz w:val="28"/>
          <w:sz w:val="28"/>
          <w:szCs w:val="28"/>
          <w:rtl w:val="true"/>
          <w:lang w:bidi="fa-IR"/>
        </w:rPr>
        <w:t>بلاد را به طور اكمل مذكور داشته و به ضبط حركات اسامى آنها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كتاب جغرافياى ابن حوقل ابوالقاسم به نام صورة الارض در دو مجلّد در چاپخانۀ بريل از شهر ليدن چاپ شده و ظاهراً همان كتاب مسالك و ممالك مذكور است و در ليدن تنها صورت بلاد عراق عجم از كتاب مسالك مذكور با ترجمۀ لاتينى و در شهر بون نيز فقط بلاد سند از آن كتاب با ترجمۀ لاتينى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گويند كه در كتاب مسالك مزبور هرآنچه را كه خود ديده، درج نموده و مسموعات خود را نيز بدون تحقيق و تفحص بدانها علاوه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خالى از اغلاط و اوهام نمى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ابن حوقل به نوشتۀ كشف الظّنون، در سال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بوده و در معجم المطبوعات اصل ظهور و نشئت او را در سال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و راجع به تاريخ وفات او چيزى نگفته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نصيبى، ميرزا محمدخان بن موسى بيگ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شعراى ايرانى قرن سيزدهم هجرت و از اكراد كرمانشاهان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طرف فتحعلى شاه قاجار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فخرالشعرا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مفتخر شد و تا سال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قيد حيات بوده و سال وفات و شعرى از او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نصيرا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افاضل اوايل قرن يازدهم هجرت و از اهالى امامزاده سهل على از مضافات همدان بوده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نصيراى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معاصرين شيخ بهائى و در اكثر علوم متداوله، خصوصاً رياضى، دستى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قريحۀ شعريّه اش نيز خوب و اشعارش دل نشين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محمدطاهر نصرآبادى مذكور فوق از دايى خود نقل كرده است كه وقتى، شيخ بهائى به حسب مواعده به خانۀ او رفتنى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فرمود كه نصيرا را نيز براى حضور آن مجلس خبردارش كنند تا مجلس نمكى به 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بعضى، شاعرى دون مرتبۀ او بوده است؛ چنانچه خودش گويد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شعر شهرۀ آفاق گشته ام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ز جمله غلطهاى در جهان مشهور </w:t>
      </w:r>
    </w:p>
    <w:p>
      <w:pPr>
        <w:pStyle w:val="BookText"/>
        <w:rPr/>
      </w:pPr>
      <w:r>
        <w:rPr>
          <w:rFonts w:ascii="IRNazanin" w:hAnsi="IRNazanin" w:eastAsia="IRNazanin"/>
          <w:color w:val="111111"/>
          <w:sz w:val="28"/>
          <w:sz w:val="28"/>
          <w:szCs w:val="28"/>
          <w:rtl w:val="true"/>
          <w:lang w:bidi="fa-IR"/>
        </w:rPr>
        <w:t>شايد اين شعر را از راه تواضع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نصيرا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بوده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گرم تو روى سخن به من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چشم پرسخنت با دلم سخن دارد</w:t>
      </w:r>
    </w:p>
    <w:p>
      <w:pPr>
        <w:pStyle w:val="BookText"/>
        <w:rPr/>
      </w:pPr>
      <w:r>
        <w:rPr>
          <w:rFonts w:ascii="IRNazanin" w:hAnsi="IRNazanin" w:eastAsia="IRNazanin"/>
          <w:color w:val="111111"/>
          <w:sz w:val="28"/>
          <w:sz w:val="28"/>
          <w:szCs w:val="28"/>
          <w:rtl w:val="true"/>
          <w:lang w:bidi="fa-IR"/>
        </w:rPr>
        <w:t xml:space="preserve">بهار مى رود امّا ز سبزۀ خط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سرخط تعليم صد چمن دارد</w:t>
      </w:r>
    </w:p>
    <w:p>
      <w:pPr>
        <w:pStyle w:val="BookText"/>
        <w:rPr/>
      </w:pP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خود و پدرش و مشخّص ديگرى به دست نيامد و شايد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اصلى وى و يا مانند نظايرش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اشباه آنها از اسم اصلى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مخفّف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نصرآبادى، محمدطاهر، تذكرۀ نصرآبادى،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نصيرالدين اصفهانى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نصير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حسينى شيرازى، جدّ عالى فرصت شيرازى سابق الذكر، از افاضل و مهرۀ اطبّاى عهد كريم خان زند مى باشد كه نام اصلى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مولدش جهرم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 در اصفهان نشو و نما كرده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در آن بلده به تحصيل علوم عربيّه و ادبيّه و طبيعى و رياضى و حكمت الهى پرداخت تا آنكه در همۀ كمالات علميّه استاد و مسلّم اقران و وحيد عصر و فريد دهر خود شد و به همين جهت، گاهى او را از راه تشبيه به خواجه نصير طوسى، كه نامش محمد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نصيرالدين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نصيرالدين محمد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گويند؛ بالخصوص در طبابت داراى مهارت بى نهايت، ابوعلى وقت، جالينوس زمان خود، حكيم باشى و نديم خاص كريم خان زند بوده و نوادرى از وى منقول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آواز كسى را كه براى فروختن متاعى صدا مى زده، شنيده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شاگردان خود گفت كه وى را امر به فصد و خون گرفتن نمايد، والاّ تا يك ساعت ديگر مى 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 بعد از استماع اين خبر، اعتنايى نكرد و فرداى آن روز معلوم شد كه به يك غشوه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نبض زنى را كه براى طبابت حاضر مطب او بوده، گرفته و فوراً دست كشيد و گفت كه بعد از يك هفته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سؤال حاضرين كه به صدد استعلام سبب آن آمدند،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همان دم كه نبض آن زن در دستم بوده، حايض شد و طبابت او در حال حيض مناسب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بعضى از ايشان كه آن زن را مى شناختند، براى امتحان، حقيقت حال را استكشاف نموده و مطابق واقع يافتند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مسجد وكيل شيراز و تعيين قبلۀ آن نيز از وى بوده است و گويند وقتى چند تن </w:t>
      </w:r>
    </w:p>
    <w:p>
      <w:pPr>
        <w:pStyle w:val="BookText"/>
        <w:rPr/>
      </w:pPr>
      <w:r>
        <w:rPr>
          <w:rFonts w:ascii="IRNazanin" w:hAnsi="IRNazanin" w:eastAsia="IRNazanin"/>
          <w:color w:val="111111"/>
          <w:sz w:val="28"/>
          <w:sz w:val="28"/>
          <w:szCs w:val="28"/>
          <w:rtl w:val="true"/>
          <w:lang w:bidi="fa-IR"/>
        </w:rPr>
        <w:t>از نوابان هند به اشارۀ بعضى از حكماى آن كشور به پيشگاه كريم خان عرضه داشتند كه يك كرور تومن تقديم خزانۀ دولتى نمايند كه در مقابل، ميرزا نصير حكيم باشى را بديشان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 كه يك كرور شما براى خودتان و حكيمك ما هم براى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ترجمه علاوه بر مراتب علميّه، در اخلاق پسنديده نيز ممتاز، مجلس او مجمع علما و فضلاى شيراز، در قريحۀ شعريّه نيز داراى امتياز بوده و مثنوى بهاريّۀ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شبى با نوجوانى گفت پيرى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كهن دُردى كش صافى ضميرى</w:t>
      </w:r>
    </w:p>
    <w:p>
      <w:pPr>
        <w:pStyle w:val="BookText"/>
        <w:rPr/>
      </w:pPr>
      <w:r>
        <w:rPr>
          <w:rFonts w:ascii="IRNazanin" w:hAnsi="IRNazanin" w:eastAsia="IRNazanin"/>
          <w:color w:val="111111"/>
          <w:sz w:val="28"/>
          <w:sz w:val="28"/>
          <w:szCs w:val="28"/>
          <w:rtl w:val="true"/>
          <w:lang w:bidi="fa-IR"/>
        </w:rPr>
        <w:t xml:space="preserve">چو خم صاحب دلى روشن روانى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دير كهن پير مغانى</w:t>
      </w:r>
    </w:p>
    <w:p>
      <w:pPr>
        <w:pStyle w:val="BookText"/>
        <w:rPr/>
      </w:pPr>
      <w:r>
        <w:rPr>
          <w:rFonts w:ascii="IRNazanin" w:hAnsi="IRNazanin" w:eastAsia="IRNazanin"/>
          <w:color w:val="111111"/>
          <w:sz w:val="28"/>
          <w:sz w:val="28"/>
          <w:szCs w:val="28"/>
          <w:rtl w:val="true"/>
          <w:lang w:bidi="fa-IR"/>
        </w:rPr>
        <w:t xml:space="preserve">كه باد نوبهار و ابر آذار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خيمه زد بر طرف گلزار</w:t>
      </w:r>
    </w:p>
    <w:p>
      <w:pPr>
        <w:pStyle w:val="BookText"/>
        <w:rPr/>
      </w:pPr>
      <w:r>
        <w:rPr>
          <w:rFonts w:ascii="IRNazanin" w:hAnsi="IRNazanin" w:eastAsia="IRNazanin"/>
          <w:color w:val="111111"/>
          <w:sz w:val="28"/>
          <w:sz w:val="28"/>
          <w:szCs w:val="28"/>
          <w:rtl w:val="true"/>
          <w:lang w:bidi="fa-IR"/>
        </w:rPr>
        <w:t xml:space="preserve">به هر گلبن هزارى ساز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سروى تذرو آواز برداشت</w:t>
      </w:r>
    </w:p>
    <w:p>
      <w:pPr>
        <w:pStyle w:val="BookText"/>
        <w:rPr/>
      </w:pPr>
      <w:r>
        <w:rPr>
          <w:rFonts w:ascii="IRNazanin" w:hAnsi="IRNazanin" w:eastAsia="IRNazanin"/>
          <w:color w:val="111111"/>
          <w:sz w:val="28"/>
          <w:sz w:val="28"/>
          <w:szCs w:val="28"/>
          <w:rtl w:val="true"/>
          <w:lang w:bidi="fa-IR"/>
        </w:rPr>
        <w:t xml:space="preserve">صلاى يوسف گل شد جهانگير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زليخاى جوان شد عالم پير</w:t>
      </w:r>
    </w:p>
    <w:p>
      <w:pPr>
        <w:pStyle w:val="BookText"/>
        <w:rPr/>
      </w:pPr>
      <w:r>
        <w:rPr>
          <w:rFonts w:ascii="IRNazanin" w:hAnsi="IRNazanin" w:eastAsia="IRNazanin"/>
          <w:color w:val="111111"/>
          <w:sz w:val="28"/>
          <w:sz w:val="28"/>
          <w:szCs w:val="28"/>
          <w:rtl w:val="true"/>
          <w:lang w:bidi="fa-IR"/>
        </w:rPr>
        <w:t xml:space="preserve">سحرگاهان نسيم آهسته خيزد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كز برگ گل شبنم نريزد</w:t>
      </w:r>
    </w:p>
    <w:p>
      <w:pPr>
        <w:pStyle w:val="BookText"/>
        <w:rPr/>
      </w:pPr>
      <w:r>
        <w:rPr>
          <w:rFonts w:ascii="IRNazanin" w:hAnsi="IRNazanin" w:eastAsia="IRNazanin"/>
          <w:color w:val="111111"/>
          <w:sz w:val="28"/>
          <w:sz w:val="28"/>
          <w:szCs w:val="28"/>
          <w:rtl w:val="true"/>
          <w:lang w:bidi="fa-IR"/>
        </w:rPr>
        <w:t xml:space="preserve">ترشح هاى ابر از هر كنارى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چندان كه بنشاند غبارى</w:t>
      </w:r>
    </w:p>
    <w:p>
      <w:pPr>
        <w:pStyle w:val="BookText"/>
        <w:rPr/>
      </w:pPr>
      <w:r>
        <w:rPr>
          <w:rFonts w:ascii="IRNazanin" w:hAnsi="IRNazanin" w:eastAsia="IRNazanin"/>
          <w:color w:val="111111"/>
          <w:sz w:val="28"/>
          <w:sz w:val="28"/>
          <w:szCs w:val="28"/>
          <w:rtl w:val="true"/>
          <w:lang w:bidi="fa-IR"/>
        </w:rPr>
        <w:t xml:space="preserve">به پيران كهن غم سازگار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شادى كن تو را با غم چه كار است</w:t>
      </w:r>
    </w:p>
    <w:p>
      <w:pPr>
        <w:pStyle w:val="BookText"/>
        <w:rPr/>
      </w:pPr>
      <w:r>
        <w:rPr>
          <w:rFonts w:ascii="IRNazanin" w:hAnsi="IRNazanin" w:eastAsia="IRNazanin"/>
          <w:color w:val="111111"/>
          <w:sz w:val="28"/>
          <w:sz w:val="28"/>
          <w:szCs w:val="28"/>
          <w:rtl w:val="true"/>
          <w:lang w:bidi="fa-IR"/>
        </w:rPr>
        <w:t xml:space="preserve">گهى بر ساحت دشتى روان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گهى برگشته و دامن فشان شو</w:t>
      </w:r>
    </w:p>
    <w:p>
      <w:pPr>
        <w:pStyle w:val="BookText"/>
        <w:rPr/>
      </w:pPr>
      <w:r>
        <w:rPr>
          <w:rFonts w:ascii="Amiri" w:hAnsi="Amiri" w:eastAsia="Amiri" w:cs="Amiri"/>
          <w:color w:val="111111"/>
          <w:sz w:val="28"/>
          <w:sz w:val="28"/>
          <w:szCs w:val="28"/>
          <w:rtl w:val="true"/>
          <w:lang w:bidi="ar-SA"/>
        </w:rPr>
        <w:t xml:space="preserve">دل از كف ده عوض بستان ز ساقى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اى كز لعل ساقى مانده باقى</w:t>
      </w:r>
    </w:p>
    <w:p>
      <w:pPr>
        <w:pStyle w:val="BookText"/>
        <w:rPr/>
      </w:pPr>
      <w:r>
        <w:rPr>
          <w:rFonts w:ascii="Amiri" w:hAnsi="Amiri" w:eastAsia="Amiri" w:cs="Amiri"/>
          <w:color w:val="111111"/>
          <w:sz w:val="28"/>
          <w:sz w:val="28"/>
          <w:szCs w:val="28"/>
          <w:rtl w:val="true"/>
          <w:lang w:bidi="ar-SA"/>
        </w:rPr>
        <w:t xml:space="preserve">خلل در كار عقل از باده نقل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مى هر قطره اش درياى عقل است</w:t>
      </w:r>
    </w:p>
    <w:p>
      <w:pPr>
        <w:pStyle w:val="BookText"/>
        <w:rPr/>
      </w:pPr>
      <w:r>
        <w:rPr>
          <w:rFonts w:ascii="IRNazanin" w:hAnsi="IRNazanin" w:eastAsia="IRNazanin"/>
          <w:color w:val="111111"/>
          <w:sz w:val="28"/>
          <w:sz w:val="28"/>
          <w:szCs w:val="28"/>
          <w:rtl w:val="true"/>
          <w:lang w:bidi="fa-IR"/>
        </w:rPr>
        <w:t xml:space="preserve">چنان آيينۀ جان مى زدايد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عكس جانان مى نمايد</w:t>
      </w:r>
    </w:p>
    <w:p>
      <w:pPr>
        <w:pStyle w:val="BookText"/>
        <w:rPr/>
      </w:pPr>
      <w:r>
        <w:rPr>
          <w:rFonts w:ascii="IRNazanin" w:hAnsi="IRNazanin" w:eastAsia="IRNazanin"/>
          <w:color w:val="111111"/>
          <w:sz w:val="28"/>
          <w:sz w:val="28"/>
          <w:szCs w:val="28"/>
          <w:rtl w:val="true"/>
          <w:lang w:bidi="fa-IR"/>
        </w:rPr>
        <w:t xml:space="preserve">فلك را عادت ديرينه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آزادگان دائم به كين است</w:t>
      </w:r>
    </w:p>
    <w:p>
      <w:pPr>
        <w:pStyle w:val="BookText"/>
        <w:rPr/>
      </w:pPr>
      <w:r>
        <w:rPr>
          <w:rFonts w:ascii="IRNazanin" w:hAnsi="IRNazanin" w:eastAsia="IRNazanin"/>
          <w:color w:val="111111"/>
          <w:sz w:val="28"/>
          <w:sz w:val="28"/>
          <w:szCs w:val="28"/>
          <w:rtl w:val="true"/>
          <w:lang w:bidi="fa-IR"/>
        </w:rPr>
        <w:t xml:space="preserve">به جان مى پرورد بى حاصلى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كزو دل بشكند صاحب دلى را</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با من كه رخم شكسته رنگ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اختر و شش جهت به جنگ آمده است</w:t>
      </w:r>
    </w:p>
    <w:p>
      <w:pPr>
        <w:pStyle w:val="BookText"/>
        <w:rPr/>
      </w:pPr>
      <w:r>
        <w:rPr>
          <w:rFonts w:ascii="IRNazanin" w:hAnsi="IRNazanin" w:eastAsia="IRNazanin"/>
          <w:color w:val="111111"/>
          <w:sz w:val="28"/>
          <w:sz w:val="28"/>
          <w:szCs w:val="28"/>
          <w:rtl w:val="true"/>
          <w:lang w:bidi="fa-IR"/>
        </w:rPr>
        <w:t xml:space="preserve">بر مرغ دلم كز آشيان دگر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 قفس فراخ، تنگ آمده است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برداشته شد نقاب از دختر 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پرده شد آفتاب از دختر رز</w:t>
      </w:r>
    </w:p>
    <w:p>
      <w:pPr>
        <w:pStyle w:val="BookText"/>
        <w:rPr/>
      </w:pPr>
      <w:r>
        <w:rPr>
          <w:rFonts w:ascii="IRNazanin" w:hAnsi="IRNazanin" w:eastAsia="IRNazanin"/>
          <w:color w:val="111111"/>
          <w:sz w:val="28"/>
          <w:sz w:val="28"/>
          <w:szCs w:val="28"/>
          <w:rtl w:val="true"/>
          <w:lang w:bidi="fa-IR"/>
        </w:rPr>
        <w:t xml:space="preserve">شهرى است پرانقلاب از دختر 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 پسران خراب از دختر رز</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تأليفات ميرزا نصير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اساس الصّحّة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 به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گيتى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حكمت به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التّقويم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فارسى در 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اى در موسيقى و نسبتى كه ميان آن و علم طب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قانون شيخ ابوعلى سينا 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واقع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صباحى سابق الذكر در تاريخ آن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از مرگ نصير ثانى آه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فرصت شيرازى، محمدنصير، آثار عجم،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نصيرالدين،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حمزة بن حسن يا حمزة بن عبداللّه بن جعفر بن حسن بن على بن نصير طوسى مشهدى،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نصيرالدين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اكابر علماى اماميّۀ اواخر قرن ششم هجرت مى باشد كه استاد قطب الدين كيدرى سابق الذكر و تلميذ شيخ ابوالفتوح مفسّر رازى و از معاصرين ابن شهرآشوب و نظاير وى و از ثقات فقها و بسيار جليل القدر بود و قطب الدين مذكور مدح بليغش مى نمايد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ايجاز المطالب فى ابراز المذاهب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الوافى بكلام المثبت والنّافى؛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الهادى الى النّجاة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دو كتاب اوّلى و سيّمى جميع مذاهب غير از اثناعشرى را ابطال، فساد عقايد ايشان را مبرهن و حقّانيّت مذهب اثناعشرى را ثابت و مدلّل مى كند و مقدّس اردبيلى در كتاب حديقة الشّيعة از اين دو كتاب روايت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حلّى هم مؤلفات او را به واسطۀ پدرش از شيخ حسين بن رده از خود مؤلف روايت مى كند و سال وفاتش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عاملى، امل الآمل،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نصيرالدين، على بن محمد بن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حلّى قاشى يا كاشانى يا كاشى،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اجلاّى فقها و متكلّمين اماميّه مى باشد كه فقيه متكلّم، حكيم متبحّر، با حدّت فهم و دقّت طبع معروف، به غالب حكماى عصر و فقهاى زمان خود برترى داشته و پيوسته در بغداد و حلّه به تدريس </w:t>
      </w:r>
    </w:p>
    <w:p>
      <w:pPr>
        <w:pStyle w:val="BookText"/>
        <w:rPr/>
      </w:pPr>
      <w:r>
        <w:rPr>
          <w:rFonts w:ascii="IRNazanin" w:hAnsi="IRNazanin" w:eastAsia="IRNazanin"/>
          <w:color w:val="111111"/>
          <w:sz w:val="28"/>
          <w:sz w:val="28"/>
          <w:szCs w:val="28"/>
          <w:rtl w:val="true"/>
          <w:lang w:bidi="fa-IR"/>
        </w:rPr>
        <w:t>علوم دينيّه و معارف يقينيّه اشتغال مى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اوّل نيز تجليلش كرده و بعض مطالبى از او نقل مى نمايد و با آن همه تبحّر علمى، در مقام عجز از درك حقيقت توحيد گويد كه در مدت هشتاد سال دورۀ حيات خود همين قدر دانستم كه اين مصنوع محتاج به صانعى مى باشد و بس؛ با وجود اين، بازهم يقين پيرزنان اهل كوفه زيادتر از يقين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جمله در مقام توصيه فرمايد كه از اعمال صالحه جدا نشويد و طريقۀ حسنۀ حضرات ائمّۀ اطهار عليهم السلام را ترك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نكنيد كه غير از آن طريقه هرچه هست، هواى نفس و وسوسه بوده و برگشت آن به حسرت و ندامت است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حاشيۀ شرح اشارات خواجه نصير طوسى؛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شمسيّۀ عمر كاتبى قزوينى؛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طوالع قاضى بيضاوى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طوالع الانوار در كلام و تأليف قاضى بيضاوى سابق الذكر و يكى از شروح آن نيز شرح شمس الدين محمود اصفهانى سابق الذكر و نامش مطالع الانظار است و حاشيۀ نصيرالدين هم به همين مطالع الانظار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قديم تجريد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شرح حال شمس الدين مذكور نگارش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نصيرالدين در دهم رجب سال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موافق آنچه از شهيد اوّل نقل شده،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نجف واقع شد و ولادتش هم در كاشان و نشو و نمايش در حلّه بوده 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همين جهت بوده؛ چنانچه قاشى هم منسوب به قاشان، معرّب كاشان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شوشترى، نوراللّه، مجالس المؤمنين، 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نصيرالدين، محمد ثانى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نصيرالدين اصفهانى</w:t>
      </w:r>
    </w:p>
    <w:p>
      <w:pPr>
        <w:pStyle w:val="BookText"/>
        <w:rPr/>
      </w:pPr>
      <w:r>
        <w:rPr>
          <w:rFonts w:ascii="Amiri" w:hAnsi="Amiri" w:eastAsia="Amiri" w:cs="Amiri"/>
          <w:color w:val="111111"/>
          <w:sz w:val="28"/>
          <w:sz w:val="28"/>
          <w:szCs w:val="28"/>
          <w:rtl w:val="true"/>
          <w:lang w:bidi="ar-SA"/>
        </w:rPr>
        <w:t xml:space="preserve">نصيرالدين، محمد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خواجه نصير طوسى</w:t>
      </w:r>
    </w:p>
    <w:p>
      <w:pPr>
        <w:pStyle w:val="BookText"/>
        <w:rPr/>
      </w:pPr>
      <w:r>
        <w:rPr>
          <w:rFonts w:eastAsia="Amiri" w:cs="Amiri" w:ascii="Amiri" w:hAnsi="Amiri"/>
          <w:color w:val="111111"/>
          <w:sz w:val="28"/>
          <w:szCs w:val="28"/>
          <w:lang w:bidi="ar-SA"/>
        </w:rPr>
        <w:t>3209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نصيرالدين، ملا نصرالدين</w:t>
      </w:r>
    </w:p>
    <w:p>
      <w:pPr>
        <w:pStyle w:val="BookText"/>
        <w:rPr/>
      </w:pPr>
      <w:r>
        <w:rPr>
          <w:rFonts w:ascii="IRNazanin" w:hAnsi="IRNazanin" w:eastAsia="IRNazanin"/>
          <w:color w:val="111111"/>
          <w:sz w:val="28"/>
          <w:sz w:val="28"/>
          <w:szCs w:val="28"/>
          <w:rtl w:val="true"/>
          <w:lang w:bidi="fa-IR"/>
        </w:rPr>
        <w:t>يا ملا نصيرالدين يا خواجه نصيرالدين، از مشاهير ظرفا، نوادر و لطايفى بدو منسوب و در السنه داير و مانند امثال جاريه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مضحكه و لطيفه گويى بى بدل بود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خود و كلمات او در اين باب ضرب المثل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نوشتۀ قاموس الاعلام، با حاج </w:t>
      </w:r>
    </w:p>
    <w:p>
      <w:pPr>
        <w:pStyle w:val="BookText"/>
        <w:rPr/>
      </w:pPr>
      <w:r>
        <w:rPr>
          <w:rFonts w:ascii="IRNazanin" w:hAnsi="IRNazanin" w:eastAsia="IRNazanin"/>
          <w:color w:val="111111"/>
          <w:sz w:val="28"/>
          <w:sz w:val="28"/>
          <w:szCs w:val="28"/>
          <w:rtl w:val="true"/>
          <w:lang w:bidi="fa-IR"/>
        </w:rPr>
        <w:t xml:space="preserve">بكتاش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تيمور لنگ </w:t>
      </w:r>
      <w:r>
        <w:rPr>
          <w:rFonts w:eastAsia="IRNazanin" w:cs="IRNazanin"/>
          <w:color w:val="111111"/>
          <w:sz w:val="28"/>
          <w:szCs w:val="28"/>
          <w:rtl w:val="true"/>
          <w:lang w:bidi="fa-IR"/>
        </w:rPr>
        <w:t>(</w:t>
      </w:r>
      <w:r>
        <w:rPr>
          <w:rFonts w:eastAsia="IRNazanin" w:cs="IRNazanin"/>
          <w:color w:val="111111"/>
          <w:sz w:val="28"/>
          <w:szCs w:val="28"/>
          <w:lang w:bidi="fa-IR"/>
        </w:rPr>
        <w:t>770</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ملوك سلاجقه معاصر بود و در قرب آق شهر از توابع قونيه از بلاد روم موضعى است كه اطرافش گشاده و با قفل بزرگى مقفّل و گويند كه قبر همين ملا نصرالدين است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بدون ترديد گفته كه مرقد شريف خواجه نصيرالدين در همين بلده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وفاتش به دست نيامد و مخفى نماند كه شخص ديگرى نيز از قبيلۀ فزاره در زمان خروج ابومسلم خراسانى در كوفه مى زيسته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دجين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ابوالغصن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مضحكه گويى مانند ملا نصرالدين بود و از وى نيز نوادر بسيارى منقول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نزديك كنيزك پدر خود رفته و اظهار محبّت و معاشقه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كنيزك بيدار شده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كيستى كه در قلب شب نزد من مى 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 كه من پدرم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جهت اخفا و كتمان اين جنايت، خود را به بلاهت زد تا آنكه ضرب المثل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روزى در مجلس ابومسلم خراسانى، كه يقطين نيز آنجا بوده، احضارش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يقطين را به همين اسم خودش مخاطب داشته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دو نفر ابومسلم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شبى از خانه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خانه يك نفر كشته ديده و آن را به خانه آورده و در چاهى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مطلّع شد و در دَم آن كشته را بيرون آورده و در جايى ديگر پنهانش كرد و به عوض آن، قوچ شاخدارى را كشته و در چاهش انداخت تا صبح آن شب كه كسان آن مقتول در صدد تفتيش بودند، جحا بديشان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خانۀ ما مقتولى هست و بعيد نيست كه از شما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آمده و خود جحا را در چاه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دست جحا به شاخ قوچ رسيد، صدا زد كه مقتول شما شاخ هم داشت يا نه‌؟ پس خنده كنان برگشتند و اين گونه نوادر او بسيار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 من جحا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امثال دايره مى باشد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اشاره نموديم، جحا فزارى القبيله و كوفى البلده بوده و يك نفر ديگر نيز از ظرفاى روم به جحا موسوم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جحاى رومى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بدو نيز نوادر بسيارى منسوب مى باشد، ولكن موافق احتمال قوى كه در قاموس الاعلام داده، همين جحاى رومى همان ملا نصرالدين مذكور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معجم المطبوعات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نصرالدين رومى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و بيروت و قاهره كراراً چاپ شده است و سال وفات جحا نيز به دست نيامد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ناگفته نماند كه در قاموس الاعلام سه سلسله از ملوك سلاجقه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سلجوقيان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سلجوقيان كرمان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سلجوقيان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داشته كه سلسلۀ اولى از طرف طغرل بيگ بن ميكائيل بن سلجوق تأسيس و چهارده تن از ايشان از سال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ايران سلطنت كرده اند و شهر رى هم پايتخت ايشان بوده است؛ دويمى نيز به دستيارى برادرزادۀ طغرل بيگ مذكور، قاورد بن چغرى بن ميكائيل بن سلجوق، تأسيس يافته و يازده تن از ايشان از سال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كرمان و نواحى آن سلطنت رانده اند؛ سيمى نيز از طرف عموزادۀ طغرل بيگ مذكور، سليمان بن قطلمش بن اسرائيل بن سلجوق، تأسيس و پانزده تن از ايشان از سال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بلاد روم سلطنت رانده و قونيه را مركز سلطنت قرار دادند و بالاخره در همين تاريخ آخرى به دست سلطان عثمان غازى، مؤسّس سلطنت عثمانيّه، منقرض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همه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فوقاً مذكور شد، در قاموس الاعلام احتمال داده كه ملا نصرالدين معاصر ملوك سلاجقه باشد، ولى معين نكرده كه كدام يك از اين سلسله است، ولكن به حكم بعضى از قراين خارجى كه از شرح فوق به دست مى آيد، ظاهراً در عصر سلاجقۀ روم بوده و با دو احتمال ديگر نيز كه معاصر بودن حاج بكتاش ولى و يا تيمور لنگ است، چندان مغايرت نداشته و قريب به هم مى باشند و معاصر بودن سلاجقۀ ايران يا كرمان مغايرت كلى با آن دو احتمال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ميدانى، احمد بن محمد، مجمع الامثال،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نصيرالدين، ميرزا نصير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نصيرالدين اصفهانى</w:t>
      </w:r>
    </w:p>
    <w:p>
      <w:pPr>
        <w:pStyle w:val="BookText"/>
        <w:rPr/>
      </w:pPr>
      <w:r>
        <w:rPr>
          <w:rFonts w:eastAsia="Times New Roman" w:cs="Times New Roman" w:ascii="Times New Roman" w:hAnsi="Times New Roman"/>
          <w:color w:val="111111"/>
          <w:sz w:val="28"/>
          <w:szCs w:val="28"/>
          <w:lang w:val="en-US" w:bidi="en-US"/>
        </w:rPr>
        <w:t>3211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نصيرى، ميرزا لطفعلى بن محمدكاظم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تبريزى،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صدرالافاضل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عالمى است فاضل كامل، محقّق مدقّق، جامع بارع، معقولى منقولى، شاعر ماهر، از مشاهير ارباب كمال قرن چهاردهم هجرى اماميّه و خلاصۀ ادوار زندگانى و ديگر مزاياى وى موافق آنچه در ديباچۀ قصيدۀ انصافيّۀ خود آن دانشمند يگانه اخيراً چاپ شده، بدين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نوزدهم رمضان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شيراز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سالگى با پدرش به تهران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مواظبت پدر، كه توأم با شوق فطرى و استعداد طبيعى خودش بوده، تا هفده سالگى اصول خط و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927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397"/>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39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ميرزا لطفعلى صدرالافاضل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ادبيّات عربى را از متمهّرين وقت اخذ و مورد تحسين اساتيد خود بود تا آنكه در دقّت نظر و تفرّد در ضروب آداب معروف شده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طى مراحل ادبيّات و مقدمات لازمه، به اصول و فقه و حديث و تفسير و فنون عقليّه از منطق و رياضيّات و طبيعيّات و الهيّات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و بعضى از فنون غيرمتداولۀ ديگر را نيز از اساتيد هريك از آنها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اقسام خطوط را هم، كه در دورۀ اسلامى پيدا شده، تكميل نمود؛ به حدّى كه بارها هريك از مشق پاره هاى او به خطوط اساتيد هر صنف مشتبه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كمالات مذكوره، قريحۀ شعريّه اش نيز سرشار و در تمامى فنون شعرى مهارتى بسزا داشته و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مى كرد تا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امر اولياى دولت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تبديلش داده و هم از طرف ايشان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صدرالافاضل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تأليفات و آثار قلمى طريفۀ او حاكى از تفنّن علمى و تنوع فضلى و كمالى وى بوده و بهترين معرّف كمالات متنوعۀ او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معميات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فرهنگ باستانى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فى ترجمة بعض الاعلام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شرح حال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كسانى كه جزو دويم اسم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غلامعلى و مانند آن و در خاتمه، شرح مفصلى متعلق به صوفيه از ابتداى پيدايش آن نگاشته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اغلاط لهجة اللّغات؛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اكسير اللّغة؛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الباحث عن لغة ابن يافث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و نحو زبان تركى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لؤلؤيّه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عربى بوده و تمامى جملات آن فقط از پنج حرف تركيب يافته و در اين صنعت بى نظير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المجد و جمسة النّجد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پنج رساله مشتمل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الحروف و كتاب الاسماء و كتاب الافعال و نموزج العوامل در حقيقتِ حرف و اسم و فعل و عامل و اقسام آنها و پنجمى نيز در ابنيۀ مصادر و معانى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داموس در اصطياد</w:t>
      </w:r>
    </w:p>
    <w:p>
      <w:pPr>
        <w:pStyle w:val="BookText"/>
        <w:rPr/>
      </w:pPr>
      <w:r>
        <w:rPr>
          <w:rFonts w:ascii="IRNazanin" w:hAnsi="IRNazanin" w:eastAsia="IRNazanin"/>
          <w:color w:val="111111"/>
          <w:sz w:val="28"/>
          <w:sz w:val="28"/>
          <w:szCs w:val="28"/>
          <w:rtl w:val="true"/>
          <w:lang w:bidi="fa-IR"/>
        </w:rPr>
        <w:t xml:space="preserve">اغلاط قاموس؛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مصطلحات علميۀ مربوطه به لغت 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البلاغة؛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محاضرات و اول و آخر آن خطبه و خاتمۀ بى نقطه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راموز الرّموز در اقسام خطوط مرموزه؛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الاصوات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موسيقى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كيفيّت و آداب خط عبرى؛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خط رقاع؛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سينيّه و رسالۀ شينيّه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دو نامه است از او كه در اولى به حرف سين و اجتناب از شين و در دويمى به عكس آن در تمامى كلمات آن نامه ها ملتزم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قانونچه؛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قصيدۀ انصافيّه؛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الكشف عمّا على الكشف؛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الغمام عن شمس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موضوع خط اسلامى و معايب و مفاسد تغيير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كفات الشّتات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والفتات فى فنّ المحاضرات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نثر عربى و فارسى و با خطوط مختلف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 و حكم؛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كتاب اصلاح المنطق و غير اينها كه بسيار و در مقدمۀ كتاب قصيدۀ انصافيّۀ فوق مشروحاً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قصيده در اثبات ولايت و خلافت حقّۀ حضرت اميرالمؤمنين عليه السلام و حاوى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 كه در هر بيت آن اشاره به مطلبى از مهمّات علم كلام شده و داراى محسنات لفظى و معنوى بديعى مى باشد و در اين اواخر با شرح آن، كه نيز از خود ناظم و مشتمل بر احاديثى است در فضايل و احوال صحابه، كه تماماً از كتب عامّه منقول است، چاپ و از ابيات همان قصيده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كه دارى درد دين وز حق همى جويى 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تعاند از در انصاف و حق جويى درآ</w:t>
      </w:r>
    </w:p>
    <w:p>
      <w:pPr>
        <w:pStyle w:val="BookText"/>
        <w:rPr/>
      </w:pPr>
      <w:r>
        <w:rPr>
          <w:rFonts w:ascii="IRNazanin" w:hAnsi="IRNazanin" w:eastAsia="IRNazanin"/>
          <w:color w:val="111111"/>
          <w:sz w:val="28"/>
          <w:sz w:val="28"/>
          <w:szCs w:val="28"/>
          <w:rtl w:val="true"/>
          <w:lang w:bidi="fa-IR"/>
        </w:rPr>
        <w:t xml:space="preserve">بى وصيّت رفت مى گويند احمد از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دينم از قبول اين سخن دارد ابا</w:t>
      </w:r>
    </w:p>
    <w:p>
      <w:pPr>
        <w:pStyle w:val="BookText"/>
        <w:rPr/>
      </w:pPr>
      <w:r>
        <w:rPr>
          <w:rFonts w:ascii="IRNazanin" w:hAnsi="IRNazanin" w:eastAsia="IRNazanin"/>
          <w:color w:val="111111"/>
          <w:sz w:val="28"/>
          <w:sz w:val="28"/>
          <w:szCs w:val="28"/>
          <w:rtl w:val="true"/>
          <w:lang w:bidi="fa-IR"/>
        </w:rPr>
        <w:t xml:space="preserve">مقتدا بُد احمد مختار در هر قول و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در اين ره بدان حضرت نكردند اقتدا</w:t>
      </w:r>
    </w:p>
    <w:p>
      <w:pPr>
        <w:pStyle w:val="BookText"/>
        <w:rPr/>
      </w:pPr>
      <w:r>
        <w:rPr>
          <w:rFonts w:ascii="IRNazanin" w:hAnsi="IRNazanin" w:eastAsia="IRNazanin"/>
          <w:color w:val="111111"/>
          <w:sz w:val="28"/>
          <w:sz w:val="28"/>
          <w:szCs w:val="28"/>
          <w:rtl w:val="true"/>
          <w:lang w:bidi="fa-IR"/>
        </w:rPr>
        <w:t xml:space="preserve">امّت خود در ضلالت هِشت پيغمبر،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تيم و عدى گشتند اسباب هدا</w:t>
      </w:r>
    </w:p>
    <w:p>
      <w:pPr>
        <w:pStyle w:val="BookText"/>
        <w:rPr/>
      </w:pPr>
      <w:r>
        <w:rPr>
          <w:rFonts w:ascii="IRNazanin" w:hAnsi="IRNazanin" w:eastAsia="IRNazanin"/>
          <w:color w:val="111111"/>
          <w:sz w:val="28"/>
          <w:sz w:val="28"/>
          <w:szCs w:val="28"/>
          <w:rtl w:val="true"/>
          <w:lang w:bidi="fa-IR"/>
        </w:rPr>
        <w:t xml:space="preserve">با وصى بگذاشته امر نبى بشتافتند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پى انجاح مقصودى كه بود اندر خبا</w:t>
      </w:r>
    </w:p>
    <w:p>
      <w:pPr>
        <w:pStyle w:val="BookText"/>
        <w:rPr/>
      </w:pPr>
      <w:r>
        <w:rPr>
          <w:rFonts w:ascii="IRNazanin" w:hAnsi="IRNazanin" w:eastAsia="IRNazanin"/>
          <w:color w:val="111111"/>
          <w:sz w:val="28"/>
          <w:sz w:val="28"/>
          <w:szCs w:val="28"/>
          <w:rtl w:val="true"/>
          <w:lang w:bidi="fa-IR"/>
        </w:rPr>
        <w:t xml:space="preserve">نوز ناداده حنوط و نوز ناورده كفن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 ننهاده به خاك و نوز نسپرده عزا</w:t>
      </w:r>
    </w:p>
    <w:p>
      <w:pPr>
        <w:pStyle w:val="BookText"/>
        <w:rPr/>
      </w:pPr>
      <w:r>
        <w:rPr>
          <w:rFonts w:ascii="IRNazanin" w:hAnsi="IRNazanin" w:eastAsia="IRNazanin"/>
          <w:color w:val="111111"/>
          <w:sz w:val="28"/>
          <w:sz w:val="28"/>
          <w:szCs w:val="28"/>
          <w:rtl w:val="true"/>
          <w:lang w:bidi="fa-IR"/>
        </w:rPr>
        <w:t xml:space="preserve">هيچ مسلم مى هلد پيغمبر خود بر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حواس جمع پويد از براى ارتقا</w:t>
      </w:r>
    </w:p>
    <w:p>
      <w:pPr>
        <w:pStyle w:val="BookText"/>
        <w:rPr/>
      </w:pPr>
      <w:r>
        <w:rPr>
          <w:rFonts w:ascii="IRNazanin" w:hAnsi="IRNazanin" w:eastAsia="IRNazanin"/>
          <w:color w:val="111111"/>
          <w:sz w:val="28"/>
          <w:sz w:val="28"/>
          <w:szCs w:val="28"/>
          <w:rtl w:val="true"/>
          <w:lang w:bidi="fa-IR"/>
        </w:rPr>
        <w:t xml:space="preserve">ارتداد خلق دانى از چه شد بعد از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او نبد لايق كه باشد پيشوا</w:t>
      </w:r>
    </w:p>
    <w:p>
      <w:pPr>
        <w:pStyle w:val="BookText"/>
        <w:rPr/>
      </w:pPr>
      <w:r>
        <w:rPr>
          <w:rFonts w:ascii="IRNazanin" w:hAnsi="IRNazanin" w:eastAsia="IRNazanin"/>
          <w:color w:val="111111"/>
          <w:sz w:val="28"/>
          <w:sz w:val="28"/>
          <w:szCs w:val="28"/>
          <w:rtl w:val="true"/>
          <w:lang w:bidi="fa-IR"/>
        </w:rPr>
        <w:t xml:space="preserve">آن كه چندين بار شد معزول چون منصوب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تزوير و به زور و اشتباه و اعتدا</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ايضاً </w:t>
      </w:r>
    </w:p>
    <w:p>
      <w:pPr>
        <w:pStyle w:val="BookText"/>
        <w:rPr/>
      </w:pPr>
      <w:r>
        <w:rPr>
          <w:rFonts w:ascii="IRNazanin" w:hAnsi="IRNazanin" w:eastAsia="IRNazanin"/>
          <w:color w:val="111111"/>
          <w:sz w:val="28"/>
          <w:sz w:val="28"/>
          <w:szCs w:val="28"/>
          <w:rtl w:val="true"/>
          <w:lang w:bidi="fa-IR"/>
        </w:rPr>
        <w:t xml:space="preserve">به دزدى ز لعلت اگر بوسه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ربودم بدين سان چرايى بهم</w:t>
      </w:r>
    </w:p>
    <w:p>
      <w:pPr>
        <w:pStyle w:val="BookText"/>
        <w:rPr/>
      </w:pPr>
      <w:r>
        <w:rPr>
          <w:rFonts w:ascii="IRNazanin" w:hAnsi="IRNazanin" w:eastAsia="IRNazanin"/>
          <w:color w:val="111111"/>
          <w:sz w:val="28"/>
          <w:sz w:val="28"/>
          <w:szCs w:val="28"/>
          <w:rtl w:val="true"/>
          <w:lang w:bidi="fa-IR"/>
        </w:rPr>
        <w:t xml:space="preserve">بهل گر مرا مى ندارى بحل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آهسته آن را به جايش نهم</w:t>
      </w:r>
    </w:p>
    <w:p>
      <w:pPr>
        <w:pStyle w:val="BookText"/>
        <w:rPr/>
      </w:pPr>
      <w:r>
        <w:rPr>
          <w:rFonts w:ascii="IRNazanin" w:hAnsi="IRNazanin" w:eastAsia="IRNazanin"/>
          <w:color w:val="111111"/>
          <w:sz w:val="28"/>
          <w:sz w:val="28"/>
          <w:szCs w:val="28"/>
          <w:rtl w:val="true"/>
          <w:lang w:bidi="fa-IR"/>
        </w:rPr>
        <w:t xml:space="preserve">وفات صدرالافاضل روز پنجشنبه ششم شعبان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واقع شد و در شهر رى در جوار مزار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نصيرى، لطفعلى، قصيدۀ انصافيه، ديباچه؛ اطلاعات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نصيرى، ميرزا محمدرضا بن عبدالحسين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نصيرى طوسى اصفهانى، از علماى اماميّۀ قرن يازدهم هجرت و از تلامذۀ شرف الدين على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حجة اللّه شولستانى سابق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در حدود سال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مؤلف كتاب تفسير الائمّة مى باشد كه در اواخر قرن مذكور وفات يافته و سال آن معلوم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 عاملى، محسن، اعيان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نصيريّه</w:t>
      </w:r>
    </w:p>
    <w:p>
      <w:pPr>
        <w:pStyle w:val="BookText"/>
        <w:rPr/>
      </w:pPr>
      <w:r>
        <w:rPr>
          <w:rFonts w:ascii="IRNazanin" w:hAnsi="IRNazanin" w:eastAsia="IRNazanin"/>
          <w:color w:val="111111"/>
          <w:sz w:val="28"/>
          <w:sz w:val="28"/>
          <w:szCs w:val="28"/>
          <w:rtl w:val="true"/>
          <w:lang w:bidi="fa-IR"/>
        </w:rPr>
        <w:t>موافق آنچه در مقباس الهداية از تعليقۀ بهبهانى نقل شده، عنوان فرقه اى است از غلات شيعه كه اتباع محمد بن نصير نميرى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النقى عليه السلام را رب دانسته و خودش را نيز مرسل از طرف آن حضرت مى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 و نكاح محارم را تجويز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نقل از كشى، فرقه اى است كه به نبوّت محمد بن نصير فهرى نميرى قائل هستند، ولى معروف مابين شيعه، ايشان از شعب سبائيۀ معتقد به ربوبيّت حضرت اميرالمؤمنين عليه السلام و اتباع شخصى نصير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محمد بن نصير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تذكرة الائمّة كه اشتباهاً به علاّمۀ مجلسى منسوب دارند، گويد كه آن حضرت رئيس ايشان و يا جمعى از ايشان را كشته، بلكه به آتش سوزانده و زنده گردانيد كه بلكه از آن عقيدۀ فاسد منصرف باشند؛ مثمر نگرديد و در آن عقيده ديگر راسخ تر شده و گفتند كه پيش از آنكه مرده را زنده كرده باشى، به ربوبيّت تو معتقد بوديم تا چه رسد به آنكه آن را نيز مشاهده كرديم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نضرى، احمد بن على بن عبداللّٰه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نضرى، جعفر بن اياس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نضرى، محمد بن حبيب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نضرى، معاوية بن سلمه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رجال مى باشند و چنان كه در نصرى اشاره نموديم، در بعضى از نسخ كتب رجاليّه، لقب اسماعيل بن يسار نيز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نطنزى، محمد بن احمد</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نظّام، ابراهيم بن سيار بن هانى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بصرى البلده، ابواسحاق الكنيه، نظّام الشّهره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قدماى علماى بصره و از اجلاّى ائمّۀ معتزله و استاد جاحظ سالف الترجمه مى باشد كه در علم كلام و طبيعيّات و الهيّات و ديگر علوم عقليّه و نقليّه متبحّر و از خرد سالگى به ذكاوت و فصاحت و فطانت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اوقات عيب آيينه را از وى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شكستن و التيام نپذيرفتن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علم كلام را از دايى خود، ابوالهذيل علاف، اخذ و بسيارى از كتب فلسفه را مطالعه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فلاسفه را با كلام معتزلى تطبيق و مخلوط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خلافت مأمون و معتصم شهرت بى نهايت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كثير از طلاّب و محصّلين در حوزۀ تدريس او حاضر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علمى كه در شام و عراق و مصر و بصره معمول و متداول بوده، كتابى تأليف داد و مؤلفات او در حدود صد مجلّد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كثرت دقّت نظر و تعمّق در مشكلات علميّه با استاد مذكور خود و ديگر اكابر وقت مناظراتى داشته و پاره اى عقايد مخصوصه اختراع كرده كه در كتب كلاميّه و ادبيّه نگارش داده اند؛ من جمله امكان عادى اجماع را انكار كرده است تا چه رسد به حجّيّت آن و ملاك صدق و كذب كلام را موافقت و مخالفت عقيدۀ متكلّم قرار داده، نه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تركب اجسام از اجزاى لايتجزّى طفره را، كه به اتفاق علماى معقول محال است، جايز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كبيره را موافق عقيدۀ فرقۀ وعيديّه، مخلّد در نار مى شمارد و به عفو الهى معتقد نمى باشد و نظاير اينها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ابونواس را نيز به همين عقيدۀ آخرى خود دعوت مى نموده و همانا منظور ابونواس هم از اين شعر، </w:t>
      </w:r>
    </w:p>
    <w:p>
      <w:pPr>
        <w:pStyle w:val="BookText"/>
        <w:rPr/>
      </w:pPr>
      <w:r>
        <w:rPr>
          <w:rFonts w:ascii="IRNazanin" w:hAnsi="IRNazanin" w:eastAsia="IRNazanin"/>
          <w:color w:val="111111"/>
          <w:sz w:val="28"/>
          <w:sz w:val="28"/>
          <w:szCs w:val="28"/>
          <w:rtl w:val="true"/>
          <w:lang w:bidi="fa-IR"/>
        </w:rPr>
        <w:t>خود نظّام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 لمن يدّعي فى العلم 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شيئا و غابت عنك اشياء</w:t>
      </w:r>
    </w:p>
    <w:p>
      <w:pPr>
        <w:pStyle w:val="BookText"/>
        <w:rPr/>
      </w:pPr>
      <w:r>
        <w:rPr>
          <w:rFonts w:ascii="Amiri" w:hAnsi="Amiri" w:eastAsia="Amiri" w:cs="Amiri"/>
          <w:color w:val="111111"/>
          <w:sz w:val="28"/>
          <w:sz w:val="28"/>
          <w:szCs w:val="28"/>
          <w:rtl w:val="true"/>
          <w:lang w:bidi="ar-SA"/>
        </w:rPr>
        <w:t xml:space="preserve">لاتحظر العفو ان كنت امرأً حرجا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حظركه بالدين إزراءُ‌</w:t>
      </w:r>
    </w:p>
    <w:p>
      <w:pPr>
        <w:pStyle w:val="BookText"/>
        <w:rPr/>
      </w:pPr>
      <w:r>
        <w:rPr>
          <w:rFonts w:ascii="IRNazanin" w:hAnsi="IRNazanin" w:eastAsia="IRNazanin"/>
          <w:color w:val="111111"/>
          <w:sz w:val="28"/>
          <w:sz w:val="28"/>
          <w:szCs w:val="28"/>
          <w:rtl w:val="true"/>
          <w:lang w:bidi="fa-IR"/>
        </w:rPr>
        <w:t>مخفى نماند كه فرقۀ نظّاميّه موافق آنچه تحت عنوان معتزلى اشاره نموديم، يكى از فرق معتزله بوده و اتباع همين نظّام مى باشند، لكن موافق روضات، در رياض العلماء از كتاب حسنيّه استظهار كرده كه نظّام اشعرى مذهب و معتقد است بر اينكه قرآن مجيد قديم و افعال بندگان مخلوق خدا بوده و شرّ و كفر و فسق و معصيت بالتمام با قضا و قدر خداوندى است؛ اگرچه برخلاف رضاى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الرشيد او را براى مباحثه با كنيزك حسنيّه نامى، كه تربيت شدۀ خانوادۀ امام جعفر صادق عليه السلام بوده، از بصره در بغداد احضار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هشتاد مسئله از حسنيّه پرسيد و در همۀ آنها جواب شافى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حسنيّه نيز چند مسئله از وى پرسيد كه قدرت جواب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را نداشته است؛ نيز حسنيّه در محضر هارون و وزيرش، يحيى بن خالد برمكى، با نظّام و امام شافعى و ابويوسف قاضى در مسائل متفرقۀ بسيارى مناظره ها كرده و در همۀ آنها فايق آمد؛ نيز از راه تعريض به نظّام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 معنى دارد كه شيعه مذهبان شراب مطبوخ و ساز و طنبور و نى نواختن و لواط و گوشت سگ بچه و خرگوش مستحاضه و شطرنج و ديگر اقسام قمار را حرام شمرده، دبّاغى را مطهر پوست نجس العين ندانسته و در نماز اقتدا به فاسق نمى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ابراهيم به جهت آن بوده كه شغل او در بازار بصره در رشته كشيدن مهره و فروختن آن بود و يا خود به جهت حسن انتظام كلمات نثرى و نظمى او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نظّام به سال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نوشتۀ قاموس الاعلام 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بود؛ بنابراين، ولادت او در سال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بوده و با حضور او در مجلس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طرف مناظره بودن در مسائل غامضه، چنانچه از رياض العلماء نقل شد، منافات دارد و ظاهراً از خود صاحب رياض و يا از ناقل كلام او اشتباه شده و بازهم موكول به تتبّع ارباب رجوع مى دارد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تكملة،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bookmarkStart w:id="165" w:name="pg15929_207313"/>
    </w:p>
    <w:p>
      <w:pPr>
        <w:pStyle w:val="Heading3"/>
        <w:numPr>
          <w:ilvl w:val="2"/>
          <w:numId w:val="1"/>
        </w:numPr>
        <w:rPr/>
      </w:pPr>
      <w:bookmarkStart w:id="166" w:name="__RefHeading___Toc15895688_2142443653"/>
      <w:bookmarkStart w:id="167" w:name="_Toc57"/>
      <w:bookmarkEnd w:id="165"/>
      <w:bookmarkEnd w:id="166"/>
      <w:r>
        <w:rPr>
          <w:rtl w:val="true"/>
        </w:rPr>
        <w:t>نظام</w:t>
      </w:r>
      <w:bookmarkEnd w:id="167"/>
    </w:p>
    <w:p>
      <w:pPr>
        <w:pStyle w:val="BookText"/>
        <w:rPr/>
      </w:pPr>
      <w:r>
        <w:rPr>
          <w:rFonts w:ascii="IRNazanin" w:hAnsi="IRNazanin" w:eastAsia="IRNazanin"/>
          <w:color w:val="111111"/>
          <w:sz w:val="28"/>
          <w:sz w:val="28"/>
          <w:szCs w:val="28"/>
          <w:rtl w:val="true"/>
          <w:lang w:bidi="fa-IR"/>
        </w:rPr>
        <w:t>نظام</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3214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استرآبادى </w:t>
      </w:r>
      <w:r>
        <w:rPr>
          <w:rFonts w:eastAsia="IRNazanin" w:cs="IRNazanin"/>
          <w:color w:val="111111"/>
          <w:sz w:val="28"/>
          <w:szCs w:val="28"/>
          <w:rtl w:val="true"/>
          <w:lang w:bidi="fa-IR"/>
        </w:rPr>
        <w:t xml:space="preserve">(... -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اصلى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افاضل شعراى استرآباد و از جملۀ ارباب كمال و اهل سداد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قصايد بسيارى در حق اهل بيت عصمت عليهم السلام سروده و در موضوعات ديگر كمتر شعر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اى به نام سليمان و بلقيس داشته و يك نسخه از ديوان او، كه در حدود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بوده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غير از منظومۀ مذكوره است، به ضميمۀ ديوان ثنايى مشهدى تحت شمارۀ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و از قصايد مزبور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 سپيدۀ صبحم گذشت در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بهترين عمل چيست شامگاه نشور</w:t>
      </w:r>
    </w:p>
    <w:p>
      <w:pPr>
        <w:pStyle w:val="BookText"/>
        <w:rPr/>
      </w:pPr>
      <w:r>
        <w:rPr>
          <w:rFonts w:ascii="IRNazanin" w:hAnsi="IRNazanin" w:eastAsia="IRNazanin"/>
          <w:color w:val="111111"/>
          <w:sz w:val="28"/>
          <w:sz w:val="28"/>
          <w:szCs w:val="28"/>
          <w:rtl w:val="true"/>
          <w:lang w:bidi="fa-IR"/>
        </w:rPr>
        <w:t xml:space="preserve">ندا رسيد همان دم ز عالم ملكوت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اى گناه تو يوم الحساب نامحصور</w:t>
      </w:r>
    </w:p>
    <w:p>
      <w:pPr>
        <w:pStyle w:val="BookText"/>
        <w:rPr/>
      </w:pPr>
      <w:r>
        <w:rPr>
          <w:rFonts w:ascii="Amiri" w:hAnsi="Amiri" w:eastAsia="Amiri" w:cs="Amiri"/>
          <w:color w:val="111111"/>
          <w:sz w:val="28"/>
          <w:sz w:val="28"/>
          <w:szCs w:val="28"/>
          <w:rtl w:val="true"/>
          <w:lang w:bidi="ar-SA"/>
        </w:rPr>
        <w:t xml:space="preserve">به از محبّت سلطان اوليا نبود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هر عمل كه شود در صحيفه ات مسطور</w:t>
      </w:r>
    </w:p>
    <w:p>
      <w:pPr>
        <w:pStyle w:val="BookText"/>
        <w:rPr/>
      </w:pPr>
      <w:r>
        <w:rPr>
          <w:rFonts w:ascii="Amiri" w:hAnsi="Amiri" w:eastAsia="Amiri" w:cs="Amiri"/>
          <w:color w:val="111111"/>
          <w:sz w:val="28"/>
          <w:sz w:val="28"/>
          <w:szCs w:val="28"/>
          <w:rtl w:val="true"/>
          <w:lang w:bidi="ar-SA"/>
        </w:rPr>
        <w:t xml:space="preserve">على امام معلاّى هاشمى كه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منقبتش بر بياض ديدۀ حور</w:t>
      </w:r>
    </w:p>
    <w:p>
      <w:pPr>
        <w:pStyle w:val="BookText"/>
        <w:rPr/>
      </w:pPr>
      <w:r>
        <w:rPr>
          <w:rFonts w:ascii="Amiri" w:hAnsi="Amiri" w:eastAsia="Amiri" w:cs="Amiri"/>
          <w:color w:val="111111"/>
          <w:sz w:val="28"/>
          <w:sz w:val="28"/>
          <w:szCs w:val="28"/>
          <w:rtl w:val="true"/>
          <w:lang w:bidi="ar-SA"/>
        </w:rPr>
        <w:t xml:space="preserve">ز حبّ اوست به روز جزا نه از طاعت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 مغفرت از حىّ لايزال و غفور</w:t>
      </w:r>
    </w:p>
    <w:p>
      <w:pPr>
        <w:pStyle w:val="BookText"/>
        <w:rPr/>
      </w:pPr>
      <w:r>
        <w:rPr>
          <w:rFonts w:ascii="Amiri" w:hAnsi="Amiri" w:eastAsia="Amiri" w:cs="Amiri"/>
          <w:color w:val="111111"/>
          <w:sz w:val="28"/>
          <w:sz w:val="28"/>
          <w:szCs w:val="28"/>
          <w:rtl w:val="true"/>
          <w:lang w:bidi="ar-SA"/>
        </w:rPr>
        <w:t xml:space="preserve">نتيجه اى ندهد بى محبّتش در 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مكاشفات جنيد و رياضت منصور</w:t>
      </w:r>
    </w:p>
    <w:p>
      <w:pPr>
        <w:pStyle w:val="BookText"/>
        <w:rPr/>
      </w:pPr>
      <w:r>
        <w:rPr>
          <w:rFonts w:ascii="Amiri" w:hAnsi="Amiri" w:eastAsia="Amiri" w:cs="Amiri"/>
          <w:color w:val="111111"/>
          <w:sz w:val="28"/>
          <w:sz w:val="28"/>
          <w:szCs w:val="28"/>
          <w:rtl w:val="true"/>
          <w:lang w:bidi="ar-SA"/>
        </w:rPr>
        <w:t xml:space="preserve">زهى به علم ازل فى البديهه حل كرده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نكات دفتر تورات و مشكلات زبور</w:t>
      </w:r>
    </w:p>
    <w:p>
      <w:pPr>
        <w:pStyle w:val="BookText"/>
        <w:rPr/>
      </w:pPr>
      <w:r>
        <w:rPr>
          <w:rFonts w:ascii="IRNazanin" w:hAnsi="IRNazanin" w:eastAsia="IRNazanin"/>
          <w:color w:val="111111"/>
          <w:sz w:val="28"/>
          <w:sz w:val="28"/>
          <w:szCs w:val="28"/>
          <w:rtl w:val="true"/>
          <w:lang w:bidi="fa-IR"/>
        </w:rPr>
        <w:t xml:space="preserve">ببسته خدمت او را ميان ضعيف و 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مدحت او را زبان اناث و ذكور</w:t>
      </w:r>
    </w:p>
    <w:p>
      <w:pPr>
        <w:pStyle w:val="BookText"/>
        <w:rPr/>
      </w:pPr>
      <w:r>
        <w:rPr>
          <w:rFonts w:ascii="IRNazanin" w:hAnsi="IRNazanin" w:eastAsia="IRNazanin"/>
          <w:color w:val="111111"/>
          <w:sz w:val="28"/>
          <w:sz w:val="28"/>
          <w:szCs w:val="28"/>
          <w:rtl w:val="true"/>
          <w:lang w:bidi="fa-IR"/>
        </w:rPr>
        <w:t xml:space="preserve">نسيم لطف تو گر در مشام خاك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برآورند سر از زير خاك، اهل قبور</w:t>
      </w:r>
    </w:p>
    <w:p>
      <w:pPr>
        <w:pStyle w:val="BookText"/>
        <w:rPr/>
      </w:pPr>
      <w:r>
        <w:rPr>
          <w:rFonts w:ascii="IRNazanin" w:hAnsi="IRNazanin" w:eastAsia="IRNazanin"/>
          <w:color w:val="111111"/>
          <w:sz w:val="28"/>
          <w:sz w:val="28"/>
          <w:szCs w:val="28"/>
          <w:rtl w:val="true"/>
          <w:lang w:bidi="fa-IR"/>
        </w:rPr>
        <w:t xml:space="preserve">مرا چه غم ز غم روزگار مهرگسل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 ز مهر توام گشته جلوگاه سرور</w:t>
      </w:r>
    </w:p>
    <w:p>
      <w:pPr>
        <w:pStyle w:val="BookText"/>
        <w:rPr/>
      </w:pPr>
      <w:r>
        <w:rPr>
          <w:rFonts w:ascii="IRNazanin" w:hAnsi="IRNazanin" w:eastAsia="IRNazanin"/>
          <w:color w:val="111111"/>
          <w:sz w:val="28"/>
          <w:sz w:val="28"/>
          <w:szCs w:val="28"/>
          <w:rtl w:val="true"/>
          <w:lang w:bidi="fa-IR"/>
        </w:rPr>
        <w:t xml:space="preserve">ز دل سواد معاصى برون برد مهرش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ماه برد ظلمت از شب ديجور</w:t>
      </w:r>
    </w:p>
    <w:p>
      <w:pPr>
        <w:pStyle w:val="BookText"/>
        <w:rPr/>
      </w:pPr>
      <w:r>
        <w:rPr>
          <w:rFonts w:ascii="IRNazanin" w:hAnsi="IRNazanin" w:eastAsia="IRNazanin"/>
          <w:color w:val="111111"/>
          <w:sz w:val="28"/>
          <w:sz w:val="28"/>
          <w:szCs w:val="28"/>
          <w:rtl w:val="true"/>
          <w:lang w:bidi="fa-IR"/>
        </w:rPr>
        <w:t xml:space="preserve">نظام چون كه ز خواب عدم شود بيدار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كاسه هاى سر بزم معصيت مخمور</w:t>
      </w:r>
    </w:p>
    <w:p>
      <w:pPr>
        <w:pStyle w:val="BookText"/>
        <w:rPr/>
      </w:pPr>
      <w:r>
        <w:rPr>
          <w:rFonts w:ascii="Amiri" w:hAnsi="Amiri" w:eastAsia="Amiri" w:cs="Amiri"/>
          <w:color w:val="111111"/>
          <w:sz w:val="28"/>
          <w:sz w:val="28"/>
          <w:szCs w:val="28"/>
          <w:rtl w:val="true"/>
          <w:lang w:bidi="ar-SA"/>
        </w:rPr>
        <w:t xml:space="preserve">براى رفع خمارش ز مرحمت جامى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نماى ز خم خانۀ شراب طهور</w:t>
      </w:r>
    </w:p>
    <w:p>
      <w:pPr>
        <w:pStyle w:val="BookText"/>
        <w:rPr/>
      </w:pPr>
      <w:r>
        <w:rPr>
          <w:rFonts w:ascii="Amiri" w:hAnsi="Amiri" w:eastAsia="Amiri" w:cs="Amiri"/>
          <w:color w:val="111111"/>
          <w:sz w:val="28"/>
          <w:sz w:val="28"/>
          <w:szCs w:val="28"/>
          <w:rtl w:val="true"/>
          <w:lang w:bidi="ar-SA"/>
        </w:rPr>
        <w:t>نيز از اوست</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 بود غم و شادى اسير دنيا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مگس دو دست به سر پاى در شكر دارد </w:t>
      </w:r>
    </w:p>
    <w:p>
      <w:pPr>
        <w:pStyle w:val="BookText"/>
        <w:rPr/>
      </w:pPr>
      <w:r>
        <w:rPr>
          <w:rFonts w:ascii="IRNazanin" w:hAnsi="IRNazanin" w:eastAsia="IRNazanin"/>
          <w:color w:val="111111"/>
          <w:sz w:val="28"/>
          <w:sz w:val="28"/>
          <w:szCs w:val="28"/>
          <w:rtl w:val="true"/>
          <w:lang w:bidi="fa-IR"/>
        </w:rPr>
        <w:t xml:space="preserve">وفات او در سال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افندى، فهيم، سفينة الشعراء، ص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نظام اعرج، حسن بن محمد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قمى الاصل، نيشابورى الموطن والنشأه، نظام الدين اللّقب، نظام نيشابورى و نظام اعرج الشّهره، از اكابر علماى عامّۀ قرن هشتم هجرت مى باشد كه عالم فاضل، عارف كامل، مفسّر علاّمۀ متبحّر، فضل و ادب و تحقيق و تبحّر و دقّت نظر و جودت قريحۀ او در ميان متأخّرين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غايت شهرت و مستغنى از اطناب بوده و مؤلفات متنوعۀ طريفۀ او بهترين معرّف مقامات عاليۀ علميّه اش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اوقاف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امر استاد خود، قطب الدين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تأليفش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البصائر فى مختصر تنقيح المناظر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نسخه از آن در مدرسۀ فاضل خان مشهد مقدس رضوى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التّحرير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تحرير مجسطى خواجه نصير طوسى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 فقره تفسير نوشته؛ يكى موسوم به لبّ التّأويل و ديگرى، كه بسيار مشهور مى باشد، نام اصلى اش غرائب القرآن و رغائب الفرقان و به تفسير نيشابورى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طى سه مجلد بزرگ چاپ شده و در مصر نيز در حاشيۀ تفسير جامع البيان ابن جرير طبرى به طبع رسيده و از احسن تفاسير قرآن مجيد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لفظيه و معنويه و دقايق نكات عربيه را جامع و احكام اوقاف و مراتب تأويل را حاوى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التّذكرة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شرح تذكرۀ خواجه نصير طوسى در علم هيئت بوده و در اول ربيع الاول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اى در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زعم بعضى، خلاصة الحساب شيخ بهائى از همين رساله اخذ و تلخيص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تذكرۀ خواجه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شافيۀ ابن 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صرف كه بهترين شروح آن كتاب است و بارها چاپ شده و مرجع استفادۀ افاضل محصلين و طلاب بوده و به شرح نظام معروف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لقب مذكور فوق او روشن مى گردد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مخفف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اسم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شرح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 و تشديد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 چنانچه در السنه در غايت شهرت بوده و انكارى هم نشنيده ايم، غفلت از حقيقت 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غرائب القرآن؛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التّأويل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دو تفسير قرآن مجيد بوده و فوقاً مذكور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نظام اعرج به نوشتۀ كشف الظّنون تحت عنوان غرائب القرآن، در سال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مى باشد و ظاهر بعضى از جملات مذكوره در آخر جلد اوّل و دوّيم چاپى تفسير مذكور آنكه در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حيات بوده است؛ به هرحال، اينكه در روضات الجنّات او را از علماى رأس قرن نهم و نزديك به زمان سيد شريف جرجانى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متوفّى در اوايل قرن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جلال الدين دوانى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متوفّى در اوايل قرن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نظاير ايشان شمرده و تاريخ ختم مجلّدات تفسير را هم اواسط قرن نهم و مصادف با حدود بعد از سال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دانسته، علاوه بر اشتباه در قرن حيات نظام قريب به زمان اشخاص مذكور بودن نيز با در نظر گرفتن زمان وفاتشان و تاريخ بعضى از تأليفات فوق دور از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كه بعضى از ارباب سير نسبت تشيّع به نظام اعرج داده اند و در روضات، به طور ظن و گمان به ملا محمدتقى مجلسى اوّل هم نسبت داده كه در شرح فقيه شواهدى براى همين موضوع اقامه كرده است و كلام ذريعه نيز، كه به نقل مصنّفات او پرداخته، صريح در همين موضوع مى باشد، لكن در كشف الظّنون جملاتى از ديباچه تفسيرش نقل كرده كه به حسب ظاهر، منافى تشيّع است و تحقيق مطلب موكول به عهدۀ خود علاقه مندان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خليفه، مصطفى، 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نظّام بصرى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نظّام، ابراهيم بن سيار بن هانى</w:t>
      </w:r>
    </w:p>
    <w:p>
      <w:pPr>
        <w:pStyle w:val="BookText"/>
        <w:rPr/>
      </w:pPr>
      <w:r>
        <w:rPr>
          <w:rFonts w:ascii="IRNazanin" w:hAnsi="IRNazanin" w:eastAsia="IRNazanin"/>
          <w:color w:val="111111"/>
          <w:sz w:val="28"/>
          <w:sz w:val="28"/>
          <w:szCs w:val="28"/>
          <w:rtl w:val="true"/>
          <w:lang w:bidi="fa-IR"/>
        </w:rPr>
        <w:t xml:space="preserve">نظام، حسن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نظام اعرج</w:t>
      </w:r>
    </w:p>
    <w:p>
      <w:pPr>
        <w:pStyle w:val="BookText"/>
        <w:rPr/>
      </w:pPr>
      <w:r>
        <w:rPr>
          <w:rFonts w:ascii="Amiri" w:hAnsi="Amiri" w:eastAsia="Amiri" w:cs="Amiri"/>
          <w:color w:val="111111"/>
          <w:sz w:val="28"/>
          <w:sz w:val="28"/>
          <w:szCs w:val="28"/>
          <w:rtl w:val="true"/>
          <w:lang w:bidi="ar-SA"/>
        </w:rPr>
        <w:t xml:space="preserve">نظام دهلوى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نظام الدين دهلوى</w:t>
      </w:r>
    </w:p>
    <w:p>
      <w:pPr>
        <w:pStyle w:val="BookText"/>
        <w:rPr/>
      </w:pPr>
      <w:r>
        <w:rPr>
          <w:rFonts w:eastAsia="Times New Roman" w:cs="Times New Roman" w:ascii="Times New Roman" w:hAnsi="Times New Roman"/>
          <w:color w:val="111111"/>
          <w:sz w:val="28"/>
          <w:szCs w:val="28"/>
          <w:lang w:val="en-US" w:bidi="en-US"/>
        </w:rPr>
        <w:t>3216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نظام كرمانى، ملا احمد بن عبدالواحد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عرفاى قرن سيزدهم هجرت مى باشد كه بعد از تكميل كمالات، قدم به جادّۀ سلوك و عرفان گذاشت و به ميرزا محمدحسين كرمانى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رونق سابق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ارادت داده </w:t>
      </w:r>
    </w:p>
    <w:p>
      <w:pPr>
        <w:pStyle w:val="BookText"/>
        <w:rPr/>
      </w:pPr>
      <w:r>
        <w:rPr>
          <w:rFonts w:ascii="IRNazanin" w:hAnsi="IRNazanin" w:eastAsia="IRNazanin"/>
          <w:color w:val="111111"/>
          <w:sz w:val="28"/>
          <w:sz w:val="28"/>
          <w:szCs w:val="28"/>
          <w:rtl w:val="true"/>
          <w:lang w:bidi="fa-IR"/>
        </w:rPr>
        <w:t>و به مدارج بلند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نيز مريد وى شدند؛ حتى پدرش نيز بعد از احساس مقامات او در طريقت، مريد وى گشت تا به 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كرمان درگذشته و در خارج كرمان مدفون شد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وى بوده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شديم از پيروان اوليا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مصيبت ها و رنج و ابتلا</w:t>
      </w:r>
    </w:p>
    <w:p>
      <w:pPr>
        <w:pStyle w:val="BookText"/>
        <w:rPr/>
      </w:pPr>
      <w:r>
        <w:rPr>
          <w:rFonts w:ascii="IRNazanin" w:hAnsi="IRNazanin" w:eastAsia="IRNazanin"/>
          <w:color w:val="111111"/>
          <w:sz w:val="28"/>
          <w:sz w:val="28"/>
          <w:szCs w:val="28"/>
          <w:rtl w:val="true"/>
          <w:lang w:bidi="fa-IR"/>
        </w:rPr>
        <w:t xml:space="preserve">اين نه جاى شكوه باشد نه 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بود اقوى طريق عادله</w:t>
      </w:r>
    </w:p>
    <w:p>
      <w:pPr>
        <w:pStyle w:val="BookText"/>
        <w:rPr/>
      </w:pPr>
      <w:r>
        <w:rPr>
          <w:rFonts w:ascii="IRNazanin" w:hAnsi="IRNazanin" w:eastAsia="IRNazanin"/>
          <w:color w:val="111111"/>
          <w:sz w:val="28"/>
          <w:sz w:val="28"/>
          <w:szCs w:val="28"/>
          <w:rtl w:val="true"/>
          <w:lang w:bidi="fa-IR"/>
        </w:rPr>
        <w:t xml:space="preserve">ناشنيده كس در اين دير سپنج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بُدندى اوليا بى دردورنج</w:t>
      </w:r>
    </w:p>
    <w:p>
      <w:pPr>
        <w:pStyle w:val="BookText"/>
        <w:rPr/>
      </w:pPr>
      <w:r>
        <w:rPr>
          <w:rFonts w:ascii="Amiri" w:hAnsi="Amiri" w:eastAsia="Amiri" w:cs="Amiri"/>
          <w:color w:val="111111"/>
          <w:sz w:val="28"/>
          <w:sz w:val="28"/>
          <w:szCs w:val="28"/>
          <w:rtl w:val="true"/>
          <w:lang w:bidi="ar-SA"/>
        </w:rPr>
        <w:t xml:space="preserve">هركه قربش بيش افزونش بلاست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مؤمنان را اين، نشانى از ولاست</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رياض العارفين، ص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نظام الدين،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علماى عهد شاه عبّاس ثانى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 و كتاب فرس نامه را به امر شاه تأليف داده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نسخه از آن، كه در سال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خط شيخ على اكبر قمى بوده، در كرمانشاه به نظر شريف امين عاملى، سيد محسن سابق الذكر 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 وفات و مشخّص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نظام الدين، امير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سهيلى، امير احمد نظام الدين</w:t>
      </w:r>
    </w:p>
    <w:p>
      <w:pPr>
        <w:pStyle w:val="BookText"/>
        <w:rPr/>
      </w:pPr>
      <w:r>
        <w:rPr>
          <w:rFonts w:ascii="Amiri" w:hAnsi="Amiri" w:eastAsia="Amiri" w:cs="Amiri"/>
          <w:color w:val="111111"/>
          <w:sz w:val="28"/>
          <w:sz w:val="28"/>
          <w:szCs w:val="28"/>
          <w:rtl w:val="true"/>
          <w:lang w:bidi="ar-SA"/>
        </w:rPr>
        <w:t xml:space="preserve">نظام الدين، سيد احمد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نظام الدين، سيد احمد بن محمدمعصوم</w:t>
      </w:r>
    </w:p>
    <w:p>
      <w:pPr>
        <w:pStyle w:val="BookText"/>
        <w:rPr/>
      </w:pPr>
      <w:r>
        <w:rPr>
          <w:rFonts w:eastAsia="Amiri" w:cs="Amiri" w:ascii="Amiri" w:hAnsi="Amiri"/>
          <w:color w:val="111111"/>
          <w:sz w:val="28"/>
          <w:szCs w:val="28"/>
          <w:lang w:bidi="ar-SA"/>
        </w:rPr>
        <w:t>3218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الدين، سيد احمد بن محمدمعصوم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سيد نظام الدين احمد بن ابراهيم بن سلام اللّه بن عمادالدين مسعود بن صدرالدين محمد بن غياث الدين منصور، حسنى حسينى دشتكى شيرازى، والد ماجد سيد على خان مدنى شيرازى سابق الذكر، عالمى است فاضل كامل، حكيم اديب، شاعر ماهر، بسيار جليل القدر و عظيم الشأن، يك ديوان شعر و چندين رسالۀ متفرقه داشته و مانند پسرش، سيد على خان، از افاضل اجلاّى عصر و ممدوح شعراى وقت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سيد نورالدين، برادر پدرى صاحب مدارك و مادرى صاحب معالم، اجازه داشت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على خان در كتاب سلافة العصر خود بسيارش ستوده و بسيارى از اشعار او را هم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اخيراً به حسب دعوت عبداللّه قطب شاه، ششمين حكمران دكن هند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1066-1085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حيدرآباد رفته و در دربار سلطان تقرّب يافت؛ در نتيجه، رياست علمى آن نواحى بدو منتهى و مرجع علما و اكابر حيدرآباد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خود نظير صاحب بن عبّاد بوده و با معاصر خود، شيخ حرّ عاملى سابق الذكر، مكاتباتى و مراسلاتى داشت تا به سال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حيدرآباد به رحمت ايزدى نائل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جدّش، سيد نظام الدين احمد بن ابراهيم بن سلام اللّه، كه جدّ عالى سيد على خان 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الحكما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نيز عالم فاضل حكيم بوده و از تأليفات اوست سه فقره كتاب اثبات الواجب الصّغير، اثبات الواجب الكبير، اثبات الواجب الوسيط و غير اينها كه اوّلى به يك مقدمه و بيست فصل و يك خاتمه در كلام نفسى مشتمل مى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 و سيد على خان فوق شرح حال او را نيز در سلافة العصر نگاشته و با مدح بليغش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عاملى، امل الآمل،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امين عاملى، محسن، اعيان الشيعة،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نظام الدين، احمد بن معين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خوانسارى،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علماى اماميّۀ قرن دهم هجرت مى باشد كه به سال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بلدۀ كاشان از نوۀ محقق كركى، نورالدين على بن حسين بن محقّق كركى، اجازه داشته و سال وفات و مشخّص ديگرى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نظام الدين استرآبادى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نظام استرآبادى</w:t>
      </w:r>
    </w:p>
    <w:p>
      <w:pPr>
        <w:pStyle w:val="BookText"/>
        <w:rPr/>
      </w:pPr>
      <w:r>
        <w:rPr>
          <w:rFonts w:eastAsia="Times New Roman" w:cs="Times New Roman" w:ascii="Times New Roman" w:hAnsi="Times New Roman"/>
          <w:color w:val="111111"/>
          <w:sz w:val="28"/>
          <w:szCs w:val="28"/>
          <w:lang w:val="en-US" w:bidi="en-US"/>
        </w:rPr>
        <w:t>3221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نظام الدين اشرقى، عبدالحىّ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عبدالوهاب بن على، حسينى جرجانى استرآبادى هروى، عالمى است فقيه فاضل متكلّم اديب يگانه، از افاضل علماى قرن دهم هجرى عهد شاه اسماعيل صفوى </w:t>
      </w: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 تهماسب صفوى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اصلاً جرجانى بوده و در بدايت حال در استرآباد سكونت داشت تا در سال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هرات رفته و اخيراً از خوف اعدا مدتى هم در كرمان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اوقات او در تحصيل علوم عقليّه و نقليّه مصروف مى شد تا آنكه در اندك زمانى در اثر جودت ذهن و كثرت </w:t>
      </w:r>
    </w:p>
    <w:p>
      <w:pPr>
        <w:pStyle w:val="BookText"/>
        <w:rPr/>
      </w:pPr>
      <w:r>
        <w:rPr>
          <w:rFonts w:ascii="IRNazanin" w:hAnsi="IRNazanin" w:eastAsia="IRNazanin"/>
          <w:color w:val="111111"/>
          <w:sz w:val="28"/>
          <w:sz w:val="28"/>
          <w:szCs w:val="28"/>
          <w:rtl w:val="true"/>
          <w:lang w:bidi="fa-IR"/>
        </w:rPr>
        <w:t>فطانت در تمامى علوم متداوله مهارت يافت و بين العلما مشهور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هرات محل توجّه سلطان حسين ميرزاى بايقرا </w:t>
      </w:r>
      <w:r>
        <w:rPr>
          <w:rFonts w:eastAsia="IRNazanin" w:cs="IRNazanin"/>
          <w:color w:val="111111"/>
          <w:sz w:val="28"/>
          <w:szCs w:val="28"/>
          <w:rtl w:val="true"/>
          <w:lang w:bidi="fa-IR"/>
        </w:rPr>
        <w:t>(</w:t>
      </w:r>
      <w:r>
        <w:rPr>
          <w:rFonts w:eastAsia="IRNazanin" w:cs="IRNazanin"/>
          <w:color w:val="111111"/>
          <w:sz w:val="28"/>
          <w:szCs w:val="28"/>
          <w:lang w:bidi="fa-IR"/>
        </w:rPr>
        <w:t>875</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آنكه نوبت سلطنت به صفويّه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شاه اسماعيل صفوى، نخستين مؤسّس آن دولت عليّه، به مراتب شأن و عزّت وى بيش از پيش افزوده گرديد و قضاوت تمامى بلاد خراسان بدو مفوّض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با كمال احترام و عزّت و استقلال در هرات قضاوت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نشر علوم دينيّه و اظهار نكات و دقايق معارف يقينيّه اهتمام تمام به كار مى برد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ترجمۀ الفيّۀ شهيد اول؛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بر حاشيۀ سيد شريف بر شرح شمسيّه؛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شمسيّه؛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شرح هدايۀ ميبدى؛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صغير الفيّۀ شهيد اول؛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كبير الفيّۀ شهيد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كرمان تأليف و كثيرالفوايد بوده و از مهارت مؤلف در تمامى علوم متداوله، خصوصاً علم فقه، حاكى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المعضلات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مشكلات فقهيه و حكميه و غيرها كه در سال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تأليف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وفاتش نيز بعد از اين تاريخ در كرمان واقع شد و سال آن به دست نيامد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مخفى نماند كه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روضات با حرف فاء نوشته و به فاء يا قاف بودن آن تصريح نكرده است، ولى در ذريعه تصريح كرده كه با قاف است و ظاهراً به قرينۀ جرجانى استرآبادى بودن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يكى از ديهات و توابع يكى از آن دو بلده است؛ اما انتساب صاحب ترجمه به اشرق كه به نوشتۀ مراصد، از بلاد يمن مى باشد، بسيار مستبعد، بلكه دور از صحت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نظام الدين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اقضى القضات عراق، ظاهراً نام اصلى اش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خواجه نصير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قصايدى در مدح شمس الدين محمد صاحب ديوان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عطاء و پسرش، بهاءالدين محمد، محض به جهت تقدير مساعى ايشان كه در ترويج مذهب اماميّه به كار برده اند، سروده و قصايد بسيارى در مدح اهل بيت عصمت عليهم السلام نظم كرده كه از آن جمله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للّه درّكم يا آل ياسينا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انجم الحق اعلام الهدىٰ فينا </w:t>
      </w:r>
    </w:p>
    <w:p>
      <w:pPr>
        <w:pStyle w:val="BookText"/>
        <w:rPr/>
      </w:pPr>
      <w:r>
        <w:rPr>
          <w:rFonts w:ascii="Amiri" w:hAnsi="Amiri" w:eastAsia="Amiri" w:cs="Amiri"/>
          <w:color w:val="111111"/>
          <w:sz w:val="28"/>
          <w:sz w:val="28"/>
          <w:szCs w:val="28"/>
          <w:rtl w:val="true"/>
          <w:lang w:bidi="ar-SA"/>
        </w:rPr>
        <w:t xml:space="preserve">لايقبل اللّه الّا فى محبتكم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عبد و لايَرضىٰ له دينا</w:t>
      </w:r>
    </w:p>
    <w:p>
      <w:pPr>
        <w:pStyle w:val="BookText"/>
        <w:rPr/>
      </w:pPr>
      <w:r>
        <w:rPr>
          <w:rFonts w:ascii="Amiri" w:hAnsi="Amiri" w:eastAsia="Amiri" w:cs="Amiri"/>
          <w:color w:val="111111"/>
          <w:sz w:val="28"/>
          <w:sz w:val="28"/>
          <w:szCs w:val="28"/>
          <w:rtl w:val="true"/>
          <w:lang w:bidi="ar-SA"/>
        </w:rPr>
        <w:t xml:space="preserve">بكم أُخفّف اعباء الذنوب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أُثقّل فى الحشر الموازينا</w:t>
      </w:r>
    </w:p>
    <w:p>
      <w:pPr>
        <w:pStyle w:val="BookText"/>
        <w:rPr/>
      </w:pPr>
      <w:r>
        <w:rPr>
          <w:rFonts w:ascii="Amiri" w:hAnsi="Amiri" w:eastAsia="Amiri" w:cs="Amiri"/>
          <w:color w:val="111111"/>
          <w:sz w:val="28"/>
          <w:sz w:val="28"/>
          <w:szCs w:val="28"/>
          <w:rtl w:val="true"/>
          <w:lang w:bidi="ar-SA"/>
        </w:rPr>
        <w:t xml:space="preserve">من لم يوالكم فى اللّه لم ير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 اللظى و عذاب القبر تسكينا</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شوشترى، نوراللّٰه، احقاق الحق؛ قمى، شيخ عباس، الكنى والالقاب،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نظام الدين اعرج، حسن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نظام اعرج</w:t>
      </w:r>
    </w:p>
    <w:p>
      <w:pPr>
        <w:pStyle w:val="BookText"/>
        <w:rPr/>
      </w:pPr>
      <w:r>
        <w:rPr>
          <w:rFonts w:ascii="IRNazanin" w:hAnsi="IRNazanin" w:eastAsia="IRNazanin"/>
          <w:color w:val="111111"/>
          <w:sz w:val="28"/>
          <w:sz w:val="28"/>
          <w:szCs w:val="28"/>
          <w:rtl w:val="true"/>
          <w:lang w:bidi="fa-IR"/>
        </w:rPr>
        <w:t xml:space="preserve">نظام الدين، الياس بن يوسف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نظامى گنجوى</w:t>
      </w:r>
    </w:p>
    <w:p>
      <w:pPr>
        <w:pStyle w:val="BookText"/>
        <w:rPr/>
      </w:pPr>
      <w:r>
        <w:rPr>
          <w:rFonts w:ascii="Amiri" w:hAnsi="Amiri" w:eastAsia="Amiri" w:cs="Amiri"/>
          <w:color w:val="111111"/>
          <w:sz w:val="28"/>
          <w:sz w:val="28"/>
          <w:szCs w:val="28"/>
          <w:rtl w:val="true"/>
          <w:lang w:bidi="ar-SA"/>
        </w:rPr>
        <w:t xml:space="preserve">نظام الدين جرجانى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نظام الدين اشرقى</w:t>
      </w:r>
    </w:p>
    <w:p>
      <w:pPr>
        <w:pStyle w:val="BookText"/>
        <w:rPr/>
      </w:pPr>
      <w:r>
        <w:rPr>
          <w:rFonts w:ascii="Amiri" w:hAnsi="Amiri" w:eastAsia="Amiri" w:cs="Amiri"/>
          <w:color w:val="111111"/>
          <w:sz w:val="28"/>
          <w:sz w:val="28"/>
          <w:szCs w:val="28"/>
          <w:rtl w:val="true"/>
          <w:lang w:bidi="ar-SA"/>
        </w:rPr>
        <w:t xml:space="preserve">نظام الدين، حسن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نظام اعرج</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الدين خاموش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اكابر عرفا و اكمل اصحاب و شاگردان علاءالدين محمد بن محمد بخارى عطّار سابق الذكر مى باشد كه در رشتۀ عرفان مقامى بس عالى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درِ مقفّل به اشارت وى گشاده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كشف الاحوال و كشف القلوب و كشف القبور بوده، چنانچه در غياب اشخاص از حال ايشان خبر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خاطرات دل هاى مردم و وضعيّات اموات خبردار بود و كرامات بسيارى بدو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هفتم جمادى الآخرۀ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مخدوم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تاريخ اوست و ظاهراً نام اصلى اش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لاهورى، غلام سرور، خزينة الاصفياء،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نظام الدين دهلوى، محمد بن احمد بن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دهلوى،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دهلوى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نظام اوليا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از عرفاى قرن هشتم هجرت و از مريدان فريدالدين شكرگنج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اكابر عرفا نيز دست ارادت بدو داده و كراماتى بدو منسوب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نفحات جامى نقل است كه شخصى قباله اى را گم كرده و به شاه نظام التجا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پولى بدو داده و دستور داد كه آن را شيرينى خريده و به فقرا بدهد و از باطن شيخ مذكور او خواستار همّت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به دستور مذكور عمل كرد و بعد از صرف شيرينى، معلوم شد كاغذى كه شيرينى را توى آن </w:t>
      </w:r>
    </w:p>
    <w:p>
      <w:pPr>
        <w:pStyle w:val="BookText"/>
        <w:rPr/>
      </w:pPr>
      <w:r>
        <w:rPr>
          <w:rFonts w:ascii="IRNazanin" w:hAnsi="IRNazanin" w:eastAsia="IRNazanin"/>
          <w:color w:val="111111"/>
          <w:sz w:val="28"/>
          <w:sz w:val="28"/>
          <w:szCs w:val="28"/>
          <w:rtl w:val="true"/>
          <w:lang w:bidi="fa-IR"/>
        </w:rPr>
        <w:t>گذاشته بوده اند، همان قبالۀ مفقود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دهلى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مقبرۀ شكرگنج مدفون شد و از اشعار اوست در حق امير خسرو دهلوى كه از مريدان او بوده،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ملك سخنورى شهى خسرو راست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خسرو كه به شاعرى نظيرش كم خاست</w:t>
      </w:r>
    </w:p>
    <w:p>
      <w:pPr>
        <w:pStyle w:val="BookText"/>
        <w:rPr/>
      </w:pPr>
      <w:r>
        <w:rPr>
          <w:rFonts w:ascii="Amiri" w:hAnsi="Amiri" w:eastAsia="Amiri" w:cs="Amiri"/>
          <w:color w:val="111111"/>
          <w:sz w:val="28"/>
          <w:sz w:val="28"/>
          <w:szCs w:val="28"/>
          <w:rtl w:val="true"/>
          <w:lang w:bidi="ar-SA"/>
        </w:rPr>
        <w:t xml:space="preserve">اين خسرو ماست ناصر خسرو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كه خداى ناصر خسرو ماست</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رياض العارفين،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نظام الدين زاكانى، عبيد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زاكانى، عبيداللّه</w:t>
      </w:r>
    </w:p>
    <w:p>
      <w:pPr>
        <w:pStyle w:val="BookText"/>
        <w:rPr/>
      </w:pPr>
      <w:r>
        <w:rPr>
          <w:rFonts w:eastAsia="Times New Roman" w:cs="Times New Roman" w:ascii="Times New Roman" w:hAnsi="Times New Roman"/>
          <w:color w:val="111111"/>
          <w:sz w:val="28"/>
          <w:szCs w:val="28"/>
          <w:lang w:val="en-US" w:bidi="en-US"/>
        </w:rPr>
        <w:t>3225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نظام الدين ساوجى، محمد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قرشى، مجاور مشهد حضرت عبدالعظيم حسنى در رى، از افاضل علماى اماميّۀ قرن يازدهم هجرى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فقيه فاضل، اصولى محدّث كامل، رجالى متكلّم رياضى و از تلامذۀ شيخ بهائى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پدرش، كه از دوستان شيخ بوده، در تحت نظر شيخ تربيت يافته و تكميل مراتب علميّه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شيخ در دربار شاه عباس اوّل </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محترمانه مى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شاه كتاب جامع عباسى استاد مذكور خود را، كه در حيات خود فقط تا باب حج تأليف شده و به اكمال آن موفق نبوده، تا آخر ديات، كه آخرين ابواب فقهيّه است، به پايانش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ملا خليل قزوينى از مدرّسى مشهد حضرت عبدالعظيم معزول گرديد، نظام الدين به مدرّسى آن بقعۀ شريفه منصوب شد و هم در آنجا در چهل سالگى اندكى بعد از وفات شاه وفات يافت و سال آن مضبوط نيست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تحفۀ عباسى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فضايل و 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تكميل جامع عباسى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مذكور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زينة 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طرز كشكول استاد خود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العبّاسى؛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الاقوال فى علم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ساوجى نگارش يافته و در اينجا نيز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در آن بلده كتابخانۀ بزرگى بوده كه نظيرش در تمامى دنيا وجود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بسيار معمور و آباد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تاريخ، كفّار مغول و تاتار هجوم آورده و شهر را ويران كرده و مردمانش را كشتند و كتابخانه را هم سوزاندند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هدايت، رضاقلى خان، رياض العلماء، باب 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نظام الدين سليمان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صهرشتى</w:t>
      </w:r>
    </w:p>
    <w:p>
      <w:pPr>
        <w:pStyle w:val="BookText"/>
        <w:rPr/>
      </w:pPr>
      <w:r>
        <w:rPr>
          <w:rFonts w:ascii="Amiri" w:hAnsi="Amiri" w:eastAsia="Amiri" w:cs="Amiri"/>
          <w:color w:val="111111"/>
          <w:sz w:val="28"/>
          <w:sz w:val="28"/>
          <w:szCs w:val="28"/>
          <w:rtl w:val="true"/>
          <w:lang w:bidi="ar-SA"/>
        </w:rPr>
        <w:t xml:space="preserve">نظام الدين صهرشتى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صهرشتى</w:t>
      </w:r>
    </w:p>
    <w:p>
      <w:pPr>
        <w:pStyle w:val="BookText"/>
        <w:rPr/>
      </w:pPr>
      <w:r>
        <w:rPr>
          <w:rFonts w:eastAsia="Times New Roman" w:cs="Times New Roman" w:ascii="Times New Roman" w:hAnsi="Times New Roman"/>
          <w:color w:val="111111"/>
          <w:sz w:val="28"/>
          <w:szCs w:val="28"/>
          <w:lang w:val="en-US" w:bidi="en-US"/>
        </w:rPr>
        <w:t>3226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نظام الدين، سيد عبدالحميد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ابى الفوارس مجدالدين محمد بن فخرالدين على بن اعرج، حسينى حلّى اعرجى،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اذكياى علماى قرن هشتم هجرى، خواهرزادۀ علاّمۀ حلّى و برادر كهتر سيد عبدالمطلب عميدى سابق الذكر و به 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الحلال يشبه الخال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جوهرۀ فطانت و ذكاوت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ايضاح اللّبس فى شرح تسليك النّفس الى حظيرة القدس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همين كتاب خال مفضال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شرح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الواصلين فى شرح نهج المسترشدين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در ماه جمادى الآخرۀ سال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تأليفات آن فراغت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اوان نوزده سال را تمام كرده و داخل در سن بيست سالگى شده بود و آن، شرحى است مختصر و تفاصيل بعضى از مطالب را به كتاب اللّبس محول مى دارد و از اينجا معلوم مى شود كه تأليف ايضاح قبل از اين تاريخ بوده و آن را در كمتر از نوزده سالگى تأليف داده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نظام الدين، عبدالحى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نظام الدين اشرقى</w:t>
      </w:r>
    </w:p>
    <w:p>
      <w:pPr>
        <w:pStyle w:val="BookText"/>
        <w:rPr/>
      </w:pPr>
      <w:r>
        <w:rPr>
          <w:rFonts w:ascii="Amiri" w:hAnsi="Amiri" w:eastAsia="Amiri" w:cs="Amiri"/>
          <w:color w:val="111111"/>
          <w:sz w:val="28"/>
          <w:sz w:val="28"/>
          <w:szCs w:val="28"/>
          <w:rtl w:val="true"/>
          <w:lang w:bidi="ar-SA"/>
        </w:rPr>
        <w:t xml:space="preserve">نظام الدين، عبدالعلى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بيرجندى، مولا عبدالعلى نظام الدين</w:t>
      </w:r>
    </w:p>
    <w:p>
      <w:pPr>
        <w:pStyle w:val="BookText"/>
        <w:rPr/>
      </w:pPr>
      <w:r>
        <w:rPr>
          <w:rFonts w:ascii="Amiri" w:hAnsi="Amiri" w:eastAsia="Amiri" w:cs="Amiri"/>
          <w:color w:val="111111"/>
          <w:sz w:val="28"/>
          <w:sz w:val="28"/>
          <w:szCs w:val="28"/>
          <w:rtl w:val="true"/>
          <w:lang w:bidi="ar-SA"/>
        </w:rPr>
        <w:t xml:space="preserve">نظام الدين، عبيد زاكانى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زاكانى، عبيداللّه</w:t>
      </w:r>
    </w:p>
    <w:p>
      <w:pPr>
        <w:pStyle w:val="BookText"/>
        <w:rPr/>
      </w:pPr>
      <w:r>
        <w:rPr>
          <w:rFonts w:ascii="Amiri" w:hAnsi="Amiri" w:eastAsia="Amiri" w:cs="Amiri"/>
          <w:color w:val="111111"/>
          <w:sz w:val="28"/>
          <w:sz w:val="28"/>
          <w:szCs w:val="28"/>
          <w:rtl w:val="true"/>
          <w:lang w:bidi="ar-SA"/>
        </w:rPr>
        <w:t xml:space="preserve">نظام الدين، عثمان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خطائى، عثمان نظام الدين</w:t>
      </w:r>
    </w:p>
    <w:p>
      <w:pPr>
        <w:pStyle w:val="BookText"/>
        <w:rPr/>
      </w:pPr>
      <w:r>
        <w:rPr>
          <w:rFonts w:ascii="Amiri" w:hAnsi="Amiri" w:eastAsia="Amiri" w:cs="Amiri"/>
          <w:color w:val="111111"/>
          <w:sz w:val="28"/>
          <w:sz w:val="28"/>
          <w:szCs w:val="28"/>
          <w:rtl w:val="true"/>
          <w:lang w:bidi="ar-SA"/>
        </w:rPr>
        <w:t xml:space="preserve">نظام الدين، على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حكيم الملك</w:t>
      </w:r>
    </w:p>
    <w:p>
      <w:pPr>
        <w:pStyle w:val="BookText"/>
        <w:rPr/>
      </w:pPr>
      <w:r>
        <w:rPr>
          <w:rFonts w:ascii="Amiri" w:hAnsi="Amiri" w:eastAsia="Amiri" w:cs="Amiri"/>
          <w:color w:val="111111"/>
          <w:sz w:val="28"/>
          <w:sz w:val="28"/>
          <w:szCs w:val="28"/>
          <w:rtl w:val="true"/>
          <w:lang w:bidi="ar-SA"/>
        </w:rPr>
        <w:t xml:space="preserve">نظام الدين، على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خروف، على بن محمد بن يوسف</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نظام الدين قرشى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نظام الدين ساوجى </w:t>
      </w:r>
    </w:p>
    <w:p>
      <w:pPr>
        <w:pStyle w:val="BookText"/>
        <w:rPr/>
      </w:pPr>
      <w:r>
        <w:rPr>
          <w:rFonts w:ascii="IRNazanin" w:hAnsi="IRNazanin" w:eastAsia="IRNazanin"/>
          <w:color w:val="111111"/>
          <w:sz w:val="28"/>
          <w:sz w:val="28"/>
          <w:szCs w:val="28"/>
          <w:rtl w:val="true"/>
          <w:lang w:bidi="fa-IR"/>
        </w:rPr>
        <w:t xml:space="preserve">نظام الدين گنجوى، الياس بن يوسف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نظامى گنجوى</w:t>
      </w:r>
    </w:p>
    <w:p>
      <w:pPr>
        <w:pStyle w:val="BookText"/>
        <w:rPr/>
      </w:pPr>
      <w:r>
        <w:rPr>
          <w:rFonts w:eastAsia="Times New Roman" w:cs="Times New Roman" w:ascii="Times New Roman" w:hAnsi="Times New Roman"/>
          <w:color w:val="111111"/>
          <w:sz w:val="28"/>
          <w:szCs w:val="28"/>
          <w:lang w:val="en-US" w:bidi="en-US"/>
        </w:rPr>
        <w:t>3227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الدين گنجوى،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موافق آنچه در سفينة الشّعراء نوشته و از بعضى جُنگ هاى قديمى نقل شده، از اساتيد شعراى قرن ششم هجرت مى باشد كه استاد خاقانى و فلكى شيروانى سابق الذكر بود و از طرف جلال الدين منوچهر،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ملوك شيروان </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و به رياست تمامى شعراى شيروان و توابع آن منصوب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فرامين سلطانى او را استادالشعرا مى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موافق آنچه در شرح حال شيروانى اشاره نموديم، نظام الدين پدرزن خاقانى هم بود، لكن خاقانى عاقبت بناى تمرّد گذاشته و از وظيفۀ ادب خارج و در انجام وظايف لازمۀ مهترى او كوتاهى كرده، بين ايشان رنجشى واقع شد و پاره اى اشعار از طرفين نسبت به يكديگر صادر گرديد و از نظام الدين است كه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ذمّ خاقانى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آنگه كه از مادر عقل زادم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و هنر در جهان داد دادم</w:t>
      </w:r>
    </w:p>
    <w:p>
      <w:pPr>
        <w:pStyle w:val="BookText"/>
        <w:rPr/>
      </w:pPr>
      <w:r>
        <w:rPr>
          <w:rFonts w:ascii="Amiri" w:hAnsi="Amiri" w:eastAsia="Amiri" w:cs="Amiri"/>
          <w:color w:val="111111"/>
          <w:sz w:val="28"/>
          <w:sz w:val="28"/>
          <w:szCs w:val="28"/>
          <w:rtl w:val="true"/>
          <w:lang w:bidi="ar-SA"/>
        </w:rPr>
        <w:t xml:space="preserve">مرا شصت سال است از خاك 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شازده تا به شروان فتادم</w:t>
      </w:r>
    </w:p>
    <w:p>
      <w:pPr>
        <w:pStyle w:val="BookText"/>
        <w:rPr/>
      </w:pPr>
      <w:r>
        <w:rPr>
          <w:rFonts w:ascii="IRNazanin" w:hAnsi="IRNazanin" w:eastAsia="IRNazanin"/>
          <w:color w:val="111111"/>
          <w:sz w:val="28"/>
          <w:sz w:val="28"/>
          <w:szCs w:val="28"/>
          <w:rtl w:val="true"/>
          <w:lang w:bidi="fa-IR"/>
        </w:rPr>
        <w:t xml:space="preserve">تو اى قرّة العين فرزند 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هم پدرخوانده هم اوستادم</w:t>
      </w:r>
    </w:p>
    <w:p>
      <w:pPr>
        <w:pStyle w:val="BookText"/>
        <w:rPr/>
      </w:pPr>
      <w:r>
        <w:rPr>
          <w:rFonts w:ascii="IRNazanin" w:hAnsi="IRNazanin" w:eastAsia="IRNazanin"/>
          <w:color w:val="111111"/>
          <w:sz w:val="28"/>
          <w:sz w:val="28"/>
          <w:szCs w:val="28"/>
          <w:rtl w:val="true"/>
          <w:lang w:bidi="fa-IR"/>
        </w:rPr>
        <w:t xml:space="preserve">تو اى افضل الدين اگر راست پرسى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عزيزت كه از تو نه شادم</w:t>
      </w:r>
    </w:p>
    <w:p>
      <w:pPr>
        <w:pStyle w:val="BookText"/>
        <w:rPr/>
      </w:pPr>
      <w:r>
        <w:rPr>
          <w:rFonts w:ascii="Amiri" w:hAnsi="Amiri" w:eastAsia="Amiri" w:cs="Amiri"/>
          <w:color w:val="111111"/>
          <w:sz w:val="28"/>
          <w:sz w:val="28"/>
          <w:szCs w:val="28"/>
          <w:rtl w:val="true"/>
          <w:lang w:bidi="ar-SA"/>
        </w:rPr>
        <w:t xml:space="preserve">به جان تو بسيار كردم نكويى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دختر و مال و شهرت بدادم</w:t>
      </w:r>
    </w:p>
    <w:p>
      <w:pPr>
        <w:pStyle w:val="BookText"/>
        <w:rPr/>
      </w:pPr>
      <w:r>
        <w:rPr>
          <w:rFonts w:ascii="IRNazanin" w:hAnsi="IRNazanin" w:eastAsia="IRNazanin"/>
          <w:color w:val="111111"/>
          <w:sz w:val="28"/>
          <w:sz w:val="28"/>
          <w:szCs w:val="28"/>
          <w:rtl w:val="true"/>
          <w:lang w:bidi="fa-IR"/>
        </w:rPr>
        <w:t xml:space="preserve">ببستم ميان تا به تعليم و شفقت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تو در شاعرى برگشادم</w:t>
      </w:r>
    </w:p>
    <w:p>
      <w:pPr>
        <w:pStyle w:val="BookText"/>
        <w:rPr/>
      </w:pPr>
      <w:r>
        <w:rPr>
          <w:rFonts w:ascii="IRNazanin" w:hAnsi="IRNazanin" w:eastAsia="IRNazanin"/>
          <w:color w:val="111111"/>
          <w:sz w:val="28"/>
          <w:sz w:val="28"/>
          <w:szCs w:val="28"/>
          <w:rtl w:val="true"/>
          <w:lang w:bidi="fa-IR"/>
        </w:rPr>
        <w:t xml:space="preserve">دُروگر پسر بود نامت به شروان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خاقانى ات من لقب برنهادم</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نيز از ابيات قصيده اى است كه راجع به حال خود و در شكايت از نمّامان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سخنوران به من ار اقتدا كنند سزد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قبل كه منم قدوۀ همه شعرا</w:t>
      </w:r>
    </w:p>
    <w:p>
      <w:pPr>
        <w:pStyle w:val="BookText"/>
        <w:rPr/>
      </w:pPr>
      <w:r>
        <w:rPr>
          <w:rFonts w:ascii="IRNazanin" w:hAnsi="IRNazanin" w:eastAsia="IRNazanin"/>
          <w:color w:val="111111"/>
          <w:sz w:val="28"/>
          <w:sz w:val="28"/>
          <w:szCs w:val="28"/>
          <w:rtl w:val="true"/>
          <w:lang w:bidi="fa-IR"/>
        </w:rPr>
        <w:t xml:space="preserve">چو شد روان عمادى به من گذاشت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رفت جان سنايى به من بماند سنا</w:t>
      </w:r>
    </w:p>
    <w:p>
      <w:pPr>
        <w:pStyle w:val="BookText"/>
        <w:rPr/>
      </w:pPr>
      <w:r>
        <w:rPr>
          <w:rFonts w:ascii="IRNazanin" w:hAnsi="IRNazanin" w:eastAsia="IRNazanin"/>
          <w:color w:val="111111"/>
          <w:sz w:val="28"/>
          <w:sz w:val="28"/>
          <w:szCs w:val="28"/>
          <w:rtl w:val="true"/>
          <w:lang w:bidi="fa-IR"/>
        </w:rPr>
        <w:t xml:space="preserve">تبارك اللّه پنجاه وپنج بشمردم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شصت ناشده پشتم چو شست گشت دوتا</w:t>
      </w:r>
    </w:p>
    <w:p>
      <w:pPr>
        <w:pStyle w:val="BookText"/>
        <w:rPr/>
      </w:pPr>
      <w:r>
        <w:rPr>
          <w:rFonts w:ascii="IRNazanin" w:hAnsi="IRNazanin" w:eastAsia="IRNazanin"/>
          <w:color w:val="111111"/>
          <w:sz w:val="28"/>
          <w:sz w:val="28"/>
          <w:szCs w:val="28"/>
          <w:rtl w:val="true"/>
          <w:lang w:bidi="fa-IR"/>
        </w:rPr>
        <w:t xml:space="preserve">دروغ تر سخنى اينكه شاه 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ابوالعلا كه تو را هست سيّدالنّدما</w:t>
      </w:r>
    </w:p>
    <w:p>
      <w:pPr>
        <w:pStyle w:val="BookText"/>
        <w:rPr/>
      </w:pPr>
      <w:r>
        <w:rPr>
          <w:rFonts w:ascii="Amiri" w:hAnsi="Amiri" w:eastAsia="Amiri" w:cs="Amiri"/>
          <w:color w:val="111111"/>
          <w:sz w:val="28"/>
          <w:sz w:val="28"/>
          <w:szCs w:val="28"/>
          <w:rtl w:val="true"/>
          <w:lang w:bidi="ar-SA"/>
        </w:rPr>
        <w:t xml:space="preserve">مخالفان را حال تو مى دهد 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مسافران را سرّ تو مى كند افشا</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خداى كه جان جهانيان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ز چند و ز چون و چه و چرا </w:t>
      </w:r>
    </w:p>
    <w:p>
      <w:pPr>
        <w:pStyle w:val="BookText"/>
        <w:rPr/>
      </w:pPr>
      <w:r>
        <w:rPr>
          <w:rFonts w:ascii="IRNazanin" w:hAnsi="IRNazanin" w:eastAsia="IRNazanin"/>
          <w:color w:val="111111"/>
          <w:sz w:val="28"/>
          <w:sz w:val="28"/>
          <w:szCs w:val="28"/>
          <w:rtl w:val="true"/>
          <w:lang w:bidi="fa-IR"/>
        </w:rPr>
        <w:t>سال وفات و مشخصّات ديگر ابوالعلا محمود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الدين گيلانى، على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حكيم الملك</w:t>
      </w:r>
    </w:p>
    <w:p>
      <w:pPr>
        <w:pStyle w:val="BookText"/>
        <w:rPr/>
      </w:pPr>
      <w:r>
        <w:rPr>
          <w:rFonts w:ascii="Amiri" w:hAnsi="Amiri" w:eastAsia="Amiri" w:cs="Amiri"/>
          <w:color w:val="111111"/>
          <w:sz w:val="28"/>
          <w:sz w:val="28"/>
          <w:szCs w:val="28"/>
          <w:rtl w:val="true"/>
          <w:lang w:bidi="ar-SA"/>
        </w:rPr>
        <w:t xml:space="preserve">نظام الدين، محمد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نظام الدين دهلوى</w:t>
      </w:r>
    </w:p>
    <w:p>
      <w:pPr>
        <w:pStyle w:val="BookText"/>
        <w:rPr/>
      </w:pPr>
      <w:r>
        <w:rPr>
          <w:rFonts w:ascii="Amiri" w:hAnsi="Amiri" w:eastAsia="Amiri" w:cs="Amiri"/>
          <w:color w:val="111111"/>
          <w:sz w:val="28"/>
          <w:sz w:val="28"/>
          <w:szCs w:val="28"/>
          <w:rtl w:val="true"/>
          <w:lang w:bidi="ar-SA"/>
        </w:rPr>
        <w:t xml:space="preserve">نظام الدين، محمد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نظام الدين ساوجى</w:t>
      </w:r>
    </w:p>
    <w:p>
      <w:pPr>
        <w:pStyle w:val="BookText"/>
        <w:rPr/>
      </w:pPr>
      <w:r>
        <w:rPr>
          <w:rFonts w:eastAsia="Times New Roman" w:cs="Times New Roman" w:ascii="Times New Roman" w:hAnsi="Times New Roman"/>
          <w:color w:val="111111"/>
          <w:sz w:val="28"/>
          <w:szCs w:val="28"/>
          <w:lang w:val="en-US" w:bidi="en-US"/>
        </w:rPr>
        <w:t>3228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نظام الدين، شيخ مرتضى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شيخ حسن شيخ الاسلام، مقيم رشت، از علماى قرن حاضر چهاردهم هجرت و از تلامذۀ حاج ميرزا حبيب اللّه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رشتى و شيخ هادى تهرانى سابقى الذكر بوده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الصّبيان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تشريح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مزجى خلاصة الحساب شيخ بهائى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حجيّة القطع والظّنّ‌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شصت سالگى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نظام الدين موذى، ابراهيم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حيدر بن على، خوارزمى،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فضلاى نامى قرن هفتم هجرت مى باشد كه با ياقوت حموى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اساس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مواعظ به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نمودارنامه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ابيات عجيبۀ كليله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دعوات ختم قرآن كه يتيمة نام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الانبياء؛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فارسى؛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گفتارنامه؛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مرتع الوسائل و مربع الرّسائل؛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 الى الرّسائل و غير اينها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نظام الدين نيشابورى، حسن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نظام اعرج</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نظام الدين هروى، عبدالحى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نظام الدين اشرقى </w:t>
      </w:r>
    </w:p>
    <w:p>
      <w:pPr>
        <w:pStyle w:val="BookText"/>
        <w:rPr/>
      </w:pPr>
      <w:r>
        <w:rPr>
          <w:rFonts w:eastAsia="Times New Roman" w:cs="Times New Roman" w:ascii="Times New Roman" w:hAnsi="Times New Roman"/>
          <w:color w:val="111111"/>
          <w:sz w:val="28"/>
          <w:szCs w:val="28"/>
          <w:lang w:val="en-US" w:bidi="en-US"/>
        </w:rPr>
        <w:t>3230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نظام الدين هروى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نوشتۀ قاموس الاعلام، از شعراى فرس، با على شير نوايى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معاصر، از طرف سلطان حسين ميرزا بايقرا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هرات شده و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دور روى توام بت پرست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گويم اى بت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مى گويند</w:t>
      </w:r>
    </w:p>
    <w:p>
      <w:pPr>
        <w:pStyle w:val="BookText"/>
        <w:rPr/>
      </w:pPr>
      <w:r>
        <w:rPr>
          <w:rFonts w:ascii="IRNazanin" w:hAnsi="IRNazanin" w:eastAsia="IRNazanin"/>
          <w:color w:val="111111"/>
          <w:sz w:val="28"/>
          <w:sz w:val="28"/>
          <w:szCs w:val="28"/>
          <w:rtl w:val="true"/>
          <w:lang w:bidi="fa-IR"/>
        </w:rPr>
        <w:t>ديگر اسم و سال وفات و مشخّص ديگرى ذكر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يافته و همان است كه ضمن شرح حال برادرش، معين الدين ملا محمد، تحت همين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 الدين، ملا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نموديم و رجوع بدانجا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سامى، شمس الدين، قاموس الأعلام،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4586</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نظام العلماء، ميرزا رفيع الدين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4831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415"/>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4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رفيع الدين نظام العلما</w:t>
      </w:r>
    </w:p>
    <w:p>
      <w:pPr>
        <w:pStyle w:val="BookText"/>
        <w:rPr/>
      </w:pPr>
      <w:r>
        <w:rPr>
          <w:rFonts w:ascii="Amiri" w:hAnsi="Amiri" w:eastAsia="Amiri" w:cs="Amiri"/>
          <w:color w:val="111111"/>
          <w:sz w:val="28"/>
          <w:sz w:val="28"/>
          <w:szCs w:val="28"/>
          <w:rtl w:val="true"/>
          <w:lang w:bidi="ar-SA"/>
        </w:rPr>
        <w:t xml:space="preserve">تبريزى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ميرزا على اصغر مستوفى بن ميرزا رفيع الدين بن ميرزا ابوطالب وزير بن ميرزا سليم نايب الصدر طباطبايى تبريزى، از افاضل علما و اكابر ادباى تبريز مى باشد كه نسب شريف او در آخر كتاب مجالس نظاميّه اش مفصلاً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نيكومعاشرت بوده و از مطالعات علميّه نيز آنى فروگذارى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خود را با عزمى فتورناپذير مصروف مطالعۀ كتب متنوعه مى نمود و تأليفات بسيارى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آداب 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شرح عهدنامۀ حضرت اميرالمؤمنين عليه السلام كه به مالك اشتر نوشته و به تجربيات و نصايح و مواعظ بسيارى مشتمل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اسرار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فارسى و مختصر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انيس الادباء و سمير السّعداء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كشكول فارسى و مبسوط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الامثال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نام آيات و كلمات منثوره و امثال منظومه به سه قسمت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التّحقيقات العلويّة؛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ترجمۀ عهد مالك 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غير از آداب الملوك مذكور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شرح اربعين حديث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دستور حكمت؛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رضويّه؛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نظاميّه؛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الفضائل؛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الانوار؛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نظاميّه و غير اينها كه بسيار و فهرست آنها در آخر همين كتاب آخرى مذكور و اغلب آنها در تبريز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وفاتش به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قريۀ باسمنج دو فرسخى تبريز سر جادۀ تهران واقع شد و مقبره اش در صحن بزرگ حضرت معصومه عليها السلام در قم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نظام العلماء، حاج ميرزا محمود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تبريزى، معلّم ناصرالدين شاه قاجار بوده و در حدود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نظام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مشهد حضرت شاه عبدالعظيم حسنى از رى 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به نام محمدشاه قاجار، كه سلطان وقت بوده، موشّح و به معرفة النفس و حفظالصحۀ نفس و تمامى جوارح با صوم و صمت شروع كرده و با ادلۀ نقليّه، شعور آنها و تمامى موجودات را ثابت و مبرهن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و اخيراً به درخواست بعضى از علماى وقت ادلّۀ عقليّۀ شعور تمامى موجودات را نيز بدان الحاق كرده است كه در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چاپ شده و برهان متقن مراتب عاليۀ علميّه اش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الشّهاب الثّاقب فى ردّ النّواصب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831</w:t>
      </w:r>
      <w:r>
        <w:rPr>
          <w:rFonts w:ascii="IRNazanin" w:hAnsi="IRNazanin" w:eastAsia="IRNazanin"/>
          <w:color w:val="111111"/>
          <w:sz w:val="28"/>
          <w:sz w:val="28"/>
          <w:szCs w:val="28"/>
          <w:rtl w:val="true"/>
          <w:lang w:bidi="fa-IR"/>
        </w:rPr>
        <w:t>؛ اطلاعات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نظام الملك، امير ابوعلى 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على بن اسحاق بن عباس،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و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نظام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مى باشد، از اكابر و وزراى عقلا و عقلاى وزرا و نام نامى اش زينت بخش اوراق و دفاتر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بدايت حال كاتب و منشى على بن شاذان، حاكم بلخ، سپس داوود بن ميكائيل سلجوقى، والى خراسان، پدر آلب ارسلان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نوبت سلطنت بعد از وفات طغرل بيگ، نخستين سلطان سلاجقۀ ايرانى، به مناسبت بلاعقب بودن او به برادرزاده اش، آلب ارسلان بن داوود، دوّيمين ايشان </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وزارت و صدارت او در تمام مدت سلطنتش، در اثر فكر ثاقب و تدبير صائب و رأى متين و حسن طويّت به همين خواجه نظام الملك </w:t>
      </w:r>
    </w:p>
    <w:p>
      <w:pPr>
        <w:pStyle w:val="BookText"/>
        <w:rPr/>
      </w:pPr>
      <w:r>
        <w:rPr>
          <w:rFonts w:ascii="IRNazanin" w:hAnsi="IRNazanin" w:eastAsia="IRNazanin"/>
          <w:color w:val="111111"/>
          <w:sz w:val="28"/>
          <w:sz w:val="28"/>
          <w:szCs w:val="28"/>
          <w:rtl w:val="true"/>
          <w:lang w:bidi="fa-IR"/>
        </w:rPr>
        <w:t xml:space="preserve">مفوّض و در عهد سلطنت ملكشاه، پسر آلب ارسلان </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تمامى امور وزارتى بدو موكول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سى سال ايّام وزارت آن دو پادشاه معظّم، تمامى امور وزارتى بدو موكول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تمامى امور كشورى را با كمال خوشى اداره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امنيّت كشور و رفاه مردم را فراهم آورد؛ بالخصوص عهد ملكشاه، كه اصل سلطنتش هم نتيجۀ حسن تدبير اين وزير روشن ضمير پاك نهاد بود، خجسته ترين عهد سلاجقه در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عقل فطرى موهوبى را با عقل مكتسبى توأم ساخته، در فقه و حديث و ادبيّات و ديگر علوم متداوله دستى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زبان عربى و فارسى شعر خوب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دوستدار علم و عالم و فقها و صوفيّه و مجلس او مجمع ارباب فضل و كمال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مجالست ايشان حرصى قوى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نماز اوّل وقت هم بسيار راغب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مجرّد صوت اذان، دست از كارها كشيده و مشغول عبادت مى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خيريّه اش نيز بسيار و از آن جمله سه فقره مدرسۀ نظاميه نام بغداد و اصفهان و نيشابور است كه اوقاف بسيارى بدانها تخصيص داده و جمعى از اكابر وقت به تدريس در مدارس مذكوره موظف بوده اند و گويند او نخستين كسى است كه بناى مدرسه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نزد خليفۀ عباسى وقت نيز بسيار محترم مى زيست تا به سال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حضور ملكشاه عزيمت اصفهان داده و در قرب نهاوند به دست يكى از كسان حسن صبّاح، كه به لباس دراويش بوده، مقتول شد و ملكشاه نيز به فاصلۀ سى وپنج روز بعد از آن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در همان حال زخم دارى در مقام توصيۀ پسر خود، كه بعد از وفات او در مقام وزارت استقرار يابد، خطاب به ملكشاه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چند به اقبال تو اى شاه جوان بخت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 ستم از چهرۀ ايّام ستردم</w:t>
      </w:r>
    </w:p>
    <w:p>
      <w:pPr>
        <w:pStyle w:val="BookText"/>
        <w:rPr/>
      </w:pPr>
      <w:r>
        <w:rPr>
          <w:rFonts w:ascii="Amiri" w:hAnsi="Amiri" w:eastAsia="Amiri" w:cs="Amiri"/>
          <w:color w:val="111111"/>
          <w:sz w:val="28"/>
          <w:sz w:val="28"/>
          <w:szCs w:val="28"/>
          <w:rtl w:val="true"/>
          <w:lang w:bidi="ar-SA"/>
        </w:rPr>
        <w:t xml:space="preserve">آمد ز قضا مدّت عمرم نودوشش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 نهاوند به يك كارد بمردم</w:t>
      </w:r>
    </w:p>
    <w:p>
      <w:pPr>
        <w:pStyle w:val="BookText"/>
        <w:rPr/>
      </w:pPr>
      <w:r>
        <w:rPr>
          <w:rFonts w:ascii="IRNazanin" w:hAnsi="IRNazanin" w:eastAsia="IRNazanin"/>
          <w:color w:val="111111"/>
          <w:sz w:val="28"/>
          <w:sz w:val="28"/>
          <w:szCs w:val="28"/>
          <w:rtl w:val="true"/>
          <w:lang w:bidi="fa-IR"/>
        </w:rPr>
        <w:t xml:space="preserve">بگذاشتم آن خدمت ديرينه به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خدا و به خداوند سپردم</w:t>
      </w:r>
    </w:p>
    <w:p>
      <w:pPr>
        <w:pStyle w:val="BookText"/>
        <w:rPr/>
      </w:pPr>
      <w:r>
        <w:rPr>
          <w:rFonts w:ascii="Amiri" w:hAnsi="Amiri" w:eastAsia="Amiri" w:cs="Amiri"/>
          <w:color w:val="111111"/>
          <w:sz w:val="28"/>
          <w:sz w:val="28"/>
          <w:szCs w:val="28"/>
          <w:rtl w:val="true"/>
          <w:lang w:bidi="ar-SA"/>
        </w:rPr>
        <w:t>نيز از اشعار عربى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الثمانين ليس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ذهبتْ شرة الصبوة</w:t>
      </w:r>
    </w:p>
    <w:p>
      <w:pPr>
        <w:pStyle w:val="BookText"/>
        <w:rPr/>
      </w:pPr>
      <w:r>
        <w:rPr>
          <w:rFonts w:ascii="Amiri" w:hAnsi="Amiri" w:eastAsia="Amiri" w:cs="Amiri"/>
          <w:color w:val="111111"/>
          <w:sz w:val="28"/>
          <w:sz w:val="28"/>
          <w:szCs w:val="28"/>
          <w:rtl w:val="true"/>
          <w:lang w:bidi="ar-SA"/>
        </w:rPr>
        <w:t xml:space="preserve">كاننى والعصا بكفى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ولكن بلا نبوة</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اين شعر آنكه سنّ و سالش بيشتر از هشتاد بوده، بلكه شعر فارسى فوق در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بودن سنّ او صريح و بنابر آن، ولادتش در سال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نظامى عروضى، احمد بن عمر بن على </w:t>
      </w:r>
      <w:r>
        <w:rPr>
          <w:rFonts w:eastAsia="IRNazanin" w:cs="IRNazanin"/>
          <w:color w:val="111111"/>
          <w:sz w:val="28"/>
          <w:szCs w:val="28"/>
          <w:rtl w:val="true"/>
          <w:lang w:bidi="fa-IR"/>
        </w:rPr>
        <w:t xml:space="preserve">(... -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سمرقندى عروضى،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نظامى عروضى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اكابر شعرا و نويسندگان قرن ششم هجرت مى باشد كه سياحت هاى بسيارى كرده و مدّاح سلاطين غور </w:t>
      </w:r>
      <w:r>
        <w:rPr>
          <w:rFonts w:eastAsia="IRNazanin" w:cs="IRNazanin"/>
          <w:color w:val="111111"/>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سرب بلدۀ ورسا از اعمال غور از طرف ايشان بدو مفوض و زمان سلطان سنجر سلجوقى، ششمين سلطان سلاجقۀ ايرانى </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دريافته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امير معزى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عمر خيّام و نظامى گنجوى نيز ملاقات كرده و از كثرت مهارتى كه در علم عروض داشته،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علم عروض، در طبّ و نجوم و هيئت نيز دستى توانا داشته و از آثار قلمى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چهار مقالۀ عروضى مشهور بوده و در تهران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گويد كه شاه از چهار صنف ناچار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و شاعر و طبيب و منجّم؛ پس براى هر صنفى يك مقاله تخصيص داده است و از مهم ترين كتب ادبيّه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معاشرت و حكمت و آيين ملوك بسيار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تأليف آن در حدود سال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و در تهران و برلين چاپ و در ليدن نيز با حواشى و مقدمۀ ميرزا محمدخان قزوينى به طبع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النّوادر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 و رامين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منظومۀ قصۀ ايشان از قصص زمان اشكانيان است و فخرالدين اسعد گرگانى، معاصر طغرل شاه سلجوقى، نيز همين قصه را به نظم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نظامى عروضى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دلى دارم كه در فرمان من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پندارى كه آن دل، زآن من نيست</w:t>
      </w:r>
    </w:p>
    <w:p>
      <w:pPr>
        <w:pStyle w:val="BookText"/>
        <w:rPr/>
      </w:pPr>
      <w:r>
        <w:rPr>
          <w:rFonts w:ascii="IRNazanin" w:hAnsi="IRNazanin" w:eastAsia="IRNazanin"/>
          <w:color w:val="111111"/>
          <w:sz w:val="28"/>
          <w:sz w:val="28"/>
          <w:szCs w:val="28"/>
          <w:rtl w:val="true"/>
          <w:lang w:bidi="fa-IR"/>
        </w:rPr>
        <w:t xml:space="preserve">مرا مادر دعا كرده است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تو دور بادا هرچه جويى</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ايضاً </w:t>
      </w:r>
    </w:p>
    <w:p>
      <w:pPr>
        <w:pStyle w:val="BookText"/>
        <w:rPr/>
      </w:pPr>
      <w:r>
        <w:rPr>
          <w:rFonts w:ascii="Amiri" w:hAnsi="Amiri" w:eastAsia="Amiri" w:cs="Amiri"/>
          <w:color w:val="111111"/>
          <w:sz w:val="28"/>
          <w:sz w:val="28"/>
          <w:szCs w:val="28"/>
          <w:rtl w:val="true"/>
          <w:lang w:bidi="ar-SA"/>
        </w:rPr>
        <w:t xml:space="preserve">بسا كاخى كه محمودش بنا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رفعت همى با مه مِرا كرد</w:t>
      </w:r>
    </w:p>
    <w:p>
      <w:pPr>
        <w:pStyle w:val="BookText"/>
        <w:rPr/>
      </w:pPr>
      <w:r>
        <w:rPr>
          <w:rFonts w:ascii="IRNazanin" w:hAnsi="IRNazanin" w:eastAsia="IRNazanin"/>
          <w:color w:val="111111"/>
          <w:sz w:val="28"/>
          <w:sz w:val="28"/>
          <w:szCs w:val="28"/>
          <w:rtl w:val="true"/>
          <w:lang w:bidi="fa-IR"/>
        </w:rPr>
        <w:t xml:space="preserve">نبينى زآن همه يك خشت بر پاى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مديح عنصرى مانده است بر جاى</w:t>
      </w:r>
    </w:p>
    <w:p>
      <w:pPr>
        <w:pStyle w:val="BookText"/>
        <w:rPr/>
      </w:pPr>
      <w:r>
        <w:rPr>
          <w:rFonts w:ascii="IRNazanin" w:hAnsi="IRNazanin" w:eastAsia="IRNazanin"/>
          <w:color w:val="111111"/>
          <w:sz w:val="28"/>
          <w:sz w:val="28"/>
          <w:szCs w:val="28"/>
          <w:rtl w:val="true"/>
          <w:lang w:bidi="fa-IR"/>
        </w:rPr>
        <w:t xml:space="preserve">وفات او به نوشتۀ كشف الظّنون، در حدود سال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واقع گرديده و اينكه بعضى او را از شعرا و منشيان عهد ملكشاه سلجوقى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مستبعد مى باشد و كسى هم از معمّرينش نشمرده است؛ مگر اينكه تاريخ وفات مذكور اشتباه شده و وفاتش ساليان درازى پيش از 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نظامى گنجوى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مطرزى قمى تفريشى يا فراهانى،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نظامى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نظامى گنجوى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از تفريش قم يا به نوشتۀ بعضى، فراهان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مسكن و موطن و مدفنش شهر گنجه از بلاد آذربايجان روسيه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نسبش در كتب تراجم محل اختلاف و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الياس بن يوسف بن مؤيّد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الياس بن يوسف بن زكى مؤيّد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الياس بن يوسف بن زكى بن مؤيّد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الياس بن يوسف بن مؤيّد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الياس بن ابى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بن مؤيّد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بن ابى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اويس و ويس بن يوسف بن زكى بن مؤيّد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مردّد و با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الياس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مشهورتر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از مثنوى ليلى و مجنون خودش نقل شده كه در آنجا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 تو مرا كه ويس نامم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عشق محمدى تمامم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مصراع اوّل همين شعر، از بعض نسخ كتاب، به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مخفّف خطّى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بنابراين، نام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هرحال، اين گونه اختلافات پس از آنكه كثرت نسبت به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شيوع استعمال هريك از اسم و لقب و كنيه در محل ديگرى، بى سوادى يا اهميت ندادن بعضى از كتّاب و نويسندگان و تصحيف و تحريف و زياده و نقيصۀ ناشى از قلم ايشان و امثال اينها را در نظر داشته باشيم، بسيار و كثيرالوقوع مى باشد،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 احول مسمّى جز يكى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عنان قلم را به شرح حال اجمالى خودش معطوف مى داريم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نظامى گنجوى حكيمى است عارف، عالم عابد، زاهد متّقى كه تمامى عمر خود را به قناعت و انزوا و عزلت 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دنيا محترز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جوانى از قرب و صحبت و مجالست سلاطين و اكابر پرهيز 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حرمت و عنايتى كه دربارۀ وى داشته اند، نوعاً هيچ يك از ايشان را مدح نكرده و در زاويه و خانقاه خود منزوى و به انجام وظايف مقرّرۀ خود اشتغال مى ورزيد، بلكه گاهى از ايشان نزد وى رفته و استفاضه مى نموده اند و خودش در اين معنى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به عهد جوانى از بر 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 كس نرفتم از در تو</w:t>
      </w:r>
    </w:p>
    <w:p>
      <w:pPr>
        <w:pStyle w:val="BookText"/>
        <w:rPr/>
      </w:pPr>
      <w:r>
        <w:rPr>
          <w:rFonts w:ascii="IRNazanin" w:hAnsi="IRNazanin" w:eastAsia="IRNazanin"/>
          <w:color w:val="111111"/>
          <w:sz w:val="28"/>
          <w:sz w:val="28"/>
          <w:szCs w:val="28"/>
          <w:rtl w:val="true"/>
          <w:lang w:bidi="fa-IR"/>
        </w:rPr>
        <w:t xml:space="preserve">همه را بر درم فرستادى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خواستم تو مى دادى</w:t>
      </w:r>
    </w:p>
    <w:p>
      <w:pPr>
        <w:pStyle w:val="BookText"/>
        <w:rPr/>
      </w:pPr>
      <w:r>
        <w:rPr>
          <w:rFonts w:ascii="IRNazanin" w:hAnsi="IRNazanin" w:eastAsia="IRNazanin"/>
          <w:color w:val="111111"/>
          <w:sz w:val="28"/>
          <w:sz w:val="28"/>
          <w:szCs w:val="28"/>
          <w:rtl w:val="true"/>
          <w:lang w:bidi="fa-IR"/>
        </w:rPr>
        <w:t xml:space="preserve">چون كه بر درگه تو گشتم پير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زآنكه ترسيدنى است دستم گير</w:t>
      </w:r>
    </w:p>
    <w:p>
      <w:pPr>
        <w:pStyle w:val="BookText"/>
        <w:rPr/>
      </w:pPr>
      <w:r>
        <w:rPr>
          <w:rFonts w:ascii="IRNazanin" w:hAnsi="IRNazanin" w:eastAsia="IRNazanin"/>
          <w:color w:val="111111"/>
          <w:sz w:val="28"/>
          <w:sz w:val="28"/>
          <w:szCs w:val="28"/>
          <w:rtl w:val="true"/>
          <w:lang w:bidi="fa-IR"/>
        </w:rPr>
        <w:t xml:space="preserve">كراماتى نيز به حكيم نظامى منسوب مى باشد و علاوه بر ارتقاى ذروۀ انسانى و تكميل كمالات نفسانى، در فنون شعرى نيز داراى مقامى بس عالى و در طبقۀ خاقانى شيروانى و نظاير وى، بلكه به نوشتۀ بعضى از ارباب سير، افصح فصحاى آذربايجان و امام مثنوى گويان و آدم عالم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و روح جهان بلاغت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مثنويات پنج گانۀ او، كه به پنج گنج و خمسۀ نظامى معروف است، از اركان ادبيّات فارسى در شمار، در تمامى اقطار در نهايت اشتهار و غايت لطافت و جزالت و از پنج مثنوى مركّب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مخزن الاسرار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w:t>
      </w:r>
      <w:r>
        <w:rPr>
          <w:rFonts w:eastAsia="IRNazanin" w:cs="IRNazanin"/>
          <w:color w:val="111111"/>
          <w:sz w:val="28"/>
          <w:szCs w:val="28"/>
          <w:lang w:bidi="fa-IR"/>
        </w:rPr>
        <w:t>2202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مشتمل است و به نوشتۀ كشف الظّنون، آن را براى بهرام شاه منجكى، والى ارزنجان، نظم كرده و به صلۀ پنج هزار دينار سرخ و پنج استر راهوار نائل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و شيرين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حاوى </w:t>
      </w:r>
      <w:r>
        <w:rPr>
          <w:rFonts w:eastAsia="IRNazanin" w:cs="IRNazanin"/>
          <w:color w:val="111111"/>
          <w:sz w:val="28"/>
          <w:szCs w:val="28"/>
          <w:lang w:bidi="fa-IR"/>
        </w:rPr>
        <w:t>4914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ليلى و 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متضمن </w:t>
      </w:r>
      <w:r>
        <w:rPr>
          <w:rFonts w:eastAsia="IRNazanin" w:cs="IRNazanin"/>
          <w:color w:val="111111"/>
          <w:sz w:val="28"/>
          <w:szCs w:val="28"/>
          <w:lang w:bidi="fa-IR"/>
        </w:rPr>
        <w:t>4400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پيكر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4577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را محتوى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اسكندرنامه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شرفنامه و اقبال نامه به دو جزو منقسم و مجموعاً </w:t>
      </w:r>
      <w:r>
        <w:rPr>
          <w:rFonts w:eastAsia="IRNazanin" w:cs="IRNazanin"/>
          <w:color w:val="111111"/>
          <w:sz w:val="28"/>
          <w:szCs w:val="28"/>
          <w:lang w:bidi="fa-IR"/>
        </w:rPr>
        <w:t>3488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 و اين اسكندرنامه را خردنامه نيز گويند و يا آنكه خردنامه نام ديگر تتميم اسكندرنامه است كه آن نيز از خود نظامى مى باشد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همۀ اين مثنويّات پنج گانه بعد از وفات نظامى يك جا جمع شده و به پنج گنج يا خمسه بارها در اروپا و هند و استانبول و ايران و غيره چاپ و به زبان فرانسوى هم ترجمه شده و در سال </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پترسبورگ انتشار يافته است و بسيارى از اكابر فارس و هند و ترك و غيره در نظم پنج مثنوى به نظامى اقتفا جسته و به خمسه موسوم داشته اند؛ مثل خمسۀ لاهورى و خمسۀ مكتبى و خمسۀ نوايى و غير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خمسۀ نظامى گفته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حواس خمسۀ ظاهر به يارى 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شدند شش جهت كائنات را سيّار</w:t>
      </w:r>
    </w:p>
    <w:p>
      <w:pPr>
        <w:pStyle w:val="BookText"/>
        <w:rPr/>
      </w:pPr>
      <w:r>
        <w:rPr>
          <w:rFonts w:ascii="IRNazanin" w:hAnsi="IRNazanin" w:eastAsia="IRNazanin"/>
          <w:color w:val="111111"/>
          <w:sz w:val="28"/>
          <w:sz w:val="28"/>
          <w:szCs w:val="28"/>
          <w:rtl w:val="true"/>
          <w:lang w:bidi="fa-IR"/>
        </w:rPr>
        <w:t xml:space="preserve">نيافتند در او گنج گوهر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پنج گنج نظامى و ستّۀ عطّار</w:t>
      </w:r>
    </w:p>
    <w:p>
      <w:pPr>
        <w:pStyle w:val="BookText"/>
        <w:rPr/>
      </w:pPr>
      <w:r>
        <w:rPr>
          <w:rFonts w:ascii="IRNazanin" w:hAnsi="IRNazanin" w:eastAsia="IRNazanin"/>
          <w:color w:val="111111"/>
          <w:sz w:val="28"/>
          <w:sz w:val="28"/>
          <w:szCs w:val="28"/>
          <w:rtl w:val="true"/>
          <w:lang w:bidi="fa-IR"/>
        </w:rPr>
        <w:t>مخفى نماند كه ديوان نظامى غير از خمسۀ او مى باشد و موافق آنچه از تذكرۀ دولتشاهى نقل شده، قريب به بيست هزار بيت است از قصايد و غزليّات و انواع ديگر شعر، لكن به نوشتۀ مجمع الفصحاء، ناياب بوده و ما هم در جايى سراغ نكرديم و اشعار نظامى به جهت چاپ هاى متعدد خمسه اش مشهور و با وجود اين، يك چندى از آنها را به سبب طرفگى نقل مى نمايد</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زخم چو بر دل رسيد ديده پر از خون چراست‌؟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درون دلى نقش تو بيرون چراست‌؟</w:t>
      </w:r>
    </w:p>
    <w:p>
      <w:pPr>
        <w:pStyle w:val="BookText"/>
        <w:rPr/>
      </w:pPr>
      <w:r>
        <w:rPr>
          <w:rFonts w:ascii="IRNazanin" w:hAnsi="IRNazanin" w:eastAsia="IRNazanin"/>
          <w:color w:val="111111"/>
          <w:sz w:val="28"/>
          <w:sz w:val="28"/>
          <w:szCs w:val="28"/>
          <w:rtl w:val="true"/>
          <w:lang w:bidi="fa-IR"/>
        </w:rPr>
        <w:t xml:space="preserve">خود به جهان در مرا يك دلگى بود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چون يك دليم قصد شبيخون چراست‌؟</w:t>
      </w:r>
    </w:p>
    <w:p>
      <w:pPr>
        <w:pStyle w:val="BookText"/>
        <w:rPr/>
      </w:pPr>
      <w:r>
        <w:rPr>
          <w:rFonts w:ascii="IRNazanin" w:hAnsi="IRNazanin" w:eastAsia="IRNazanin"/>
          <w:color w:val="111111"/>
          <w:sz w:val="28"/>
          <w:sz w:val="28"/>
          <w:szCs w:val="28"/>
          <w:rtl w:val="true"/>
          <w:lang w:bidi="fa-IR"/>
        </w:rPr>
        <w:t xml:space="preserve">چون به ترازوى عشق، هر دو برابر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تو كم مى شود عشق من افزون چراست‌؟</w:t>
      </w:r>
    </w:p>
    <w:p>
      <w:pPr>
        <w:pStyle w:val="BookText"/>
        <w:rPr/>
      </w:pPr>
      <w:r>
        <w:rPr>
          <w:rFonts w:ascii="IRNazanin" w:hAnsi="IRNazanin" w:eastAsia="IRNazanin"/>
          <w:color w:val="111111"/>
          <w:sz w:val="28"/>
          <w:sz w:val="28"/>
          <w:szCs w:val="28"/>
          <w:rtl w:val="true"/>
          <w:lang w:bidi="fa-IR"/>
        </w:rPr>
        <w:t xml:space="preserve">پيشترك مر مرا دوسترك داشتى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همان دوستم دشمنى اكنون چراست‌؟</w:t>
      </w:r>
    </w:p>
    <w:p>
      <w:pPr>
        <w:pStyle w:val="BookText"/>
        <w:rPr/>
      </w:pPr>
      <w:r>
        <w:rPr>
          <w:rFonts w:ascii="IRNazanin" w:hAnsi="IRNazanin" w:eastAsia="IRNazanin"/>
          <w:color w:val="111111"/>
          <w:sz w:val="28"/>
          <w:sz w:val="28"/>
          <w:szCs w:val="28"/>
          <w:rtl w:val="true"/>
          <w:lang w:bidi="fa-IR"/>
        </w:rPr>
        <w:t xml:space="preserve">بر همه خسته دلان، دادگرى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نظامى رسيد قصد دگرگون چراست‌؟</w:t>
      </w:r>
    </w:p>
    <w:p>
      <w:pPr>
        <w:pStyle w:val="BookText"/>
        <w:rPr/>
      </w:pPr>
      <w:r>
        <w:rPr>
          <w:rFonts w:ascii="Amiri" w:hAnsi="Amiri" w:eastAsia="Amiri" w:cs="Amiri"/>
          <w:color w:val="111111"/>
          <w:sz w:val="28"/>
          <w:sz w:val="28"/>
          <w:szCs w:val="28"/>
          <w:rtl w:val="true"/>
          <w:lang w:bidi="ar-SA"/>
        </w:rPr>
        <w:t>نيز در طرائق الحقائق از ديوان نظامى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ملك الملوك فضلم به فضيلت معانى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زمى و زمان گرفته به مثال آسمانى</w:t>
      </w:r>
    </w:p>
    <w:p>
      <w:pPr>
        <w:pStyle w:val="BookText"/>
        <w:rPr/>
      </w:pPr>
      <w:r>
        <w:rPr>
          <w:rFonts w:ascii="IRNazanin" w:hAnsi="IRNazanin" w:eastAsia="IRNazanin"/>
          <w:color w:val="111111"/>
          <w:sz w:val="28"/>
          <w:sz w:val="28"/>
          <w:szCs w:val="28"/>
          <w:rtl w:val="true"/>
          <w:lang w:bidi="fa-IR"/>
        </w:rPr>
        <w:t xml:space="preserve">ولدالزناست حاسد منم آن كه اختر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ولدالزنا كش آمد چو ستارۀ يمانى</w:t>
      </w:r>
    </w:p>
    <w:p>
      <w:pPr>
        <w:pStyle w:val="BookText"/>
        <w:rPr/>
      </w:pPr>
      <w:r>
        <w:rPr>
          <w:rFonts w:ascii="Amiri" w:hAnsi="Amiri" w:eastAsia="Amiri" w:cs="Amiri"/>
          <w:color w:val="111111"/>
          <w:sz w:val="28"/>
          <w:sz w:val="28"/>
          <w:szCs w:val="28"/>
          <w:rtl w:val="true"/>
          <w:lang w:bidi="ar-SA"/>
        </w:rPr>
        <w:t xml:space="preserve">حركات اختران را منم اصل و او طفيلى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آسمان را منم آب و او اوانى</w:t>
      </w:r>
    </w:p>
    <w:p>
      <w:pPr>
        <w:pStyle w:val="BookText"/>
        <w:rPr/>
      </w:pPr>
      <w:r>
        <w:rPr>
          <w:rFonts w:ascii="IRNazanin" w:hAnsi="IRNazanin" w:eastAsia="IRNazanin"/>
          <w:color w:val="111111"/>
          <w:sz w:val="28"/>
          <w:sz w:val="28"/>
          <w:szCs w:val="28"/>
          <w:rtl w:val="true"/>
          <w:lang w:bidi="fa-IR"/>
        </w:rPr>
        <w:t>نيز از اشعار طريفۀ نظامى مى باشد كه در تطورات ادوار زندگانى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كودكىّ و خودپرستى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كن كآن خمارى بود و مستى</w:t>
      </w:r>
    </w:p>
    <w:p>
      <w:pPr>
        <w:pStyle w:val="BookText"/>
        <w:rPr/>
      </w:pPr>
      <w:r>
        <w:rPr>
          <w:rFonts w:ascii="IRNazanin" w:hAnsi="IRNazanin" w:eastAsia="IRNazanin"/>
          <w:color w:val="111111"/>
          <w:sz w:val="28"/>
          <w:sz w:val="28"/>
          <w:szCs w:val="28"/>
          <w:rtl w:val="true"/>
          <w:lang w:bidi="fa-IR"/>
        </w:rPr>
        <w:t xml:space="preserve">چو عمر از سى گذشت و يا كه از بيست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شايد دگر چون غافلان زيست</w:t>
      </w:r>
    </w:p>
    <w:p>
      <w:pPr>
        <w:pStyle w:val="BookText"/>
        <w:rPr/>
      </w:pPr>
      <w:r>
        <w:rPr>
          <w:rFonts w:ascii="IRNazanin" w:hAnsi="IRNazanin" w:eastAsia="IRNazanin"/>
          <w:color w:val="111111"/>
          <w:sz w:val="28"/>
          <w:sz w:val="28"/>
          <w:szCs w:val="28"/>
          <w:rtl w:val="true"/>
          <w:lang w:bidi="fa-IR"/>
        </w:rPr>
        <w:t xml:space="preserve">نشاط عمر باشد تا چهل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رفته فروريزد پر و بال</w:t>
      </w:r>
    </w:p>
    <w:p>
      <w:pPr>
        <w:pStyle w:val="BookText"/>
        <w:rPr/>
      </w:pPr>
      <w:r>
        <w:rPr>
          <w:rFonts w:ascii="IRNazanin" w:hAnsi="IRNazanin" w:eastAsia="IRNazanin"/>
          <w:color w:val="111111"/>
          <w:sz w:val="28"/>
          <w:sz w:val="28"/>
          <w:szCs w:val="28"/>
          <w:rtl w:val="true"/>
          <w:lang w:bidi="fa-IR"/>
        </w:rPr>
        <w:t xml:space="preserve">پس از پنجه نباشد تندرستى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 كندى پذيرد پاى سستى</w:t>
      </w:r>
    </w:p>
    <w:p>
      <w:pPr>
        <w:pStyle w:val="BookText"/>
        <w:rPr/>
      </w:pPr>
      <w:r>
        <w:rPr>
          <w:rFonts w:ascii="IRNazanin" w:hAnsi="IRNazanin" w:eastAsia="IRNazanin"/>
          <w:color w:val="111111"/>
          <w:sz w:val="28"/>
          <w:sz w:val="28"/>
          <w:szCs w:val="28"/>
          <w:rtl w:val="true"/>
          <w:lang w:bidi="fa-IR"/>
        </w:rPr>
        <w:t xml:space="preserve">چو شصت آمد نشست آمد پديدار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هفتاد آيد افتد آلت از كار</w:t>
      </w:r>
    </w:p>
    <w:p>
      <w:pPr>
        <w:pStyle w:val="BookText"/>
        <w:rPr/>
      </w:pPr>
      <w:r>
        <w:rPr>
          <w:rFonts w:ascii="IRNazanin" w:hAnsi="IRNazanin" w:eastAsia="IRNazanin"/>
          <w:color w:val="111111"/>
          <w:sz w:val="28"/>
          <w:sz w:val="28"/>
          <w:szCs w:val="28"/>
          <w:rtl w:val="true"/>
          <w:lang w:bidi="fa-IR"/>
        </w:rPr>
        <w:t xml:space="preserve">به هشتاد و نود چون دررسيدى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سختى كه از گيتى كشيدى</w:t>
      </w:r>
    </w:p>
    <w:p>
      <w:pPr>
        <w:pStyle w:val="BookText"/>
        <w:rPr/>
      </w:pPr>
      <w:r>
        <w:rPr>
          <w:rFonts w:ascii="IRNazanin" w:hAnsi="IRNazanin" w:eastAsia="IRNazanin"/>
          <w:color w:val="111111"/>
          <w:sz w:val="28"/>
          <w:sz w:val="28"/>
          <w:szCs w:val="28"/>
          <w:rtl w:val="true"/>
          <w:lang w:bidi="fa-IR"/>
        </w:rPr>
        <w:t xml:space="preserve">از آنجا گر به صد منزل رسانى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مرگى به صورت زندگانى</w:t>
      </w:r>
    </w:p>
    <w:p>
      <w:pPr>
        <w:pStyle w:val="BookText"/>
        <w:rPr/>
      </w:pPr>
      <w:r>
        <w:rPr>
          <w:rFonts w:ascii="IRNazanin" w:hAnsi="IRNazanin" w:eastAsia="IRNazanin"/>
          <w:color w:val="111111"/>
          <w:sz w:val="28"/>
          <w:sz w:val="28"/>
          <w:szCs w:val="28"/>
          <w:rtl w:val="true"/>
          <w:lang w:bidi="fa-IR"/>
        </w:rPr>
        <w:t xml:space="preserve">سگ صيّاد كآهو گير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بگيرد آهويش چون پير گردد</w:t>
      </w:r>
    </w:p>
    <w:p>
      <w:pPr>
        <w:pStyle w:val="BookText"/>
        <w:rPr/>
      </w:pPr>
      <w:r>
        <w:rPr>
          <w:rFonts w:ascii="IRNazanin" w:hAnsi="IRNazanin" w:eastAsia="IRNazanin"/>
          <w:color w:val="111111"/>
          <w:sz w:val="28"/>
          <w:sz w:val="28"/>
          <w:szCs w:val="28"/>
          <w:rtl w:val="true"/>
          <w:lang w:bidi="fa-IR"/>
        </w:rPr>
        <w:t xml:space="preserve">چو در موى سياه آمد سفيدى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 نشان نااميدى</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پنبه شد بناگوشت كفن 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اين پنبه بيرون نارى از گوش </w:t>
      </w:r>
      <w:bookmarkStart w:id="168" w:name="pg15929_207331"/>
    </w:p>
    <w:p>
      <w:pPr>
        <w:pStyle w:val="BookText"/>
        <w:rPr/>
      </w:pPr>
      <w:bookmarkEnd w:id="168"/>
      <w:r>
        <w:rPr>
          <w:rFonts w:ascii="IRNazanin" w:hAnsi="IRNazanin" w:eastAsia="IRNazanin"/>
          <w:color w:val="111111"/>
          <w:sz w:val="28"/>
          <w:sz w:val="28"/>
          <w:szCs w:val="28"/>
          <w:rtl w:val="true"/>
          <w:lang w:bidi="fa-IR"/>
        </w:rPr>
        <w:t xml:space="preserve">تاريخ وفات نظامى نيز مانند نام او در كلمات ارباب تراجم مختلف و بين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وقوع آن بعد از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حدود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مردّد و بطلان پنج قول اوّلى بعد از اطّلاع به تاريخ نظم اسكندرنامۀ فوق، كه آخرين مثنويّات او بوده و به تصريح خودش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واضح و روشن مى گردد؛ چنانچه در آخر آن گويد</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به تاريخ پانصد نود هفت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خواننده را زو نگيرد ملال</w:t>
      </w:r>
    </w:p>
    <w:p>
      <w:pPr>
        <w:pStyle w:val="BookText"/>
        <w:rPr/>
      </w:pPr>
      <w:r>
        <w:rPr>
          <w:rFonts w:ascii="Amiri" w:hAnsi="Amiri" w:eastAsia="Amiri" w:cs="Amiri"/>
          <w:color w:val="111111"/>
          <w:sz w:val="28"/>
          <w:sz w:val="28"/>
          <w:szCs w:val="28"/>
          <w:rtl w:val="true"/>
          <w:lang w:bidi="ar-SA"/>
        </w:rPr>
        <w:t xml:space="preserve">نوشتم من اين نامه را در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تا دور آخر بود جاودان</w:t>
      </w:r>
    </w:p>
    <w:p>
      <w:pPr>
        <w:pStyle w:val="BookText"/>
        <w:rPr/>
      </w:pPr>
      <w:r>
        <w:rPr>
          <w:rFonts w:ascii="IRNazanin" w:hAnsi="IRNazanin" w:eastAsia="IRNazanin"/>
          <w:color w:val="111111"/>
          <w:sz w:val="28"/>
          <w:sz w:val="28"/>
          <w:szCs w:val="28"/>
          <w:rtl w:val="true"/>
          <w:lang w:bidi="fa-IR"/>
        </w:rPr>
        <w:t>تحقيق حق در شش قول آخرى نيز موكول به تتبّع زايد بوده، ولكن به حكم پاره اى قراين قويّه كه در مطاوى كلمات ذريعه مندرج است، يكى از دو تاريخ آخرى كه در معنى منافى يكديگر نيستند، تأييد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شيخ عباس، هدية الاحباب فى ذكر المعروفين بالكنى والالقاب والانساب،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هدايت، رضاقلى خان، مجمع الفصحاء،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رفعت، احمد، لغات تاريخيه و جغرافيه،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سامى، شمس الدين، قاموس الأعلام،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4589</w:t>
      </w:r>
      <w:r>
        <w:rPr>
          <w:rFonts w:ascii="IRNazanin" w:hAnsi="IRNazanin" w:eastAsia="IRNazanin"/>
          <w:color w:val="111111"/>
          <w:sz w:val="28"/>
          <w:sz w:val="28"/>
          <w:szCs w:val="28"/>
          <w:rtl w:val="true"/>
          <w:lang w:bidi="fa-IR"/>
        </w:rPr>
        <w:t xml:space="preserve">؛ لاهورى، غلام سرور، خزينة الاصفياء،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معصومعلى شاه، طرائق الحقائق، 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حاجى خليفه، مصطفى، 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Heading3"/>
        <w:numPr>
          <w:ilvl w:val="2"/>
          <w:numId w:val="1"/>
        </w:numPr>
        <w:rPr/>
      </w:pPr>
      <w:bookmarkStart w:id="169" w:name="__RefHeading___Toc15895690_2142443653"/>
      <w:bookmarkStart w:id="170" w:name="_Toc58"/>
      <w:bookmarkEnd w:id="169"/>
      <w:r>
        <w:rPr>
          <w:rtl w:val="true"/>
        </w:rPr>
        <w:t>نظّاميّه</w:t>
      </w:r>
      <w:bookmarkEnd w:id="170"/>
    </w:p>
    <w:p>
      <w:pPr>
        <w:pStyle w:val="BookText"/>
        <w:rPr/>
      </w:pPr>
      <w:r>
        <w:rPr>
          <w:rFonts w:ascii="Amiri" w:hAnsi="Amiri" w:eastAsia="Amiri" w:cs="Amiri"/>
          <w:color w:val="111111"/>
          <w:sz w:val="28"/>
          <w:sz w:val="28"/>
          <w:szCs w:val="28"/>
          <w:rtl w:val="true"/>
          <w:lang w:bidi="ar-SA"/>
        </w:rPr>
        <w:t>نظّاميّه</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3236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 ميرزا محمدرحيم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نايينى، از عرفاى قرن سيزدهم هجرى، از معاصرين رضاقلى خان هدايت آتى الذكر، نام طريقتى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نظرعلى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تخلّص شعرى اش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بدايت حال علوم متداوله را از علماى اصفهان دريافت؛ پس به صدد تزكيۀ نفس برآمده و طالب مجاهدات نفسانيّه و رياضات بدنيّه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نورعلى شاه اصفهانى دست ارادت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از وى ياد گرفته و به عبادت اشتغال ورزيد تا در مراتب وجد و حال به حد كمال رسيد و از اشعار اوست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مرغ دلم طاير عشق آشيان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هواى چمن لامكان </w:t>
      </w:r>
    </w:p>
    <w:p>
      <w:pPr>
        <w:pStyle w:val="BookText"/>
        <w:rPr/>
      </w:pPr>
      <w:r>
        <w:rPr>
          <w:rFonts w:ascii="IRNazanin" w:hAnsi="IRNazanin" w:eastAsia="IRNazanin"/>
          <w:color w:val="111111"/>
          <w:sz w:val="28"/>
          <w:sz w:val="28"/>
          <w:szCs w:val="28"/>
          <w:rtl w:val="true"/>
          <w:lang w:bidi="fa-IR"/>
        </w:rPr>
        <w:t xml:space="preserve">نورفشان همچو كف موسوى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فزا همچو دم عيسوى</w:t>
      </w:r>
    </w:p>
    <w:p>
      <w:pPr>
        <w:pStyle w:val="BookText"/>
        <w:rPr/>
      </w:pPr>
      <w:r>
        <w:rPr>
          <w:rFonts w:ascii="Amiri" w:hAnsi="Amiri" w:eastAsia="Amiri" w:cs="Amiri"/>
          <w:color w:val="111111"/>
          <w:sz w:val="28"/>
          <w:sz w:val="28"/>
          <w:szCs w:val="28"/>
          <w:rtl w:val="true"/>
          <w:lang w:bidi="ar-SA"/>
        </w:rPr>
        <w:t xml:space="preserve">بوى خدا از يمنم مى رسد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 اويس از قرنم مى رسد</w:t>
      </w:r>
    </w:p>
    <w:p>
      <w:pPr>
        <w:pStyle w:val="BookText"/>
        <w:rPr/>
      </w:pPr>
      <w:r>
        <w:rPr>
          <w:rFonts w:ascii="IRNazanin" w:hAnsi="IRNazanin" w:eastAsia="IRNazanin"/>
          <w:color w:val="111111"/>
          <w:sz w:val="28"/>
          <w:sz w:val="28"/>
          <w:szCs w:val="28"/>
          <w:rtl w:val="true"/>
          <w:lang w:bidi="fa-IR"/>
        </w:rPr>
        <w:t xml:space="preserve">طوس، حريم حرم كبرياست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پاك شه پاكان، رضاست</w:t>
      </w:r>
    </w:p>
    <w:p>
      <w:pPr>
        <w:pStyle w:val="BookText"/>
        <w:rPr/>
      </w:pPr>
      <w:r>
        <w:rPr>
          <w:rFonts w:ascii="IRNazanin" w:hAnsi="IRNazanin" w:eastAsia="IRNazanin"/>
          <w:color w:val="111111"/>
          <w:sz w:val="28"/>
          <w:sz w:val="28"/>
          <w:szCs w:val="28"/>
          <w:rtl w:val="true"/>
          <w:lang w:bidi="fa-IR"/>
        </w:rPr>
        <w:t xml:space="preserve">كعبه اگر خانۀ آب و 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 رضا، كعبۀ جان و دل است</w:t>
      </w:r>
    </w:p>
    <w:p>
      <w:pPr>
        <w:pStyle w:val="BookText"/>
        <w:rPr/>
      </w:pPr>
      <w:r>
        <w:rPr>
          <w:rFonts w:ascii="IRNazanin" w:hAnsi="IRNazanin" w:eastAsia="IRNazanin"/>
          <w:color w:val="111111"/>
          <w:sz w:val="28"/>
          <w:sz w:val="28"/>
          <w:szCs w:val="28"/>
          <w:rtl w:val="true"/>
          <w:lang w:bidi="fa-IR"/>
        </w:rPr>
        <w:t xml:space="preserve">كعبه بود سجده گه خاكيان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 بود قبلۀ افلاكيان</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مهبط انوار الهى است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گه حضرت شاهى است طوس</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رياض العارفين، ص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نظير، امان اللّه بيگ </w:t>
      </w:r>
      <w:r>
        <w:rPr>
          <w:rFonts w:eastAsia="IRNazanin" w:cs="IRNazanin"/>
          <w:color w:val="111111"/>
          <w:sz w:val="28"/>
          <w:szCs w:val="28"/>
          <w:rtl w:val="true"/>
          <w:lang w:bidi="fa-IR"/>
        </w:rPr>
        <w:t xml:space="preserve">(... -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ايل زنگنه، از شعراى قرن سيزدهم هجرت مى باشد كه در گوشۀ قناعت خزيده و با شغل كتابت امرار معاش مى كرد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فتادم در قفاى طفل شوخى آن قدر كآخر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شدم ديوانه و طفلان فتادند از قفاى من</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من كجا لايق آن دست و كمان بودم 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من اين تير، تو نشناخته انداخته اى</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گروسى، فاضل خان، انجمن خاقان،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نظيرى، محمدحسين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نيشابورى، از شعراى ايرانى قرن يازدهم هجرت مى باشد كه به رسم تجارت به آذربايجان رفت؛ پس به هندوستان مسافرت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امراى شعردوست هند محبّت ها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مدح و ثناى ايشان پرداخته و غزليّات دل نشين ساخت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كجا بودى كه امشب سوختى آزرده جانى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قدر روز محشر طول دادى هر زمانى را</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نيازارم ز خود هرگز دلى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ترسم در آن جاى تو باشد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وادى يثرب كجاست آه ز حرمان 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دامن دل مى كشد خار مغيلان تو</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ديوانى دارد كه تمامى ابيات آن از قصايد و غزليّات و ترجيع بند و رباعيّات در حدود ده </w:t>
      </w:r>
      <w:bookmarkStart w:id="171" w:name="pg15929_207333"/>
    </w:p>
    <w:p>
      <w:pPr>
        <w:pStyle w:val="BookText"/>
        <w:rPr/>
      </w:pPr>
      <w:bookmarkEnd w:id="171"/>
      <w:r>
        <w:rPr>
          <w:rFonts w:ascii="IRNazanin" w:hAnsi="IRNazanin" w:eastAsia="IRNazanin"/>
          <w:color w:val="111111"/>
          <w:sz w:val="28"/>
          <w:sz w:val="28"/>
          <w:szCs w:val="28"/>
          <w:rtl w:val="true"/>
          <w:lang w:bidi="fa-IR"/>
        </w:rPr>
        <w:t xml:space="preserve">هزار بوده و تنها غزليّات او، كه در حدود پنج هزار بيت است، در لاهور هند چاپ و يك نسخۀ خطّى از ديوانش، كه در حدود هفت هزار بيت است، به شمارۀ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نسخۀ ديگر آن نيز، كه در حدود </w:t>
      </w:r>
      <w:r>
        <w:rPr>
          <w:rFonts w:eastAsia="IRNazanin" w:cs="IRNazanin"/>
          <w:color w:val="111111"/>
          <w:sz w:val="28"/>
          <w:szCs w:val="28"/>
          <w:lang w:bidi="fa-IR"/>
        </w:rPr>
        <w:t>8400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است، به شمارۀ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نظيرى عاقبت بعد از ايفاى وظايف حج در احمدآباد گجرات هند توطّن كرده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منزوى شد و به مدايح خانوادۀ رسالت و عصمت و طهارت عليهم السلام پرداخت تا در سال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همان جا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سامى، شمس الدين، قاموس الأعلام،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4590</w:t>
      </w:r>
      <w:r>
        <w:rPr>
          <w:rFonts w:ascii="IRNazanin" w:hAnsi="IRNazanin" w:eastAsia="IRNazanin"/>
          <w:color w:val="111111"/>
          <w:sz w:val="28"/>
          <w:sz w:val="28"/>
          <w:szCs w:val="28"/>
          <w:rtl w:val="true"/>
          <w:lang w:bidi="fa-IR"/>
        </w:rPr>
        <w:t xml:space="preserve">؛ هدايت، رضاقلى خان، رياض العارفين، ص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حسينى سنبهلى، ميرحسين دوست، تذكرۀ حسينى، 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فهرست كتابخانۀ مدرسۀ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689</w:t>
      </w:r>
      <w:r>
        <w:rPr>
          <w:rFonts w:eastAsia="IRNazanin" w:cs="IRNazanin"/>
          <w:color w:val="111111"/>
          <w:sz w:val="28"/>
          <w:szCs w:val="28"/>
          <w:rtl w:val="true"/>
          <w:lang w:bidi="fa-IR"/>
        </w:rPr>
        <w:t>-</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نعائمى، سالم بن عبدالواحد مرادى</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15895692_2142443653"/>
      <w:bookmarkStart w:id="173" w:name="_Toc59"/>
      <w:bookmarkEnd w:id="172"/>
      <w:r>
        <w:rPr>
          <w:rtl w:val="true"/>
        </w:rPr>
        <w:t>نعمانى</w:t>
      </w:r>
      <w:bookmarkEnd w:id="173"/>
    </w:p>
    <w:p>
      <w:pPr>
        <w:pStyle w:val="BookText"/>
        <w:rPr/>
      </w:pPr>
      <w:r>
        <w:rPr>
          <w:rFonts w:ascii="IRNazanin" w:hAnsi="IRNazanin" w:eastAsia="IRNazanin"/>
          <w:color w:val="111111"/>
          <w:sz w:val="28"/>
          <w:sz w:val="28"/>
          <w:szCs w:val="28"/>
          <w:rtl w:val="true"/>
          <w:lang w:bidi="fa-IR"/>
        </w:rPr>
        <w:t>نعمانى</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نعمانى، حسن بن خطير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ظهيرالدين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ظهير نعمانى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منسوب به جدّش، نعمان بن منذر يا به نعمانيّۀ بغداد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علاوه بر آنچه در عنوان فارسى، حسن بن خطير، كه همين صاحب ترجمه است، مذكور داشتيم، يك تفسير قرآن به نام تفسير نعمانى و كتابى به نام تنبيه البارعين على المنحوت من كلام العرب نيز تأليف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در بيت المقدس اقامت داشت تا آنكه روزى عزيز بن صلاح الدين بن ايّوب، صاحب مصر، عبوراً او را در حال تدريس ديده و از مراتب علميّه اش مستحضر گرديد و او را محض براى قلع و قمع شهاب طوسى به مصر برد و در هر ماهى صد رطل نان و شصت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طلاى مسكوك هيجده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چيزهاى ديگر براى او مقرّر داشت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هم حسب الارادۀ عزيز در صدد قلع و توهين شهاب طوسى بوده و در نظر داشت </w:t>
      </w:r>
    </w:p>
    <w:p>
      <w:pPr>
        <w:pStyle w:val="BookText"/>
        <w:rPr/>
      </w:pPr>
      <w:r>
        <w:rPr>
          <w:rFonts w:ascii="IRNazanin" w:hAnsi="IRNazanin" w:eastAsia="IRNazanin"/>
          <w:color w:val="111111"/>
          <w:sz w:val="28"/>
          <w:sz w:val="28"/>
          <w:szCs w:val="28"/>
          <w:rtl w:val="true"/>
          <w:lang w:bidi="fa-IR"/>
        </w:rPr>
        <w:t>كه به شكل مغالطه وارد مطلب بشود، والاّ حريف ميدان مناظرۀ شهاب، كه مردى بسيار جدلى بوده، نبود تا آنكه روز عيدى عزيز سوار شد و شهاب و نعمانى هم حاضر ركاب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نعمانى در اثناى كلام به عزيز گفت كه تو و پدر تو از اهل بهشت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از فرصت استفاده كرده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حكم از كجا دادى و پدر عزيز را ناديده چطور تزكيه مى نمايى‌؟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در اين مورد مانندۀ آن موشى است كه به خم شراب افتاد؛ خورد و مست شد؛ در حال مستى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آن گربه هاى ستمكار و غدّار؟ پس در عين حال، گربه اى پديدار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به مجرّد ديدن آن، بى هوش ماند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مؤاخذه با اقوالش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اى نعمانى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از خم شراب محبّت هاى اين پادشاه خورده و مست شده و ميدان را خالى ديده و مى گويى كجايند علما و ادبا؟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نعمانى كيفر آن نيّت بد و سوء قصد خود را ديده و جوابى نداده و آن عزّت و احترامى را كه نزد عزيز داشته،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منزوى شد و تا آخر عمر در مدرسۀ امير اسدى مشغول تدريس فقه حنفى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در ميان عوام انتشار يافته و در بازار و مجالس و محافل نقل مجلس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وفات و ديگر مزاياى حال حسن نعمانى رجوع به عنوان فارسى، حسن بن خطير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نعمانى، طلحة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طلحه،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ادباى اوايل قرن ششم هجرت مى باشد كه اديب فاضل شاعر لغوى و بسيار بديهه 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خوب مى گفته و با حريرى مكاتباتى داشته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نالك الدهر بالحادثات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رابطَ الجأش صعبَ الشكيمة</w:t>
      </w:r>
    </w:p>
    <w:p>
      <w:pPr>
        <w:pStyle w:val="BookText"/>
        <w:rPr/>
      </w:pPr>
      <w:r>
        <w:rPr>
          <w:rFonts w:ascii="Amiri" w:hAnsi="Amiri" w:eastAsia="Amiri" w:cs="Amiri"/>
          <w:color w:val="111111"/>
          <w:sz w:val="28"/>
          <w:sz w:val="28"/>
          <w:szCs w:val="28"/>
          <w:rtl w:val="true"/>
          <w:lang w:bidi="ar-SA"/>
        </w:rPr>
        <w:t xml:space="preserve">و لا تُهن النفسَ عند الخطوب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عندك للنفس قيمة</w:t>
      </w:r>
    </w:p>
    <w:p>
      <w:pPr>
        <w:pStyle w:val="BookText"/>
        <w:rPr/>
      </w:pPr>
      <w:r>
        <w:rPr>
          <w:rFonts w:ascii="Amiri" w:hAnsi="Amiri" w:eastAsia="Amiri" w:cs="Amiri"/>
          <w:color w:val="111111"/>
          <w:sz w:val="28"/>
          <w:sz w:val="28"/>
          <w:szCs w:val="28"/>
          <w:rtl w:val="true"/>
          <w:lang w:bidi="ar-SA"/>
        </w:rPr>
        <w:t xml:space="preserve">فواللّه مالقى الشامتون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باحسن من صبر نفس كريمة</w:t>
      </w:r>
    </w:p>
    <w:p>
      <w:pPr>
        <w:pStyle w:val="BookText"/>
        <w:rPr/>
      </w:pP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نعمانى، محمد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ابن ابى زينب، محمد بن ابراهيم بن جعفر </w:t>
      </w:r>
    </w:p>
    <w:p>
      <w:pPr>
        <w:pStyle w:val="BookText"/>
        <w:rPr/>
      </w:pPr>
      <w:r>
        <w:rPr>
          <w:rFonts w:eastAsia="Times New Roman" w:cs="Times New Roman" w:ascii="Times New Roman" w:hAnsi="Times New Roman"/>
          <w:color w:val="111111"/>
          <w:sz w:val="28"/>
          <w:szCs w:val="28"/>
          <w:lang w:val="en-US" w:bidi="en-US"/>
        </w:rPr>
        <w:t>3240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نعيمى، سيد شاه فضل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مشهدى الاصل، شيروانى الاقامه، نعيمى التّخلّص، از اكابر عرفا و ارباب سير و سلوك و سادات صحيح النسب قرن هشتم هجرى عهد تيمور لنگ </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حكيمى بوده متبحّر، جامع معقول و منقول، داراى علوم ظاهرى و باطنى، در اسماء و حروف و جفر و اعداد و علوم غريبه نيز ماهر، كراماتى بدو منسوب و از اشعار اوست</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وجودم زمانى كه پيدا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مظهر حق تعالى نبود</w:t>
      </w:r>
    </w:p>
    <w:p>
      <w:pPr>
        <w:pStyle w:val="BookText"/>
        <w:rPr/>
      </w:pPr>
      <w:r>
        <w:rPr>
          <w:rFonts w:ascii="Amiri" w:hAnsi="Amiri" w:eastAsia="Amiri" w:cs="Amiri"/>
          <w:color w:val="111111"/>
          <w:sz w:val="28"/>
          <w:sz w:val="28"/>
          <w:szCs w:val="28"/>
          <w:rtl w:val="true"/>
          <w:lang w:bidi="ar-SA"/>
        </w:rPr>
        <w:t xml:space="preserve">به مصر وجود آن زمان آمدم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 يوسف جان زليخا نبود</w:t>
      </w:r>
    </w:p>
    <w:p>
      <w:pPr>
        <w:pStyle w:val="BookText"/>
        <w:rPr/>
      </w:pPr>
      <w:r>
        <w:rPr>
          <w:rFonts w:ascii="Amiri" w:hAnsi="Amiri" w:eastAsia="Amiri" w:cs="Amiri"/>
          <w:color w:val="111111"/>
          <w:sz w:val="28"/>
          <w:sz w:val="28"/>
          <w:szCs w:val="28"/>
          <w:rtl w:val="true"/>
          <w:lang w:bidi="ar-SA"/>
        </w:rPr>
        <w:t xml:space="preserve">فرشته مرا سجده آن روز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 آدم اى خواجه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 نبود</w:t>
      </w:r>
    </w:p>
    <w:p>
      <w:pPr>
        <w:pStyle w:val="BookText"/>
        <w:rPr/>
      </w:pPr>
      <w:r>
        <w:rPr>
          <w:rFonts w:ascii="IRNazanin" w:hAnsi="IRNazanin" w:eastAsia="IRNazanin"/>
          <w:color w:val="111111"/>
          <w:sz w:val="28"/>
          <w:sz w:val="28"/>
          <w:szCs w:val="28"/>
          <w:rtl w:val="true"/>
          <w:lang w:bidi="fa-IR"/>
        </w:rPr>
        <w:t xml:space="preserve">من آن دم دم از زندگى مى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نفس مريم مسيحا نبود</w:t>
      </w:r>
    </w:p>
    <w:p>
      <w:pPr>
        <w:pStyle w:val="BookText"/>
        <w:rPr/>
      </w:pPr>
      <w:r>
        <w:rPr>
          <w:rFonts w:ascii="IRNazanin" w:hAnsi="IRNazanin" w:eastAsia="IRNazanin"/>
          <w:color w:val="111111"/>
          <w:sz w:val="28"/>
          <w:sz w:val="28"/>
          <w:szCs w:val="28"/>
          <w:rtl w:val="true"/>
          <w:lang w:bidi="fa-IR"/>
        </w:rPr>
        <w:t xml:space="preserve">سخن گفت موسى ما با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گوينده پيدا نبود</w:t>
      </w:r>
    </w:p>
    <w:p>
      <w:pPr>
        <w:pStyle w:val="BookText"/>
        <w:rPr/>
      </w:pPr>
      <w:r>
        <w:rPr>
          <w:rFonts w:ascii="IRNazanin" w:hAnsi="IRNazanin" w:eastAsia="IRNazanin"/>
          <w:color w:val="111111"/>
          <w:sz w:val="28"/>
          <w:sz w:val="28"/>
          <w:szCs w:val="28"/>
          <w:rtl w:val="true"/>
          <w:lang w:bidi="fa-IR"/>
        </w:rPr>
        <w:t xml:space="preserve">چرا ديده ام نقش اشيا 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 ذات او نقش اشيا نبود</w:t>
      </w:r>
    </w:p>
    <w:p>
      <w:pPr>
        <w:pStyle w:val="BookText"/>
        <w:rPr/>
      </w:pPr>
      <w:r>
        <w:rPr>
          <w:rFonts w:ascii="IRNazanin" w:hAnsi="IRNazanin" w:eastAsia="IRNazanin"/>
          <w:color w:val="111111"/>
          <w:sz w:val="28"/>
          <w:sz w:val="28"/>
          <w:szCs w:val="28"/>
          <w:rtl w:val="true"/>
          <w:lang w:bidi="fa-IR"/>
        </w:rPr>
        <w:t xml:space="preserve">خدا را از آن مى پرستد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علم پرستيدن از ما نبود</w:t>
      </w:r>
    </w:p>
    <w:p>
      <w:pPr>
        <w:pStyle w:val="BookText"/>
        <w:rPr/>
      </w:pPr>
      <w:r>
        <w:rPr>
          <w:rFonts w:ascii="IRNazanin" w:hAnsi="IRNazanin" w:eastAsia="IRNazanin"/>
          <w:color w:val="111111"/>
          <w:sz w:val="28"/>
          <w:sz w:val="28"/>
          <w:szCs w:val="28"/>
          <w:rtl w:val="true"/>
          <w:lang w:bidi="fa-IR"/>
        </w:rPr>
        <w:t xml:space="preserve">عاقبت به نوشتۀ بعضى از تراجم، به امر ميران شاه، سيّمين پسر تيمور لنگ، كه از طرف پدر حكومت شام و دياربكر و عراقين و آذربايجان را داشته و سه سال و سه ماه هم بعد از پدر سلطنت كرده، از شيروان كه محل اقامتش بوده، احضار شد و به فتواى اهل حسد و جهّال متلبّسين به لباس اهل علم در سال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مقتول گرديد و دو كتاب جاودان صغير و جاودان كبير از تأليفات سيد شاه فضل بوده و از مصنّفات مرموزه هستند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كشف الظّنون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جاودان كبير تأليف فضل اللّه حروفى، كتابى است فارسى نثرى كه موافق مذهب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تأليفش داده و در ميان طايفۀ حروفيّه مشهور و متداول است و بعد از اين جمله از كتاب انباء ابن حجر عسقلانى نقل كرده كه فضل اللّه بن ابى محمد تبريزى از اهل بدعت و ملحد متزهّد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لايموت و لباس مرقّع مى 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تنگ معيشت و كثيف الظاهر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ملت حروفيّه را اختراع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بوده بر اينكه حروفات عين آدميّين است و همچنين خرافات بى اصل بسيارى به قالب زده و امير تيمور لنگ را نيز به بدعت هاى خود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به صدد قتل وى برآمد؛ پس به پسر امير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به مجرّد اطّلاع از تصميم پدر، </w:t>
      </w:r>
    </w:p>
    <w:p>
      <w:pPr>
        <w:pStyle w:val="BookText"/>
        <w:rPr/>
      </w:pPr>
      <w:r>
        <w:rPr>
          <w:rFonts w:ascii="Amiri" w:hAnsi="Amiri" w:eastAsia="Amiri" w:cs="Amiri"/>
          <w:color w:val="111111"/>
          <w:sz w:val="28"/>
          <w:sz w:val="28"/>
          <w:szCs w:val="28"/>
          <w:rtl w:val="true"/>
          <w:lang w:bidi="ar-SA"/>
        </w:rPr>
        <w:t>به دست خود سرش را از بدن جدا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سر و جسد را احضار كرده و هر دو را در سال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بسوزانيد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قاموس الاعلام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حروفى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نعمتى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هفتم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يافته و براى حروفات پاره اى معانى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جاودان نام با رمز و اشاره تأليف داد كه چيزى از آن مفهوم و مستفاد نمى شود؛ عاقبت تكفير و اعدام شد و نسخه هاى كتاب او باقى و نزد حروفيّون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و بى ترديد توان گفت همين شخص كه در كشف الظّنون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حروفى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شرح مزبور فوق نوشته و در قاموس الاعلام نيز به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حروفى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نعمتى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داده، همان سيد شاه فضل مذكور فوق مى باشد كه به عنوان نعيمى نگارش داديم و در قاموس به هر وسيله كه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تحريف يافته و بنا به ظاهر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او نيز همانا به جهت تمهّر در علم حروف بوده است؛ به خلاف آنچه كه در كشف الظّنون از ابن حجر نقل كرده كه حروفى را اسم و عنوان و مذهب اختراعى وى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اختلاف جزئى در تاريخ قتل او كثيرالنظير مى باشد و علاوه با استبعادش ممكن است كه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ابن حجر نوشته، فقط تاريخ سوزاندن جسد بوده، چنانچه ظاهر كلامش هم همين است و قتل او چند سال پيش از آن در تاريخ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قضاوت در حسن عقيده و سوء عقيده وى موكول به تشخيص خود اهل تتبّع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سيد عمادالدين شيرازى، شاگرد نعيمى، هم به عنوان نسيمى نگارش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خليفه، مصطفى، 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هدايت، رضاقلى خان، رياض العارفين، 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سامى، شمس الدين، قاموس الأعلام،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نعيمى، محمد بن احمد</w:t>
      </w:r>
    </w:p>
    <w:p>
      <w:pPr>
        <w:pStyle w:val="BookText"/>
        <w:rPr/>
      </w:pPr>
      <w:r>
        <w:rPr>
          <w:rFonts w:ascii="Amiri" w:hAnsi="Amiri" w:eastAsia="Amiri" w:cs="Amiri"/>
          <w:color w:val="111111"/>
          <w:sz w:val="28"/>
          <w:sz w:val="28"/>
          <w:szCs w:val="28"/>
          <w:rtl w:val="true"/>
          <w:lang w:bidi="ar-SA"/>
        </w:rPr>
        <w:t>مصطلح علم رجال بوده و رجوع بدان علم شريف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نعيميّه</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ضمّ اول و فتح 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شعب فرقۀ زيديّۀ سابق الذكر مى باشد كه اتباع نعيم بن يمان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و مخالفين حضرت على عليه السلام را كافر دانسته و از ايشان تبرّى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حضرت را بعد از حضرت رسالت صلى الله عليه و آله افضل مردم مى دانند؛ با وجود اين، </w:t>
      </w:r>
    </w:p>
    <w:p>
      <w:pPr>
        <w:pStyle w:val="BookText"/>
        <w:rPr/>
      </w:pPr>
      <w:r>
        <w:rPr>
          <w:rFonts w:ascii="IRNazanin" w:hAnsi="IRNazanin" w:eastAsia="IRNazanin"/>
          <w:color w:val="111111"/>
          <w:sz w:val="28"/>
          <w:sz w:val="28"/>
          <w:szCs w:val="28"/>
          <w:rtl w:val="true"/>
          <w:lang w:bidi="fa-IR"/>
        </w:rPr>
        <w:t>مسلمين را در ترك بيعت آن حضرت گناهكار ندانسته، بلكه خطاكار مى شمارند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زكيّه، محمد بن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حسن بن حسن بن على بن ابى طالب عليه السلام، مدنى،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زكيه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اصحاب حضرت صادق عليه السلام بوده كه به نوشتۀ بعضى از اجلّه، در زمان آن حضرت ادّعاى امامت كرد و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مقتول گرديد و بسط مطلب را موكول به كتب رجاليّه و ديگر كتب مربوطه مى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نفطويه، ابراهيم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عرفة بن سليمان بن مغيرة بن حبيب، يا حرب بن مهلب بن ابى صفرة، بغدادى المسكن، واسطى الولاده، ازدى القبيله، ابوعبداللّه و ابن عرفة الكنيه، نفطوية اللّقب والشّهره، از مشاهير ادباى زمان غيبت صغراى اوايل قرن چهارم هجرت، اديب كامل، شاعر فاضل، نحوى لغوى، از تلامذۀ ثعلب و مبرّد سابقى الذكر، در حديث و قرائت و علوم عربيّه و اخبار و وقايع و تواريخ و سير باخبر، قرآن مجيد را حافظ و به قدم آن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بر پنجاه سال به تعليم اصول قرائت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مجلس خود به قرائت قرآن با روايت عاصم ابتدا كرده و بعد از آن به كتب ديگر اشتغال مى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كتاب سيبويه و ديگر كتب ادبيّه را تدريس كرده و مى گفته است كه اكثر احاديث موضوعه در حق صحابه و فضايل ايشان در زمان شوكت بنى اميّه بوده و آنها را وسيلۀ تقرّب به خليفۀ وقت 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جمله رايحۀ تشيّع استشمام شده، بلكه از بعضى تصريح به تشيّع وى نقل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شواهد ديگر به تسنّن وى بسيار است و تحقيق در اين موضوع در صورت اقتضا موكول به كتب مربوطه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نفطويه در تأليف و تصنيف احسن اهل عصر خود بوده و كتاب تاريخ او مملو از نوادر و ملاحت مى باشد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اعراب القرآن؛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الامثال؛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القرآن؛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من قال بحدوث القرآن؛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النّعيم؛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الشهادات؛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القرآن؛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القوافى؛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الامام الشّافعى؛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الوزراء و غير اينها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اشعار نفطويه است</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قد خلوتُ بمن اهوىٰ فيمنعني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الحياء و خوف اللّه والحذر </w:t>
      </w:r>
    </w:p>
    <w:p>
      <w:pPr>
        <w:pStyle w:val="BookText"/>
        <w:rPr/>
      </w:pPr>
      <w:r>
        <w:rPr>
          <w:rFonts w:eastAsia="Times New Roman" w:cs="Times New Roman" w:ascii="Times New Roman" w:hAnsi="Times New Roman"/>
          <w:color w:val="111111"/>
          <w:sz w:val="28"/>
          <w:szCs w:val="28"/>
          <w:lang w:val="en-US" w:bidi="en-US"/>
        </w:rPr>
        <w:t>222</w:t>
      </w:r>
    </w:p>
    <w:p>
      <w:pPr>
        <w:pStyle w:val="BookText"/>
        <w:rPr/>
      </w:pPr>
      <w:r>
        <w:rPr>
          <w:rFonts w:ascii="Amiri" w:hAnsi="Amiri" w:eastAsia="Amiri" w:cs="Amiri"/>
          <w:color w:val="111111"/>
          <w:sz w:val="28"/>
          <w:sz w:val="28"/>
          <w:szCs w:val="28"/>
          <w:rtl w:val="true"/>
          <w:lang w:bidi="ar-SA"/>
        </w:rPr>
        <w:t xml:space="preserve">اهوى الملاح و اهوى ان اجالسهم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لى فى حرام منهم وطر</w:t>
      </w:r>
    </w:p>
    <w:p>
      <w:pPr>
        <w:pStyle w:val="BookText"/>
        <w:rPr/>
      </w:pPr>
      <w:r>
        <w:rPr>
          <w:rFonts w:ascii="Amiri" w:hAnsi="Amiri" w:eastAsia="Amiri" w:cs="Amiri"/>
          <w:color w:val="111111"/>
          <w:sz w:val="28"/>
          <w:sz w:val="28"/>
          <w:szCs w:val="28"/>
          <w:rtl w:val="true"/>
          <w:lang w:bidi="ar-SA"/>
        </w:rPr>
        <w:t xml:space="preserve">كذلك الحب لا اتيان 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فى لذة من بعدها سقر</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قلبى ارق عليك من خديكا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قواى اوهى من قوى جفنيكا</w:t>
      </w:r>
    </w:p>
    <w:p>
      <w:pPr>
        <w:pStyle w:val="BookText"/>
        <w:rPr/>
      </w:pPr>
      <w:r>
        <w:rPr>
          <w:rFonts w:ascii="Amiri" w:hAnsi="Amiri" w:eastAsia="Amiri" w:cs="Amiri"/>
          <w:color w:val="111111"/>
          <w:sz w:val="28"/>
          <w:sz w:val="28"/>
          <w:szCs w:val="28"/>
          <w:rtl w:val="true"/>
          <w:lang w:bidi="ar-SA"/>
        </w:rPr>
        <w:t xml:space="preserve">لم لا ترق لمن يعذب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و يعطفه هواه عليكا</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اذا مامت فاطلبوا لثارى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ذوات الدل اشباه الظباء</w:t>
      </w:r>
    </w:p>
    <w:p>
      <w:pPr>
        <w:pStyle w:val="BookText"/>
        <w:rPr/>
      </w:pPr>
      <w:r>
        <w:rPr>
          <w:rFonts w:ascii="Amiri" w:hAnsi="Amiri" w:eastAsia="Amiri" w:cs="Amiri"/>
          <w:color w:val="111111"/>
          <w:sz w:val="28"/>
          <w:sz w:val="28"/>
          <w:szCs w:val="28"/>
          <w:rtl w:val="true"/>
          <w:lang w:bidi="ar-SA"/>
        </w:rPr>
        <w:t xml:space="preserve">فمن ورد الخدود لهيب وجدى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مرض الجفون دواء دائى</w:t>
      </w:r>
    </w:p>
    <w:p>
      <w:pPr>
        <w:pStyle w:val="BookText"/>
        <w:rPr/>
      </w:pPr>
      <w:r>
        <w:rPr>
          <w:rFonts w:ascii="IRNazanin" w:hAnsi="IRNazanin" w:eastAsia="IRNazanin"/>
          <w:color w:val="111111"/>
          <w:sz w:val="28"/>
          <w:sz w:val="28"/>
          <w:szCs w:val="28"/>
          <w:rtl w:val="true"/>
          <w:lang w:bidi="fa-IR"/>
        </w:rPr>
        <w:t>نيز صاحب ترجمه و ابن دريد آتى الذكر با همديگر رقابت و منافرت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تأليف كتاب جمهرة اللّغة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دريد 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لؤم و شره</w:t>
      </w:r>
    </w:p>
    <w:p>
      <w:pPr>
        <w:pStyle w:val="BookText"/>
        <w:rPr/>
      </w:pPr>
      <w:r>
        <w:rPr>
          <w:rFonts w:ascii="Amiri" w:hAnsi="Amiri" w:eastAsia="Amiri" w:cs="Amiri"/>
          <w:color w:val="111111"/>
          <w:sz w:val="28"/>
          <w:sz w:val="28"/>
          <w:szCs w:val="28"/>
          <w:rtl w:val="true"/>
          <w:lang w:bidi="ar-SA"/>
        </w:rPr>
        <w:t xml:space="preserve">قد ادّعى بجهله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كتاب الجمهرة</w:t>
      </w:r>
    </w:p>
    <w:p>
      <w:pPr>
        <w:pStyle w:val="BookText"/>
        <w:rPr/>
      </w:pPr>
      <w:r>
        <w:rPr>
          <w:rFonts w:ascii="Amiri" w:hAnsi="Amiri" w:eastAsia="Amiri" w:cs="Amiri"/>
          <w:color w:val="111111"/>
          <w:sz w:val="28"/>
          <w:sz w:val="28"/>
          <w:szCs w:val="28"/>
          <w:rtl w:val="true"/>
          <w:lang w:bidi="ar-SA"/>
        </w:rPr>
        <w:t xml:space="preserve">و هو كتاب العين 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لّاانه قد غيرّه</w:t>
      </w:r>
    </w:p>
    <w:p>
      <w:pPr>
        <w:pStyle w:val="BookText"/>
        <w:rPr/>
      </w:pPr>
      <w:r>
        <w:rPr>
          <w:rFonts w:ascii="IRNazanin" w:hAnsi="IRNazanin" w:eastAsia="IRNazanin"/>
          <w:color w:val="111111"/>
          <w:sz w:val="28"/>
          <w:sz w:val="28"/>
          <w:szCs w:val="28"/>
          <w:rtl w:val="true"/>
          <w:lang w:bidi="fa-IR"/>
        </w:rPr>
        <w:t>ابن دريد هم در پاسخ وى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انزل الوحي علىٰ نفطويه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ذاك الوحي سخطا عليه</w:t>
      </w:r>
    </w:p>
    <w:p>
      <w:pPr>
        <w:pStyle w:val="BookText"/>
        <w:rPr/>
      </w:pPr>
      <w:r>
        <w:rPr>
          <w:rFonts w:ascii="Amiri" w:hAnsi="Amiri" w:eastAsia="Amiri" w:cs="Amiri"/>
          <w:color w:val="111111"/>
          <w:sz w:val="28"/>
          <w:sz w:val="28"/>
          <w:szCs w:val="28"/>
          <w:rtl w:val="true"/>
          <w:lang w:bidi="ar-SA"/>
        </w:rPr>
        <w:t xml:space="preserve">احرقه اللّه بنصف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صير الباقي صراخا عليه</w:t>
      </w:r>
    </w:p>
    <w:p>
      <w:pPr>
        <w:pStyle w:val="BookText"/>
        <w:rPr/>
      </w:pPr>
      <w:r>
        <w:rPr>
          <w:rFonts w:ascii="Amiri" w:hAnsi="Amiri" w:eastAsia="Amiri" w:cs="Amiri"/>
          <w:color w:val="111111"/>
          <w:sz w:val="28"/>
          <w:sz w:val="28"/>
          <w:szCs w:val="28"/>
          <w:rtl w:val="true"/>
          <w:lang w:bidi="ar-SA"/>
        </w:rPr>
        <w:t>به محمد بن زيد واسطى منسوب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خير في نحو و في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منسوبا الى نفطويه</w:t>
      </w:r>
    </w:p>
    <w:p>
      <w:pPr>
        <w:pStyle w:val="BookText"/>
        <w:rPr/>
      </w:pPr>
      <w:r>
        <w:rPr>
          <w:rFonts w:ascii="Amiri" w:hAnsi="Amiri" w:eastAsia="Amiri" w:cs="Amiri"/>
          <w:color w:val="111111"/>
          <w:sz w:val="28"/>
          <w:sz w:val="28"/>
          <w:szCs w:val="28"/>
          <w:rtl w:val="true"/>
          <w:lang w:bidi="ar-SA"/>
        </w:rPr>
        <w:t xml:space="preserve">من سرّه أن لايرىٰ فاسقا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فليجتهد ان لايرى نفطويه</w:t>
      </w:r>
    </w:p>
    <w:p>
      <w:pPr>
        <w:pStyle w:val="BookText"/>
        <w:rPr/>
      </w:pPr>
      <w:r>
        <w:rPr>
          <w:rFonts w:ascii="Amiri" w:hAnsi="Amiri" w:eastAsia="Amiri" w:cs="Amiri"/>
          <w:color w:val="111111"/>
          <w:sz w:val="28"/>
          <w:sz w:val="28"/>
          <w:szCs w:val="28"/>
          <w:rtl w:val="true"/>
          <w:lang w:bidi="ar-SA"/>
        </w:rPr>
        <w:t xml:space="preserve">احرقه اللّه بنصف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صير الباقي صراخا عليه</w:t>
      </w:r>
    </w:p>
    <w:p>
      <w:pPr>
        <w:pStyle w:val="BookText"/>
        <w:rPr/>
      </w:pPr>
      <w:r>
        <w:rPr>
          <w:rFonts w:ascii="IRNazanin" w:hAnsi="IRNazanin" w:eastAsia="IRNazanin"/>
          <w:color w:val="111111"/>
          <w:sz w:val="28"/>
          <w:sz w:val="28"/>
          <w:szCs w:val="28"/>
          <w:rtl w:val="true"/>
          <w:lang w:bidi="fa-IR"/>
        </w:rPr>
        <w:t>على بن محمد بسامى سابق الذكر هم در قدح نفطويه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فى النوم ابى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 اللّه ذوالفضل</w:t>
      </w:r>
    </w:p>
    <w:p>
      <w:pPr>
        <w:pStyle w:val="BookText"/>
        <w:rPr/>
      </w:pPr>
      <w:r>
        <w:rPr>
          <w:rFonts w:ascii="Amiri" w:hAnsi="Amiri" w:eastAsia="Amiri" w:cs="Amiri"/>
          <w:color w:val="111111"/>
          <w:sz w:val="28"/>
          <w:sz w:val="28"/>
          <w:szCs w:val="28"/>
          <w:rtl w:val="true"/>
          <w:lang w:bidi="ar-SA"/>
        </w:rPr>
        <w:t xml:space="preserve">فقال ابلغ ولدى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فى حَزْن و في سهل</w:t>
      </w:r>
    </w:p>
    <w:p>
      <w:pPr>
        <w:pStyle w:val="BookText"/>
        <w:rPr/>
      </w:pPr>
      <w:r>
        <w:rPr>
          <w:rFonts w:ascii="Amiri" w:hAnsi="Amiri" w:eastAsia="Amiri" w:cs="Amiri"/>
          <w:color w:val="111111"/>
          <w:sz w:val="28"/>
          <w:sz w:val="28"/>
          <w:szCs w:val="28"/>
          <w:rtl w:val="true"/>
          <w:lang w:bidi="ar-SA"/>
        </w:rPr>
        <w:t xml:space="preserve">بأنَّ حوّا امُهم 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نفطويه من نسلي</w:t>
      </w:r>
    </w:p>
    <w:p>
      <w:pPr>
        <w:pStyle w:val="BookText"/>
        <w:rPr/>
      </w:pPr>
      <w:r>
        <w:rPr>
          <w:rFonts w:ascii="IRNazanin" w:hAnsi="IRNazanin" w:eastAsia="IRNazanin"/>
          <w:color w:val="111111"/>
          <w:sz w:val="28"/>
          <w:sz w:val="28"/>
          <w:szCs w:val="28"/>
          <w:rtl w:val="true"/>
          <w:lang w:bidi="fa-IR"/>
        </w:rPr>
        <w:t>يكى از ظرفا نظير همين شعر بسامى را در حق جولاهه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فى النوم ابى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آدم ذا الفضل</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أَهكذا تفعل يا والدى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تترك اولادا بلا عقل </w:t>
      </w:r>
    </w:p>
    <w:p>
      <w:pPr>
        <w:pStyle w:val="BookText"/>
        <w:rPr/>
      </w:pPr>
      <w:r>
        <w:rPr>
          <w:rFonts w:ascii="Amiri" w:hAnsi="Amiri" w:eastAsia="Amiri" w:cs="Amiri"/>
          <w:color w:val="111111"/>
          <w:sz w:val="28"/>
          <w:sz w:val="28"/>
          <w:szCs w:val="28"/>
          <w:rtl w:val="true"/>
          <w:lang w:bidi="ar-SA"/>
        </w:rPr>
        <w:t xml:space="preserve">فقال قل لى من هم يا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هم الحاكة للغزل</w:t>
      </w:r>
    </w:p>
    <w:p>
      <w:pPr>
        <w:pStyle w:val="BookText"/>
        <w:rPr/>
      </w:pPr>
      <w:r>
        <w:rPr>
          <w:rFonts w:ascii="Amiri" w:hAnsi="Amiri" w:eastAsia="Amiri" w:cs="Amiri"/>
          <w:color w:val="111111"/>
          <w:sz w:val="28"/>
          <w:sz w:val="28"/>
          <w:szCs w:val="28"/>
          <w:rtl w:val="true"/>
          <w:lang w:bidi="ar-SA"/>
        </w:rPr>
        <w:t xml:space="preserve">فقال حوا زوجتى 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الحاكة من نسلي</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نفطويه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ضبط حركات آن محل نظر مى باشد و مشهور، فتح اوّل و ثالث و رابع است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عقيدۀ بعضى، بر وزن سيبويه بودن آن كه به كسر اوّل باشد، افصح از فتح اوّل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بسامى مذكور نقل است كه آن را بر وزن منصوره ضبط كرده و سيوطى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اين جورى كه بسامى گفته، فقط مصطلح اهل حديث مى باشد كه كلمات مختومه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استناد حديثى كه دلالت بر اسم شيطان بودن اين لفظ دارد، به نحو مذكور استعمال نموده و به زبان آوردن آن اسم منحوس را مكروه دارند، والاّ در اصل ضبط اوّلى صحيح بوده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تلقّب صاحب ترجمه به همين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نفطويه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شباهت لون بشرۀ او به لون نفط بوده و اين لقب را از لقب سيبويه اقتباس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خلّكان در شرح حال اسحاق بن ابى الحسن مروزى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راهويه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سكون هاء و فتح واو و به زعم بعضى، بر وزن پالوده است؛ به هرحال، از الفاظ فارسى بوده و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فى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يعنى در اثناى راه يافته شده كه به زبان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طريق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صيغۀ مجهول ماضى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طاهر امير خراسان وجه همين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ابن راهويه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پدرم در اثناى راه تولد يافته، به همين جهت، در زبان مروزى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مشتهر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وجه تسميۀ نفطويه هم به همين مناسبت باشد؛ چنانچه بعضى گفته اند كه به جهت كثافت لباس مثل آن بوده كه در ميان نفط پيدا شده و آلوده بدان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نفطويه به سال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واسط، وفاتش نيز در ماه صفر يا ربيع الاول سال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واقع شد و در مقبرۀ باب الكوفه به خاك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تاريخ حيات نفطويه مكشوف مى گردد كه تلمذ او به سيبويه، چنانچه مصرّح به بعضى از اجلّه است، دور از صحت مى باشد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4596</w:t>
      </w:r>
      <w:r>
        <w:rPr>
          <w:rFonts w:ascii="Amiri" w:hAnsi="Amiri" w:eastAsia="Amiri" w:cs="Amiri"/>
          <w:color w:val="111111"/>
          <w:sz w:val="28"/>
          <w:sz w:val="28"/>
          <w:szCs w:val="28"/>
          <w:rtl w:val="true"/>
          <w:lang w:bidi="ar-SA"/>
        </w:rPr>
        <w:t xml:space="preserve">؛ امين عاملى، محسن، اعيان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بعضى از مجلدات</w:t>
      </w:r>
      <w:r>
        <w:rPr>
          <w:rFonts w:eastAsia="Amiri" w:cs="Amiri" w:ascii="Amiri" w:hAnsi="Amiri"/>
          <w:color w:val="111111"/>
          <w:sz w:val="28"/>
          <w:szCs w:val="28"/>
          <w:rtl w:val="true"/>
          <w:lang w:bidi="ar-SA"/>
        </w:rPr>
        <w:t xml:space="preserve">). </w:t>
      </w:r>
      <w:bookmarkStart w:id="174" w:name="pg15929_207340"/>
    </w:p>
    <w:p>
      <w:pPr>
        <w:pStyle w:val="BookText"/>
        <w:rPr/>
      </w:pPr>
      <w:bookmarkEnd w:id="174"/>
      <w:r>
        <w:rPr>
          <w:rFonts w:eastAsia="Times New Roman" w:cs="Times New Roman" w:ascii="Times New Roman" w:hAnsi="Times New Roman"/>
          <w:color w:val="111111"/>
          <w:sz w:val="28"/>
          <w:szCs w:val="28"/>
          <w:lang w:val="en-US" w:bidi="en-US"/>
        </w:rPr>
        <w:t>3243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نفيس، احمد بن عبدالغنى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قطرس احمد، لخمى القبيله، ابوالعباس الكنيه، مالكى المذهب، نفيس اللّقب و گاهى به جهت انتساب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جدّش، كه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ادبا و شعراى علماى مالكيّه بوده و ديوان شعرى هم داشته و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راحلا و جميلَ الصبر يتبعه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سبيل الى لُقياك يتفق</w:t>
      </w:r>
    </w:p>
    <w:p>
      <w:pPr>
        <w:pStyle w:val="BookText"/>
        <w:rPr/>
      </w:pPr>
      <w:r>
        <w:rPr>
          <w:rFonts w:ascii="Amiri" w:hAnsi="Amiri" w:eastAsia="Amiri" w:cs="Amiri"/>
          <w:color w:val="111111"/>
          <w:sz w:val="28"/>
          <w:sz w:val="28"/>
          <w:szCs w:val="28"/>
          <w:rtl w:val="true"/>
          <w:lang w:bidi="ar-SA"/>
        </w:rPr>
        <w:t xml:space="preserve">ما انصفتك جفوني و هي دامية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لاوفى لك قلبي و هو محترق</w:t>
      </w:r>
    </w:p>
    <w:p>
      <w:pPr>
        <w:pStyle w:val="BookText"/>
        <w:rPr/>
      </w:pPr>
      <w:r>
        <w:rPr>
          <w:rFonts w:ascii="IRNazanin" w:hAnsi="IRNazanin" w:eastAsia="IRNazanin"/>
          <w:color w:val="111111"/>
          <w:sz w:val="28"/>
          <w:sz w:val="28"/>
          <w:szCs w:val="28"/>
          <w:rtl w:val="true"/>
          <w:lang w:bidi="fa-IR"/>
        </w:rPr>
        <w:t xml:space="preserve">صاحب ترجمه در سال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نفيس، بن عوض كرمانى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ناظم الاطباء</w:t>
      </w:r>
    </w:p>
    <w:p>
      <w:pPr>
        <w:pStyle w:val="BookText"/>
        <w:rPr/>
      </w:pPr>
      <w:r>
        <w:rPr>
          <w:rFonts w:ascii="Amiri" w:hAnsi="Amiri" w:eastAsia="Amiri" w:cs="Amiri"/>
          <w:color w:val="111111"/>
          <w:sz w:val="28"/>
          <w:sz w:val="28"/>
          <w:szCs w:val="28"/>
          <w:rtl w:val="true"/>
          <w:lang w:bidi="ar-SA"/>
        </w:rPr>
        <w:t xml:space="preserve">نفيسه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سيده نفيسه</w:t>
      </w:r>
    </w:p>
    <w:p>
      <w:pPr>
        <w:pStyle w:val="BookText"/>
        <w:rPr/>
      </w:pPr>
      <w:r>
        <w:rPr>
          <w:rFonts w:ascii="Amiri" w:hAnsi="Amiri" w:eastAsia="Amiri" w:cs="Amiri"/>
          <w:color w:val="111111"/>
          <w:sz w:val="28"/>
          <w:sz w:val="28"/>
          <w:szCs w:val="28"/>
          <w:rtl w:val="true"/>
          <w:lang w:bidi="ar-SA"/>
        </w:rPr>
        <w:t>سيده نفيسه دختر حسن بن زيد بن حسن بن على بن ابى طالب عليه 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نفيسى، على بن ابى الحزم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نفيس</w:t>
      </w:r>
    </w:p>
    <w:p>
      <w:pPr>
        <w:pStyle w:val="BookText"/>
        <w:rPr/>
      </w:pPr>
      <w:r>
        <w:rPr>
          <w:rFonts w:ascii="Amiri" w:hAnsi="Amiri" w:eastAsia="Amiri" w:cs="Amiri"/>
          <w:color w:val="111111"/>
          <w:sz w:val="28"/>
          <w:sz w:val="28"/>
          <w:szCs w:val="28"/>
          <w:rtl w:val="true"/>
          <w:lang w:bidi="ar-SA"/>
        </w:rPr>
        <w:t xml:space="preserve">نفيسى، ميرزا على اكبرخان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ناظم الاطباء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نفيسيّه</w:t>
      </w:r>
    </w:p>
    <w:p>
      <w:pPr>
        <w:pStyle w:val="BookText"/>
        <w:rPr/>
      </w:pPr>
      <w:r>
        <w:rPr>
          <w:rFonts w:ascii="IRNazanin" w:hAnsi="IRNazanin" w:eastAsia="IRNazanin"/>
          <w:color w:val="111111"/>
          <w:sz w:val="28"/>
          <w:sz w:val="28"/>
          <w:szCs w:val="28"/>
          <w:rtl w:val="true"/>
          <w:lang w:bidi="fa-IR"/>
        </w:rPr>
        <w:t>بعضى از فرق شيعه بوده و معتقد مى باشند بر اينكه امامزاده محمد، برادر امام حسن عسكرى عليه السلام و پسر امام على النقى عليه السلام، در حقيقت با پدرش امامت داشته تا در حين وفات، سلاح و علوم و كتب و تمامى ودايع امامت را، كه محتاج اليه امّت است، به غلام نفيس نام خود، كه امين و موثّق بوده، سپرده و وصيّت نمود كه بعد از وفات او به برادر مذكورش تسليم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نفيس نيز به وصيّت عمل كرده و امامت به جعفر رسيد</w:t>
      </w:r>
      <w:r>
        <w:rPr>
          <w:rFonts w:eastAsia="IRNazanin" w:cs="IRNazanin"/>
          <w:color w:val="111111"/>
          <w:sz w:val="28"/>
          <w:szCs w:val="28"/>
          <w:rtl w:val="true"/>
          <w:lang w:bidi="fa-IR"/>
        </w:rPr>
        <w:t>.</w:t>
      </w:r>
    </w:p>
    <w:p>
      <w:pPr>
        <w:pStyle w:val="Heading3"/>
        <w:numPr>
          <w:ilvl w:val="2"/>
          <w:numId w:val="1"/>
        </w:numPr>
        <w:rPr/>
      </w:pPr>
      <w:bookmarkStart w:id="175" w:name="__RefHeading___Toc15895694_2142443653"/>
      <w:bookmarkStart w:id="176" w:name="_Toc60"/>
      <w:bookmarkEnd w:id="175"/>
      <w:r>
        <w:rPr>
          <w:rtl w:val="true"/>
        </w:rPr>
        <w:t>نقّار</w:t>
      </w:r>
      <w:bookmarkEnd w:id="176"/>
    </w:p>
    <w:p>
      <w:pPr>
        <w:pStyle w:val="BookText"/>
        <w:rPr/>
      </w:pPr>
      <w:r>
        <w:rPr>
          <w:rFonts w:ascii="Amiri" w:hAnsi="Amiri" w:eastAsia="Amiri" w:cs="Amiri"/>
          <w:color w:val="111111"/>
          <w:sz w:val="28"/>
          <w:sz w:val="28"/>
          <w:szCs w:val="28"/>
          <w:rtl w:val="true"/>
          <w:lang w:bidi="ar-SA"/>
        </w:rPr>
        <w:t>نقّار</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3244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نقّار، حسن بن داوود </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حسن بن عون بن منذر بن صبيح، قرشى اموى كوفى، نحوى قارى عامى،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مهرۀ علم نحو و قرائت و صاحب الحان گوناگون بوده </w:t>
      </w:r>
      <w:bookmarkStart w:id="177" w:name="pg15929_207341"/>
    </w:p>
    <w:p>
      <w:pPr>
        <w:pStyle w:val="BookText"/>
        <w:rPr/>
      </w:pPr>
      <w:bookmarkEnd w:id="177"/>
      <w:r>
        <w:rPr>
          <w:rFonts w:ascii="IRNazanin" w:hAnsi="IRNazanin" w:eastAsia="IRNazanin"/>
          <w:color w:val="111111"/>
          <w:sz w:val="28"/>
          <w:sz w:val="28"/>
          <w:szCs w:val="28"/>
          <w:rtl w:val="true"/>
          <w:lang w:bidi="fa-IR"/>
        </w:rPr>
        <w:t xml:space="preserve">و قرآن مجيد را به چندين لحن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مسجد جامع كوفه با مردم نماز جماعت خوانده و كتابى در اصول نحو و كتابى در مخارج حروف تأليف داد و در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3"/>
        <w:numPr>
          <w:ilvl w:val="2"/>
          <w:numId w:val="1"/>
        </w:numPr>
        <w:rPr/>
      </w:pPr>
      <w:bookmarkStart w:id="178" w:name="__RefHeading___Toc15895696_2142443653"/>
      <w:bookmarkStart w:id="179" w:name="_Toc61"/>
      <w:bookmarkEnd w:id="178"/>
      <w:r>
        <w:rPr>
          <w:rtl w:val="true"/>
        </w:rPr>
        <w:t>نقّاش</w:t>
      </w:r>
      <w:bookmarkEnd w:id="179"/>
    </w:p>
    <w:p>
      <w:pPr>
        <w:pStyle w:val="BookText"/>
        <w:rPr/>
      </w:pPr>
      <w:r>
        <w:rPr>
          <w:rFonts w:ascii="Amiri" w:hAnsi="Amiri" w:eastAsia="Amiri" w:cs="Amiri"/>
          <w:color w:val="111111"/>
          <w:sz w:val="28"/>
          <w:sz w:val="28"/>
          <w:szCs w:val="28"/>
          <w:rtl w:val="true"/>
          <w:lang w:bidi="ar-SA"/>
        </w:rPr>
        <w:t>نقّاش</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3245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نقّاش، ابراهيم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اندلسى مغربى قرطبى،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ولدالزرقيال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رياضيّين قرن پنجم هجرت مى باشد كه در علم هيئت و ارصاد و حركات كواكب و استنباط آلات نجوميّه اخبر اهل عصر خود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زرقاله نام هم از اختراعات و استنباطات او بوده و آن، آلتى است بديع الشكل كه از علم حركات فلكيّه اختراعش كرده و با آن همه اختصارش، عجيب الوضع و بدايع آن علم را دارا و در ميان ارباب اين فن معمول و متداول و محل توجه فضلاى فن و رسائل بسيارى در شرح و بيان آن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زرقالى چندين رصد نموده و مقدار ميل كلى شمس را، كه در ميان اهل نجوم و هيئت محل خلاف است،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معيّن كرده و از علمايى كه از روى ارصاد او زيج نوشته و ترتيب جداول نموده اند، ابن حماد اندلسى است كه سه زيج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الامد على الابد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الكور على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ملخّص آن دو اوّلى است، بنابر رصد زرقالى تأليف داده و سال وفات زرقالى به دست نيامد، لكن در اواسط قرن پنجم هجرت در قيد حيات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ولدالزرقيال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او نيز به جهت انتساب به آلت زرقاله نام اوست كه گاهى تخفيف يا تحريف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القفطى، على بن يوسف، اخبار العلماء باخبار الحكماء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نقّاش، محمد بن حسن </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محمد بن زياد بن هارون، موصلى الاصل والولاده، بغدادى النشأه، ابوبكرالكنيه، </w:t>
      </w:r>
    </w:p>
    <w:p>
      <w:pPr>
        <w:pStyle w:val="BookText"/>
        <w:rPr/>
      </w:pPr>
      <w:r>
        <w:rPr>
          <w:rFonts w:ascii="IRNazanin" w:hAnsi="IRNazanin" w:eastAsia="IRNazanin"/>
          <w:color w:val="111111"/>
          <w:sz w:val="28"/>
          <w:sz w:val="28"/>
          <w:szCs w:val="28"/>
          <w:rtl w:val="true"/>
          <w:lang w:bidi="fa-IR"/>
        </w:rPr>
        <w:t xml:space="preserve">از مشاهير قرّاء و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مفسّرين و محدّثين بغداد مى باشد كه از بلاد بعيده به جهت اخذ قرائت، حاضر درس او مى شدند و در شمار علماى تفسير و قرائت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بغدادى گويد كه نقاش از جمع كثيرى روايت كرده و جمع بسيارى نيز از او روايت نموده و احاديث او مشتمل بر منكرات است؛ پس، از بعضى نقل كرده كه تمامى احاديث نقاش منكرات و از ديگرى كه در احاديث او حديث صحيحى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احاديث او حديثى است كه از ابوالعباس روايت كرده كه نزد حضرت رسول صلى الله عليه و آله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ابراهيم عليه السلام، بر زانوى چپ و حضرت امام حسين عليه السلام نيز بر ران راست آن حضرت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اين را مى بوسيد و گاهى آن را كه در عين حال جبرئيل امين وحى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عروج وى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جبرئيل از طرف ربّ جليل وحى آورده كه ابراهيم و حسين هر دو در دنيا نخواهند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فداى ديگرى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هريك نگريسته و گريسته و فرمودند كه اگر ابراهيم بميرد، تنها من اندوهناك خواهم شد و اگر حسين بميرد، من و فاطمه و على اندوهناك خواهيم شد؛ من هم به اندوهشان راضى نمى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ابراهيم را فداى حسين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فاصلۀ سه روز ابراهيم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هر وقت كه آن حضرت حسين را مى ديد، سينه و ثناياى او را بوسيده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به فداى كسى كه ابراهيم را فديه اش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بعد از نقل اين حديث گويد كه نقاش در سند اين حديث تدليس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اين است كه منكرات و تدليس در سند را به نقّاش نسبت دادن محض به جهت تشيّع و رافضى بودن او مى باشد و نظايرش در آن كتاب بسيار است و ظاهراً پدر صاحب ترجمه نيز صنعت نقاشى را داشته و به همين جهت،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ارم ذات العماد؛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الاشارة فى غريب القرآن؛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الصّدور فى تفسير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تفسير نقّاش معروف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اوسط و معجم صغير و معجم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اسماء و قرائات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الموضح فى معانى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نقاش به سال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در آنجا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نقّاض، زكريا بن عبداللّٰه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نقدى، شيخ جعفر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حاج محمد بن عبداللّه بن محمدتقى، نزارى،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افاضل علماى اماميّۀ عرب عصر ما مى باشد كه فقيه اصولى محدّث رجالى مفسّر مورّخ اديب رياضى شاعر ماهر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ادبا و شعراى وقت مدايح بسيارى در حق وى سروده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حال اجمالى آن علاّمۀ عصر و مجمع كمالات و شرف و منبع علم و ادب موافق آنچه در آخر منن الرّحمن نوشته و به واسطۀ معتمد از خودش نقل شده، بدين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خردسالى شوق فطرى طبيعى به علم و ادب و تحصيل كمالات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قرائت و خط عربى و فارسى را در عماره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چهارده سالگى در خدمت والد ماجدش، كه از متديّنين تجّار ثروتمند عماره بوده، به نجف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تكميل مقدمات لازمه و دروس سطحى حاضر حوزۀ درس استدلالى آخوند خراسانى و سيد محمدكاظم يزدى و شيخ احمد كاشف الغطا و بعضى از اكابر ديگر، كه شرح حال هريكى در محل مقتضى از اين كتاب نگارش يافته،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عاليۀ علميّه را تكميل نمود تا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والد ماجدش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عماره اصرار داشتند كه به جهت اقامۀ شعاير دينيّه باز بدانجا عودت نمايد، لكن اين همه اصرارات ايشان اصلاً مؤثر نشد تا آنكه در اوايل شعبان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حسب الامرالالزامى استاد معظّم خود، سيّد يزدى، بعد از درخواست اكيد اهل عماره به جهت نشر علوم دينيّه بدان بلده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خصومات شرعيّۀ تمامى طبقات از سنّى و شيعى و كليمى و غيرهم با رضاى خود متداعيين به عهدۀ وى مفوّض گرديد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وفات استاد معظّم باز تصميم نجف داد، لكن رؤسا و اشراف و متديّنين و حكومت محل مانع شدند و با اصرار تمام او را به قبول منصب قضاوت جعفريّين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به حسب تكليف شرعى قبول نمود تا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بعداز مراجعت از زيارت بيت اللّه از آن مقام استعفا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نجف مشرّف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از طرف حكومت و علماى عتبات ملزم به مراجعت آن بلده شد و هيچ عذرى را از وى نپذيرفتند و قضاوت فريقين و رياست محكمۀ سنّى و شيعى، كه در آن سال از طرف حكومت محل يكى شده بود، بدو مفوض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w:t>
      </w:r>
    </w:p>
    <w:p>
      <w:pPr>
        <w:pStyle w:val="BookText"/>
        <w:rPr/>
      </w:pPr>
      <w:r>
        <w:rPr>
          <w:rFonts w:ascii="IRNazanin" w:hAnsi="IRNazanin" w:eastAsia="IRNazanin"/>
          <w:color w:val="111111"/>
          <w:sz w:val="28"/>
          <w:sz w:val="28"/>
          <w:szCs w:val="28"/>
          <w:rtl w:val="true"/>
          <w:lang w:bidi="fa-IR"/>
        </w:rPr>
        <w:t>مناسبت عدم مساعدت آب وهواى عماره به قضاوت بغداد و به فاصلۀ دو ماه به عضويت محكمۀ شرعيّۀ مجلس تميز جعفرى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از آن مقام نيز منصرف و در نجف اشرف اقامت گزيده و به تأليف و انجام وظايف علميّه مشغول و مرجع استفادۀ افاضل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8834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437"/>
                        <a:stretch/>
                      </pic:blipFill>
                      <pic:spPr>
                        <a:xfrm>
                          <a:off x="0" y="0"/>
                          <a:ext cx="5334120" cy="6883560"/>
                        </a:xfrm>
                        <a:prstGeom prst="rect">
                          <a:avLst/>
                        </a:prstGeom>
                        <a:ln w="0">
                          <a:noFill/>
                        </a:ln>
                      </pic:spPr>
                    </pic:pic>
                  </a:graphicData>
                </a:graphic>
              </wp:inline>
            </w:drawing>
          </mc:Choice>
          <mc:Fallback>
            <w:pict>
              <v:shape id="shape_0" stroked="f" o:allowincell="f" style="position:absolute;margin-left:0pt;margin-top:-542.05pt;width:419.95pt;height:541.95pt;mso-wrap-style:none;v-text-anchor:middle;mso-position-horizontal:left;mso-position-vertical:top" type="_x0000_t75">
                <v:imagedata r:id="rId4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شيخ جعفر نقدى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تأليفات طريفۀ متنوعه دارد كه بهترين معرّف جامعيّت و تنوع علمى وى مى باشند كه از آن جمله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الطّلاّب الى علم الاعراب؛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والمرأة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عماره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الانوار العلويّة والاسرار المرتضويّة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احوال حضرت اميرالمؤمنين عليه السلام و فضايل و غزوات و بعضى از اشعار و كلمات قصار آن حضرت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حاشيۀ ملا عبداللّه؛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زبدۀ شيخ بهائى؛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شرايع؛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معالم؛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شمسيه؛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الحجاب والسّفور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بغداد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تشريح الافلاك؛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خلاصة الحساب؛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منظومۀ فقهى بحرالعلوم؛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تصريف زنجانى؛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القوانين المنطقيّة؛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منن الرحمن فى شرح وسيلة الفوز والامان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همين قصيدۀ شيخ بهائى را، كه حاوى شصت وسه بيت و در مدح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شرح مبسوطى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مواهب الواهب فى فضائل ابى طالب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هر دو در نجف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مقالات دينيّه و ادبيّه و اشعار طريفه اش نيز بسيار و غالباً در مجلات عراق انتشار يافته و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ليس في هذي الحياة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ولكنّما فيها اذى و هموم</w:t>
      </w:r>
    </w:p>
    <w:p>
      <w:pPr>
        <w:pStyle w:val="BookText"/>
        <w:rPr/>
      </w:pPr>
      <w:r>
        <w:rPr>
          <w:rFonts w:ascii="Amiri" w:hAnsi="Amiri" w:eastAsia="Amiri" w:cs="Amiri"/>
          <w:color w:val="111111"/>
          <w:sz w:val="28"/>
          <w:sz w:val="28"/>
          <w:szCs w:val="28"/>
          <w:rtl w:val="true"/>
          <w:lang w:bidi="ar-SA"/>
        </w:rPr>
        <w:t xml:space="preserve">قرأتُ كتابَ الكونِ درسا فحيرت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حجاى سطور حولهن رقوم</w:t>
      </w:r>
    </w:p>
    <w:p>
      <w:pPr>
        <w:pStyle w:val="BookText"/>
        <w:rPr/>
      </w:pPr>
      <w:r>
        <w:rPr>
          <w:rFonts w:ascii="Amiri" w:hAnsi="Amiri" w:eastAsia="Amiri" w:cs="Amiri"/>
          <w:color w:val="111111"/>
          <w:sz w:val="28"/>
          <w:sz w:val="28"/>
          <w:szCs w:val="28"/>
          <w:rtl w:val="true"/>
          <w:lang w:bidi="ar-SA"/>
        </w:rPr>
        <w:t xml:space="preserve">شهور و اعوام ضياء و 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و غبراء سماء و نجوم</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قصور ضعيفات بهن تنقلت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قصور طلول اربع و رسوم </w:t>
      </w:r>
    </w:p>
    <w:p>
      <w:pPr>
        <w:pStyle w:val="BookText"/>
        <w:rPr/>
      </w:pPr>
      <w:r>
        <w:rPr>
          <w:rFonts w:ascii="Amiri" w:hAnsi="Amiri" w:eastAsia="Amiri" w:cs="Amiri"/>
          <w:color w:val="111111"/>
          <w:sz w:val="28"/>
          <w:sz w:val="28"/>
          <w:szCs w:val="28"/>
          <w:rtl w:val="true"/>
          <w:lang w:bidi="ar-SA"/>
        </w:rPr>
        <w:t xml:space="preserve">غناء و فقر و ابتلاء و فرجة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شقاء و سعد جنة و جحيم</w:t>
      </w:r>
    </w:p>
    <w:p>
      <w:pPr>
        <w:pStyle w:val="BookText"/>
        <w:rPr/>
      </w:pPr>
      <w:r>
        <w:rPr>
          <w:rFonts w:ascii="Amiri" w:hAnsi="Amiri" w:eastAsia="Amiri" w:cs="Amiri"/>
          <w:color w:val="111111"/>
          <w:sz w:val="28"/>
          <w:sz w:val="28"/>
          <w:szCs w:val="28"/>
          <w:rtl w:val="true"/>
          <w:lang w:bidi="ar-SA"/>
        </w:rPr>
        <w:t xml:space="preserve">فيا حكمة ما نال معشار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صرف العمر الطويل حكيم</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عويصة اطراف فليس تحلها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عقول و لا فيها تحيط علوم</w:t>
      </w:r>
    </w:p>
    <w:p>
      <w:pPr>
        <w:pStyle w:val="BookText"/>
        <w:rPr/>
      </w:pPr>
      <w:r>
        <w:rPr>
          <w:rFonts w:ascii="IRNazanin" w:hAnsi="IRNazanin" w:eastAsia="IRNazanin"/>
          <w:color w:val="111111"/>
          <w:sz w:val="28"/>
          <w:sz w:val="28"/>
          <w:szCs w:val="28"/>
          <w:rtl w:val="true"/>
          <w:lang w:bidi="fa-IR"/>
        </w:rPr>
        <w:t>تا آنجا كه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يا من يُجازىِ الابرياءَ بغيرهم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جنيتَ و ما تدري و انت ظلوم</w:t>
      </w:r>
    </w:p>
    <w:p>
      <w:pPr>
        <w:pStyle w:val="BookText"/>
        <w:rPr/>
      </w:pPr>
      <w:r>
        <w:rPr>
          <w:rFonts w:ascii="Amiri" w:hAnsi="Amiri" w:eastAsia="Amiri" w:cs="Amiri"/>
          <w:color w:val="111111"/>
          <w:sz w:val="28"/>
          <w:sz w:val="28"/>
          <w:szCs w:val="28"/>
          <w:rtl w:val="true"/>
          <w:lang w:bidi="ar-SA"/>
        </w:rPr>
        <w:t xml:space="preserve">رويدا رويدا فالفضاء مراقب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مهلا فمهلا فالهواء نموم</w:t>
      </w:r>
    </w:p>
    <w:p>
      <w:pPr>
        <w:pStyle w:val="BookText"/>
        <w:rPr/>
      </w:pPr>
      <w:r>
        <w:rPr>
          <w:rFonts w:ascii="Amiri" w:hAnsi="Amiri" w:eastAsia="Amiri" w:cs="Amiri"/>
          <w:color w:val="111111"/>
          <w:sz w:val="28"/>
          <w:sz w:val="28"/>
          <w:szCs w:val="28"/>
          <w:rtl w:val="true"/>
          <w:lang w:bidi="ar-SA"/>
        </w:rPr>
        <w:t xml:space="preserve">و يا من يرى ان الزعامة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انت فيه لايسود زعيم</w:t>
      </w:r>
    </w:p>
    <w:p>
      <w:pPr>
        <w:pStyle w:val="BookText"/>
        <w:rPr/>
      </w:pPr>
      <w:r>
        <w:rPr>
          <w:rFonts w:ascii="Amiri" w:hAnsi="Amiri" w:eastAsia="Amiri" w:cs="Amiri"/>
          <w:color w:val="111111"/>
          <w:sz w:val="28"/>
          <w:sz w:val="28"/>
          <w:szCs w:val="28"/>
          <w:rtl w:val="true"/>
          <w:lang w:bidi="ar-SA"/>
        </w:rPr>
        <w:t xml:space="preserve">على ضعفاء الخلق عطفا فربما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صحيح و استقام سقيم</w:t>
      </w:r>
    </w:p>
    <w:p>
      <w:pPr>
        <w:pStyle w:val="BookText"/>
        <w:rPr/>
      </w:pPr>
      <w:r>
        <w:rPr>
          <w:rFonts w:ascii="IRNazanin" w:hAnsi="IRNazanin" w:eastAsia="IRNazanin"/>
          <w:color w:val="111111"/>
          <w:sz w:val="28"/>
          <w:sz w:val="28"/>
          <w:szCs w:val="28"/>
          <w:rtl w:val="true"/>
          <w:lang w:bidi="fa-IR"/>
        </w:rPr>
        <w:t xml:space="preserve">اما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شيخ جعفر به جهت آن است كه تمامى معاملات پدرش نقد به نقد بوده و اصلاً نسيه قبول نمى كرد و بدين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و لقب مشهورى پسرش نيز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شيخ جعفر در هفتم محرم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موت فجأه واقع شد و در روز تاسوعا دفن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نقره كار، عبداللّه بن محمد بن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حسينى نيشابورى عجمى،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عالمى است شهير، در عصر خود بى نظير، زمخشرى زمان خود و از ائمّۀ علم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در دمشق و مدتى در قاهره اقامت داشت و متصدى مشيخت بعضى از خانقاه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ملوك و اكابر وقت بسيار محترم و صدرنشين مجالس بوده و كسى بالاتر از وى نمى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عربيّه و اصول فقه نيز تقدّم به ديگران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مدرسۀ اسديّه تدريس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انظار ارباب تراجم در تعيين اين مدرسۀ اسديّه مختلف است؛ بعضى به اسديّۀ خارج دمشق، كه اختصاص به حنفيّه دارد، حمل مى كنند و بعضى ديگر به اسديّۀ حلب، كه از بزرگ ترين مدارس شافعيّه مى باشد، محمولش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عقيدۀ مذهبى او نيز محل بحث مى باشد؛ بعضى حنفى و برخى شافعى اش دانند، لكن قراين حنفى بودنش اجلى بوده و كلمات او در شرح منار الاصول نيز صريح در تأييد مذهب حنفى است؛ مع ذلك به نوشتۀ بعضى، گاهى اظهار تشيّع مى كرد، بلكه چنانچه نقل شده، محقّق كركى نيز معتقد به تشيّع وى بوده و از دانشمندان اماميّه اش داند</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تسهيل؛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شافيۀ ابن 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صرف كه بارها در مصر و استانبول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منار الانوار ابوالبركات حافظالدين نسفى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العباب فى شرح اللّباب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نحو و لباب تأليف تاج الدين محمد بن محمد اسفرايينى است و يك نسخۀ خطّى از كتاب عباب به شمارۀ </w:t>
      </w:r>
      <w:r>
        <w:rPr>
          <w:rFonts w:eastAsia="IRNazanin" w:cs="IRNazanin"/>
          <w:color w:val="111111"/>
          <w:sz w:val="28"/>
          <w:szCs w:val="28"/>
          <w:lang w:bidi="fa-IR"/>
        </w:rPr>
        <w:t>3173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نقره كار در سال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خليفه، مصطفى، 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سركيس، يوسف اليان، معجم المطبوعات العربية والمعربة، ص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xml:space="preserve">؛ ابن حجر عسقلانى، احمد بن على، الدرر الكامنة فى اعيان المائة الثامنه،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فهرست كتابخانۀ مدرسۀ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نقشبند، خواجه محمد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بهاءالدين نقشبند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نقشبنديّه</w:t>
      </w:r>
    </w:p>
    <w:p>
      <w:pPr>
        <w:pStyle w:val="BookText"/>
        <w:rPr/>
      </w:pPr>
      <w:r>
        <w:rPr>
          <w:rFonts w:ascii="IRNazanin" w:hAnsi="IRNazanin" w:eastAsia="IRNazanin"/>
          <w:color w:val="111111"/>
          <w:sz w:val="28"/>
          <w:sz w:val="28"/>
          <w:szCs w:val="28"/>
          <w:rtl w:val="true"/>
          <w:lang w:bidi="fa-IR"/>
        </w:rPr>
        <w:t>عنوان مشهورى يكى از سلاسل صوفيّه مى باشد كه اتباع خواجه محمد نقشبند بودند و حسب الوصيّت پير و مرشد او، خواجه عبدالخالق غجدوانى، در ذكر جلى و علنى داخل نشده و به ذكر خفى قيام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طريقت نقشبنديّه،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طريقت خواجگان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 موافق آنچه از بعض مشايخ بزرگ ايشان نقل شده،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هوش در دم، نظر بر قدم، سفر در وطن، خلوت در انجمن، ياد كرد، بازگشت، نگاهداشت، يادداشت و غير اينها همه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دستورات بر كسى كه مختصر ذوق عرفانى داشته باشد، واضح و هويداست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نقعانى، زين الدين بن على</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نقوى، سيد ابراهيم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سيد محمدتقى بن سيد حسين بن سيد دلدارعلى، نقوى نصيرآبادى لكهنويى، از اكابر علما و فقهاى اماميّۀ اوايل قرن حاضر چهاردهم هجرت مى باشد كه حاوى فنون كمالات علميّه و در لكهنو و توابع آن حامل رياست مذهبيّه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پدرش در احياى مراسم اسلامى مساعى جميله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جوانى داراى مقام فتوا و استنباط احكام شرعيّه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سلطان واجدعلى شاه، كه آخرين سلطان شيعۀ </w:t>
      </w:r>
    </w:p>
    <w:p>
      <w:pPr>
        <w:pStyle w:val="BookText"/>
        <w:rPr/>
      </w:pPr>
      <w:r>
        <w:rPr>
          <w:rFonts w:ascii="IRNazanin" w:hAnsi="IRNazanin" w:eastAsia="IRNazanin"/>
          <w:color w:val="111111"/>
          <w:sz w:val="28"/>
          <w:sz w:val="28"/>
          <w:szCs w:val="28"/>
          <w:rtl w:val="true"/>
          <w:lang w:bidi="fa-IR"/>
        </w:rPr>
        <w:t xml:space="preserve">لكهنو بوده،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محل به دستيارى حكومت بيگانه اصرار وافى در الغاى شهادت ولايت از اذان داشتند، لكن با كمال شهامت و قوت قلب ردّش كرده و به تهديد قتل هم اعتنايى ننمود و آن ركن ركين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را به قرار سابق معمول مى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ابراهيم از ميرزاى شيرازى، حاج ميرزا محمدحسن، شيخ محمد طه نجف صاحب اتقان المقال، ميرزا محمدحسين شهرستانى، حاج ميرزا حبيب اللّه رشتى، شيخ زين العابدين مازندرانى و بعضى از اكابر ديگر، كه شرح حال هريكى در محل مقتضى از اين كتاب نگارش يافته، روايت كرده و تأليفات خوبى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امل الآمل فى تحقيق بعض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فى حل بعض معضلات المسائل الكلاميّة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البضاعة المزجاة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سورۀ يوسف به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تكملة ينابيع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قرآن مجيد كه در دو مجلد بوده و مكمل تفسير ينابيع الانوار نام پدرش مى باشد كه آن هم سه مجلد و تفسير سه جزو از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الشّمعة فى احكام الجمعة؛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الابصار فى اخذ الثّار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اليواقيت والدّرر فى احكام التّماثيل والصّور و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عاملى، محسن، اعيان الشيعة،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نقوى، سيد حسن بن سيد دلدارعلى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نقوى، سيد دلدار على</w:t>
      </w:r>
    </w:p>
    <w:p>
      <w:pPr>
        <w:pStyle w:val="BookText"/>
        <w:rPr/>
      </w:pPr>
      <w:r>
        <w:rPr>
          <w:rFonts w:ascii="Amiri" w:hAnsi="Amiri" w:eastAsia="Amiri" w:cs="Amiri"/>
          <w:color w:val="111111"/>
          <w:sz w:val="28"/>
          <w:sz w:val="28"/>
          <w:szCs w:val="28"/>
          <w:rtl w:val="true"/>
          <w:lang w:bidi="ar-SA"/>
        </w:rPr>
        <w:t xml:space="preserve">نقوى، سيد حسين بن سيد دلدارعلى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نقوى، سيد دلدار على</w:t>
      </w:r>
    </w:p>
    <w:p>
      <w:pPr>
        <w:pStyle w:val="BookText"/>
        <w:rPr/>
      </w:pPr>
      <w:r>
        <w:rPr>
          <w:rFonts w:eastAsia="Amiri" w:cs="Amiri" w:ascii="Amiri" w:hAnsi="Amiri"/>
          <w:color w:val="111111"/>
          <w:sz w:val="28"/>
          <w:szCs w:val="28"/>
          <w:lang w:bidi="ar-SA"/>
        </w:rPr>
        <w:t>3250-3253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نقوى، سيد دلدار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سيد محمدمعين نقوى هندى لكهنوى نصيرآبادى، از اكابر و فحول علماى هند و نخستين كسى است كه قواعد دين و اركان شريعت را در بلاد هند استوار داشت</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رياست مذهبى آن ديار بدو منتهى و حاوى فروع و اصول و جامع معقول و منقول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شريفش با بيست ودو واسطه به حضرت امام على النقى عليه السلام موصول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تعريف و شناسايى مقامات علمى عاليه او همين بس كه صاحب جواهر با آن همه شهرت و جلالت آفاقى كه دارد، او را در بعض مكتوبات خود بدين روش </w:t>
      </w:r>
    </w:p>
    <w:p>
      <w:pPr>
        <w:pStyle w:val="BookText"/>
        <w:rPr/>
      </w:pPr>
      <w:r>
        <w:rPr>
          <w:rFonts w:ascii="Amiri" w:hAnsi="Amiri" w:eastAsia="Amiri" w:cs="Amiri"/>
          <w:color w:val="111111"/>
          <w:sz w:val="28"/>
          <w:sz w:val="28"/>
          <w:szCs w:val="28"/>
          <w:rtl w:val="true"/>
          <w:lang w:bidi="ar-SA"/>
        </w:rPr>
        <w:t>مى ستايد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علاّمۀ فايق، كتاب اللّه ناطق، خاتم المجتهدين، حجة اللّه على العالمين، آية اللّه العظمى فى الاولين والآخرين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قريۀ نصيرآباد هند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بدايت حال در آن ديار به تحصيل مقدمات لازمه و دروس سطحى معمولى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تكميل آنها عزيمت عراق عرب داده و در حوزۀ درس آقاى بهبهانى و سيد مهدى بحرالعلوم و صاحب رياض و ميرزا مهدى شهرستانى و بعضى از اجلاّى ديگر، كه شرح حال هريكى را در محل خود نگارش داده ايم،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باغى گلى چيده و از هر بلبلى نوايى شنيد تا به مدارج عاليۀ علميّه ارتقا يافته و به لكهنو مراجعت و به تأليف و انجام خدمات و وظايف دينيّه اشتغال يافت و از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اثارة الاحزان فى مصائب سيّد شباب اهل الجنان؛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احياء السّنّة و اماتة البدعة بطعن الاسنّة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باب معاد و رجعت كتاب تحفة اثنى عشرية شيخ عبدالعزيز دهلوى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فوائد مدنيۀ ملا محمدامين استرآبادى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هدايۀ ملاصدرا؛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ذوالفقار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باب دوازدهم كتاب تحفۀ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ذهبيّه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حكم اوانى ذهب و 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الشّهاب الثّاقب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صوفيه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الصّوارم الالهيّة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باب توحيد تحفۀ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مسكن القلوب عند فقد المحبوب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بعد از وفات فرزند جوانش سيد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الافكار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المواعظ الحسينيّة 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نوزدهم رجب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لكهنو وفات يافت و رياست مذهبى به فرزندش، سيد محمد، منتهى گرديد و سه پسر ديگرش، سيد على و سيد حسن و سيد حسين، نيز از افاضل و اذكياى عصر خود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سيد على در اكثر علوم متداوله مهارتى بسزا داشت؛ بالخصوص در تجويد و قرائت وحيد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زيارت ائمّۀ عراق مشرّف و مورد تجليل اكابر علما گرديد تا در هيجدهم رمضان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كربلاى معلّى وفات يافت و در جنب قبر سيد مجاهد مدفون گرديد و مراثى بسيارى در حق وى گفتند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اقامة التّعازى للحسين؛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التّجويد؛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التّوضيح المجيد فى تفسير كتاب اللّه المجيد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در سال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براى سلطان مصلح الدين امجدعلى شاه به زبان اوردو</w:t>
      </w:r>
    </w:p>
    <w:p>
      <w:pPr>
        <w:pStyle w:val="BookText"/>
        <w:rPr/>
      </w:pPr>
      <w:r>
        <w:rPr>
          <w:rFonts w:ascii="IRNazanin" w:hAnsi="IRNazanin" w:eastAsia="IRNazanin"/>
          <w:color w:val="111111"/>
          <w:sz w:val="28"/>
          <w:sz w:val="28"/>
          <w:szCs w:val="28"/>
          <w:rtl w:val="true"/>
          <w:lang w:bidi="fa-IR"/>
        </w:rPr>
        <w:t>تأليف و در هند در دو مجلد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الاخباريين؛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حسن بن سيد دلدارعلى نقوى لكهنوى نيز عالمى بوده عامل بارع جامع عابد زاهد متّقى، در فتوا شديداً احتياط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مشغول عبادت بوده و از تأليفات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الباقيات الصّالحات فى اصول الاعتقادات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اوردو كه در لكهنو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تحرير اقليدس؛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تحرير اقليدس؛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الشّيوخ والشّبان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يازدهم شوال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لكهنو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حسين بن سيد دلدارعلى نقوى لكهنوى، فقيه جليل القدر نادرۀ عصر، آوازۀ مراتب علمى او در نهايت اشتهار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والد معظّم خود تلمذ كرده و در هفده سالگى به مقام اجتهاد رسيد و بعضى از اجلّه بدين نحوش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كاشف اللّثام عن غوامض المسائل ببيانه، مبين رؤس الاحكام بلمعة من تبيانه، غواص بحار انوار الحقائق برأيه الصائب، مشكوة انوار اسرار الدقائق بذهنه الثاقب، شيخ الاسلام والمسلمين، آية اللّه فى العالمين، زبدة المجتهدين، قدوة العلماء من المتقدمين والمتأخرين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طريفه اش بهترين معرّف مقامات عاليۀ علميّه اش مى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اصالة الطّهارة؛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الافادات الحسينيّة فى صفات ربّ البريّة و ردّ اباطيل الاحساويّة شيخ احمد احسائى و تلميذش، سيد كاظم رشتى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كتاب را الفوائد الحسينيّة فى تصحيح العقائد الدّينيّة هم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الامالى فى التّفسير والمواعظ؛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التّجزّى فى الاجتهاد و جواز عمل المتجزّى برأيه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هيجده سالگى تأليف و به نظر مبارك والد معظم خودش هم رسانده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تجويد القرآن؛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 خَيْرَ أُمَّةٍ أُخْرِجَتْ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سورة الاخلاص؛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سورة الفاتحة؛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سورة هل اتى؛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هدايۀ ملاصدرا؛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صوم و هبۀ رياض المسائل فقه؛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الحديقة السّلطانيّة فى المسائل الايمانيّة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علم كلام و فقه و احكام به زبان فارسى كه براى سلطان محمد امجدعلى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الاحكام فى مسائل الحلال والحرام؛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طرد المعاندين فى مسئلة اللّعن على المنافقين و اصحاب الكبائر؛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المجالس المفجعة فى مصائب العترة</w:t>
      </w:r>
    </w:p>
    <w:p>
      <w:pPr>
        <w:pStyle w:val="BookText"/>
        <w:rPr/>
      </w:pPr>
      <w:r>
        <w:rPr>
          <w:rFonts w:ascii="Amiri" w:hAnsi="Amiri" w:eastAsia="Amiri" w:cs="Amiri"/>
          <w:color w:val="111111"/>
          <w:sz w:val="28"/>
          <w:sz w:val="28"/>
          <w:szCs w:val="28"/>
          <w:rtl w:val="true"/>
          <w:lang w:bidi="ar-SA"/>
        </w:rPr>
        <w:t xml:space="preserve">الطّاهرة عليهم السلام؛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مناهج التّدقيق و معارج التّحقيق؛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المواريث؛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الوجيز الرّائق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متن لطيفى است در 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لكهنو وفات يافت و جنب والد معظّم خود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تلميذش، سيد محمدعباس تسترى، قصيده اى در مرثيه اش گفته و در آخر آن در مادّۀ تاريخ وفاتش گويد</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نادى له روح الامين مؤرخا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لتهدَّمتْ واللّه اركان الهدى</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محمدمهدى، احسن الوديعة،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نقوى، سيد على بن سيد دلدارعلى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نقوى، سيد دلدارعلى</w:t>
      </w:r>
    </w:p>
    <w:p>
      <w:pPr>
        <w:pStyle w:val="BookText"/>
        <w:rPr/>
      </w:pPr>
      <w:r>
        <w:rPr>
          <w:rFonts w:ascii="Amiri" w:hAnsi="Amiri" w:eastAsia="Amiri" w:cs="Amiri"/>
          <w:color w:val="111111"/>
          <w:sz w:val="28"/>
          <w:sz w:val="28"/>
          <w:szCs w:val="28"/>
          <w:rtl w:val="true"/>
          <w:lang w:bidi="ar-SA"/>
        </w:rPr>
        <w:t xml:space="preserve">نقوى، سيد محمد بن سيد دلدارعلى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سلطان العلماء، سيد محمد بن سيد دلدارعلى</w:t>
      </w:r>
    </w:p>
    <w:p>
      <w:pPr>
        <w:pStyle w:val="BookText"/>
        <w:rPr/>
      </w:pPr>
      <w:r>
        <w:rPr>
          <w:rFonts w:eastAsia="Times New Roman" w:cs="Times New Roman" w:ascii="Times New Roman" w:hAnsi="Times New Roman"/>
          <w:color w:val="111111"/>
          <w:sz w:val="28"/>
          <w:szCs w:val="28"/>
          <w:lang w:val="en-US" w:bidi="en-US"/>
        </w:rPr>
        <w:t>3254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نقوى، سيد محمدحسين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سيد بنده حسين بن سيد محمد، نقوى لكهنوى مذكور فوق، از علماى هند عصر ما بوده و مؤلف كتاب حديث الحسن فى التّسامح فى ادلّة السّنن است كه به زبان اوردو مى باشد و در هند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نقى، شيخ على نقى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شيخ ابوالعلاء محمدهاشم كمره اى فراهانى شيرازى اصفهانى،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علماى اماميّۀ قرن يازدهم عهد صفويّه مى باشد كه فقيهى فاضل جليل القدر، بلكه به حكم تأليفات او جامع معقول و منقول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در شيراز قضاوت نموده و پس از آن شيخ الاسلام اصفهان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خوب هم مى گفته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معاصرين ميرداماد و شيخ بهائى و ملا محسن فيض و نظاير ايشان بوده و از تأليفات و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حدوث العالم؛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دخانيّات؛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جمعه در زمان غيبت؛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به غزليات و رباعيات و قصايد و قطعات و مراثى و تركيب بندها مشتمل و حاوى </w:t>
      </w:r>
      <w:r>
        <w:rPr>
          <w:rFonts w:eastAsia="Amiri" w:cs="Amiri" w:ascii="Amiri" w:hAnsi="Amiri"/>
          <w:color w:val="111111"/>
          <w:sz w:val="28"/>
          <w:szCs w:val="28"/>
          <w:lang w:bidi="ar-SA"/>
        </w:rPr>
        <w:t>5300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مسار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فارسى در رد نوح افندى حنفى، مفتى بلاد</w:t>
      </w:r>
      <w:bookmarkStart w:id="180" w:name="pg15929_207351"/>
    </w:p>
    <w:p>
      <w:pPr>
        <w:pStyle w:val="BookText"/>
        <w:rPr/>
      </w:pPr>
      <w:bookmarkEnd w:id="180"/>
      <w:r>
        <w:rPr>
          <w:rFonts w:ascii="IRNazanin" w:hAnsi="IRNazanin" w:eastAsia="IRNazanin"/>
          <w:color w:val="111111"/>
          <w:sz w:val="28"/>
          <w:sz w:val="28"/>
          <w:szCs w:val="28"/>
          <w:rtl w:val="true"/>
          <w:lang w:bidi="fa-IR"/>
        </w:rPr>
        <w:t>روم، كه حكم به كفر شيعۀ اماميه كرده و جان و مال و عرض و ناموس ايشان را حلال دانسته و قتل و اسير كردن و بنده و كنيز نمودن زنان و فرزندان ايشان را مباح مى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المقاصد العالية فى الحكمة اليمانيّة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و حكمت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حجّ‌؛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همم الثّواقب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يك نسخه از همين كتاب به شمارۀ </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هم از كتاب مسار فوق به شمارۀ </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نسخه از ديوان فوق نيز به شمارۀ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اصفهان واقع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فهرست كتابخانۀ مدرسۀ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Heading3"/>
        <w:numPr>
          <w:ilvl w:val="2"/>
          <w:numId w:val="1"/>
        </w:numPr>
        <w:rPr/>
      </w:pPr>
      <w:bookmarkStart w:id="181" w:name="__RefHeading___Toc15895698_2142443653"/>
      <w:bookmarkStart w:id="182" w:name="_Toc62"/>
      <w:bookmarkEnd w:id="181"/>
      <w:r>
        <w:rPr>
          <w:rtl w:val="true"/>
        </w:rPr>
        <w:t>نقيب</w:t>
      </w:r>
      <w:bookmarkEnd w:id="182"/>
    </w:p>
    <w:p>
      <w:pPr>
        <w:pStyle w:val="BookText"/>
        <w:rPr/>
      </w:pPr>
      <w:r>
        <w:rPr>
          <w:rFonts w:ascii="Amiri" w:hAnsi="Amiri" w:eastAsia="Amiri" w:cs="Amiri"/>
          <w:color w:val="111111"/>
          <w:sz w:val="28"/>
          <w:sz w:val="28"/>
          <w:szCs w:val="28"/>
          <w:rtl w:val="true"/>
          <w:lang w:bidi="ar-SA"/>
        </w:rPr>
        <w:t>نقيب</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نقيب، محمد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آوى، محمد بن محمد</w:t>
      </w:r>
    </w:p>
    <w:p>
      <w:pPr>
        <w:pStyle w:val="BookText"/>
        <w:rPr/>
      </w:pPr>
      <w:r>
        <w:rPr>
          <w:rFonts w:ascii="Amiri" w:hAnsi="Amiri" w:eastAsia="Amiri" w:cs="Amiri"/>
          <w:color w:val="111111"/>
          <w:sz w:val="28"/>
          <w:sz w:val="28"/>
          <w:szCs w:val="28"/>
          <w:rtl w:val="true"/>
          <w:lang w:bidi="ar-SA"/>
        </w:rPr>
        <w:t xml:space="preserve">نقيب الاشراف، على بن ابى احمد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علم الهدى، على</w:t>
      </w:r>
    </w:p>
    <w:p>
      <w:pPr>
        <w:pStyle w:val="BookText"/>
        <w:rPr/>
      </w:pPr>
      <w:r>
        <w:rPr>
          <w:rFonts w:eastAsia="Times New Roman" w:cs="Times New Roman" w:ascii="Times New Roman" w:hAnsi="Times New Roman"/>
          <w:color w:val="111111"/>
          <w:sz w:val="28"/>
          <w:szCs w:val="28"/>
          <w:lang w:val="en-US" w:bidi="en-US"/>
        </w:rPr>
        <w:t>3256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نقيب زاده، عبدالقادر بن سيد يوسف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حلبى حنفى، فقيه فاضل متّقى،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نقيب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حلب به مدينۀ منوّره رفته و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نبوى صلى الله عليه و آله تدريس مى كرد تا به سال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آن ارض اقدس درگذشت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الرّمى بالسّهام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مرادى، محمدخليل، سلك الدرر فى اعيان القرن الثانى عشر،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نقيب الطالبيه، يحيى بن محمد</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 xml:space="preserve">. </w:t>
      </w:r>
      <w:bookmarkStart w:id="183" w:name="pg15929_207352"/>
    </w:p>
    <w:p>
      <w:pPr>
        <w:pStyle w:val="BookText"/>
        <w:rPr/>
      </w:pPr>
      <w:bookmarkEnd w:id="183"/>
      <w:r>
        <w:rPr>
          <w:rFonts w:ascii="Amiri" w:hAnsi="Amiri" w:eastAsia="Amiri" w:cs="Amiri"/>
          <w:color w:val="111111"/>
          <w:sz w:val="28"/>
          <w:sz w:val="28"/>
          <w:szCs w:val="28"/>
          <w:rtl w:val="true"/>
          <w:lang w:bidi="ar-SA"/>
        </w:rPr>
        <w:t xml:space="preserve">نقيب الطالبيين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علم الهدى، على</w:t>
      </w:r>
    </w:p>
    <w:p>
      <w:pPr>
        <w:pStyle w:val="BookText"/>
        <w:rPr/>
      </w:pPr>
      <w:r>
        <w:rPr>
          <w:rFonts w:eastAsia="Times New Roman" w:cs="Times New Roman" w:ascii="Times New Roman" w:hAnsi="Times New Roman"/>
          <w:color w:val="111111"/>
          <w:sz w:val="28"/>
          <w:szCs w:val="28"/>
          <w:lang w:val="en-US" w:bidi="en-US"/>
        </w:rPr>
        <w:t>3257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نقيبى، سيد مير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لوحى حسينى موسوى سبزوارى اصفهانى،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علماى اماميّه، با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و از تأليفات اوست كفاية المهتدى فى احوال المهدى عليه السلام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چهل حديث در احوال حضرت ولىّ عصر و اخبار رجعت است و سال وفاتش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نمازى، ملا فتح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شريعت اصفهانى</w:t>
      </w:r>
    </w:p>
    <w:p>
      <w:pPr>
        <w:pStyle w:val="Heading3"/>
        <w:numPr>
          <w:ilvl w:val="2"/>
          <w:numId w:val="1"/>
        </w:numPr>
        <w:rPr/>
      </w:pPr>
      <w:bookmarkStart w:id="184" w:name="__RefHeading___Toc15895700_2142443653"/>
      <w:bookmarkStart w:id="185" w:name="_Toc63"/>
      <w:bookmarkEnd w:id="184"/>
      <w:r>
        <w:rPr>
          <w:rtl w:val="true"/>
        </w:rPr>
        <w:t>نمرى</w:t>
      </w:r>
      <w:bookmarkEnd w:id="185"/>
    </w:p>
    <w:p>
      <w:pPr>
        <w:pStyle w:val="BookText"/>
        <w:rPr/>
      </w:pPr>
      <w:r>
        <w:rPr>
          <w:rFonts w:ascii="IRNazanin" w:hAnsi="IRNazanin" w:eastAsia="IRNazanin"/>
          <w:color w:val="111111"/>
          <w:sz w:val="28"/>
          <w:sz w:val="28"/>
          <w:szCs w:val="28"/>
          <w:rtl w:val="true"/>
          <w:lang w:bidi="fa-IR"/>
        </w:rPr>
        <w:t>نمرى</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3258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نمرى، حسين بن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نمرى بصرى، شاعر اديب نحوى لغوى،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ادباى قرن چهارم هجرت مى باشد كه تصانيف بسيارى بدو منسوب و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اسماء الفضّة والذّهب؛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الخيل الملمّع؛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مشكلات الحماسة يا معانى الحماسة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نمرى، منصور بن سلمة بن عبدالعزيز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زبرقان بن سلمة بن شريك، نمرى القبيله، جزرى الاصل، بغدادى الاقامه، ابوسلمه يا ابوالقاسم الكنيه، از مشاهير شعراى اوايل خلافت عبّاسيّه مى باشد كه از جزيره به بغداد آمده و اشراف وقت را مدح نمود و از خلفا جز هارون الرشيد را مدحى نگفته و در حق وى 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آلُ الرسول خيار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آل رسول اللّه هارون</w:t>
      </w:r>
    </w:p>
    <w:p>
      <w:pPr>
        <w:pStyle w:val="BookText"/>
        <w:rPr/>
      </w:pPr>
      <w:r>
        <w:rPr>
          <w:rFonts w:ascii="Amiri" w:hAnsi="Amiri" w:eastAsia="Amiri" w:cs="Amiri"/>
          <w:color w:val="111111"/>
          <w:sz w:val="28"/>
          <w:sz w:val="28"/>
          <w:szCs w:val="28"/>
          <w:rtl w:val="true"/>
          <w:lang w:bidi="ar-SA"/>
        </w:rPr>
        <w:t xml:space="preserve">رضيتَ حكمك لاابغى به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حكمك بالتوفيق مقرون</w:t>
      </w:r>
    </w:p>
    <w:p>
      <w:pPr>
        <w:pStyle w:val="BookText"/>
        <w:rPr/>
      </w:pPr>
      <w:r>
        <w:rPr>
          <w:rFonts w:ascii="Amiri" w:hAnsi="Amiri" w:eastAsia="Amiri" w:cs="Amiri"/>
          <w:color w:val="111111"/>
          <w:sz w:val="28"/>
          <w:sz w:val="28"/>
          <w:szCs w:val="28"/>
          <w:rtl w:val="true"/>
          <w:lang w:bidi="ar-SA"/>
        </w:rPr>
        <w:t xml:space="preserve">اى امرء بات من هارون فى سخط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بالصلوات الخمس ينتفع</w:t>
      </w:r>
    </w:p>
    <w:p>
      <w:pPr>
        <w:pStyle w:val="BookText"/>
        <w:rPr/>
      </w:pPr>
      <w:r>
        <w:rPr>
          <w:rFonts w:ascii="Amiri" w:hAnsi="Amiri" w:eastAsia="Amiri" w:cs="Amiri"/>
          <w:color w:val="111111"/>
          <w:sz w:val="28"/>
          <w:sz w:val="28"/>
          <w:szCs w:val="28"/>
          <w:rtl w:val="true"/>
          <w:lang w:bidi="ar-SA"/>
        </w:rPr>
        <w:t xml:space="preserve">ان المكارم والمعروف ادوية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احلك اللّه منها حيث تجتمع</w:t>
      </w:r>
    </w:p>
    <w:p>
      <w:pPr>
        <w:pStyle w:val="BookText"/>
        <w:rPr/>
      </w:pPr>
      <w:r>
        <w:rPr>
          <w:rFonts w:ascii="IRNazanin" w:hAnsi="IRNazanin" w:eastAsia="IRNazanin"/>
          <w:color w:val="111111"/>
          <w:sz w:val="28"/>
          <w:sz w:val="28"/>
          <w:szCs w:val="28"/>
          <w:rtl w:val="true"/>
          <w:lang w:bidi="fa-IR"/>
        </w:rPr>
        <w:t xml:space="preserve">اذا رفعتَ امرأً اللّه رافعه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وضعت من الاقوام متضع</w:t>
      </w:r>
    </w:p>
    <w:p>
      <w:pPr>
        <w:pStyle w:val="BookText"/>
        <w:rPr/>
      </w:pPr>
      <w:r>
        <w:rPr>
          <w:rFonts w:ascii="IRNazanin" w:hAnsi="IRNazanin" w:eastAsia="IRNazanin"/>
          <w:color w:val="111111"/>
          <w:sz w:val="28"/>
          <w:sz w:val="28"/>
          <w:szCs w:val="28"/>
          <w:rtl w:val="true"/>
          <w:lang w:bidi="fa-IR"/>
        </w:rPr>
        <w:t>اين اشعار را سر ناهار هارون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مجرّد شنيدن، فرمان داد كه فوراً دستار خوان را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برچيدند كه لذّت آن اشعار بالاتر از لذّت طعام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ارباب تراجم منصور بن سلمه را حافظ و ثقه و در باطن شيعه و از دوستداران اهل بيت رسالت صلى الله عليه و آله دانسته و گويند كه مدايح بسيارى در حق ايشان سروده، لكن در ظاهر با هارون الرشيد مماشات و اظهار موالات نموده و مديحه گفته و در هرجا كه اسم هارون را در اشعارش ذكر مى كرده، مرادش حضرت اميرالمؤمنين على بن ابى طالب عليه السلام بوده است كه آن حضرت نسبت به حضرت رسالت به منزلۀ هارون برادر موسى عليه السلام بوده نسبت به موسى تا آنكه بين منصور و استادش، كلثوم بن عمرو عتابى سابق الذكر، منافرتى حاصل شد؛ به حدّى كه به مهاجات همديگر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عتابى نزد هارون از وى سعايت نمود؛ در نتيجه، امر خلافتى به قتل وى صادر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ربيع را براى انجام اين مرام بگماشتند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هم موقعى رسيد كه منصور با اجل حتمى خود درگذشته بود؛ پس امر به نبش قبر و سوزاندن جسد وى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نيز با مسامحه مى گذرانيد تا آنكه هارون از آن تصميم خود منصرف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تنقيح المقال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دليلى در امامى بودن منصور و وثاقت او وقوف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وفات منصور نمرى بنابر آنچه از ابن حجر نقل شده، در 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قمى، شيخ عباس، الكنى والالقاب، 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bookmarkStart w:id="186" w:name="pg15929_207354"/>
    </w:p>
    <w:p>
      <w:pPr>
        <w:pStyle w:val="Heading3"/>
        <w:numPr>
          <w:ilvl w:val="2"/>
          <w:numId w:val="1"/>
        </w:numPr>
        <w:rPr/>
      </w:pPr>
      <w:bookmarkStart w:id="187" w:name="__RefHeading___Toc15895702_2142443653"/>
      <w:bookmarkStart w:id="188" w:name="_Toc64"/>
      <w:bookmarkEnd w:id="186"/>
      <w:bookmarkEnd w:id="187"/>
      <w:r>
        <w:rPr>
          <w:rtl w:val="true"/>
        </w:rPr>
        <w:t>نميرى</w:t>
      </w:r>
      <w:bookmarkEnd w:id="188"/>
    </w:p>
    <w:p>
      <w:pPr>
        <w:pStyle w:val="BookText"/>
        <w:rPr/>
      </w:pPr>
      <w:r>
        <w:rPr>
          <w:rFonts w:ascii="Amiri" w:hAnsi="Amiri" w:eastAsia="Amiri" w:cs="Amiri"/>
          <w:color w:val="111111"/>
          <w:sz w:val="28"/>
          <w:sz w:val="28"/>
          <w:szCs w:val="28"/>
          <w:rtl w:val="true"/>
          <w:lang w:bidi="ar-SA"/>
        </w:rPr>
        <w:t>نميرى</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3260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نميرى، نصر بن منصور بن 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نميرى مضرى عدنانى،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ابوالمرهف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قارى زاهد، محدّث متّقى، شاعر ماهر، از مشاهير شعراى عرب مى باشد كه حديث را از مشايخ وقت استماع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خردسالى به بغداد رفته و اقامت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حفظ و فقه حنبلى را اخذ و ادبيّات را از ابن الجواليقى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موهوب آتى الذكر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او در چهارده سالگى از صدمۀ آبله نابينا شد و در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بغداد درگذشت و در باب الحرب مدفون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او به جهت انتساب به اجداد مسمّى به همين اسامى بوده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ترى يتألف الشمل الصديع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 من زمان ما يروع</w:t>
      </w:r>
    </w:p>
    <w:p>
      <w:pPr>
        <w:pStyle w:val="BookText"/>
        <w:rPr/>
      </w:pPr>
      <w:r>
        <w:rPr>
          <w:rFonts w:ascii="Amiri" w:hAnsi="Amiri" w:eastAsia="Amiri" w:cs="Amiri"/>
          <w:color w:val="111111"/>
          <w:sz w:val="28"/>
          <w:sz w:val="28"/>
          <w:szCs w:val="28"/>
          <w:rtl w:val="true"/>
          <w:lang w:bidi="ar-SA"/>
        </w:rPr>
        <w:t xml:space="preserve">و تأنسُ بعد وحشتها بنجد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منازلنا القديمة والربوع</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نميرى، هيثم بن ربيع بن زراره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بصرى نميرى،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شعراى اواسط قرن دويم هجرى مى باشد كه هر دو زمان بنى اميّه و بنى عبّاس 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ترسو و بيدل بود و در يك صد و هشتاد و اند هجرت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شُمّنى، احمد بن محمد، المنصف من الكلام على مغنى ابن هشام،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 يا نوائى يا نوانى يا نووى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اختلاف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رجالى حماد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 ظهوراللّه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شعراى هندوستان مى باشد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تخلّص مى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عهد فتحعلى شاه قاجار به </w:t>
      </w:r>
    </w:p>
    <w:p>
      <w:pPr>
        <w:pStyle w:val="BookText"/>
        <w:rPr/>
      </w:pPr>
      <w:r>
        <w:rPr>
          <w:rFonts w:ascii="Amiri" w:hAnsi="Amiri" w:eastAsia="Amiri" w:cs="Amiri"/>
          <w:color w:val="111111"/>
          <w:sz w:val="28"/>
          <w:sz w:val="28"/>
          <w:szCs w:val="28"/>
          <w:rtl w:val="true"/>
          <w:lang w:bidi="ar-SA"/>
        </w:rPr>
        <w:t>ايران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سلك ملازمان دربارى منسلك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سعدى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شهرت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به هندوستان عودت نمود و در فرح آباد توطّن كرده و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يار در خواب و شب آخر شد و دل كام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چيست كه بيدار كنم يا نكنم</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نوّاب، ميرزا باقر يا محمدباقر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لاهيجى، ميرزا محمدباقر بن محمد بن محمد</w:t>
      </w:r>
    </w:p>
    <w:p>
      <w:pPr>
        <w:pStyle w:val="BookText"/>
        <w:rPr/>
      </w:pPr>
      <w:r>
        <w:rPr>
          <w:rFonts w:ascii="Amiri" w:hAnsi="Amiri" w:eastAsia="Amiri" w:cs="Amiri"/>
          <w:color w:val="111111"/>
          <w:sz w:val="28"/>
          <w:sz w:val="28"/>
          <w:szCs w:val="28"/>
          <w:rtl w:val="true"/>
          <w:lang w:bidi="ar-SA"/>
        </w:rPr>
        <w:t xml:space="preserve">نوّاب، حاج على اكبر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بسمل شيرازى</w:t>
      </w:r>
    </w:p>
    <w:p>
      <w:pPr>
        <w:pStyle w:val="BookText"/>
        <w:rPr/>
      </w:pPr>
      <w:r>
        <w:rPr>
          <w:rFonts w:eastAsia="Times New Roman" w:cs="Times New Roman" w:ascii="Times New Roman" w:hAnsi="Times New Roman"/>
          <w:color w:val="111111"/>
          <w:sz w:val="28"/>
          <w:szCs w:val="28"/>
          <w:lang w:val="en-US" w:bidi="en-US"/>
        </w:rPr>
        <w:t>3263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نوّاب اربعه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ضمّ و تشديد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سفراى اربعه، عنوان مخصوص چهار نفر نايب خاصّ حضرت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و ارواح العالمين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ابوعمرو عثمان بن سعيد اسدى عمروى و ابوجعفر محمد بن عثمان بن سعيد اسدى عمروى و شيخ ابوالقاسم حسين بن روح نوبختى و شيخ ابوالحسن على بن محمد سمرى و ايشان در زمان غيبت صغرى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قرين الشّرف آن حضرت به منصب سفارت و نيابت خاصّه مفتخر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كرامات و خوارق عاداتى به دست ايشان ظاهر شد و واسطۀ تبليغ عرايض رعيّت به آستان ملايك پاسبان آن سرور عالميان بوده اند و هريك از ايشان در حين وفات خود حسب الامرالمطاع همايونى ديگرى را به همان ترتيب به سفارت معرّفى مى نموده است تا آنكه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سنۀ تناثر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 سال وفات صدوق اوّل، على بن بابويه و محمد بن يعقوب كلينى هم هست، چند روز پيش از وفات على بن محمد سمرى مذكور فوق، كه آخرين ايشان است، توقيع رفيعى مشعر بر غيبت كبرى و انسداد باب سفارت و نيابت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و حاكى از وفات او به فاصلۀ شش روز و نهى از ايصاى غير و نصب ديگرى به سفارت از ناحيۀ مقدّسۀ حضرت ولى عصر عليه السلام شرف صدور يافت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سمرى نيز در جواب استفسار از وصى و جانشين او كه بعد از وفاتش سفير خاصّ آن حضرت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امر هو بالغه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مشعر بر عدم اجازه در نصب وصى و به وقوع غيبت كبرى كه تا حال امتداد دارد و ما هم در زمان آن بوده و منتظر فرج آل محمد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آن از اسرار مكتومۀ الهيّه مى باشد و بعد از پايان يافتن آن، </w:t>
      </w:r>
    </w:p>
    <w:p>
      <w:pPr>
        <w:pStyle w:val="BookText"/>
        <w:rPr/>
      </w:pPr>
      <w:r>
        <w:rPr>
          <w:rFonts w:ascii="IRNazanin" w:hAnsi="IRNazanin" w:eastAsia="IRNazanin"/>
          <w:color w:val="111111"/>
          <w:sz w:val="28"/>
          <w:sz w:val="28"/>
          <w:szCs w:val="28"/>
          <w:rtl w:val="true"/>
          <w:lang w:bidi="fa-IR"/>
        </w:rPr>
        <w:t>كه مشيّت ازليّه به ظهور آن خليفة الرحمان علاقه گيرد، فرج عمومى و اصلاح عمومى مابين تمامى افراد بشر خواهد گرديد و تمامى روى كره بعد از طغيان ظلم و جور پر از عدل و داد خواهد شد؛ چنانچه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گرگ با ميش و برّه با آهو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را هم قطار مى بينيم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اللّه من اعوانه و انصاره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تمامى خواص اصحاب ائمّۀ اطهار عليهم السلام كسى به پايه و جلالت اين چهار نفر سفراى اربعه نمى رسد و ما هم شرح حال اجمالى ايشان را به عنوان عمروى و روحى، حسين بن روح بن ابى بحر و سمرى، على الترتيب در محل مقتضى خود از اين كتاب نگارش داده ايم و بسط زائد را موكول به كتب غيبت و رجال مى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نواجى، محمد بن حسن </w:t>
      </w:r>
      <w:r>
        <w:rPr>
          <w:rFonts w:eastAsia="IRNazanin" w:cs="IRNazanin"/>
          <w:color w:val="111111"/>
          <w:sz w:val="28"/>
          <w:szCs w:val="28"/>
          <w:rtl w:val="true"/>
          <w:lang w:bidi="fa-IR"/>
        </w:rPr>
        <w:t>(</w:t>
      </w:r>
      <w:r>
        <w:rPr>
          <w:rFonts w:eastAsia="IRNazanin" w:cs="IRNazanin"/>
          <w:color w:val="111111"/>
          <w:sz w:val="28"/>
          <w:szCs w:val="28"/>
          <w:lang w:bidi="fa-IR"/>
        </w:rPr>
        <w:t>788</w:t>
      </w:r>
      <w:r>
        <w:rPr>
          <w:rFonts w:eastAsia="IRNazanin" w:cs="IRNazanin"/>
          <w:color w:val="111111"/>
          <w:sz w:val="28"/>
          <w:szCs w:val="28"/>
          <w:rtl w:val="true"/>
          <w:lang w:bidi="fa-IR"/>
        </w:rPr>
        <w:t>-</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على بن عثمان، نواجى قاهرى مصرى شافعى قاضى،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اديبى است نحوى، شاعر ماهر، از قريۀ نواج نامى از مضافات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و علوم ادبيّه را از اكابر عصر خود فراگرفته و به مقامى عالى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قرائت را از ابن جزرى اخذ كرده و مرجع استفادۀ ديگران بوده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حاشيۀ توضيح ابن هشام؛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لسرقات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سرقات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الكميت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آداب و نوادر متعلق به خمريات و در اوصاف خمر و نديم و ساقى و مجلس و فواكه و سرود و ملاهى و مانند اينها كه به بيست وپنج باب مشتمل و خاتمه اش نيز در ذم خمر و توبه از آن است و دو مرتبه در قاهره چاپ و دو نسخۀ خطى از آن به شماره هاى </w:t>
      </w:r>
      <w:r>
        <w:rPr>
          <w:rFonts w:eastAsia="IRNazanin" w:cs="IRNazanin"/>
          <w:color w:val="111111"/>
          <w:sz w:val="28"/>
          <w:szCs w:val="28"/>
          <w:lang w:bidi="fa-IR"/>
        </w:rPr>
        <w:t>2890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 العذار فى وصف العذار؛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صحائف الحسنات؛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الطّراز الموشى فى الانشاء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مجموعه اى است از مراسلات و منشآت او و يك نسخه از آن به شمارۀ </w:t>
      </w:r>
      <w:r>
        <w:rPr>
          <w:rFonts w:eastAsia="IRNazanin" w:cs="IRNazanin"/>
          <w:color w:val="111111"/>
          <w:sz w:val="28"/>
          <w:szCs w:val="28"/>
          <w:lang w:bidi="fa-IR"/>
        </w:rPr>
        <w:t>2795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مراتع الغزلان فى وصف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الحسان من الغلمان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ولادتش به سال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قاهره، وفاتش نيز در سال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نوارى، على بن زياد</w:t>
      </w:r>
    </w:p>
    <w:p>
      <w:pPr>
        <w:pStyle w:val="BookText"/>
        <w:rPr/>
      </w:pPr>
      <w:r>
        <w:rPr>
          <w:rFonts w:ascii="Amiri" w:hAnsi="Amiri" w:eastAsia="Amiri" w:cs="Amiri"/>
          <w:color w:val="111111"/>
          <w:sz w:val="28"/>
          <w:sz w:val="28"/>
          <w:szCs w:val="28"/>
          <w:rtl w:val="true"/>
          <w:lang w:bidi="ar-SA"/>
        </w:rPr>
        <w:t>محول به علم شريف رجال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نوايى جغتايى، امير على شير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29591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452"/>
                        <a:stretch/>
                      </pic:blipFill>
                      <pic:spPr>
                        <a:xfrm>
                          <a:off x="0" y="0"/>
                          <a:ext cx="2959200" cy="6985080"/>
                        </a:xfrm>
                        <a:prstGeom prst="rect">
                          <a:avLst/>
                        </a:prstGeom>
                        <a:ln w="0">
                          <a:noFill/>
                        </a:ln>
                      </pic:spPr>
                    </pic:pic>
                  </a:graphicData>
                </a:graphic>
              </wp:inline>
            </w:drawing>
          </mc:Choice>
          <mc:Fallback>
            <w:pict>
              <v:shape id="shape_0" stroked="f" o:allowincell="f" style="position:absolute;margin-left:0pt;margin-top:-550.05pt;width:232.95pt;height:549.95pt;mso-wrap-style:none;v-text-anchor:middle;mso-position-horizontal:left;mso-position-vertical:top" type="_x0000_t75">
                <v:imagedata r:id="rId4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امير على شير نوايى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نوارى، على بن زياد بن الوس يا كيچكنه يا كيچينه يا كجكنه،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مشاهير درباريان و وزراى سلطان حسين ميرزا بايقراى گوركانى </w:t>
      </w:r>
      <w:r>
        <w:rPr>
          <w:rFonts w:eastAsia="IRNazanin" w:cs="IRNazanin"/>
          <w:color w:val="111111"/>
          <w:sz w:val="28"/>
          <w:szCs w:val="28"/>
          <w:rtl w:val="true"/>
          <w:lang w:bidi="fa-IR"/>
        </w:rPr>
        <w:t>(</w:t>
      </w:r>
      <w:r>
        <w:rPr>
          <w:rFonts w:eastAsia="IRNazanin" w:cs="IRNazanin"/>
          <w:color w:val="111111"/>
          <w:sz w:val="28"/>
          <w:szCs w:val="28"/>
          <w:lang w:bidi="fa-IR"/>
        </w:rPr>
        <w:t>875</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اكابرزادگان دورۀ جغتاى خان بن چنگيزخان، حاكم ماوراءالنهر و كاشغر و بلخ و بدخشان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مردى بوده حميده صفات و فضايل سمات، جامع كمالات صورى و معنوى، حكيم دانشمند، شاعر متمهّر، پيشواى شعراى ترك و فارس كه به هر دو زبان فارسى و تركى جغتايى اشعار نغز و طرفه مى گفته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ذواللسانين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بوده و هر دو گونه اشعارش مابين اهل فن مسلّم؛ بالخصوص اشعار تركى او بى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او در اشعار تركى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اشعار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خردسالى با سلطان معظّم، كه هم درس و هم مدرسه بوده اند، عهد و پيمان بسته بودند كه هركدام به سلطنت برسد، از حال ديگرى تفقّد نموده و فراموشش ننمايد؛ پس نوايى به مرام تحصيل كمالات و معارف به خراسان و سمرقند و بلاد بسيارى سياحت 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مبتلاى فقر و فاقه و فلاكت گرديد؛ به طورى كه مافوق آن متصور نبود تا آنكه سلطان حسين ميرزا در هرات متمكّن اريكۀ سلطنت شد و به حكم همان معاهدۀ ديرينه، نوايى را از سمرقند احضار كرده و به مهردارى و بعض مناصب عاليه مفتخرش كرد و به فاصلۀ اندك مدتى مقام صدارت را بدو عنايت فرمود و كارش به جايى رسيد كه هريك از برادران و فرزندان سلطانى ملازمت او را مايۀ شرف و افتخار خود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با آن همه عزّت و جلالت و مشاغل فوق العاده كه داشته، تمامى اوقات فراغت خود را به تأليف و مطالعات علميّه </w:t>
      </w:r>
    </w:p>
    <w:p>
      <w:pPr>
        <w:pStyle w:val="BookText"/>
        <w:rPr/>
      </w:pPr>
      <w:r>
        <w:rPr>
          <w:rFonts w:ascii="IRNazanin" w:hAnsi="IRNazanin" w:eastAsia="IRNazanin"/>
          <w:color w:val="111111"/>
          <w:sz w:val="28"/>
          <w:sz w:val="28"/>
          <w:szCs w:val="28"/>
          <w:rtl w:val="true"/>
          <w:lang w:bidi="fa-IR"/>
        </w:rPr>
        <w:t>مصروف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او مجمع علما و فضلا و مرجع ارباب كمال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ادبا و شعرا و ارباب فضل و هنر و صنعت را مشمول همه گونه عواطف مقتضيه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ترقيات صنايع و معارف اهتمام تمام به كار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نيز از فنون شعرى و ديگر فنون و مزاياى آن جماعت بهره مند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كتابخانۀ او عمومى و مرجع استفادۀ مورّخ شهير، خواندمير مؤلف حبيب السّير و افاضل ديگر بوده است؛ عاقبت از امور دولتى استعفا داد و منزوى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 عبدالرحمان جامى مصاحب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درويشى را به همۀ آن مراتب ساميه مقدّم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آداب سير و سلوك را رعايت مى نمود و در عين حال انزوا، بازهم همواره مورد تفقّدات و عنايات شاهى بود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شاهزاده ها موظّف به استفاده از مجالس وى بوده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آثار قلمى و تأليفات نوايى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اربعين منظوم؛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بدايع الوسط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سيمين چهار ديوان تركى مذكور ذيل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ملوك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اللّغة التّركيّة 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نسخه از آن در كتابخانۀ رضويه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تركى نفحات الانس جامى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نامش نسائم المحبّة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حيرة الابرار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از مثنويات خمسۀ مذكور ذيل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تقليد و استقبال خمسۀ نظامى فارسى معروف كه اين هم پنج مثنوى است به زبان تركى جغتايى و به خمسۀ نوايى معروف و شمارۀ ابيات آن در حدود </w:t>
      </w:r>
      <w:r>
        <w:rPr>
          <w:rFonts w:eastAsia="IRNazanin" w:cs="IRNazanin"/>
          <w:color w:val="111111"/>
          <w:sz w:val="28"/>
          <w:szCs w:val="28"/>
          <w:lang w:bidi="fa-IR"/>
        </w:rPr>
        <w:t>25800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تذكره نويسان تركى نژاد از لطافت مضامين آن در حيرت هستند و هنوز چاپ نشده و دو نسخه از آن به شماره هاى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مى باشد و اسامى مثنويات پنج گانه اش بدين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حيرة الابرار، دويم ليلى و مجنون، سيم فرهاد و شيرين، چهارم سبعۀ سيّاره، پنجم سد اسكندرى يا اسكندرنامه و علاوه بر دو نسخۀ مجموع خمسه يك نسخه از همين سد اسكندرى نيز در كتابخانۀ مذكوره به شمارۀ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المتحيّرين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رساله اى است به زبان تركى جغتايى در شرح حال عبدالرحمان جامى و به نام يك مقدمه و يك خاتمه و سه مقاله به پنج قسمت مشتمل و مندرجات آن به تصريح خودش موجب حيرت خوانندگان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تركى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چهار ديوان تركى در غزليات به نام غرائب الصّغر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غرائب النّوائب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نوادر الشّباب و بدايع الوسط و فوائد الكبر داشته و على الترتيب در خردسالى و جوانى و سن كمال و حال پيرى</w:t>
      </w:r>
    </w:p>
    <w:p>
      <w:pPr>
        <w:pStyle w:val="BookText"/>
        <w:rPr/>
      </w:pPr>
      <w:r>
        <w:rPr>
          <w:rFonts w:ascii="IRNazanin" w:hAnsi="IRNazanin" w:eastAsia="IRNazanin"/>
          <w:color w:val="111111"/>
          <w:sz w:val="28"/>
          <w:sz w:val="28"/>
          <w:szCs w:val="28"/>
          <w:rtl w:val="true"/>
          <w:lang w:bidi="fa-IR"/>
        </w:rPr>
        <w:t xml:space="preserve">و انزوا نظم كرده و سه نسخۀ خطى از نوادر الشّباب به شماره هاى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فوق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حاوى شش هزار بيت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سبعۀ سيّاره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اسكندرى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المسلمين؛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تركى؛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غرائب الصّغر؛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و شيرين؛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مذكور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الطّير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مثنوى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ليلى و 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مثنويات خمسۀ مذكور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النّفائس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تذكرۀ اجمالى تركى شرح حال قريب به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اعيان و شعراى زمان خود و قريب به زمان خود بوده و اخيراً دو فقره ترجمۀ فارسى آن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محاكمة اللّغتين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محاكمۀ دو زبان تركى و فارسى بوده و به چندين دليل اولى را مكمل تر از دويمى دانسته و ترجيح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الاعلام هم، كه خودش تركى زبان است، اين كتاب را به همان جهت از آثار ذى قيمت نوايى شمرده و از دسترس نبودن نسخۀ آن اظهار اسف مى نمايد، ولى در اين اواخر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القلوب؛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منشآت تركى؛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منشآت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نسائم المحبّة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الجواهر؛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الشّباب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دويمين چهار ديوان تركى مذكور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نوايى علاوه بر آثار علميّه، به تأسيس و تعمير مدارس و ايراث آثار خيريّۀ بسيارى موفق آمده است؛ مثل ايوان جنوبى صحن عتيق حضرت رضا عليه السلام در مشهد، آب نهر خيابان مشهد، مزار فريدالدين عطّار در نيشابور، بقعۀ امير قاسم الانوار در قريۀ لنگر از خرگرد جام و غير اينها كه تا سيصدوهفتاد بقعۀ خيريّه بدو منسوب دارند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كه گفتى بر يزيد و آل او لعنت نكن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زآنكه شايد حق تعالى كرده باشد رحمتش</w:t>
      </w:r>
    </w:p>
    <w:p>
      <w:pPr>
        <w:pStyle w:val="BookText"/>
        <w:rPr/>
      </w:pPr>
      <w:r>
        <w:rPr>
          <w:rFonts w:ascii="IRNazanin" w:hAnsi="IRNazanin" w:eastAsia="IRNazanin"/>
          <w:color w:val="111111"/>
          <w:sz w:val="28"/>
          <w:sz w:val="28"/>
          <w:szCs w:val="28"/>
          <w:rtl w:val="true"/>
          <w:lang w:bidi="fa-IR"/>
        </w:rPr>
        <w:t xml:space="preserve">آنچه با آل نبى او كرده گر بخشد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ببخشايد تو را گر كرده باشى لعنتش</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رسد هركس به مقصودى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 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مقصود من حاصل نشد 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 xml:space="preserve">نگويم بهر تشريف قدومت خانه اى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غريبم خاكسارم گوشۀ ويرانه اى دارم</w:t>
      </w:r>
    </w:p>
    <w:p>
      <w:pPr>
        <w:pStyle w:val="BookText"/>
        <w:rPr/>
      </w:pPr>
      <w:r>
        <w:rPr>
          <w:rFonts w:ascii="Amiri" w:hAnsi="Amiri" w:eastAsia="Amiri" w:cs="Amiri"/>
          <w:color w:val="111111"/>
          <w:sz w:val="28"/>
          <w:sz w:val="28"/>
          <w:szCs w:val="28"/>
          <w:rtl w:val="true"/>
          <w:lang w:bidi="ar-SA"/>
        </w:rPr>
        <w:t>نيز از اشعار تركى جغاتايى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مرزور ز كيارسه بركه جوشن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ششپر كوتا رور باشيغه سوسن</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لاله ورقين ويروب صباغه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باغرى قرادى اوچور هواغه </w:t>
      </w:r>
    </w:p>
    <w:p>
      <w:pPr>
        <w:pStyle w:val="BookText"/>
        <w:rPr/>
      </w:pPr>
      <w:r>
        <w:rPr>
          <w:rFonts w:ascii="IRNazanin" w:hAnsi="IRNazanin" w:eastAsia="IRNazanin"/>
          <w:color w:val="111111"/>
          <w:sz w:val="28"/>
          <w:sz w:val="28"/>
          <w:szCs w:val="28"/>
          <w:rtl w:val="true"/>
          <w:lang w:bidi="fa-IR"/>
        </w:rPr>
        <w:t xml:space="preserve">وفات امير على شير در سال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نوشتۀ بعضى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 نيز در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صاحب، كه مصاحب او بوده، چهل وپنج بيت در مرثيۀ او گفته است كه مصراع اوّلى هريك از آنها تاريخ ولادت و دوّيمى تاريخ وفات بوده و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بيداد و بى رحمى بدين سان كرده 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جهان را باز ويران كرده اى</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بر جهانبانان چه مى گويى مرا نبود 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حسد بارى جهان را بى جهانبان كرده اى</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خواجه اصفى نيز مرثيه اى بدين رويّه گفته كه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حيف از آن اندام هاى همچو گل در زير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گل اندامان ازين سودا فراوان كرده اى</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خواندمير، صاحب حبيب السّير، نيز در تاريخ وفاتش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امير هدايت پناهى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ظاهر از اويست آثار رحمت</w:t>
      </w:r>
    </w:p>
    <w:p>
      <w:pPr>
        <w:pStyle w:val="BookText"/>
        <w:rPr/>
      </w:pPr>
      <w:r>
        <w:rPr>
          <w:rFonts w:ascii="IRNazanin" w:hAnsi="IRNazanin" w:eastAsia="IRNazanin"/>
          <w:color w:val="111111"/>
          <w:sz w:val="28"/>
          <w:sz w:val="28"/>
          <w:szCs w:val="28"/>
          <w:rtl w:val="true"/>
          <w:lang w:bidi="fa-IR"/>
        </w:rPr>
        <w:t xml:space="preserve">شد از خارزار جهان سوى باغى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آنجا شكفته است گلزار رحمت</w:t>
      </w:r>
    </w:p>
    <w:p>
      <w:pPr>
        <w:pStyle w:val="BookText"/>
        <w:rPr/>
      </w:pPr>
      <w:r>
        <w:rPr>
          <w:rFonts w:ascii="IRNazanin" w:hAnsi="IRNazanin" w:eastAsia="IRNazanin"/>
          <w:color w:val="111111"/>
          <w:sz w:val="28"/>
          <w:sz w:val="28"/>
          <w:szCs w:val="28"/>
          <w:rtl w:val="true"/>
          <w:lang w:bidi="fa-IR"/>
        </w:rPr>
        <w:t xml:space="preserve">چو نازل شد انوار رحمت به روحش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 سال فوتش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رحمت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بعضى ديگر نيز در اين باب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 جم قدر نوايى چو به فردوس 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سراپرده ز دنياى دنى با شوكت</w:t>
      </w:r>
    </w:p>
    <w:p>
      <w:pPr>
        <w:pStyle w:val="BookText"/>
        <w:rPr/>
      </w:pPr>
      <w:r>
        <w:rPr>
          <w:rFonts w:ascii="IRNazanin" w:hAnsi="IRNazanin" w:eastAsia="IRNazanin"/>
          <w:color w:val="111111"/>
          <w:sz w:val="28"/>
          <w:sz w:val="28"/>
          <w:szCs w:val="28"/>
          <w:rtl w:val="true"/>
          <w:lang w:bidi="fa-IR"/>
        </w:rPr>
        <w:t xml:space="preserve">سال تاريخ وى و منزل او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آواز ز فردوس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 جنت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رضاقلى خان، مجمع الفصحاء،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سامى، شمس الدين، قاموس الأعلام،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3195</w:t>
      </w:r>
      <w:r>
        <w:rPr>
          <w:rFonts w:ascii="IRNazanin" w:hAnsi="IRNazanin" w:eastAsia="IRNazanin"/>
          <w:color w:val="111111"/>
          <w:sz w:val="28"/>
          <w:sz w:val="28"/>
          <w:szCs w:val="28"/>
          <w:rtl w:val="true"/>
          <w:lang w:bidi="fa-IR"/>
        </w:rPr>
        <w:t xml:space="preserve">؛ رفعت، احمد، لغات تاريخيه و جغرافيه،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نصرآبادى، محمدطاهر، تذكرة نصرآبادى، ص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فهرست كتابخانۀ مدرسۀ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حاجى خليفه، مصطفى، 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739</w:t>
      </w:r>
      <w:r>
        <w:rPr>
          <w:rFonts w:eastAsia="IRNazanin" w:cs="IRNazanin"/>
          <w:color w:val="111111"/>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نوبختى</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مشهورى هريك از افراد خانواده اى است بزرگ و معروف از نژاد فارس كه در تواريخ و سير و كتب مربوطه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نوبخت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نوبخت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نوبختيون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و به زعم خودشان، نسبشان به گيو بن گودرز، پهلوان مشهور ايرانى، منتهى و </w:t>
      </w:r>
    </w:p>
    <w:p>
      <w:pPr>
        <w:pStyle w:val="BookText"/>
        <w:rPr/>
      </w:pPr>
      <w:r>
        <w:rPr>
          <w:rFonts w:ascii="IRNazanin" w:hAnsi="IRNazanin" w:eastAsia="IRNazanin"/>
          <w:color w:val="111111"/>
          <w:sz w:val="28"/>
          <w:sz w:val="28"/>
          <w:szCs w:val="28"/>
          <w:rtl w:val="true"/>
          <w:lang w:bidi="fa-IR"/>
        </w:rPr>
        <w:t xml:space="preserve">سرسلسلۀ اين خانواده نوبخت نامى است زردشتى معاصر منصور دوانيقى، دويمين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تمامى افراد اين خانواده از فرزندان وى بوده و بدو انتساب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استعمالات عربيّه نيز گاهى عين همين كلمه، كه فارسى و به معنى معروف است، استعمال يافته و گاهى در مقام تعريب، حرف واو را تبديل به ياء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نوروز و نيروز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به ضمّ اوّل خواندن آن در استعمالات عربى كه از ابن داوود نقل شده و همچنين به ضمّ اول و سيّم بودن آن، كه از علاّمه نقل شده، هر دو از قبيل تعريب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نوبختى در اصطلاح رجالى، لقب حسن بن محمد وحسن بن موسى و غيرهما مى باشد كه بعضى از ايشان را تذكر خواهيم داد و نوبخت مذكور در علوم اوايل، خصوصاً در نجوم و ستاره شناسى، متمهّر و سرآمد اقران خود و در زندان اهواز محبوس بود تا روزى منصور، كه در ميان بنى عبّاس نخستين كسى بوده كه به احكام نجومى اهتمام تمام داشته و منجّمين را نزد خود احضار و موافق احكام و استخراجات نجومى ايشان عمل مى كرد، به زندان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نوبخت او را مردى با هيبت و جلالت و حسن صورت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از جاى خود برخاسته، بدو گفت كه سيماى تو غير از سيماى اهالى اين بلده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كجايى بودنش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اهل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نوبخت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ماه و آفتاب قسم كه از اولاد حضرت رسول صلى الله عليه و آله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بلكه از عرب مدينه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نوبخت كنيۀ او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نوبخت از روى استخراج قواعد نجومى كه داشته،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 بدين مجوسيّت كه تو مالك اين شهر خواهى شد و سپس فارس و خراسان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بلاد جبال را نيز تصرف خواهى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درخواست معاهده نمود كه در صورت درست بودن اين پيش بينى او، حق خدمت و جايزۀ او را فراموش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نيز قبول نمود و ورقه اى در اين موضوع بنگاشت تا آنكه بعد از رسيدن به خلافت، نوبخت پيش او رفت و همان ورقه را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بعد از شكر الهى، وى را از خواصّ منجّمين دربارى كرد و نسبت به بناى شهر بغداد نيز در سال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ساعتى اقدام نمود كه نوبخت معيّن كرده بود و همچنين بعد از اصابت پيش بينى نوبخت، كه در مقتول بودن ابراهيم بن عبداللّه محض بن حسن مثنّى بن امام حسن مجتبى عليه السلام كرده بود، منصور خوشوقت شد و مقدار دو هزار جريب زمين از اراضى نهر جوبر، كه از نواحى بغداد و در سمت غربى </w:t>
      </w:r>
    </w:p>
    <w:p>
      <w:pPr>
        <w:pStyle w:val="BookText"/>
        <w:rPr/>
      </w:pPr>
      <w:r>
        <w:rPr>
          <w:rFonts w:ascii="Amiri" w:hAnsi="Amiri" w:eastAsia="Amiri" w:cs="Amiri"/>
          <w:color w:val="111111"/>
          <w:sz w:val="28"/>
          <w:sz w:val="28"/>
          <w:szCs w:val="28"/>
          <w:rtl w:val="true"/>
          <w:lang w:bidi="ar-SA"/>
        </w:rPr>
        <w:t>دجله است، بدو بخشيد و به نام او تخصيص داده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نوبخت در خدمت منصور بود تا آنكه پير شد و از قيام به وظايف خدمت عاجز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پسرش، ابوسهل، در انجام خدمات خليفه قائم مقام وى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مثل پدر از منجّمين مخصوص دربار گرديد و در اوّلين ملاقات، خودش را بدين روش معرفى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خرشاذ ماه طيماذ اماز رياذ خسرو ابهمشاذ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خرخشاذ طيماذ اماز ارياد خسرو انهشاه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همه نام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را خنده گرفته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پدرت كار خوبى نكرده است و بايد يكى از دو كار را قبول كنى؛ يا از آن نام دراز و طولانى فقط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طيماذ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نمايى كه نام تو باشد و يا براى تو كنيه اى معيّن نمايم كه عوض اسم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شق ثانى را قبول كرد؛ پس منصور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او تعيين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راضى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پسر نوبخت از آن به بعد،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يافت و آن نام طولانى قديمى مجوسيّت وى ازبين رفت و گويا از اين جريان اقتباس شده و نام ابوسهل را در بعضى از كتب رجاليّه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طيمارث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ابوسهل از منجّمين ايرانى و مترجمين كتب فارسى پهلوى به عربى بوده و از تاريخ مذكور بناى بغداد تا وفات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وى زيسته و از ندماى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نيز مدتى تا اوايل زمان هارون الرشيد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قيد حيات بوده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تحويل سنى المواليد؛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التّشبيه والتّمثيل؛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الفال النّجومى؛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المدخل؛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المنتخل من اقوال المنجّمين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اخبار و مسائل و مواليد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المواليد؛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النّهمطان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 وفات هيچ كدام از نوبخت و پسرش، ابوسهل، به دست نيامد و به عنوان ابوسهل فارسى نيز از باب كنى مراجعه نمايند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كسى كه از اين خانواده به شرف اسلام مشرّف بوده، همان سرسلسلۀ ايشان، نوبخت مذكور فوق مى باشد، ولى تشيّع خود نوبخت و پسرش، ابوسهل، دليلى ندارد، بلكه در خدمت منصور بودن ايشان مشعر بر خلاف آن بوده و حاكى از تسنّن ايشان مى باشد؛ اما ظاهر قول ابن النديم، كه مشعر بر تشيّع عموم افراد خانواده آل نوبخت است، شايد از راه تغليب بوده و همانا مقصودش اخلاف اين خانواده، كه بعد از ابوسهل آمده اند، بوده باشد كه ايشان تماماً شيعۀ امامى مذهب بودند و حتى يك </w:t>
      </w:r>
    </w:p>
    <w:p>
      <w:pPr>
        <w:pStyle w:val="BookText"/>
        <w:rPr/>
      </w:pPr>
      <w:r>
        <w:rPr>
          <w:rFonts w:ascii="IRNazanin" w:hAnsi="IRNazanin" w:eastAsia="IRNazanin"/>
          <w:color w:val="111111"/>
          <w:sz w:val="28"/>
          <w:sz w:val="28"/>
          <w:szCs w:val="28"/>
          <w:rtl w:val="true"/>
          <w:lang w:bidi="fa-IR"/>
        </w:rPr>
        <w:t>عده از ايشان از اكابر علماى اماميّه و متكلّمين اثناعشريّه و مصدر خدمات دينيّۀ بزرگى بوده و همواره قلماً و لساناً با تأليفات و احتجاجات خودشان وظايف مدافعه از آن مذهب مقدّس را معمول مى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عده اى متكلّمين، جماعتى از علما و شعرا و فلاسفه و حكما و مورّخين و منجّمين و كتّاب و منشيان و ادباى بسيارى نيز از ايشان برخاسته و تأليفات بسيارى در اثبات حقّانيّت مذهب جعفرى و موضوعات ديگر كرده و بسيارى از كتب قديمه را به عربى ترجمه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بعضى از ايشان را به اندازۀ مساعدت وسايل موجوده به طور اجمال به ترتيب اسامى شان موافق رويۀ معمولى همين كتاب تذكر مى 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نوبختى،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اسحاق بن ابى سهل يا اسحاق بن فضل بن ابى سهل بن نوبخت،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گاهى من باب نسبت به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نوبخت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گويند، از اكابر قدماى علماى متكلّمين اماميّه مى باشد كه علاّمۀ حلّى در كتاب انوار الملكوت، كه شرح كتاب ياقوت نام اوست،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شيخنا و استادنا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است و از تأليفات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الابتهاج فى اثبات اللّذة العقليّة للّه تعالى؛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الياقوت فى علم الكلام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 ترين كتب كلاميّۀ اماميّه و محل توجه اجلّه و اقوال او محل استناد ايشان بوده و به شرح آن پرداخته اند كه من جمله كتاب انوار الملكوت فى شرح الياقوت علاّمۀ حلّى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ديباچۀ آن گويد كه كتاب ياقوت اشرف و اعلاى مسائل كلامى را حاوى و اسنى و اجلاّى مباحث آن علم را محتوى است و سيد عميدالدين، خواهرزاده علاّمه، نيز شرحى بر كتاب انوار الملكوت نوشته و به محاكمات لازمه مابين شارح و اصل مؤلف پرداخته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وفات ابراهيم به دست نيامد، لكن در اواسط قرن چهارم هجرت بوده است و اينكه در رياض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اعيان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ياقوت را به اسماعيل بن اسحاق، برادر ابراهيم فوق، نسبت داده و سيد صدرالدين نيز در كتاب الشّيعة و فنون الاسلام و بعضى ديگر بدو اقتفا جسته اند، اشتباه بوده و علاّمه نيز در مقدمۀ كتاب مذكور انوار الملكوت، همين كتاب ياقوت را به شيخ ابواسحاق ابراهيم بن نوبخت منسوب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عاملى، محسن، اعيان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نوبختى، ابوسهل اسماعيل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ابوسهل، اسماعيل بن على</w:t>
      </w:r>
    </w:p>
    <w:p>
      <w:pPr>
        <w:pStyle w:val="BookText"/>
        <w:rPr/>
      </w:pPr>
      <w:r>
        <w:rPr>
          <w:rFonts w:ascii="IRNazanin" w:hAnsi="IRNazanin" w:eastAsia="IRNazanin"/>
          <w:color w:val="111111"/>
          <w:sz w:val="28"/>
          <w:sz w:val="28"/>
          <w:szCs w:val="28"/>
          <w:rtl w:val="true"/>
          <w:lang w:bidi="fa-IR"/>
        </w:rPr>
        <w:t xml:space="preserve">نوبختى، ابوسهل بن نوبخت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نوبختى</w:t>
      </w:r>
    </w:p>
    <w:p>
      <w:pPr>
        <w:pStyle w:val="BookText"/>
        <w:rPr/>
      </w:pPr>
      <w:r>
        <w:rPr>
          <w:rFonts w:eastAsia="Times New Roman" w:cs="Times New Roman" w:ascii="Times New Roman" w:hAnsi="Times New Roman"/>
          <w:color w:val="111111"/>
          <w:sz w:val="28"/>
          <w:szCs w:val="28"/>
          <w:lang w:val="en-US" w:bidi="en-US"/>
        </w:rPr>
        <w:t>3269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نوبختى، اسماعيل بن اسحاق بن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برادر ابراهيم نوبختى مذكور فوق،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فيلسوف متكلّم، از اكابر قرن چهارم هجرت مى باشد و چنانچه اشاره نموديم، كتاب ياقوت تأليف ابراهيم مذكور را هم در رياض العلماء به همين اسماعيل نسبت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نوبختى، اسماعيل بن على بن اسحاق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ابوسهل، اسماعيل بن على</w:t>
      </w:r>
    </w:p>
    <w:p>
      <w:pPr>
        <w:pStyle w:val="BookText"/>
        <w:rPr/>
      </w:pPr>
      <w:r>
        <w:rPr>
          <w:rFonts w:eastAsia="Times New Roman" w:cs="Times New Roman" w:ascii="Times New Roman" w:hAnsi="Times New Roman"/>
          <w:color w:val="111111"/>
          <w:sz w:val="28"/>
          <w:szCs w:val="28"/>
          <w:lang w:val="en-US" w:bidi="en-US"/>
        </w:rPr>
        <w:t>3270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نوبختى، حسن بن 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على بن عباس بن اسماعيل بن ابى سهل بن نوبخت نوبختى،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كاتب محدّث امامى مى باشد و بيشتر از قاضى محاملى حسين سابق الذكر و از على بن عبداللّه قصّاب واسطى روايت نموده و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بغدادى هم به واسطۀ ابوبكر احمد بن محمد برقانى و ابوالقاسم عبداللّه بن احمد ازهرى و بعضى از اكابر ديگر از وى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ازهرى گويد كه نوبختى رافضى و ردى المذهب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برقانى هم گويد كه نوبختى معتزلى بوده و اظهار تشيّع مى كرده، لكن در روايت خود صدوق و راست گو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حسن نوبختى به سال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البغدادى، احمد بن على، تاريخ بغداد أو مدينة السّلام،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نوبختى، حسن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اديب فيلسوف، متكلّم منجّم بارع جامع و به قول ابن النديم، هريك از شيعه و معتزله به خودش منسوب دارند، لكن به ملاحظۀ اينكه خانوادۀ نوبخت به ولايت حضرت على و اولاد اطهار او عليهم السلام معروف هستند، تشيّع او اقوى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ترديدى نيست در اينكه حسن بن موسى امامى مذهب و صحيح الاعتقاد بوده و وثاقت و جلالت علمى وى در كلمات شيخ طوسى و نجاشى و علاّمۀ حلّى و ابن داوود و بعضى ديگر از اكابر مصرّح و در زمان خود پيش از سال </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بعد از آن به تمامى معاصرين خود مقدّم و منزل او مجمع فضلا و مترجمين كتب فلسفۀ قديمه به عربى بوده كه مذاكرات علمى مى نموده اند و او خواهرزاده يا نوۀ خواهر ابوسهل اسماعيل بن على نوبختى مذكور فوق مى باشد و شايد نوبختى بودن وى نيز از طرف مادر بوده كه مادر يا مادر پدرش، موسى نوبختى بوده است، بلكه ظاهر هم همين است، زيرا كه نوبختى بودن خود پدرش، موسى، معلوم نبوده و موسى بن حسن بن محمد نوبختى مذكور ذيل، كه سال ها بعد از وفات حسن، كه در سيصد و اندى از هجرت است، در قيد حيات و تا حدود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زنده بودن او مسلّم است، معلوم نيست كه پدر او باشد؛ اگرچه خارج از حدود امكان هم نيست؛ علاوه بر اين، در مواردى كه صاحب ترجمه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موسى نوبختى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كرده اند، او را به خواهرزادگى ابوسهل بن نوبخت، كه قطعاً مراد ابوسهل اسماعيل نوبختى فوق از احفاد پسر بلافاصلۀ نوبخت است، معرفى نموده اند و ظاهر، آن است كه اين جمله تعليليه بوده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جاى علّت نوبختى بودن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به جمع و گرد آوردن كتب و كتابت آنها رغبتى وافر داشت و در كلام و فلسفه و غيره تأليفات بسيارى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الآراء والدّيانات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كتابى است بزرگ، به علوم بسيارى مشتمل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آن را نزد شيخ خوانده و ابوالفرج بن الجوزى نيز در كتاب تلبيس ابليس خود از همين كتاب بسيار نقل كرده است و ظاهر، آنكه اين كتاب اولين كتابى است كه در ملل و نحل و آرا و فرق مختلفه نگارش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اختصار كتاب الكون والفساد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مصنفات ارسطو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الأداء فى نقض الفلسفة والديانات؛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الأرزاق والآجال والأسعار؛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التّنزيه و ذكر متشابه القرآن؛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و حدوث العالم؛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نامش مختصر الكلام فى الجزء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 بزرگى است در جزء لايتجزى و اخيراً خودش آن را ملخص كرده، چنانچه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جوابات ابن 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 كتاب بدين اسم داشته و ابن قبه ابوجعفر محمد بن عبدالرحمان بن قبۀ رازى از حذاق متكلمين شيعه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الحجج فى الامامة؛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 طبيعيّة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كتب ارسطو استخراج شده و در رد كسانى است كه فلك را حى ناطق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حجّيّة الاخبار يا خبر الواحد والعمل 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الخصوص والعموم؛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ابى الهذيل العلاف فى انّ نعيم اهل الجنّة منقطع؛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على اصحاب</w:t>
      </w:r>
    </w:p>
    <w:p>
      <w:pPr>
        <w:pStyle w:val="BookText"/>
        <w:rPr/>
      </w:pPr>
      <w:r>
        <w:rPr>
          <w:rFonts w:ascii="IRNazanin" w:hAnsi="IRNazanin" w:eastAsia="IRNazanin"/>
          <w:color w:val="111111"/>
          <w:sz w:val="28"/>
          <w:sz w:val="28"/>
          <w:szCs w:val="28"/>
          <w:rtl w:val="true"/>
          <w:lang w:bidi="fa-IR"/>
        </w:rPr>
        <w:t xml:space="preserve">التّناسخ؛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اصحاب المنزلة بين المنزلتين فى الوعيد؛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اهل التّعجيز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نقض كتاب ابوعيسى وراق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الغلاة؛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فرق الشّيعة ما خلا الاماميّة؛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المجسّمة؛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من قال بالرّؤية للبارى عزّ و جلّ‌؛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المنجّمين؛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الواقفة فى الامامة؛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كراراً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الكلام فى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فوقاً به نام جزء صغير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مذاهب الفرق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ديگر همان فرق الشّيعة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المرايا وجهة الرّؤية فيها؛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الموضح فى حروب اميرالمؤمنين عليه السلام؛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النّقض على ابى الهذيل فى المعرفة؛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على جعفر بن حرب فى الامامة و غير اينها كه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اصلى از نقل اين جمله، همانا اشعار بر تبحّر و تفنّن علمى و تشيّع و كثرت خدمات دينى او بوده و با قطع نظر از تجليل علماى رجال، خود تأليفات نيز تمهّر وى در نجوم و كلام و فلسفه و علم مذاهب و ملل و نحل و اصول مدافعه از مذهب حق اثناعشرى را برهانى قاطع مى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رنگ و بو و خال و خط چه حاجت روى زيبا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حسن نوبختى، چنانچه اشاره شد، بين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نديم، الفهرست، 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كتب رجاليه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نوبختى، حسين بن ابى بحر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روحى، حسين بن روح بن ابى بحر</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3272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نوبختى، على بن احمد بن نوبخت </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نوشتۀ اعيان الشّيعة، از اجلاّى شعراى شيعه مى باشد كه در سال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تشيّع آل نوبخت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جمله آنكه على بن احمد از خانوادۀ نوبخت مشهور مذكور فوق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خلّكان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مشاهير شعرا بوده و در غايت پريشانى و عسرت مى گذرانيد؛ عاقبت در سال مذكور به همان حال درگذشته و ولى الدوله ابومحمد احمد بن على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و منشى ظاهر بن حاكم، صاحب مصر، تكفينش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شعرى از او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شعراى وقت بوده و ديوان كوچكى هم داشته و در سال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و از او نيز شعر مهمّى به دست نيامد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مدخل ابن نوبخت، على بن احمد بن نوبخت هم مراجعه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نوبختى، فضل بن ابى سهل بن نوبخت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گاهى من باب نسبت به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نوبخت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 حكيم متألّه فيلاسوف متكلّم منجّم، بلكه از مشاهير و پيشوايان متكلّمين اماميّه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سامى او در كتب كلاميّه مذكور و در زمان هارون الرشيد خزانه دار كتب حكمت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و فضل به ديگران مقدّم و مراتب كماليّۀ او همه را مسلم و بالخصوص در علوم اوايل وحيد عصر خود محسوب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كتب حكمت اشراقى اوايل پهلويان را از فارسى پهلوى به عربى ترجمه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انواع حكمت كتاب 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امامت و فروع علم نجوم نيز، كه در آن زمان محل رغبت عامّه بوده، تأليف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تأليفات نجومى او به نظر سيّد بن طاووس رسيده و مهارت او در اين فن را تصديق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او در اواخر قرن دويم هجرت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اولاد و احفاد او نيز از مشاهير ارباب كمال بوده اند و شايد صاحب ترجمه همان فضل بن نوبخت است كه در باب كنى به عنوان ابوسهل فارسى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امين عاملى، محسن، اعيان الشيعة، اطلاعات متفرقه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نوبختى، موسى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محمد بن عباس بن اسماعيل بن ابى سهل طيماوث بن نوبخت،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كبرياء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علما و منجّمين خانوادۀ نوبخت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حذاقت و تمهّرى كه در علم نجوم داشته و مصنّفاتى در آن علم برآورده و كلام بسيارى از او در اين باب باقى است، بسيار متديّن و صحيح العقيده و به عبادات دينيّه مواظب بود و كتاب الكافى فى احداث الازمنة از تأليفات اوست و به حكم قراين قويّه در حدود سال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قيد حيات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طوسى، الغيبة؛ 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نوربخش، سيد محمد بن محمد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موسوى خراسانى، سيدالعرفاء، از اكابر عرفا مى باشد كه نسبش با هفده واسطه به حضرت موسى بن جعفر عليهما السلام موصول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سلسلۀ نوربخشيه بدو منسوب و از </w:t>
      </w:r>
    </w:p>
    <w:p>
      <w:pPr>
        <w:pStyle w:val="BookText"/>
        <w:rPr/>
      </w:pPr>
      <w:r>
        <w:rPr>
          <w:rFonts w:ascii="IRNazanin" w:hAnsi="IRNazanin" w:eastAsia="IRNazanin"/>
          <w:color w:val="111111"/>
          <w:sz w:val="28"/>
          <w:sz w:val="28"/>
          <w:szCs w:val="28"/>
          <w:rtl w:val="true"/>
          <w:lang w:bidi="fa-IR"/>
        </w:rPr>
        <w:t xml:space="preserve">شاگردان ابن فهد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تمامى عمر خود لباس سياه، كه سنّت مشايخ او بوده، مى پوشيد و انوار كمال و عرفان از وجنات حال و مقال او تابان و چون لمعات نور بر طور، در غايت ظهور و مستغنى از ايراد در اوراق و سطور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ماهتاب چه حاجت شب تجلّى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مولد پدرش قطيف و جدّش لحصا بوده و به همين جهت، در بعضى از غزليّات خودش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لحصوى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نموده و بيشتر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به عزم زيارت حضرت امام رضا عليه السلام عزيمت ارض خراسان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تشرّف به فيض آستان بوسى، در قصبۀ قاين توطّن و ازدواج كرد و همين سيد محمد نوربخش نيز در سال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همان جا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سالگى قرآن مجيد را حفظ و به اندك فرصتى در تمامى علوم متداوله متبحّر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فنون طريقت مريد علاءالدولۀ سمنانى و خواجه اسحاق ختلانى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نيز به موجب خوابى كه ديده بوده، او را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پس در اثر استعداد فطرى در اندك زمانى مراحل فقر و سلوك را طى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نيز خرقۀ آخرين پير و مرشد خود، سيد على همدانى، را بدو پوشانيد و در مسند ارشادش 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خانقاه و سير و سلوك را بدو مفوّض داشته و اين مثل را فروخواند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آرد بيختيم و آردبيز آويختيم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هركه را داعيۀ سلوك است، به سيد مراجعه نمايد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اگرچه او مريد ماست، اما در حقيقت پير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خود خواجه نيز بدو دست ارادت داده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فرزند مصطفى بيعت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يُبٰايِعُونَكَ إِنَّمٰا يُبٰايِعُونَ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به انجام وظايف ارشاد قيام داشت تا آنكه عاقبت در نتيجۀ بدسرشتى مفسدان و ارباب غرض از طرف شاهرخ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محكوم به قتل شد؛ بدين سبب، به بلاد بسيارى فرار كرد تا بعد از وفات شاهرخ به ولايت رى رفته و به ارشاد آغاز نمود و در چهاردهم ربيع الاول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قريۀ سولغان نامى از آن ولايت وفات يافته و هم در آنجا مدفون گرديد و پسرش، شاه قاسم فيض بخش سابق الذكر، خليفۀ وى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فقره كتاب انسان نامه و شجرۀ مشايخ هم از تأليفات سيّد محمد نوربخش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بنابر آنچه در شرح حال شاه قاسم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عنوان فيض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مجالس المؤمنين قاضى نوراللّه نگارش داده ايم، وفاتش در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بوده و اين تاريخ </w:t>
      </w:r>
    </w:p>
    <w:p>
      <w:pPr>
        <w:pStyle w:val="BookText"/>
        <w:rPr/>
      </w:pPr>
      <w:r>
        <w:rPr>
          <w:rFonts w:ascii="IRNazanin" w:hAnsi="IRNazanin" w:eastAsia="IRNazanin"/>
          <w:color w:val="111111"/>
          <w:sz w:val="28"/>
          <w:sz w:val="28"/>
          <w:szCs w:val="28"/>
          <w:rtl w:val="true"/>
          <w:lang w:bidi="fa-IR"/>
        </w:rPr>
        <w:t xml:space="preserve">پس از آنكه تاريخ وفات پدرش و خليفه بودن او به پدرش را در نظر گرفته باشيم، بسيار مستبعد و بنابر آن، بايد شاه قاسم اقلاً در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وفات يافته باشد و اين مسئله محتاج به تتبّع زائد مى باشد و محتمل است كه وفات شاه قاسم در سال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و در مجالس المؤمنين كلمۀ هشت صد به هر وسيله كه بوده، به نهصد تبديل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نوربخش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شستيم نقش غير ز الواح كائنات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ديديم عالمى كه صفات است عين ذات</w:t>
      </w:r>
    </w:p>
    <w:p>
      <w:pPr>
        <w:pStyle w:val="BookText"/>
        <w:rPr/>
      </w:pPr>
      <w:r>
        <w:rPr>
          <w:rFonts w:ascii="Amiri" w:hAnsi="Amiri" w:eastAsia="Amiri" w:cs="Amiri"/>
          <w:color w:val="111111"/>
          <w:sz w:val="28"/>
          <w:sz w:val="28"/>
          <w:szCs w:val="28"/>
          <w:rtl w:val="true"/>
          <w:lang w:bidi="ar-SA"/>
        </w:rPr>
        <w:t xml:space="preserve">لاهوت صرف و وحدت محض است و ذات 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 است در حريم هويت تعيّنات</w:t>
      </w:r>
    </w:p>
    <w:p>
      <w:pPr>
        <w:pStyle w:val="BookText"/>
        <w:rPr/>
      </w:pPr>
      <w:r>
        <w:rPr>
          <w:rFonts w:ascii="Amiri" w:hAnsi="Amiri" w:eastAsia="Amiri" w:cs="Amiri"/>
          <w:color w:val="111111"/>
          <w:sz w:val="28"/>
          <w:sz w:val="28"/>
          <w:szCs w:val="28"/>
          <w:rtl w:val="true"/>
          <w:lang w:bidi="ar-SA"/>
        </w:rPr>
        <w:t xml:space="preserve">قدّوسيان عالم علوى برند رشك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حال آدمى كه شود مظهر صفات</w:t>
      </w:r>
    </w:p>
    <w:p>
      <w:pPr>
        <w:pStyle w:val="BookText"/>
        <w:rPr/>
      </w:pPr>
      <w:r>
        <w:rPr>
          <w:rFonts w:ascii="Amiri" w:hAnsi="Amiri" w:eastAsia="Amiri" w:cs="Amiri"/>
          <w:color w:val="111111"/>
          <w:sz w:val="28"/>
          <w:sz w:val="28"/>
          <w:szCs w:val="28"/>
          <w:rtl w:val="true"/>
          <w:lang w:bidi="ar-SA"/>
        </w:rPr>
        <w:t xml:space="preserve">آن كس كه متّصف به صفات كمال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كه اوست علت غايىّ كائنات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1554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شوشترى، نوراللّه، مجالس المؤمنين، 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نوربخشى، محمد بن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اسيرى</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نورجهان بيگم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مخفى</w:t>
      </w:r>
    </w:p>
    <w:p>
      <w:pPr>
        <w:pStyle w:val="BookText"/>
        <w:rPr/>
      </w:pPr>
      <w:r>
        <w:rPr>
          <w:rFonts w:ascii="IRNazanin" w:hAnsi="IRNazanin" w:eastAsia="IRNazanin"/>
          <w:color w:val="111111"/>
          <w:sz w:val="28"/>
          <w:sz w:val="28"/>
          <w:szCs w:val="28"/>
          <w:rtl w:val="true"/>
          <w:lang w:bidi="fa-IR"/>
        </w:rPr>
        <w:t>از شعراى هند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نورالدين، ابراهيم بن هبة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اسنوى، ابراهيم</w:t>
      </w:r>
    </w:p>
    <w:p>
      <w:pPr>
        <w:pStyle w:val="BookText"/>
        <w:rPr/>
      </w:pPr>
      <w:r>
        <w:rPr>
          <w:rFonts w:ascii="Amiri" w:hAnsi="Amiri" w:eastAsia="Amiri" w:cs="Amiri"/>
          <w:color w:val="111111"/>
          <w:sz w:val="28"/>
          <w:sz w:val="28"/>
          <w:szCs w:val="28"/>
          <w:rtl w:val="true"/>
          <w:lang w:bidi="ar-SA"/>
        </w:rPr>
        <w:t xml:space="preserve">نورالدين، حسن بن مسعود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مراكشى، حسن بن مسعود</w:t>
      </w:r>
    </w:p>
    <w:p>
      <w:pPr>
        <w:pStyle w:val="BookText"/>
        <w:rPr/>
      </w:pPr>
      <w:r>
        <w:rPr>
          <w:rFonts w:ascii="Amiri" w:hAnsi="Amiri" w:eastAsia="Amiri" w:cs="Amiri"/>
          <w:color w:val="111111"/>
          <w:sz w:val="28"/>
          <w:sz w:val="28"/>
          <w:szCs w:val="28"/>
          <w:rtl w:val="true"/>
          <w:lang w:bidi="ar-SA"/>
        </w:rPr>
        <w:t xml:space="preserve">نورالدين، شاه نعمت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ولى</w:t>
      </w:r>
    </w:p>
    <w:p>
      <w:pPr>
        <w:pStyle w:val="BookText"/>
        <w:rPr/>
      </w:pPr>
      <w:r>
        <w:rPr>
          <w:rFonts w:ascii="Amiri" w:hAnsi="Amiri" w:eastAsia="Amiri" w:cs="Amiri"/>
          <w:color w:val="111111"/>
          <w:sz w:val="28"/>
          <w:sz w:val="28"/>
          <w:szCs w:val="28"/>
          <w:rtl w:val="true"/>
          <w:lang w:bidi="ar-SA"/>
        </w:rPr>
        <w:t xml:space="preserve">نورالدين، عبدالرحمان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جامى</w:t>
      </w:r>
    </w:p>
    <w:p>
      <w:pPr>
        <w:pStyle w:val="BookText"/>
        <w:rPr/>
      </w:pPr>
      <w:r>
        <w:rPr>
          <w:rFonts w:ascii="Amiri" w:hAnsi="Amiri" w:eastAsia="Amiri" w:cs="Amiri"/>
          <w:color w:val="111111"/>
          <w:sz w:val="28"/>
          <w:sz w:val="28"/>
          <w:szCs w:val="28"/>
          <w:rtl w:val="true"/>
          <w:lang w:bidi="ar-SA"/>
        </w:rPr>
        <w:t xml:space="preserve">نورالدين، على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حجت، على بن احمد</w:t>
      </w:r>
    </w:p>
    <w:p>
      <w:pPr>
        <w:pStyle w:val="BookText"/>
        <w:rPr/>
      </w:pPr>
      <w:r>
        <w:rPr>
          <w:rFonts w:ascii="Amiri" w:hAnsi="Amiri" w:eastAsia="Amiri" w:cs="Amiri"/>
          <w:color w:val="111111"/>
          <w:sz w:val="28"/>
          <w:sz w:val="28"/>
          <w:szCs w:val="28"/>
          <w:rtl w:val="true"/>
          <w:lang w:bidi="ar-SA"/>
        </w:rPr>
        <w:t xml:space="preserve">نورالدين، على بن تغلب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الساعاتى، احمد بن على</w:t>
      </w:r>
    </w:p>
    <w:p>
      <w:pPr>
        <w:pStyle w:val="BookText"/>
        <w:rPr/>
      </w:pPr>
      <w:r>
        <w:rPr>
          <w:rFonts w:ascii="IRNazanin" w:hAnsi="IRNazanin" w:eastAsia="IRNazanin"/>
          <w:color w:val="111111"/>
          <w:sz w:val="28"/>
          <w:sz w:val="28"/>
          <w:szCs w:val="28"/>
          <w:rtl w:val="true"/>
          <w:lang w:bidi="fa-IR"/>
        </w:rPr>
        <w:t>نورالدين على پدر احمد بن على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نورالدين، على بن سلطان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قارى، شيخ على بن سلطان محمد</w:t>
      </w:r>
    </w:p>
    <w:p>
      <w:pPr>
        <w:pStyle w:val="BookText"/>
        <w:rPr/>
      </w:pPr>
      <w:r>
        <w:rPr>
          <w:rFonts w:ascii="Amiri" w:hAnsi="Amiri" w:eastAsia="Amiri" w:cs="Amiri"/>
          <w:color w:val="111111"/>
          <w:sz w:val="28"/>
          <w:sz w:val="28"/>
          <w:szCs w:val="28"/>
          <w:rtl w:val="true"/>
          <w:lang w:bidi="ar-SA"/>
        </w:rPr>
        <w:t xml:space="preserve">نورالدين، على بن عبدالصمد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عزالدين، شيخ حسين بن عبدالصمد</w:t>
      </w:r>
    </w:p>
    <w:p>
      <w:pPr>
        <w:pStyle w:val="BookText"/>
        <w:rPr/>
      </w:pPr>
      <w:r>
        <w:rPr>
          <w:rFonts w:ascii="Amiri" w:hAnsi="Amiri" w:eastAsia="Amiri" w:cs="Amiri"/>
          <w:color w:val="111111"/>
          <w:sz w:val="28"/>
          <w:sz w:val="28"/>
          <w:szCs w:val="28"/>
          <w:rtl w:val="true"/>
          <w:lang w:bidi="ar-SA"/>
        </w:rPr>
        <w:t>نورالدين على برادر عزالدين است</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نورالدين، على بن عبدالعالى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ميسى، على بن عبدالعالى </w:t>
      </w:r>
    </w:p>
    <w:p>
      <w:pPr>
        <w:pStyle w:val="BookText"/>
        <w:rPr/>
      </w:pPr>
      <w:r>
        <w:rPr>
          <w:rFonts w:ascii="Amiri" w:hAnsi="Amiri" w:eastAsia="Amiri" w:cs="Amiri"/>
          <w:color w:val="111111"/>
          <w:sz w:val="28"/>
          <w:sz w:val="28"/>
          <w:szCs w:val="28"/>
          <w:rtl w:val="true"/>
          <w:lang w:bidi="ar-SA"/>
        </w:rPr>
        <w:t xml:space="preserve">نورالدين، على بن عبدالعالى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محقق كركى</w:t>
      </w:r>
    </w:p>
    <w:p>
      <w:pPr>
        <w:pStyle w:val="BookText"/>
        <w:rPr/>
      </w:pPr>
      <w:r>
        <w:rPr>
          <w:rFonts w:ascii="Amiri" w:hAnsi="Amiri" w:eastAsia="Amiri" w:cs="Amiri"/>
          <w:color w:val="111111"/>
          <w:sz w:val="28"/>
          <w:sz w:val="28"/>
          <w:szCs w:val="28"/>
          <w:rtl w:val="true"/>
          <w:lang w:bidi="ar-SA"/>
        </w:rPr>
        <w:t xml:space="preserve">نورالدين، على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سمهودى</w:t>
      </w:r>
    </w:p>
    <w:p>
      <w:pPr>
        <w:pStyle w:val="BookText"/>
        <w:rPr/>
      </w:pPr>
      <w:r>
        <w:rPr>
          <w:rFonts w:ascii="Amiri" w:hAnsi="Amiri" w:eastAsia="Amiri" w:cs="Amiri"/>
          <w:color w:val="111111"/>
          <w:sz w:val="28"/>
          <w:sz w:val="28"/>
          <w:szCs w:val="28"/>
          <w:rtl w:val="true"/>
          <w:lang w:bidi="ar-SA"/>
        </w:rPr>
        <w:t xml:space="preserve">نورالدين، على بن سيد على بن 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موسوى عاملى جبعى،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 پدرى صاحب مدارك و مادرى صاحب معالم، از علماى اماميّۀ قرن يازدهم هجرى و عالمى است فاضل اديب شاعر منشى، جليل القدر و عظيم الشأن و سيد على خان مدنى در سلافة العصر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طود العلم المنيف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عضدالدين الحنيف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ازمة التأليف والتّصنيف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اينها موصوفش داشته است و بعد از تمجيد بسيار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بدايت حال در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در مكّۀ معظّمه اقامت كرد و هم در هفدهم ذى حجۀ سال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آن ارض اقدس در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يافت و شيخ حرّ عاملى قصيدۀ طويلى در مرثيه اش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نورالدين از پدر و دو برادر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مذكورش درس خوانده و از ايشان روايت مى كند و صاحب حدائق نيز به دو واسطه از او روايت مى نمايد و شيخ حرّ عاملى هم در اوايل تحصيل خود چند روزى در شام حاضر حوزۀ او بوده و از تأليفات سيد نورالدين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الأنوار البهيّة فى شرح الاثنى عشريّة للشيخ البهائى فى الصّلوة؛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معالم برادرش؛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المختصر النّافع؛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المكّيّة فى الرّدّ على الفوائد المدنيّة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اشعار سيد نورالدين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مضى بفؤادي عند ما رحلوا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بسويد القلب قد نزلوا</w:t>
      </w:r>
    </w:p>
    <w:p>
      <w:pPr>
        <w:pStyle w:val="BookText"/>
        <w:rPr/>
      </w:pPr>
      <w:r>
        <w:rPr>
          <w:rFonts w:ascii="Amiri" w:hAnsi="Amiri" w:eastAsia="Amiri" w:cs="Amiri"/>
          <w:color w:val="111111"/>
          <w:sz w:val="28"/>
          <w:sz w:val="28"/>
          <w:szCs w:val="28"/>
          <w:rtl w:val="true"/>
          <w:lang w:bidi="ar-SA"/>
        </w:rPr>
        <w:t xml:space="preserve">جاروا على مهجتى ظلما بلا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شعرى الى من بالهوىٰ عدلوا</w:t>
      </w:r>
    </w:p>
    <w:p>
      <w:pPr>
        <w:pStyle w:val="BookText"/>
        <w:rPr/>
      </w:pPr>
      <w:r>
        <w:rPr>
          <w:rFonts w:ascii="Amiri" w:hAnsi="Amiri" w:eastAsia="Amiri" w:cs="Amiri"/>
          <w:color w:val="111111"/>
          <w:sz w:val="28"/>
          <w:sz w:val="28"/>
          <w:szCs w:val="28"/>
          <w:rtl w:val="true"/>
          <w:lang w:bidi="ar-SA"/>
        </w:rPr>
        <w:t xml:space="preserve">في أيّ شرع دماء العاشقين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هدرا و ليس لهم ثار اذا قُتلوا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مدخل سيد نورالدين، سيد على بن سيد على هم مراجعه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عاملى، امل الآمل،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نورى، حسين بن محمدتقى، مستدرك الوسائل و مستنبط المسائل، 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نورالدين، على بن محمد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غانم، على بن محمد بن على</w:t>
      </w:r>
    </w:p>
    <w:p>
      <w:pPr>
        <w:pStyle w:val="BookText"/>
        <w:rPr/>
      </w:pPr>
      <w:r>
        <w:rPr>
          <w:rFonts w:ascii="Amiri" w:hAnsi="Amiri" w:eastAsia="Amiri" w:cs="Amiri"/>
          <w:color w:val="111111"/>
          <w:sz w:val="28"/>
          <w:sz w:val="28"/>
          <w:szCs w:val="28"/>
          <w:rtl w:val="true"/>
          <w:lang w:bidi="ar-SA"/>
        </w:rPr>
        <w:t xml:space="preserve">نورالدين، على بن موسى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سعيد، على</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نورالدين، لطف اللّه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حافظ ابرو </w:t>
      </w:r>
    </w:p>
    <w:p>
      <w:pPr>
        <w:pStyle w:val="BookText"/>
        <w:rPr/>
      </w:pPr>
      <w:r>
        <w:rPr>
          <w:rFonts w:ascii="Amiri" w:hAnsi="Amiri" w:eastAsia="Amiri" w:cs="Amiri"/>
          <w:color w:val="111111"/>
          <w:sz w:val="28"/>
          <w:sz w:val="28"/>
          <w:szCs w:val="28"/>
          <w:rtl w:val="true"/>
          <w:lang w:bidi="ar-SA"/>
        </w:rPr>
        <w:t xml:space="preserve">نورالدين، محمد ظهورى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ظهورى</w:t>
      </w:r>
    </w:p>
    <w:p>
      <w:pPr>
        <w:pStyle w:val="BookText"/>
        <w:rPr/>
      </w:pPr>
      <w:r>
        <w:rPr>
          <w:rFonts w:eastAsia="Times New Roman" w:cs="Times New Roman" w:ascii="Times New Roman" w:hAnsi="Times New Roman"/>
          <w:color w:val="111111"/>
          <w:sz w:val="28"/>
          <w:szCs w:val="28"/>
          <w:lang w:val="en-US" w:bidi="en-US"/>
        </w:rPr>
        <w:t>3277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نورعلى شاه، محمدعلى </w:t>
      </w:r>
      <w:r>
        <w:rPr>
          <w:rFonts w:eastAsia="IRNazanin" w:cs="IRNazanin"/>
          <w:color w:val="111111"/>
          <w:sz w:val="28"/>
          <w:szCs w:val="28"/>
          <w:rtl w:val="true"/>
          <w:lang w:bidi="fa-IR"/>
        </w:rPr>
        <w:t xml:space="preserve">(... -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609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46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تصوير منسوب به نورعلى شاه كه در ايام جوانى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فيضعلى شاه ميرزا عبدالحسين ابن امام جمعۀ طبس ملا محمدعلى طبسى الاصل، اصفهانى المولد والمسكن، موصلى المدفن، از مشاهير عرفا و صوفيّه و نوادر ارباب طريقت و نوابغ اهل حقيقت اوايل قرن سيزدهم هجرت مى باشد كه داراى كمالات صورى و معنوى و ظاهرى و باطنى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كرامات و خوارق عادات بسيارى بدو منسوب و از بزرگان سلسلۀ جليلۀ نعمت اللّهى است كه عموماً اثناعشرى مذهب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طريقتى او با سى واسطه به معروف كرخى سابق الذكر موصول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بعد از تحصيل و تكميل علوم متداوله با تصميم تمام قدم به دايرۀ سير و سلوك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پدرش از اصفهان به شيراز رفته و هر دو به سيد معصومعلى شاه هندى دكنى، كه از طرف مرشد كل وقت، شاه عليرضاى دكنى، براى ارشاد طريقت به ايران آمده بوده، دست ارادت دادند و در طريقت برادر و برابر شدند و همين لقب طريقتى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نورعلى شاه و فيضعلى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پدرش نيز از طرف مرشد معظّم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نورعلى شاه بعد از تكميل اصول شريعت و طريقت از طرف پير معظّم، صدرنشين مسند سلسلۀ نعمت اللّهى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انشا و نظم و نثر طبعى وقّاد بس توانا داشت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اشعارش پرشور و از ذوق و حال و وجد و استغراق گوينده حاكى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هرجا كه قدم مى گذاشته، هنگامه ها برمى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اى بر او و گروهى براى او قيام مى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بستان السّياحة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نورعلى شاه در كشور ايران از علما و حكام زمان بسى جور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و فارس و كرمان و خراسان از ترك و تاجيك و عرب ظلم فراوان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كربلاى معلّى به اشارۀ بعضى، دو مرتبه زهر 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اجل تأخير بوده، لاجرم كارگر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جمعى وافر از اكابر فضلا و علما و حكما و امرا با واسطه و بى واسطه بدو گرويدند و از اكثر بلاد ايران بدان جناب ارادت ورزيدند؛ بااين همه، همواره در مقام انبساط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اندوه و غم روزگار و طعن ملامت اعدا اندوهگين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كثرت اسباب دنيوى هم شاد و خرّم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كمال وقار بر دو زانو نشسته و با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بيانات شيواى خود دل هاى مستمعين را مى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بدخواهان خود را نيز به نظر لطف مى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فقر و فنا امرار حيات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مال و اسباب فراهم مى آمد، همه را بذل فقرا و ضعفا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نورعلى شاه مشهور آفاق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هرچندى به شهرى مسكن مى كرد و به ارشاد قيام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به سرش گرد آمدند؛ به حدّى كه از طرف حكّام به انديشۀ فساد در امور كشورى حكم اخراج او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زهّاد و اهل ظاهر نيز طعن و لعنش را ورد زبان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واعظان بر منابر به توبيخ و تكفيرش رطب اللّسان بودند و اين كردار زهّاد و منبرى ها مزيد اشتهار او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بار سفر به عتبات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سقايت مى كرد و جمعى وافر نيز از هر طبقه بدو گرويدند تا آنكه در آنجا نيز مورد طعن بعضى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به بغداد رفته ومورد اكرامات احمدپاشا، والى بغداد، گرديد و منظومۀ جنّات الوصال را هم در آنجا نظم كرد؛ عاقبت از آنجا نيز به موصل رفته و به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آنجا وفات يافت و در جوار مرقد حضرت يونس نبى عليه السلام مدفون شد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وفات او مى باشد و اصل ملاقات و كيفيت ملاقات او با سيد بحرالعلوم، چنانچه در بعضى السنه داير مى باشد، موكول به تتبّع و تحقيق خود ارباب رجوع مى باشد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قتل نورعلى شاه به امر آقا محمدعلى مجتهد بهبهانى كرمانشاهى، چنانچه در شرح حال او موافق قصص العلماء اشاره نموديم، ظاهراً اشتباه شده و آن كه به امر آقاى بهبهانى به قتل رسيده، سيد معصومعلى شاه مذكور فوق بوده، نه نورعلى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اشاره شد، سبب طعن و انكار اهالى بر نورعلى شاه همانا شهرت بى نهايت او و اقبال </w:t>
      </w:r>
    </w:p>
    <w:p>
      <w:pPr>
        <w:pStyle w:val="BookText"/>
        <w:rPr/>
      </w:pPr>
      <w:r>
        <w:rPr>
          <w:rFonts w:ascii="IRNazanin" w:hAnsi="IRNazanin" w:eastAsia="IRNazanin"/>
          <w:color w:val="111111"/>
          <w:sz w:val="28"/>
          <w:sz w:val="28"/>
          <w:szCs w:val="28"/>
          <w:rtl w:val="true"/>
          <w:lang w:bidi="fa-IR"/>
        </w:rPr>
        <w:t>مردم به طرف او بوده كه توليد حسد و رقابت كرده بود؛ به همين جهت، از در انكار وارد شدند؛ بعضى با لااباليگرى او در امور شريعت متّهم و برخى به جمع مريد به داعيۀ سلطنت نزد امراى وقت سعايت كرده و به آتش بهتان و تهمتش نشاندند و بالخصوص نسبت به تهمت اوّلى بعضى از اشعار خود نورعلى شاه را هم، كه مانند بعضى از اكابر ديگر موافق اصطلاحات عرفانى گفته است، دستاويز خود مى نمودند كه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من درّ تاج خسروان آن لؤلؤ لالاستم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قعر بحر بى كران آن گوهر يكتاستم</w:t>
      </w:r>
    </w:p>
    <w:p>
      <w:pPr>
        <w:pStyle w:val="BookText"/>
        <w:rPr/>
      </w:pPr>
      <w:r>
        <w:rPr>
          <w:rFonts w:ascii="IRNazanin" w:hAnsi="IRNazanin" w:eastAsia="IRNazanin"/>
          <w:color w:val="111111"/>
          <w:sz w:val="28"/>
          <w:sz w:val="28"/>
          <w:szCs w:val="28"/>
          <w:rtl w:val="true"/>
          <w:lang w:bidi="fa-IR"/>
        </w:rPr>
        <w:t xml:space="preserve">گه نار و گه نور آمدم گه مست و مخمور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دار منصور آمدم هم لا و هم الاّستم</w:t>
      </w:r>
    </w:p>
    <w:p>
      <w:pPr>
        <w:pStyle w:val="BookText"/>
        <w:rPr/>
      </w:pPr>
      <w:r>
        <w:rPr>
          <w:rFonts w:ascii="Amiri" w:hAnsi="Amiri" w:eastAsia="Amiri" w:cs="Amiri"/>
          <w:color w:val="111111"/>
          <w:sz w:val="28"/>
          <w:sz w:val="28"/>
          <w:szCs w:val="28"/>
          <w:rtl w:val="true"/>
          <w:lang w:bidi="ar-SA"/>
        </w:rPr>
        <w:t xml:space="preserve">بازآمدم موسى صفت ظاهر يد بيضا كنم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و قومش سربه سر مستغرق دريا كنم</w:t>
      </w:r>
    </w:p>
    <w:p>
      <w:pPr>
        <w:pStyle w:val="BookText"/>
        <w:rPr/>
      </w:pPr>
      <w:r>
        <w:rPr>
          <w:rFonts w:ascii="IRNazanin" w:hAnsi="IRNazanin" w:eastAsia="IRNazanin"/>
          <w:color w:val="111111"/>
          <w:sz w:val="28"/>
          <w:sz w:val="28"/>
          <w:szCs w:val="28"/>
          <w:rtl w:val="true"/>
          <w:lang w:bidi="fa-IR"/>
        </w:rPr>
        <w:t xml:space="preserve">بازآمدم همچون خليل از معجزات دم به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نمرودى و نمرود را معدوم و ناپيدا كنم</w:t>
      </w:r>
    </w:p>
    <w:p>
      <w:pPr>
        <w:pStyle w:val="BookText"/>
        <w:rPr/>
      </w:pPr>
      <w:r>
        <w:rPr>
          <w:rFonts w:ascii="IRNazanin" w:hAnsi="IRNazanin" w:eastAsia="IRNazanin"/>
          <w:color w:val="111111"/>
          <w:sz w:val="28"/>
          <w:sz w:val="28"/>
          <w:szCs w:val="28"/>
          <w:rtl w:val="true"/>
          <w:lang w:bidi="fa-IR"/>
        </w:rPr>
        <w:t xml:space="preserve">بازآمدم عيسى صفت گردن زنم دجّال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امر مهدى عالمى از يك نفس احيا كنم</w:t>
      </w:r>
    </w:p>
    <w:p>
      <w:pPr>
        <w:pStyle w:val="BookText"/>
        <w:rPr/>
      </w:pPr>
      <w:r>
        <w:rPr>
          <w:rFonts w:ascii="IRNazanin" w:hAnsi="IRNazanin" w:eastAsia="IRNazanin"/>
          <w:color w:val="111111"/>
          <w:sz w:val="28"/>
          <w:sz w:val="28"/>
          <w:szCs w:val="28"/>
          <w:rtl w:val="true"/>
          <w:lang w:bidi="fa-IR"/>
        </w:rPr>
        <w:t xml:space="preserve">نور على نور على شد در دلم چون منجلى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 عاشقانه در جهان سرّ نهان گويا كنم</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زاهدان را جنّت موعوده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را جنّت مشهوده است</w:t>
      </w:r>
    </w:p>
    <w:p>
      <w:pPr>
        <w:pStyle w:val="BookText"/>
        <w:rPr/>
      </w:pPr>
      <w:r>
        <w:rPr>
          <w:rFonts w:ascii="IRNazanin" w:hAnsi="IRNazanin" w:eastAsia="IRNazanin"/>
          <w:color w:val="111111"/>
          <w:sz w:val="28"/>
          <w:sz w:val="28"/>
          <w:szCs w:val="28"/>
          <w:rtl w:val="true"/>
          <w:lang w:bidi="fa-IR"/>
        </w:rPr>
        <w:t xml:space="preserve">اين چنين جنّت كه ما را در 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را در جهان كى حاصل است</w:t>
      </w:r>
    </w:p>
    <w:p>
      <w:pPr>
        <w:pStyle w:val="BookText"/>
        <w:rPr/>
      </w:pPr>
      <w:r>
        <w:rPr>
          <w:rFonts w:ascii="IRNazanin" w:hAnsi="IRNazanin" w:eastAsia="IRNazanin"/>
          <w:color w:val="111111"/>
          <w:sz w:val="28"/>
          <w:sz w:val="28"/>
          <w:szCs w:val="28"/>
          <w:rtl w:val="true"/>
          <w:lang w:bidi="fa-IR"/>
        </w:rPr>
        <w:t xml:space="preserve">اين جنان كاندر دل ما منطوى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جنّتى پر از نعيم معنوى است</w:t>
      </w:r>
    </w:p>
    <w:p>
      <w:pPr>
        <w:pStyle w:val="BookText"/>
        <w:rPr/>
      </w:pPr>
      <w:r>
        <w:rPr>
          <w:rFonts w:ascii="Amiri" w:hAnsi="Amiri" w:eastAsia="Amiri" w:cs="Amiri"/>
          <w:color w:val="111111"/>
          <w:sz w:val="28"/>
          <w:sz w:val="28"/>
          <w:szCs w:val="28"/>
          <w:rtl w:val="true"/>
          <w:lang w:bidi="ar-SA"/>
        </w:rPr>
        <w:t xml:space="preserve">هفت جنّت از صفات سبعه خاست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هشتمين خود جنّت ذات خداست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كرد شهنشاه عشق در حرم دل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 ميان برفراشت رايت اللّه نور</w:t>
      </w:r>
    </w:p>
    <w:p>
      <w:pPr>
        <w:pStyle w:val="BookText"/>
        <w:rPr/>
      </w:pPr>
      <w:r>
        <w:rPr>
          <w:rFonts w:ascii="Amiri" w:hAnsi="Amiri" w:eastAsia="Amiri" w:cs="Amiri"/>
          <w:color w:val="111111"/>
          <w:sz w:val="28"/>
          <w:sz w:val="28"/>
          <w:szCs w:val="28"/>
          <w:rtl w:val="true"/>
          <w:lang w:bidi="ar-SA"/>
        </w:rPr>
        <w:t xml:space="preserve">شرح و بيان قاصر است در صفت اشتياق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انت الخبير تعلم ما فى الصدور</w:t>
      </w:r>
    </w:p>
    <w:p>
      <w:pPr>
        <w:pStyle w:val="BookText"/>
        <w:rPr/>
      </w:pPr>
      <w:r>
        <w:rPr>
          <w:rFonts w:ascii="IRNazanin" w:hAnsi="IRNazanin" w:eastAsia="IRNazanin"/>
          <w:color w:val="111111"/>
          <w:sz w:val="28"/>
          <w:sz w:val="28"/>
          <w:szCs w:val="28"/>
          <w:rtl w:val="true"/>
          <w:lang w:bidi="fa-IR"/>
        </w:rPr>
        <w:t xml:space="preserve">اى به شئون صفات وى به تقاضاى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نزديك تر وز همه پيوسته دور</w:t>
      </w:r>
    </w:p>
    <w:p>
      <w:pPr>
        <w:pStyle w:val="BookText"/>
        <w:rPr/>
      </w:pPr>
      <w:r>
        <w:rPr>
          <w:rFonts w:ascii="IRNazanin" w:hAnsi="IRNazanin" w:eastAsia="IRNazanin"/>
          <w:color w:val="111111"/>
          <w:sz w:val="28"/>
          <w:sz w:val="28"/>
          <w:szCs w:val="28"/>
          <w:rtl w:val="true"/>
          <w:lang w:bidi="fa-IR"/>
        </w:rPr>
        <w:t xml:space="preserve">حسن تو در هر زمان جلوۀ ديگر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افكند اندر جهان فتنه و غوغا و شور</w:t>
      </w:r>
    </w:p>
    <w:p>
      <w:pPr>
        <w:pStyle w:val="BookText"/>
        <w:rPr/>
      </w:pPr>
      <w:r>
        <w:rPr>
          <w:rFonts w:ascii="Amiri" w:hAnsi="Amiri" w:eastAsia="Amiri" w:cs="Amiri"/>
          <w:color w:val="111111"/>
          <w:sz w:val="28"/>
          <w:sz w:val="28"/>
          <w:szCs w:val="28"/>
          <w:rtl w:val="true"/>
          <w:lang w:bidi="ar-SA"/>
        </w:rPr>
        <w:t xml:space="preserve">هركه در اين ره شتافت با قدم نيستى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هستى جاويد يافت از تو به بزم حضور</w:t>
      </w:r>
    </w:p>
    <w:p>
      <w:pPr>
        <w:pStyle w:val="BookText"/>
        <w:rPr/>
      </w:pPr>
      <w:r>
        <w:rPr>
          <w:rFonts w:ascii="Amiri" w:hAnsi="Amiri" w:eastAsia="Amiri" w:cs="Amiri"/>
          <w:color w:val="111111"/>
          <w:sz w:val="28"/>
          <w:sz w:val="28"/>
          <w:szCs w:val="28"/>
          <w:rtl w:val="true"/>
          <w:lang w:bidi="ar-SA"/>
        </w:rPr>
        <w:t xml:space="preserve">نور على راهبر تا نشود راهبر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ره خوف و خطر كس ننمايد عبور</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قضاوت در امثال اين موارد خارج از رويّۀ معمولى اين كتاب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جملۀ تأليفات و آثار قلمى نورعلى شاه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سورۀ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نظم فارسى و يك نسخه از آن به ضميمۀ جامع الاسرار و روضة الشّهداء و جنّات الوصال و رسالۀ موعظه و پند مذكورات ذيل در يك مجموعه به شمارۀ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فارسى اخلاقى و نظير گلستان سعدى و فوقاً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الوصال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مثنويّات عرفانى اخلاقى مى باشد و آن را در بغداد نظم كرده و احمدپاشا را، كه در آن موقع حاكم بغداد و طرفدار او بوده، در ضمن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چندين بيت تجليل نموده است و در نظر داشته كه در هشت جلد به عدد ابواب بهشتى به پايانش رساند، لكن پيش از اتمام جلد سيّمى وفات يافت و خليفه اش، ميرزا محمدحسين رونقعلى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جلد سيّمى را تمام كرده و دو جلد ديگر نيز بدان افزوده است و همين پنج جلد در يك مجلّد در كتابخانۀ فوق موجود و شماره اش را در نظر ندارم و شايد همان است كه در ضمن تفسير سورۀ بقره اشاره نموديم و بعد از آن، نظامعلى شاه احمد بن عبدالواحد كرمانى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جلد ششم و هفتم را بدانها افزوده است و همين دو جلد نيز در كتابخانۀ مجلس تهران در يك مجلّد موجود و همۀ اينها را به نام جنّات الوصال به نورعلى شاه نسبت دادن همانا به جهت مؤسس بودن او مى باشد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غزليات و قصايد و مقطعات و ديگر فنون شعريّه كه يك نسخۀ خطى آن به شمارۀ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فوق موجود و در حدود چهار هزار بيت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اصول و فروع؛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اى در كيميا؛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اى در موعظه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فوقاً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نظم فارسى كه فوقاً اشاره شد و در احوال حضرت سيدالشهداء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خطبة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نظم فارسى در حدود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 به نظم فارسى كه در حقيقت شرح كبراى سيد شريف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مشكوة النّجاة</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مخفى نماند كه زن نورعلى شاه نيز كه خواهر رونقعلى شاه بوده، طبعى موزون داشته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اولادش نيز منحصر به يك دختر طوطى نام، زن سيد ابوالمعالى سرخعلى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فتحعلى شاه، سرخعلى شاه را امر به لعن نورعلى شاه كرد كه از طعن مردمان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گفت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نورعلى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از سه كلمه است؛ كدام يك را امر مى فرماييد كه لعن كرده باشيم‌؟ بالاخره او را نزد ميرزاى قمى فرستادند تا چه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نيز بعد از اطّلاع از فضل و </w:t>
      </w:r>
    </w:p>
    <w:p>
      <w:pPr>
        <w:pStyle w:val="BookText"/>
        <w:rPr/>
      </w:pPr>
      <w:r>
        <w:rPr>
          <w:rFonts w:ascii="Amiri" w:hAnsi="Amiri" w:eastAsia="Amiri" w:cs="Amiri"/>
          <w:color w:val="111111"/>
          <w:sz w:val="28"/>
          <w:sz w:val="28"/>
          <w:szCs w:val="28"/>
          <w:rtl w:val="true"/>
          <w:lang w:bidi="ar-SA"/>
        </w:rPr>
        <w:t>دانش و اطوار و اخلاق او شرحى به فتحعلى شاه نوشته است؛ والعهدة على الناقل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رضاقلى خان، مجمع الفصحاء؛ هدايت، رضاقلى خان، رياض العارفين؛ بستان السياحة؛ معصومعلى شاه، طرائق الحقائق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نورى، احمد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البغوى</w:t>
      </w:r>
    </w:p>
    <w:p>
      <w:pPr>
        <w:pStyle w:val="BookText"/>
        <w:rPr/>
      </w:pPr>
      <w:r>
        <w:rPr>
          <w:rFonts w:eastAsia="Times New Roman" w:cs="Times New Roman" w:ascii="Times New Roman" w:hAnsi="Times New Roman"/>
          <w:color w:val="111111"/>
          <w:sz w:val="28"/>
          <w:szCs w:val="28"/>
          <w:lang w:val="en-US" w:bidi="en-US"/>
        </w:rPr>
        <w:t>3278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نورى، سيد اسماعيل بن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علوى عقيلى طبرسى، نورى الاصل، نجفى المسكن، عالم محدّث كامل، فقيه جليل، از اجلاّى علماى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اماميّۀ اوايل قرن حاضر چهاردهم هجرت و از تلامذۀ حاج ميرزا حبيب اللّه رشتى سابق الذكر و حاج ميرزا محمدحسن شيرازى سالف الترجمه بوده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الفقه؛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الموحّدين فى اصول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وسيلة المعاد فى شرح نجاة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هر دو در تهران چاپ شده و حاكى از تبحّر مؤلف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اوّل شعبان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كاظمين وفات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عاملى، محسن، اعيان الشيعة،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3279-3282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نورى، حاج ميرزا بهاءالدين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حاج ميرزا جواد نورى بن حاج ملا محمدعلى نورى اصفهانى، از اكابر علماى اصفهان، جامع معقول و منقول، در اخلاق فاضله طاق و در مسجد محلّۀ دروازۀ نو اصفهان، كه آثار خيريّۀ باقيۀ دينيّۀ والد معظّمش بوده و در شمار مساجد عظيمۀ آن شهر مى باشد، اقامۀ جماعت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اوقات شريفۀ او در تصفيۀ باطن و تهذيب اخلاق مصروف مى شد و مسالك سير و سلوك را سالك و در فنون شعرى نيز ماهر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نموده و از اوست كه در حال طواف كعبه بالبديهه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طوف كعبه كجايند عاشقان كه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چشند لذّت دور نگار گرديدن</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اشعارش مدوّن نبوده، بلكه متفرّق است و اخيراً قسمتى از آنها را فرزند ارجمندش آقاى نصيرالدين نورى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باب شكرانۀ حقوق پدرى كه با </w:t>
      </w:r>
    </w:p>
    <w:p>
      <w:pPr>
        <w:pStyle w:val="BookText"/>
        <w:rPr/>
      </w:pPr>
      <w:r>
        <w:rPr>
          <w:rFonts w:ascii="IRNazanin" w:hAnsi="IRNazanin" w:eastAsia="IRNazanin"/>
          <w:color w:val="111111"/>
          <w:sz w:val="28"/>
          <w:sz w:val="28"/>
          <w:szCs w:val="28"/>
          <w:rtl w:val="true"/>
          <w:lang w:bidi="fa-IR"/>
        </w:rPr>
        <w:t xml:space="preserve">شكر حضرت پروردگارى توأماً فرض و شرف ذكر 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اُشْكُرْ لِي وَ لِوٰالِدَيْكَ‌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مدوّن ساخته و در مقام طبع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088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475"/>
                        <a:stretch/>
                      </pic:blipFill>
                      <pic:spPr>
                        <a:xfrm>
                          <a:off x="0" y="0"/>
                          <a:ext cx="5334120" cy="6908760"/>
                        </a:xfrm>
                        <a:prstGeom prst="rect">
                          <a:avLst/>
                        </a:prstGeom>
                        <a:ln w="0">
                          <a:noFill/>
                        </a:ln>
                      </pic:spPr>
                    </pic:pic>
                  </a:graphicData>
                </a:graphic>
              </wp:inline>
            </w:drawing>
          </mc:Choice>
          <mc:Fallback>
            <w:pict>
              <v:shape id="shape_0" stroked="f" o:allowincell="f" style="position:absolute;margin-left:0pt;margin-top:-544.05pt;width:419.95pt;height:543.95pt;mso-wrap-style:none;v-text-anchor:middle;mso-position-horizontal:left;mso-position-vertical:top" type="_x0000_t75">
                <v:imagedata r:id="rId4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ميرزا بهاءالدين نورى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حاج ميرزا بهاءالدين شب پنجشنبه بيستم جمادى الاولى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واقع شد و در تكيۀ بابا ركن الدين از قبرستان تخت فولاد آن شهر در جوار مرقد والد معظّم خود مدفون گرديد و هفت فرزند صالح، خلف وى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وسطين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حيث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نصيرالدين نورى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فوق است كه به مصدوقۀ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سرّ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اخلاق و سجاياى پدر والاگهر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يك مرتبه به رياست دادگاه جنايى آذربايجان شرقى و اخيراً به رياست دادگسترى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سامان و كفالت فرماندارى تبريز منصوب و در اثر حسن تدبير و كاردانى و اخلاق حسنه، خاطراتى در دل آذربايجانى ها گذارده و اكنون عهده دار معاونت وزارت كشور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ميرزا جواد نورى، والد ماجد حاج ميرزا بهاءالدين، نيز از اكابر و فحول، جامع معقول و منقول، رياست مذهبى اصفهان در عصر خود بدو منتهى، بسيار محترم و مرجع فيصلۀ مهمّات مردم، كراماتى بدو منسوب، داماد حاج محمدابراهيم كرباسى، از تلامذۀ سيد محمد شهشهانى سابق الذكر و بعضى از اجلاّى ديگر بوده و از ايشان اجازه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عمليّۀ او با يك رسالۀ استدلالى وى در نماز شب هم چاپ شده و در هريك از طهارت و صلوة و نكاح و تجارت هم تأليفى استدلالى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هم تأسيس داده كه فوقاً مذكور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سه شنبه بيستم شوال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وفات يافت و پيش از وقت كراراً وفات خود را خبر داده و با بعضى از دوستان خود كه در صدد مسافرت بوده اند، مراسم توديع را معمول داشته بود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حاج ملا محمدعلى نورى، جدّ امجد حاج ميرزا بهاءالدين، نيز از اكابر عرفا و علماى وقت و جامع معقول و منقول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همواره در مولد خود، نور، به طور انزوا </w:t>
      </w:r>
    </w:p>
    <w:p>
      <w:pPr>
        <w:pStyle w:val="BookText"/>
        <w:rPr/>
      </w:pPr>
      <w:r>
        <w:rPr>
          <w:rFonts w:ascii="IRNazanin" w:hAnsi="IRNazanin" w:eastAsia="IRNazanin"/>
          <w:color w:val="111111"/>
          <w:sz w:val="28"/>
          <w:sz w:val="28"/>
          <w:szCs w:val="28"/>
          <w:rtl w:val="true"/>
          <w:lang w:bidi="fa-IR"/>
        </w:rPr>
        <w:t>مى 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حواشى بسيارى بر شرح لمعه و مثنوى مولوى و بعضى از كتب فقهيّه و معقوليّه نوشته و بالخصوص حاشيۀ مثنوى او بسيار مدقّقانه و شگفت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به مرام تكميل مراسم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طريقت و وظايف سلوك به هندوستان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خوارق عاداتى از مرتاضين آنجا ديده و در اثناى مراجعت به ايران، تمامى كتب نفيسه و اثاثيۀ او را، كه به حكم ارز وقت معادل شصت هزار تومان رايج آن زمان بوده، با اثاث مسافرين ديگر به واسطۀ تلاطم به دريا انداختند؛ بااين حال، در اثر توكّل و رضا به قضاى حق با دلى قوى وارد ايران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موطن خود منصرف و در اصفهان مقيم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انزوا به تصفيۀ باطن اشتغال داشته تا در بيست ودويم ذى قعدۀ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آنجا وفات يافت و در تكيۀ بابا ركن الدين مدفون شد و كراماتى بدو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نورى، حاج ميرزا جواد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نورى، حاج ميرزا بهاءالدين</w:t>
      </w:r>
    </w:p>
    <w:p>
      <w:pPr>
        <w:pStyle w:val="BookText"/>
        <w:rPr/>
      </w:pPr>
      <w:r>
        <w:rPr>
          <w:rFonts w:ascii="Amiri" w:hAnsi="Amiri" w:eastAsia="Amiri" w:cs="Amiri"/>
          <w:color w:val="111111"/>
          <w:sz w:val="28"/>
          <w:sz w:val="28"/>
          <w:szCs w:val="28"/>
          <w:rtl w:val="true"/>
          <w:lang w:bidi="ar-SA"/>
        </w:rPr>
        <w:t xml:space="preserve">نورى، حاج ميرزا حسين بن محمدتقى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صاحب مستدرك الوسائل</w:t>
      </w:r>
    </w:p>
    <w:p>
      <w:pPr>
        <w:pStyle w:val="BookText"/>
        <w:rPr/>
      </w:pPr>
      <w:r>
        <w:rPr>
          <w:rFonts w:eastAsia="Times New Roman" w:cs="Times New Roman" w:ascii="Times New Roman" w:hAnsi="Times New Roman"/>
          <w:color w:val="111111"/>
          <w:sz w:val="28"/>
          <w:szCs w:val="28"/>
          <w:lang w:val="en-US" w:bidi="en-US"/>
        </w:rPr>
        <w:t>3283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نورى، ملا على بن ملا جمشيد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مازندرانى نورى اصفهانى، حكيمى است ربّانى، عالمى است صمدانى، از متديّنين حكماى اسلامى و متشرّعين اماميّۀ اواسط قرن سيزدهم هجرت كه در علم حكمت و معارف حقّۀ الهيّه معروف، به سنن و آداب دينيّه مواظب، در ظاهر و باطن طريق احتياط را مسلوك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بدايت حال علوم متداوله را از افاضل مازندران و قزوين اخذ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به اصفهان رفته و فنون كلام و حكمت را از آقا محمد بيدآبادى و ديگر حكماى وقت خوانده و به مجاهده و تزكيۀ نفس پرداخت تا مراتب علمى و عملى او مسلّم اكابر وقت شد و مرجع استفادۀ عموم گرديد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علاقۀ صداقت و يگانگى او با ميرزاى قمى محكم بوده و با يكديگر مكاتبات و مراسلات بسيارى داشته اند كه با عين عبارات نظمى و نثرى ايشان در اواخر كتاب جامع الشّتات ميرزا نگارش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نورى را به علم و ورع و تقوا و عدالت و فقاهت حاج سيد محمدباقر حجة الاسلام شفتى و حاج محمدابراهيم كرباسى سابق الذكر اعتقاد 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بديشان اقتدا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نيز احترامات لازمۀ او را رعايت كرده و در مجالس و راه رفتن به خودشان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مى داشته اند و از تأليفات اوست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سورۀ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زياده بر سه هزار بيت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اسفار ملاصدرا؛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فوائد شيخ احمد احسائى؛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شواهد ربوبيّۀ ملاصدرا؛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مشاعر ملاصدرا؛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فى ردّ ميزان الحق تأليف پادرى نصرانى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در ماه رجب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واقع شد و حجة الاسلام شفتى مذكور به جنازه اش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را به نجف اشرف نقل و در آستانۀ باب طوسى از حرم مطهّر مدفون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دفن، يكى از علما كه در آنجا حاضر بوده، تكبيرى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سؤال از سبب آن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سال پيش در خواب ديدم كه گويا من در اين صحن مطهّر هستم و صاحب اين نعش نيز وارد و عصايى در دست داشته و مى گفت كه از طرف حضرت اميرالمؤمنين عليه السلام مأمور يا مأذونم كه مواضع قبور مردم را در اين بقعۀ شريفه تعيين نمايم؛ پس با دست خود اشاره كرده و هر موضعى را براى شخصى معيّن مى نمود تا به همين موضع كه الان دفن شد، رسيده و اشاره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منزل نفسى و محل رمسى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اعددته ليوم كريهتى و بأسى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پاكان را قياس از خود مگير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رباعيّات ملا على نورى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آه كه بود در دل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برقى شد و سوخت حاصل ما</w:t>
      </w:r>
    </w:p>
    <w:p>
      <w:pPr>
        <w:pStyle w:val="BookText"/>
        <w:rPr/>
      </w:pPr>
      <w:r>
        <w:rPr>
          <w:rFonts w:ascii="IRNazanin" w:hAnsi="IRNazanin" w:eastAsia="IRNazanin"/>
          <w:color w:val="111111"/>
          <w:sz w:val="28"/>
          <w:sz w:val="28"/>
          <w:szCs w:val="28"/>
          <w:rtl w:val="true"/>
          <w:lang w:bidi="fa-IR"/>
        </w:rPr>
        <w:t xml:space="preserve">راز دل ما نمى شود فاش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لاله برويد از گل ما</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ز تن ها گر كسى تنها 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نشيند با خدا هرجا نشيند</w:t>
      </w:r>
    </w:p>
    <w:p>
      <w:pPr>
        <w:pStyle w:val="BookText"/>
        <w:rPr/>
      </w:pPr>
      <w:r>
        <w:rPr>
          <w:rFonts w:ascii="IRNazanin" w:hAnsi="IRNazanin" w:eastAsia="IRNazanin"/>
          <w:color w:val="111111"/>
          <w:sz w:val="28"/>
          <w:sz w:val="28"/>
          <w:szCs w:val="28"/>
          <w:rtl w:val="true"/>
          <w:lang w:bidi="fa-IR"/>
        </w:rPr>
        <w:t xml:space="preserve">ز خود تنها نشين نورى كه سهل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كس از تن ها نشيند</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هدايت، رضاقلى خان، رياض العارفين، 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نورى، شيخ فضل اللّه مازندرانى نورى حايرى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نورى، حاج شيخ فضل اللّه بن ملا عباس</w:t>
      </w:r>
    </w:p>
    <w:p>
      <w:pPr>
        <w:pStyle w:val="BookText"/>
        <w:rPr/>
      </w:pPr>
      <w:r>
        <w:rPr>
          <w:rFonts w:eastAsia="Amiri" w:cs="Amiri" w:ascii="Amiri" w:hAnsi="Amiri"/>
          <w:color w:val="111111"/>
          <w:sz w:val="28"/>
          <w:szCs w:val="28"/>
          <w:lang w:bidi="ar-SA"/>
        </w:rPr>
        <w:t>3284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نورى، حاج شيخ فضل اللّه بن ملا عباس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مازندرانى، نورى الاصل، تهرانى المسكن والمقتل، قمى المدفن، از اكابر علما و مجتهدين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اجلاّى فقها و محدّثين اماميّۀ اوايل قرن حاضر چهاردهم هجرت مى باشد كه خواهرزاده و داماد حاج ميرزا حسين نورى صاحب مستدرك سابق الذكر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800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480"/>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4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حاج شيخ فضل اللّه نورى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تلامذۀ ميرزاى مجدد سالف الترجمه و سال ها حاضر درس او بود و تقريرات درسى او را به قيد تحرير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تكميل تحصيلات علميّه به ايران مراجعت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در تهران حامل لواى رياست مذهبى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اوقات او در ترويج احكام دينيّه تدريساً و تأليفاً مصروف و مصدر خدمات دينيّۀ بسيارى بود تا در اوايل مشروطيّت در سيزدهم رجب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مصلوب، جنازه اش به بلدۀ طيّبۀ قم نقل و در صحن بزرگ حضرت معصومه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اش در آنجا معروف است و آقاى ميرزا لطفعلى صدرالافاضل، كه شرح حالش را به عنوان نصيرى، ميرزا لطفعلى بن محمدكاظم مذكور داشتيم، در تاريخ وفاتش موافق مذاق خود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كفر ديدى چه كرد با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عجب لا اله الا اللّه</w:t>
      </w:r>
    </w:p>
    <w:p>
      <w:pPr>
        <w:pStyle w:val="BookText"/>
        <w:rPr/>
      </w:pPr>
      <w:r>
        <w:rPr>
          <w:rFonts w:ascii="IRNazanin" w:hAnsi="IRNazanin" w:eastAsia="IRNazanin"/>
          <w:color w:val="111111"/>
          <w:sz w:val="28"/>
          <w:sz w:val="28"/>
          <w:szCs w:val="28"/>
          <w:rtl w:val="true"/>
          <w:lang w:bidi="fa-IR"/>
        </w:rPr>
        <w:t xml:space="preserve">اعلم عصر را به دار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 پايتخت شاهنشاه</w:t>
      </w:r>
    </w:p>
    <w:p>
      <w:pPr>
        <w:pStyle w:val="BookText"/>
        <w:rPr/>
      </w:pPr>
      <w:r>
        <w:rPr>
          <w:rFonts w:ascii="IRNazanin" w:hAnsi="IRNazanin" w:eastAsia="IRNazanin"/>
          <w:color w:val="111111"/>
          <w:sz w:val="28"/>
          <w:sz w:val="28"/>
          <w:szCs w:val="28"/>
          <w:rtl w:val="true"/>
          <w:lang w:bidi="fa-IR"/>
        </w:rPr>
        <w:t xml:space="preserve">كفر شد آشكار و دين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اسلام خوار و علم تباه</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منصوروار بر سر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حق گفت و شد ز حق آگاه</w:t>
      </w:r>
    </w:p>
    <w:p>
      <w:pPr>
        <w:pStyle w:val="BookText"/>
        <w:rPr/>
      </w:pPr>
      <w:r>
        <w:rPr>
          <w:rFonts w:ascii="IRNazanin" w:hAnsi="IRNazanin" w:eastAsia="IRNazanin"/>
          <w:color w:val="111111"/>
          <w:sz w:val="28"/>
          <w:sz w:val="28"/>
          <w:szCs w:val="28"/>
          <w:rtl w:val="true"/>
          <w:lang w:bidi="fa-IR"/>
        </w:rPr>
        <w:t xml:space="preserve">داد از خواب غفلت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انتقام فردا آه</w:t>
      </w:r>
    </w:p>
    <w:p>
      <w:pPr>
        <w:pStyle w:val="BookText"/>
        <w:rPr/>
      </w:pPr>
      <w:r>
        <w:rPr>
          <w:rFonts w:ascii="IRNazanin" w:hAnsi="IRNazanin" w:eastAsia="IRNazanin"/>
          <w:color w:val="111111"/>
          <w:sz w:val="28"/>
          <w:sz w:val="28"/>
          <w:szCs w:val="28"/>
          <w:rtl w:val="true"/>
          <w:lang w:bidi="fa-IR"/>
        </w:rPr>
        <w:t xml:space="preserve">پى تاريخ اين بليّه ز 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 فضل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كه عدد ابجدى اين جمله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بوده و يك واحد كمتر مى باشد؛ مگر اينكه عدد لفظ جلاله را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كرده و حرف الفش را دو تا بگيريم و الف ملفوظى غيرمكتوبى را نيز برخلاف قاعدۀ معمولى در شمار آريم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ترجمه شعر خوب نيز مى گفت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 به دست نيامد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تذكرة الغافل و ارشاد الجاهل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فارسى و مختصر و يك سال پيش از وفات خود تأليف و پيش از قتل خود نشر داده و در آنجا مرام خود را مبيّن داشته و بعضى از</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38227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483"/>
                        <a:stretch/>
                      </pic:blipFill>
                      <pic:spPr>
                        <a:xfrm>
                          <a:off x="0" y="0"/>
                          <a:ext cx="3822840" cy="6985080"/>
                        </a:xfrm>
                        <a:prstGeom prst="rect">
                          <a:avLst/>
                        </a:prstGeom>
                        <a:ln w="0">
                          <a:noFill/>
                        </a:ln>
                      </pic:spPr>
                    </pic:pic>
                  </a:graphicData>
                </a:graphic>
              </wp:inline>
            </w:drawing>
          </mc:Choice>
          <mc:Fallback>
            <w:pict>
              <v:shape id="shape_0" stroked="f" o:allowincell="f" style="position:absolute;margin-left:0pt;margin-top:-550.05pt;width:300.95pt;height:549.95pt;mso-wrap-style:none;v-text-anchor:middle;mso-position-horizontal:left;mso-position-vertical:top" type="_x0000_t75">
                <v:imagedata r:id="rId4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تصوير شهادت شيخ فضل اللّه نورى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حوادث را كه بعد از او وقوع يافته، خبر داده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صحيفۀ مهدويه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ادعيۀ حضرت ولىّ عصر عليه السلام را در آن جمع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ترجمه غير از معاصرش، شيخ فضل اللّه مازندرانى نورى حايرى، است كه او نيز از فقهاى اماميّه، علم و فضل و اجتهاد او مسلّم اهل عصر و مجاور حاير مقدّس حسينى بوده و مصنّفات او نيز حاكى از جلالت مقام علمى او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الطّهارة؛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فضيلة العباد و ذخيرة المعاد؛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بمبئى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در پانزدهم جمادى الاولى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كربلا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محمدمهدى، احسن الوديعة،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نورى، حاج ملا محمدعلى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نورى، حاج ميرزا بهاءالدين</w:t>
      </w:r>
    </w:p>
    <w:p>
      <w:pPr>
        <w:pStyle w:val="BookText"/>
        <w:rPr/>
      </w:pPr>
      <w:r>
        <w:rPr>
          <w:rFonts w:ascii="Amiri" w:hAnsi="Amiri" w:eastAsia="Amiri" w:cs="Amiri"/>
          <w:color w:val="111111"/>
          <w:sz w:val="28"/>
          <w:sz w:val="28"/>
          <w:szCs w:val="28"/>
          <w:rtl w:val="true"/>
          <w:lang w:bidi="ar-SA"/>
        </w:rPr>
        <w:t xml:space="preserve">نورى، قاضى نوراللّه شوشترى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صاحب مجالس المؤمنين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نوفلى، جعفر بن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نوفلى، حسن بن محمد بن سهل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نوفلى، حسين بن يزيد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نوفلى، عبداللّٰه</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رجال مى باشند</w:t>
      </w:r>
      <w:r>
        <w:rPr>
          <w:rFonts w:eastAsia="IRNazanin" w:cs="IRNazanin"/>
          <w:color w:val="111111"/>
          <w:sz w:val="28"/>
          <w:szCs w:val="28"/>
          <w:rtl w:val="true"/>
          <w:lang w:bidi="fa-IR"/>
        </w:rPr>
        <w:t xml:space="preserve">. </w:t>
      </w:r>
      <w:bookmarkStart w:id="189" w:name="pg15929_207381"/>
    </w:p>
    <w:p>
      <w:pPr>
        <w:pStyle w:val="BookText"/>
        <w:rPr/>
      </w:pPr>
      <w:bookmarkEnd w:id="189"/>
      <w:r>
        <w:rPr>
          <w:rFonts w:eastAsia="Times New Roman" w:cs="Times New Roman" w:ascii="Times New Roman" w:hAnsi="Times New Roman"/>
          <w:color w:val="111111"/>
          <w:sz w:val="28"/>
          <w:szCs w:val="28"/>
          <w:lang w:val="en-US" w:bidi="en-US"/>
        </w:rPr>
        <w:t>265</w:t>
      </w:r>
    </w:p>
    <w:p>
      <w:pPr>
        <w:pStyle w:val="Heading3"/>
        <w:numPr>
          <w:ilvl w:val="2"/>
          <w:numId w:val="1"/>
        </w:numPr>
        <w:rPr/>
      </w:pPr>
      <w:bookmarkStart w:id="190" w:name="__RefHeading___Toc15895704_2142443653"/>
      <w:bookmarkStart w:id="191" w:name="_Toc65"/>
      <w:bookmarkEnd w:id="190"/>
      <w:r>
        <w:rPr>
          <w:rtl w:val="true"/>
        </w:rPr>
        <w:t>نووى</w:t>
      </w:r>
      <w:bookmarkEnd w:id="191"/>
    </w:p>
    <w:p>
      <w:pPr>
        <w:pStyle w:val="BookText"/>
        <w:rPr/>
      </w:pPr>
      <w:r>
        <w:rPr>
          <w:rFonts w:ascii="IRNazanin" w:hAnsi="IRNazanin" w:eastAsia="IRNazanin"/>
          <w:color w:val="111111"/>
          <w:sz w:val="28"/>
          <w:sz w:val="28"/>
          <w:szCs w:val="28"/>
          <w:rtl w:val="true"/>
          <w:lang w:bidi="fa-IR"/>
        </w:rPr>
        <w:t>نووى</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3286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نووى،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عربى بن على،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عبدالمعطى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علماى عامّۀ قرن حاضر چهاردهم هجرت مى باشد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بغية العوام فى شرح مولد سيّد الانام؛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المنير لمعالم التّنزيل المسفر عن وجوه محاسن التّأويل؛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البهيّة فى شرح الخصائص النّبويّة؛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استعارات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 لبيد لكشف معنى قرآن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تفسير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كه در معجم المطبوعات تا سى وهفت كتاب با اسامى آنها نگارش داده و همۀ آنها در قاهره چاپ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1879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نووى، نضر بن عثمان</w:t>
      </w:r>
    </w:p>
    <w:p>
      <w:pPr>
        <w:pStyle w:val="BookText"/>
        <w:rPr/>
      </w:pPr>
      <w:r>
        <w:rPr>
          <w:rFonts w:ascii="Amiri" w:hAnsi="Amiri" w:eastAsia="Amiri" w:cs="Amiri"/>
          <w:color w:val="111111"/>
          <w:sz w:val="28"/>
          <w:sz w:val="28"/>
          <w:szCs w:val="28"/>
          <w:rtl w:val="true"/>
          <w:lang w:bidi="ar-SA"/>
        </w:rPr>
        <w:t>مصطلح رجال است و رجوع به نوا هم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نووى، يحيى بن شرف الدين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برى بن حسن بن حسين بن محمد بن جمعة بن حرام، دمشقى حورانى، نووى البلده، ابوزكرياالكنيه، شافعى المذهب، محيى الدين اللّقب، از مشاهير و مدقّقين علما و محدّثين عامّه مى باشد كه حافظ حديث و به تمامى انواع آن بصير و بسيار مدقّق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ترويج فقه شافعى اهتمام تمام به كار مى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همواره لباس سفيد در بر و عمامۀ سنجابى بر سر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اوقاتش تنها در وظايف علميّه مصروف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شبانه روزى يك مرتبه شب صرف غذا مى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مرتبه نيز وقت سحر آب مى خورد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مذاكرات علميّۀ دينيّه با تمام وقار و سكينه بود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الاذكار المنتخبة من كلام سيّد الابرار؛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الاربعون حديثاً النّوويّة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چهل حديث</w:t>
      </w:r>
    </w:p>
    <w:p>
      <w:pPr>
        <w:pStyle w:val="BookText"/>
        <w:rPr/>
      </w:pPr>
      <w:r>
        <w:rPr>
          <w:rFonts w:ascii="IRNazanin" w:hAnsi="IRNazanin" w:eastAsia="IRNazanin"/>
          <w:color w:val="111111"/>
          <w:sz w:val="28"/>
          <w:sz w:val="28"/>
          <w:szCs w:val="28"/>
          <w:rtl w:val="true"/>
          <w:lang w:bidi="fa-IR"/>
        </w:rPr>
        <w:t>نبوى صحيح در اصول و فروع دين بوده و از صحيح بخارى و صحيح مسلم اقتباس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التّبيان فى آداب حملة القرآن؛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التّقريب والتّيسير لمعرفة سنن البشير النّذير؛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الطّالبين و عمدة المفتين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الصّالحين من كلام سيّد المرسلين؛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مقاصد النّووى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توحيد و عبادت و تصوف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المنهاج فى شرح صحيح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حجّاج؛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الطّالبين و عمدة المفتين و غير اينها كه تماماً در مصر و قاهره و غوطا و مكّه چاپ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وفاتش به سال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مولد خود، نواى دمشق، 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4623</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نويرى، احمد بن عبدالوهاب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محمد بن عبدالدائم بن منجى، بكرى قرشى كندى،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نويرى كندى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مشاهير علما و مورّخين قرن هشتم هجرى مى باشد كه به سال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قريۀ نويره نامى از قراء صعيد ادنى مصر متولد شد و هم در آنجا نشئت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اكابر وقت تحصيل مراتب علميّه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خطّش هم خوب و صحيح بخارى را هشت مرتبه استنساخ كرده و هر يك نسخه را به هزار درهم مى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نوشتن نسخه با اصل مقابله و تطبيق كرده و در روى آن قيد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 كتاب نهاية الارب فى فنون الادب كه تاريخ بزرگى است در سى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به سال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مصر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حجر عسقلانى، احمد بن على، الدرر الكامنة فى اعيان المائة الثامنه،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نويمنى، على بن ابى طالب</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مصطلح رجال و از محدّثين شيعه است</w:t>
      </w:r>
      <w:r>
        <w:rPr>
          <w:rFonts w:eastAsia="Amiri" w:cs="Amiri" w:ascii="Amiri" w:hAnsi="Amiri"/>
          <w:color w:val="111111"/>
          <w:sz w:val="28"/>
          <w:szCs w:val="28"/>
          <w:rtl w:val="true"/>
          <w:lang w:bidi="ar-SA"/>
        </w:rPr>
        <w:t xml:space="preserve">. </w:t>
      </w:r>
      <w:bookmarkStart w:id="192" w:name="pg15929_207383"/>
    </w:p>
    <w:p>
      <w:pPr>
        <w:pStyle w:val="Heading3"/>
        <w:numPr>
          <w:ilvl w:val="2"/>
          <w:numId w:val="1"/>
        </w:numPr>
        <w:rPr/>
      </w:pPr>
      <w:bookmarkStart w:id="193" w:name="__RefHeading___Toc15895706_2142443653"/>
      <w:bookmarkStart w:id="194" w:name="_Toc66"/>
      <w:bookmarkEnd w:id="192"/>
      <w:bookmarkEnd w:id="193"/>
      <w:r>
        <w:rPr>
          <w:rtl w:val="true"/>
        </w:rPr>
        <w:t>نهاوندى</w:t>
      </w:r>
      <w:bookmarkEnd w:id="194"/>
    </w:p>
    <w:p>
      <w:pPr>
        <w:pStyle w:val="BookText"/>
        <w:rPr/>
      </w:pPr>
      <w:r>
        <w:rPr>
          <w:rFonts w:ascii="IRNazanin" w:hAnsi="IRNazanin" w:eastAsia="IRNazanin"/>
          <w:color w:val="111111"/>
          <w:sz w:val="28"/>
          <w:sz w:val="28"/>
          <w:szCs w:val="28"/>
          <w:rtl w:val="true"/>
          <w:lang w:bidi="fa-IR"/>
        </w:rPr>
        <w:t>نهاوندى</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در قاموس الاعلام گويد كه قصبه اى است از عراق عجم در شصت كيلومترى سمت جنوب همدان كه اهالى آن پنج هزار نفر، در اطراف آن رودخانه ها و چمنزارهاى خوب و بعضى از نباتات طبى و آثار قديمه وجود دارد و قديماً شهرى بزرگ بوده است و يك محاربۀ عظيم قطعى بين عسكر اسلام و لشكر يزدجرد، آخرين ملوك ساسانى ايرانى، در سال نوزدهم هجرت در عهد خلافت عمر بن خطاب در همين شهر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فوج از عسكر اسلامى تحت رياست ابوعمرو نعمان بن مقرن مزنى با صد و پنجاه هزار سواره نظام ايرانى كه امير لشكرشان نيز فيروزان بوده، مقاومت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در حملۀ اولى شهيد شد؛ پس لشكر اسلام با رياست حذيفة بن يمان، غالب گرديدند و دولت قديمى ايرانى را منقرض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مذكور همان است كه با هفت برادر و چهارصد سواره از قبيلۀ مزينه، فيض ياب حضور مبارك حضرت رسالت صلى الله عليه و آله شد و به شرف اسلام مشرف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مكه بيدق دار قبيلۀ مذكورۀ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در كوفه سكونت داشته و در موقع فتح قادسيه به مدينه رفت و از طرف خلافت به امارت لشكر محاربات ايرانى مأمور و نامزد گرديد تا به سال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محاربۀ نهاوند شهيد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نيز بعد از استماع اين قضيه به منبر رفته و گريه كرد و شهادت او را اعلان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نهاوندى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اصطلاح رجالى، لقب ابراهيم بن اسحاق، حسن بن محمد، حسين بن على، عبدالجبار و عبدالوهاب و على بن زيدويه مى باشد و شرح حالشان موكول بدان علم شريف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نهاوندى، ميرزا عبدالرحيم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نهاوندى الاصل، تهرانى المسكن، قمى المدفن، از اكابر علماى اماميّۀ اوايل قرن حاضر چهاردهم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مى باشد كه فقيه اصولى، اديب شاعر، زاهد متّقى، در فقه و اصول مشهور، در زهد و ورع و فنون شعر و ادب مسلّم يگانه و بيگانه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بدايت حال بعد از تكميل حسن خط براى تحصيلات علميّه به بروجرد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معمولى سطحى را در آنجا به پايان رسانيد؛ سپس به مرام ارتقا به مدارج عاليۀ كماليّه، عزيمت نجف داده و در حوزۀ درس شيخ الفقها، صاحب جواهر،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سلك حاضرين حوزۀ شيخ مرتضى انصارى منسلك و از انوار علميّۀ آن دو عالم ربّانى استناره نمود تا به مقامى بس عالى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حيات شيخ انصارى و بعد از وفات او نيز مدتى در آن ارض اقدس تدريس مى كرد تا در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زيارت حضرت ثامن الائمّه عليه السلام مشرّف شد و در مراجعت، به تهران وارد گرديد و به اصرار جمعى از اكابر، در آنجا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دوازده سال در مدرسۀ مروى آن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086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489"/>
                        <a:stretch/>
                      </pic:blipFill>
                      <pic:spPr>
                        <a:xfrm>
                          <a:off x="0" y="0"/>
                          <a:ext cx="5308560" cy="6985080"/>
                        </a:xfrm>
                        <a:prstGeom prst="rect">
                          <a:avLst/>
                        </a:prstGeom>
                        <a:ln w="0">
                          <a:noFill/>
                        </a:ln>
                      </pic:spPr>
                    </pic:pic>
                  </a:graphicData>
                </a:graphic>
              </wp:inline>
            </w:drawing>
          </mc:Choice>
          <mc:Fallback>
            <w:pict>
              <v:shape id="shape_0" stroked="f" o:allowincell="f" style="position:absolute;margin-left:0pt;margin-top:-550.05pt;width:417.95pt;height:549.95pt;mso-wrap-style:none;v-text-anchor:middle;mso-position-horizontal:left;mso-position-vertical:top" type="_x0000_t75">
                <v:imagedata r:id="rId49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ميرزا عبدالرحيم نهاوندى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بلده، كه از آثار حاج محمدحسين خان مروى مى باشد، تدريس كرده و مرجع استفادۀ افاضل بود تا در نهم ربيع الثانى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همان بلده به رحمت ايزدى نائل، جنازه اش به بلدۀ طيّبۀ قم نقل و در صحن جديد حضرت معصومه عليها السلام در اوّل حجرۀ سمت چپ كسى كه از باب شرقى آن صحن شريف وارد گردد،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فقره حاشيۀ رسائل شيخ انصارى از تأليفات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والاگهرش، حاج شيخ محمد نهاوندى، نيز در مراتب علميّه و اخلاق فاضله طاق، از اكابر علماى معاصر و در اوايل همين سال جارى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فقره تفسير مبسوط عربى و فارسى، كه مجموعاً به نفحات الرّحمن موسوم و در چهار مجلّد بزرگ در تهران چاپ سنگى شده، به يادگار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4782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اطلاعات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نهاوندى، ملا على بن ملا فتح 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نهاوندى نجفى، عالمى است ربّانى، محقّق مدقّق، فقيه اصولى رجالى، اديب نحوى لغوى، از فحول و ابرار علماى اماميّۀ اوايل قرن حاضر چهاردهم هجرى كه بحرى بوده زخّار، مرجع تقليد جمعى وافر از شيعه، از اكابر تلامذۀ شيخ مرتضى انصارى و ميرزا ابوالقاسم كلانترى سابق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او مسلم يگانه و بيگانه؛ بالخصوص در اصول، مؤسّس و در پاره اى نظريّات عميقه متفرّد و متخصّص بوده و در آن علم شريف سليقۀ مخصوصى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به همين علم اصول معمولى متعارفى را كه متداول اواخر است، تجويز نمى كرد و مى فرمود كه اين فن مفنى روزگار و مبطل اعمار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هاى بسيارى كه اصلاً اين رويّه نبوده، فقاهت كريمه روزبه روز مى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كه شارع مقدّس بدين اطنابات، كه لاشك مانع از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تكميل مقام فقاهت است، راضى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مسائل حقّۀ اصوليّه در تحقيق احكام شرعيّه در كار است، اندكى از اين بسيار، بلكه يكى از اين هزار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تشريح الاصول الصّغير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 آخر مبحث مطلق و مقيد و حاوى مبحث طلب و اراده هم بوده و با مشارق الاصول در يك جا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تشريح الاصول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نيز مستقلاً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اوّل ربيع الثانى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شدّت وباى عمومى در نجف اشرف واقع شد و در وادى السلام در مقبرۀ مخصوص دفن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محمدمهدى، احسن الوديعة،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اطلاعات متفرقه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نهاوندى، حاج شيخ على اكبر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52578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492"/>
                        <a:stretch/>
                      </pic:blipFill>
                      <pic:spPr>
                        <a:xfrm>
                          <a:off x="0" y="0"/>
                          <a:ext cx="5334120" cy="5257800"/>
                        </a:xfrm>
                        <a:prstGeom prst="rect">
                          <a:avLst/>
                        </a:prstGeom>
                        <a:ln w="0">
                          <a:noFill/>
                        </a:ln>
                      </pic:spPr>
                    </pic:pic>
                  </a:graphicData>
                </a:graphic>
              </wp:inline>
            </w:drawing>
          </mc:Choice>
          <mc:Fallback>
            <w:pict>
              <v:shape id="shape_0" stroked="f" o:allowincell="f" style="position:absolute;margin-left:0pt;margin-top:-414.05pt;width:419.95pt;height:413.95pt;mso-wrap-style:none;v-text-anchor:middle;mso-position-horizontal:left;mso-position-vertical:top" type="_x0000_t75">
                <v:imagedata r:id="rId4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حاج شيخ على اكبر نهاوندى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ملا محمدحسين، نهاوندى الاصل، مشهدى المنشأ والمسكن، از علماى عصر حاضر مى باشد كه مقدمات لازمه را در بروجرد تحصيل نمود؛ سپس مدتى در تهران حاضر درس حاج ميرزا حسن آشتيانى سابق الذكر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نيز حاضر حوزۀ فقه و اصول استدلالى حاج ميرزا حبيب اللّه رشتى و شريعت اصفهانى و بعضى از اجلاّى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نفر استاد معظّم خود و حاج ميرزا حسين نورى، صاحب مستدرك، اجازۀ روايتى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عازم مشهد مقدّس رضوى عليه السلام بوده و در آن ارض اقدس اقامت گزيد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البنيان الرّفيع فى احوال خواجه ربيع؛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جنّتان مدهامتان؛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العالية والجعبة الغالية؛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الكلمات فى النّوادر والمتفرّقات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هر سه مانند كشكول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خزينة الجواهر فى زينة المنابر من الاصول والفروع والاخلاق؛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راحة الرّوح فى 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اهل بيتى كمثل سفينة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طور سينا فى شرح حديث الكساء؛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العبقرى الحسان لاتكاء اهل الايمان فى دفع ما يردّ على مهدويّة صاحب الزّمان؛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عناوين الجمعات</w:t>
      </w:r>
      <w:bookmarkStart w:id="195" w:name="pg15929_207386"/>
    </w:p>
    <w:p>
      <w:pPr>
        <w:pStyle w:val="BookText"/>
        <w:rPr/>
      </w:pPr>
      <w:bookmarkEnd w:id="195"/>
      <w:r>
        <w:rPr>
          <w:rFonts w:ascii="IRNazanin" w:hAnsi="IRNazanin" w:eastAsia="IRNazanin"/>
          <w:color w:val="111111"/>
          <w:sz w:val="28"/>
          <w:sz w:val="28"/>
          <w:szCs w:val="28"/>
          <w:rtl w:val="true"/>
          <w:lang w:bidi="fa-IR"/>
        </w:rPr>
        <w:t xml:space="preserve">فى شرح دعاء السّمات؛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گلزار اكبرى و لاله زار منبرى؛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النّفحات العنبريّة فى البيانات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الخبريّة؛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الياقوت الاحمر فى من رأى الحجّة المنتظر عليه السلام و غير اينها كه بسيارى از آنها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حدود نود سالگى در مشهد مقدّس رضوى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نهاوندى، على اكبر، جنتان مدهامتان؛ اطلاعات متفرقه</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15895708_2142443653"/>
      <w:bookmarkStart w:id="197" w:name="_Toc67"/>
      <w:bookmarkEnd w:id="196"/>
      <w:r>
        <w:rPr>
          <w:rtl w:val="true"/>
        </w:rPr>
        <w:t>نهدى</w:t>
      </w:r>
      <w:bookmarkEnd w:id="197"/>
    </w:p>
    <w:p>
      <w:pPr>
        <w:pStyle w:val="BookText"/>
        <w:rPr/>
      </w:pPr>
      <w:r>
        <w:rPr>
          <w:rFonts w:ascii="IRNazanin" w:hAnsi="IRNazanin" w:eastAsia="IRNazanin"/>
          <w:color w:val="111111"/>
          <w:sz w:val="28"/>
          <w:sz w:val="28"/>
          <w:szCs w:val="28"/>
          <w:rtl w:val="true"/>
          <w:lang w:bidi="fa-IR"/>
        </w:rPr>
        <w:t>نهدى</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نهدى، مالك بن اسماعيل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ابوغسان، مالك بن اسماعيل بن زياد</w:t>
      </w:r>
    </w:p>
    <w:p>
      <w:pPr>
        <w:pStyle w:val="Heading3"/>
        <w:numPr>
          <w:ilvl w:val="2"/>
          <w:numId w:val="1"/>
        </w:numPr>
        <w:rPr/>
      </w:pPr>
      <w:bookmarkStart w:id="198" w:name="__RefHeading___Toc15895710_2142443653"/>
      <w:bookmarkStart w:id="199" w:name="_Toc68"/>
      <w:bookmarkEnd w:id="198"/>
      <w:r>
        <w:rPr>
          <w:rtl w:val="true"/>
        </w:rPr>
        <w:t>نهروان</w:t>
      </w:r>
      <w:bookmarkEnd w:id="199"/>
    </w:p>
    <w:p>
      <w:pPr>
        <w:pStyle w:val="BookText"/>
        <w:rPr/>
      </w:pPr>
      <w:r>
        <w:rPr>
          <w:rFonts w:ascii="IRNazanin" w:hAnsi="IRNazanin" w:eastAsia="IRNazanin"/>
          <w:color w:val="111111"/>
          <w:sz w:val="28"/>
          <w:sz w:val="28"/>
          <w:szCs w:val="28"/>
          <w:rtl w:val="true"/>
          <w:lang w:bidi="fa-IR"/>
        </w:rPr>
        <w:t>نهروان</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3293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نهروانى، معافى بن زكريا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يحيى بن حميد بن رجا يا حماد بن داوود، جريرى، قاضى نهروانى،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فحول و اساتيد علماى شافعيّه مى باشد كه فقيه اديب، فاضل كامل، شاعر ماهر، بالخصوص در فقه و حديث و ادبيّات و نحو و لغت متمهّر، به نوشتۀ خطيب بغدادى، در فقه و لغت و اقسام ادبيّه داناترين مردمان وقت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باجى نقل است در هر مجلسى كه قاضى ابوالفرج حاضر باشد، تمامى علوم در آنجا حاضر است و اگر كسى </w:t>
      </w:r>
    </w:p>
    <w:p>
      <w:pPr>
        <w:pStyle w:val="BookText"/>
        <w:rPr/>
      </w:pPr>
      <w:r>
        <w:rPr>
          <w:rFonts w:ascii="Amiri" w:hAnsi="Amiri" w:eastAsia="Amiri" w:cs="Amiri"/>
          <w:color w:val="111111"/>
          <w:sz w:val="28"/>
          <w:sz w:val="28"/>
          <w:szCs w:val="28"/>
          <w:rtl w:val="true"/>
          <w:lang w:bidi="ar-SA"/>
        </w:rPr>
        <w:t>وصيّت كند كه ثلث مال او را به داناترين مردمان بدهند، بايد آن ثلث به ابوالفرج قاضى تسليم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قاضى ابوالفرج ادبيّات را از نفطويه و ديگر مشاهير وقت اخذ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را نيز از ابن ابى الثلج و ديگر تلامذۀ محمد بن جرير بن يزيد طبرى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علم به مسلك محمد بن جرير مى رفت و نسبت به مذهب فقهى او، كه قطعاً مخالف مذاهب اربعۀ اهل سنّت است، داناترين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انتساب او به محمد بن جرير،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يافت؛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نيز به جهت آن است كه مدتى در باب الطاق بغداد متصدى قضاوت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النديم گويد كه معافى در مذهب محمد بن جرير طبرى و حفظ كتب او اوحد مردم و در فنون بسيارى متفنّن و مشارٌبالبنان و حاضرالجواب و سريع الخاطر و در غايت حفظ و ذكاوت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وفور دانش، در نهايت فقر و پريشانى بوده؛ به حدّى كه در فصل زمستان در جامع رصافه پشت به آفتاب مى خوابيد و غايت اندراس لباسش بيننده را در شگفت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مصنّفاتى بدو منسوب مى باشد كه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تأويل القرآن؛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الجليس الصّالح الكافى والانيس النّاصح الشّافى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تخفيفاً به الجليس والانيس معروف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الشّافى فى مسح الرّجلين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قل لمن كان لى حاسدا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اتدرى على من أَسأتَ الادب</w:t>
      </w:r>
    </w:p>
    <w:p>
      <w:pPr>
        <w:pStyle w:val="BookText"/>
        <w:rPr/>
      </w:pPr>
      <w:r>
        <w:rPr>
          <w:rFonts w:ascii="Amiri" w:hAnsi="Amiri" w:eastAsia="Amiri" w:cs="Amiri"/>
          <w:color w:val="111111"/>
          <w:sz w:val="28"/>
          <w:sz w:val="28"/>
          <w:szCs w:val="28"/>
          <w:rtl w:val="true"/>
          <w:lang w:bidi="ar-SA"/>
        </w:rPr>
        <w:t xml:space="preserve">اسأتَ على اللّه فى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لانك لم ترض لى مٰا وهب</w:t>
      </w:r>
    </w:p>
    <w:p>
      <w:pPr>
        <w:pStyle w:val="BookText"/>
        <w:rPr/>
      </w:pPr>
      <w:r>
        <w:rPr>
          <w:rFonts w:ascii="Amiri" w:hAnsi="Amiri" w:eastAsia="Amiri" w:cs="Amiri"/>
          <w:color w:val="111111"/>
          <w:sz w:val="28"/>
          <w:sz w:val="28"/>
          <w:szCs w:val="28"/>
          <w:rtl w:val="true"/>
          <w:lang w:bidi="ar-SA"/>
        </w:rPr>
        <w:t xml:space="preserve">فجازاك عنه بان زادنى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سدَّ عليك وجوه الطلب</w:t>
      </w:r>
    </w:p>
    <w:p>
      <w:pPr>
        <w:pStyle w:val="BookText"/>
        <w:rPr/>
      </w:pPr>
      <w:r>
        <w:rPr>
          <w:rFonts w:ascii="IRNazanin" w:hAnsi="IRNazanin" w:eastAsia="IRNazanin"/>
          <w:color w:val="111111"/>
          <w:sz w:val="28"/>
          <w:sz w:val="28"/>
          <w:szCs w:val="28"/>
          <w:rtl w:val="true"/>
          <w:lang w:bidi="fa-IR"/>
        </w:rPr>
        <w:t>نيز از بدايع كلمات اوست كه در حكايت حال روزگار و يأس از مردمان غدار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ءاقتبس الضياء من الضباب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التمس الشراب من السراب</w:t>
      </w:r>
    </w:p>
    <w:p>
      <w:pPr>
        <w:pStyle w:val="BookText"/>
        <w:rPr/>
      </w:pPr>
      <w:r>
        <w:rPr>
          <w:rFonts w:ascii="Amiri" w:hAnsi="Amiri" w:eastAsia="Amiri" w:cs="Amiri"/>
          <w:color w:val="111111"/>
          <w:sz w:val="28"/>
          <w:sz w:val="28"/>
          <w:szCs w:val="28"/>
          <w:rtl w:val="true"/>
          <w:lang w:bidi="ar-SA"/>
        </w:rPr>
        <w:t xml:space="preserve">اريد من الزمان النذل بذلا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اريا من جنى سلع و صاب</w:t>
      </w:r>
    </w:p>
    <w:p>
      <w:pPr>
        <w:pStyle w:val="BookText"/>
        <w:rPr/>
      </w:pPr>
      <w:r>
        <w:rPr>
          <w:rFonts w:ascii="Amiri" w:hAnsi="Amiri" w:eastAsia="Amiri" w:cs="Amiri"/>
          <w:color w:val="111111"/>
          <w:sz w:val="28"/>
          <w:sz w:val="28"/>
          <w:szCs w:val="28"/>
          <w:rtl w:val="true"/>
          <w:lang w:bidi="ar-SA"/>
        </w:rPr>
        <w:t xml:space="preserve">أُرجّى ان أُلاقي لاشتياقي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الناس في زمن الكلاب</w:t>
      </w:r>
      <w:r>
        <w:rPr>
          <w:rStyle w:val="FootnoteAnchor"/>
          <w:rtl w:val="true"/>
        </w:rPr>
        <w:footnoteReference w:id="117"/>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شعرا نيز به همين مضمون گفته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اذا وصف الطائيُّ بالبخل مارد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عيّر قُسّا بالفهاهة باقل</w:t>
      </w:r>
    </w:p>
    <w:p>
      <w:pPr>
        <w:pStyle w:val="BookText"/>
        <w:rPr/>
      </w:pPr>
      <w:r>
        <w:rPr>
          <w:rFonts w:ascii="Amiri" w:hAnsi="Amiri" w:eastAsia="Amiri" w:cs="Amiri"/>
          <w:color w:val="111111"/>
          <w:sz w:val="28"/>
          <w:sz w:val="28"/>
          <w:szCs w:val="28"/>
          <w:rtl w:val="true"/>
          <w:lang w:bidi="ar-SA"/>
        </w:rPr>
        <w:t xml:space="preserve">و قال السُها للشمس انت ضئيلة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الدجىٰ للصبح لونُك حائل</w:t>
      </w:r>
    </w:p>
    <w:p>
      <w:pPr>
        <w:pStyle w:val="BookText"/>
        <w:rPr/>
      </w:pPr>
      <w:r>
        <w:rPr>
          <w:rFonts w:ascii="Amiri" w:hAnsi="Amiri" w:eastAsia="Amiri" w:cs="Amiri"/>
          <w:color w:val="111111"/>
          <w:sz w:val="28"/>
          <w:sz w:val="28"/>
          <w:szCs w:val="28"/>
          <w:rtl w:val="true"/>
          <w:lang w:bidi="ar-SA"/>
        </w:rPr>
        <w:t xml:space="preserve">و طاولتِ الارضُ السماءَ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كاثرتِ الشهبُ الحصى والجنادل</w:t>
      </w:r>
    </w:p>
    <w:p>
      <w:pPr>
        <w:pStyle w:val="BookText"/>
        <w:rPr/>
      </w:pPr>
      <w:r>
        <w:rPr>
          <w:rFonts w:ascii="Amiri" w:hAnsi="Amiri" w:eastAsia="Amiri" w:cs="Amiri"/>
          <w:color w:val="111111"/>
          <w:sz w:val="28"/>
          <w:sz w:val="28"/>
          <w:szCs w:val="28"/>
          <w:rtl w:val="true"/>
          <w:lang w:bidi="ar-SA"/>
        </w:rPr>
        <w:t xml:space="preserve">فيا موت زُر إن الحياة ذميمة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نفسُ جودي ان سبقك هازل</w:t>
      </w:r>
    </w:p>
    <w:p>
      <w:pPr>
        <w:pStyle w:val="BookText"/>
        <w:rPr/>
      </w:pPr>
      <w:r>
        <w:rPr>
          <w:rFonts w:ascii="IRNazanin" w:hAnsi="IRNazanin" w:eastAsia="IRNazanin"/>
          <w:color w:val="111111"/>
          <w:sz w:val="28"/>
          <w:sz w:val="28"/>
          <w:szCs w:val="28"/>
          <w:rtl w:val="true"/>
          <w:lang w:bidi="fa-IR"/>
        </w:rPr>
        <w:t xml:space="preserve">از نوادر اتفاقات آنكه از خود معافى نقل است در مسافرت حج در كوه منا در ايّام تشريق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تصور كردم كه مقصود منادى من هستم، لكن به خيال اينكه در ميان آن جماعت شخصى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بوده و شايد مرادش من نباشم، جواب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منادى جوابى نشنيد، بار دويم قيدى افزوده و ندا درداد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اباالفرج المعافى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به خيال اينكه شايد كسان ديگر موسوم و مكنّى به اسم و كنيۀ من در ميان آن جماعت بسيار باشد، جوابى ندادم تا در مرتبۀ سيّمى نيز قيدى افزوده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اباالفرج المعافى بن 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همان خيال جوابش ندادم تا در مرتبۀ چهارمى قيدى نيز اضافه كرده و ندا درداد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اباالفرج المعافى بن زكريا النهروانى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كنيه و اسم شخصى و نام پدر و بلده تطابق به حال من كرد، ديگر يقين كردم كه همانا يگانه مقصود آن منادى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دادم كه بلى، حاضر هستم و مقصدت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تو از نهروان شرق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نهروان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مقصد من نهروان غرب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از توافق قيود چهارگانه در شگفت مانده و دانستم كه غير از نهروان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بلاد مشرق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نهروان نام ديگرى نيز در بلاد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معافى روز دوشنبه دوازدهم يا هيجدهم ذى حجۀ سال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نهروان بغداد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كلام ذريعه تشيع معافى بوده و تحقيق اين موضوع را موكول به كتب مربوطه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خليفه، مصطفى، 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عبدالرّب آبادى، محمدمهدى، نامۀ دانشوران،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ابن خلكان، وفيات الاعيان،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ياقوت حموى، معجم الأدباء،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خطيب البغدادى، احمد بن على، تاريخ بغداد أو مدينة السّلام،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نهرى يا نهريرى، عيسى</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نهلشى، حصين بن اوس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نهلشى، شبيب بن عبداللّٰه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نهلشى، محمد بن تميم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نهمى، ابراهيم بن سليمان بن عبداللّٰه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نهمى، حبشة بن قيس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نهمى، سهل بن شعيب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نهمى، عبدالواحد بن صباح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رجال مى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نهيكى، عبداللّٰه يا عبيداللّٰه بن احمد بن نهيك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نهيكى، عبداللّٰه بن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نياز، سيد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طباطبايى، از شعراى قرن سيزدهم هجرى عهد فتحعلى شاه قاجار و از احفاد مير شاه تقى جوشقانى بوده و خط نسخ را نيز خوب مى نوشته و از اشعار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بى قدرى ام نگر كه به هيچم خريد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ام هنوز خريدار خويش را</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صبا را كرده در زنجير زآن رو حلقۀ مويت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ديگر سوى مشتاقان نيارد بوى گيسويت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شانه كمتر زن كه ترسم تار زلفت بگسلد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زلف توست اما رشتۀ جان من است</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مذكورش هم از مقرّبين دربار شاه سليمان صفوى بوده است</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گروسى، فاضل خان، انجمن خاقان،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نياز، ميرزا سيد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شيرازى، از خوش نويسان شيراز مى باشد كه شيوۀ او در خط شكسته غير از شيوۀ درويش عبدالمجيد سابق الذكر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خط لواى شهرت برافراشت؛ با وجود اين، مراتب علميّۀ او، خصوصاً مهارت وى در طب و طبابت، بالاتر از كمالات ديگر و خوش نويسى دون مرتبه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خوب نيز مى سروده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كه بنواخت به تيرى دل سرگردان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بيرون نكشيدى ز دلم پيكان را</w:t>
      </w:r>
    </w:p>
    <w:p>
      <w:pPr>
        <w:pStyle w:val="BookText"/>
        <w:rPr/>
      </w:pPr>
      <w:r>
        <w:rPr>
          <w:rFonts w:ascii="Amiri" w:hAnsi="Amiri" w:eastAsia="Amiri" w:cs="Amiri"/>
          <w:color w:val="111111"/>
          <w:sz w:val="28"/>
          <w:sz w:val="28"/>
          <w:szCs w:val="28"/>
          <w:rtl w:val="true"/>
          <w:lang w:bidi="ar-SA"/>
        </w:rPr>
        <w:t xml:space="preserve">غيرتم كشت به نزديك رقيبان امروز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صد خشم كشيدى ز كفم دامان را</w:t>
      </w:r>
    </w:p>
    <w:p>
      <w:pPr>
        <w:pStyle w:val="BookText"/>
        <w:rPr/>
      </w:pPr>
      <w:r>
        <w:rPr>
          <w:rFonts w:ascii="IRNazanin" w:hAnsi="IRNazanin" w:eastAsia="IRNazanin"/>
          <w:color w:val="111111"/>
          <w:sz w:val="28"/>
          <w:sz w:val="28"/>
          <w:szCs w:val="28"/>
          <w:rtl w:val="true"/>
          <w:lang w:bidi="fa-IR"/>
        </w:rPr>
        <w:t xml:space="preserve">آدمى زاد نباشد بر من آن كه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افكند و نيفكند به پايت جان را</w:t>
      </w:r>
    </w:p>
    <w:p>
      <w:pPr>
        <w:pStyle w:val="BookText"/>
        <w:rPr/>
      </w:pP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محمدنصير، آثار عجم، 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نياز، محمدرضا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 محمدهاشم، ذهبى شيرازى، شاعرى بوده نيكوسيرت و خوش اخلاق، با تواضع و اخلاق حميده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رضاقلى خان هدايت آتى الذكر معاشرت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يك خشت و گل آخر خانه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كعبه اين بتخانه كردند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از دير و حرم باشدشان روى به مقصد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ز رهى پير خرابات ز راهى</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چون خضر رهى نيست در اين باديه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دنبال صداى جرس افتاد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آواز ز هر دو است ولى فرق بسى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نالۀ جان سوز نى آهنگ جرس را</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هدايت، رضاقلى خان، رياض العارفين، ص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نيازى، ميرزا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ميرزا سيد مرتضى مرعشى، به نوشتۀ قاموس الاعلام و بعضى ديگر، از شعراى </w:t>
      </w:r>
    </w:p>
    <w:p>
      <w:pPr>
        <w:pStyle w:val="BookText"/>
        <w:rPr/>
      </w:pPr>
      <w:r>
        <w:rPr>
          <w:rFonts w:ascii="IRNazanin" w:hAnsi="IRNazanin" w:eastAsia="IRNazanin"/>
          <w:color w:val="111111"/>
          <w:sz w:val="28"/>
          <w:sz w:val="28"/>
          <w:szCs w:val="28"/>
          <w:rtl w:val="true"/>
          <w:lang w:bidi="fa-IR"/>
        </w:rPr>
        <w:t xml:space="preserve">نامى ايرانى، داماد و خواهرزادۀ شاه طهماسب ثانى </w:t>
      </w:r>
      <w:r>
        <w:rPr>
          <w:rFonts w:eastAsia="IRNazanin" w:cs="IRNazanin"/>
          <w:color w:val="111111"/>
          <w:sz w:val="28"/>
          <w:szCs w:val="28"/>
          <w:rtl w:val="true"/>
          <w:lang w:bidi="fa-IR"/>
        </w:rPr>
        <w:t>(</w:t>
      </w:r>
      <w:r>
        <w:rPr>
          <w:rFonts w:eastAsia="IRNazanin" w:cs="IRNazanin"/>
          <w:color w:val="111111"/>
          <w:sz w:val="28"/>
          <w:szCs w:val="28"/>
          <w:lang w:bidi="fa-IR"/>
        </w:rPr>
        <w:t>1142</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سيد مرتضى نيز وزير و داماد شاه سلطان حسين، پدر شاه طهماسب مزبور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احمد در سال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انجمن خاقان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شمار سال تاريخش ز آذر خواستم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 بود با احمد، احمد در بهشت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اهل ديارى خوش كه دارد چون تو يارى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يك يار خوش گردد دل اهل ديارى خوش</w:t>
      </w:r>
    </w:p>
    <w:p>
      <w:pPr>
        <w:pStyle w:val="BookText"/>
        <w:rPr/>
      </w:pPr>
      <w:r>
        <w:rPr>
          <w:rFonts w:ascii="IRNazanin" w:hAnsi="IRNazanin" w:eastAsia="IRNazanin"/>
          <w:color w:val="111111"/>
          <w:sz w:val="28"/>
          <w:sz w:val="28"/>
          <w:szCs w:val="28"/>
          <w:rtl w:val="true"/>
          <w:lang w:bidi="fa-IR"/>
        </w:rPr>
        <w:t xml:space="preserve">بود بردن وصال و باختن جان تا چه پيش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پيش است ما را با حريفى خوش، قمارى خوش</w:t>
      </w:r>
    </w:p>
    <w:p>
      <w:pPr>
        <w:pStyle w:val="BookText"/>
        <w:rPr/>
      </w:pP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تيغ خون ريز است آه بى گناهان، آه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كشتن فرصت آهى دهد قاتل مرا</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به يك كرشمه زليخاوشى دل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ربود كه يوسف دل زليخا را</w:t>
      </w:r>
    </w:p>
    <w:p>
      <w:pPr>
        <w:pStyle w:val="BookText"/>
        <w:rPr/>
      </w:pPr>
      <w:r>
        <w:rPr>
          <w:rFonts w:ascii="IRNazanin" w:hAnsi="IRNazanin" w:eastAsia="IRNazanin"/>
          <w:color w:val="111111"/>
          <w:sz w:val="28"/>
          <w:sz w:val="28"/>
          <w:szCs w:val="28"/>
          <w:rtl w:val="true"/>
          <w:lang w:bidi="fa-IR"/>
        </w:rPr>
        <w:t xml:space="preserve">بعضى از اهل عصر هم در شرح حال ميرزا احمد نيازى گويد كه نيازى سيد ميرزا احمد بن اسحاق بن ابى تراب بن سيد مرتضى بن سيد على بن سيد مرتضى بن سيد على بن سلطان العلما سيد حسين، محشّى معالم و غيره، فقيهى است محدّث اديب مرتاض، قبلۀ ادباى عصر و فضلاى مصر خود، به زبان فارسى شعر خوب مى گفته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شعراى وقت اشعار خودشان را براى اصلاح نواقص نزد او مى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او بسيار اندك، لكن در نهايت جودت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شعرى هم دارد كه معروف به ديوان نيازى اصفهانى است؛ عاقبت داماد خال خود، شاه طهماسب صفوى ثانى، بوده و صدارت نيز بدو مفوّض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هم دختر شاه سلطان حسين صفوى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نيازى 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و پسرش، سيد على، خلف وى گرديد، لكن اين تاريخ به قرينۀ دو فقره دامادى مذكور دور از صحّت و يا بسيار مستبعد مى باشد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عاملى، محسن، اعيان الشيعة،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سامى، شمس الدين، قاموس الأعلام،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4627</w:t>
      </w:r>
      <w:r>
        <w:rPr>
          <w:rFonts w:ascii="IRNazanin" w:hAnsi="IRNazanin" w:eastAsia="IRNazanin"/>
          <w:color w:val="111111"/>
          <w:sz w:val="28"/>
          <w:sz w:val="28"/>
          <w:szCs w:val="28"/>
          <w:rtl w:val="true"/>
          <w:lang w:bidi="fa-IR"/>
        </w:rPr>
        <w:t xml:space="preserve">؛ گروسى، فاضل خان، انجمن خاقان،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قمى، شيخ عباس، الكنى والالقاب،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نيازى حجازى</w:t>
      </w:r>
    </w:p>
    <w:p>
      <w:pPr>
        <w:pStyle w:val="BookText"/>
        <w:rPr/>
      </w:pPr>
      <w:r>
        <w:rPr>
          <w:rFonts w:ascii="IRNazanin" w:hAnsi="IRNazanin" w:eastAsia="IRNazanin"/>
          <w:color w:val="111111"/>
          <w:sz w:val="28"/>
          <w:sz w:val="28"/>
          <w:szCs w:val="28"/>
          <w:rtl w:val="true"/>
          <w:lang w:bidi="fa-IR"/>
        </w:rPr>
        <w:t xml:space="preserve">مؤلف جامع اللّغات نظمى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اسم و زمان و مشخّص ديگرش به دست نيامد، ولى در دو فرهنگ جهانگيرى و سرورى، كه اوّلى در سال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دوّيمى نيز در سال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 يافته، از آن كتاب جامع اللّغات نقل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نيازى، شيخ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مصرى</w:t>
      </w:r>
    </w:p>
    <w:p>
      <w:pPr>
        <w:pStyle w:val="BookText"/>
        <w:rPr/>
      </w:pPr>
      <w:r>
        <w:rPr>
          <w:rFonts w:ascii="Amiri" w:hAnsi="Amiri" w:eastAsia="Amiri" w:cs="Amiri"/>
          <w:color w:val="111111"/>
          <w:sz w:val="28"/>
          <w:sz w:val="28"/>
          <w:szCs w:val="28"/>
          <w:rtl w:val="true"/>
          <w:lang w:bidi="ar-SA"/>
        </w:rPr>
        <w:t xml:space="preserve">نيّر، ميرزا محمدتقى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حجة الاسلام، ميرزا محمدتقى بن ملا محمد</w:t>
      </w:r>
    </w:p>
    <w:p>
      <w:pPr>
        <w:pStyle w:val="BookText"/>
        <w:rPr/>
      </w:pPr>
      <w:r>
        <w:rPr>
          <w:rFonts w:eastAsia="Times New Roman" w:cs="Times New Roman" w:ascii="Times New Roman" w:hAnsi="Times New Roman"/>
          <w:color w:val="111111"/>
          <w:sz w:val="28"/>
          <w:szCs w:val="28"/>
          <w:lang w:val="en-US" w:bidi="en-US"/>
        </w:rPr>
        <w:t>3299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نيريزى، ميرزا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ميراحمد، كه به جهت انتساب به قصبۀ نيريز نامى از قصبات شيراز فارس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شهرت يافته، خطّاطى است مشهور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فحول خطّاطان و خوش نويسان خط نسخ قرن دوازدهم هجرت كه در اين خط بسيار مشهور، طرف ميل و توجه و لطف خاصّ ملوك و امرا و حكّام و اكابر وقت خود و همواره مشمول مراحم و انعامات ايشان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 لايقه و هداياى ثمينۀ قيمتى بسيارى از اطراف و اكناف به جهت او مى رسيده است</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قرآنى به خط او، كه تمامى صفحات آن با طلاى خالص مذهّب شده، در كتابخانۀ مصر، يك فقره دعاى جوشن كبير معروف به خط نيريزى، كه در سال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 به شمارۀ </w:t>
      </w:r>
      <w:r>
        <w:rPr>
          <w:rFonts w:eastAsia="IRNazanin" w:cs="IRNazanin"/>
          <w:color w:val="111111"/>
          <w:sz w:val="28"/>
          <w:szCs w:val="28"/>
          <w:lang w:bidi="fa-IR"/>
        </w:rPr>
        <w:t>2160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كتابخانۀ مدرسۀ سپهسالار جديد تهران، قرآنى هم به خط او، كه در سال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اصفهان نوشته، در كتابخانۀ نورالدين بيگ مصطفى تركى از مصر، يك مجموعۀ ادعيه به خط او در سال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شمارۀ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الادعية تأليف خود نيريزى به خط او در دو مجلّد، كه يكى را در سال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 به شمارۀ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را نيز كه در سال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 به شمارۀ </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 xml:space="preserve">، يك نسخه دعاى كميل به خط نسخ بسيار خوب او، كه در سال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اصفهان براى آقاى ميرزا محمدعلى از اكابر علماى وقت آن شهر نوشته، به شمارۀ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كتابخانۀ مدرسۀ سپهسالار فوق و كتاب الادعية المأثورة و بعض التّسبيحات نيز به خط او در سال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به چهل وشش ورق مشتمل و به جدول طلا تذهيب و در حواشى آن سند هر دعا به فارسى نوشته شده و غير از كتاب ادعيۀ فوق است، در خزانۀ رضويّه </w:t>
      </w:r>
      <w:bookmarkStart w:id="200" w:name="pg15929_207393"/>
    </w:p>
    <w:p>
      <w:pPr>
        <w:pStyle w:val="BookText"/>
        <w:rPr/>
      </w:pPr>
      <w:bookmarkEnd w:id="200"/>
      <w:r>
        <w:rPr>
          <w:rFonts w:ascii="Amiri" w:hAnsi="Amiri" w:eastAsia="Amiri" w:cs="Amiri"/>
          <w:color w:val="111111"/>
          <w:sz w:val="28"/>
          <w:sz w:val="28"/>
          <w:szCs w:val="28"/>
          <w:rtl w:val="true"/>
          <w:lang w:bidi="ar-SA"/>
        </w:rPr>
        <w:t>موجود و در ذريعه احتمال داده كه تأليف خود نيريزى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غير از اينها آثار قلمى ديگرى نيز داشته و بعضى از قرآن ها به خط او چاپ شده و آية الكرسى دو طرف ايوان چهل ستون اصفهان نيز، كه با جدول هاى طلاى خالص تذهيب و در سال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شده، به خط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در مدت عمر او معادل شصت هزار تومان آن زمان از ناحيۀ اجرت قلم و حق الكتابه بدو عايد بوده؛ علاوه بر تحف و هداياى مذكور فوق كه نيز بالغ به همين مقدار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 او به دست نيامد، لكن از مراتب فوق مكشوف گرديد كه در سال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قيد حيات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ايرانى، عبدالمحمدى، پيدايش خط و خطاطان،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فهرست كتابخانۀ مدرسۀ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546</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p>
    <w:p>
      <w:pPr>
        <w:pStyle w:val="Heading3"/>
        <w:numPr>
          <w:ilvl w:val="2"/>
          <w:numId w:val="1"/>
        </w:numPr>
        <w:rPr/>
      </w:pPr>
      <w:bookmarkStart w:id="201" w:name="__RefHeading___Toc15895712_2142443653"/>
      <w:bookmarkStart w:id="202" w:name="_Toc69"/>
      <w:bookmarkEnd w:id="201"/>
      <w:r>
        <w:rPr>
          <w:rtl w:val="true"/>
        </w:rPr>
        <w:t>نيشابورى</w:t>
      </w:r>
      <w:bookmarkEnd w:id="202"/>
    </w:p>
    <w:p>
      <w:pPr>
        <w:pStyle w:val="BookText"/>
        <w:rPr/>
      </w:pPr>
      <w:r>
        <w:rPr>
          <w:rFonts w:ascii="Amiri" w:hAnsi="Amiri" w:eastAsia="Amiri" w:cs="Amiri"/>
          <w:color w:val="111111"/>
          <w:sz w:val="28"/>
          <w:sz w:val="28"/>
          <w:szCs w:val="28"/>
          <w:rtl w:val="true"/>
          <w:lang w:bidi="ar-SA"/>
        </w:rPr>
        <w:t>نيشابورى</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آن شهر به جهت آن است كه اصل محل آن پيش از بناى شهر، نيستان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شاپور ذوالاكتاف، نهمين شاه ساسانى ايرانى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 محل رسيد، بسيار خوش داشته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كه اينجا شهرى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امر داد كه تمامى نى هاى آنجا را قطع كرده و شهرى بنا نهادند و به مناسبت همين نيستان بودن،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موسومش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حرف باى پارسى آن نيز تحريف به باى ابجدى گرديد كه معرب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بعضى، همين شهر بسيار قديم تر مى باشد كه به دست اسكندر كبير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مقدم ميلادى مى زيسته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تخريب شد تا به دست شاپور فوق تعمير و تجديد عمارت گرديد و به همين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ناميدند؛ يعنى شهر نوشاپور و آن را نيز تحريف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گفتند و وجوه ديگر نيز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نيشابور در زمان خلافت عثمان به دست عبداللّه بن عامر مفتوح اسلاميان شد يا خود در عهد خلافت عمر به دست احنف بن قيس فتح گرديد؛ سپس اهالى بناى تمرد و عصيان گذاشتند تا در زمان عثمان به دست عبداللّه مذكور استرداد و به طور صلح مسخر مسلمين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ديگر تسميه و تطورات متعاقبۀ اين شهر را موكول به كتب مربوطه مى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رجالى، لقب ابراهيم بن عبده، ابراهيم بن محمد بن فارس، اسحاق بن اسماعيل، بشر بن بشار، على بن محمد، فضل بن شاذان، محمد بن شاذان و جمعى ديگر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نيشابورى،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مشايخ قطب 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p>
    <w:p>
      <w:pPr>
        <w:pStyle w:val="BookText"/>
        <w:rPr/>
      </w:pP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كتاب مجالس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و سال وفات و مشخّص ديگرى به دست نيامد و شايد اسم اصلى او نيز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نيشابورى، احمد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ثعلبى، ابواسحاق احمد</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نيشابورى، جعفر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مظفّر بن محمد بن احمد بن محمد بن عبداللّه بن حسن بن حسن بن على بن الحسين بن على بن ابى طالب عليهم السلام، علوى امامى مذهب،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اكابر فضلاى نيشابور مى باشد كه در سال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بغداد رفت و در آنجا به نقل حديث از حاكم نيشابورى و ابوعبدالرحمان سلمى و ديگر مشايخ وقت پرداخت و خطيب بغدادى هم از وى روايت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به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نيشابور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تنقيح المقال شيخ منتجب الدين نقل كرده كه ابوابراهيم جعفر بن محمد بن مظفّر واعظ حسينى ثقه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همين جعفر نيشابورى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نيشابورى، حسن بن محمد بن حبيب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واعظ،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علماى اوايل قرن پنجم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آنچه در صفحۀ اوّل كتاب عقلاء المجانين ذيل به واسطۀ ياقوت حموى از عبدالغافر نقل شده، اديبى است نحوى، واعظ قارى، مورّخ مفسّر، در غزوات و قصص و سير باخبر، در علوم قرائت و معانى قرائات مختلفه امام عصر خود و در آن علم شريف و علوم ادبيّه مصنّفاتى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عوام موعظه و براى اهل علم تدريس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بسيارى در نيشابور به جهت او انتشار يافته و از مصنّفات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قرآن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تفسير نيشابورى قديم معروف و آن غير از تفسير نيشابورى نظام اعرج سابق الذكر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عقلاء المجانين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مصر چاپ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حسن بن محمد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بمن يستغيث العبد إلّابربّه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للفتى عند الشدائد والكرب</w:t>
      </w:r>
    </w:p>
    <w:p>
      <w:pPr>
        <w:pStyle w:val="BookText"/>
        <w:rPr/>
      </w:pPr>
      <w:r>
        <w:rPr>
          <w:rFonts w:ascii="Amiri" w:hAnsi="Amiri" w:eastAsia="Amiri" w:cs="Amiri"/>
          <w:color w:val="111111"/>
          <w:sz w:val="28"/>
          <w:sz w:val="28"/>
          <w:szCs w:val="28"/>
          <w:rtl w:val="true"/>
          <w:lang w:bidi="ar-SA"/>
        </w:rPr>
        <w:t xml:space="preserve">و من مالك الدنيا و مالك اهلها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كاشف البلوى على البعد والقرب</w:t>
      </w:r>
    </w:p>
    <w:p>
      <w:pPr>
        <w:pStyle w:val="BookText"/>
        <w:rPr/>
      </w:pPr>
      <w:r>
        <w:rPr>
          <w:rFonts w:ascii="Amiri" w:hAnsi="Amiri" w:eastAsia="Amiri" w:cs="Amiri"/>
          <w:color w:val="111111"/>
          <w:sz w:val="28"/>
          <w:sz w:val="28"/>
          <w:szCs w:val="28"/>
          <w:rtl w:val="true"/>
          <w:lang w:bidi="ar-SA"/>
        </w:rPr>
        <w:t xml:space="preserve">و من يدفع الغمّاء وقت نزولها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ذاك إلّامن فعالك يا رب</w:t>
      </w:r>
    </w:p>
    <w:p>
      <w:pPr>
        <w:pStyle w:val="BookText"/>
        <w:rPr/>
      </w:pPr>
      <w:r>
        <w:rPr>
          <w:rFonts w:ascii="IRNazanin" w:hAnsi="IRNazanin" w:eastAsia="IRNazanin"/>
          <w:color w:val="111111"/>
          <w:sz w:val="28"/>
          <w:sz w:val="28"/>
          <w:szCs w:val="28"/>
          <w:rtl w:val="true"/>
          <w:lang w:bidi="fa-IR"/>
        </w:rPr>
        <w:t>حسن در بدايت حال كرامى مذهب بوده و اخيراً مذهب شافعى را ستود و عبدالملك ثعالبى سابق الذكر نيز از اكابر تلامذۀ وى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حسن در سال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نيشابورى، حسن بن محمد، عقلاء المجانين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نيشابورى، حسن بن محمد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نظام اعرج</w:t>
      </w:r>
    </w:p>
    <w:p>
      <w:pPr>
        <w:pStyle w:val="BookText"/>
        <w:rPr/>
      </w:pPr>
      <w:r>
        <w:rPr>
          <w:rFonts w:eastAsia="Times New Roman" w:cs="Times New Roman" w:ascii="Times New Roman" w:hAnsi="Times New Roman"/>
          <w:color w:val="111111"/>
          <w:sz w:val="28"/>
          <w:szCs w:val="28"/>
          <w:lang w:val="en-US" w:bidi="en-US"/>
        </w:rPr>
        <w:t>3303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نيشابورى، حسن بن مظفر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اعمى،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علماى عامّۀ قرن پنجم هجرت و از مشايخ زمخشرى سابق الذكر بوده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اصلاح المنطق ابن السّكيت؛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ديوان الادب اسحاق بن ابراهيم فاريابى؛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شعر؛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يتيمة اليتيمة عبدالملك ثعالبى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نيشابورى، عبدالرحمان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مفيد، شيخ عبدالرحمان</w:t>
      </w:r>
    </w:p>
    <w:p>
      <w:pPr>
        <w:pStyle w:val="BookText"/>
        <w:rPr/>
      </w:pPr>
      <w:r>
        <w:rPr>
          <w:rFonts w:ascii="Amiri" w:hAnsi="Amiri" w:eastAsia="Amiri" w:cs="Amiri"/>
          <w:color w:val="111111"/>
          <w:sz w:val="28"/>
          <w:sz w:val="28"/>
          <w:szCs w:val="28"/>
          <w:rtl w:val="true"/>
          <w:lang w:bidi="ar-SA"/>
        </w:rPr>
        <w:t xml:space="preserve">نيشابورى، عبدالكريم بن هوازن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قشيرى، عبدالكريم بن محمداسماعيل</w:t>
      </w:r>
    </w:p>
    <w:p>
      <w:pPr>
        <w:pStyle w:val="BookText"/>
        <w:rPr/>
      </w:pPr>
      <w:r>
        <w:rPr>
          <w:rFonts w:ascii="Amiri" w:hAnsi="Amiri" w:eastAsia="Amiri" w:cs="Amiri"/>
          <w:color w:val="111111"/>
          <w:sz w:val="28"/>
          <w:sz w:val="28"/>
          <w:szCs w:val="28"/>
          <w:rtl w:val="true"/>
          <w:lang w:bidi="ar-SA"/>
        </w:rPr>
        <w:t xml:space="preserve">نيشابورى، عبدالملك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ثعالبى</w:t>
      </w:r>
    </w:p>
    <w:p>
      <w:pPr>
        <w:pStyle w:val="BookText"/>
        <w:rPr/>
      </w:pPr>
      <w:r>
        <w:rPr>
          <w:rFonts w:ascii="Amiri" w:hAnsi="Amiri" w:eastAsia="Amiri" w:cs="Amiri"/>
          <w:color w:val="111111"/>
          <w:sz w:val="28"/>
          <w:sz w:val="28"/>
          <w:szCs w:val="28"/>
          <w:rtl w:val="true"/>
          <w:lang w:bidi="ar-SA"/>
        </w:rPr>
        <w:t xml:space="preserve">نيشابورى، على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واحدى</w:t>
      </w:r>
    </w:p>
    <w:p>
      <w:pPr>
        <w:pStyle w:val="BookText"/>
        <w:rPr/>
      </w:pPr>
      <w:r>
        <w:rPr>
          <w:rFonts w:eastAsia="Times New Roman" w:cs="Times New Roman" w:ascii="Times New Roman" w:hAnsi="Times New Roman"/>
          <w:color w:val="111111"/>
          <w:sz w:val="28"/>
          <w:szCs w:val="28"/>
          <w:lang w:val="en-US" w:bidi="en-US"/>
        </w:rPr>
        <w:t>3304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نيشابورى، على بن عبداللّه بن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نيشابورى الولاده، ابن ابى الطيب الشّهره، سبزوارى الموطن والمدفن، از اكابر علماى عامّه مى باشد كه در تفسير و علوم قرآنيّه معرفتى بسزا داشت و سه فقره تفسير قرآن </w:t>
      </w:r>
    </w:p>
    <w:p>
      <w:pPr>
        <w:pStyle w:val="BookText"/>
        <w:rPr/>
      </w:pPr>
      <w:r>
        <w:rPr>
          <w:rFonts w:ascii="IRNazanin" w:hAnsi="IRNazanin" w:eastAsia="IRNazanin"/>
          <w:color w:val="111111"/>
          <w:sz w:val="28"/>
          <w:sz w:val="28"/>
          <w:szCs w:val="28"/>
          <w:rtl w:val="true"/>
          <w:lang w:bidi="fa-IR"/>
        </w:rPr>
        <w:t xml:space="preserve">مجيد نوشته؛ يكى تفسير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ديگرى تفسير اوسط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يازده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سيّمى تفسير 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سى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آنها را از حفظ املا مى كرده و اتحاف دربار سلطان محمود سبكتكين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سبزوار درگذشته و به خاك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نيشابورى، عمر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خيام</w:t>
      </w:r>
    </w:p>
    <w:p>
      <w:pPr>
        <w:pStyle w:val="BookText"/>
        <w:rPr/>
      </w:pPr>
      <w:r>
        <w:rPr>
          <w:rFonts w:ascii="Amiri" w:hAnsi="Amiri" w:eastAsia="Amiri" w:cs="Amiri"/>
          <w:color w:val="111111"/>
          <w:sz w:val="28"/>
          <w:sz w:val="28"/>
          <w:szCs w:val="28"/>
          <w:rtl w:val="true"/>
          <w:lang w:bidi="ar-SA"/>
        </w:rPr>
        <w:t xml:space="preserve">نيشابورى، فضل بن شاذان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شاذان، فضل</w:t>
      </w:r>
    </w:p>
    <w:p>
      <w:pPr>
        <w:pStyle w:val="BookText"/>
        <w:rPr/>
      </w:pPr>
      <w:r>
        <w:rPr>
          <w:rFonts w:ascii="Amiri" w:hAnsi="Amiri" w:eastAsia="Amiri" w:cs="Amiri"/>
          <w:color w:val="111111"/>
          <w:sz w:val="28"/>
          <w:sz w:val="28"/>
          <w:szCs w:val="28"/>
          <w:rtl w:val="true"/>
          <w:lang w:bidi="ar-SA"/>
        </w:rPr>
        <w:t xml:space="preserve">نيشابورى، فضل اللّه بن ابى الخير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ابوسعيد، فضل اللّه بن ابى الخير</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نيشابورى، مولانا لطف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دانشمند فاضل و شاعر ماهر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كسى صنايع شعرى را چون او رعايت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مشرب تصوف هم مسرّتى تمام داشته و به اسباب دنيوى رغبت نمى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قصايد بسيارى در حق حضرت رسالت صلى الله عليه و آله و ائمّۀ اطهار عليهم السلام سروده و اشعار بسيارى هم در حق ميرانشاه بن امير تيمور لنگ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فضل و دانش كه داشته، روزگار با وى سازگار نبوده و به همين جهت، او را ضعيف الطالع مى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نيز در بعضى از اشعارش به همين معنى اشعار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طالعى باشدم كه از پى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روم سوى بحر بر گردد</w:t>
      </w:r>
    </w:p>
    <w:p>
      <w:pPr>
        <w:pStyle w:val="BookText"/>
        <w:rPr/>
      </w:pPr>
      <w:r>
        <w:rPr>
          <w:rFonts w:ascii="IRNazanin" w:hAnsi="IRNazanin" w:eastAsia="IRNazanin"/>
          <w:color w:val="111111"/>
          <w:sz w:val="28"/>
          <w:sz w:val="28"/>
          <w:szCs w:val="28"/>
          <w:rtl w:val="true"/>
          <w:lang w:bidi="fa-IR"/>
        </w:rPr>
        <w:t xml:space="preserve">ور به دوزخ روم پى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از يخ فسرده تر گردد</w:t>
      </w:r>
    </w:p>
    <w:p>
      <w:pPr>
        <w:pStyle w:val="BookText"/>
        <w:rPr/>
      </w:pPr>
      <w:r>
        <w:rPr>
          <w:rFonts w:ascii="IRNazanin" w:hAnsi="IRNazanin" w:eastAsia="IRNazanin"/>
          <w:color w:val="111111"/>
          <w:sz w:val="28"/>
          <w:sz w:val="28"/>
          <w:szCs w:val="28"/>
          <w:rtl w:val="true"/>
          <w:lang w:bidi="fa-IR"/>
        </w:rPr>
        <w:t xml:space="preserve">ور ز كوه التماس سنگ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ناياب چون گهر گردد</w:t>
      </w:r>
    </w:p>
    <w:p>
      <w:pPr>
        <w:pStyle w:val="BookText"/>
        <w:rPr/>
      </w:pPr>
      <w:r>
        <w:rPr>
          <w:rFonts w:ascii="IRNazanin" w:hAnsi="IRNazanin" w:eastAsia="IRNazanin"/>
          <w:color w:val="111111"/>
          <w:sz w:val="28"/>
          <w:sz w:val="28"/>
          <w:szCs w:val="28"/>
          <w:rtl w:val="true"/>
          <w:lang w:bidi="fa-IR"/>
        </w:rPr>
        <w:t xml:space="preserve">به همه حال شكر بايد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مبادا از اين بتر گردد</w:t>
      </w:r>
    </w:p>
    <w:p>
      <w:pPr>
        <w:pStyle w:val="BookText"/>
        <w:rPr/>
      </w:pPr>
      <w:r>
        <w:rPr>
          <w:rFonts w:ascii="IRNazanin" w:hAnsi="IRNazanin" w:eastAsia="IRNazanin"/>
          <w:color w:val="111111"/>
          <w:sz w:val="28"/>
          <w:sz w:val="28"/>
          <w:szCs w:val="28"/>
          <w:rtl w:val="true"/>
          <w:lang w:bidi="fa-IR"/>
        </w:rPr>
        <w:t xml:space="preserve">اين همه حادثات پيش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را روزگار برگردد</w:t>
      </w:r>
    </w:p>
    <w:p>
      <w:pPr>
        <w:pStyle w:val="BookText"/>
        <w:rPr/>
      </w:pPr>
      <w:r>
        <w:rPr>
          <w:rFonts w:ascii="IRNazanin" w:hAnsi="IRNazanin" w:eastAsia="IRNazanin"/>
          <w:color w:val="111111"/>
          <w:sz w:val="28"/>
          <w:sz w:val="28"/>
          <w:szCs w:val="28"/>
          <w:rtl w:val="true"/>
          <w:lang w:bidi="fa-IR"/>
        </w:rPr>
        <w:t xml:space="preserve">مولانا در آخر عمر از نيشابور به ده اسفرنس نامى، كه به قدمگاه امام رضا عليه السلام مشهور مى باشد، رفته و از مردمان انزوا جست؛ عاقبت به سال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حجره اى دربسته در حال سجده در نهايت پيرى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قدمگاه مذكور با شرايط اسلامى به خاك رفت و اين رباعى را در دست او يافتند كه بر كاغذى نوشته است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ديشب ز سر صدق و صفاى دل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ميكده آن روح فزاى دل من </w:t>
      </w:r>
    </w:p>
    <w:p>
      <w:pPr>
        <w:pStyle w:val="BookText"/>
        <w:rPr/>
      </w:pPr>
      <w:r>
        <w:rPr>
          <w:rFonts w:ascii="IRNazanin" w:hAnsi="IRNazanin" w:eastAsia="IRNazanin"/>
          <w:color w:val="111111"/>
          <w:sz w:val="28"/>
          <w:sz w:val="28"/>
          <w:szCs w:val="28"/>
          <w:rtl w:val="true"/>
          <w:lang w:bidi="fa-IR"/>
        </w:rPr>
        <w:t xml:space="preserve">جامى به من آورد كه بستان و بنوش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دل من</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شوشترى، نوراللّه، مجالس المؤمنين، 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لودى، شير على خان، مرآت الخيال،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نيشابورى، محمد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عطار، محمد بن ابراهيم</w:t>
      </w:r>
    </w:p>
    <w:p>
      <w:pPr>
        <w:pStyle w:val="BookText"/>
        <w:rPr/>
      </w:pPr>
      <w:r>
        <w:rPr>
          <w:rFonts w:ascii="Amiri" w:hAnsi="Amiri" w:eastAsia="Amiri" w:cs="Amiri"/>
          <w:color w:val="111111"/>
          <w:sz w:val="28"/>
          <w:sz w:val="28"/>
          <w:szCs w:val="28"/>
          <w:rtl w:val="true"/>
          <w:lang w:bidi="ar-SA"/>
        </w:rPr>
        <w:t xml:space="preserve">نيشابورى، محمد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فتّال، محمد بن احمد</w:t>
      </w:r>
    </w:p>
    <w:p>
      <w:pPr>
        <w:pStyle w:val="BookText"/>
        <w:rPr/>
      </w:pPr>
      <w:r>
        <w:rPr>
          <w:rFonts w:ascii="Amiri" w:hAnsi="Amiri" w:eastAsia="Amiri" w:cs="Amiri"/>
          <w:color w:val="111111"/>
          <w:sz w:val="28"/>
          <w:sz w:val="28"/>
          <w:szCs w:val="28"/>
          <w:rtl w:val="true"/>
          <w:lang w:bidi="ar-SA"/>
        </w:rPr>
        <w:t xml:space="preserve">نيشابورى، محمد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فتّال، محمد بن احمد</w:t>
      </w:r>
    </w:p>
    <w:p>
      <w:pPr>
        <w:pStyle w:val="BookText"/>
        <w:rPr/>
      </w:pPr>
      <w:r>
        <w:rPr>
          <w:rFonts w:ascii="Amiri" w:hAnsi="Amiri" w:eastAsia="Amiri" w:cs="Amiri"/>
          <w:color w:val="111111"/>
          <w:sz w:val="28"/>
          <w:sz w:val="28"/>
          <w:szCs w:val="28"/>
          <w:rtl w:val="true"/>
          <w:lang w:bidi="ar-SA"/>
        </w:rPr>
        <w:t xml:space="preserve">نيشابورى، محمد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قطب الدين كيدرى</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نيشابورى، محمد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البيع</w:t>
      </w:r>
    </w:p>
    <w:p>
      <w:pPr>
        <w:pStyle w:val="BookText"/>
        <w:rPr/>
      </w:pPr>
      <w:r>
        <w:rPr>
          <w:rFonts w:ascii="Amiri" w:hAnsi="Amiri" w:eastAsia="Amiri" w:cs="Amiri"/>
          <w:color w:val="111111"/>
          <w:sz w:val="28"/>
          <w:sz w:val="28"/>
          <w:szCs w:val="28"/>
          <w:rtl w:val="true"/>
          <w:lang w:bidi="ar-SA"/>
        </w:rPr>
        <w:t xml:space="preserve">نيشابورى، محمد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فتّال، محمد بن احمد و فتّال، محمد بن على</w:t>
      </w:r>
    </w:p>
    <w:p>
      <w:pPr>
        <w:pStyle w:val="BookText"/>
        <w:rPr/>
      </w:pPr>
      <w:r>
        <w:rPr>
          <w:rFonts w:ascii="Amiri" w:hAnsi="Amiri" w:eastAsia="Amiri" w:cs="Amiri"/>
          <w:color w:val="111111"/>
          <w:sz w:val="28"/>
          <w:sz w:val="28"/>
          <w:szCs w:val="28"/>
          <w:rtl w:val="true"/>
          <w:lang w:bidi="ar-SA"/>
        </w:rPr>
        <w:t xml:space="preserve">نيشابورى، محمد بن محمود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ظهيرالدين، محمد بن محمود</w:t>
      </w:r>
    </w:p>
    <w:p>
      <w:pPr>
        <w:pStyle w:val="BookText"/>
        <w:rPr/>
      </w:pPr>
      <w:r>
        <w:rPr>
          <w:rFonts w:ascii="Amiri" w:hAnsi="Amiri" w:eastAsia="Amiri" w:cs="Amiri"/>
          <w:color w:val="111111"/>
          <w:sz w:val="28"/>
          <w:sz w:val="28"/>
          <w:szCs w:val="28"/>
          <w:rtl w:val="true"/>
          <w:lang w:bidi="ar-SA"/>
        </w:rPr>
        <w:t xml:space="preserve">نيشابورى، محمد بن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محيى الدين، محمد بن يحيى بن ابى منصور</w:t>
      </w:r>
    </w:p>
    <w:p>
      <w:pPr>
        <w:pStyle w:val="BookText"/>
        <w:rPr/>
      </w:pPr>
      <w:r>
        <w:rPr>
          <w:rFonts w:ascii="Amiri" w:hAnsi="Amiri" w:eastAsia="Amiri" w:cs="Amiri"/>
          <w:color w:val="111111"/>
          <w:sz w:val="28"/>
          <w:sz w:val="28"/>
          <w:szCs w:val="28"/>
          <w:rtl w:val="true"/>
          <w:lang w:bidi="ar-SA"/>
        </w:rPr>
        <w:t xml:space="preserve">نيشابورى، مسلم بن حجاج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قشيرى، مسلم بن حجاج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نيشابوريان</w:t>
      </w:r>
    </w:p>
    <w:p>
      <w:pPr>
        <w:pStyle w:val="BookText"/>
        <w:rPr/>
      </w:pPr>
      <w:r>
        <w:rPr>
          <w:rFonts w:ascii="Amiri" w:hAnsi="Amiri" w:eastAsia="Amiri" w:cs="Amiri"/>
          <w:color w:val="111111"/>
          <w:sz w:val="28"/>
          <w:sz w:val="28"/>
          <w:szCs w:val="28"/>
          <w:rtl w:val="true"/>
          <w:lang w:bidi="ar-SA"/>
        </w:rPr>
        <w:t>در اوّل اسانيد روايات كافى كلينى و تهذيب شيخ طوسى عبارت از محمد بن اسماعيل عن الفضل بن شاذان و شرح حالشان در كتب رجاليّه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نيكو، حاج ميرزا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تولد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كتاب فلسفۀ نيكو مى باشد كه در تهران چاپ شده و بس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اجمالى او، موافق آنچه در روزنامۀ آيين اسلام منتشرۀ تهران به قلم خودش نشر داده و بالمشافهه نيز صحت آن را تصديق نموده، بعد از تلخيص اين نگارنده بدين شرح است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بروجرد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 و نه سالگى به مكتب خانۀ معمولى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خواندن قرآن و فارسيات متداوله و مقدمات لازمۀ ادبيّه به تحصيل منطق و فقه و اصول و مختصرى از فلسفه و تاريخ و رجال و تفسير و رياضيّات متداوله اشتغال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عزم ادامۀ تحصيلات علميّه به عتبات عرش درجات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سه ماه در حوزۀ درس آخوند خراسانى، ملا </w:t>
      </w:r>
    </w:p>
    <w:p>
      <w:pPr>
        <w:pStyle w:val="BookText"/>
        <w:rPr/>
      </w:pPr>
      <w:r>
        <w:rPr>
          <w:rFonts w:ascii="IRNazanin" w:hAnsi="IRNazanin" w:eastAsia="IRNazanin"/>
          <w:color w:val="111111"/>
          <w:sz w:val="28"/>
          <w:sz w:val="28"/>
          <w:szCs w:val="28"/>
          <w:rtl w:val="true"/>
          <w:lang w:bidi="fa-IR"/>
        </w:rPr>
        <w:t>محمدكاظم سابق الذكر حاضر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در نجف يا كربلا به تهجّد و شب زنده دارى و توبه و انابه و گريه و زارى و مناجات با قاضى الحاجات مشغول و همواره توفيقات غيبى و صفاى قلب لاريبى نهايت مأمولش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تمامى اين احوال يك ذوق ادبى و عرفانى در خود ديده و قهراً مجذوب و دلباختۀ كلمات عرفا و صوفيّه گرديد؛ به حدى كه قصايد شيواى خاقانى ها و قاآنى ها در ميزان فكر او ارزش و سنجش يك شعر عارفانۀ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و عطّار و شبسترى و مولوى و نظاير ايشان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با كتب ايشان مأنوس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گلشن راز و ديوان ابن الفارض و تمامى دفاتر مثنوى و امثال آنها را مكرر خوانده و اغلب آنها را حفظ كرد تا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براى تغيير رژيم سلطنت ايران و تبديل حكومت استبدادى به مشروطيّت يك نهضت ملّى عمومى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با نشاطى تمام در آن نهضت داخل گرديد و مردم را به پذيرفتن مشروطيّت تحريص نمود و به نشر مقاله هاى موافق مرام خود پرداخت؛ بدين جهت، مورد مبارزه و بدبينى مستبدين هر طبقه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استقرار مشروطيّت نيز محض شناسايى مردمانى كه اين نهضت را مقدمۀ منافع شخصى و آلت مقاصد نامشروع خود مى كردند، دلسرد و از مجامع ايشان دور و از تعقيب آن مرام اوّلى منصرف و به تحصيل و تجارت پرداخت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زيارت بيت اللّه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مراجعت به وطن خود، دعوت بابيان و نغمۀ بهاييان را شنيده و كمر مجاهدت بربست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ايقان و فرائد و مفاوضات ايشان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مطالعه مجبور به ملاقات رؤساى ايشان گرديد و آنچه را كه منظورشان بوده،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بهاييان به خيال قرب او بديشان خوشدل و دوستانش هم به سبب مراودۀ او با بهاييان بددل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بدخواهان استبدادى سابق او از فرصت استفاده كرده و به بابى بودنش متّهم داشتند؛ خصوصاً يك نفر متنفّذ ايشان كه از وى نكوهش شنيده و داغ بر دل بوده، اين آتش را ديگر دامن فشانى مى كرده است، لكن در اثر عزم راسخ و همّت بلندى كه داشته، اصلاً اعتنايى نكرد و تمامى آن گفتارهاى ناهنجار را پشت پا زده و به خسارات كلى وارده از اين ناحيه تحمّل نمود تا بالاخره هدف اصلى خود را، كه وقوف بر امر بابى و بهايى و اطّلاع به اسرار نهانى و خفايا و بواطن امور آن حيله بازهاى شريعت ساز بوده، به دست آورد و نتيجه و ثمرۀ آن شجرۀ مجاهدت را، كه عبارت از چهار جلد فلسفۀ نيكو بود، تا به حال </w:t>
      </w:r>
      <w:bookmarkStart w:id="203" w:name="pg15929_207399"/>
    </w:p>
    <w:p>
      <w:pPr>
        <w:pStyle w:val="BookText"/>
        <w:rPr/>
      </w:pPr>
      <w:bookmarkEnd w:id="203"/>
      <w:r>
        <w:rPr>
          <w:rFonts w:ascii="IRNazanin" w:hAnsi="IRNazanin" w:eastAsia="IRNazanin"/>
          <w:color w:val="111111"/>
          <w:sz w:val="28"/>
          <w:sz w:val="28"/>
          <w:szCs w:val="28"/>
          <w:rtl w:val="true"/>
          <w:lang w:bidi="fa-IR"/>
        </w:rPr>
        <w:t>تقديم جامعه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جمله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اميدوارم با خواست خداوندى، چنانچه وعده داده ام، جلد پنجم آن را نيز نوشته و منتشر سازم؛ سپس ششمى را به نام پيام نيكو براى اخلاف تأليف و طبع نمايم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ذٰلِكَ عَلَى اَللّٰهِ بِعَزِيزٍ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فلسفۀ نيكو، كه چهار جلد آن تا حال دو مرتبه چاپ شده، كتاب توحيد و كتاب شرك و كتاب شفاعت نيز از تأليفات وى بوده و هنوز به طبع نرسيده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همين جلد در تحت طبع مى باشد، در قيد حيات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سياست چيزى ننوشته و داخل در هيچ حزبى نبوده است</w:t>
      </w:r>
      <w:r>
        <w:rPr>
          <w:rFonts w:eastAsia="IRNazanin" w:cs="IRNazanin"/>
          <w:color w:val="111111"/>
          <w:sz w:val="28"/>
          <w:szCs w:val="28"/>
          <w:rtl w:val="true"/>
          <w:lang w:bidi="fa-IR"/>
        </w:rPr>
        <w:t>.</w:t>
      </w:r>
    </w:p>
    <w:p>
      <w:pPr>
        <w:pStyle w:val="Heading3"/>
        <w:numPr>
          <w:ilvl w:val="2"/>
          <w:numId w:val="1"/>
        </w:numPr>
        <w:rPr/>
      </w:pPr>
      <w:bookmarkStart w:id="204" w:name="__RefHeading___Toc15895714_2142443653"/>
      <w:bookmarkStart w:id="205" w:name="_Toc70"/>
      <w:bookmarkEnd w:id="204"/>
      <w:r>
        <w:rPr>
          <w:rtl w:val="true"/>
        </w:rPr>
        <w:t>نيلى</w:t>
      </w:r>
      <w:bookmarkEnd w:id="205"/>
    </w:p>
    <w:p>
      <w:pPr>
        <w:pStyle w:val="BookText"/>
        <w:rPr/>
      </w:pPr>
      <w:r>
        <w:rPr>
          <w:rFonts w:ascii="Amiri" w:hAnsi="Amiri" w:eastAsia="Amiri" w:cs="Amiri"/>
          <w:color w:val="111111"/>
          <w:sz w:val="28"/>
          <w:sz w:val="28"/>
          <w:szCs w:val="28"/>
          <w:rtl w:val="true"/>
          <w:lang w:bidi="ar-SA"/>
        </w:rPr>
        <w:t>نيلى</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3307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نيلى، سعد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ادبا و شعراى عرب قرن ششم هجرت مى باشد كه اكثر اشعار او در مدح خانوادۀ رسالت عليهم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حدود صد سالگى وفات يافت يا در سال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حال نابينايى و كمال پيرى در قيد حيات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اشعار اوست در جواب اشعار يوسف واسطى كه در بيعت نكردن حضرت اميرالمؤمنين عليه السلام به ابوبكر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طريق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قُلْ لمن قال فى 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ربى على قوله شاهد</w:t>
      </w:r>
    </w:p>
    <w:p>
      <w:pPr>
        <w:pStyle w:val="BookText"/>
        <w:rPr/>
      </w:pPr>
      <w:r>
        <w:rPr>
          <w:rFonts w:ascii="IRNazanin" w:hAnsi="IRNazanin" w:eastAsia="IRNazanin"/>
          <w:color w:val="111111"/>
          <w:sz w:val="28"/>
          <w:sz w:val="28"/>
          <w:szCs w:val="28"/>
          <w:rtl w:val="true"/>
          <w:lang w:bidi="fa-IR"/>
        </w:rPr>
        <w:t xml:space="preserve">اذا اجتمع الناس فى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خالفهم فى الرضا واحد</w:t>
      </w:r>
    </w:p>
    <w:p>
      <w:pPr>
        <w:pStyle w:val="BookText"/>
        <w:rPr/>
      </w:pPr>
      <w:r>
        <w:rPr>
          <w:rFonts w:ascii="Amiri" w:hAnsi="Amiri" w:eastAsia="Amiri" w:cs="Amiri"/>
          <w:color w:val="111111"/>
          <w:sz w:val="28"/>
          <w:sz w:val="28"/>
          <w:szCs w:val="28"/>
          <w:rtl w:val="true"/>
          <w:lang w:bidi="ar-SA"/>
        </w:rPr>
        <w:t xml:space="preserve">فقد دل اجماعهم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عقله فاسد</w:t>
      </w:r>
    </w:p>
    <w:p>
      <w:pPr>
        <w:pStyle w:val="BookText"/>
        <w:rPr/>
      </w:pPr>
      <w:r>
        <w:rPr>
          <w:rFonts w:ascii="Amiri" w:hAnsi="Amiri" w:eastAsia="Amiri" w:cs="Amiri"/>
          <w:color w:val="111111"/>
          <w:sz w:val="28"/>
          <w:sz w:val="28"/>
          <w:szCs w:val="28"/>
          <w:rtl w:val="true"/>
          <w:lang w:bidi="ar-SA"/>
        </w:rPr>
        <w:t xml:space="preserve">كذبتَ و قولك غير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عقلك ينقده الناقد</w:t>
      </w:r>
    </w:p>
    <w:p>
      <w:pPr>
        <w:pStyle w:val="BookText"/>
        <w:rPr/>
      </w:pPr>
      <w:r>
        <w:rPr>
          <w:rFonts w:ascii="Amiri" w:hAnsi="Amiri" w:eastAsia="Amiri" w:cs="Amiri"/>
          <w:color w:val="111111"/>
          <w:sz w:val="28"/>
          <w:sz w:val="28"/>
          <w:szCs w:val="28"/>
          <w:rtl w:val="true"/>
          <w:lang w:bidi="ar-SA"/>
        </w:rPr>
        <w:t xml:space="preserve">فقد اجمعت قوم موسى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العجل يا رجسُ يا مارد</w:t>
      </w:r>
    </w:p>
    <w:p>
      <w:pPr>
        <w:pStyle w:val="BookText"/>
        <w:rPr/>
      </w:pPr>
      <w:r>
        <w:rPr>
          <w:rFonts w:ascii="Amiri" w:hAnsi="Amiri" w:eastAsia="Amiri" w:cs="Amiri"/>
          <w:color w:val="111111"/>
          <w:sz w:val="28"/>
          <w:sz w:val="28"/>
          <w:szCs w:val="28"/>
          <w:rtl w:val="true"/>
          <w:lang w:bidi="ar-SA"/>
        </w:rPr>
        <w:t xml:space="preserve">و داموا عكوفا على عجلهم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هارون منفرد فارد</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الكثير هم المخطئون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المصيب هو الواحد </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سعد به نيل حله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شوشترى، نوراللّه، مجالس المؤمنين، ص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نيلى، على بن غياث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بهاءالدين نيلى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نينوائى يا نينوى، حميد بن زياد بن حماد بن زياد</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نون اوّل و فتح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مصطلح رجال و از مشايخ روايت كلينى و نسبت آن به ديهى نينوا نام است در سمت شرقى موصل كه قريۀ يونس بن متى مى باشد يا خود منسوب به ناحيۀ نينوا نام است از مضافات كوفه كه كربلاى معلّى نيز از همان ناحيه است و گاهى خود كربلا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bookmarkStart w:id="206" w:name="pg15929_207401"/>
    </w:p>
    <w:p>
      <w:pPr>
        <w:pStyle w:val="BookText"/>
        <w:rPr/>
      </w:pPr>
      <w:bookmarkEnd w:id="206"/>
      <w:r>
        <w:rPr>
          <w:rFonts w:eastAsia="Times New Roman" w:cs="Times New Roman" w:ascii="Times New Roman" w:hAnsi="Times New Roman"/>
          <w:color w:val="111111"/>
          <w:sz w:val="28"/>
          <w:szCs w:val="28"/>
          <w:lang w:val="en-US" w:bidi="en-US"/>
        </w:rPr>
        <w:t>285</w:t>
      </w:r>
    </w:p>
    <w:p>
      <w:pPr>
        <w:pStyle w:val="Heading2"/>
        <w:numPr>
          <w:ilvl w:val="1"/>
          <w:numId w:val="1"/>
        </w:numPr>
        <w:rPr/>
      </w:pPr>
      <w:bookmarkStart w:id="207" w:name="__RefHeading___Toc15895716_2142443653"/>
      <w:bookmarkStart w:id="208" w:name="_Toc71"/>
      <w:bookmarkEnd w:id="207"/>
      <w:r>
        <w:rPr>
          <w:rtl w:val="true"/>
        </w:rPr>
        <w:t>باب واو هوّز</w:t>
      </w:r>
      <w:bookmarkEnd w:id="208"/>
    </w:p>
    <w:p>
      <w:pPr>
        <w:pStyle w:val="Heading3"/>
        <w:numPr>
          <w:ilvl w:val="2"/>
          <w:numId w:val="1"/>
        </w:numPr>
        <w:rPr/>
      </w:pPr>
      <w:bookmarkStart w:id="209" w:name="__RefHeading___Toc15895718_2142443653"/>
      <w:bookmarkStart w:id="210" w:name="_Toc72"/>
      <w:bookmarkEnd w:id="209"/>
      <w:r>
        <w:rPr>
          <w:rtl w:val="true"/>
        </w:rPr>
        <w:t>اشاره</w:t>
      </w:r>
      <w:bookmarkEnd w:id="2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وائلى، محمد بن اسحاق</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وابشى، بحر بن عدى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وابشى، يشر بن ميمون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وابشى، خضيب بن عبدالرحمان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واحد، ملا رجبعلى </w:t>
      </w:r>
      <w:r>
        <w:rPr>
          <w:rFonts w:eastAsia="IRNazanin" w:cs="IRNazanin"/>
          <w:color w:val="111111"/>
          <w:sz w:val="28"/>
          <w:szCs w:val="28"/>
          <w:rtl w:val="true"/>
          <w:lang w:bidi="fa-IR"/>
        </w:rPr>
        <w:t xml:space="preserve">(... -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تبريزى، از مشاهير فضلا و عرفاى عهد شاه عباس اوّل صفوى </w:t>
      </w:r>
      <w:r>
        <w:rPr>
          <w:rFonts w:eastAsia="IRNazanin" w:cs="IRNazanin"/>
          <w:color w:val="111111"/>
          <w:sz w:val="28"/>
          <w:szCs w:val="28"/>
          <w:rtl w:val="true"/>
          <w:lang w:bidi="fa-IR"/>
        </w:rPr>
        <w:t>(</w:t>
      </w:r>
      <w:r>
        <w:rPr>
          <w:rFonts w:eastAsia="IRNazanin" w:cs="IRNazanin"/>
          <w:color w:val="111111"/>
          <w:sz w:val="28"/>
          <w:szCs w:val="28"/>
          <w:lang w:bidi="fa-IR"/>
        </w:rPr>
        <w:t>995</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نسبت به او اظهار اخلاص و ارادت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فضل و كمال وحيد زمانه، در وجد و حال مسلّم يگانه و بيگانه و مؤلف رسالۀ كليد بهشت بوده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 كه چو آتش به سرت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خاك شود خاك درت مى گردد</w:t>
      </w:r>
    </w:p>
    <w:p>
      <w:pPr>
        <w:pStyle w:val="BookText"/>
        <w:rPr/>
      </w:pPr>
      <w:r>
        <w:rPr>
          <w:rFonts w:ascii="IRNazanin" w:hAnsi="IRNazanin" w:eastAsia="IRNazanin"/>
          <w:color w:val="111111"/>
          <w:sz w:val="28"/>
          <w:sz w:val="28"/>
          <w:szCs w:val="28"/>
          <w:rtl w:val="true"/>
          <w:lang w:bidi="fa-IR"/>
        </w:rPr>
        <w:t xml:space="preserve">گر آب شود روان به سوى تو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باد شود گرد سرت مى گردد</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رياض العارفين،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واحدالعين، ملا اسماعيل بن ملا سميع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اصفهانى،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اكابر علماى معقول اواخر قرن سيزدهم هجرت و از تلامذۀ ملا على نورى سابق الذكر بوده و از تأليفات اوست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حاشيۀ اسفار ملاصدرا؛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شوارق ملا عبدالرزاق لاهيجى؛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مشاعر ملاصدرا؛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عرشيۀ ملاصدرا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او در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واحدى، على بن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 محمد بن على بن متويۀ متوى</w:t>
      </w:r>
      <w:r>
        <w:rPr>
          <w:rStyle w:val="FootnoteAnchor"/>
          <w:rtl w:val="true"/>
        </w:rPr>
        <w:footnoteReference w:id="121"/>
      </w:r>
      <w:r>
        <w:rPr>
          <w:rFonts w:ascii="IRNazanin" w:hAnsi="IRNazanin" w:eastAsia="IRNazanin"/>
          <w:color w:val="111111"/>
          <w:sz w:val="28"/>
          <w:sz w:val="28"/>
          <w:szCs w:val="28"/>
          <w:rtl w:val="true"/>
          <w:lang w:bidi="fa-IR"/>
        </w:rPr>
        <w:t xml:space="preserve">نيشابورى، نحوى مفسّر متبحّر،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ادبا و مفسّرين، در نحو و تفسير وحيد عصر و فريد دهر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علم شريف را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ثعلبى، صاحب تفسير معروف،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روشن ضمير، خواجه نظام الملك سابق الذكر، هم وظايف تجليل او را رعايت مى نمود و مصنّفات او محل رغبت و توجه عامّه بوده كه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اسباب النّزول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مشهورترين كتب مصنفه در اين موضوع و در مصر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الاعراب فى علم الاعراب؛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البسيط فى التّفسير؛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بسيط و وجيز و وسيط سه فقره تفسير نوشته و مجموعاً به نام الحاوى لجميع المعانى موسوم و به تفسير واحدى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الاسماء الحسنى؛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ديوان متنبّى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بهترين و مفيدترين شروح آن ديوان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المغازى؛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التّحريف عن القرآن الشريف؛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الوجيز و الوسيط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الوجيز و الوسيط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در تفسير، چنانچه اشاره شد و يك نسخۀ خطّى از تفسير وجيز به شمارۀ </w:t>
      </w:r>
      <w:r>
        <w:rPr>
          <w:rFonts w:eastAsia="IRNazanin" w:cs="IRNazanin"/>
          <w:color w:val="111111"/>
          <w:sz w:val="28"/>
          <w:szCs w:val="28"/>
          <w:lang w:bidi="fa-IR"/>
        </w:rPr>
        <w:t>2062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 و ابوحامد غزالى نيز نام سه كتاب وجيز و وسيط و بسيط خود را، كه در فقه مى باشد، از نام همين سه كتاب تفسير واحدى اخذ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واحدى در ماه جمادى الآخرۀ سال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نيشابور در هفتاد سالگى واقع گرديد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سامى، </w:t>
      </w:r>
    </w:p>
    <w:p>
      <w:pPr>
        <w:pStyle w:val="BookText"/>
        <w:rPr/>
      </w:pPr>
      <w:r>
        <w:rPr>
          <w:rFonts w:ascii="Amiri" w:hAnsi="Amiri" w:eastAsia="Amiri" w:cs="Amiri"/>
          <w:color w:val="111111"/>
          <w:sz w:val="28"/>
          <w:sz w:val="28"/>
          <w:szCs w:val="28"/>
          <w:rtl w:val="true"/>
          <w:lang w:bidi="ar-SA"/>
        </w:rPr>
        <w:t xml:space="preserve">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4652</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وادعى، ابوالفتح محمد بن جعفر بن احمد همدانى</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وارسته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اديب شاعر، از شعراى فرس اواخر قرن دوازدهم هجرت و از مردم لاهور مى باشد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تحقيق اصطلاحات فارسى به ايران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سال در بلاد ايرانى سياحت 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شيخ على حزين سابق الذكر اتّحاد و يگانگى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قيد حيات بوده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اصطلاحات الشّعراء يا مصطلحات الشّعراء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فارسى كه در بمبئى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رنگارنگ؛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رجم الشّياطين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ردّ كتاب تنبيه الغافلين نام خان آرزوست و خان آرزو نيز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كتاب را در ردّ كتاب هاى شيخ على مذكور تأليف داده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و شعر و سال وفات و مشخّص ديگرى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سامى، شمس الدين، قاموس الأعلام،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وارسته، امامقلى بيگ </w:t>
      </w:r>
      <w:r>
        <w:rPr>
          <w:rFonts w:eastAsia="IRNazanin" w:cs="IRNazanin"/>
          <w:color w:val="111111"/>
          <w:sz w:val="28"/>
          <w:szCs w:val="28"/>
          <w:rtl w:val="true"/>
          <w:lang w:bidi="fa-IR"/>
        </w:rPr>
        <w:t xml:space="preserve">(... -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فضلا و شعراى عهد صفويّه مى باشد كه اصلاً از ايل چكنى، بلكه از رؤساى آن طايفه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وارسته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نظم و نثر خيالى غريب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در هند سفر كرده و شعر بسيار گفته و سوانح سفرى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به اصفهان آمد و در اوايل جلوس شاه عباس ثانى به دربار شاه راه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مضحكه با ميرزا مظفّر ترك گفت وگوهاى درشت نموده؛ پس به يزد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نيز خشونتى بين ايشان واقع و زبان به هجو او گشاده و مثنوى نمكينى در اين باب گفت؛ سپس در اصفهان دلالى هيزم و زغال ميدان كهنه را به وظيفۀ خود گذرانيد تا در سال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از اوست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زآتش عذار تو گل ها شراره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تو را فريب و فسون از اشاره ها </w:t>
      </w:r>
      <w:bookmarkStart w:id="211" w:name="pg15929_207404"/>
    </w:p>
    <w:p>
      <w:pPr>
        <w:pStyle w:val="BookText"/>
        <w:rPr/>
      </w:pPr>
      <w:bookmarkEnd w:id="211"/>
      <w:r>
        <w:rPr>
          <w:rFonts w:ascii="IRNazanin" w:hAnsi="IRNazanin" w:eastAsia="IRNazanin"/>
          <w:color w:val="111111"/>
          <w:sz w:val="28"/>
          <w:sz w:val="28"/>
          <w:szCs w:val="28"/>
          <w:rtl w:val="true"/>
          <w:lang w:bidi="fa-IR"/>
        </w:rPr>
        <w:t xml:space="preserve">از بس كه چرخ، كشتى دريادلان 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بحر يك سفينه شد از تخته پاره ها</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4656</w:t>
      </w:r>
      <w:r>
        <w:rPr>
          <w:rFonts w:ascii="Amiri" w:hAnsi="Amiri" w:eastAsia="Amiri" w:cs="Amiri"/>
          <w:color w:val="111111"/>
          <w:sz w:val="28"/>
          <w:sz w:val="28"/>
          <w:szCs w:val="28"/>
          <w:rtl w:val="true"/>
          <w:lang w:bidi="ar-SA"/>
        </w:rPr>
        <w:t xml:space="preserve">؛ نصرآبادى، محمدطاهر، تذكرۀ نصرآبادى،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15895720_2142443653"/>
      <w:bookmarkStart w:id="213" w:name="_Toc73"/>
      <w:bookmarkEnd w:id="212"/>
      <w:r>
        <w:rPr>
          <w:rtl w:val="true"/>
        </w:rPr>
        <w:t>واسطى</w:t>
      </w:r>
      <w:bookmarkEnd w:id="213"/>
    </w:p>
    <w:p>
      <w:pPr>
        <w:pStyle w:val="BookText"/>
        <w:rPr/>
      </w:pPr>
      <w:r>
        <w:rPr>
          <w:rFonts w:ascii="IRNazanin" w:hAnsi="IRNazanin" w:eastAsia="IRNazanin"/>
          <w:color w:val="111111"/>
          <w:sz w:val="28"/>
          <w:sz w:val="28"/>
          <w:szCs w:val="28"/>
          <w:rtl w:val="true"/>
          <w:lang w:bidi="fa-IR"/>
        </w:rPr>
        <w:t>واسطى</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3313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واسطى، حسين بن عبداللّه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 از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نوشتۀ هدية الاحباب، فقيه معاصر 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چيزى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روضات الجنّات ضمن شرح حال حسين بن عبيداللّه غضائرى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غير از حسين بن عبيداللّه بن على واسطى مى باشد كه اين هم از ثقات فضلاى طايفه، از روات كتاب زرارى، مؤلف كتاب نقض من اظهر الخلاف لاهل بيت النبى صلى الله عليه و آله و مصنّفات بسيار ديگرى بوده و از معتمدين مشايخ، قرائت كرده و پيش از سال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طور قطع هم نگوييم، ظاهر آن است كه اين همان است كه از هدية الاحباب نقل شد، ولكن در هديه اشتباهاً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واسطى، 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ليثى واسطى، عالمى است جليل، فاضل نبيل، از اكابر علماى اماميّه كه به حدس بعضى از فضلا، در قرن ششم يا هفتم مى زيسته و كتاب عيون الحكم والمواعظ تأليف اوست</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بحار الانوار همين كتاب را به نام عيون و محاسن مذكور مى دارد، ولى نام اصلى آن، </w:t>
      </w:r>
    </w:p>
    <w:p>
      <w:pPr>
        <w:pStyle w:val="BookText"/>
        <w:rPr/>
      </w:pPr>
      <w:r>
        <w:rPr>
          <w:rFonts w:ascii="IRNazanin" w:hAnsi="IRNazanin" w:eastAsia="IRNazanin"/>
          <w:color w:val="111111"/>
          <w:sz w:val="28"/>
          <w:sz w:val="28"/>
          <w:szCs w:val="28"/>
          <w:rtl w:val="true"/>
          <w:lang w:bidi="fa-IR"/>
        </w:rPr>
        <w:t>موافق آنچه خود مؤلف در ديباچه اش تصريح كرده، عيون الحكم والمواعظ و ذخيرة المتّعظ والواعظ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كتاب علاوه بر آنچه آمدى عبدالواحد سابق الذكر از كلمات حكيمانۀ حضرت اميرالمؤمنين عليه السلام در كتاب غرر و درر جمع كرده، كلمات قصار حكيمانۀ بسيارى از آن حضرت كه در كتاب غرر و درر مذكور نبوده، جمع آورى نموده و آن غير از كتاب عيون و محاسن شيخ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نسخۀ خطّى از همين كتاب عيون الحكم به شماره هاى </w:t>
      </w:r>
      <w:r>
        <w:rPr>
          <w:rFonts w:eastAsia="IRNazanin" w:cs="IRNazanin"/>
          <w:color w:val="111111"/>
          <w:sz w:val="28"/>
          <w:szCs w:val="28"/>
          <w:lang w:bidi="fa-IR"/>
        </w:rPr>
        <w:t>1784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مى باشد و سال وفات مؤلف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كتابخانۀ مدرسۀ سپهسالار،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واسطى، قاسم بن قاسم </w:t>
      </w:r>
      <w:r>
        <w:rPr>
          <w:rFonts w:eastAsia="IRNazanin" w:cs="IRNazanin"/>
          <w:color w:val="111111"/>
          <w:sz w:val="28"/>
          <w:szCs w:val="28"/>
          <w:rtl w:val="true"/>
          <w:lang w:bidi="fa-IR"/>
        </w:rPr>
        <w:t xml:space="preserve">(... -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عمر بن منصور، ابومحمّدالكنيه، واسطى الولاده، حلبى الاقامه والمدفن، از ادباى اوايل قرن هفتم هجرت و اديبى بوده شاعر نحوى لغوى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مسافرت هاى بسيارى در حلب اقامت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تدريس نحو و لغت و فنون ادبيّه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مصنّفات نافعۀ بسيارى دارد كه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التّصريف الملوكى لابن جنّى؛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اللّمع لابن جنّى؛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مقامات حريرى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سه فقره شرح بدان كتاب نوشته؛ يكى به ترتيب خود مقامات؛ دويمى به ترتيب حروف تهجى؛ سيمى با ترتيب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فعلت و افعلت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ديباج خدك بالعذار مطرز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برزتْ محاسنه و انت مبرز</w:t>
      </w:r>
    </w:p>
    <w:p>
      <w:pPr>
        <w:pStyle w:val="BookText"/>
        <w:rPr/>
      </w:pPr>
      <w:r>
        <w:rPr>
          <w:rFonts w:ascii="Amiri" w:hAnsi="Amiri" w:eastAsia="Amiri" w:cs="Amiri"/>
          <w:color w:val="111111"/>
          <w:sz w:val="28"/>
          <w:sz w:val="28"/>
          <w:szCs w:val="28"/>
          <w:rtl w:val="true"/>
          <w:lang w:bidi="ar-SA"/>
        </w:rPr>
        <w:t xml:space="preserve">و بدت على حسن الصبا لك 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والغصن ينبت فى الرياض و يفرز</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لاترىٰ من خيار دهرك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فبعيد من السراب الشراب</w:t>
      </w:r>
    </w:p>
    <w:p>
      <w:pPr>
        <w:pStyle w:val="BookText"/>
        <w:rPr/>
      </w:pPr>
      <w:r>
        <w:rPr>
          <w:rFonts w:ascii="Amiri" w:hAnsi="Amiri" w:eastAsia="Amiri" w:cs="Amiri"/>
          <w:color w:val="111111"/>
          <w:sz w:val="28"/>
          <w:sz w:val="28"/>
          <w:szCs w:val="28"/>
          <w:rtl w:val="true"/>
          <w:lang w:bidi="ar-SA"/>
        </w:rPr>
        <w:t xml:space="preserve">رونق كالحباب يعلو على الكأ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ولكن تحت الحباب الحباب</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عذبت في النفاق السنة القو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فى الألسن العذاب العذاب</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وفات قاسم در چهارم ربيع الاول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حلب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واسطى، محمد بن زيد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متكلّمين بغداد و تلميذ ابوعلى جبائى سابق الذكر مى باشد كه در زمان استاد خود شهرت بى نهايت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بسيارى داشته و هجويّۀ او را كه در حق نفطويه گفته، در شرح حال نفطويه نگارش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حق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طالب نهايت جهل باشد، بايد علم كلام ناشى و فقه داوود بن على و نحو نفطويه را فراگيرد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نفطويه علاوه بر مقام نفطويهى خود، داراى كلام ناشى و فقه داوودى مى باشد، اينك در غاية الغايات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واسطى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اعجاز القرآن فى نظمه و تأليفه؛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او در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ابن نديم، الفهرست،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واسطى، محمد بن على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ابى الصقر، محمد بن على</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3317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واسطى، محمد بن قاسم </w:t>
      </w:r>
      <w:r>
        <w:rPr>
          <w:rFonts w:eastAsia="IRNazanin" w:cs="IRNazanin"/>
          <w:color w:val="111111"/>
          <w:sz w:val="28"/>
          <w:szCs w:val="28"/>
          <w:rtl w:val="true"/>
          <w:lang w:bidi="fa-IR"/>
        </w:rPr>
        <w:t xml:space="preserve">(... -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واعظ،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واسطى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شعراى عرب قرن هشتم هجرت مى باشد كه به فقه و اصول نيز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قرائات قرآنى را از احمد بن غزال فراگرفته و مهارت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قصيده در قرائات عشره نظم كرده و در بغداد در جامع محمد بن رشيد وعظ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خوش صوت و بلندآواز بوده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بدا البرقُ من جزوى فهاج حنينه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وهبتْ صبا نجد فزاد انينه</w:t>
      </w:r>
    </w:p>
    <w:p>
      <w:pPr>
        <w:pStyle w:val="BookText"/>
        <w:rPr/>
      </w:pPr>
      <w:r>
        <w:rPr>
          <w:rFonts w:ascii="Amiri" w:hAnsi="Amiri" w:eastAsia="Amiri" w:cs="Amiri"/>
          <w:color w:val="111111"/>
          <w:sz w:val="28"/>
          <w:sz w:val="28"/>
          <w:szCs w:val="28"/>
          <w:rtl w:val="true"/>
          <w:lang w:bidi="ar-SA"/>
        </w:rPr>
        <w:t xml:space="preserve">و غنى له الحادي بايام حاجر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ففاضت بامطار الدموع جفونه</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واسط واقع گرديد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4662</w:t>
      </w:r>
      <w:r>
        <w:rPr>
          <w:rFonts w:ascii="Amiri" w:hAnsi="Amiri" w:eastAsia="Amiri" w:cs="Amiri"/>
          <w:color w:val="111111"/>
          <w:sz w:val="28"/>
          <w:sz w:val="28"/>
          <w:szCs w:val="28"/>
          <w:rtl w:val="true"/>
          <w:lang w:bidi="ar-SA"/>
        </w:rPr>
        <w:t xml:space="preserve">؛ ابن حجر عسقلانى، احمد بن على، الدرر الكامنة فى اعيان المائة الثامنه،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واصل بن عطا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غزال</w:t>
      </w:r>
    </w:p>
    <w:p>
      <w:pPr>
        <w:pStyle w:val="BookText"/>
        <w:rPr/>
      </w:pPr>
      <w:r>
        <w:rPr>
          <w:rFonts w:eastAsia="Times New Roman" w:cs="Times New Roman" w:ascii="Times New Roman" w:hAnsi="Times New Roman"/>
          <w:color w:val="111111"/>
          <w:sz w:val="28"/>
          <w:szCs w:val="28"/>
          <w:lang w:val="en-US" w:bidi="en-US"/>
        </w:rPr>
        <w:t>3318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واصل، ملا محمدامين</w:t>
      </w:r>
    </w:p>
    <w:p>
      <w:pPr>
        <w:pStyle w:val="BookText"/>
        <w:rPr/>
      </w:pPr>
      <w:r>
        <w:rPr>
          <w:rFonts w:ascii="IRNazanin" w:hAnsi="IRNazanin" w:eastAsia="IRNazanin"/>
          <w:color w:val="111111"/>
          <w:sz w:val="28"/>
          <w:sz w:val="28"/>
          <w:szCs w:val="28"/>
          <w:rtl w:val="true"/>
          <w:lang w:bidi="fa-IR"/>
        </w:rPr>
        <w:t>بن درويش محمد، لاهيجى، جوانى قابل و مردمى سرشت عهد صفويّه مى باشد كه از گيلان به تبريز رفته و مدتى از مقرّبين ميرزا ابراهيم خان، وزير آذربايجان شد؛ سپس به مشهد مقدّس رفته و با ملا محمدامين اسطرلاب ساز مباحثه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در اصفهان مشغول تحصيل شده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كار عقده بيشتر از اضطراب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افتد گره به رشته چو پرپيچ وتاب شد</w:t>
      </w:r>
    </w:p>
    <w:p>
      <w:pPr>
        <w:pStyle w:val="BookText"/>
        <w:rPr/>
      </w:pPr>
      <w:r>
        <w:rPr>
          <w:rFonts w:ascii="IRNazanin" w:hAnsi="IRNazanin" w:eastAsia="IRNazanin"/>
          <w:color w:val="111111"/>
          <w:sz w:val="28"/>
          <w:sz w:val="28"/>
          <w:szCs w:val="28"/>
          <w:rtl w:val="true"/>
          <w:lang w:bidi="fa-IR"/>
        </w:rPr>
        <w:t xml:space="preserve">بى جوهران به تربيت آدم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شبنم به بوى گل نتواند گلاب شد</w:t>
      </w:r>
    </w:p>
    <w:p>
      <w:pPr>
        <w:pStyle w:val="BookText"/>
        <w:rPr/>
      </w:pPr>
      <w:r>
        <w:rPr>
          <w:rFonts w:ascii="IRNazanin" w:hAnsi="IRNazanin" w:eastAsia="IRNazanin"/>
          <w:color w:val="111111"/>
          <w:sz w:val="28"/>
          <w:sz w:val="28"/>
          <w:szCs w:val="28"/>
          <w:rtl w:val="true"/>
          <w:lang w:bidi="fa-IR"/>
        </w:rPr>
        <w:t xml:space="preserve">سال وفات و مشخّص ديگرى به دست نيامد و ظاهر،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شعرى او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نصرآبادى، محمدطاهر، تذكرۀ نصرآبادى، 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واصليّه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غزال</w:t>
      </w:r>
    </w:p>
    <w:p>
      <w:pPr>
        <w:pStyle w:val="BookText"/>
        <w:rPr/>
      </w:pPr>
      <w:r>
        <w:rPr>
          <w:rFonts w:ascii="IRNazanin" w:hAnsi="IRNazanin" w:eastAsia="IRNazanin"/>
          <w:color w:val="111111"/>
          <w:sz w:val="28"/>
          <w:sz w:val="28"/>
          <w:szCs w:val="28"/>
          <w:rtl w:val="true"/>
          <w:lang w:bidi="fa-IR"/>
        </w:rPr>
        <w:t>نام ديگر فرقۀ معتزله مى باشد كه اتباع واصل بن عطا هستند و يا خود يك شعبه از آن فرقه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واضح، ميرزا مبارك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شاعر هندى، خوش طبع و شيرين گفتار، اشعارش آبدار و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يازدهم هجرت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قلندرانه مى زيست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سوخت حسرت گل حسن تو جان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آيينه دار برق بود آشيان ما</w:t>
      </w:r>
    </w:p>
    <w:p>
      <w:pPr>
        <w:pStyle w:val="BookText"/>
        <w:rPr/>
      </w:pPr>
      <w:r>
        <w:rPr>
          <w:rFonts w:ascii="IRNazanin" w:hAnsi="IRNazanin" w:eastAsia="IRNazanin"/>
          <w:color w:val="111111"/>
          <w:sz w:val="28"/>
          <w:sz w:val="28"/>
          <w:szCs w:val="28"/>
          <w:rtl w:val="true"/>
          <w:lang w:bidi="fa-IR"/>
        </w:rPr>
        <w:t xml:space="preserve">دل از تپش ز رفتن خود مى دهد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ما بود جرس كاروان ما</w:t>
      </w:r>
    </w:p>
    <w:p>
      <w:pPr>
        <w:pStyle w:val="BookText"/>
        <w:rPr/>
      </w:pPr>
      <w:r>
        <w:rPr>
          <w:rFonts w:ascii="IRNazanin" w:hAnsi="IRNazanin" w:eastAsia="IRNazanin"/>
          <w:color w:val="111111"/>
          <w:sz w:val="28"/>
          <w:sz w:val="28"/>
          <w:szCs w:val="28"/>
          <w:rtl w:val="true"/>
          <w:lang w:bidi="fa-IR"/>
        </w:rPr>
        <w:t xml:space="preserve">آيينۀ جمال تو باشد خيال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يقين ظهور كند در گمان ما</w:t>
      </w:r>
    </w:p>
    <w:p>
      <w:pPr>
        <w:pStyle w:val="BookText"/>
        <w:rPr/>
      </w:pPr>
      <w:r>
        <w:rPr>
          <w:rFonts w:ascii="IRNazanin" w:hAnsi="IRNazanin" w:eastAsia="IRNazanin"/>
          <w:color w:val="111111"/>
          <w:sz w:val="28"/>
          <w:sz w:val="28"/>
          <w:szCs w:val="28"/>
          <w:rtl w:val="true"/>
          <w:lang w:bidi="fa-IR"/>
        </w:rPr>
        <w:t>سال وفات و مشخّص ديگرش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لودى، شير على خان، مرآت الخيال،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واعظ، حسين بن فتح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واعظ، على بن احمد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واعظ، احمد بن ابى احمد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القاص</w:t>
      </w:r>
    </w:p>
    <w:p>
      <w:pPr>
        <w:pStyle w:val="BookText"/>
        <w:rPr/>
      </w:pPr>
      <w:r>
        <w:rPr>
          <w:rFonts w:ascii="Amiri" w:hAnsi="Amiri" w:eastAsia="Amiri" w:cs="Amiri"/>
          <w:color w:val="111111"/>
          <w:sz w:val="28"/>
          <w:sz w:val="28"/>
          <w:szCs w:val="28"/>
          <w:rtl w:val="true"/>
          <w:lang w:bidi="ar-SA"/>
        </w:rPr>
        <w:t xml:space="preserve">واعظ، حاج ملا اسماعيل بن محمدجعفر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سبزوارى، حاج ملا اسماعيل بن محمدجعفر</w:t>
      </w:r>
    </w:p>
    <w:p>
      <w:pPr>
        <w:pStyle w:val="BookText"/>
        <w:rPr/>
      </w:pPr>
      <w:r>
        <w:rPr>
          <w:rFonts w:eastAsia="Times New Roman" w:cs="Times New Roman" w:ascii="Times New Roman" w:hAnsi="Times New Roman"/>
          <w:color w:val="111111"/>
          <w:sz w:val="28"/>
          <w:szCs w:val="28"/>
          <w:lang w:val="en-US" w:bidi="en-US"/>
        </w:rPr>
        <w:t>3320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واعظ، حاج ملا باقر </w:t>
      </w:r>
      <w:r>
        <w:rPr>
          <w:rFonts w:eastAsia="IRNazanin" w:cs="IRNazanin"/>
          <w:color w:val="111111"/>
          <w:sz w:val="28"/>
          <w:szCs w:val="28"/>
          <w:rtl w:val="true"/>
          <w:lang w:bidi="fa-IR"/>
        </w:rPr>
        <w:t xml:space="preserve">(... -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260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51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ملا محمدباقر واعظ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مشاهير فضلاى وعّاظ تهران عهد ناصرالدين شاه قاجار مى باشد كه محل توجه عامّه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وعظ او ازدحام تمام مى شد و مردم قبلاً جاى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 عمدۀ وى به جهت اجتناب از مبالغه و اغراقات خارج از عقل و وهم و قياس و دور از فهم اغلب مردم بوده؛ چنانچه اين رويۀ اغراق گويى شيوۀ بعضى از منبرى ها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جنّة النّعيم فى احوال السّيّد عبدالعظيم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روز جمعه بيست ويكم ربيع الاول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مشهد مقدّس رضوى واقع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واعظ، حسين بن على بيهقى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كاشفى</w:t>
      </w:r>
    </w:p>
    <w:p>
      <w:pPr>
        <w:pStyle w:val="BookText"/>
        <w:rPr/>
      </w:pPr>
      <w:r>
        <w:rPr>
          <w:rFonts w:ascii="IRNazanin" w:hAnsi="IRNazanin" w:eastAsia="IRNazanin"/>
          <w:color w:val="111111"/>
          <w:sz w:val="28"/>
          <w:sz w:val="28"/>
          <w:szCs w:val="28"/>
          <w:rtl w:val="true"/>
          <w:lang w:bidi="fa-IR"/>
        </w:rPr>
        <w:t xml:space="preserve">واعظ، حاج آقا رضا بن على نقى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همدانى، حاج آقا رضا</w:t>
      </w:r>
    </w:p>
    <w:p>
      <w:pPr>
        <w:pStyle w:val="BookText"/>
        <w:rPr/>
      </w:pPr>
      <w:r>
        <w:rPr>
          <w:rFonts w:eastAsia="Times New Roman" w:cs="Times New Roman" w:ascii="Times New Roman" w:hAnsi="Times New Roman"/>
          <w:color w:val="111111"/>
          <w:sz w:val="28"/>
          <w:szCs w:val="28"/>
          <w:lang w:val="en-US" w:bidi="en-US"/>
        </w:rPr>
        <w:t>3321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واعظ جيلانى، ملا عبدالوحيد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نعمت اللّه بن يحيى، استرآبادى جيلانى، عالم فاضل، فقيه متكلّم، مفسّر عارف صوفى المشرب، تأليفات نافعه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ممتعۀ او بسيار و اكثر آنها به زبان فارسى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الآيات البيّنات فى خلق اللّه تعالى الارض والسموات؛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آيينۀ غيب نما؛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الشّوق؛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اسرار التّوحيد؛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اسرار القرآن؛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انوار قدسيّه؛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انيس الواعظين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سه فقره كتاب صغير و كبير و وسيط به همين اسم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الاخلاق؛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مأة كلمة لعلى عليه السلام؛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فى فضائل ائمّة الهدى عليهم السلام؛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الاسلام فى بيان الجهاد؛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شرح باب حادى عشر علامۀ 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مقاصد العارفين فى الفكر</w:t>
      </w:r>
    </w:p>
    <w:p>
      <w:pPr>
        <w:pStyle w:val="BookText"/>
        <w:rPr/>
      </w:pPr>
      <w:r>
        <w:rPr>
          <w:rFonts w:ascii="Amiri" w:hAnsi="Amiri" w:eastAsia="Amiri" w:cs="Amiri"/>
          <w:color w:val="111111"/>
          <w:sz w:val="28"/>
          <w:sz w:val="28"/>
          <w:szCs w:val="28"/>
          <w:rtl w:val="true"/>
          <w:lang w:bidi="ar-SA"/>
        </w:rPr>
        <w:t xml:space="preserve">والذّكر والشّكر والتّوكّل والتّوحيد؛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السّائرين فى النّيّة والصّدق والاخلاص و غير اينها كه موافق نقل معتمد از رياض العلماء در حدود شصت تأليف بدو منسوب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مخفى نماند صاحب ترجمه از رجال قرن يازدهم هجرت و از تلامذۀ شيخ بهائى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سال وفاتش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واعظ، محمد بن ابى بكر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رشيد يا ابى بكر رشيد، بغدادى شافعى، واعظ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افاضل قرن هفتم هجرت و ناظم و مؤلف كتاب الوتريّات فى مدح افضل المخلوقات است كه گاهى معدن الافاضات فى مدح اشرف الكائنات 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بيروت چاپ شده؛ در فاس نيز به نام القصيدة البغداديّة فى مدح اشرف البريّة به طبع رسيده و آن بيست ونه قصيده مى باشد در مدح حضرت رسالت صلى الله عليه و آله كه قوافى آنها به ترتيب حروف هجا مرتّب؛ اوّل ابيات آنها نيز موافق حرف قافيه؛ هر قصيده حاوى بيست ويك بيت و به مواعظ و نصايح بسيار مشتمل؛ حتى الامكان اكثر آنچه را كه داير بر سيرۀ نبويّه و اطوار زندگانى آن حضرت است، محتوى و از استعمال كلمات وحشيه و لغات غريبه اعراض كرده و اوّل قصيده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اصلى صلوٰة تملا الارض والسماء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له اعلى العلى متبوء</w:t>
      </w:r>
    </w:p>
    <w:p>
      <w:pPr>
        <w:pStyle w:val="BookText"/>
        <w:rPr/>
      </w:pPr>
      <w:r>
        <w:rPr>
          <w:rFonts w:ascii="IRNazanin" w:hAnsi="IRNazanin" w:eastAsia="IRNazanin"/>
          <w:color w:val="111111"/>
          <w:sz w:val="28"/>
          <w:sz w:val="28"/>
          <w:szCs w:val="28"/>
          <w:rtl w:val="true"/>
          <w:lang w:bidi="fa-IR"/>
        </w:rPr>
        <w:t>بعضى از اكابر شرحى به همين قصيده نوشته و ابن الوراق و بعضى ديگر هم تخميسش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صاحب ترجمه به سال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كه در حرف واو از كتاب كشف الظّنون تحت عنوان الوتريّة قصيدة فى مدح خير البريّة همين قصيده را با بسيارى از اوصاف مذكوره به همين صاحب ترجمه نسبت داده و در حرف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 نيز از همان كتاب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القصيدة الوتريّة فى مدح خير البريّة از ابوبكر بن عبدالكريم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صريح مى باشد در اينكه قصيدۀ وتريه دو تا بوده و ناظم آنها نيز غير از همديگر و زمانشان نيز مغاير است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واعظ، محمد بن احمد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سمعون، محمد</w:t>
      </w:r>
    </w:p>
    <w:p>
      <w:pPr>
        <w:pStyle w:val="BookText"/>
        <w:rPr/>
      </w:pPr>
      <w:r>
        <w:rPr>
          <w:rFonts w:ascii="Amiri" w:hAnsi="Amiri" w:eastAsia="Amiri" w:cs="Amiri"/>
          <w:color w:val="111111"/>
          <w:sz w:val="28"/>
          <w:sz w:val="28"/>
          <w:szCs w:val="28"/>
          <w:rtl w:val="true"/>
          <w:lang w:bidi="ar-SA"/>
        </w:rPr>
        <w:t xml:space="preserve">واعظ، محمد بن صبح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السماك</w:t>
      </w:r>
    </w:p>
    <w:p>
      <w:pPr>
        <w:pStyle w:val="BookText"/>
        <w:rPr/>
      </w:pPr>
      <w:r>
        <w:rPr>
          <w:rFonts w:eastAsia="IRNazanin" w:cs="IRNazanin"/>
          <w:color w:val="111111"/>
          <w:sz w:val="28"/>
          <w:szCs w:val="28"/>
          <w:lang w:bidi="fa-IR"/>
        </w:rPr>
        <w:t>3323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محمد بن فتح 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قزوينى،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رفيع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رفيع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رفيع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علماى اماميّۀ قرن يازدهم هجرى و عالمى بوده فاضل، اديب كامل، شاعر ماهر و در اشعار خود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شهادت بعضى از فقرات تأليف منيف او ابواب الجنان در علم معقول نيز حظّى وافر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انشاى نظمى و نثرى هم كم نظير و در وعظ و خطابه بى نظير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واعظ قزوينى به فنون كمالات صورى و معنوى آراسته، از اخلاق رذيله پيراسته، از شاگردان ملا خليل قزوينى سابق الذكر و مؤلف كتاب ابواب الجنان معروف است كه بارها در ايران و هند چاپ، در اخلاق و موعظه بى نظير و يك ديوان شعر هفت هزار بيتى هم داشته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شرع گرديده ناخوان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گنجيده غيرى چو مو در ميان</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از هيچ كس به جز دوزبانى نديده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زمانه را همه گويا زبان يكى است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به زمين برد فرو خجلت محتاجانه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زرى كرد به من آنچه به قارون زر كرد</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واعظ قزوينى به سال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واعظ تصميم داده بود كه كتاب مذكور ابواب الجنان را به عدد درهاى بهشتى به هشت باب كند و براى هر بابى يك مجلّد تأليف نمايد و به همين جهت، آن را ابواب الجنان نام كرد و در تعقيب مرام مذكور خود مجلّد اوّل آن را، كه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مقالى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در عهد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عباس ثانى صفوى </w:t>
      </w:r>
      <w:r>
        <w:rPr>
          <w:rFonts w:eastAsia="IRNazanin" w:cs="IRNazanin"/>
          <w:color w:val="111111"/>
          <w:sz w:val="28"/>
          <w:szCs w:val="28"/>
          <w:rtl w:val="true"/>
          <w:lang w:bidi="fa-IR"/>
        </w:rPr>
        <w:t>(</w:t>
      </w:r>
      <w:r>
        <w:rPr>
          <w:rFonts w:eastAsia="IRNazanin" w:cs="IRNazanin"/>
          <w:color w:val="111111"/>
          <w:sz w:val="28"/>
          <w:szCs w:val="28"/>
          <w:lang w:bidi="fa-IR"/>
        </w:rPr>
        <w:t>1051</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دويمى آن را نيز، كه اوّلش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زلال مقالى كه از چشمه سار دل به جدول زبان جارى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مصارف عمر شريف است، در عهد شاه سليمان صفوى به پايان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اجل حتمى مهلتش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او فرزندش، ملا محمد شفيع، به ختم و تأليف مجلّدات ديگر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كه در جامع قزوين به جاى پدر والاگهر خود وعظ مى كرده است، عالمى بوده عابد صالح زاهد واعظ و زمان وفاتش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امل الآمل، كه در </w:t>
      </w:r>
    </w:p>
    <w:p>
      <w:pPr>
        <w:pStyle w:val="BookText"/>
        <w:rPr/>
      </w:pPr>
      <w:r>
        <w:rPr>
          <w:rFonts w:ascii="IRNazanin" w:hAnsi="IRNazanin" w:eastAsia="IRNazanin"/>
          <w:color w:val="111111"/>
          <w:sz w:val="28"/>
          <w:sz w:val="28"/>
          <w:szCs w:val="28"/>
          <w:rtl w:val="true"/>
          <w:lang w:bidi="fa-IR"/>
        </w:rPr>
        <w:t xml:space="preserve">تاريخ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 و او را از معاصرين خود نوشته، آنكه در همين تاريخ در قيد حيات بوده، بلكه به قرينۀ تتميم مجلّدات ابواب الجنان، كه عادتاً مدتى مديد را لازم دارد، توان گفت كه چند سال از اوايل قرن دوازدهم را نيز ديده باشد؛ به هرحال،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نتوان شناخت نيك و بد هر سرشت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كسى نخوانده خط سرنوشت را</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شيخ عباس، هدية الاحباب فى ذكر المعروفين بالكنى والالقاب والانساب،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هدايت، رضاقلى خان، رياض العارفين، ص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نصرآبادى، محمدطاهر، تذكرۀ نصرآبادى،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سامى، شمس الدين، قاموس الأعلام،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واعظ، محمد بن قاسم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واسطى، محمد بن قاسم</w:t>
      </w:r>
    </w:p>
    <w:p>
      <w:pPr>
        <w:pStyle w:val="BookText"/>
        <w:rPr/>
      </w:pPr>
      <w:r>
        <w:rPr>
          <w:rFonts w:ascii="Amiri" w:hAnsi="Amiri" w:eastAsia="Amiri" w:cs="Amiri"/>
          <w:color w:val="111111"/>
          <w:sz w:val="28"/>
          <w:sz w:val="28"/>
          <w:szCs w:val="28"/>
          <w:rtl w:val="true"/>
          <w:lang w:bidi="ar-SA"/>
        </w:rPr>
        <w:t xml:space="preserve">واعظ، مظفر بن ابوالحسن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عبادى، مظفر بن ابوالحسن بن اردشير</w:t>
      </w:r>
    </w:p>
    <w:p>
      <w:pPr>
        <w:pStyle w:val="BookText"/>
        <w:rPr/>
      </w:pPr>
      <w:r>
        <w:rPr>
          <w:rFonts w:eastAsia="Times New Roman" w:cs="Times New Roman" w:ascii="Times New Roman" w:hAnsi="Times New Roman"/>
          <w:color w:val="111111"/>
          <w:sz w:val="28"/>
          <w:szCs w:val="28"/>
          <w:lang w:val="en-US" w:bidi="en-US"/>
        </w:rPr>
        <w:t>3325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واقدى، محمد بن عمر بن واقد </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اسلمى، مدنى الولاده، واقدى الشّهره، ابوعبداللّه الكنيه، بغدادى النشأة والمدفن والاقامه، از مشاهير قدماى مورّخين اسلامى مى باشد كه بسيار جليل القدر، در فتوحات و غزوات و طبقات و سير باخبر، در حديث و اختلافاتى كه در فقه و حديث و احكام و اخبار وقوع يافته، خبير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صندوق، كه هر صندوقى را دو مرد مى توانست بردارد، كتاب داشته و مى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همه كس از حفظش بيشتر است؛ برعكس من كه محفوظاتم از كتابم فزون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ثورى و مالك بن انس و ديگر مشاهير وقت روايت كرده و از روايات اوست كه وجود مقدّس حضرت على بن ابى طالب عليه السلام از معجزات حضرت رسالت صلى الله عليه و آله مى باشد؛ مثل عصاى موسى و مرده زنده كردن عيسى عليه السلام</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النديم گويد كه واقدى شيعه و حسن المذهب والعقيده بوده، ولكن طريق تقيه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پيموده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عباسى نسبت به وى عنايتى بى نهايت داشت؛ در لوازم اكرام و انعام او فروگذارى نمى كرد؛ مدّتى به قضاوت سمت شرقى بغداد، كه موسوم به رصافه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ازآن رو كه منصور براى پسرش، مهدى، تعميرش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منصوبش داشت تا روز دوشنبه يازدهم ذى قعده يا ذى حجه سال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همان جا وفات يافت و در مقابر </w:t>
      </w:r>
    </w:p>
    <w:p>
      <w:pPr>
        <w:pStyle w:val="BookText"/>
        <w:rPr/>
      </w:pPr>
      <w:r>
        <w:rPr>
          <w:rFonts w:ascii="IRNazanin" w:hAnsi="IRNazanin" w:eastAsia="IRNazanin"/>
          <w:color w:val="111111"/>
          <w:sz w:val="28"/>
          <w:sz w:val="28"/>
          <w:szCs w:val="28"/>
          <w:rtl w:val="true"/>
          <w:lang w:bidi="fa-IR"/>
        </w:rPr>
        <w:t>خيزران مدفون گرديد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الحبشة والفيل يا امر الحبشة؛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مكّة؛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الرّجال؛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افريقيّة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تونس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الامصار؛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الجزيرة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هامبورگ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الجزيرة والعراق والعجم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يا فتوحات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بمباى و قاهره و كلكته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العجم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هند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العراق؛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مصر والاسكندرية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ليدن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التّرغيب فى علم القرآن؛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ضرب الدّنانير والدّراهم؛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الطّبقات؛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كلكته و برلين با مقدمه و شروح انگليسى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عليه السلام؛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الحسن والحسين عليهما السلام</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 و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مروج الذّهب نقل است كه واقدى دو نفر صديق صميمى داشت؛ يكى از ايشان هاشمى و با واقدى به منزلۀ يك نفس بوده اند تا در روز عيدى زن واقدى از كهنگى لباس بچه هايش كه در مقابل لباس تازۀ كودكان ديگر وسيلۀ خجلت و شرمندگى است، شكايت كرده و خواستار گرديد به هر نحوى كه باشد، بلكه براى ايشان ساز و سامانى تهيه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واقدى نيز به اتكال آن اتّحاد و يگانگى، به واسطۀ كتابت به همان صديق هاشمى اظهار مطلب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هاشمى نيز يك كيسۀ سربه مهر، كه حاوى هزار درهم بوده، بدو فرستاد؛ درعين حال، آن صديق سيّمى نيز نامه اى مشعر بر شكايت از تنگ دستى به واقدى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واقدى نيز به اقتضاى صداقت ايثار نموده و او را بر نفس خود مقدّم داشت و همان كيسه را بدان صديق سيّمى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از خجلت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به سر برد تا بعد از برگشتن به خانه آن زن مردانه خصال نيز كار شوهرش را تحسين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دم آن صديق هاشمى وارد و حقيقت قضيه را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كشف واقع، اظهار داشت در همان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كيسه را به واقدى فرستاده، خودش چيزى غير از آن كيسه نداشته، ولكن او را به نفس خود مقدّم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انجام ضروريّات خود چيزى داير بر تنگ دستى به همان صديق سيّمى نوشته و او هم نفس آن صديق هاشمى را به نفس خود مقدّم داشته و عين كيسه را بدو فرستاده است؛ در نتيجه، مكشوف گرديد كه سه نفر صديق جانى و صميمى با همان كيسۀ پربركت وظايف لازمۀ ايثار و مواسات و صداقت را معمول داشته و باز كيسه در </w:t>
      </w:r>
    </w:p>
    <w:p>
      <w:pPr>
        <w:pStyle w:val="BookText"/>
        <w:rPr/>
      </w:pPr>
      <w:r>
        <w:rPr>
          <w:rFonts w:ascii="IRNazanin" w:hAnsi="IRNazanin" w:eastAsia="IRNazanin"/>
          <w:color w:val="111111"/>
          <w:sz w:val="28"/>
          <w:sz w:val="28"/>
          <w:szCs w:val="28"/>
          <w:rtl w:val="true"/>
          <w:lang w:bidi="fa-IR"/>
        </w:rPr>
        <w:t>جاى اصلى اوّلى خود باقى مانده است؛ پس صد درهم از آن كيسه به زن واقدى داد و بقيه را هم مابين سه نفر صديق مذكور سه قسمت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قضيه به سمع مأمون رسيد، هفت هزار دينار بديشان بخشيد كه هزار دينارش مال زن واقدى باشد و بقيه هم اثلاثاً به سه نفر صديق مذكور عايد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اثر حسن نيّت و صفا و صداقت را ديد و عبرت گرفت و ذخيره و دستور اخلاقى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ابن خلكان، وفيات الاعيان،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ابن نديم، الفهرست،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ياقوت حموى، معجم الأدباء،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سركيس، يوسف اليان، معجم المطبوعات العربية والمعربة، ص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xml:space="preserve">؛ سامى، شمس الدين، قاموس الأعلام،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4663</w:t>
      </w:r>
      <w:r>
        <w:rPr>
          <w:rFonts w:ascii="IRNazanin" w:hAnsi="IRNazanin" w:eastAsia="IRNazanin"/>
          <w:color w:val="111111"/>
          <w:sz w:val="28"/>
          <w:sz w:val="28"/>
          <w:szCs w:val="28"/>
          <w:rtl w:val="true"/>
          <w:lang w:bidi="fa-IR"/>
        </w:rPr>
        <w:t xml:space="preserve">؛ جرجى زيدان، تاريخ آداب اللّغة العربيّة،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حاجى خليفه، مصطفى، 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واقفه يا واقفيّه</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اصل به حكم معنى لغوى اصلى، نام عمومى هر فرقه اى مى باشد كه در يكى از مسائل امامت متوقف مانده و به هيچ يك از طرف نفى و اثبات ديگران اظهار نظر نمى كرده اند؛ مثلاً كسانى را كه در حضرت على عليه السلام توقف كرده و به يازده امام ديگر معتقد نبوده اند، يا شش امامى بوده و در حضرت امام صادق عليه السلام توقف كرده و به شش امام ديگر بعد از او معتقد نبوده اند و هكذا كسانى را كه بعد از وفات امام حسن عسكرى عليه السلام در امامت برادرش، جعفر و فرزندش، حضرت حجة بن الحسن عليه السلام، توقف كرده و امامت هيچ كدام را قبول نداشته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ناميدند؛ همچنين كسانى را كه در افضليّت حضرت على عليه السلام بر ساير صحابه و يا عكس آن توقف كرده و به هيچ يك از طرفين اظهار نظر و عقيده نمى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گفته اند؛ ولى در اصطلاح علماى كلام و رجال، نام خصوصى فرقه اى است هفت امامى از فرق شيعه كه در امامت حضرت امام موسى كاظم عليه السلام توقف كرده اند؛ بدين معنى كه امامت را در آن بزرگوار ختم داده و آن حضرت را خاتم الائمّه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حىّ غايب مهدى منتظرش دانند و يا به زعم بعضى از ايشان، آن حضرت مرده، ولكن در آخرالزمان مبعوث خواهد شد و پنج امام بعد از او را در دعوى امامت منسوب به ضلالت داشته و به زعم بعضى، ايشان اصلاً دعوى امامت نكرده اند و همه شان قضات و خلفاى حضرت امام موسى كاظم عليه السلام بوده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جمعى از ايشان حبس آن حضرت را نيز اساساً منكرند و به مجرّد خيال و حس ظاهرى حمل كرده و گويند خودش غايب بوده و محمد بن بشير اسدى را نيز خليفۀ خودش كرده بوده است؛ به همين جهت، اين دسته از واقفه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گويند؛ چنانچه تمامى فرقۀ واقفه را به مناسبتى بس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نامند كه صفت لفظ كلاب محذوف است؛ يعنى سگ هاى باران ديده يا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بعضى، دسته اى است كه در حيات و ممات حضرت امام موسى كاظم عليه السلام متردّد هستند و كسانى را كه قاطع به حيات آن حضرت مى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گروهى را كه قاطع به وفاتش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بنابراين، ممطوره غير از واقفيّه مى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اطلاق و عدم قرينه در اصطلاح كلامى و رجالى، منصرف به همان فرقۀ هفت امامى مذكور فوق مى باشد و در جايى كه فرق ديگر را اراده نمايند، نصب قرينه مى كنند؛ مثل واقفه بر على يا بر امام صادق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ظهور مذهب واقفى و اخبار بسيار وارده در كفر و الحاد و زندقه و مذمّت ايشان را موكول به كتب رجاليّه و ديگر كتب مربوطه مى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واقفى</w:t>
      </w:r>
    </w:p>
    <w:p>
      <w:pPr>
        <w:pStyle w:val="BookText"/>
        <w:rPr/>
      </w:pPr>
      <w:r>
        <w:rPr>
          <w:rFonts w:ascii="IRNazanin" w:hAnsi="IRNazanin" w:eastAsia="IRNazanin"/>
          <w:color w:val="111111"/>
          <w:sz w:val="28"/>
          <w:sz w:val="28"/>
          <w:szCs w:val="28"/>
          <w:rtl w:val="true"/>
          <w:lang w:bidi="fa-IR"/>
        </w:rPr>
        <w:t xml:space="preserve">هريك از افراد فرقۀ واقفۀ مذكور فوق است و شايد در بعضى موارد به جهت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بگويند؛ چنانچه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هرمى بن عبداللّه اوسى در اصطلاح رجالى به جهت انتساب او به جدّ هفتمش، كه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والبى، على بن ربيعه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والبى، عمران بن زائده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موكول به علم رجال مى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والبيّه، حبابه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ام الندى</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 جمالا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ادباى قرن يازدهم هجرى و شاگرد ميرعماد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خطّى خوب و طبع شعر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هندوستان رفته و به امرا پيوسته و هم در آنجا وفات يافته و از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گل روى تو مطلع عيد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زلف تو صبح اميد است</w:t>
      </w:r>
    </w:p>
    <w:p>
      <w:pPr>
        <w:pStyle w:val="BookText"/>
        <w:rPr/>
      </w:pPr>
      <w:r>
        <w:rPr>
          <w:rFonts w:ascii="Amiri" w:hAnsi="Amiri" w:eastAsia="Amiri" w:cs="Amiri"/>
          <w:color w:val="111111"/>
          <w:sz w:val="28"/>
          <w:sz w:val="28"/>
          <w:szCs w:val="28"/>
          <w:rtl w:val="true"/>
          <w:lang w:bidi="ar-SA"/>
        </w:rPr>
        <w:t xml:space="preserve">زير تيغ تو خواب مى بردم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سايۀ تيغ سايۀ بيد است</w:t>
      </w:r>
    </w:p>
    <w:p>
      <w:pPr>
        <w:pStyle w:val="BookText"/>
        <w:rPr/>
      </w:pPr>
      <w:r>
        <w:rPr>
          <w:rFonts w:ascii="IRNazanin" w:hAnsi="IRNazanin" w:eastAsia="IRNazanin"/>
          <w:color w:val="111111"/>
          <w:sz w:val="28"/>
          <w:sz w:val="28"/>
          <w:szCs w:val="28"/>
          <w:rtl w:val="true"/>
          <w:lang w:bidi="fa-IR"/>
        </w:rPr>
        <w:t xml:space="preserve">سال وفاتش به دست نيامد و ظاهر،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شعرى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لقب مشهورى او بوده كه از لقب يا نام اصلى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اشتقاق يافته و احتمال ديگرى هم هست؛ چنانچه برادرش، محمد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نصرآبادى، محمدطاهر، تذكرۀ نصرآبادى،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واله، عليقلى خان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انگشتى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محمدعلى خان بيگلربيگى بن مهرعلى خان بن فتحعلى خان يا قرا حسن، از طائفۀ لزگى، عباسى النسب، داغستانى الاصل، اصفهانى المولد والمنشأ، از شعراى اواسط قرن دوازدهم هجرت مى باشد كه به هر دو زبان تركى و فارسى شعر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امراى صفويّه بوده تا به سال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غلبۀ افغان بر صفويّه به هندوستان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امير غلامعلى آزاد بلگرامى سابق الذكر معاشرت داشته و نزد محمدشاه بن جهانشاه، حكمران دهلى </w:t>
      </w: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تقرّب يافته و رياض الشّعراء را تأليف داد و به سال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سيّمى،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 به رحمت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تاريخ او مى باشد و اينكه در مجمع الفصحاء تاريخ وفات او را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از اشتباه كاتب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ديوان شعر چهار هزار بيتى و كتاب رياض الشّعراء، كه حاوى شرح حال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شعرا مى باشد، از آثار قلمى واله بوده و يك نسخه از رياض در كتابخانۀ ملى تهران موجود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ز هرجا كشد دامن ناز بر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پاى او نهد روى نياز بر زمين</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چاك مى شد به برت جامۀ تقوا چون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هم مى شدى اى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كسى</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از اشعار تركى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زلفى سنبل يوزى گل دلداردن آيريلمشام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شوريده ام گلزاردن آيريلمشام</w:t>
      </w:r>
    </w:p>
    <w:p>
      <w:pPr>
        <w:pStyle w:val="BookText"/>
        <w:rPr/>
      </w:pPr>
      <w:r>
        <w:rPr>
          <w:rFonts w:ascii="IRNazanin" w:hAnsi="IRNazanin" w:eastAsia="IRNazanin"/>
          <w:color w:val="111111"/>
          <w:sz w:val="28"/>
          <w:sz w:val="28"/>
          <w:szCs w:val="28"/>
          <w:rtl w:val="true"/>
          <w:lang w:bidi="fa-IR"/>
        </w:rPr>
        <w:t xml:space="preserve">منع ايتمه شمع تك گر آه چكسم آغلاسام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كيم من بيچاره ناصح ياردن آيريلمشام</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گلبنم واله كيم آيردى بهاريمدن خزان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ياقوروق نخلم كه برگ و باردن آيريلمشام </w:t>
      </w:r>
    </w:p>
    <w:p>
      <w:pPr>
        <w:pStyle w:val="BookText"/>
        <w:rPr/>
      </w:pPr>
      <w:r>
        <w:rPr>
          <w:rFonts w:ascii="IRNazanin" w:hAnsi="IRNazanin" w:eastAsia="IRNazanin"/>
          <w:color w:val="111111"/>
          <w:sz w:val="28"/>
          <w:sz w:val="28"/>
          <w:szCs w:val="28"/>
          <w:rtl w:val="true"/>
          <w:lang w:bidi="fa-IR"/>
        </w:rPr>
        <w:t xml:space="preserve">ناگفته نماند كه امير شمس الدين فقير سابق الذكر به امر و اجازۀ واله يك مثنوى خوبى داير بر داستان او و معشوقۀ ذيل او در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نظم كرده و يك نسخۀ خطّى مذهّب عجيب الاسلوبى از همين مثنوى، كه در اوّل جمادى الآخرۀ سال مذكور به قلم نستعليق محمدرضا در شهر شاه جهان آباد هند نوشته شده، در كتابخانۀ شخصى آقاى ميرزا جعفر سلطان القرايى موجود و در اوّل و آخر آن چند ورق از اشعار خود واله، كه اغلب رباعيّات طريفۀ اوست، به خط خودش مرقوم و از آن جمله دربارۀ معشوقه اش خديجه سلطان، كه دخترِ عمويش، حسنعلى بن مهرعلى نيز بوده،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دختر عمّ خويش دارم فرياد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آن ظالم جوركيش دارم فرياد</w:t>
      </w:r>
    </w:p>
    <w:p>
      <w:pPr>
        <w:pStyle w:val="BookText"/>
        <w:rPr/>
      </w:pPr>
      <w:r>
        <w:rPr>
          <w:rFonts w:ascii="IRNazanin" w:hAnsi="IRNazanin" w:eastAsia="IRNazanin"/>
          <w:color w:val="111111"/>
          <w:sz w:val="28"/>
          <w:sz w:val="28"/>
          <w:szCs w:val="28"/>
          <w:rtl w:val="true"/>
          <w:lang w:bidi="fa-IR"/>
        </w:rPr>
        <w:t xml:space="preserve">فرياد كسان بود ز بيگانه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ز قوم و خويش دارم فرياد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فراق روى جانان مردم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هند غريب و زار و حيران مردم</w:t>
      </w:r>
    </w:p>
    <w:p>
      <w:pPr>
        <w:pStyle w:val="BookText"/>
        <w:rPr/>
      </w:pPr>
      <w:r>
        <w:rPr>
          <w:rFonts w:ascii="IRNazanin" w:hAnsi="IRNazanin" w:eastAsia="IRNazanin"/>
          <w:color w:val="111111"/>
          <w:sz w:val="28"/>
          <w:sz w:val="28"/>
          <w:szCs w:val="28"/>
          <w:rtl w:val="true"/>
          <w:lang w:bidi="fa-IR"/>
        </w:rPr>
        <w:t xml:space="preserve">نگذاشت اثر ز هستى ام مهر رخش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 غم خديجه سلطان مردم</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جانانه مرا بى سروسامان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آشفته ام آن زلف پريشان كرده است</w:t>
      </w:r>
    </w:p>
    <w:p>
      <w:pPr>
        <w:pStyle w:val="BookText"/>
        <w:rPr/>
      </w:pPr>
      <w:r>
        <w:rPr>
          <w:rFonts w:ascii="IRNazanin" w:hAnsi="IRNazanin" w:eastAsia="IRNazanin"/>
          <w:color w:val="111111"/>
          <w:sz w:val="28"/>
          <w:sz w:val="28"/>
          <w:szCs w:val="28"/>
          <w:rtl w:val="true"/>
          <w:lang w:bidi="fa-IR"/>
        </w:rPr>
        <w:t>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 را كرده چنين آواره‌؟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آواره مرا خديجه سلطان كرده است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اين نامه نه نامه راحت جان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 نگار سست پيمان من است</w:t>
      </w:r>
    </w:p>
    <w:p>
      <w:pPr>
        <w:pStyle w:val="BookText"/>
        <w:rPr/>
      </w:pPr>
      <w:r>
        <w:rPr>
          <w:rFonts w:ascii="IRNazanin" w:hAnsi="IRNazanin" w:eastAsia="IRNazanin"/>
          <w:color w:val="111111"/>
          <w:sz w:val="28"/>
          <w:sz w:val="28"/>
          <w:szCs w:val="28"/>
          <w:rtl w:val="true"/>
          <w:lang w:bidi="fa-IR"/>
        </w:rPr>
        <w:t xml:space="preserve">آن چيز كز آن به نبود آن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خبر خديجه سلطان من است</w:t>
      </w:r>
    </w:p>
    <w:p>
      <w:pPr>
        <w:pStyle w:val="BookText"/>
        <w:rPr/>
      </w:pPr>
      <w:r>
        <w:rPr>
          <w:rFonts w:ascii="IRNazanin" w:hAnsi="IRNazanin" w:eastAsia="IRNazanin"/>
          <w:color w:val="111111"/>
          <w:sz w:val="28"/>
          <w:sz w:val="28"/>
          <w:szCs w:val="28"/>
          <w:rtl w:val="true"/>
          <w:lang w:bidi="fa-IR"/>
        </w:rPr>
        <w:t>از اين قبيل بسيار است و نيز دربارۀ خديجه سلطان به زبان تركى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توشدا گورديم خديجه سلطان بيگمى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يوزى گل و زلفى عنبرافشان بيگمى</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تكى ناله ايلرم كوكوديپ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ايترميشم اول سرو خرامان بيگمى</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لعل كيمى قان دل فكاريمى قيليپ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زلفى كيمى تيره روزگاريمى قيليپ</w:t>
      </w:r>
    </w:p>
    <w:p>
      <w:pPr>
        <w:pStyle w:val="BookText"/>
        <w:rPr/>
      </w:pPr>
      <w:r>
        <w:rPr>
          <w:rFonts w:ascii="IRNazanin" w:hAnsi="IRNazanin" w:eastAsia="IRNazanin"/>
          <w:color w:val="111111"/>
          <w:sz w:val="28"/>
          <w:sz w:val="28"/>
          <w:szCs w:val="28"/>
          <w:rtl w:val="true"/>
          <w:lang w:bidi="fa-IR"/>
        </w:rPr>
        <w:t xml:space="preserve">قاشى كيمى خم تن نزاريمى قيليپ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گوزى كيمى خسته جان زاريمى قيليپ</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خديجه سلطان مذكور نيز تحصيل كرده و داراى قريحۀ شعرى صافى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بيت از اشعار او به خط خودش روى كاغذى زردرنگ و چندى از آنها نيز روى كاغذى سبزرنگ نوشته شده و هريكى را حاشيۀ يك صفحه از مقدمۀ مثنوى مذكور، پهلوى </w:t>
      </w:r>
    </w:p>
    <w:p>
      <w:pPr>
        <w:pStyle w:val="BookText"/>
        <w:rPr/>
      </w:pPr>
      <w:r>
        <w:rPr>
          <w:rFonts w:ascii="IRNazanin" w:hAnsi="IRNazanin" w:eastAsia="IRNazanin"/>
          <w:color w:val="111111"/>
          <w:sz w:val="28"/>
          <w:sz w:val="28"/>
          <w:szCs w:val="28"/>
          <w:rtl w:val="true"/>
          <w:lang w:bidi="fa-IR"/>
        </w:rPr>
        <w:t>خط خود واله با طرز شيك و دل چسبى الصاق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به مرام اينكه اقلاً وصل اثرى و خطّى اين دو عاشق و معشوق مبتلا به فراق، عوض وصل عينى و خدّى ايشان باشد و در بالاى كاغذ زردرنگ فوق اين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لراقمته خديجه سلطان داغستانيۀ عباسيه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از اشعار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ساقى ام و شراب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عاشق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حاضر</w:t>
      </w:r>
    </w:p>
    <w:p>
      <w:pPr>
        <w:pStyle w:val="BookText"/>
        <w:rPr/>
      </w:pPr>
      <w:r>
        <w:rPr>
          <w:rFonts w:ascii="IRNazanin" w:hAnsi="IRNazanin" w:eastAsia="IRNazanin"/>
          <w:color w:val="111111"/>
          <w:sz w:val="28"/>
          <w:sz w:val="28"/>
          <w:szCs w:val="28"/>
          <w:rtl w:val="true"/>
          <w:lang w:bidi="fa-IR"/>
        </w:rPr>
        <w:t xml:space="preserve">آب است شراب پيش 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من و شراب حاضر</w:t>
      </w:r>
    </w:p>
    <w:p>
      <w:pPr>
        <w:pStyle w:val="BookText"/>
        <w:rPr/>
      </w:pPr>
      <w:r>
        <w:rPr>
          <w:rFonts w:ascii="IRNazanin" w:hAnsi="IRNazanin" w:eastAsia="IRNazanin"/>
          <w:color w:val="111111"/>
          <w:sz w:val="28"/>
          <w:sz w:val="28"/>
          <w:szCs w:val="28"/>
          <w:rtl w:val="true"/>
          <w:lang w:bidi="fa-IR"/>
        </w:rPr>
        <w:t xml:space="preserve">با حسن من آفتاب هيچ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من و آفتاب حاضر</w:t>
      </w:r>
    </w:p>
    <w:p>
      <w:pPr>
        <w:pStyle w:val="BookText"/>
        <w:rPr/>
      </w:pPr>
      <w:r>
        <w:rPr>
          <w:rFonts w:ascii="IRNazanin" w:hAnsi="IRNazanin" w:eastAsia="IRNazanin"/>
          <w:color w:val="111111"/>
          <w:sz w:val="28"/>
          <w:sz w:val="28"/>
          <w:szCs w:val="28"/>
          <w:rtl w:val="true"/>
          <w:lang w:bidi="fa-IR"/>
        </w:rPr>
        <w:t xml:space="preserve">گفتى سخنم خوش است يا 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فهم كنى جواب حاضر</w:t>
      </w:r>
    </w:p>
    <w:p>
      <w:pPr>
        <w:pStyle w:val="BookText"/>
        <w:rPr/>
      </w:pPr>
      <w:r>
        <w:rPr>
          <w:rFonts w:ascii="IRNazanin" w:hAnsi="IRNazanin" w:eastAsia="IRNazanin"/>
          <w:color w:val="111111"/>
          <w:sz w:val="28"/>
          <w:sz w:val="28"/>
          <w:szCs w:val="28"/>
          <w:rtl w:val="true"/>
          <w:lang w:bidi="fa-IR"/>
        </w:rPr>
        <w:t>در بالاى كاغذ سبزرنگ فوق نيز اين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لراقمته خديجه سلطان داغستانيه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رباعى بوده و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افسانۀ درد من اگر گوش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ليلى و داستانش خاموش كنى</w:t>
      </w:r>
    </w:p>
    <w:p>
      <w:pPr>
        <w:pStyle w:val="BookText"/>
        <w:rPr/>
      </w:pPr>
      <w:r>
        <w:rPr>
          <w:rFonts w:ascii="Amiri" w:hAnsi="Amiri" w:eastAsia="Amiri" w:cs="Amiri"/>
          <w:color w:val="111111"/>
          <w:sz w:val="28"/>
          <w:sz w:val="28"/>
          <w:szCs w:val="28"/>
          <w:rtl w:val="true"/>
          <w:lang w:bidi="ar-SA"/>
        </w:rPr>
        <w:t xml:space="preserve">ور قصّۀ عشق ابن عمّم شنوى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 و حكايتش فراموش كنى</w:t>
      </w:r>
    </w:p>
    <w:p>
      <w:pPr>
        <w:pStyle w:val="BookText"/>
        <w:rPr/>
      </w:pPr>
      <w:r>
        <w:rPr>
          <w:rFonts w:ascii="IRNazanin" w:hAnsi="IRNazanin" w:eastAsia="IRNazanin"/>
          <w:color w:val="111111"/>
          <w:sz w:val="28"/>
          <w:sz w:val="28"/>
          <w:szCs w:val="28"/>
          <w:rtl w:val="true"/>
          <w:lang w:bidi="fa-IR"/>
        </w:rPr>
        <w:t>در آخر همين كاغذ سبز هم اين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تحريرا فى شهر الفراق و سنة الاشتياق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فراق آه از 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كلماتش ظاهر است در اينكه او نيز نسبت به پسرعموى مذكور خود عشق مفرط داشته و معاشقه از طرفين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بعد از اعتذار از اطناب، بعضى از اشعار و رباعيّات حكيمانه و ذوقى و عرفانى واله را نيز مى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دارم سخنى نهان و مى گويم فاش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سينه بكن زاهد و رخساره خراش</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كه به هيچ جا همه عمر 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كه من بديدم اندر همه جاش</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واله همه عمر در تب وتاب بزيست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گويم به تو كاين همه تب وتاب ز چيست</w:t>
      </w:r>
    </w:p>
    <w:p>
      <w:pPr>
        <w:pStyle w:val="BookText"/>
        <w:rPr/>
      </w:pPr>
      <w:r>
        <w:rPr>
          <w:rFonts w:ascii="IRNazanin" w:hAnsi="IRNazanin" w:eastAsia="IRNazanin"/>
          <w:color w:val="111111"/>
          <w:sz w:val="28"/>
          <w:sz w:val="28"/>
          <w:szCs w:val="28"/>
          <w:rtl w:val="true"/>
          <w:lang w:bidi="fa-IR"/>
        </w:rPr>
        <w:t xml:space="preserve">در عشق تواش سر كه نمى بايد،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تواش پاى كه مى بايد، نيست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نكنم خداى ناديده 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بنماى به من اگر توانيش نمود</w:t>
      </w:r>
    </w:p>
    <w:p>
      <w:pPr>
        <w:pStyle w:val="BookText"/>
        <w:rPr/>
      </w:pPr>
      <w:r>
        <w:rPr>
          <w:rFonts w:ascii="IRNazanin" w:hAnsi="IRNazanin" w:eastAsia="IRNazanin"/>
          <w:color w:val="111111"/>
          <w:sz w:val="28"/>
          <w:sz w:val="28"/>
          <w:szCs w:val="28"/>
          <w:rtl w:val="true"/>
          <w:lang w:bidi="fa-IR"/>
        </w:rPr>
        <w:t xml:space="preserve">يا آنكه بمال ديدۀ احول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به تو بنمايمش اى گبر عنود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نه هركه كرد على نام، حيدرى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هركه گشت محمّد، پيمبرى داند</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هر صحابه شود ز اهل بيت چون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هركه روى نبى ديد بوذرى داند </w:t>
      </w:r>
    </w:p>
    <w:p>
      <w:pPr>
        <w:pStyle w:val="BookText"/>
        <w:rPr/>
      </w:pPr>
      <w:r>
        <w:rPr>
          <w:rFonts w:ascii="Amiri" w:hAnsi="Amiri" w:eastAsia="Amiri" w:cs="Amiri"/>
          <w:color w:val="111111"/>
          <w:sz w:val="28"/>
          <w:sz w:val="28"/>
          <w:szCs w:val="28"/>
          <w:rtl w:val="true"/>
          <w:lang w:bidi="ar-SA"/>
        </w:rPr>
        <w:t xml:space="preserve">نه هركه تكيه كند بر وِسادۀ دولت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سرورى و رسم مهترى داند</w:t>
      </w:r>
    </w:p>
    <w:p>
      <w:pPr>
        <w:pStyle w:val="BookText"/>
        <w:rPr/>
      </w:pPr>
      <w:r>
        <w:rPr>
          <w:rFonts w:ascii="IRNazanin" w:hAnsi="IRNazanin" w:eastAsia="IRNazanin"/>
          <w:color w:val="111111"/>
          <w:sz w:val="28"/>
          <w:sz w:val="28"/>
          <w:szCs w:val="28"/>
          <w:rtl w:val="true"/>
          <w:lang w:bidi="fa-IR"/>
        </w:rPr>
        <w:t xml:space="preserve">نه هر نهال كه افراخت قد به طرف چمن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سرو قامت يارم صنوبرى داند</w:t>
      </w:r>
    </w:p>
    <w:p>
      <w:pPr>
        <w:pStyle w:val="BookText"/>
        <w:rPr/>
      </w:pPr>
      <w:r>
        <w:rPr>
          <w:rFonts w:ascii="Amiri" w:hAnsi="Amiri" w:eastAsia="Amiri" w:cs="Amiri"/>
          <w:color w:val="111111"/>
          <w:sz w:val="28"/>
          <w:sz w:val="28"/>
          <w:szCs w:val="28"/>
          <w:rtl w:val="true"/>
          <w:lang w:bidi="ar-SA"/>
        </w:rPr>
        <w:t>نه هركه زلف و خط و خال باشدش 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طريق يارى و آيين دلبرى داند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رضاقلى خان، مجمع الفصحاء،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سامى، شمس الدين، قاموس الأعلام،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4670</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هدايت، رضاقلى خان، رياض العارفين، ص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واله، آقا محمدكاظم اصفهانى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اعيان ادبا و شعراى اصفهان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عراق عرب به تحصيل كمالات پرداخته؛ پس به وطن خود مراجعت كرد و مورد تكريم و احترامات فوق العادۀ حاج محمدحسين خان نظام الدولۀ صدر اصفهانى، كه از مردان نيكوكار روزگار و از طرف فتحعلى شاه قاجار حكومت اصفهان را داشته،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تكيۀ مخصوص ظريف و قشنگ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تأسيس يافته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مردم زمانه 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مردمى مخواه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ديوند و ديو را روش آدمى مخواه</w:t>
      </w:r>
    </w:p>
    <w:p>
      <w:pPr>
        <w:pStyle w:val="BookText"/>
        <w:rPr/>
      </w:pPr>
      <w:r>
        <w:rPr>
          <w:rFonts w:ascii="IRNazanin" w:hAnsi="IRNazanin" w:eastAsia="IRNazanin"/>
          <w:color w:val="111111"/>
          <w:sz w:val="28"/>
          <w:sz w:val="28"/>
          <w:szCs w:val="28"/>
          <w:rtl w:val="true"/>
          <w:lang w:bidi="fa-IR"/>
        </w:rPr>
        <w:t xml:space="preserve">نام وفا و محرمى اندر جهان 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وفا مجوى و ز دل محرمى مخواه</w:t>
      </w:r>
    </w:p>
    <w:p>
      <w:pPr>
        <w:pStyle w:val="BookText"/>
        <w:rPr/>
      </w:pPr>
      <w:r>
        <w:rPr>
          <w:rFonts w:ascii="IRNazanin" w:hAnsi="IRNazanin" w:eastAsia="IRNazanin"/>
          <w:color w:val="111111"/>
          <w:sz w:val="28"/>
          <w:sz w:val="28"/>
          <w:szCs w:val="28"/>
          <w:rtl w:val="true"/>
          <w:lang w:bidi="fa-IR"/>
        </w:rPr>
        <w:t xml:space="preserve">از حقّۀ سپهر و ز ميناى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داروى انبساط و مى خرّمى مخواه</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با من چو جفاست كار يارم، چه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يار وفاست چون شعارم، چه كنم‌؟</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نيست جفا به اختيارش، چه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نيست وفا به اختيارم، چه كنم‌؟</w:t>
      </w:r>
    </w:p>
    <w:p>
      <w:pPr>
        <w:pStyle w:val="BookText"/>
        <w:rPr/>
      </w:pPr>
      <w:r>
        <w:rPr>
          <w:rFonts w:ascii="IRNazanin" w:hAnsi="IRNazanin" w:eastAsia="IRNazanin"/>
          <w:color w:val="111111"/>
          <w:sz w:val="28"/>
          <w:sz w:val="28"/>
          <w:szCs w:val="28"/>
          <w:rtl w:val="true"/>
          <w:lang w:bidi="fa-IR"/>
        </w:rPr>
        <w:t xml:space="preserve">واله به سال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درگذشت و در مرقد مخصوصى كه در وسط صحن تكيۀ مزبور ساخته بودند، مدفون شد و در روى مرقدش يك سنگ مرمر ممتاز نصب كردند و خودش بر روى آن سنگ شرحى در عقايد حقّۀ اثناعشريه و وصيّت مردم به ترك لذّات و شهوات دنيوى در حال مرض موت به عربى با خط تعليق، كه بسيار ممتاز بوده، نوشته و در ضمن آنها يك شعر فارسى در توحيد و يكى ديگر هم در خلوص معرفت خود مندرج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چشم خرد عاجز، از ديدن ذات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ترى از پنهان با اين همه پيدايى</w:t>
      </w:r>
    </w:p>
    <w:p>
      <w:pPr>
        <w:pStyle w:val="BookText"/>
        <w:rPr/>
      </w:pPr>
      <w:r>
        <w:rPr>
          <w:rFonts w:ascii="Amiri" w:hAnsi="Amiri" w:eastAsia="Amiri" w:cs="Amiri"/>
          <w:color w:val="111111"/>
          <w:sz w:val="28"/>
          <w:sz w:val="28"/>
          <w:szCs w:val="28"/>
          <w:rtl w:val="true"/>
          <w:lang w:bidi="ar-SA"/>
        </w:rPr>
        <w:t>ايضاً</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را خواهم نخواهم رحمتت، گر امتحان 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رحمت به رويم بند و درهاى بلا بگشا </w:t>
      </w:r>
      <w:bookmarkStart w:id="214" w:name="pg15929_207419"/>
    </w:p>
    <w:p>
      <w:pPr>
        <w:pStyle w:val="BookText"/>
        <w:rPr/>
      </w:pPr>
      <w:bookmarkEnd w:id="214"/>
      <w:r>
        <w:rPr>
          <w:rFonts w:ascii="IRNazanin" w:hAnsi="IRNazanin" w:eastAsia="IRNazanin"/>
          <w:color w:val="111111"/>
          <w:sz w:val="28"/>
          <w:sz w:val="28"/>
          <w:szCs w:val="28"/>
          <w:rtl w:val="true"/>
          <w:lang w:bidi="fa-IR"/>
        </w:rPr>
        <w:t xml:space="preserve">واله داراى ديوانى مشتمل بر قصايد و غزليّات و رباعيّات و مقطّعات بوده و يك مثنوى هم دارد كه شمارۀ ابيات آن در حدود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مى باشد و يك نسخۀ خطّى آن به شمارۀ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گروسى، فاضل خان، انجمن خاقان،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هدايت، رضاقلى خان، مجمع الفصحاء،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فهرست كتابخانۀ مدرسۀ سپهسالار،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والى، حاج ملا جعفر استرآبادى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شريعتمدار، حاج ملا جعفر</w:t>
      </w:r>
    </w:p>
    <w:p>
      <w:pPr>
        <w:pStyle w:val="Heading3"/>
        <w:numPr>
          <w:ilvl w:val="2"/>
          <w:numId w:val="1"/>
        </w:numPr>
        <w:rPr/>
      </w:pPr>
      <w:bookmarkStart w:id="215" w:name="__RefHeading___Toc15895722_2142443653"/>
      <w:bookmarkStart w:id="216" w:name="_Toc74"/>
      <w:bookmarkEnd w:id="215"/>
      <w:r>
        <w:rPr>
          <w:rtl w:val="true"/>
        </w:rPr>
        <w:t>وامق و عذراء</w:t>
      </w:r>
      <w:bookmarkEnd w:id="216"/>
    </w:p>
    <w:p>
      <w:pPr>
        <w:pStyle w:val="BookText"/>
        <w:rPr/>
      </w:pPr>
      <w:r>
        <w:rPr>
          <w:rFonts w:ascii="IRNazanin" w:hAnsi="IRNazanin" w:eastAsia="IRNazanin"/>
          <w:color w:val="111111"/>
          <w:sz w:val="28"/>
          <w:sz w:val="28"/>
          <w:szCs w:val="28"/>
          <w:rtl w:val="true"/>
          <w:lang w:bidi="fa-IR"/>
        </w:rPr>
        <w:t>وامق و عذراء</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وامق، حاج ميرزا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وامق، ميرزا محمدعلى بن مير محمدباقر</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وامق، محمد اخلاص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شعراى فارسى زبان قرن دوازدهم هجرى هندوستان مى باشد كه در اصل بت پرست بود؛ عاقبت به شرف اسلامى مشرّف و در سلك مستخدمين اورنگ زيب عالم گيرشاه </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منسلك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خردسالى به شعر گفتن حرصى قوى داشته، لكن اخيراً در تحصيل علوم و فنون متنوعه مساعى جميله به كار مى برد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تپش آسودن دل شاهد مرگ 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نبض از جنبش چو آسايد رگ خواب فناست</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وامق، آقا محمدصالح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نخباى شعراى اصفهان عهد فتحعلى شاه قاجار مى باشد كه به انسانيّت و اخلاق فاضله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تجارت امرار معاش مى كرد و ديوانى قريب به چهار هزار بيتى دارد و از اوست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گشت ديوانه و يك سنگ نخورد از طفلى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 به حسرت نبرد چون دل ديوانۀ ما </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حكايت غم او گفت با صبا وامق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فغان كه حاصل عمر عزيز داد به باد</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گروسى، فاضل خان، انجمن خاقان،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640</w:t>
      </w:r>
      <w:r>
        <w:rPr>
          <w:rFonts w:eastAsia="IRNazanin" w:cs="IRNazanin"/>
          <w:color w:val="111111"/>
          <w:sz w:val="28"/>
          <w:szCs w:val="28"/>
          <w:rtl w:val="true"/>
          <w:lang w:bidi="fa-IR"/>
        </w:rPr>
        <w:t>-</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وامق، مير محمدعلى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سيد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وامق، ميرزا محمدعلى بن مير محمدباقر</w:t>
      </w:r>
    </w:p>
    <w:p>
      <w:pPr>
        <w:pStyle w:val="BookText"/>
        <w:rPr/>
      </w:pPr>
      <w:r>
        <w:rPr>
          <w:rFonts w:eastAsia="Amiri" w:cs="Amiri" w:ascii="Amiri" w:hAnsi="Amiri"/>
          <w:color w:val="111111"/>
          <w:sz w:val="28"/>
          <w:szCs w:val="28"/>
          <w:lang w:bidi="ar-SA"/>
        </w:rPr>
        <w:t>3331-3334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وامق، ميرزا محمدعلى بن مير محمدباقر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حسنى حسينى يزدى، اديب شاعر،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شعرا و فضلاى قرن سيزدهم هجرى عهد فتحعلى شاه قاجار بوده و اوايل دورۀ محمدشاه را نيز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قلمى او تذكرۀ ميكده مى باشد كه شرح حال شعرا بوده و آن را آشيانۀ ميكده 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ترجمه 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ما حسرت كشان كز وصل نگشودى درى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كنون از حسرتت مرديم چاك پيرهن بگشا</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گر داد نيابد ز تو بيداد توان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كه ز يادش نروى ياد توان كرد</w:t>
      </w:r>
    </w:p>
    <w:p>
      <w:pPr>
        <w:pStyle w:val="BookText"/>
        <w:rPr/>
      </w:pPr>
      <w:r>
        <w:rPr>
          <w:rFonts w:ascii="IRNazanin" w:hAnsi="IRNazanin" w:eastAsia="IRNazanin"/>
          <w:color w:val="111111"/>
          <w:sz w:val="28"/>
          <w:sz w:val="28"/>
          <w:szCs w:val="28"/>
          <w:rtl w:val="true"/>
          <w:lang w:bidi="fa-IR"/>
        </w:rPr>
        <w:t xml:space="preserve">ميرزا يحيى يزدى، پسر وامق، نيز اديبى بوده فاضل شاعر،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مرض وبا درگذشت و از اشعار او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مخفى نماند كه صاحب ترجمه، ميرزا محمدعلى وامق، غير از معاصرش، مير محمدعلى مدرس بن سيد محمد، مى باشد كه او نيز از فضلاى علما و شعراى يزد و تخلّص شعرى او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حاشيۀ تفسير صافى؛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حاشيۀ شرح لمعۀ شهيد ثانى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صاحب ترجمۀ فوق غير از دايى زادۀ هم نام و همشهرى ديگرش، ميرزا محمدعلى مدرس يزدى حسينى،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سال وفات صاحب ترجمه است، در قيد حيات بوده و خود صاحب ترجمه شرح حال او را هم در تذكرۀ ميكدۀ مذكور فوق نگاشته است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انجمن خاقان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حيران، ميرزا محمدعلى از فضلاى يزد، به حدّت ذهن و خلق خوش موصوف؛ در مدرسۀ مصلّى به تدريس مشغول و در ادبيّات عربى و فارسى بهرۀ وافى داشته و از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خيالت الفتى دارد به ويران خانۀ دل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چه مى جويد از اين ويرانه منزل ها</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ترسم اين بخت كه كرد از دلت آواره 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رفته با خود برد از ياد تو يك باره مرا</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در هر چمن كه مرغ دلم آشيانه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چرخش به باد داد و خزان را بهانه ساخت</w:t>
      </w:r>
    </w:p>
    <w:p>
      <w:pPr>
        <w:pStyle w:val="BookText"/>
        <w:rPr/>
      </w:pPr>
      <w:r>
        <w:rPr>
          <w:rFonts w:ascii="IRNazanin" w:hAnsi="IRNazanin" w:eastAsia="IRNazanin"/>
          <w:color w:val="111111"/>
          <w:sz w:val="28"/>
          <w:sz w:val="28"/>
          <w:szCs w:val="28"/>
          <w:rtl w:val="true"/>
          <w:lang w:bidi="fa-IR"/>
        </w:rPr>
        <w:t>بعد از اين جمله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كلام آيتى در تاريخ يزد آنكه ميرزا محمدعلى مدرّس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مير محمدعلى مدرّس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فوق بوده و اختلاف تخلّص نيز به حسب اختلاف زمان مى باشد؛ چنانچه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وامق، مير محمدعلى مدرّس يزدى بن سيد محمد بن سيد مرتضى، كه نسبش با سى وهفت واسطه به حضرت امام حسن مجتبى عليه السلام موصول و تخلّص شعرى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گويا در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داشته و بعداً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داده است، او نخستين كسى مى باشد كه در يزد به سبب تدريس در مدرسۀ اسحاقيّه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 دانشمند و خوش قريحه و در عهد فتحعلى شاه در يزد مشارٌبالبنان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در هريك از نظم و نثر ماهر بوده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يك كرشمه چنان برده ساقى از هوشم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گشته هستى خويش از نظر فراموشم</w:t>
      </w:r>
    </w:p>
    <w:p>
      <w:pPr>
        <w:pStyle w:val="BookText"/>
        <w:rPr/>
      </w:pPr>
      <w:r>
        <w:rPr>
          <w:rFonts w:ascii="IRNazanin" w:hAnsi="IRNazanin" w:eastAsia="IRNazanin"/>
          <w:color w:val="111111"/>
          <w:sz w:val="28"/>
          <w:sz w:val="28"/>
          <w:szCs w:val="28"/>
          <w:rtl w:val="true"/>
          <w:lang w:bidi="fa-IR"/>
        </w:rPr>
        <w:t xml:space="preserve">چه چشم بود خدايا كه طرفة العينى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هوشم و بگذاشت مست و مدهوشم</w:t>
      </w:r>
    </w:p>
    <w:p>
      <w:pPr>
        <w:pStyle w:val="BookText"/>
        <w:rPr/>
      </w:pPr>
      <w:r>
        <w:rPr>
          <w:rFonts w:ascii="IRNazanin" w:hAnsi="IRNazanin" w:eastAsia="IRNazanin"/>
          <w:color w:val="111111"/>
          <w:sz w:val="28"/>
          <w:sz w:val="28"/>
          <w:szCs w:val="28"/>
          <w:rtl w:val="true"/>
          <w:lang w:bidi="fa-IR"/>
        </w:rPr>
        <w:t xml:space="preserve">چو حلقه چشم ز در برندارمت ز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لطف هات كمين حلقه اى است در گوشم</w:t>
      </w:r>
    </w:p>
    <w:p>
      <w:pPr>
        <w:pStyle w:val="BookText"/>
        <w:rPr/>
      </w:pPr>
      <w:r>
        <w:rPr>
          <w:rFonts w:ascii="IRNazanin" w:hAnsi="IRNazanin" w:eastAsia="IRNazanin"/>
          <w:color w:val="111111"/>
          <w:sz w:val="28"/>
          <w:sz w:val="28"/>
          <w:szCs w:val="28"/>
          <w:rtl w:val="true"/>
          <w:lang w:bidi="fa-IR"/>
        </w:rPr>
        <w:t xml:space="preserve">متاع اگر دو جهان است نيم جو نخرم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اگر همه جان است باز نفروشم</w:t>
      </w:r>
    </w:p>
    <w:p>
      <w:pPr>
        <w:pStyle w:val="BookText"/>
        <w:rPr/>
      </w:pPr>
      <w:r>
        <w:rPr>
          <w:rFonts w:ascii="Amiri" w:hAnsi="Amiri" w:eastAsia="Amiri" w:cs="Amiri"/>
          <w:color w:val="111111"/>
          <w:sz w:val="28"/>
          <w:sz w:val="28"/>
          <w:szCs w:val="28"/>
          <w:rtl w:val="true"/>
          <w:lang w:bidi="ar-SA"/>
        </w:rPr>
        <w:t xml:space="preserve">به جز وصال تو از بخت خود نمى خواهم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غير عهد تو در عهد كس نمى كوشم</w:t>
      </w:r>
    </w:p>
    <w:p>
      <w:pPr>
        <w:pStyle w:val="BookText"/>
        <w:rPr/>
      </w:pPr>
      <w:r>
        <w:rPr>
          <w:rFonts w:ascii="IRNazanin" w:hAnsi="IRNazanin" w:eastAsia="IRNazanin"/>
          <w:color w:val="111111"/>
          <w:sz w:val="28"/>
          <w:sz w:val="28"/>
          <w:szCs w:val="28"/>
          <w:rtl w:val="true"/>
          <w:lang w:bidi="fa-IR"/>
        </w:rPr>
        <w:t>در تاريخ يزد بعد از اين جمله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وامق ديگرى در خاندان مدرّس بوده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ميرزا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طبعى متين داشته و تذكره اى به نام ميخانه نوشته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كمال عشق را پروانه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از سوختن پروا، ندارد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چنان در ديده اش خوارم كه مى دانم پس از مردن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رويد گلم از گِل به چشمش خار مى آيد</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چيزى از زمان وفات و مشخّصات ديگرش ذكر نكرده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آيتى، عبدالحسين، تاريخ يزد،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واواء، محمد بن احمد يا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غسانى القبيله، دمشقى البلده، ابوالفرج الكنيه، واواءاللّقب، كه در بدايت حال ميوه فروشى مى كرد و در ميدان خربزه فروشان دمشق به اين شغل اشتغال داشت؛ ضمناً شعر هم مى گفت تا آنكه از صفاى قريحه از مشاهير شعرا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اشعارش فصيح و مليح و محل رغبت عامّه گرديد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و قد فتكت فينا لواحظها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ذا اما لقتيل الحب من قود</w:t>
      </w:r>
    </w:p>
    <w:p>
      <w:pPr>
        <w:pStyle w:val="BookText"/>
        <w:rPr/>
      </w:pPr>
      <w:r>
        <w:rPr>
          <w:rFonts w:ascii="IRNazanin" w:hAnsi="IRNazanin" w:eastAsia="IRNazanin"/>
          <w:color w:val="111111"/>
          <w:sz w:val="28"/>
          <w:sz w:val="28"/>
          <w:szCs w:val="28"/>
          <w:rtl w:val="true"/>
          <w:lang w:bidi="fa-IR"/>
        </w:rPr>
        <w:t xml:space="preserve">و اسبلت لؤلؤا من نرجس و سقت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وردا وعضت علىٰ العناب بالبرد</w:t>
      </w:r>
    </w:p>
    <w:p>
      <w:pPr>
        <w:pStyle w:val="BookText"/>
        <w:rPr/>
      </w:pPr>
      <w:r>
        <w:rPr>
          <w:rFonts w:ascii="Amiri" w:hAnsi="Amiri" w:eastAsia="Amiri" w:cs="Amiri"/>
          <w:color w:val="111111"/>
          <w:sz w:val="28"/>
          <w:sz w:val="28"/>
          <w:szCs w:val="28"/>
          <w:rtl w:val="true"/>
          <w:lang w:bidi="ar-SA"/>
        </w:rPr>
        <w:t xml:space="preserve">انسانة لو بدت للشمس ما 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رؤيتها يوما علىٰ احد</w:t>
      </w:r>
    </w:p>
    <w:p>
      <w:pPr>
        <w:pStyle w:val="BookText"/>
        <w:rPr/>
      </w:pPr>
      <w:r>
        <w:rPr>
          <w:rFonts w:ascii="Amiri" w:hAnsi="Amiri" w:eastAsia="Amiri" w:cs="Amiri"/>
          <w:color w:val="111111"/>
          <w:sz w:val="28"/>
          <w:sz w:val="28"/>
          <w:szCs w:val="28"/>
          <w:rtl w:val="true"/>
          <w:lang w:bidi="ar-SA"/>
        </w:rPr>
        <w:t xml:space="preserve">كانما بين غابات الجفون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الحمام على طرق الهوىٰ رصدي</w:t>
      </w:r>
    </w:p>
    <w:p>
      <w:pPr>
        <w:pStyle w:val="BookText"/>
        <w:rPr/>
      </w:pPr>
      <w:r>
        <w:rPr>
          <w:rFonts w:ascii="IRNazanin" w:hAnsi="IRNazanin" w:eastAsia="IRNazanin"/>
          <w:color w:val="111111"/>
          <w:sz w:val="28"/>
          <w:sz w:val="28"/>
          <w:szCs w:val="28"/>
          <w:rtl w:val="true"/>
          <w:lang w:bidi="fa-IR"/>
        </w:rPr>
        <w:t xml:space="preserve">واواء از شعراى سيف الدولۀ حمدانى، ديوانش معروف و در ليدن چاپ، وفاتش در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وترى، احمد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وترى موصلى بغدادى، شافعى المذهب، رفاعى المسلك، از عرفاى نامى قرن دهم هجرت مى باشد كه بسيار صالح و متّقى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مرتبه حج كرده و در حرم نبوى صلى الله عليه و آله درس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استفادۀ جمعى وافر بوده و مريدان بسيار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اخيراً خلوت گزيده و كتاب مناقب الصّالحين را تأليف داد و اخيراً آن را به نام روضة النّاظرين ملخّص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روضه در قاهره چاپ شده است و وفاتش مابين دو سال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قاهره واقع و در قرافه مدفون گرديد و كراماتى هم بدو منسوب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وترى، محمد بن ابى بكر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واعظ، محمد بن ابى بكر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وثنى، محمد بن عباده</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وجدى، محمد فريد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فريد وجدى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وجيبى، عثمان بن حامد</w:t>
      </w:r>
    </w:p>
    <w:p>
      <w:pPr>
        <w:pStyle w:val="BookText"/>
        <w:rPr/>
      </w:pPr>
      <w:r>
        <w:rPr>
          <w:rFonts w:ascii="Amiri" w:hAnsi="Amiri" w:eastAsia="Amiri" w:cs="Amiri"/>
          <w:color w:val="111111"/>
          <w:sz w:val="28"/>
          <w:sz w:val="28"/>
          <w:szCs w:val="28"/>
          <w:rtl w:val="true"/>
          <w:lang w:bidi="ar-SA"/>
        </w:rPr>
        <w:t>موكول به علم شريف رجال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وجيه، مبارك بن سعيدالدين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الدهان، مبارك</w:t>
      </w:r>
    </w:p>
    <w:p>
      <w:pPr>
        <w:pStyle w:val="BookText"/>
        <w:rPr/>
      </w:pPr>
      <w:r>
        <w:rPr>
          <w:rFonts w:ascii="Amiri" w:hAnsi="Amiri" w:eastAsia="Amiri" w:cs="Amiri"/>
          <w:color w:val="111111"/>
          <w:sz w:val="28"/>
          <w:sz w:val="28"/>
          <w:szCs w:val="28"/>
          <w:rtl w:val="true"/>
          <w:lang w:bidi="ar-SA"/>
        </w:rPr>
        <w:t xml:space="preserve">وجيه الدوله، ذوالقرنين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ناصرالدوله</w:t>
      </w:r>
    </w:p>
    <w:p>
      <w:pPr>
        <w:pStyle w:val="BookText"/>
        <w:rPr/>
      </w:pPr>
      <w:r>
        <w:rPr>
          <w:rFonts w:ascii="Amiri" w:hAnsi="Amiri" w:eastAsia="Amiri" w:cs="Amiri"/>
          <w:color w:val="111111"/>
          <w:sz w:val="28"/>
          <w:sz w:val="28"/>
          <w:szCs w:val="28"/>
          <w:rtl w:val="true"/>
          <w:lang w:bidi="ar-SA"/>
        </w:rPr>
        <w:t xml:space="preserve">وجيه الدين، عبدالرحمان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الديبع</w:t>
      </w:r>
    </w:p>
    <w:p>
      <w:pPr>
        <w:pStyle w:val="BookText"/>
        <w:rPr/>
      </w:pPr>
      <w:r>
        <w:rPr>
          <w:rFonts w:ascii="Amiri" w:hAnsi="Amiri" w:eastAsia="Amiri" w:cs="Amiri"/>
          <w:color w:val="111111"/>
          <w:sz w:val="28"/>
          <w:sz w:val="28"/>
          <w:szCs w:val="28"/>
          <w:rtl w:val="true"/>
          <w:lang w:bidi="ar-SA"/>
        </w:rPr>
        <w:t xml:space="preserve">وجيه الدين، مبارك بن سعيدالدين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الدهان، مبارك</w:t>
      </w:r>
    </w:p>
    <w:p>
      <w:pPr>
        <w:pStyle w:val="BookText"/>
        <w:rPr/>
      </w:pPr>
      <w:r>
        <w:rPr>
          <w:rFonts w:ascii="Amiri" w:hAnsi="Amiri" w:eastAsia="Amiri" w:cs="Amiri"/>
          <w:color w:val="111111"/>
          <w:sz w:val="28"/>
          <w:sz w:val="28"/>
          <w:szCs w:val="28"/>
          <w:rtl w:val="true"/>
          <w:lang w:bidi="ar-SA"/>
        </w:rPr>
        <w:t xml:space="preserve">وجيه الدين، منصور بن سليم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اسكندرى</w:t>
      </w:r>
    </w:p>
    <w:p>
      <w:pPr>
        <w:pStyle w:val="BookText"/>
        <w:rPr/>
      </w:pPr>
      <w:r>
        <w:rPr>
          <w:rFonts w:eastAsia="Times New Roman" w:cs="Times New Roman" w:ascii="Times New Roman" w:hAnsi="Times New Roman"/>
          <w:color w:val="111111"/>
          <w:sz w:val="28"/>
          <w:szCs w:val="28"/>
          <w:lang w:val="en-US" w:bidi="en-US"/>
        </w:rPr>
        <w:t>3337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وجيه صغير، ابراهيم بن مسعود بن حسان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نحوى بغدادى، از اهل رصافۀ بغداد، در ذكاوت و قوۀ حافظه اعجوبۀ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سيبويه و ديگر كتب ادبيّه را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معاصرش، مبارك بن سعيد كه استاد ياقوت حموى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وجيه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بوده، او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وجيه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يافت و به سال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جوانى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گويد كه اگر عمرش امتداد مى يافت، از آيات الهيّه مى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وجيه كبير، مبارك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الدهان، مبارك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وجيهى، عمر بن موسى</w:t>
      </w:r>
    </w:p>
    <w:p>
      <w:pPr>
        <w:pStyle w:val="BookText"/>
        <w:rPr/>
      </w:pPr>
      <w:r>
        <w:rPr>
          <w:rFonts w:ascii="Amiri" w:hAnsi="Amiri" w:eastAsia="Amiri" w:cs="Amiri"/>
          <w:color w:val="111111"/>
          <w:sz w:val="28"/>
          <w:sz w:val="28"/>
          <w:szCs w:val="28"/>
          <w:rtl w:val="true"/>
          <w:lang w:bidi="ar-SA"/>
        </w:rPr>
        <w:t>موكول به علم شريف رجال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وحدت، حكيم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راغب قمى</w:t>
      </w:r>
    </w:p>
    <w:p>
      <w:pPr>
        <w:pStyle w:val="BookText"/>
        <w:rPr/>
      </w:pPr>
      <w:r>
        <w:rPr>
          <w:rFonts w:eastAsia="Times New Roman" w:cs="Times New Roman" w:ascii="Times New Roman" w:hAnsi="Times New Roman"/>
          <w:color w:val="111111"/>
          <w:sz w:val="28"/>
          <w:szCs w:val="28"/>
          <w:lang w:val="en-US" w:bidi="en-US"/>
        </w:rPr>
        <w:t>3338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وحشت، شيخ محمدامين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شعراى قرن يازدهم هند مى باشد كه بسيار نكته پرداز، داراى فضايل ظاهرى و باطنى و مرجع ارباب حاجات و وسيلۀ خيرات بود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محشر كن دل ديوانۀ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آشنا كن معنى بيگانۀ ما را</w:t>
      </w:r>
    </w:p>
    <w:p>
      <w:pPr>
        <w:pStyle w:val="BookText"/>
        <w:rPr/>
      </w:pPr>
      <w:r>
        <w:rPr>
          <w:rFonts w:ascii="IRNazanin" w:hAnsi="IRNazanin" w:eastAsia="IRNazanin"/>
          <w:color w:val="111111"/>
          <w:sz w:val="28"/>
          <w:sz w:val="28"/>
          <w:szCs w:val="28"/>
          <w:rtl w:val="true"/>
          <w:lang w:bidi="fa-IR"/>
        </w:rPr>
        <w:t xml:space="preserve">ز سوز دل نفس را پرتو برق تجلّى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شعله رنگين كن پر پروانۀ ما را</w:t>
      </w:r>
    </w:p>
    <w:p>
      <w:pPr>
        <w:pStyle w:val="BookText"/>
        <w:rPr/>
      </w:pPr>
      <w:r>
        <w:rPr>
          <w:rFonts w:ascii="IRNazanin" w:hAnsi="IRNazanin" w:eastAsia="IRNazanin"/>
          <w:color w:val="111111"/>
          <w:sz w:val="28"/>
          <w:sz w:val="28"/>
          <w:szCs w:val="28"/>
          <w:rtl w:val="true"/>
          <w:lang w:bidi="fa-IR"/>
        </w:rPr>
        <w:t xml:space="preserve">غم روزى نماند گر قناعت آبرو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گويى قطره اى كافى است آب و دانۀ ما را</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لودى، شيرعلى خان، مرآت الخيال،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وحشى بافقى </w:t>
      </w:r>
      <w:r>
        <w:rPr>
          <w:rFonts w:eastAsia="IRNazanin" w:cs="IRNazanin"/>
          <w:color w:val="111111"/>
          <w:sz w:val="28"/>
          <w:szCs w:val="28"/>
          <w:rtl w:val="true"/>
          <w:lang w:bidi="fa-IR"/>
        </w:rPr>
        <w:t xml:space="preserve">(... -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شعراى ايرانى عهد شاه طهماسب صفوى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مدّاح او و از شاگردان شرف الدين على بافقى سابق الذكر بوده و از آثار قلمى او چندين مثنوى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خسرو و شيرين؛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خلد 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معارف و اخلاق و مراثى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فرهاد و شيرين؛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و منظور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دگر اين شب است آن شب كه ز پى، سحر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باز آن دعاها كه يكى اثر ندارد</w:t>
      </w:r>
    </w:p>
    <w:p>
      <w:pPr>
        <w:pStyle w:val="BookText"/>
        <w:rPr/>
      </w:pPr>
      <w:r>
        <w:rPr>
          <w:rFonts w:ascii="IRNazanin" w:hAnsi="IRNazanin" w:eastAsia="IRNazanin"/>
          <w:color w:val="111111"/>
          <w:sz w:val="28"/>
          <w:sz w:val="28"/>
          <w:szCs w:val="28"/>
          <w:rtl w:val="true"/>
          <w:lang w:bidi="fa-IR"/>
        </w:rPr>
        <w:t xml:space="preserve">به هواى باغ، مرغان همه بال ها گشاده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شكنج دام، مرغى چه كند كه پر ندارد</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كه وحشى بنابر مشهور، كرمانى و از مردمان بافق كرمان است، لكن در ذريعه و قاموس الاعلام و تذكرۀ نصرآبادى به يزدى بودن او تصريح كرده اند و شايد هر دو صحيح باشد كه اصلاً يا ولادتاً و يا در بعضى از ادوار زندگانى كرمانى و در بعضى ديگر يزدى باشد، لكن بنابر تحقيقى كه آيتى در تاريخ يزد كرده، اساساً يزدى بوده است و كرمانى بودن او غلط مشهور و بلكه بافقى بودن او، كه ظاهراً از مسلّمات مى باشد، منافى كرمانى بودنش بوده و خود دليل يزدى بودن اوست؛ چنانچه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وحشى بافقى بزرگ ترين شعراى يزد،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شرف الدين على بافقى سابق الذكر، نامش به نوشتۀ تذكرة الشعراى عرفات نام اوحدى بليانى سابق الذكر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شگفت اين است كه برخى او را كرمانى گفته اند و همانا منشأ اشتباه، نام وطن وحشى است كه او را از اهل بافق كرمان دانسته اند و حال آنكه بافق قصبۀ بزرگى است از توابع يزد و موضع بافق نامى در كرمان وجود ندارد و آنچه در كرمان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جمعى بافت و بافق را از همديگر تشخيص نداده و بافق يزد را، كه وطن وحشى </w:t>
      </w:r>
    </w:p>
    <w:p>
      <w:pPr>
        <w:pStyle w:val="BookText"/>
        <w:rPr/>
      </w:pPr>
      <w:r>
        <w:rPr>
          <w:rFonts w:ascii="IRNazanin" w:hAnsi="IRNazanin" w:eastAsia="IRNazanin"/>
          <w:color w:val="111111"/>
          <w:sz w:val="28"/>
          <w:sz w:val="28"/>
          <w:szCs w:val="28"/>
          <w:rtl w:val="true"/>
          <w:lang w:bidi="fa-IR"/>
        </w:rPr>
        <w:t>مى باشد، همان بافت كرمان پنداشته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اشتباهى كه در نام وطن وحشى شده، آذر به اقتضاى بدبينى كه نسبت به يزد داشته، نخواسته است وحشى با آن جلالت را به يزد منسوب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آتشكدۀ خود به كرمانش منسوب داشته و ديگران نيز بدون تحقيق بدو تقليد كرده اند، والاّ شكى در يزدى بودن وحشى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هم در يزد بوده و فقط سنگ مرمرى شناخته مى شود و غزلى از خود وحشى بر روى آن حك و مطلع آن،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كرديم نامزد به تو بود و نبود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گشتيم هيچ كاره به ملك وجود خويش</w:t>
      </w:r>
    </w:p>
    <w:p>
      <w:pPr>
        <w:pStyle w:val="BookText"/>
        <w:rPr/>
      </w:pPr>
      <w:r>
        <w:rPr>
          <w:rFonts w:ascii="IRNazanin" w:hAnsi="IRNazanin" w:eastAsia="IRNazanin"/>
          <w:color w:val="111111"/>
          <w:sz w:val="28"/>
          <w:sz w:val="28"/>
          <w:szCs w:val="28"/>
          <w:rtl w:val="true"/>
          <w:lang w:bidi="fa-IR"/>
        </w:rPr>
        <w:t>سنگ ديگرى هم هست كه بنابر مشهور در عصرها جاى نشستن و شعر خواندن وحشى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يزد بعد از نقل سنگ مرمرى مذكور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نمى دانم اين سنگ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نيز در تأييد قول مذكور آيتى و كرمانى نبودن وحشى بافقى گويد كه در مراصد و قاموس اللّغة نيز گويند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دال آخر به سكون 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شهرى است در كرمان و در قاموس تصريح كرده كه آن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موضعى بافق نام ذكر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اين غزل از وحشى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 مقصد عشّاق ره دور و دراز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منزل از آن، باديۀ عشق مجاز است</w:t>
      </w:r>
    </w:p>
    <w:p>
      <w:pPr>
        <w:pStyle w:val="BookText"/>
        <w:rPr/>
      </w:pPr>
      <w:r>
        <w:rPr>
          <w:rFonts w:ascii="IRNazanin" w:hAnsi="IRNazanin" w:eastAsia="IRNazanin"/>
          <w:color w:val="111111"/>
          <w:sz w:val="28"/>
          <w:sz w:val="28"/>
          <w:szCs w:val="28"/>
          <w:rtl w:val="true"/>
          <w:lang w:bidi="fa-IR"/>
        </w:rPr>
        <w:t xml:space="preserve">در عشق اگر باديه اى چند كنى 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دانى كه در آن ره چه نشيب و چه فراز است</w:t>
      </w:r>
    </w:p>
    <w:p>
      <w:pPr>
        <w:pStyle w:val="BookText"/>
        <w:rPr/>
      </w:pPr>
      <w:r>
        <w:rPr>
          <w:rFonts w:ascii="Amiri" w:hAnsi="Amiri" w:eastAsia="Amiri" w:cs="Amiri"/>
          <w:color w:val="111111"/>
          <w:sz w:val="28"/>
          <w:sz w:val="28"/>
          <w:szCs w:val="28"/>
          <w:rtl w:val="true"/>
          <w:lang w:bidi="ar-SA"/>
        </w:rPr>
        <w:t xml:space="preserve">صد بلعجبى هست همه لازمۀ عشق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يكى قصۀ محمود و اياز است</w:t>
      </w:r>
    </w:p>
    <w:p>
      <w:pPr>
        <w:pStyle w:val="BookText"/>
        <w:rPr/>
      </w:pPr>
      <w:r>
        <w:rPr>
          <w:rFonts w:ascii="IRNazanin" w:hAnsi="IRNazanin" w:eastAsia="IRNazanin"/>
          <w:color w:val="111111"/>
          <w:sz w:val="28"/>
          <w:sz w:val="28"/>
          <w:szCs w:val="28"/>
          <w:rtl w:val="true"/>
          <w:lang w:bidi="fa-IR"/>
        </w:rPr>
        <w:t xml:space="preserve">عشق است كه سر در قدم ناز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است كه مى گردد و جوياى نياز است</w:t>
      </w:r>
    </w:p>
    <w:p>
      <w:pPr>
        <w:pStyle w:val="BookText"/>
        <w:rPr/>
      </w:pPr>
      <w:r>
        <w:rPr>
          <w:rFonts w:ascii="Amiri" w:hAnsi="Amiri" w:eastAsia="Amiri" w:cs="Amiri"/>
          <w:color w:val="111111"/>
          <w:sz w:val="28"/>
          <w:sz w:val="28"/>
          <w:szCs w:val="28"/>
          <w:rtl w:val="true"/>
          <w:lang w:bidi="ar-SA"/>
        </w:rPr>
        <w:t>وحشى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برون نامده از سعى كم خويش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ورنه درِ اين خانه به روى همه باز است</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وحشى، كه مشتمل بر غزليّات و قطعات و سه مثنوى خلد برين و فرهاد و شيرين و ناظر و منظور است، چاپ سنگى شده و يك نسخۀ خطّى آن نيز به شمارۀ </w:t>
      </w:r>
      <w:r>
        <w:rPr>
          <w:rFonts w:eastAsia="IRNazanin" w:cs="IRNazanin"/>
          <w:color w:val="111111"/>
          <w:sz w:val="28"/>
          <w:szCs w:val="28"/>
          <w:lang w:bidi="fa-IR"/>
        </w:rPr>
        <w:t>2680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وحشى در مادّۀ تاريخ نظم ناظر و منظور مذكور، كه سال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مصراعى گفته كه شمارۀ هريك از حروف نقطه دار و بى نقطه و موصوله و مفصوله اش مطابق عدد سال مذكور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ناظر و منظور بين كه هر بيتش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آسمان كمال است آيتى منزل</w:t>
      </w:r>
    </w:p>
    <w:p>
      <w:pPr>
        <w:pStyle w:val="BookText"/>
        <w:rPr/>
      </w:pPr>
      <w:r>
        <w:rPr>
          <w:rFonts w:ascii="IRNazanin" w:hAnsi="IRNazanin" w:eastAsia="IRNazanin"/>
          <w:color w:val="111111"/>
          <w:sz w:val="28"/>
          <w:sz w:val="28"/>
          <w:szCs w:val="28"/>
          <w:rtl w:val="true"/>
          <w:lang w:bidi="fa-IR"/>
        </w:rPr>
        <w:t xml:space="preserve">چو درس دولت و اقبال مى رسد به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كتاب كه در بى مثالى است مثل</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سزد كه از پى تاريخ نظم وى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دهى نظام در درج درس درج دول </w:t>
      </w:r>
    </w:p>
    <w:p>
      <w:pPr>
        <w:pStyle w:val="BookText"/>
        <w:rPr/>
      </w:pPr>
      <w:r>
        <w:rPr>
          <w:rFonts w:ascii="IRNazanin" w:hAnsi="IRNazanin" w:eastAsia="IRNazanin"/>
          <w:color w:val="111111"/>
          <w:sz w:val="28"/>
          <w:sz w:val="28"/>
          <w:szCs w:val="28"/>
          <w:rtl w:val="true"/>
          <w:lang w:bidi="fa-IR"/>
        </w:rPr>
        <w:t xml:space="preserve">گره گشاى خيالم ز مصرعى 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عقدۀ تاريخ مى كند منحل</w:t>
      </w:r>
    </w:p>
    <w:p>
      <w:pPr>
        <w:pStyle w:val="BookText"/>
        <w:rPr/>
      </w:pPr>
      <w:r>
        <w:rPr>
          <w:rFonts w:ascii="IRNazanin" w:hAnsi="IRNazanin" w:eastAsia="IRNazanin"/>
          <w:color w:val="111111"/>
          <w:sz w:val="28"/>
          <w:sz w:val="28"/>
          <w:szCs w:val="28"/>
          <w:rtl w:val="true"/>
          <w:lang w:bidi="fa-IR"/>
        </w:rPr>
        <w:t xml:space="preserve">يكى ز جمله حروفى كه داخل نقطه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دويم از آنچه در او نيست نقطه را مدخل</w:t>
      </w:r>
    </w:p>
    <w:p>
      <w:pPr>
        <w:pStyle w:val="BookText"/>
        <w:rPr/>
      </w:pPr>
      <w:r>
        <w:rPr>
          <w:rFonts w:ascii="IRNazanin" w:hAnsi="IRNazanin" w:eastAsia="IRNazanin"/>
          <w:color w:val="111111"/>
          <w:sz w:val="28"/>
          <w:sz w:val="28"/>
          <w:szCs w:val="28"/>
          <w:rtl w:val="true"/>
          <w:lang w:bidi="fa-IR"/>
        </w:rPr>
        <w:t xml:space="preserve">سوم از آن كلماتى كه واصلند 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آنكه درآيد ز عكس آن به عمل</w:t>
      </w:r>
    </w:p>
    <w:p>
      <w:pPr>
        <w:pStyle w:val="BookText"/>
        <w:rPr/>
      </w:pPr>
      <w:r>
        <w:rPr>
          <w:rFonts w:ascii="IRNazanin" w:hAnsi="IRNazanin" w:eastAsia="IRNazanin"/>
          <w:color w:val="111111"/>
          <w:sz w:val="28"/>
          <w:sz w:val="28"/>
          <w:szCs w:val="28"/>
          <w:rtl w:val="true"/>
          <w:lang w:bidi="fa-IR"/>
        </w:rPr>
        <w:t>نظير اين مادّه تاريخ، كه مصراع دويم شعر سيّم است، در شرح حال ميرزا امين نصرآبادى مذكور و شرح حال اجمالى اش نيز از مراجعه بدانجا روشن تر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وحشى در سال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واقع شد و هريك از دو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وحشى مسكين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بلبل گلزار معنى بسته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تاريخ او بوده و اينكه وفات او را در تذكرۀ حسينى سال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است، منافى تاريخ مذكور نظم ناظر و منظور بوده و ظاهراً از اشتباهات كاتب نسخه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خليفه، مصطفى، 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هدايت، رضاقلى خان، مجمع الفصحاء،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سامى، شمس الدين، قاموس الأعلام،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4680</w:t>
      </w:r>
      <w:r>
        <w:rPr>
          <w:rFonts w:ascii="IRNazanin" w:hAnsi="IRNazanin" w:eastAsia="IRNazanin"/>
          <w:color w:val="111111"/>
          <w:sz w:val="28"/>
          <w:sz w:val="28"/>
          <w:szCs w:val="28"/>
          <w:rtl w:val="true"/>
          <w:lang w:bidi="fa-IR"/>
        </w:rPr>
        <w:t xml:space="preserve">؛ آيتى، عبدالحسين، تاريخ يزد، 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نصرآبادى، محمدطاهر، تذكرۀ نصرآبادى، ص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حسينى سنبهلى، ميرحسين دوست، تذكرۀ حسينى، ص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وحيد بغدادى، سعد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ابوطالب، سعد</w:t>
      </w:r>
    </w:p>
    <w:p>
      <w:pPr>
        <w:pStyle w:val="BookText"/>
        <w:rPr/>
      </w:pPr>
      <w:r>
        <w:rPr>
          <w:rFonts w:ascii="Amiri" w:hAnsi="Amiri" w:eastAsia="Amiri" w:cs="Amiri"/>
          <w:color w:val="111111"/>
          <w:sz w:val="28"/>
          <w:sz w:val="28"/>
          <w:szCs w:val="28"/>
          <w:rtl w:val="true"/>
          <w:lang w:bidi="ar-SA"/>
        </w:rPr>
        <w:t xml:space="preserve">وحيد بهبهانى، مولا محمدباقر بن محمداكمل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آقا</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وحيد تبريزى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شعراى ايرانى، اديب فاضل، در عروض و قافيه خبير، در اشعار خود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وى از تبريز و يا از هرات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هم در تبريز اقامت كرده و اخيراً در قم سكونت نمود و به همين جهت،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وحيد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حيرتى مروى سابق الذكر معارضه داشته و همديگر را هجو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وحيد بسيار و آبدار بوده و از آن جمله اشعارى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تبريز و تبريزيان گفته كه در غايت شهرت بوده و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شكر للّه كه بهر شهرانگيز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هرى آمدم سوى تبريز</w:t>
      </w:r>
    </w:p>
    <w:p>
      <w:pPr>
        <w:pStyle w:val="BookText"/>
        <w:rPr/>
      </w:pPr>
      <w:r>
        <w:rPr>
          <w:rFonts w:ascii="IRNazanin" w:hAnsi="IRNazanin" w:eastAsia="IRNazanin"/>
          <w:color w:val="111111"/>
          <w:sz w:val="28"/>
          <w:sz w:val="28"/>
          <w:szCs w:val="28"/>
          <w:rtl w:val="true"/>
          <w:lang w:bidi="fa-IR"/>
        </w:rPr>
        <w:t xml:space="preserve">تا به وصف بتان تبريزى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طوطى كنم شكرريزى</w:t>
      </w:r>
    </w:p>
    <w:p>
      <w:pPr>
        <w:pStyle w:val="BookText"/>
        <w:rPr/>
      </w:pPr>
      <w:r>
        <w:rPr>
          <w:rFonts w:ascii="IRNazanin" w:hAnsi="IRNazanin" w:eastAsia="IRNazanin"/>
          <w:color w:val="111111"/>
          <w:sz w:val="28"/>
          <w:sz w:val="28"/>
          <w:szCs w:val="28"/>
          <w:rtl w:val="true"/>
          <w:lang w:bidi="fa-IR"/>
        </w:rPr>
        <w:t xml:space="preserve">وه چه تبريز رشك هشت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مردمش خوب روى و پاك سرشت</w:t>
      </w:r>
    </w:p>
    <w:p>
      <w:pPr>
        <w:pStyle w:val="BookText"/>
        <w:rPr/>
      </w:pPr>
      <w:r>
        <w:rPr>
          <w:rFonts w:ascii="Amiri" w:hAnsi="Amiri" w:eastAsia="Amiri" w:cs="Amiri"/>
          <w:color w:val="111111"/>
          <w:sz w:val="28"/>
          <w:sz w:val="28"/>
          <w:szCs w:val="28"/>
          <w:rtl w:val="true"/>
          <w:lang w:bidi="ar-SA"/>
        </w:rPr>
        <w:t xml:space="preserve">نازنينان به ناز و محبوبى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كمال لطافت و خوبى</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آثار قلمى وحيد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بدايع الصّنايع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عروض و قوافى به فارسى و يك نسخه از آن در كتابخانۀ رضويه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المختصر يا مختصر وحيدى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در عروض و قافيه و دو نسخه از آن به شماره هاى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كه هر دو ضميمۀ نسخۀ ديگر هستند، موجود و در كتابخانۀ رضويه نيز يك نسخه از آن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نسخۀ آن در كتابخانۀ اسعدپاشا از استانبول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البدايع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فارسى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وحيد اخيراً به گيلان رفت و در سال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همان جا درگذشت و اسم او را در جايى نديدم و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اصلى او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خليفه، مصطفى، 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اطلاعات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وحيد قزوينى، ميرزا محمدطاهر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ادبا و شعراى نامى عهد شاه عباس صفوى ثانى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منشى و تاريخ نگار آن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وقايع دورۀ سلطنت او را نوشته و در فنون متنوعه گوى سبقت از ديگران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شاه، خانه نشين شد تا در سال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وزارت شاه سليمان بن شاه عباس منصوب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امرا و سفرا و مطبوع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بوده و از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خلوت راز؛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ديوانى قريب به نود هزار بيت مشحون به نظم و نثر تركى و عربى و فارسى بدو منسوب، ولكن از اشعار تركى و عربى او سراغى نداده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و نياز؛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ساغر سرشار؛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 و معشوق؛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نامه قندهار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نيز مثل ديگر آثارش مثنوى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گلزار عباسى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غير از اينها رساله هاى بسيارى در علوم مختلفه بدو منسوب مى باشد و دو نسخه از ديوان او، كه يكى در حدود </w:t>
      </w:r>
      <w:r>
        <w:rPr>
          <w:rFonts w:eastAsia="IRNazanin" w:cs="IRNazanin"/>
          <w:color w:val="111111"/>
          <w:sz w:val="28"/>
          <w:szCs w:val="28"/>
          <w:lang w:bidi="fa-IR"/>
        </w:rPr>
        <w:t>36000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در حدود </w:t>
      </w:r>
      <w:r>
        <w:rPr>
          <w:rFonts w:eastAsia="IRNazanin" w:cs="IRNazanin"/>
          <w:color w:val="111111"/>
          <w:sz w:val="28"/>
          <w:szCs w:val="28"/>
          <w:lang w:bidi="fa-IR"/>
        </w:rPr>
        <w:t>22000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است، به شمارۀ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و اوّل غزليّاتش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كرامت كن عيارى 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ناقص عياران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دستى كه گيرم دامن پرهيزكاران را</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او در حدود سال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شد و به نوشتۀ بعضى، عمر او صد سال بوده است</w:t>
      </w:r>
      <w:r>
        <w:rPr>
          <w:rFonts w:eastAsia="IRNazanin" w:cs="IRNazanin"/>
          <w:color w:val="111111"/>
          <w:sz w:val="28"/>
          <w:szCs w:val="28"/>
          <w:rtl w:val="true"/>
          <w:lang w:bidi="fa-IR"/>
        </w:rPr>
        <w:t xml:space="preserve">. </w:t>
      </w:r>
      <w:bookmarkStart w:id="217" w:name="pg15929_207428"/>
    </w:p>
    <w:p>
      <w:pPr>
        <w:pStyle w:val="BookText"/>
        <w:rPr/>
      </w:pPr>
      <w:bookmarkEnd w:id="217"/>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كتابخانۀ مدرسۀ سپهسالار،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وحيد قمى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وحيد تبريزى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وحيدى، جعفر بن عثمان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وحيدى، حسين بن عثمان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وحيدى، شبيب بن جراد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وداعى، على بن مظفر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علاءالدين، على بن مظفر</w:t>
      </w:r>
    </w:p>
    <w:p>
      <w:pPr>
        <w:pStyle w:val="Heading3"/>
        <w:numPr>
          <w:ilvl w:val="2"/>
          <w:numId w:val="1"/>
        </w:numPr>
        <w:rPr/>
      </w:pPr>
      <w:bookmarkStart w:id="218" w:name="__RefHeading___Toc15895724_2142443653"/>
      <w:bookmarkStart w:id="219" w:name="_Toc75"/>
      <w:bookmarkEnd w:id="218"/>
      <w:r>
        <w:rPr>
          <w:rtl w:val="true"/>
        </w:rPr>
        <w:t>ورّاق</w:t>
      </w:r>
      <w:bookmarkEnd w:id="219"/>
    </w:p>
    <w:p>
      <w:pPr>
        <w:pStyle w:val="BookText"/>
        <w:rPr/>
      </w:pPr>
      <w:r>
        <w:rPr>
          <w:rFonts w:ascii="Amiri" w:hAnsi="Amiri" w:eastAsia="Amiri" w:cs="Amiri"/>
          <w:color w:val="111111"/>
          <w:sz w:val="28"/>
          <w:sz w:val="28"/>
          <w:szCs w:val="28"/>
          <w:rtl w:val="true"/>
          <w:lang w:bidi="ar-SA"/>
        </w:rPr>
        <w:t>ورّاق</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بالجمله،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رجالى احمد بن عبداللّه بن احمد بن جلين، جعفر و طاهر بن عيسى، عباس بن محمد، عباس بن موسى، على بن ابراهيم، على بن عبداللّه و بعضى ديگر و هم از اوصاف مشهورۀ جمعى از اكابر مى باشد و بعضى از ايشان را به اندازۀ مساعدت وقت و وسايل موجود تذكر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ورّاق، ابوبكر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ابوبكر ورّاق</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ورّاق، احمد بن ابى طاهر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كاتب، احمد بن ابى طاهر طيفور</w:t>
      </w:r>
    </w:p>
    <w:p>
      <w:pPr>
        <w:pStyle w:val="BookText"/>
        <w:rPr/>
      </w:pPr>
      <w:r>
        <w:rPr>
          <w:rFonts w:eastAsia="Times New Roman" w:cs="Times New Roman" w:ascii="Times New Roman" w:hAnsi="Times New Roman"/>
          <w:color w:val="111111"/>
          <w:sz w:val="28"/>
          <w:szCs w:val="28"/>
          <w:lang w:val="en-US" w:bidi="en-US"/>
        </w:rPr>
        <w:t>3342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ورّاق،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حسن بن على بن حسن بن خطّاب بن جبير ورّاق،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ثقات محدّثين عامّه مى باشد كه از ابونعيم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اجلّه روايت كرده و از جملۀ روايات اوست كه حضرت نبوى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مكتوب على باب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محمد رسول اللّه، على اخو رسول اللّه، قبل ان تخلق </w:t>
      </w:r>
    </w:p>
    <w:p>
      <w:pPr>
        <w:pStyle w:val="BookText"/>
        <w:rPr/>
      </w:pPr>
      <w:r>
        <w:rPr>
          <w:rFonts w:ascii="Amiri" w:hAnsi="Amiri" w:eastAsia="Amiri" w:cs="Amiri"/>
          <w:color w:val="111111"/>
          <w:sz w:val="28"/>
          <w:sz w:val="28"/>
          <w:szCs w:val="28"/>
          <w:rtl w:val="true"/>
          <w:lang w:bidi="ar-SA"/>
        </w:rPr>
        <w:t>السموات والارض بالفى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البغدادى، احمد بن على، تاريخ بغداد أو مدينة السّلام،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ورّاق، سعد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دلال الكتب</w:t>
      </w:r>
    </w:p>
    <w:p>
      <w:pPr>
        <w:pStyle w:val="BookText"/>
        <w:rPr/>
      </w:pPr>
      <w:r>
        <w:rPr>
          <w:rFonts w:ascii="Amiri" w:hAnsi="Amiri" w:eastAsia="Amiri" w:cs="Amiri"/>
          <w:color w:val="111111"/>
          <w:sz w:val="28"/>
          <w:sz w:val="28"/>
          <w:szCs w:val="28"/>
          <w:rtl w:val="true"/>
          <w:lang w:bidi="ar-SA"/>
        </w:rPr>
        <w:t xml:space="preserve">ورّاق، على بن عيسى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رمانى، على بن عيسى بن عبداللّٰه</w:t>
      </w:r>
    </w:p>
    <w:p>
      <w:pPr>
        <w:pStyle w:val="BookText"/>
        <w:rPr/>
      </w:pPr>
      <w:r>
        <w:rPr>
          <w:rFonts w:eastAsia="Times New Roman" w:cs="Times New Roman" w:ascii="Times New Roman" w:hAnsi="Times New Roman"/>
          <w:color w:val="111111"/>
          <w:sz w:val="28"/>
          <w:szCs w:val="28"/>
          <w:lang w:val="en-US" w:bidi="en-US"/>
        </w:rPr>
        <w:t>3343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ورّاق، عمر بن محمد بن حسن </w:t>
      </w:r>
      <w:r>
        <w:rPr>
          <w:rFonts w:eastAsia="IRNazanin" w:cs="IRNazanin"/>
          <w:color w:val="111111"/>
          <w:sz w:val="28"/>
          <w:szCs w:val="28"/>
          <w:rtl w:val="true"/>
          <w:lang w:bidi="fa-IR"/>
        </w:rPr>
        <w:t xml:space="preserve">(... -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شعراى اواخر قرن هفتم هجرت مى باشد و يك ديوان چهل مجلدى داشته است كه خودش هفت مجلّد از آن را تلخيص كرده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شمت برقا من ثغرها الوضاح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والدجى سيره مهيض الجناح</w:t>
      </w:r>
    </w:p>
    <w:p>
      <w:pPr>
        <w:pStyle w:val="BookText"/>
        <w:rPr/>
      </w:pPr>
      <w:r>
        <w:rPr>
          <w:rFonts w:ascii="Amiri" w:hAnsi="Amiri" w:eastAsia="Amiri" w:cs="Amiri"/>
          <w:color w:val="111111"/>
          <w:sz w:val="28"/>
          <w:sz w:val="28"/>
          <w:szCs w:val="28"/>
          <w:rtl w:val="true"/>
          <w:lang w:bidi="ar-SA"/>
        </w:rPr>
        <w:t xml:space="preserve">فتمارى شكي به و يقيني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تجلّى الصباحُ قبل الصباح</w:t>
      </w:r>
    </w:p>
    <w:p>
      <w:pPr>
        <w:pStyle w:val="BookText"/>
        <w:rPr/>
      </w:pP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ورّاق قمى</w:t>
      </w:r>
    </w:p>
    <w:p>
      <w:pPr>
        <w:pStyle w:val="BookText"/>
        <w:rPr/>
      </w:pPr>
      <w:r>
        <w:rPr>
          <w:rFonts w:ascii="IRNazanin" w:hAnsi="IRNazanin" w:eastAsia="IRNazanin"/>
          <w:color w:val="111111"/>
          <w:sz w:val="28"/>
          <w:sz w:val="28"/>
          <w:szCs w:val="28"/>
          <w:rtl w:val="true"/>
          <w:lang w:bidi="fa-IR"/>
        </w:rPr>
        <w:t xml:space="preserve">به نوشتۀ مناقب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شعراى اهل بيت طهارت عليهم السلام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اشعار او را هم، كه در مناقب آن خانوادۀ عصمت گفته، در آن كتاب نگارش داده و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وعتْ اذناه ما قال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لدعوته فيه و لم يتصمم</w:t>
      </w:r>
    </w:p>
    <w:p>
      <w:pPr>
        <w:pStyle w:val="BookText"/>
        <w:rPr/>
      </w:pPr>
      <w:r>
        <w:rPr>
          <w:rFonts w:ascii="IRNazanin" w:hAnsi="IRNazanin" w:eastAsia="IRNazanin"/>
          <w:color w:val="111111"/>
          <w:sz w:val="28"/>
          <w:sz w:val="28"/>
          <w:szCs w:val="28"/>
          <w:rtl w:val="true"/>
          <w:lang w:bidi="fa-IR"/>
        </w:rPr>
        <w:t>ديگر از اسم و نسب و تاريخ زندگانى او چيزى ذكر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مناقب آل ابى طالب،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ورّاق، محمد بن اسحاق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النديم، محمد</w:t>
      </w:r>
    </w:p>
    <w:p>
      <w:pPr>
        <w:pStyle w:val="BookText"/>
        <w:rPr/>
      </w:pPr>
      <w:r>
        <w:rPr>
          <w:rFonts w:eastAsia="IRNazanin" w:cs="IRNazanin"/>
          <w:color w:val="111111"/>
          <w:sz w:val="28"/>
          <w:szCs w:val="28"/>
          <w:lang w:bidi="fa-IR"/>
        </w:rPr>
        <w:t>3345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ورّاق، محمد بن عبداللّه بن عباس </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مشاهير نحويّين و داماد ابوسعيد سيرافى سابق الذكر مى باشد و كتاب علل النّحو و كتاب الفصول فى نكت الاصول از تأليفات او بوده و در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گويند؛ چنانچه نوه اش، ابوالحسن محمد بن هبة اللّه بن محمد بن عبداللّه، نيز كه در زمان خود در بغداد پيشواى اهل عربيّه و علوم قرآنيه و </w:t>
      </w:r>
    </w:p>
    <w:p>
      <w:pPr>
        <w:pStyle w:val="BookText"/>
        <w:rPr/>
      </w:pPr>
      <w:r>
        <w:rPr>
          <w:rFonts w:ascii="Amiri" w:hAnsi="Amiri" w:eastAsia="Amiri" w:cs="Amiri"/>
          <w:color w:val="111111"/>
          <w:sz w:val="28"/>
          <w:sz w:val="28"/>
          <w:szCs w:val="28"/>
          <w:rtl w:val="true"/>
          <w:lang w:bidi="ar-SA"/>
        </w:rPr>
        <w:t xml:space="preserve">از مشاهير نحويّين و قرّاء و مفسّرين بوده،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شهرت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وفات او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4682</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ورّاق، محمد بن عبداللّه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محمد بن موسى، كرمانى،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فضلاى نحو و لغت و از تلامذۀ ثعلب نحوى سابق الذكر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ترجمه در سال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يا بعد از آن وفات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ورّاق، محمد بن هارون</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متكلّمين علماى شيعه بوده و از كسانى است كه در مدافعه از مذهب اماميّه فروگذارى نكرده است؛ به همين جهت، بين العامه مبغوض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و علماى ديگر از وى نقل كرده و به كلمات وى اعتماد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تأليفاتى هم داشته و سال وفاتش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رجاليه؛ ميرداماد، الرواشح السماوية فى شرح الاحاديث الامامية، راشحۀ هشتم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ورّاق، ياقوت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حموى، ياقوت بن عبداللّٰه</w:t>
      </w:r>
    </w:p>
    <w:p>
      <w:pPr>
        <w:pStyle w:val="BookText"/>
        <w:rPr/>
      </w:pPr>
      <w:r>
        <w:rPr>
          <w:rFonts w:ascii="IRNazanin" w:hAnsi="IRNazanin" w:eastAsia="IRNazanin"/>
          <w:color w:val="111111"/>
          <w:sz w:val="28"/>
          <w:sz w:val="28"/>
          <w:szCs w:val="28"/>
          <w:rtl w:val="true"/>
          <w:lang w:bidi="fa-IR"/>
        </w:rPr>
        <w:t xml:space="preserve">ورّام، مسعود </w:t>
      </w:r>
      <w:r>
        <w:rPr>
          <w:rFonts w:eastAsia="IRNazanin" w:cs="IRNazanin"/>
          <w:color w:val="111111"/>
          <w:sz w:val="28"/>
          <w:szCs w:val="28"/>
          <w:rtl w:val="true"/>
          <w:lang w:bidi="fa-IR"/>
        </w:rPr>
        <w:t xml:space="preserve">(... -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ابى فراس عيسى بن ابى النجم بن حمدان بن خولان بن ابراهيم بن مالك اشتر نخعى،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ظاهراً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عالمى است فقيه محدّث زاهد، حلّى نخعى اشترى، از علماى اماميّه اوايل قرن هفتم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تنبيه الخاطر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الخواطر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نزهة النّاظر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النّواظر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ايران چاپ سنگى و به مجموعۀ ورّام معروف مى باشد، تأليف او و حاوى اخبار اخلاق و حكم و مواعظ است، لكن رواياتش مرسل و مخلوط از اخبار فريقين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تأليفات ديگر </w:t>
      </w:r>
      <w:bookmarkStart w:id="220" w:name="pg15929_207431"/>
    </w:p>
    <w:p>
      <w:pPr>
        <w:pStyle w:val="BookText"/>
        <w:rPr/>
      </w:pPr>
      <w:bookmarkEnd w:id="220"/>
      <w:r>
        <w:rPr>
          <w:rFonts w:ascii="IRNazanin" w:hAnsi="IRNazanin" w:eastAsia="IRNazanin"/>
          <w:color w:val="111111"/>
          <w:sz w:val="28"/>
          <w:sz w:val="28"/>
          <w:szCs w:val="28"/>
          <w:rtl w:val="true"/>
          <w:lang w:bidi="fa-IR"/>
        </w:rPr>
        <w:t xml:space="preserve">نيز بدو منسوب و چنانچه مذكور شد، نامش به نوشتۀ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صيغۀ مبالغه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معنى انتفاخ يا كبر و 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روضات و بعضى ديگر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اصلى اش بوده و در سال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يافته است و بعضى از مزاياى ديگر او را تحت عنوان امير ورّام نگارش داده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767</w:t>
      </w:r>
      <w:r>
        <w:rPr>
          <w:rFonts w:eastAsia="IRNazanin" w:cs="IRNazanin"/>
          <w:color w:val="111111"/>
          <w:sz w:val="28"/>
          <w:szCs w:val="28"/>
          <w:rtl w:val="true"/>
          <w:lang w:bidi="fa-IR"/>
        </w:rPr>
        <w:t>.</w:t>
      </w:r>
    </w:p>
    <w:p>
      <w:pPr>
        <w:pStyle w:val="Heading3"/>
        <w:numPr>
          <w:ilvl w:val="2"/>
          <w:numId w:val="1"/>
        </w:numPr>
        <w:rPr/>
      </w:pPr>
      <w:bookmarkStart w:id="221" w:name="__RefHeading___Toc15895726_2142443653"/>
      <w:bookmarkStart w:id="222" w:name="_Toc76"/>
      <w:bookmarkEnd w:id="221"/>
      <w:r>
        <w:rPr>
          <w:rtl w:val="true"/>
        </w:rPr>
        <w:t>ورامينى</w:t>
      </w:r>
      <w:bookmarkEnd w:id="222"/>
    </w:p>
    <w:p>
      <w:pPr>
        <w:pStyle w:val="BookText"/>
        <w:rPr/>
      </w:pPr>
      <w:r>
        <w:rPr>
          <w:rFonts w:ascii="Amiri" w:hAnsi="Amiri" w:eastAsia="Amiri" w:cs="Amiri"/>
          <w:color w:val="111111"/>
          <w:sz w:val="28"/>
          <w:sz w:val="28"/>
          <w:szCs w:val="28"/>
          <w:rtl w:val="true"/>
          <w:lang w:bidi="ar-SA"/>
        </w:rPr>
        <w:t>ورامينى</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3349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ورثيلانى، حسين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افاضل اواخر قرن دوازدهم هجرت مى باشد كه نخست از پدر و اكابر مشايخ ديار خود اخذ مراتب علميّه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به شرق مسافرت كرده و از علماى مصر و قاهره به تحصيل و تكميل علوم عاليه پرداخت؛ پس به ديار خود برگشته و به تدريس و تأليف اشتغال ورزيد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رحلت ورثيلانيّه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حاوى جريانات و مسافرت هاى او مى باشد و در تونس و الجزاير چاپ و نام اصلى آن نزهة الانظار فى فضل علم التّاريخ والاخبار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قصيدۀ اخضرى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 و نسبت ورثيلانى به قبيلۀ بنى ورثيلان نامى است در اراضى مغرب اوسط نزديكى بجايه از توابع جزائر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وردى، احمد بن مجتبى</w:t>
      </w:r>
    </w:p>
    <w:p>
      <w:pPr>
        <w:pStyle w:val="BookText"/>
        <w:rPr/>
      </w:pPr>
      <w:r>
        <w:rPr>
          <w:rFonts w:ascii="IRNazanin" w:hAnsi="IRNazanin" w:eastAsia="IRNazanin"/>
          <w:color w:val="111111"/>
          <w:sz w:val="28"/>
          <w:sz w:val="28"/>
          <w:szCs w:val="28"/>
          <w:rtl w:val="true"/>
          <w:lang w:bidi="fa-IR"/>
        </w:rPr>
        <w:t>مصطلح علم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ورسائى، حسين بن محمد</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مصطلح رجال مى باشد</w:t>
      </w:r>
      <w:r>
        <w:rPr>
          <w:rFonts w:eastAsia="IRNazanin" w:cs="IRNazanin"/>
          <w:color w:val="111111"/>
          <w:sz w:val="28"/>
          <w:szCs w:val="28"/>
          <w:rtl w:val="true"/>
          <w:lang w:bidi="fa-IR"/>
        </w:rPr>
        <w:t xml:space="preserve">. </w:t>
      </w:r>
      <w:bookmarkStart w:id="223" w:name="pg15929_207432"/>
    </w:p>
    <w:p>
      <w:pPr>
        <w:pStyle w:val="BookText"/>
        <w:rPr/>
      </w:pPr>
      <w:bookmarkEnd w:id="223"/>
      <w:r>
        <w:rPr>
          <w:rFonts w:eastAsia="Times New Roman" w:cs="Times New Roman" w:ascii="Times New Roman" w:hAnsi="Times New Roman"/>
          <w:color w:val="111111"/>
          <w:sz w:val="28"/>
          <w:szCs w:val="28"/>
          <w:lang w:val="en-US" w:bidi="en-US"/>
        </w:rPr>
        <w:t>3350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ورش، عثمان بن سعيد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مصرى،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مشايخ تجويد و قرائت بوده و رياست آن علم شريف در زمان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ديار مصر بدو منتهى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مدينه نزد نافع، كه يكى از قرّاء سبعۀ سابق الذكر بوده،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قرآن مجيد را چندين مرتبه به وى عرضه داشت به جهت كم خوراكى و لاغرى از طرف وى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 كه به معنى قمرى نرينه مى باشد و يا خود لقب مزبور به جهت آن بوده كه عثمان لباس رنگارنگ و كوتاه قد مى پوشيد و پاى هايش هم از لباس بيرون مى آمد؛ به هرحال، اين لقب نزد عثمان محبوب تر از نام اصلى وى بوده است و از كثرت استعمال، تخفيف داده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ورش به سال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واقع و چنانچه ذيل عنوان قرّاء سبعه اشارتى رفت، ورش و قالون راويان قرائت نافع هستند و كتابى به نام قرائت ورش او رسالة ورش در قاهره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 اطلاعات متفرقه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ورشندى، اسكندر بن دربيس</w:t>
      </w:r>
    </w:p>
    <w:p>
      <w:pPr>
        <w:pStyle w:val="BookText"/>
        <w:rPr/>
      </w:pPr>
      <w:r>
        <w:rPr>
          <w:rFonts w:ascii="IRNazanin" w:hAnsi="IRNazanin" w:eastAsia="IRNazanin"/>
          <w:color w:val="111111"/>
          <w:sz w:val="28"/>
          <w:sz w:val="28"/>
          <w:szCs w:val="28"/>
          <w:rtl w:val="true"/>
          <w:lang w:bidi="fa-IR"/>
        </w:rPr>
        <w:t>مصطلح علم رجال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ورشيد، محمد بن مهدى</w:t>
      </w:r>
    </w:p>
    <w:p>
      <w:pPr>
        <w:pStyle w:val="BookText"/>
        <w:rPr/>
      </w:pPr>
      <w:r>
        <w:rPr>
          <w:rFonts w:ascii="IRNazanin" w:hAnsi="IRNazanin" w:eastAsia="IRNazanin"/>
          <w:color w:val="111111"/>
          <w:sz w:val="28"/>
          <w:sz w:val="28"/>
          <w:szCs w:val="28"/>
          <w:rtl w:val="true"/>
          <w:lang w:bidi="fa-IR"/>
        </w:rPr>
        <w:t>مصطلح علم رجال است</w:t>
      </w:r>
      <w:r>
        <w:rPr>
          <w:rFonts w:eastAsia="IRNazanin" w:cs="IRNazanin"/>
          <w:color w:val="111111"/>
          <w:sz w:val="28"/>
          <w:szCs w:val="28"/>
          <w:rtl w:val="true"/>
          <w:lang w:bidi="fa-IR"/>
        </w:rPr>
        <w:t>.</w:t>
      </w:r>
    </w:p>
    <w:p>
      <w:pPr>
        <w:pStyle w:val="Heading3"/>
        <w:numPr>
          <w:ilvl w:val="2"/>
          <w:numId w:val="1"/>
        </w:numPr>
        <w:rPr/>
      </w:pPr>
      <w:bookmarkStart w:id="224" w:name="__RefHeading___Toc15895728_2142443653"/>
      <w:bookmarkStart w:id="225" w:name="_Toc77"/>
      <w:bookmarkEnd w:id="224"/>
      <w:r>
        <w:rPr>
          <w:rtl w:val="true"/>
        </w:rPr>
        <w:t>وزير</w:t>
      </w:r>
      <w:bookmarkEnd w:id="225"/>
    </w:p>
    <w:p>
      <w:pPr>
        <w:pStyle w:val="BookText"/>
        <w:rPr/>
      </w:pPr>
      <w:r>
        <w:rPr>
          <w:rFonts w:ascii="Amiri" w:hAnsi="Amiri" w:eastAsia="Amiri" w:cs="Amiri"/>
          <w:color w:val="111111"/>
          <w:sz w:val="28"/>
          <w:sz w:val="28"/>
          <w:szCs w:val="28"/>
          <w:rtl w:val="true"/>
          <w:lang w:bidi="ar-SA"/>
        </w:rPr>
        <w:t>وزير</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نگارنده نيز همين معنى را، كه در حقيقت راجع به همان معنى دويمى مذكور مى باشد، تأييد و در توضيح زائد آن گويد كه ظاهر و سياق آيۀ شريفۀ اوايل سورۀ 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اِجْعَلْ لِي وَزِيراً مِنْ أَهْلِي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اُشْدُدْ بِهِ أَزْرِي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أَشْرِكْهُ فِي أَمْرِي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كه بعد از درخواست وزير درخواست شدّ ازر بدان وزير شده است، همين معنى است كه وزير به معنى ازير و كنايه از پشتيبان و معاون مى باشد، بلكه نخستين وزير ناميدن حفص بن سليمان نيز، كه فوقاً مذكور شد، به مناسبت همين معنى كمك و پشتيبان بوده است و بس و به طور قطع توان گفت كه اين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حفص از آيۀ شريفه اقتباس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گروه بسيارى از اكابر و افاضل به همين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و در السنه داير و معروف بوده اند و بعضى از ايشان را به اندازۀ مساعدت وقت و وسايل تذكر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وزير آل محمد، حفص بن سليمان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ابوسلمه، حفص بن سليمان </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 ميرزا ابوالقاسم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قائم مقام، ميرزا ابوالقاسم</w:t>
      </w:r>
    </w:p>
    <w:p>
      <w:pPr>
        <w:pStyle w:val="BookText"/>
        <w:rPr/>
      </w:pPr>
      <w:r>
        <w:rPr>
          <w:rFonts w:ascii="Amiri" w:hAnsi="Amiri" w:eastAsia="Amiri" w:cs="Amiri"/>
          <w:color w:val="111111"/>
          <w:sz w:val="28"/>
          <w:sz w:val="28"/>
          <w:szCs w:val="28"/>
          <w:rtl w:val="true"/>
          <w:lang w:bidi="ar-SA"/>
        </w:rPr>
        <w:t xml:space="preserve">وزير، حسن بن على بن اسحاق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نظام الملك</w:t>
      </w:r>
    </w:p>
    <w:p>
      <w:pPr>
        <w:pStyle w:val="BookText"/>
        <w:rPr/>
      </w:pPr>
      <w:r>
        <w:rPr>
          <w:rFonts w:ascii="Amiri" w:hAnsi="Amiri" w:eastAsia="Amiri" w:cs="Amiri"/>
          <w:color w:val="111111"/>
          <w:sz w:val="28"/>
          <w:sz w:val="28"/>
          <w:szCs w:val="28"/>
          <w:rtl w:val="true"/>
          <w:lang w:bidi="ar-SA"/>
        </w:rPr>
        <w:t xml:space="preserve">وزير، حسن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مهلبى، حسن بن محمد</w:t>
      </w:r>
    </w:p>
    <w:p>
      <w:pPr>
        <w:pStyle w:val="BookText"/>
        <w:rPr/>
      </w:pPr>
      <w:r>
        <w:rPr>
          <w:rFonts w:ascii="Amiri" w:hAnsi="Amiri" w:eastAsia="Amiri" w:cs="Amiri"/>
          <w:color w:val="111111"/>
          <w:sz w:val="28"/>
          <w:sz w:val="28"/>
          <w:szCs w:val="28"/>
          <w:rtl w:val="true"/>
          <w:lang w:bidi="ar-SA"/>
        </w:rPr>
        <w:t xml:space="preserve">وزير، حسين بن على مغربى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المرزبان، حسين بن على</w:t>
      </w:r>
    </w:p>
    <w:p>
      <w:pPr>
        <w:pStyle w:val="BookText"/>
        <w:rPr/>
      </w:pPr>
      <w:r>
        <w:rPr>
          <w:rFonts w:ascii="Amiri" w:hAnsi="Amiri" w:eastAsia="Amiri" w:cs="Amiri"/>
          <w:color w:val="111111"/>
          <w:sz w:val="28"/>
          <w:sz w:val="28"/>
          <w:szCs w:val="28"/>
          <w:rtl w:val="true"/>
          <w:lang w:bidi="ar-SA"/>
        </w:rPr>
        <w:t xml:space="preserve">وزير، ميرزا عيسى بن محمدحسن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قائم مقام، ميرزا عيسى</w:t>
      </w:r>
    </w:p>
    <w:p>
      <w:pPr>
        <w:pStyle w:val="BookText"/>
        <w:rPr/>
      </w:pPr>
      <w:r>
        <w:rPr>
          <w:rFonts w:ascii="Amiri" w:hAnsi="Amiri" w:eastAsia="Amiri" w:cs="Amiri"/>
          <w:color w:val="111111"/>
          <w:sz w:val="28"/>
          <w:sz w:val="28"/>
          <w:szCs w:val="28"/>
          <w:rtl w:val="true"/>
          <w:lang w:bidi="ar-SA"/>
        </w:rPr>
        <w:t xml:space="preserve">وزير، محمد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العلقمى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وزيرى، محمد بن عبدالكريم</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موكول به علم شريف رجال است</w:t>
      </w:r>
      <w:r>
        <w:rPr>
          <w:rFonts w:eastAsia="Amiri" w:cs="Amiri" w:ascii="Amiri" w:hAnsi="Amiri"/>
          <w:color w:val="111111"/>
          <w:sz w:val="28"/>
          <w:szCs w:val="28"/>
          <w:rtl w:val="true"/>
          <w:lang w:bidi="ar-SA"/>
        </w:rPr>
        <w:t xml:space="preserve">. </w:t>
      </w:r>
      <w:bookmarkStart w:id="226" w:name="pg15929_207434"/>
    </w:p>
    <w:p>
      <w:pPr>
        <w:pStyle w:val="BookText"/>
        <w:rPr/>
      </w:pPr>
      <w:bookmarkEnd w:id="226"/>
      <w:r>
        <w:rPr>
          <w:rFonts w:eastAsia="Times New Roman" w:cs="Times New Roman" w:ascii="Times New Roman" w:hAnsi="Times New Roman"/>
          <w:color w:val="111111"/>
          <w:sz w:val="28"/>
          <w:szCs w:val="28"/>
          <w:lang w:val="en-US" w:bidi="en-US"/>
        </w:rPr>
        <w:t>317</w:t>
      </w:r>
    </w:p>
    <w:p>
      <w:pPr>
        <w:pStyle w:val="Heading3"/>
        <w:numPr>
          <w:ilvl w:val="2"/>
          <w:numId w:val="1"/>
        </w:numPr>
        <w:rPr/>
      </w:pPr>
      <w:bookmarkStart w:id="227" w:name="__RefHeading___Toc15895730_2142443653"/>
      <w:bookmarkStart w:id="228" w:name="_Toc78"/>
      <w:bookmarkEnd w:id="227"/>
      <w:r>
        <w:rPr>
          <w:rtl w:val="true"/>
        </w:rPr>
        <w:t>وشّاء</w:t>
      </w:r>
      <w:bookmarkEnd w:id="228"/>
    </w:p>
    <w:p>
      <w:pPr>
        <w:pStyle w:val="BookText"/>
        <w:rPr/>
      </w:pPr>
      <w:r>
        <w:rPr>
          <w:rFonts w:ascii="Amiri" w:hAnsi="Amiri" w:eastAsia="Amiri" w:cs="Amiri"/>
          <w:color w:val="111111"/>
          <w:sz w:val="28"/>
          <w:sz w:val="28"/>
          <w:szCs w:val="28"/>
          <w:rtl w:val="true"/>
          <w:lang w:bidi="ar-SA"/>
        </w:rPr>
        <w:t>وشّاء</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3351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وشّاء، حسن بن على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كوفى البلده، بجلى القبيله، ابومحمدالكنيه، وشّاءاللّقب، كه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بنت الياس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مى باشد، دخترزادۀ الياس صيرفى خزّاز بود؛ به همين جهت، گاهى خود حسن را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وشّاء از وجوه و اعيان شيعه و اكابر و ثقات اصحاب حضرت رضا عليه السلام بود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كوفه نهصد نفر از مشايخ حديث را ديدم كه همه شان بلاواسطه از حضرت صادق عليه السلام روايت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عيسى گويد كه براى طلب حديث به كوفه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وشّاء ملاقات كرده و خواستار كتاب هاى علاءالدين رزين و ابان بن عثمان گرديدم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احضار آنها خواستار اجازۀ روايت آنها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شتاب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نسخه را برده و رونوشت كرده و بعد از آن از من استماع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محل حوادث است و از حلول اجل حتمى اطمينان ندارم كه بدان واسطه از توفيق استماع احاديث آن دو كتاب و روايت آنها محروم مانده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دانستم كه اهميّت طلب حديث بدين پايه خواهد شد، هرآينه ديگر زياده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جَزٰاهُمُ اللّهُ عَنِ الاِسْلاٰمِ خَيْرَ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سه كتاب ثواب الحجّ‌ و المناسك و النّوادر تأليف وشّاء مى باشد و صدوق هم به چهار واسطه از وى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وشّاء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رجاليه؛ قمى، شيخ عباس، هدية الاحباب فى ذكر المعروفين بالكنى والالقاب والانساب،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وشّاء، محمد بن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اسحاق بن يحيى، اعرابى بغدادى، اديبى است ظريف نحوى،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موصوف دارند؛ </w:t>
      </w:r>
    </w:p>
    <w:p>
      <w:pPr>
        <w:pStyle w:val="BookText"/>
        <w:rPr/>
      </w:pPr>
      <w:r>
        <w:rPr>
          <w:rFonts w:ascii="IRNazanin" w:hAnsi="IRNazanin" w:eastAsia="IRNazanin"/>
          <w:color w:val="111111"/>
          <w:sz w:val="28"/>
          <w:sz w:val="28"/>
          <w:szCs w:val="28"/>
          <w:rtl w:val="true"/>
          <w:lang w:bidi="fa-IR"/>
        </w:rPr>
        <w:t xml:space="preserve">چنانچه در نسب او بعضاً من باب نسبت به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ظرفاى ادباى اوايل قرن چهارم هجرت و از تلامذۀ ثعلب و مبرّد و عبداللّه ورّاق ابن اسعد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اوقات به تأليف اخبار و اشعار 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خودش نيز داراى لطافت بوده و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يقوم مقام الروح فى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تَحسبني خليّ البال من سهد</w:t>
      </w:r>
    </w:p>
    <w:p>
      <w:pPr>
        <w:pStyle w:val="BookText"/>
        <w:rPr/>
      </w:pPr>
      <w:r>
        <w:rPr>
          <w:rFonts w:ascii="Amiri" w:hAnsi="Amiri" w:eastAsia="Amiri" w:cs="Amiri"/>
          <w:color w:val="111111"/>
          <w:sz w:val="28"/>
          <w:sz w:val="28"/>
          <w:szCs w:val="28"/>
          <w:rtl w:val="true"/>
          <w:lang w:bidi="ar-SA"/>
        </w:rPr>
        <w:t xml:space="preserve">حاشاك من ارقى حاشاك من قلقي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حاشاك من طول ما القى من الكمد</w:t>
      </w:r>
    </w:p>
    <w:p>
      <w:pPr>
        <w:pStyle w:val="BookText"/>
        <w:rPr/>
      </w:pP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تفريج المهج و سبب الوصول الى الفرج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نسخۀ خطى آن در برلين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الظّرف والظّرفاء؛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ليدن و مصر و قاهره چاپ و يك نسخۀ خطّى آن در ليدن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در سال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وشنوى، على بن محمد</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وشى، عبيداللّٰه بن سعد</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وصاف يا وصاف الحضرة يا وصاف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خواجه عبداللّه بن فضل اللّه بن عبداللّه شيرازى، يزدى الاصل، شرف الدين يا شهاب الدين اللّقب، وصّاف و وصّاف الحضرة الشهره،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از اكابر ادبا و مورخين و مشاهير فضلاى مترسّلين قرن هشتم هجرت مى باشد كه منظور نظر شاه خدابنده سلطان محمد غياث الدين، هشتمين حكمران ملوك ايلخانى </w:t>
      </w: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شناسايى قدرت قلم و كمالات نظمى و نثرى و تبحّر فضلى و كثرت احاطۀ او كتاب تجزية الامصار و تزجية الاعصار او، كه به تاريخ </w:t>
      </w:r>
    </w:p>
    <w:p>
      <w:pPr>
        <w:pStyle w:val="BookText"/>
        <w:rPr/>
      </w:pPr>
      <w:r>
        <w:rPr>
          <w:rFonts w:ascii="IRNazanin" w:hAnsi="IRNazanin" w:eastAsia="IRNazanin"/>
          <w:color w:val="111111"/>
          <w:sz w:val="28"/>
          <w:sz w:val="28"/>
          <w:szCs w:val="28"/>
          <w:rtl w:val="true"/>
          <w:lang w:bidi="fa-IR"/>
        </w:rPr>
        <w:t xml:space="preserve">وصّاف معروف و به نام وزير كبير، عطاملك جوينى، تأليفش داده و ذيل تاريخ جهانگشاى جوينى است، بهترين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 و برهانى قاطع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تأليف آن در ماه شعبان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فارغ شده است و اين كتاب به پنج مجلّد مشتمل و در بمباى چاپ و تنها جلد اوّلش بارها در ايران به طبع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وصاف شيرازى</w:t>
      </w:r>
    </w:p>
    <w:p>
      <w:pPr>
        <w:pStyle w:val="BookText"/>
        <w:rPr/>
      </w:pPr>
      <w:r>
        <w:rPr>
          <w:rFonts w:ascii="IRNazanin" w:hAnsi="IRNazanin" w:eastAsia="IRNazanin"/>
          <w:color w:val="111111"/>
          <w:sz w:val="28"/>
          <w:sz w:val="28"/>
          <w:szCs w:val="28"/>
          <w:rtl w:val="true"/>
          <w:lang w:bidi="fa-IR"/>
        </w:rPr>
        <w:t>با اينكه عبارات و كلماتش خالى از تكلّف و اغلاق نبوده و نوعاً دور از فهم متعارف بعضى از اهل فضل مى باشد، لكن مطالبش در نهايت اتقان است و شرح حال مغول را از چنگيز تا غازان خان، برادر شاه خدابندۀ فوق، در قيد تحرير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آنچه خودش در اوّل جلد ثانى همين كتاب تاريخ وصّاف اشاره كرده، مقصد اصلى او فقط تاريخ نويسى نيست، بلكه اظهار قدرت و مهارت انشا و ذكر لطايف نظمى و نثرى مى باشد و اخبار و احوال، كه موضوع علم تاريخ است، در مضامين آنها مقصودبالتّبع هستند و فضل اللّه بن عبداللّه يزدى نيز در كتاب تاريخ معجم معروف همين رويه را معمول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وصّاف الحضرة در اشعار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تركان كه چو شير در وغا بخروشند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صلح به عشرت و مدارا كوشند</w:t>
      </w:r>
    </w:p>
    <w:p>
      <w:pPr>
        <w:pStyle w:val="BookText"/>
        <w:rPr/>
      </w:pPr>
      <w:r>
        <w:rPr>
          <w:rFonts w:ascii="IRNazanin" w:hAnsi="IRNazanin" w:eastAsia="IRNazanin"/>
          <w:color w:val="111111"/>
          <w:sz w:val="28"/>
          <w:sz w:val="28"/>
          <w:szCs w:val="28"/>
          <w:rtl w:val="true"/>
          <w:lang w:bidi="fa-IR"/>
        </w:rPr>
        <w:t xml:space="preserve">گه در صف رزم همچو خنجر نيشند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در كف بزم همچو ساغر نوشند</w:t>
      </w:r>
    </w:p>
    <w:p>
      <w:pPr>
        <w:pStyle w:val="BookText"/>
        <w:rPr/>
      </w:pPr>
      <w:r>
        <w:rPr>
          <w:rFonts w:ascii="IRNazanin" w:hAnsi="IRNazanin" w:eastAsia="IRNazanin"/>
          <w:color w:val="111111"/>
          <w:sz w:val="28"/>
          <w:sz w:val="28"/>
          <w:szCs w:val="28"/>
          <w:rtl w:val="true"/>
          <w:lang w:bidi="fa-IR"/>
        </w:rPr>
        <w:t>سال وفات وصّاف الحضرة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مدفنش در ميان تكيۀ حافظيّه و چهل تنان شيراز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الاعلام نام وصّاف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ظاهراً هر دو اشتباه است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كتاب تاريخ معجم معروف، كه بارها در ايران چاپ و شرح حال اجمالى ملوك عجم را از كيومرس تا انوشيروان حاوى است، بنابر مشهور تأليف فضل اللّه بن عبداللّه يزدى است؛ چنانچه فوقاً اشاره شد و آن را در حدود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عصر اتابك نصرة الدين احمد بن يوسف شاه، حاكم لرستان يا طبرستان، تأليف داده و هم او موافق آنچه تحت عنوان تاريخ الوصّاف از كتاب كشف الظّنون و تحت دو عنوان تاريخ معجم و تجزية الامصار از ذريعه تصريح و از بعضى ديگر نيز نقل شده، پدر وصّاف الحضرة و خودش هم به نوشتۀ ذريعه، يزدى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ما نيز در اوّل همين عنوان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مسلماً شيرازى است، به يزدى الاصل بودنش اشاره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مسوده هاى خودم ديدم كه مؤلف تاريخ معجم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زعم بعضى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شرف الدين فضل اللّه حسينى قزوينى بوده و بنابراين، او غير از فضل اللّه پدر وصّاف الحضرة مى باشد، بلكه به زعم بعضى ديگر، نام مؤلف تاريخ معجم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عبيداللّه بن ابى النصر احمد بن على بن ميكائيل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شيرازى، محمدنصير، آثار عجم؛ حاجى خليفه، مصطفى، 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هدايت، رضاقلى خان، مجمع الفصحاء،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سامى، شمس الدين، قاموس الأعلام،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وصّافى</w:t>
      </w:r>
    </w:p>
    <w:p>
      <w:pPr>
        <w:pStyle w:val="BookText"/>
        <w:rPr/>
      </w:pPr>
      <w:r>
        <w:rPr>
          <w:rFonts w:ascii="IRNazanin" w:hAnsi="IRNazanin" w:eastAsia="IRNazanin"/>
          <w:color w:val="111111"/>
          <w:sz w:val="28"/>
          <w:sz w:val="28"/>
          <w:szCs w:val="28"/>
          <w:rtl w:val="true"/>
          <w:lang w:bidi="fa-IR"/>
        </w:rPr>
        <w:t xml:space="preserve">لقب رجالى عبيد يا عبداللّه بن وليد و عبيداللّه بن وليد و پدرشان وليد بن علا و نسبت آن به مالك بن عامر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اكابر سادات عرب و در وصف كردن عارف و ماهر بود و آن با صيغۀ مبالغه و صاد مى باشد و با ضاد بودن آن، چنانچه به بعضى از علماى رجال نسبت داده اند، اشتباه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3354-3356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وصال، حاج ملا عبداللّه بن نجم الدين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قندهارى الاصل، مشهدى المسكن،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قندهارى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افاضل علماى اماميۀ اوايل قرن حاضر چهاردهم هجرت، از تلامذۀ شيخ مرتضى انصارى و حاج سيد محمدباقر حجة الاسلام سابقى الذكر و فقيهى است اصولى، محدّث رياضى، فلكى قارى، شاعر ماهر، حكيم عارف كه در بدايت حال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اخيراً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نمود و تأليفات طريفه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البرهان فى قطع شبه الشّيطان يا برهانيّه؛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تجويد القرآن؛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اصول 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العلماء؛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العقال فى خلق الاعمال؛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 الوان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طريق كشكول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السّالكين فى قواعد العارفين؛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الفرائد البهيّة فى شرح عقائد الشّيخ البهائى؛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كحل الطّرف فى علم الحرف؛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الغطاء فى مسئلة البداء؛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 الملحدين فى ردّ الصّوفية والمتفلسفين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غزليات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ذكرت حبيبى و كنت فى الخلوات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دموع عيوني بمثل ماء فرات</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 از وصال تو هر مقصدى كه هست نخواهم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قربك واللّه افضل الحسنات </w:t>
      </w:r>
    </w:p>
    <w:p>
      <w:pPr>
        <w:pStyle w:val="BookText"/>
        <w:rPr/>
      </w:pPr>
      <w:r>
        <w:rPr>
          <w:rFonts w:ascii="Amiri" w:hAnsi="Amiri" w:eastAsia="Amiri" w:cs="Amiri"/>
          <w:color w:val="111111"/>
          <w:sz w:val="28"/>
          <w:sz w:val="28"/>
          <w:szCs w:val="28"/>
          <w:rtl w:val="true"/>
          <w:lang w:bidi="ar-SA"/>
        </w:rPr>
        <w:t xml:space="preserve">به شوق روى تو هر لحظه مى شوم مترنم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كبلبل يتغنى اذا راى الروضات</w:t>
      </w:r>
    </w:p>
    <w:p>
      <w:pPr>
        <w:pStyle w:val="BookText"/>
        <w:rPr/>
      </w:pPr>
      <w:r>
        <w:rPr>
          <w:rFonts w:ascii="Amiri" w:hAnsi="Amiri" w:eastAsia="Amiri" w:cs="Amiri"/>
          <w:color w:val="111111"/>
          <w:sz w:val="28"/>
          <w:sz w:val="28"/>
          <w:szCs w:val="28"/>
          <w:rtl w:val="true"/>
          <w:lang w:bidi="ar-SA"/>
        </w:rPr>
        <w:t xml:space="preserve">خبر ز عشق ندارد دل فسردۀ 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مرحلة العشق شامخ الهضبات</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كامروا گردد از لب شكرينت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نياورد اصلاً به خاطر آب حياتى</w:t>
      </w:r>
    </w:p>
    <w:p>
      <w:pPr>
        <w:pStyle w:val="BookText"/>
        <w:rPr/>
      </w:pPr>
      <w:r>
        <w:rPr>
          <w:rFonts w:ascii="IRNazanin" w:hAnsi="IRNazanin" w:eastAsia="IRNazanin"/>
          <w:color w:val="111111"/>
          <w:sz w:val="28"/>
          <w:sz w:val="28"/>
          <w:szCs w:val="28"/>
          <w:rtl w:val="true"/>
          <w:lang w:bidi="fa-IR"/>
        </w:rPr>
        <w:t xml:space="preserve">چه خوش نما بود ار پا نهى به منظر چشمم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منزل اهل الكمال فى الغرفات</w:t>
      </w:r>
    </w:p>
    <w:p>
      <w:pPr>
        <w:pStyle w:val="BookText"/>
        <w:rPr/>
      </w:pPr>
      <w:r>
        <w:rPr>
          <w:rFonts w:ascii="Amiri" w:hAnsi="Amiri" w:eastAsia="Amiri" w:cs="Amiri"/>
          <w:color w:val="111111"/>
          <w:sz w:val="28"/>
          <w:sz w:val="28"/>
          <w:szCs w:val="28"/>
          <w:rtl w:val="true"/>
          <w:lang w:bidi="ar-SA"/>
        </w:rPr>
        <w:t xml:space="preserve">عجب كه از تو برآيد مراد عاشق مهجور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بكيت من الهجر فى العشا و غداة</w:t>
      </w:r>
    </w:p>
    <w:p>
      <w:pPr>
        <w:pStyle w:val="BookText"/>
        <w:rPr/>
      </w:pP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مشهد مقدّس رضوى واقع شد و در دارالضيافه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مخفى نماند كه دو تن ديگر نيز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 كه هر دو از شعراى قرن سيزدهم عهد فتحعلى شاه قاجار و اشعار هر دو خالى از امتياز؛ يكى محمدعلى اصفهانى بوده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نزع يوسف من از سفر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عمرم به سر رسيد چو عمرم به سر رسيد</w:t>
      </w:r>
    </w:p>
    <w:p>
      <w:pPr>
        <w:pStyle w:val="BookText"/>
        <w:rPr/>
      </w:pPr>
      <w:r>
        <w:rPr>
          <w:rFonts w:ascii="IRNazanin" w:hAnsi="IRNazanin" w:eastAsia="IRNazanin"/>
          <w:color w:val="111111"/>
          <w:sz w:val="28"/>
          <w:sz w:val="28"/>
          <w:szCs w:val="28"/>
          <w:rtl w:val="true"/>
          <w:lang w:bidi="fa-IR"/>
        </w:rPr>
        <w:t>ديگرى سيد حسين رضوى كه اصلش از قم، مولدش حيدرآباد دكن از هند، توطنّش در اسدآباد همدان از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در غزوات حضرت رسالت صلى الله عليه و آله كتابى نظمى به بحر تقارب تأليف داده و از اوست كه در شرافت نسب خودش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زآبا اگر سؤال كنى عالى 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زاسلاف اگر جواب دهم مفخرالكبار</w:t>
      </w:r>
    </w:p>
    <w:p>
      <w:pPr>
        <w:pStyle w:val="BookText"/>
        <w:rPr/>
      </w:pPr>
      <w:r>
        <w:rPr>
          <w:rFonts w:ascii="IRNazanin" w:hAnsi="IRNazanin" w:eastAsia="IRNazanin"/>
          <w:color w:val="111111"/>
          <w:sz w:val="28"/>
          <w:sz w:val="28"/>
          <w:szCs w:val="28"/>
          <w:rtl w:val="true"/>
          <w:lang w:bidi="fa-IR"/>
        </w:rPr>
        <w:t xml:space="preserve">زينها من شكسته چو خارم ز 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زآنها من فسرده چو خاكسترم ز نار</w:t>
      </w:r>
    </w:p>
    <w:p>
      <w:pPr>
        <w:pStyle w:val="BookText"/>
        <w:rPr/>
      </w:pPr>
      <w:r>
        <w:rPr>
          <w:rFonts w:ascii="IRNazanin" w:hAnsi="IRNazanin" w:eastAsia="IRNazanin"/>
          <w:color w:val="111111"/>
          <w:sz w:val="28"/>
          <w:sz w:val="28"/>
          <w:szCs w:val="28"/>
          <w:rtl w:val="true"/>
          <w:lang w:bidi="fa-IR"/>
        </w:rPr>
        <w:t>سال وفات هيچ كدام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وصال، ميرزا محمدشفيع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شيرازى،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اسماعيل بن محمدشفيع بن ميرزا اسماعيل، از اكابر شعراى نامى و ادبا و عرفاى گرامى عهد فتحعلى شاه قاجار و محمدشاه قاجار مى باشد كه در بدايت حال نزد علماى عصر به تحصيل علوم متداوله پرداخت؛ در عين حال، به اقتضاى شوق فطرى كه به فقر و درويشى و مصاحبت اهل سير و سلوك و ارباب ذوق و عرفان داشته، به تهذيب باطن و تحصيل آداب سلوك و اصول طريقت نيز اشتغال يافت تا با كمالات صورى و معنوى آراسته و از رذايل نفسانيّه پيراسته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مكارم اخلاق طاق و شهرۀ آفاق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ادبيّات و حكمت الهى و فنون رياضى، خصوصاً موسيقى، نيز داراى نصيبى وافر، به حسن صوت و </w:t>
      </w:r>
    </w:p>
    <w:p>
      <w:pPr>
        <w:pStyle w:val="BookText"/>
        <w:rPr/>
      </w:pPr>
      <w:r>
        <w:rPr>
          <w:rFonts w:ascii="Amiri" w:hAnsi="Amiri" w:eastAsia="Amiri" w:cs="Amiri"/>
          <w:color w:val="111111"/>
          <w:sz w:val="28"/>
          <w:sz w:val="28"/>
          <w:szCs w:val="28"/>
          <w:rtl w:val="true"/>
          <w:lang w:bidi="ar-SA"/>
        </w:rPr>
        <w:t xml:space="preserve">صورت معروف، جامعيّت او به همه كس ظاهر، محفل او مجمع ارباب كمال و اصحاب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 و حال بوده و صحبت او را مغتنم مى شمرده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038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550"/>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5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ميرزا شفيع وصال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از كتاب گلشن وصال</w:t>
      </w:r>
    </w:p>
    <w:p>
      <w:pPr>
        <w:pStyle w:val="BookText"/>
        <w:rPr/>
      </w:pPr>
      <w:r>
        <w:rPr>
          <w:rFonts w:ascii="IRNazanin" w:hAnsi="IRNazanin" w:eastAsia="IRNazanin"/>
          <w:color w:val="111111"/>
          <w:sz w:val="28"/>
          <w:sz w:val="28"/>
          <w:szCs w:val="28"/>
          <w:rtl w:val="true"/>
          <w:lang w:bidi="fa-IR"/>
        </w:rPr>
        <w:t>علاوه بر مراتب علميّۀ ظاهرى و باطنى، در تمامى خطوط هفت گانۀ نسخ و نستعليق و ثلث و رقاع و ريحانى و تعليق و شكسته نيز مهارتى بسزا داشت و هريكى از آنها را مثل اساتيد معروف تاريخى آنها مى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هايى كه با خطوط مختلف خوب نوشته، بسيار و چند جلدى از مثنوى مولوى و ديوان خاقانى و انورى و خواجه حافظ و كليات سعدى را به خط نستعليق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نوشتۀ گلشن وصال،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قرآن و هفت صد دعوات به پايان رسانده و بعضى از قرآن ها را در صفحۀ بزرگ شروع و سه سطر در اوّل و وسط و آخر صفحه با خط ثلث درشت نوشته و ميانۀ آنها را با قلم ريزه ترى با خط نسخ پر، سر سوره ها را با خط رقاع، خواصّ سور را با خط شكسته در حاشيه، ترجمۀ آيات را با مركب سرخ با قلم نستعليق خفى زير سطرها نوشته و در آخر هر قرآنى عدد قرآن هايى را كه تا آن زمان نوشته بوده، قيد و هم در آخر بعضى از آنها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جلد از قرآن هاى او در كتابخانۀ مصر ديده شده و بالجمله، در تمامى خطوط مذكوره استاد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وصال نغز و طرفه و آبدار، در غزل، سعدى ثانى، در قصيده انورى را تالى و از آغاز جوانى طبعى سرشار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طبع او مورد تصديق قاآنى و هدايت و ديگر معاصرينش بود؛ خصوصاً در مرثيه گويى يگانۀ وقت محسوب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مى نمود، ولى اخيراً حسب الارشاد پير طريقتش، ميرزاى سكوت،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داد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دواى درد مهجورى صبورى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 اين چاره اندر دست كس نيست</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مينديش از رقيب ار يار، يار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رفيق شحنه را باك از عسس نيست </w:t>
      </w:r>
    </w:p>
    <w:p>
      <w:pPr>
        <w:pStyle w:val="BookText"/>
        <w:rPr/>
      </w:pPr>
      <w:r>
        <w:rPr>
          <w:rFonts w:ascii="IRNazanin" w:hAnsi="IRNazanin" w:eastAsia="IRNazanin"/>
          <w:color w:val="111111"/>
          <w:sz w:val="28"/>
          <w:sz w:val="28"/>
          <w:szCs w:val="28"/>
          <w:rtl w:val="true"/>
          <w:lang w:bidi="fa-IR"/>
        </w:rPr>
        <w:t xml:space="preserve">به خاطر دارم در اوقات تحصيل يكى از اهل فضل اظهار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والعهدة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روزى معلّم وصال در ايّام كودكى اش معنى اين شعر خواجه حافظ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بلبلى برگ گلى خوش رنگ در منقار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 آن شب را استمهال كرده و اشعار ذيل را در همان شب خطاب به معلّم انشا نمود و اوّل صبح فرداى آن روز به عرض وى رسانيد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ساعتى كاين سينه غم بسيار 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يادم آمد از كلامى كآن جناب اظهار داشت</w:t>
      </w:r>
    </w:p>
    <w:p>
      <w:pPr>
        <w:pStyle w:val="BookText"/>
        <w:rPr/>
      </w:pPr>
      <w:r>
        <w:rPr>
          <w:rFonts w:ascii="IRNazanin" w:hAnsi="IRNazanin" w:eastAsia="IRNazanin"/>
          <w:color w:val="111111"/>
          <w:sz w:val="28"/>
          <w:sz w:val="28"/>
          <w:szCs w:val="28"/>
          <w:rtl w:val="true"/>
          <w:lang w:bidi="fa-IR"/>
        </w:rPr>
        <w:t xml:space="preserve">در خصوص شعر حافظ آنكه پرسيدى 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بلبلى برگ گلى خوش رنگ در منقار داشت</w:t>
      </w:r>
    </w:p>
    <w:p>
      <w:pPr>
        <w:pStyle w:val="BookText"/>
        <w:rPr/>
      </w:pPr>
      <w:r>
        <w:rPr>
          <w:rFonts w:ascii="IRNazanin" w:hAnsi="IRNazanin" w:eastAsia="IRNazanin"/>
          <w:color w:val="111111"/>
          <w:sz w:val="28"/>
          <w:sz w:val="28"/>
          <w:szCs w:val="28"/>
          <w:rtl w:val="true"/>
          <w:lang w:bidi="fa-IR"/>
        </w:rPr>
        <w:t xml:space="preserve">نصف شب غوّاص گرديدم به بحر ابجدى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ببينم اين صدف آيا چه اندر بار داشت</w:t>
      </w:r>
    </w:p>
    <w:p>
      <w:pPr>
        <w:pStyle w:val="BookText"/>
        <w:rPr/>
      </w:pPr>
      <w:r>
        <w:rPr>
          <w:rFonts w:ascii="IRNazanin" w:hAnsi="IRNazanin" w:eastAsia="IRNazanin"/>
          <w:color w:val="111111"/>
          <w:sz w:val="28"/>
          <w:sz w:val="28"/>
          <w:szCs w:val="28"/>
          <w:rtl w:val="true"/>
          <w:lang w:bidi="fa-IR"/>
        </w:rPr>
        <w:t xml:space="preserve">بلبلى برگ گلى شد سيصد و پنجاه و 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على و با حسين و با حسن معيار داشت</w:t>
      </w:r>
    </w:p>
    <w:p>
      <w:pPr>
        <w:pStyle w:val="BookText"/>
        <w:rPr/>
      </w:pPr>
      <w:r>
        <w:rPr>
          <w:rFonts w:ascii="IRNazanin" w:hAnsi="IRNazanin" w:eastAsia="IRNazanin"/>
          <w:color w:val="111111"/>
          <w:sz w:val="28"/>
          <w:sz w:val="28"/>
          <w:szCs w:val="28"/>
          <w:rtl w:val="true"/>
          <w:lang w:bidi="fa-IR"/>
        </w:rPr>
        <w:t xml:space="preserve">برگ گل سبزى است دارد آن نشانى از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در هنگام رفتن سبز در منقار داشت</w:t>
      </w:r>
    </w:p>
    <w:p>
      <w:pPr>
        <w:pStyle w:val="BookText"/>
        <w:rPr/>
      </w:pPr>
      <w:r>
        <w:rPr>
          <w:rFonts w:ascii="IRNazanin" w:hAnsi="IRNazanin" w:eastAsia="IRNazanin"/>
          <w:color w:val="111111"/>
          <w:sz w:val="28"/>
          <w:sz w:val="28"/>
          <w:szCs w:val="28"/>
          <w:rtl w:val="true"/>
          <w:lang w:bidi="fa-IR"/>
        </w:rPr>
        <w:t xml:space="preserve">گل بود سرخى كه آن دارد نشانى از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در وقت شهادت عارض گلنار داشت</w:t>
      </w:r>
    </w:p>
    <w:p>
      <w:pPr>
        <w:pStyle w:val="BookText"/>
        <w:rPr/>
      </w:pPr>
      <w:r>
        <w:rPr>
          <w:rFonts w:ascii="IRNazanin" w:hAnsi="IRNazanin" w:eastAsia="IRNazanin"/>
          <w:color w:val="111111"/>
          <w:sz w:val="28"/>
          <w:sz w:val="28"/>
          <w:szCs w:val="28"/>
          <w:rtl w:val="true"/>
          <w:lang w:bidi="fa-IR"/>
        </w:rPr>
        <w:t xml:space="preserve">بلبلى باشد على كاز فرقت آن برگ و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در هجر آن سان ناله هاى زار داشت</w:t>
      </w:r>
    </w:p>
    <w:p>
      <w:pPr>
        <w:pStyle w:val="BookText"/>
        <w:rPr/>
      </w:pPr>
      <w:r>
        <w:rPr>
          <w:rFonts w:ascii="Amiri" w:hAnsi="Amiri" w:eastAsia="Amiri" w:cs="Amiri"/>
          <w:color w:val="111111"/>
          <w:sz w:val="28"/>
          <w:sz w:val="28"/>
          <w:szCs w:val="28"/>
          <w:rtl w:val="true"/>
          <w:lang w:bidi="ar-SA"/>
        </w:rPr>
        <w:t xml:space="preserve">در حقيقت شعر حافظ خوب سنجيدى وصال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ببينم كى در اين معنى توان انكار داشت</w:t>
      </w:r>
    </w:p>
    <w:p>
      <w:pPr>
        <w:pStyle w:val="BookText"/>
        <w:rPr/>
      </w:pPr>
      <w:r>
        <w:rPr>
          <w:rFonts w:ascii="Amiri" w:hAnsi="Amiri" w:eastAsia="Amiri" w:cs="Amiri"/>
          <w:color w:val="111111"/>
          <w:sz w:val="28"/>
          <w:sz w:val="28"/>
          <w:szCs w:val="28"/>
          <w:rtl w:val="true"/>
          <w:lang w:bidi="ar-SA"/>
        </w:rPr>
        <w:t>اصل اين قضيّه و كم و كيف اشعار مذكور محتاج به تحقيق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آثار قلمى وصال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بزم وصال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مثنوى هفت هزار بيتى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تتميم خسرو و شيرين وحشى بافقى سابق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خود وحشى به واسطۀ حلول اجل حتمى موفق به اكمالش 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وصال دنبالۀ همان مطلب را گرفته و با كمال فصاحت به پايانش رسانيد و رضاقلى خان هدايت اشعار او را به اشعار وحشى ترجيح مى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اطواق الذّهب زمخشرى؛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حدود سى هزار بيت مى باشد؛ دو هزارش تنها در مرثيۀ آل عبا عليهم السلام و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تفسير احاديث قدسيه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طرز گلستان سعدى</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وصال با آن همه فضل و كمال، عزّت را در عزلت ديده و در گوشۀ قناعت خزيد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دستمزد كتابت امرار معيشت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توقّع چيزى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بعيده محض استفاده از كمالات و خطوط متنوعۀ او با تحف و هدايا حاضر محفل وى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شيراز واقع شد و در بقعۀ شاه چراغ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پسر داشته كه همه شان از ارباب كمال بوده اند و به طور اجمال تذكر مى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7498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554"/>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5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ميرزا محمود حكيم شيرازى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 اول وصال، ميرزا احمد وقار؛ شرح حال او را با شرح حال اجمالى دو پسرش، حسين همت و ميرزا محمدشفيع عشرت، تحت عنوان وقار تذكر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دويم، ميرزا محمود؛ علاوه بر آنچه به طور اجمال تحت عنوان حكيم شيرازى نگارش يافته، گوييم كه او نخست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چون به آموختن حكمت الهى و طبّ يونانى پرداخت،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نستعليق مهارتى بسزا داشت؛ خصوصاً با قلم خفى بسيارش نيكو مى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مثنوى مولوى و ديوان خاقانى و انورى و خواجه حافظ را با آن خط زيبا نوشته و در اثناى مسافرت هندوستان، كه با برادر خود، ميرزا احمد وقار فوق، همسفر بوده، به درخواست آقاخان محلاتى ديرى در بمبئى اقامت كرده و مشغول نوشتن مثنوى و ديوان خواجه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نويسندگى، به معالجه و طبابت بيماران نيز مشغول و وقار نيز به تدريس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مراجعت به شيراز، با دختر نايب الصّدر رحمتعلى شاه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پسرى از وى به وجود آمد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تخلّص شعرى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1054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556"/>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5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سال وفات حكيم و بعضى از اشعار او تحت عنوان حكيم شيرازى مذكور شد و شرح حال عبداللّه مزبور را نيز به طور خلاصه به عنوان رحمت، ميرزا عبداللّٰه نگاشته و بازهم گوييم كه او به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ميرزا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از كتاب گلشن وصال </w:t>
      </w:r>
    </w:p>
    <w:p>
      <w:pPr>
        <w:pStyle w:val="BookText"/>
        <w:rPr/>
      </w:pP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سالگى از پدر يتيم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سرپرستى عموى خود، ميرزا احمد وقار فوق، تربيت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جوانى به تحصيل ادبيّات و رياضيّات و طب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نسخ را نيز نزد عموى ديگرش، ميرزا اسماعيل توحيد تكميل و به نگارش قرآن و دعوات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طبعى روان نيز داشته و شعر كم مى گفت، لكن هرچه گفته، نغز و شيوا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او به تدريس طب و ادبيّات و رياضيّات مصروف و حوزۀ درس او مرجع استفادۀ افاضل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مرض عمومى دو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شيراز، بدون بيم و هراس، در خانه ها و كوچه ها به مداواى بيماران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اوقات به هندوستان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او را هندوها مغتنم دانسته و آگهى بدين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كز فارس مسيحا نفسى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باز به شيراز برگشته و به تدريس طب و تأليف و معالجه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علوم ادبيّه و بديع و شرح قصايد مشكلۀ عربيّه و در علم اسطرلاب و عروض تأليفاتى نمود تا به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شيراز درگذشت و جنب بقعۀ شيخ ابوالوفا نزديكى آن شهر مدفون گرديد و از غزليّات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زلفت رفته در محراب ابرو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مسلمان گشت هندو</w:t>
      </w:r>
    </w:p>
    <w:p>
      <w:pPr>
        <w:pStyle w:val="BookText"/>
        <w:rPr/>
      </w:pPr>
      <w:r>
        <w:rPr>
          <w:rFonts w:ascii="IRNazanin" w:hAnsi="IRNazanin" w:eastAsia="IRNazanin"/>
          <w:color w:val="111111"/>
          <w:sz w:val="28"/>
          <w:sz w:val="28"/>
          <w:szCs w:val="28"/>
          <w:rtl w:val="true"/>
          <w:lang w:bidi="fa-IR"/>
        </w:rPr>
        <w:t xml:space="preserve">سر زلفت ندانم چون دلم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كبوتر چون شود صيد پرستو</w:t>
      </w:r>
    </w:p>
    <w:p>
      <w:pPr>
        <w:pStyle w:val="BookText"/>
        <w:rPr/>
      </w:pPr>
      <w:r>
        <w:rPr>
          <w:rFonts w:ascii="IRNazanin" w:hAnsi="IRNazanin" w:eastAsia="IRNazanin"/>
          <w:color w:val="111111"/>
          <w:sz w:val="28"/>
          <w:sz w:val="28"/>
          <w:szCs w:val="28"/>
          <w:rtl w:val="true"/>
          <w:lang w:bidi="fa-IR"/>
        </w:rPr>
        <w:t xml:space="preserve">گرفتار سر زلفت چنانم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ننديشم رهايى يك سر مو</w:t>
      </w:r>
    </w:p>
    <w:p>
      <w:pPr>
        <w:pStyle w:val="BookText"/>
        <w:rPr/>
      </w:pPr>
      <w:r>
        <w:rPr>
          <w:rFonts w:ascii="IRNazanin" w:hAnsi="IRNazanin" w:eastAsia="IRNazanin"/>
          <w:color w:val="111111"/>
          <w:sz w:val="28"/>
          <w:sz w:val="28"/>
          <w:szCs w:val="28"/>
          <w:rtl w:val="true"/>
          <w:lang w:bidi="fa-IR"/>
        </w:rPr>
        <w:t xml:space="preserve">دل يك شهر عاشق شد پريشان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شانه كمتر زن به گيسو</w:t>
      </w:r>
    </w:p>
    <w:p>
      <w:pPr>
        <w:pStyle w:val="BookText"/>
        <w:rPr/>
      </w:pPr>
      <w:r>
        <w:rPr>
          <w:rFonts w:ascii="IRNazanin" w:hAnsi="IRNazanin" w:eastAsia="IRNazanin"/>
          <w:color w:val="111111"/>
          <w:sz w:val="28"/>
          <w:sz w:val="28"/>
          <w:szCs w:val="28"/>
          <w:rtl w:val="true"/>
          <w:lang w:bidi="fa-IR"/>
        </w:rPr>
        <w:t xml:space="preserve">به جز سرو قدت وآن گوى پستان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نديدم سرو آرد بار ليمو</w:t>
      </w:r>
    </w:p>
    <w:p>
      <w:pPr>
        <w:pStyle w:val="BookText"/>
        <w:rPr/>
      </w:pPr>
      <w:r>
        <w:rPr>
          <w:rFonts w:ascii="IRNazanin" w:hAnsi="IRNazanin" w:eastAsia="IRNazanin"/>
          <w:color w:val="111111"/>
          <w:sz w:val="28"/>
          <w:sz w:val="28"/>
          <w:szCs w:val="28"/>
          <w:rtl w:val="true"/>
          <w:lang w:bidi="fa-IR"/>
        </w:rPr>
        <w:t xml:space="preserve">اميد زندگانى نيست تا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عشق و تو را عاشق كشى خو</w:t>
      </w:r>
    </w:p>
    <w:p>
      <w:pPr>
        <w:pStyle w:val="BookText"/>
        <w:rPr/>
      </w:pPr>
      <w:r>
        <w:rPr>
          <w:rFonts w:ascii="IRNazanin" w:hAnsi="IRNazanin" w:eastAsia="IRNazanin"/>
          <w:color w:val="111111"/>
          <w:sz w:val="28"/>
          <w:sz w:val="28"/>
          <w:szCs w:val="28"/>
          <w:rtl w:val="true"/>
          <w:lang w:bidi="fa-IR"/>
        </w:rPr>
        <w:t xml:space="preserve">از آن عنّابِ لب جلاّب ما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دواى عاشقى نبود به دارو</w:t>
      </w:r>
    </w:p>
    <w:p>
      <w:pPr>
        <w:pStyle w:val="BookText"/>
        <w:rPr/>
      </w:pPr>
      <w:r>
        <w:rPr>
          <w:rFonts w:ascii="IRNazanin" w:hAnsi="IRNazanin" w:eastAsia="IRNazanin"/>
          <w:color w:val="111111"/>
          <w:sz w:val="28"/>
          <w:sz w:val="28"/>
          <w:szCs w:val="28"/>
          <w:rtl w:val="true"/>
          <w:lang w:bidi="fa-IR"/>
        </w:rPr>
        <w:t xml:space="preserve">دل رحمت كه صد زنجير بگسست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مو بستش آن گيسوى جادو</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دو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آتش عشق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تحت عنوان رحمت، ميرزا عبداللّٰه بدو منسوب داشتيم، از اشتباهات آثار عجم است كه مدرك ما بوده، والاّ خود فرصت در همين كتاب همان دو شعر را به همّت شيرازى آتى الذكر نسبت داده و به شهادت تخلّص، صحيح نيز همين است</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سوم وصال، ميرزا محمد؛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همين عنوان داورى به طور خلاصه نگارش يافته است و باز گوييم كه داورى ادبيّات و رياضيّات و حكمت الهى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149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560"/>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ميرزا محمد داورى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از كتاب گلشن وصال</w:t>
      </w:r>
    </w:p>
    <w:p>
      <w:pPr>
        <w:pStyle w:val="BookText"/>
        <w:rPr/>
      </w:pPr>
      <w:r>
        <w:rPr>
          <w:rFonts w:ascii="IRNazanin" w:hAnsi="IRNazanin" w:eastAsia="IRNazanin"/>
          <w:color w:val="111111"/>
          <w:sz w:val="28"/>
          <w:sz w:val="28"/>
          <w:szCs w:val="28"/>
          <w:rtl w:val="true"/>
          <w:lang w:bidi="fa-IR"/>
        </w:rPr>
        <w:t>را از پدر خود و اساتيد ديگر تكميل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خط را به مانند پدر پيروى كرد؛ بالخصوص نستعليق و شكسته را بهتر مى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نقاشى و چهره نگارى را هم با اسلوبى مرغوب تكميل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ادبيّات تركى را از بعضى اكابر خوانده و رساله اى در عروض و كتابى در معانى و بديع و فرهنگى بزرگ در زبان تركى تأليف و ديوان او در حدود پانزده هزار بيت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نسخه از ديوان خواجه را با خط برجسته نوشت؛ نيز در ظرف پنج سال يك نسخه از شاهنامۀ فردوسى را با خط نستعليق بر كاغذ ممتازى نگاشته و نقش و نگار پاره اى از صفحات را با قلم مويينۀ خويش آرايش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نسخه را محمدقلى خان ايلخانى قشقايى به بهايى گزاف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نقاش درجه اوّل را تا دو سال در ييلاق و قشلاق فارس نزد خود نگه داشته و دو نفر ديگر از اساتيد اهل تذهيب را نيز به دستيارى ايشان برگزيد تا نقاشى و تذهيب آن را به پايان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نگاهدارى آن نسخۀ نفيسه نيز جعبه اى از صنعتگران چينى به واسطۀ تجار آورده و آن را در توى آن جعبه گذاشت؛ اما بعد از وفات محمدقلى خان، كتابى كه با آن همه زحمات و مصروفات فوق العاده آماده بوده، به دست نااهلان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و خارج ايران سيرها نمود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داورى علاوه بر مراتب علميّه و كمالات متنوعه كه داشته، پايۀ سخنورى و بديهه سرايى را به مقامى عالى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قضايايى را كه در اين باب از وى منقول است، به جهت رعايت اختصار موكول به محل ديگر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عنوان داورى از آثار عجم نقل شد، وفات او به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ولى به نوشتۀ گلشن وصال، در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واقع شد و در حرم شاه چراغ در جوار ميرزاى سكوت، كه مرشد پدرش بوده و فوقاً اشاره شده، مدفون گرديد و بعضى از لطايف اشعار او را تحت عنوان داورى نگارش داديم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609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56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ميرزا محمد آهنگ شيرازى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از كتاب گلشن وصال</w:t>
      </w:r>
    </w:p>
    <w:p>
      <w:pPr>
        <w:pStyle w:val="BookText"/>
        <w:rPr/>
      </w:pPr>
      <w:r>
        <w:rPr>
          <w:rFonts w:ascii="IRNazanin" w:hAnsi="IRNazanin" w:eastAsia="IRNazanin"/>
          <w:color w:val="111111"/>
          <w:sz w:val="28"/>
          <w:sz w:val="28"/>
          <w:szCs w:val="28"/>
          <w:rtl w:val="true"/>
          <w:lang w:bidi="fa-IR"/>
        </w:rPr>
        <w:t>پسر چهارم وصال، ميرزا ابوالقاسم؛ به عنوان فرهنگ نگارش يافته است و همچنين دو پسرش، آهنگ و اورنگ، را نيز اجمالاً در محل خود نگارش داده ايم و بازهم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كوچك فرهنگ مى باشد، در چهارده سالگى يتيم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تربيت برادرش، اورنگ و عموزاده اش، ميرزا عبداللّه رحمت فوق، به تحصيل كمالات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جديد را نيز از رحمت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به بمبئى رفته و به جهت عدم مساعدت هوا به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در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 و در قبرستان مسلمين آنجا دفن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419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565"/>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5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محمود اورنگ شيرازى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از كتاب گلشن وصال</w:t>
      </w:r>
    </w:p>
    <w:p>
      <w:pPr>
        <w:pStyle w:val="BookText"/>
        <w:rPr/>
      </w:pPr>
      <w:r>
        <w:rPr>
          <w:rFonts w:ascii="IRNazanin" w:hAnsi="IRNazanin" w:eastAsia="IRNazanin"/>
          <w:color w:val="111111"/>
          <w:sz w:val="28"/>
          <w:sz w:val="28"/>
          <w:szCs w:val="28"/>
          <w:rtl w:val="true"/>
          <w:lang w:bidi="fa-IR"/>
        </w:rPr>
        <w:t xml:space="preserve">اورنگ، پسر بزرگ تر فرهنگ،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تخلّص شعرى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نيز از شعراى ادباى قرن حاضر چهاردهم هجرت مى باشد كه از پدر خود تحصيل كمالات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ديوانش در حدود دو هزار بيت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دورۀ قاجاريّه به نمايندگى از طرف فارسيان منتخب بوده و نيز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او كه اگر نرخ بوسه اش جان است</w:t>
      </w:r>
    </w:p>
    <w:p>
      <w:pPr>
        <w:pStyle w:val="BookText"/>
        <w:rPr/>
      </w:pPr>
      <w:r>
        <w:rPr>
          <w:rFonts w:ascii="Amiri" w:hAnsi="Amiri" w:eastAsia="Amiri" w:cs="Amiri"/>
          <w:color w:val="111111"/>
          <w:sz w:val="28"/>
          <w:sz w:val="28"/>
          <w:szCs w:val="28"/>
          <w:rtl w:val="true"/>
          <w:lang w:bidi="ar-SA"/>
        </w:rPr>
        <w:t>به جان و دل شومش مشترى كه ارزان است</w:t>
      </w:r>
    </w:p>
    <w:p>
      <w:pPr>
        <w:pStyle w:val="BookText"/>
        <w:rPr/>
      </w:pPr>
      <w:r>
        <w:rPr>
          <w:rFonts w:ascii="IRNazanin" w:hAnsi="IRNazanin" w:eastAsia="IRNazanin"/>
          <w:color w:val="111111"/>
          <w:sz w:val="28"/>
          <w:sz w:val="28"/>
          <w:szCs w:val="28"/>
          <w:rtl w:val="true"/>
          <w:lang w:bidi="fa-IR"/>
        </w:rPr>
        <w:t>فرشته خوى و پرى روى و سرورفتار است</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لطيفه گوى و نكوسيرت و سخندان است </w:t>
      </w:r>
    </w:p>
    <w:p>
      <w:pPr>
        <w:pStyle w:val="BookText"/>
        <w:rPr/>
      </w:pPr>
      <w:r>
        <w:rPr>
          <w:rFonts w:ascii="IRNazanin" w:hAnsi="IRNazanin" w:eastAsia="IRNazanin"/>
          <w:color w:val="111111"/>
          <w:sz w:val="28"/>
          <w:sz w:val="28"/>
          <w:szCs w:val="28"/>
          <w:rtl w:val="true"/>
          <w:lang w:bidi="fa-IR"/>
        </w:rPr>
        <w:t xml:space="preserve">هزار جامۀ زهد و لباس تقوا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چاك پيرهنش چاك در گريبان است</w:t>
      </w:r>
    </w:p>
    <w:p>
      <w:pPr>
        <w:pStyle w:val="BookText"/>
        <w:rPr/>
      </w:pPr>
      <w:r>
        <w:rPr>
          <w:rFonts w:ascii="IRNazanin" w:hAnsi="IRNazanin" w:eastAsia="IRNazanin"/>
          <w:color w:val="111111"/>
          <w:sz w:val="28"/>
          <w:sz w:val="28"/>
          <w:szCs w:val="28"/>
          <w:rtl w:val="true"/>
          <w:lang w:bidi="fa-IR"/>
        </w:rPr>
        <w:t xml:space="preserve">ببين به چشم تأمل كه عشق ما با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مناسبت عقرب است و كاشان است</w:t>
      </w:r>
    </w:p>
    <w:p>
      <w:pPr>
        <w:pStyle w:val="BookText"/>
        <w:rPr/>
      </w:pPr>
      <w:r>
        <w:rPr>
          <w:rFonts w:ascii="IRNazanin" w:hAnsi="IRNazanin" w:eastAsia="IRNazanin"/>
          <w:color w:val="111111"/>
          <w:sz w:val="28"/>
          <w:sz w:val="28"/>
          <w:szCs w:val="28"/>
          <w:rtl w:val="true"/>
          <w:lang w:bidi="fa-IR"/>
        </w:rPr>
        <w:t xml:space="preserve">مگر به زلف تو پابست شد دل اورنگ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همچو زلف تو حال دلش پريشان است</w:t>
      </w:r>
    </w:p>
    <w:p>
      <w:pPr>
        <w:pStyle w:val="BookText"/>
        <w:rPr/>
      </w:pPr>
      <w:r>
        <w:rPr>
          <w:rFonts w:ascii="IRNazanin" w:hAnsi="IRNazanin" w:eastAsia="IRNazanin"/>
          <w:color w:val="111111"/>
          <w:sz w:val="28"/>
          <w:sz w:val="28"/>
          <w:szCs w:val="28"/>
          <w:rtl w:val="true"/>
          <w:lang w:bidi="fa-IR"/>
        </w:rPr>
        <w:t>شعر چهارمى اشاره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عدد ابجدى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است، همچنين عدد ابجدى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مساوى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اورنگ به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واقع شد و در جوار صدوق ابن بابويه به خاك رفت</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4450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568"/>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5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ميرزا اسماعيل توحيد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از كتاب گلشن وصال</w:t>
      </w:r>
    </w:p>
    <w:p>
      <w:pPr>
        <w:pStyle w:val="BookText"/>
        <w:rPr/>
      </w:pPr>
      <w:r>
        <w:rPr>
          <w:rFonts w:ascii="IRNazanin" w:hAnsi="IRNazanin" w:eastAsia="IRNazanin"/>
          <w:color w:val="111111"/>
          <w:sz w:val="28"/>
          <w:sz w:val="28"/>
          <w:szCs w:val="28"/>
          <w:rtl w:val="true"/>
          <w:lang w:bidi="fa-IR"/>
        </w:rPr>
        <w:t xml:space="preserve">پسر پنجمين وصال، ميرزا اسماعيل؛ علاوه بر آنچه تحت عنوان تخلّص شعرى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نگارش داده ايم، گوييم كه وى علاوه بر كمالات متنوعۀ علميّه، در خطوط هفت گانه نيز وارث بالاستحقاق پدر و استادى اش در خط نسخ ديگر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مثنوى چهار ستونى و شش ستونى و چند قرآن را به روش پدرش، وصال و برادرش، فرهنگ، نوشته است؛ چنانچه هر صفحه، موافق آنچه در شرح حال وصال اشاره شد، به چندين خط ثلث و نسخ و غيره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هنرنمايى هاى توحيد به نوشتۀ گلشن 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والعهدة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بوده كه يك دانه برنج گرده را هموار نموده و روى آن سورۀ توحيد را با امضاى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نگاشت</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شيراز و تهران از آن دانه ها را به دست آورده و نگين انگشترى و زينت بازوبند خويش مى نمودند و دو دانه از آنها تا اين اواخر نزد سال خوردان خانوادۀ وصال بوده است و چشم هاى توانا بى عينك و ذرّه بين به آسانى از اوّل تا آخر سوره را مى خوانده اند، لكن چون برنج بى دوام است، هرچه در نگهدارى آن كوشيدند، سرانجام خرد شد و ازبين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اينها، آواز دلكش و روان بخشى نيز داشته كه هنگام شب سرگرم مناجات مى شد و همسايگان به شوق سماع آن نغمۀ الهى خدادادى از خواب ناز بلند مى شده اند؛ عاقبت به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وباى عمومى شيراز بلاعقب بدرود جهان گفت و در پايين ضريح مقدّس حضرت شاه چراغ نزديك برادرش، داورى، به خاك </w:t>
      </w:r>
    </w:p>
    <w:p>
      <w:pPr>
        <w:pStyle w:val="BookText"/>
        <w:rPr/>
      </w:pPr>
      <w:r>
        <w:rPr>
          <w:rFonts w:ascii="Amiri" w:hAnsi="Amiri" w:eastAsia="Amiri" w:cs="Amiri"/>
          <w:color w:val="111111"/>
          <w:sz w:val="28"/>
          <w:sz w:val="28"/>
          <w:szCs w:val="28"/>
          <w:rtl w:val="true"/>
          <w:lang w:bidi="ar-SA"/>
        </w:rPr>
        <w:t xml:space="preserve">رفت و هريك از دو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مادّۀ تاريخ او بوده و از اشعار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منم كه دردكشى در زمانه كار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گدايى در ميخانه افتخار من است</w:t>
      </w:r>
    </w:p>
    <w:p>
      <w:pPr>
        <w:pStyle w:val="BookText"/>
        <w:rPr/>
      </w:pPr>
      <w:r>
        <w:rPr>
          <w:rFonts w:ascii="IRNazanin" w:hAnsi="IRNazanin" w:eastAsia="IRNazanin"/>
          <w:color w:val="111111"/>
          <w:sz w:val="28"/>
          <w:sz w:val="28"/>
          <w:szCs w:val="28"/>
          <w:rtl w:val="true"/>
          <w:lang w:bidi="fa-IR"/>
        </w:rPr>
        <w:t xml:space="preserve">گداى پير مغانم ولى به همّت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تخت سلطنت روزگار عار من است</w:t>
      </w:r>
    </w:p>
    <w:p>
      <w:pPr>
        <w:pStyle w:val="BookText"/>
        <w:rPr/>
      </w:pPr>
      <w:r>
        <w:rPr>
          <w:rFonts w:ascii="IRNazanin" w:hAnsi="IRNazanin" w:eastAsia="IRNazanin"/>
          <w:color w:val="111111"/>
          <w:sz w:val="28"/>
          <w:sz w:val="28"/>
          <w:szCs w:val="28"/>
          <w:rtl w:val="true"/>
          <w:lang w:bidi="fa-IR"/>
        </w:rPr>
        <w:t xml:space="preserve">ز تنگ دستى اگر خوار روزگارم 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خوش است كه هم روزگار خوار من است</w:t>
      </w:r>
    </w:p>
    <w:p>
      <w:pPr>
        <w:pStyle w:val="BookText"/>
        <w:rPr/>
      </w:pPr>
      <w:r>
        <w:rPr>
          <w:rFonts w:ascii="Amiri" w:hAnsi="Amiri" w:eastAsia="Amiri" w:cs="Amiri"/>
          <w:color w:val="111111"/>
          <w:sz w:val="28"/>
          <w:sz w:val="28"/>
          <w:szCs w:val="28"/>
          <w:rtl w:val="true"/>
          <w:lang w:bidi="ar-SA"/>
        </w:rPr>
        <w:t xml:space="preserve">هميشه عاشق حسن است در جهان همه 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حسن بدو عاشق است يار من است</w:t>
      </w:r>
    </w:p>
    <w:p>
      <w:pPr>
        <w:pStyle w:val="BookText"/>
        <w:rPr/>
      </w:pPr>
      <w:r>
        <w:rPr>
          <w:rFonts w:ascii="Amiri" w:hAnsi="Amiri" w:eastAsia="Amiri" w:cs="Amiri"/>
          <w:color w:val="111111"/>
          <w:sz w:val="28"/>
          <w:sz w:val="28"/>
          <w:szCs w:val="28"/>
          <w:rtl w:val="true"/>
          <w:lang w:bidi="ar-SA"/>
        </w:rPr>
        <w:t xml:space="preserve">كسان ز دشمن جانشان حذر كنند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دشمن جان من است يار من است</w:t>
      </w:r>
    </w:p>
    <w:p>
      <w:pPr>
        <w:pStyle w:val="BookText"/>
        <w:rPr/>
      </w:pPr>
      <w:r>
        <w:rPr>
          <w:rFonts w:ascii="IRNazanin" w:hAnsi="IRNazanin" w:eastAsia="IRNazanin"/>
          <w:color w:val="111111"/>
          <w:sz w:val="28"/>
          <w:sz w:val="28"/>
          <w:szCs w:val="28"/>
          <w:rtl w:val="true"/>
          <w:lang w:bidi="fa-IR"/>
        </w:rPr>
        <w:t xml:space="preserve">اگرچه بر دل من هر غمى ز دوست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شكر كه هم دوست غمگسار من است</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 دگر نتواند كشيد بار جفات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و بر دل من نه كه باز كار من است</w:t>
      </w:r>
    </w:p>
    <w:p>
      <w:pPr>
        <w:pStyle w:val="BookText"/>
        <w:rPr/>
      </w:pPr>
      <w:r>
        <w:rPr>
          <w:rFonts w:ascii="IRNazanin" w:hAnsi="IRNazanin" w:eastAsia="IRNazanin"/>
          <w:color w:val="111111"/>
          <w:sz w:val="28"/>
          <w:sz w:val="28"/>
          <w:szCs w:val="28"/>
          <w:rtl w:val="true"/>
          <w:lang w:bidi="fa-IR"/>
        </w:rPr>
        <w:t>پسر ششمين وصال؛ ميرزا عبدالوهاب يزدانى است كه به همين عنوان يزدانى به شرح حال او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شيرازى، محمدنصير، آثار عجم، 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هدايت، رضاقلى خان، مجمع الفصحاء،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هدايت، رضاقلى خان، رياض العارفين، ص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سامى، شمس الدين، قاموس الأعلام،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4687</w:t>
      </w:r>
      <w:r>
        <w:rPr>
          <w:rFonts w:ascii="IRNazanin" w:hAnsi="IRNazanin" w:eastAsia="IRNazanin"/>
          <w:color w:val="111111"/>
          <w:sz w:val="28"/>
          <w:sz w:val="28"/>
          <w:szCs w:val="28"/>
          <w:rtl w:val="true"/>
          <w:lang w:bidi="fa-IR"/>
        </w:rPr>
        <w:t xml:space="preserve">؛ روحانى شيرازى، على، گلشن وصال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وصالى، قاضى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غفارى</w:t>
      </w:r>
    </w:p>
    <w:p>
      <w:pPr>
        <w:pStyle w:val="BookText"/>
        <w:rPr/>
      </w:pPr>
      <w:r>
        <w:rPr>
          <w:rFonts w:eastAsia="Times New Roman" w:cs="Times New Roman" w:ascii="Times New Roman" w:hAnsi="Times New Roman"/>
          <w:color w:val="111111"/>
          <w:sz w:val="28"/>
          <w:szCs w:val="28"/>
          <w:lang w:val="en-US" w:bidi="en-US"/>
        </w:rPr>
        <w:t>3358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وصفى، سيد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كرمانى، مير سيد مظفّر، از شعراى دهلى يا اكبرآباد هندوستان مى باشد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مخصوص دربار اكبرشاه </w:t>
      </w:r>
      <w:r>
        <w:rPr>
          <w:rFonts w:eastAsia="IRNazanin" w:cs="IRNazanin"/>
          <w:color w:val="111111"/>
          <w:sz w:val="28"/>
          <w:szCs w:val="28"/>
          <w:rtl w:val="true"/>
          <w:lang w:bidi="fa-IR"/>
        </w:rPr>
        <w:t>(</w:t>
      </w:r>
      <w:r>
        <w:rPr>
          <w:rFonts w:eastAsia="IRNazanin" w:cs="IRNazanin"/>
          <w:color w:val="111111"/>
          <w:sz w:val="28"/>
          <w:szCs w:val="28"/>
          <w:lang w:bidi="fa-IR"/>
        </w:rPr>
        <w:t>936</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پسرش، جهانگيرشاه </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يك طرف از اعقاب شاه قاسم الانوار سابق الذكر و از طرف ديگر از احفاد شاه نعمت اللّه ولى ماهانى آتى الذكر و در اصل ترمدى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اجداد او به هندوستان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نيز در آن ديار تولد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تحصيل كمالات علميّه پرداخته و به وفور كمال در آن ديار مشهور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خطوط متداوله و بالخصوص خط نسخ را خوب مى نوشت؛ به همين جهت، از طرف آن دو شاه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مشكين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دو پسرش، مير محمدمؤمن و مير صالح، را نيز به عنوان عرشى، مير محمدمؤمن و كشفى، مير صالح نگارش داده ايم</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محمد هاشم شاه، متخلّص به هاشمى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جهانگير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به عنوان هاشمى، سيد محمد هاشم شاه خواهد آمد، پسر همين مير محمدمؤمن بوده و اين سلسله را، كه در هندوستان بدو </w:t>
      </w:r>
    </w:p>
    <w:p>
      <w:pPr>
        <w:pStyle w:val="BookText"/>
        <w:rPr/>
      </w:pPr>
      <w:r>
        <w:rPr>
          <w:rFonts w:ascii="IRNazanin" w:hAnsi="IRNazanin" w:eastAsia="IRNazanin"/>
          <w:color w:val="111111"/>
          <w:sz w:val="28"/>
          <w:sz w:val="28"/>
          <w:szCs w:val="28"/>
          <w:rtl w:val="true"/>
          <w:lang w:bidi="fa-IR"/>
        </w:rPr>
        <w:t xml:space="preserve">منتهى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شاهيه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عبداللّه ديوانى مرتب و پنج مثنوى داشته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نى حرف با كسى و نه گوشى به حرف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 زدى شعار سؤال و جواب را</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مردمان را به چشم وقت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خيال پرير و دى بگذر</w:t>
      </w:r>
    </w:p>
    <w:p>
      <w:pPr>
        <w:pStyle w:val="BookText"/>
        <w:rPr/>
      </w:pPr>
      <w:r>
        <w:rPr>
          <w:rFonts w:ascii="IRNazanin" w:hAnsi="IRNazanin" w:eastAsia="IRNazanin"/>
          <w:color w:val="111111"/>
          <w:sz w:val="28"/>
          <w:sz w:val="28"/>
          <w:szCs w:val="28"/>
          <w:rtl w:val="true"/>
          <w:lang w:bidi="fa-IR"/>
        </w:rPr>
        <w:t xml:space="preserve">چند گويى فلان چنانش 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گويى فلان چنانش پدر</w:t>
      </w:r>
    </w:p>
    <w:p>
      <w:pPr>
        <w:pStyle w:val="BookText"/>
        <w:rPr/>
      </w:pPr>
      <w:r>
        <w:rPr>
          <w:rFonts w:ascii="IRNazanin" w:hAnsi="IRNazanin" w:eastAsia="IRNazanin"/>
          <w:color w:val="111111"/>
          <w:sz w:val="28"/>
          <w:sz w:val="28"/>
          <w:szCs w:val="28"/>
          <w:rtl w:val="true"/>
          <w:lang w:bidi="fa-IR"/>
        </w:rPr>
        <w:t xml:space="preserve">ناف آهو نخست خون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بوده است ز ابتدا گوهر</w:t>
      </w:r>
    </w:p>
    <w:p>
      <w:pPr>
        <w:pStyle w:val="BookText"/>
        <w:rPr/>
      </w:pPr>
      <w:r>
        <w:rPr>
          <w:rFonts w:ascii="Amiri" w:hAnsi="Amiri" w:eastAsia="Amiri" w:cs="Amiri"/>
          <w:color w:val="111111"/>
          <w:sz w:val="28"/>
          <w:sz w:val="28"/>
          <w:szCs w:val="28"/>
          <w:rtl w:val="true"/>
          <w:lang w:bidi="ar-SA"/>
        </w:rPr>
        <w:t xml:space="preserve">كهتران مهتران شوند به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 نزاده است مهتر از مادر</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وصفى به سال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بلدۀ اجمير از بلاد هند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4687</w:t>
      </w:r>
      <w:r>
        <w:rPr>
          <w:rFonts w:ascii="Amiri" w:hAnsi="Amiri" w:eastAsia="Amiri" w:cs="Amiri"/>
          <w:color w:val="111111"/>
          <w:sz w:val="28"/>
          <w:sz w:val="28"/>
          <w:szCs w:val="28"/>
          <w:rtl w:val="true"/>
          <w:lang w:bidi="ar-SA"/>
        </w:rPr>
        <w:t xml:space="preserve">؛ 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هدايت، رضاقلى خان، رياض العارفين،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وضاح اليمن، عبدالرحمان بن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مشاهير شعراى عرب عهد وليد بن عبدالملك، ششمين خليفۀ اموى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موقعى كه ام البنين، زن عبدالملك، به زيارت بيت اللّه الحرام رفته بوده، در حق او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صدع البين والتفرق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تولت ام البنين بلبي</w:t>
      </w:r>
    </w:p>
    <w:p>
      <w:pPr>
        <w:pStyle w:val="BookText"/>
        <w:rPr/>
      </w:pPr>
      <w:r>
        <w:rPr>
          <w:rFonts w:ascii="IRNazanin" w:hAnsi="IRNazanin" w:eastAsia="IRNazanin"/>
          <w:color w:val="111111"/>
          <w:sz w:val="28"/>
          <w:sz w:val="28"/>
          <w:szCs w:val="28"/>
          <w:rtl w:val="true"/>
          <w:lang w:bidi="fa-IR"/>
        </w:rPr>
        <w:t>همين كه به سمع وليد رسيد، به قتل وضاح فرمان داد يا به نوشتۀ بعضى، ام البنين در آن مسافرت به جهت كثرت حسن و جمال عبدالرحمان، مفتون و مجذوب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موسم حج او را توى صندوقى به سراى وليد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چندى قضيه كشف شد و وضاح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عبدالرحمان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وضاح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نيز به جهت همان جمال و يمنى بودن او مى باشد و 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اعتمادالسلطنه، محمدحسن خان، خيرات 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وضاحى، محمد بن 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على بن حسين بن يحيى بن حسان بن وضاح انبارى،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وضاحى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اشعر شعراى عرب اواسط قرن چهارم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w:t>
      </w:r>
    </w:p>
    <w:p>
      <w:pPr>
        <w:pStyle w:val="BookText"/>
        <w:rPr/>
      </w:pPr>
      <w:r>
        <w:rPr>
          <w:rFonts w:ascii="IRNazanin" w:hAnsi="IRNazanin" w:eastAsia="IRNazanin"/>
          <w:color w:val="111111"/>
          <w:sz w:val="28"/>
          <w:sz w:val="28"/>
          <w:szCs w:val="28"/>
          <w:rtl w:val="true"/>
          <w:lang w:bidi="fa-IR"/>
        </w:rPr>
        <w:t>به ايران منتقل و در نيشابور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 لاميّه اى است كه در معارضۀ لاميّۀ امرؤالقيس سروده و از ابيات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كشفت لمن اهوىٰ قناع التجمل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عاصيت فى ما سائنى قول عذلى</w:t>
      </w:r>
    </w:p>
    <w:p>
      <w:pPr>
        <w:pStyle w:val="BookText"/>
        <w:rPr/>
      </w:pPr>
      <w:r>
        <w:rPr>
          <w:rFonts w:ascii="Amiri" w:hAnsi="Amiri" w:eastAsia="Amiri" w:cs="Amiri"/>
          <w:color w:val="111111"/>
          <w:sz w:val="28"/>
          <w:sz w:val="28"/>
          <w:szCs w:val="28"/>
          <w:rtl w:val="true"/>
          <w:lang w:bidi="ar-SA"/>
        </w:rPr>
        <w:t xml:space="preserve">و من جاهر اللذات ادرك سؤله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اصبح عن عذل العذول بمعزل</w:t>
      </w:r>
    </w:p>
    <w:p>
      <w:pPr>
        <w:pStyle w:val="BookText"/>
        <w:rPr/>
      </w:pPr>
      <w:r>
        <w:rPr>
          <w:rFonts w:ascii="Amiri" w:hAnsi="Amiri" w:eastAsia="Amiri" w:cs="Amiri"/>
          <w:color w:val="111111"/>
          <w:sz w:val="28"/>
          <w:sz w:val="28"/>
          <w:szCs w:val="28"/>
          <w:rtl w:val="true"/>
          <w:lang w:bidi="ar-SA"/>
        </w:rPr>
        <w:t xml:space="preserve">ديار بها يجنى السرور جناية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ترتشف اللذات فى كل منهل</w:t>
      </w:r>
    </w:p>
    <w:p>
      <w:pPr>
        <w:pStyle w:val="BookText"/>
        <w:rPr/>
      </w:pPr>
      <w:r>
        <w:rPr>
          <w:rFonts w:ascii="IRNazanin" w:hAnsi="IRNazanin" w:eastAsia="IRNazanin"/>
          <w:color w:val="111111"/>
          <w:sz w:val="28"/>
          <w:sz w:val="28"/>
          <w:szCs w:val="28"/>
          <w:rtl w:val="true"/>
          <w:lang w:bidi="fa-IR"/>
        </w:rPr>
        <w:t xml:space="preserve">وفات او در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نيشابور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البغدادى، احمد بن على، تاريخ بغداد أو مدينة السّلام،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وطواط،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انصارى،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نوشتۀ اعيان الشّيعة، از علماى اماميّۀ قرن ششم هجرت و مؤلف كتاب مطلوب كلّ طالب من كلام على بن ابى طالب عليه السلام مى باشد كه به صد كلمۀ سراپا حكمت از كلمات قصار آن بزرگوار با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امثال عرب مشتمل و در ليبسك و قاهره با ترجمۀ آلمانى و فارسى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آنچه تحت عنوان رشيد وطواط نگارش داده ايم، كتاب مذكور تأليف او و نامش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عبدالجليل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وطواط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اينكه دو كتاب به همين اسم مطلوب كلّ طالب باشد كه يكى از رشيد وطواط محمد مذكور بوده و ديگرى هم موافق اعيان الشّيعة، از همين ابراهيم وطواط باشد، ولكن در جاى ديگر به نظر نرسيده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وطواط، محمد بن ابراهيم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يحيى بن على وراق كتبى، مروى الاصل، مصرى الولاده، وطواطالشّهره، انصارى القبيله، جمال الدين اللّقب، از مهرۀ ادبا مى باشد كه در معرفت كتاب ها نيز مهارتى بسزا داشته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حواشى كامل ابن اثير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مطالب سودمند بسيارى مشتمل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والغرر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در كتاب درر كامنۀ ابن حجر است و در كشف الظّنون يك كتاب بدين اسم در شرح حال شعراء اندلس به رشيدالدين محمد بن ابراهيم وطواط كتبى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و ظاهر، آن است كه همان محمد بن ابراهيم مذكور در درر كامنه باشد، ولى در تاريخ وفات و لقب رشيدالدين اشتباه شده و يا</w:t>
      </w:r>
    </w:p>
    <w:p>
      <w:pPr>
        <w:pStyle w:val="BookText"/>
        <w:rPr/>
      </w:pPr>
      <w:r>
        <w:rPr>
          <w:rFonts w:ascii="Amiri" w:hAnsi="Amiri" w:eastAsia="Amiri" w:cs="Amiri"/>
          <w:color w:val="111111"/>
          <w:sz w:val="28"/>
          <w:sz w:val="28"/>
          <w:szCs w:val="28"/>
          <w:rtl w:val="true"/>
          <w:lang w:bidi="ar-SA"/>
        </w:rPr>
        <w:t xml:space="preserve">خود محمد مذكور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لقب داشته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مناهج الفكر و مباهج العبر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وطواط به نوشتۀ درر كامنه، كه به جهت قرب زمان او به صاحب ترجمه اقرب به صحت مى باشد، در دهۀ آخرماه رمضان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حجر عسقلانى، احمد بن على، الدرر الكامنة فى اعيان المائة الثامنه،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وطواط، محمد بن محمد بن عبدالجليل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رشيد وطواط</w:t>
      </w:r>
    </w:p>
    <w:p>
      <w:pPr>
        <w:pStyle w:val="BookText"/>
        <w:rPr/>
      </w:pPr>
      <w:r>
        <w:rPr>
          <w:rFonts w:eastAsia="Times New Roman" w:cs="Times New Roman" w:ascii="Times New Roman" w:hAnsi="Times New Roman"/>
          <w:color w:val="111111"/>
          <w:sz w:val="28"/>
          <w:szCs w:val="28"/>
          <w:lang w:val="en-US" w:bidi="en-US"/>
        </w:rPr>
        <w:t>3363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وفا، ميرزا 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فراهانى، از شعراى وزراى نامى اوايل قرن سيزدهم هجرت مى باشد كه عمّ امجد قائم مقام فراهانى سابق الذكر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قزوين درگذشته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نشكفته غنچه اى كه به گلبن رسد بيار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سربسته نامه اى است به بلبل ز سوى گل</w:t>
      </w:r>
    </w:p>
    <w:p>
      <w:pPr>
        <w:pStyle w:val="BookText"/>
        <w:rPr/>
      </w:pP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اى خوشا بى خودى از باده كه دى پير مغان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هشيارم و از ميكده بيرونم كرد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دام نخستين تو در طلب صيد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دام تو گام نخستين ماست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نشان مپرس ز گم گشتگان وادى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خون دل پى اين كاروان توان برداشت</w:t>
      </w:r>
    </w:p>
    <w:p>
      <w:pPr>
        <w:pStyle w:val="BookText"/>
        <w:rPr/>
      </w:pPr>
      <w:r>
        <w:rPr>
          <w:rFonts w:ascii="IRNazanin" w:hAnsi="IRNazanin" w:eastAsia="IRNazanin"/>
          <w:color w:val="111111"/>
          <w:sz w:val="28"/>
          <w:sz w:val="28"/>
          <w:szCs w:val="28"/>
          <w:rtl w:val="true"/>
          <w:lang w:bidi="fa-IR"/>
        </w:rPr>
        <w:t xml:space="preserve">وفا مباد در افتادگى فراموشت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اگر فلكت بهر امتحان برداشت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گروسى، فاضل خان، انجمن خاقان،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وفا، حاج شيخ محمدباقر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صفا، حاج شيخ الاسلام</w:t>
      </w:r>
    </w:p>
    <w:p>
      <w:pPr>
        <w:pStyle w:val="BookText"/>
        <w:rPr/>
      </w:pPr>
      <w:r>
        <w:rPr>
          <w:rFonts w:ascii="IRNazanin" w:hAnsi="IRNazanin" w:eastAsia="IRNazanin"/>
          <w:color w:val="111111"/>
          <w:sz w:val="28"/>
          <w:sz w:val="28"/>
          <w:szCs w:val="28"/>
          <w:rtl w:val="true"/>
          <w:lang w:bidi="fa-IR"/>
        </w:rPr>
        <w:t>شيخ محمدباقر پسر شيخ الاسلام صفا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وفا، ميرزا محمدعلى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طباطبايى، از فضلاى شعراى عهد فتحعلى شاه قاجار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در اصفهان به كسب ادبيّات و كمالات پرداخته و از اوست</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جهان ز ملك جلالش يكى خرابه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ز بحر كمالش يكى فسرده حباب </w:t>
      </w:r>
    </w:p>
    <w:p>
      <w:pPr>
        <w:pStyle w:val="BookText"/>
        <w:rPr/>
      </w:pPr>
      <w:r>
        <w:rPr>
          <w:rFonts w:ascii="IRNazanin" w:hAnsi="IRNazanin" w:eastAsia="IRNazanin"/>
          <w:color w:val="111111"/>
          <w:sz w:val="28"/>
          <w:sz w:val="28"/>
          <w:szCs w:val="28"/>
          <w:rtl w:val="true"/>
          <w:lang w:bidi="fa-IR"/>
        </w:rPr>
        <w:t xml:space="preserve">اگر به وجه عنايت كند به دشت،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 ز روى سياست كند به بحر، عتاب</w:t>
      </w:r>
    </w:p>
    <w:p>
      <w:pPr>
        <w:pStyle w:val="BookText"/>
        <w:rPr/>
      </w:pPr>
      <w:r>
        <w:rPr>
          <w:rFonts w:ascii="IRNazanin" w:hAnsi="IRNazanin" w:eastAsia="IRNazanin"/>
          <w:color w:val="111111"/>
          <w:sz w:val="28"/>
          <w:sz w:val="28"/>
          <w:szCs w:val="28"/>
          <w:rtl w:val="true"/>
          <w:lang w:bidi="fa-IR"/>
        </w:rPr>
        <w:t xml:space="preserve">مياه اين همه گردد بخار آتش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جبال آن همه گردد سهيل بيضاتاب</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گروسى، فاضل خان، انجمن خاقان،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639</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وفا، شيخ مصطفى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صدرى، قونوى الاصل، استانبولى الموطن والمدفن، مصلح الدين اللّقب، از اكابر مشايخ عرفاى طريقت زينيه مى باشد كه در فقه و شعر و تصوف و موسيقى و انشا و خواص حروف بارع، اكثر فنون متداوله را جامع، بسيار باتمكين و سخنانش دل نشين و نمكين بوده و از اوست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منصور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او يكى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در اصل از اهل قونيه بوده؛ سپس به استانبول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سلطان محمدخان فاتح، هفتمين ملوك عثمانى </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سلطان بايزيدخان ثانى، هشتمين ايشان </w:t>
      </w:r>
      <w:r>
        <w:rPr>
          <w:rFonts w:eastAsia="IRNazanin" w:cs="IRNazanin"/>
          <w:color w:val="111111"/>
          <w:sz w:val="28"/>
          <w:szCs w:val="28"/>
          <w:rtl w:val="true"/>
          <w:lang w:bidi="fa-IR"/>
        </w:rPr>
        <w:t>(</w:t>
      </w:r>
      <w:r>
        <w:rPr>
          <w:rFonts w:eastAsia="IRNazanin" w:cs="IRNazanin"/>
          <w:color w:val="111111"/>
          <w:sz w:val="28"/>
          <w:szCs w:val="28"/>
          <w:lang w:bidi="fa-IR"/>
        </w:rPr>
        <w:t>886</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زهد و تقوا و وعظ و ارشاد اشتهار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كه در اثناى مسافرت حج اسير بعضى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اجانب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به واسطۀ فديۀ بعضى از قره مانى ها مستخلص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استانبول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جامع سليمانيّه در زاويه اى متصل به ميدانى كه به اسم خودش معروف است، مدفون گرديد كه مزار اهالى آن محل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4688</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وفايى، اسماعيل عادل شاه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پسر يوسف عادل شاه، از ملوك عادل شاهيۀ دكن هند مى باشد كه نه تن از ايشان در آن نواحى بعد از انقراض سلسلۀ بهمنيه از سال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حدود دويست سال سلطنت كرده اند و اسماعيل، دويمين ايشان </w:t>
      </w:r>
      <w:r>
        <w:rPr>
          <w:rFonts w:eastAsia="IRNazanin" w:cs="IRNazanin"/>
          <w:color w:val="111111"/>
          <w:sz w:val="28"/>
          <w:szCs w:val="28"/>
          <w:rtl w:val="true"/>
          <w:lang w:bidi="fa-IR"/>
        </w:rPr>
        <w:t>(</w:t>
      </w:r>
      <w:r>
        <w:rPr>
          <w:rFonts w:eastAsia="IRNazanin" w:cs="IRNazanin"/>
          <w:color w:val="111111"/>
          <w:sz w:val="28"/>
          <w:szCs w:val="28"/>
          <w:lang w:bidi="fa-IR"/>
        </w:rPr>
        <w:t>916</w:t>
      </w:r>
      <w:r>
        <w:rPr>
          <w:rFonts w:eastAsia="IRNazanin" w:cs="IRNazanin"/>
          <w:color w:val="111111"/>
          <w:sz w:val="28"/>
          <w:szCs w:val="28"/>
          <w:rtl w:val="true"/>
          <w:lang w:bidi="fa-IR"/>
        </w:rPr>
        <w:t>-</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طبعى موزون داشته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نموده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هجرت آتشى دارم به دل كز بهر تسكينش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 هاى سرد عاقلان باد است پندارى</w:t>
      </w:r>
    </w:p>
    <w:p>
      <w:pPr>
        <w:pStyle w:val="BookText"/>
        <w:rPr/>
      </w:pPr>
      <w:r>
        <w:rPr>
          <w:rFonts w:ascii="IRNazanin" w:hAnsi="IRNazanin" w:eastAsia="IRNazanin"/>
          <w:color w:val="111111"/>
          <w:sz w:val="28"/>
          <w:sz w:val="28"/>
          <w:szCs w:val="28"/>
          <w:rtl w:val="true"/>
          <w:lang w:bidi="fa-IR"/>
        </w:rPr>
        <w:t xml:space="preserve">صاحب ترجمه در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4817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3367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وفايى، شيخ زين الدين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خافئى اكبرآبادى، از شعراى فارسى زبان هند و از امراى عهد همايون شاه هندى ميرزا نصيرالدين محمد </w:t>
      </w:r>
      <w:r>
        <w:rPr>
          <w:rFonts w:eastAsia="IRNazanin" w:cs="IRNazanin"/>
          <w:color w:val="111111"/>
          <w:sz w:val="28"/>
          <w:szCs w:val="28"/>
          <w:rtl w:val="true"/>
          <w:lang w:bidi="fa-IR"/>
        </w:rPr>
        <w:t>(</w:t>
      </w:r>
      <w:r>
        <w:rPr>
          <w:rFonts w:eastAsia="IRNazanin" w:cs="IRNazanin"/>
          <w:color w:val="111111"/>
          <w:sz w:val="28"/>
          <w:szCs w:val="28"/>
          <w:lang w:bidi="fa-IR"/>
        </w:rPr>
        <w:t>937</w:t>
      </w: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تاريخ اطّلاعاتى بسزا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مفصلى در فتوحات هند نگاشته و يك مدرسه و مسجدى در قرب نهر جمنه از اكبرآباد تأسيس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 و در همان مدرسه به خاك رفت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گريبانم ز شوقت تا به دامن چاك 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تو پا در دامن و سر در گريبان چون كشم‌؟</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وفايى، حاج ملا فتح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ملا حسن بن حاج ملا رحيم، شوشترى، عالمى است عامل، فاضل كامل، صالح متّقى و شاعر ماهر، از مخلصين شعراى اهل بيت رسالت عليهم السلام و از تأليفات و آثار قلمى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الجبر والاختيار؛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خودش، ديوان وفايى، معروف و در تبريز و بمبئى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المحتاج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سير و سلوك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ثاقب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صوفيّه كه به امر شيخ جعفر شوشترى سابق الذكر تأليفش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پريشان حال مردى از زر و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او بود مالامال آمال</w:t>
      </w:r>
    </w:p>
    <w:p>
      <w:pPr>
        <w:pStyle w:val="BookText"/>
        <w:rPr/>
      </w:pPr>
      <w:r>
        <w:rPr>
          <w:rFonts w:ascii="IRNazanin" w:hAnsi="IRNazanin" w:eastAsia="IRNazanin"/>
          <w:color w:val="111111"/>
          <w:sz w:val="28"/>
          <w:sz w:val="28"/>
          <w:szCs w:val="28"/>
          <w:rtl w:val="true"/>
          <w:lang w:bidi="fa-IR"/>
        </w:rPr>
        <w:t xml:space="preserve">ز بس مى بود محتاج و پريشان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كفرى داشت پنهان</w:t>
      </w:r>
    </w:p>
    <w:p>
      <w:pPr>
        <w:pStyle w:val="BookText"/>
        <w:rPr/>
      </w:pPr>
      <w:r>
        <w:rPr>
          <w:rFonts w:ascii="IRNazanin" w:hAnsi="IRNazanin" w:eastAsia="IRNazanin"/>
          <w:color w:val="111111"/>
          <w:sz w:val="28"/>
          <w:sz w:val="28"/>
          <w:szCs w:val="28"/>
          <w:rtl w:val="true"/>
          <w:lang w:bidi="fa-IR"/>
        </w:rPr>
        <w:t xml:space="preserve">چو حالش بود دَرهم، دِرهمى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نمودى سكه تا نفعى كند جلب</w:t>
      </w:r>
    </w:p>
    <w:p>
      <w:pPr>
        <w:pStyle w:val="BookText"/>
        <w:rPr/>
      </w:pPr>
      <w:r>
        <w:rPr>
          <w:rFonts w:ascii="IRNazanin" w:hAnsi="IRNazanin" w:eastAsia="IRNazanin"/>
          <w:color w:val="111111"/>
          <w:sz w:val="28"/>
          <w:sz w:val="28"/>
          <w:szCs w:val="28"/>
          <w:rtl w:val="true"/>
          <w:lang w:bidi="fa-IR"/>
        </w:rPr>
        <w:t xml:space="preserve">جز اين صنعت دگر چيزى نبودش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بى چيزى غم دل مى فزودش</w:t>
      </w:r>
    </w:p>
    <w:p>
      <w:pPr>
        <w:pStyle w:val="BookText"/>
        <w:rPr/>
      </w:pPr>
      <w:r>
        <w:rPr>
          <w:rFonts w:ascii="Amiri" w:hAnsi="Amiri" w:eastAsia="Amiri" w:cs="Amiri"/>
          <w:color w:val="111111"/>
          <w:sz w:val="28"/>
          <w:sz w:val="28"/>
          <w:szCs w:val="28"/>
          <w:rtl w:val="true"/>
          <w:lang w:bidi="ar-SA"/>
        </w:rPr>
        <w:t xml:space="preserve">بزد آن سكّه آوردش به بازار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هركس داد رد كردش به آزار</w:t>
      </w:r>
    </w:p>
    <w:p>
      <w:pPr>
        <w:pStyle w:val="BookText"/>
        <w:rPr/>
      </w:pPr>
      <w:r>
        <w:rPr>
          <w:rFonts w:ascii="IRNazanin" w:hAnsi="IRNazanin" w:eastAsia="IRNazanin"/>
          <w:color w:val="111111"/>
          <w:sz w:val="28"/>
          <w:sz w:val="28"/>
          <w:szCs w:val="28"/>
          <w:rtl w:val="true"/>
          <w:lang w:bidi="fa-IR"/>
        </w:rPr>
        <w:t xml:space="preserve">قضا را بود بقّالى در آن كوى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خويش همچو رويش بود نيكو</w:t>
      </w:r>
    </w:p>
    <w:p>
      <w:pPr>
        <w:pStyle w:val="BookText"/>
        <w:rPr/>
      </w:pPr>
      <w:r>
        <w:rPr>
          <w:rFonts w:ascii="IRNazanin" w:hAnsi="IRNazanin" w:eastAsia="IRNazanin"/>
          <w:color w:val="111111"/>
          <w:sz w:val="28"/>
          <w:sz w:val="28"/>
          <w:szCs w:val="28"/>
          <w:rtl w:val="true"/>
          <w:lang w:bidi="fa-IR"/>
        </w:rPr>
        <w:t xml:space="preserve">به شغل خويشتن آن مرد بقّال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اهل حال پنهان بود از قال</w:t>
      </w:r>
    </w:p>
    <w:p>
      <w:pPr>
        <w:pStyle w:val="BookText"/>
        <w:rPr/>
      </w:pPr>
      <w:r>
        <w:rPr>
          <w:rFonts w:ascii="IRNazanin" w:hAnsi="IRNazanin" w:eastAsia="IRNazanin"/>
          <w:color w:val="111111"/>
          <w:sz w:val="28"/>
          <w:sz w:val="28"/>
          <w:szCs w:val="28"/>
          <w:rtl w:val="true"/>
          <w:lang w:bidi="fa-IR"/>
        </w:rPr>
        <w:t xml:space="preserve">چو آمد نزد آن بقّال خوش خو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آن قلب از او با روى نيكو</w:t>
      </w:r>
    </w:p>
    <w:p>
      <w:pPr>
        <w:pStyle w:val="BookText"/>
        <w:rPr/>
      </w:pPr>
      <w:r>
        <w:rPr>
          <w:rFonts w:ascii="IRNazanin" w:hAnsi="IRNazanin" w:eastAsia="IRNazanin"/>
          <w:color w:val="111111"/>
          <w:sz w:val="28"/>
          <w:sz w:val="28"/>
          <w:szCs w:val="28"/>
          <w:rtl w:val="true"/>
          <w:lang w:bidi="fa-IR"/>
        </w:rPr>
        <w:t xml:space="preserve">چنين پنداشت آن مرد دغلكار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نبود مرد از قلبش خبردار</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زدى آن سكّه را هر روز آن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آوردى نكردى او ز خود سلب </w:t>
      </w:r>
    </w:p>
    <w:p>
      <w:pPr>
        <w:pStyle w:val="BookText"/>
        <w:rPr/>
      </w:pPr>
      <w:r>
        <w:rPr>
          <w:rFonts w:ascii="Amiri" w:hAnsi="Amiri" w:eastAsia="Amiri" w:cs="Amiri"/>
          <w:color w:val="111111"/>
          <w:sz w:val="28"/>
          <w:sz w:val="28"/>
          <w:szCs w:val="28"/>
          <w:rtl w:val="true"/>
          <w:lang w:bidi="ar-SA"/>
        </w:rPr>
        <w:t xml:space="preserve">تمام عمر كار هر دو اين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اين دادوستد با هم قرين بود</w:t>
      </w:r>
    </w:p>
    <w:p>
      <w:pPr>
        <w:pStyle w:val="BookText"/>
        <w:rPr/>
      </w:pPr>
      <w:r>
        <w:rPr>
          <w:rFonts w:ascii="Amiri" w:hAnsi="Amiri" w:eastAsia="Amiri" w:cs="Amiri"/>
          <w:color w:val="111111"/>
          <w:sz w:val="28"/>
          <w:sz w:val="28"/>
          <w:szCs w:val="28"/>
          <w:rtl w:val="true"/>
          <w:lang w:bidi="ar-SA"/>
        </w:rPr>
        <w:t xml:space="preserve">نه او مى كرد ترك بدفعالى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او هم ترك اين نيكوخصالى</w:t>
      </w:r>
    </w:p>
    <w:p>
      <w:pPr>
        <w:pStyle w:val="BookText"/>
        <w:rPr/>
      </w:pPr>
      <w:r>
        <w:rPr>
          <w:rFonts w:ascii="Amiri" w:hAnsi="Amiri" w:eastAsia="Amiri" w:cs="Amiri"/>
          <w:color w:val="111111"/>
          <w:sz w:val="28"/>
          <w:sz w:val="28"/>
          <w:szCs w:val="28"/>
          <w:rtl w:val="true"/>
          <w:lang w:bidi="ar-SA"/>
        </w:rPr>
        <w:t xml:space="preserve">من آن قلب و دغل آن بدفعالم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تويى بقّال خوب خوش خصالم</w:t>
      </w:r>
    </w:p>
    <w:p>
      <w:pPr>
        <w:pStyle w:val="BookText"/>
        <w:rPr/>
      </w:pPr>
      <w:r>
        <w:rPr>
          <w:rFonts w:ascii="Amiri" w:hAnsi="Amiri" w:eastAsia="Amiri" w:cs="Amiri"/>
          <w:color w:val="111111"/>
          <w:sz w:val="28"/>
          <w:sz w:val="28"/>
          <w:szCs w:val="28"/>
          <w:rtl w:val="true"/>
          <w:lang w:bidi="ar-SA"/>
        </w:rPr>
        <w:t>وفايى را شود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زبان 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بقّال آفرين را خواند بقّال</w:t>
      </w:r>
    </w:p>
    <w:p>
      <w:pPr>
        <w:pStyle w:val="BookText"/>
        <w:rPr/>
      </w:pPr>
      <w:r>
        <w:rPr>
          <w:rFonts w:ascii="Amiri" w:hAnsi="Amiri" w:eastAsia="Amiri" w:cs="Amiri"/>
          <w:color w:val="111111"/>
          <w:sz w:val="28"/>
          <w:sz w:val="28"/>
          <w:szCs w:val="28"/>
          <w:rtl w:val="true"/>
          <w:lang w:bidi="ar-SA"/>
        </w:rPr>
        <w:t xml:space="preserve">نه بقّالى تو بقّال آفرينى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بقّال از تو هم بوده امينى</w:t>
      </w:r>
    </w:p>
    <w:p>
      <w:pPr>
        <w:pStyle w:val="BookText"/>
        <w:rPr/>
      </w:pPr>
      <w:r>
        <w:rPr>
          <w:rFonts w:ascii="Amiri" w:hAnsi="Amiri" w:eastAsia="Amiri" w:cs="Amiri"/>
          <w:color w:val="111111"/>
          <w:sz w:val="28"/>
          <w:sz w:val="28"/>
          <w:szCs w:val="28"/>
          <w:rtl w:val="true"/>
          <w:lang w:bidi="ar-SA"/>
        </w:rPr>
        <w:t xml:space="preserve">تو آن قلب و دغل تبديل بنما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تبديل دغل تعجيل بنما</w:t>
      </w:r>
    </w:p>
    <w:p>
      <w:pPr>
        <w:pStyle w:val="BookText"/>
        <w:rPr/>
      </w:pPr>
      <w:r>
        <w:rPr>
          <w:rFonts w:ascii="IRNazanin" w:hAnsi="IRNazanin" w:eastAsia="IRNazanin"/>
          <w:color w:val="111111"/>
          <w:sz w:val="28"/>
          <w:sz w:val="28"/>
          <w:szCs w:val="28"/>
          <w:rtl w:val="true"/>
          <w:lang w:bidi="fa-IR"/>
        </w:rPr>
        <w:t xml:space="preserve">جز اين قلب دغل چيزى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تبديلش ز تو اميدوارم</w:t>
      </w:r>
    </w:p>
    <w:p>
      <w:pPr>
        <w:pStyle w:val="BookText"/>
        <w:rPr/>
      </w:pPr>
      <w:r>
        <w:rPr>
          <w:rFonts w:ascii="IRNazanin" w:hAnsi="IRNazanin" w:eastAsia="IRNazanin"/>
          <w:color w:val="111111"/>
          <w:sz w:val="28"/>
          <w:sz w:val="28"/>
          <w:szCs w:val="28"/>
          <w:rtl w:val="true"/>
          <w:lang w:bidi="fa-IR"/>
        </w:rPr>
        <w:t xml:space="preserve">اگر باشد دكّان رحمتت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كنم زين قلب بر افلاكيان ناز</w:t>
      </w:r>
    </w:p>
    <w:p>
      <w:pPr>
        <w:pStyle w:val="BookText"/>
        <w:rPr/>
      </w:pPr>
      <w:r>
        <w:rPr>
          <w:rFonts w:ascii="IRNazanin" w:hAnsi="IRNazanin" w:eastAsia="IRNazanin"/>
          <w:color w:val="111111"/>
          <w:sz w:val="28"/>
          <w:sz w:val="28"/>
          <w:szCs w:val="28"/>
          <w:rtl w:val="true"/>
          <w:lang w:bidi="fa-IR"/>
        </w:rPr>
        <w:t xml:space="preserve">وگر دكّان رحمت هست مسدود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بى عيب بوذر هست مردود</w:t>
      </w:r>
    </w:p>
    <w:p>
      <w:pPr>
        <w:pStyle w:val="BookText"/>
        <w:rPr/>
      </w:pPr>
      <w:r>
        <w:rPr>
          <w:rFonts w:ascii="IRNazanin" w:hAnsi="IRNazanin" w:eastAsia="IRNazanin"/>
          <w:color w:val="111111"/>
          <w:sz w:val="28"/>
          <w:sz w:val="28"/>
          <w:szCs w:val="28"/>
          <w:rtl w:val="true"/>
          <w:lang w:bidi="fa-IR"/>
        </w:rPr>
        <w:t xml:space="preserve">وگر سلمان بيارد خرمن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من او هم بماند در پس در</w:t>
      </w:r>
    </w:p>
    <w:p>
      <w:pPr>
        <w:pStyle w:val="BookText"/>
        <w:rPr/>
      </w:pPr>
      <w:r>
        <w:rPr>
          <w:rFonts w:ascii="IRNazanin" w:hAnsi="IRNazanin" w:eastAsia="IRNazanin"/>
          <w:color w:val="111111"/>
          <w:sz w:val="28"/>
          <w:sz w:val="28"/>
          <w:szCs w:val="28"/>
          <w:rtl w:val="true"/>
          <w:lang w:bidi="fa-IR"/>
        </w:rPr>
        <w:t>تا آخر كه مجموعاً پنجاه وشش بيت بوده و در آخر چاپ بمبئى ديوان وفايى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در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قمى، شيخ عباس، الكنى والالقاب،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وقار، ميرزا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ميرزا محمد شفيع وصال شيرازى سابق الذكر، نخستين فرزند پدر، مانند او داراى كمالات متنوعه و از شعراى عالى مقام و افاضل ادباى خجسته فرجام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بدايت حال تحت تربيت پدر به تحصيلات علميّه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تكميل مقدمات لازمه و ادبيّات متداوله، به فقه و اصول و حكمت الهى اشتغال و آنى غفلت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ثلث و رقاع و شكسته نيز ماهر و بالخصوص در خط نسخ استاد بود و آن را به روش خطّاط معروف، احمد نيريزى مى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355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577"/>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5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ميرزا احمد وقار شيرازى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از كتاب گلشن وصال</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قرآن و صد فقره دعوات متفرقه با خط نسخ زيبا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پدر، به درخواست اكابر هندوستان به اتّفاق برادرش، حكيم </w:t>
      </w:r>
    </w:p>
    <w:p>
      <w:pPr>
        <w:pStyle w:val="BookText"/>
        <w:rPr/>
      </w:pPr>
      <w:r>
        <w:rPr>
          <w:rFonts w:ascii="IRNazanin" w:hAnsi="IRNazanin" w:eastAsia="IRNazanin"/>
          <w:color w:val="111111"/>
          <w:sz w:val="28"/>
          <w:sz w:val="28"/>
          <w:szCs w:val="28"/>
          <w:rtl w:val="true"/>
          <w:lang w:bidi="fa-IR"/>
        </w:rPr>
        <w:t>شيرازى، به 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آن مسافرت در بمبئى كتاب مثنوى مولوى را با خطّ نسخ با قلم خفى به قطع كوچك با حواشى سودمند از خودش نوشته و به طبع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گلشن وصال، حاج ملا هادى سبزوارى، كه شرحى بر مثنوى نوشته، مى گفته است كه اگر مى دانستم وقار شرح مفيدى بدين اختصار نوشته، آن همه رنج را متحمل نمى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w:t>
      </w:r>
    </w:p>
    <w:p>
      <w:pPr>
        <w:pStyle w:val="BookText"/>
        <w:rPr/>
      </w:pPr>
      <w:r>
        <w:rPr>
          <w:rFonts w:ascii="IRNazanin" w:hAnsi="IRNazanin" w:eastAsia="IRNazanin"/>
          <w:color w:val="111111"/>
          <w:sz w:val="28"/>
          <w:sz w:val="28"/>
          <w:szCs w:val="28"/>
          <w:rtl w:val="true"/>
          <w:lang w:bidi="fa-IR"/>
        </w:rPr>
        <w:t xml:space="preserve">اخيراً باز به شيراز مراجعت نمود و مشغول تأليف و تدريس و تعليم و تربيت شد تا در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بعد از وفات برادرش، حكيم، به اتفاق دو برادر ديگرش، توحيد و فرهنگ، به تهران رفت و در اثر فضل و ادب و خطّاطى و سخنورى و كمالات متنوعه كه داشته اند، مورد تجليل اولياى امور و مرجع استفادۀ دانشوران گرديدند و مقدم ايشان را مغتنم مى شمردند تا آنكه برادر ديگرش، داورى، كه در اثر مرگ بعضى از برادران و مسافرت بعضى ديگر از ايشان، ديدۀ گريان و دلى سوزان داشت، نامه هاى حاكى از درد و غم و اشعار مشعر بر غصّه و الم به وقار مى فرستاده كه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تو در سفر غريبى و من در وطن 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هر دو آشنا تو غريبى و من غريب</w:t>
      </w:r>
    </w:p>
    <w:p>
      <w:pPr>
        <w:pStyle w:val="BookText"/>
        <w:rPr/>
      </w:pPr>
      <w:r>
        <w:rPr>
          <w:rFonts w:ascii="IRNazanin" w:hAnsi="IRNazanin" w:eastAsia="IRNazanin"/>
          <w:color w:val="111111"/>
          <w:sz w:val="28"/>
          <w:sz w:val="28"/>
          <w:szCs w:val="28"/>
          <w:rtl w:val="true"/>
          <w:lang w:bidi="fa-IR"/>
        </w:rPr>
        <w:t xml:space="preserve">غربت شود وطن چو عزيزان سفر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كسى مباد چو من در وطن غريب</w:t>
      </w:r>
    </w:p>
    <w:p>
      <w:pPr>
        <w:pStyle w:val="BookText"/>
        <w:rPr/>
      </w:pPr>
      <w:r>
        <w:rPr>
          <w:rFonts w:ascii="IRNazanin" w:hAnsi="IRNazanin" w:eastAsia="IRNazanin"/>
          <w:color w:val="111111"/>
          <w:sz w:val="28"/>
          <w:sz w:val="28"/>
          <w:szCs w:val="28"/>
          <w:rtl w:val="true"/>
          <w:lang w:bidi="fa-IR"/>
        </w:rPr>
        <w:t>اينك نگارشات اين طورى نظمى و نثرى، وقار را افسرده كرد و با اينكه تصميم اقامت تهران داشته، باز به شيراز مراجعت و به ادامۀ تأليفات متنوعۀ نظمى و نثرى پرداخت و از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اطواق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نظم و نثر مركب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آداب و اخلاق مانند گلستان شيخ سعدى و در حال حيات خودش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المعصومين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مانند عنوان الشّرف ابن المقرى به طرزى عجيب و به هشت علم مرتب مى باشد؛ چنانچه اگر به طور متعارف خوانده شود، تاريخ معصومين بوده و اوايل سطور آن هيئت، پس صرف و نحو و هكذا كه حيرت انگيز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صد كلمۀ حضرت اميرالمؤمنين عليه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منظومۀ حكمت 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فارسى نظمى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وصاياى اميرالمؤمنين عليه السلام به مالك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نامش رموز الإمارة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لِيَغْفِرَ لَكَ اَللّٰهُ مٰا تَقَدَّمَ مِنْ ذَنْبِكَ‌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حضرت</w:t>
      </w:r>
    </w:p>
    <w:p>
      <w:pPr>
        <w:pStyle w:val="BookText"/>
        <w:rPr/>
      </w:pPr>
      <w:r>
        <w:rPr>
          <w:rFonts w:ascii="IRNazanin" w:hAnsi="IRNazanin" w:eastAsia="IRNazanin"/>
          <w:color w:val="111111"/>
          <w:sz w:val="28"/>
          <w:sz w:val="28"/>
          <w:szCs w:val="28"/>
          <w:rtl w:val="true"/>
          <w:lang w:bidi="fa-IR"/>
        </w:rPr>
        <w:t xml:space="preserve">موسى و خضر 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مثنوى و بر وزن مثنوى مولوى بوده و پنج هزار بيت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رباعيّات محتشم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شرح حال محتشم، مذكور داشتيم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عشرۀ كامله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مقتل حضرت حسين عليه السلام بوده و به ده مجلس مرتب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كه بسيار و حاكى از حدّت ذهن و كثرت احاطۀ او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قريحۀ شعريّه اش نيز ممتاز و طبعى سرشار داشت و از اشعار ترجمۀ وصاياى اميرالمؤمنين عليه السلام به مالك اشتر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امير مهين شاه مالك رقاب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مالك چنين كرد اوّل خطاب</w:t>
      </w:r>
    </w:p>
    <w:p>
      <w:pPr>
        <w:pStyle w:val="BookText"/>
        <w:rPr/>
      </w:pPr>
      <w:r>
        <w:rPr>
          <w:rFonts w:ascii="IRNazanin" w:hAnsi="IRNazanin" w:eastAsia="IRNazanin"/>
          <w:color w:val="111111"/>
          <w:sz w:val="28"/>
          <w:sz w:val="28"/>
          <w:szCs w:val="28"/>
          <w:rtl w:val="true"/>
          <w:lang w:bidi="fa-IR"/>
        </w:rPr>
        <w:t>بدان اى هشيوار مرد نبيل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كردم تو را سوى شهرى گسيل</w:t>
      </w:r>
    </w:p>
    <w:p>
      <w:pPr>
        <w:pStyle w:val="BookText"/>
        <w:rPr/>
      </w:pPr>
      <w:r>
        <w:rPr>
          <w:rFonts w:ascii="IRNazanin" w:hAnsi="IRNazanin" w:eastAsia="IRNazanin"/>
          <w:color w:val="111111"/>
          <w:sz w:val="28"/>
          <w:sz w:val="28"/>
          <w:szCs w:val="28"/>
          <w:rtl w:val="true"/>
          <w:lang w:bidi="fa-IR"/>
        </w:rPr>
        <w:t xml:space="preserve">كه پيش از تو آنجا كه ياد 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بسى رفته با ظلم يادآورى</w:t>
      </w:r>
    </w:p>
    <w:p>
      <w:pPr>
        <w:pStyle w:val="BookText"/>
        <w:rPr/>
      </w:pPr>
      <w:r>
        <w:rPr>
          <w:rFonts w:ascii="IRNazanin" w:hAnsi="IRNazanin" w:eastAsia="IRNazanin"/>
          <w:color w:val="111111"/>
          <w:sz w:val="28"/>
          <w:sz w:val="28"/>
          <w:szCs w:val="28"/>
          <w:rtl w:val="true"/>
          <w:lang w:bidi="fa-IR"/>
        </w:rPr>
        <w:t xml:space="preserve">تو بينى كنون كردۀ باستان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وزين پس كنند از تو بس داستان</w:t>
      </w:r>
    </w:p>
    <w:p>
      <w:pPr>
        <w:pStyle w:val="BookText"/>
        <w:rPr/>
      </w:pPr>
      <w:r>
        <w:rPr>
          <w:rFonts w:ascii="IRNazanin" w:hAnsi="IRNazanin" w:eastAsia="IRNazanin"/>
          <w:color w:val="111111"/>
          <w:sz w:val="28"/>
          <w:sz w:val="28"/>
          <w:szCs w:val="28"/>
          <w:rtl w:val="true"/>
          <w:lang w:bidi="fa-IR"/>
        </w:rPr>
        <w:t xml:space="preserve">چنانچه تو مى گويى از هركسى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هم از تو گفتن بسى</w:t>
      </w:r>
    </w:p>
    <w:p>
      <w:pPr>
        <w:pStyle w:val="BookText"/>
        <w:rPr/>
      </w:pPr>
      <w:r>
        <w:rPr>
          <w:rFonts w:ascii="IRNazanin" w:hAnsi="IRNazanin" w:eastAsia="IRNazanin"/>
          <w:color w:val="111111"/>
          <w:sz w:val="28"/>
          <w:sz w:val="28"/>
          <w:szCs w:val="28"/>
          <w:rtl w:val="true"/>
          <w:lang w:bidi="fa-IR"/>
        </w:rPr>
        <w:t xml:space="preserve">ز بگذشتگان آن كسان درخورند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امروزشان نام نيكى برند</w:t>
      </w:r>
    </w:p>
    <w:p>
      <w:pPr>
        <w:pStyle w:val="BookText"/>
        <w:rPr/>
      </w:pPr>
      <w:r>
        <w:rPr>
          <w:rFonts w:ascii="IRNazanin" w:hAnsi="IRNazanin" w:eastAsia="IRNazanin"/>
          <w:color w:val="111111"/>
          <w:sz w:val="28"/>
          <w:sz w:val="28"/>
          <w:szCs w:val="28"/>
          <w:rtl w:val="true"/>
          <w:lang w:bidi="fa-IR"/>
        </w:rPr>
        <w:t>تو نيكى كن اى مرد آموخته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نايدت هيچ اندوخته</w:t>
      </w:r>
    </w:p>
    <w:p>
      <w:pPr>
        <w:pStyle w:val="BookText"/>
        <w:rPr/>
      </w:pPr>
      <w:r>
        <w:rPr>
          <w:rFonts w:ascii="IRNazanin" w:hAnsi="IRNazanin" w:eastAsia="IRNazanin"/>
          <w:color w:val="111111"/>
          <w:sz w:val="28"/>
          <w:sz w:val="28"/>
          <w:szCs w:val="28"/>
          <w:rtl w:val="true"/>
          <w:lang w:bidi="fa-IR"/>
        </w:rPr>
        <w:t xml:space="preserve">لگام هوس را رها كم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ناروا خويش را پاس دار</w:t>
      </w:r>
    </w:p>
    <w:p>
      <w:pPr>
        <w:pStyle w:val="BookText"/>
        <w:rPr/>
      </w:pPr>
      <w:r>
        <w:rPr>
          <w:rFonts w:ascii="IRNazanin" w:hAnsi="IRNazanin" w:eastAsia="IRNazanin"/>
          <w:color w:val="111111"/>
          <w:sz w:val="28"/>
          <w:sz w:val="28"/>
          <w:szCs w:val="28"/>
          <w:rtl w:val="true"/>
          <w:lang w:bidi="fa-IR"/>
        </w:rPr>
        <w:t xml:space="preserve">كه نوميد شد نفس اهرن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زو بازجستى ز هر خوب و زشت</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 با رعيّت چو درندگان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 كم كن از پهلوى بندگان</w:t>
      </w:r>
    </w:p>
    <w:p>
      <w:pPr>
        <w:pStyle w:val="BookText"/>
        <w:rPr/>
      </w:pPr>
      <w:r>
        <w:rPr>
          <w:rFonts w:ascii="IRNazanin" w:hAnsi="IRNazanin" w:eastAsia="IRNazanin"/>
          <w:color w:val="111111"/>
          <w:sz w:val="28"/>
          <w:sz w:val="28"/>
          <w:szCs w:val="28"/>
          <w:rtl w:val="true"/>
          <w:lang w:bidi="fa-IR"/>
        </w:rPr>
        <w:t xml:space="preserve">يكى با تو در دين برادر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به هستى برابر بود</w:t>
      </w:r>
    </w:p>
    <w:p>
      <w:pPr>
        <w:pStyle w:val="BookText"/>
        <w:rPr/>
      </w:pPr>
      <w:r>
        <w:rPr>
          <w:rFonts w:ascii="IRNazanin" w:hAnsi="IRNazanin" w:eastAsia="IRNazanin"/>
          <w:color w:val="111111"/>
          <w:sz w:val="28"/>
          <w:sz w:val="28"/>
          <w:szCs w:val="28"/>
          <w:rtl w:val="true"/>
          <w:lang w:bidi="fa-IR"/>
        </w:rPr>
        <w:t xml:space="preserve">وزين هر دو چون با خرد بنگرى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ندارى به اصل و گهر برترى</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وقار به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شيراز در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به مرض استسقا عازم دار بقا گرديد و در سمت پايين پاى حضرت شاه چراغ مدفون شد و دو پسر والاگهر خلف وى گرديدند؛ يكى حسين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عنوان علاءالدين، حسين نگارش يافته و به عنوان همت نيز اشارتى خواهد شد؛ ديگرى ميرزا محمد شفيع كه پسر كوچك وقار و از شعراى عصر حاضر ما بوده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سالگى از پدر يتيم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تربيت عموى خود، ميرزا عبدالوهاب يزدانى آتى الذكر، ادبيّات و فنون شعرى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نسخ را نيز نزد برادر خود، همّت، تكميل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نشر ادبيّات راغب و به گوشه گيرى مايل بوده و از اشعار اوست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از ماه روى او همه آفاق روشن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جايى كه تيره است همين خانۀ من است</w:t>
      </w:r>
    </w:p>
    <w:p>
      <w:pPr>
        <w:pStyle w:val="BookText"/>
        <w:rPr/>
      </w:pPr>
      <w:r>
        <w:rPr>
          <w:rFonts w:ascii="IRNazanin" w:hAnsi="IRNazanin" w:eastAsia="IRNazanin"/>
          <w:color w:val="111111"/>
          <w:sz w:val="28"/>
          <w:sz w:val="28"/>
          <w:szCs w:val="28"/>
          <w:rtl w:val="true"/>
          <w:lang w:bidi="fa-IR"/>
        </w:rPr>
        <w:t xml:space="preserve">امسال نرخ بوسه ات ارزان شود 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خط به گرد ماه جمال تو خرمن است</w:t>
      </w:r>
    </w:p>
    <w:p>
      <w:pPr>
        <w:pStyle w:val="BookText"/>
        <w:rPr/>
      </w:pPr>
      <w:r>
        <w:rPr>
          <w:rFonts w:ascii="IRNazanin" w:hAnsi="IRNazanin" w:eastAsia="IRNazanin"/>
          <w:color w:val="111111"/>
          <w:sz w:val="28"/>
          <w:sz w:val="28"/>
          <w:szCs w:val="28"/>
          <w:rtl w:val="true"/>
          <w:lang w:bidi="fa-IR"/>
        </w:rPr>
        <w:t xml:space="preserve">گويى وفا به مذهب خوبان بود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گنه نديده مرا دوست دشمن است</w:t>
      </w:r>
    </w:p>
    <w:p>
      <w:pPr>
        <w:pStyle w:val="BookText"/>
        <w:rPr/>
      </w:pPr>
      <w:r>
        <w:rPr>
          <w:rFonts w:ascii="IRNazanin" w:hAnsi="IRNazanin" w:eastAsia="IRNazanin"/>
          <w:color w:val="111111"/>
          <w:sz w:val="28"/>
          <w:sz w:val="28"/>
          <w:szCs w:val="28"/>
          <w:rtl w:val="true"/>
          <w:lang w:bidi="fa-IR"/>
        </w:rPr>
        <w:t xml:space="preserve">گر من مقيم ميكده گشتم عجب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حادثات دهر پناه است و مأمن است</w:t>
      </w:r>
    </w:p>
    <w:p>
      <w:pPr>
        <w:pStyle w:val="BookText"/>
        <w:rPr/>
      </w:pPr>
      <w:r>
        <w:rPr>
          <w:rFonts w:ascii="IRNazanin" w:hAnsi="IRNazanin" w:eastAsia="IRNazanin"/>
          <w:color w:val="111111"/>
          <w:sz w:val="28"/>
          <w:sz w:val="28"/>
          <w:szCs w:val="28"/>
          <w:rtl w:val="true"/>
          <w:lang w:bidi="fa-IR"/>
        </w:rPr>
        <w:t xml:space="preserve">عشرت ز خانه مى نكند ميل 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روى دوست خانه به از باغ و گلشن است</w:t>
      </w:r>
    </w:p>
    <w:p>
      <w:pPr>
        <w:pStyle w:val="BookText"/>
        <w:rPr/>
      </w:pPr>
      <w:r>
        <w:rPr>
          <w:rFonts w:ascii="IRNazanin" w:hAnsi="IRNazanin" w:eastAsia="IRNazanin"/>
          <w:color w:val="111111"/>
          <w:sz w:val="28"/>
          <w:sz w:val="28"/>
          <w:szCs w:val="28"/>
          <w:rtl w:val="true"/>
          <w:lang w:bidi="fa-IR"/>
        </w:rPr>
        <w:t xml:space="preserve">وفات عشرت به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شيراز واقع و در جنب شاه داعى اللّه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عاملى، محسن، اعيان الشيعة،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فرصت شيرازى، محمدنصير، آثار عجم، 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روحانى شيرازى، على، گلشن وصال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وقارى، ملا محمدامين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پسر ملا عبدالفتاح شيرازى، كه به جهت كثرت اقامت در يزد،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از شعراى نامى و بسيار متّقى، در مقام صبر و رضا ثابت، در بسيارى از علوم متداوله، خصوصاً در معمّا و انشا و فنون شعرى ماهر، شعر او متين، بيانش خوش، خطّش دلكش بوده و از اوست</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اگرم زاهد شهر از نظر انداخت چه باك‌؟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سايۀ پير مغان از سر ما كم نشود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پرسد اگر كسى تو را بدر و هلال، اشاره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خود كه همچنان، جانب ما كه همچنين</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مرا ز دست هنرهاى خويشتن فرياد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هريكى به دگرگونه داردم ناشاد</w:t>
      </w:r>
    </w:p>
    <w:p>
      <w:pPr>
        <w:pStyle w:val="BookText"/>
        <w:rPr/>
      </w:pPr>
      <w:r>
        <w:rPr>
          <w:rFonts w:ascii="IRNazanin" w:hAnsi="IRNazanin" w:eastAsia="IRNazanin"/>
          <w:color w:val="111111"/>
          <w:sz w:val="28"/>
          <w:sz w:val="28"/>
          <w:szCs w:val="28"/>
          <w:rtl w:val="true"/>
          <w:lang w:bidi="fa-IR"/>
        </w:rPr>
        <w:t xml:space="preserve">صاحب ترجمه در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آيتى، عبدالحسين، تاريخ يزد، ص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نصرآبادى، محمدطاهر، تذكرۀ نصرآبادى،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وقاصى، عثمان بن عبدالرحمان</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وقايعى، ميرزا على اكبرخان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هاتف، سيد احمد</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وكيع، محمد بن خلف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ابن وكيع </w:t>
      </w:r>
    </w:p>
    <w:p>
      <w:pPr>
        <w:pStyle w:val="BookText"/>
        <w:rPr/>
      </w:pPr>
      <w:r>
        <w:rPr>
          <w:rFonts w:ascii="Amiri" w:hAnsi="Amiri" w:eastAsia="Amiri" w:cs="Amiri"/>
          <w:color w:val="111111"/>
          <w:sz w:val="28"/>
          <w:sz w:val="28"/>
          <w:szCs w:val="28"/>
          <w:rtl w:val="true"/>
          <w:lang w:bidi="ar-SA"/>
        </w:rPr>
        <w:t xml:space="preserve">ولدالزرقيال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نقاش، ابراهيم بن يحيى</w:t>
      </w:r>
    </w:p>
    <w:p>
      <w:pPr>
        <w:pStyle w:val="BookText"/>
        <w:rPr/>
      </w:pPr>
      <w:r>
        <w:rPr>
          <w:rFonts w:eastAsia="Times New Roman" w:cs="Times New Roman" w:ascii="Times New Roman" w:hAnsi="Times New Roman"/>
          <w:color w:val="111111"/>
          <w:sz w:val="28"/>
          <w:szCs w:val="28"/>
          <w:lang w:val="en-US" w:bidi="en-US"/>
        </w:rPr>
        <w:t>3372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ولى، شاه نعمت اللّه بن سيد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كرمانى كهنبانى ماهانى،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نعمت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اصلاً از ناحيۀ كهنبان نام كرمان و ولادت و وفاتش در قصبۀ ماهان نام آن ناحيه بوده، از اكابر عرفاى نامى شيعۀ امامى قرن نهم هجرت مى باشد كه در مكارم اخلاق طاق و در اصول طريقت مشهور آفاق، از اعاظم مشايخ و سلطان عرفا و اهل طريقت، پيشواى اهل سلوك و ارباب حقيقت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كرامات بسيارى بدو منسوب است و نسب شريف او با هفده يا هيجده واسطه به حضرت امام محمد باقر عليه السلام موصول و نسب طريقتى او هم به واسطۀ معروف كرخى به حضرت رضا عليه السلام منتهى مى گردد و سلسلۀ نعمت اللهى، كه گاهى تخفيفاً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موسوم و مشهورترين سلاسل عرفا و صوفيّه و موافق آنچه در شرح حال معروف كرخى تذكر داديم، يكى از شعب سلسلۀ معروفيّه هستند، به همين شاه نعمت اللّه منتسب مى باشد و اتباع او در هند و ايران و كابلستان و نقاط ديگر فراوان و از همه بيشتر و در ميان عرفا كمتر كسى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اعتبار و شهرت و كثرت تبعه به مقام وى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768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583"/>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5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تصوير منسوب به شاه نعمت الله 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صحبت سيد شريف جرجانى و حافظ شيرازى و بسيارى از علما و عرفا را درك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نوشتۀ بعضى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والعهدة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حرمين شريفين به عبداللّه يافعى آتى الذكر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حدود سال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ارادت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در خدمت او به وظايف رياضات شاقه و مجاهدات فوق الطاقه پرداخت؛ عاقبت از وى اجازۀ </w:t>
      </w:r>
    </w:p>
    <w:p>
      <w:pPr>
        <w:pStyle w:val="BookText"/>
        <w:rPr/>
      </w:pPr>
      <w:r>
        <w:rPr>
          <w:rFonts w:ascii="IRNazanin" w:hAnsi="IRNazanin" w:eastAsia="IRNazanin"/>
          <w:color w:val="111111"/>
          <w:sz w:val="28"/>
          <w:sz w:val="28"/>
          <w:szCs w:val="28"/>
          <w:rtl w:val="true"/>
          <w:lang w:bidi="fa-IR"/>
        </w:rPr>
        <w:t xml:space="preserve">ارشاد دريافت نمود، لكن اين قضيه با در نظر گرفتن تاريخ وفات ايشان مستبعد و در صورتى كه عمر شاه نعمت اللّه در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مشكل تر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اگر موافق قول بعضى مدت عمر شاه نعمت اللّه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باشد، چندان مستبعد به نظر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طريقت نعمت اللهى موافق تصريح بعضى از اجلاّى اهل فن، از افراط و تفريط دور و از عقايد فاسد مبرّى مى باشد و برخلاف بعضى ديگر از سلاسل عرفا، زىّ خاص و لباس مخصوصى براى خودشان تخصيص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كاسب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 بيكارى و بطالت و تنبلى را روا نمى شمارند؛ به تمامى وظايف شرعيّه و مقرّرات مطاعۀ دينى اسلامى قيام نموده و داراى مزاياى بسيارى مى باشند كه بسط آنها خارج از وضع اين عجاله مى باشد و فقط يك كرامت مشهور او را تذكر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نعمت اللّه با آن مراتب ساميۀ عرفانى كه اشاره شد، بسا بودى كه تحف و هداياى حكّام و ظلمه را قبول و صرف مى كرد و اكثر آنها را به فقرا و ضعفا مى بخشيد تا روزى امير تيمور لنگ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پسرش، شاهرخ ميرزا، از در اعتراض وارد و حكمت صرف كردن آن لقمه هاى شبهه ناك را از وى استفسار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شود خون، جمله عالم مال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خورد مرد خدا الاّ حلال</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مزبور مضمون اين روايت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كانت الدنيا دما عبيطا لايكون قوت المؤمنين الا حلالا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روى امتحان برّۀ پيرزنى را كه در توى راه بر پشتش كرده و مى رفت، به ضرب تازيانه از وى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طعامى از همان برّه تهيه كرده و شاه نعمت اللّه را دعوت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احضار طعام، حلال و حرام بودنش را پرسيدند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ما حلال است و براى شما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اين سخن متغيّر گرديدند تا آنكه باطن امر به شرحى كه ذيلاً ذكر مى شود، مكشوف گرديد يا خودشان بعد از صرف طعام قضيۀ غصب بودن برّه را نقل كرده و مورد اعتراض بر حلال خوارى وى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خواستار تحقيق حقيقت امر گرديد كه باطن قضيه را از خود آن </w:t>
      </w:r>
    </w:p>
    <w:p>
      <w:pPr>
        <w:pStyle w:val="BookText"/>
        <w:rPr/>
      </w:pPr>
      <w:r>
        <w:rPr>
          <w:rFonts w:ascii="IRNazanin" w:hAnsi="IRNazanin" w:eastAsia="IRNazanin"/>
          <w:color w:val="111111"/>
          <w:sz w:val="28"/>
          <w:sz w:val="28"/>
          <w:szCs w:val="28"/>
          <w:rtl w:val="true"/>
          <w:lang w:bidi="fa-IR"/>
        </w:rPr>
        <w:t>پيرزن استكشاف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 را احضار كردند و چگونگى برّه را از وى استفسار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در سفر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طاقت فرسا و دل گداز از وى مى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نذر كردم كه اگر پسرم به سلامت باز آيد، آن برّه را به حضور شاه نعمت اللّه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روز نذرم قبول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به سلامت وارد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كثرت شادى، برّه را بر پشت گرفته و قصد حضور شاه را داشتم كه ناگاه گماشتۀ شما به زور و تعدّى از من گرفت و آه و زارى ام فايده نبخشيد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فهميدند كه باطن اوليا همواره منظور نظر كبريايى بوده و از حرام و شبهه محفوظش 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پاكان را قياس از خود مگير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قضيۀ برّه با تفاوتى كمتر به طورى ديگر نيز نقل شده كه نتيجه يكى بوده و حاجتى به تكرار آن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حقايق اِشعار شاه نعمت اللّه نيز بسيار و ديوانش مشهور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 كشتى خداست به درياى معرفت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خدا سزد كه بود ناخداى دل</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در دو عالم چون يكى دارندۀ اشياستى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هريكى در ذات خود يكتاى بى همتاستى</w:t>
      </w:r>
    </w:p>
    <w:p>
      <w:pPr>
        <w:pStyle w:val="BookText"/>
        <w:rPr/>
      </w:pPr>
      <w:r>
        <w:rPr>
          <w:rFonts w:ascii="IRNazanin" w:hAnsi="IRNazanin" w:eastAsia="IRNazanin"/>
          <w:color w:val="111111"/>
          <w:sz w:val="28"/>
          <w:sz w:val="28"/>
          <w:szCs w:val="28"/>
          <w:rtl w:val="true"/>
          <w:lang w:bidi="fa-IR"/>
        </w:rPr>
        <w:t xml:space="preserve">جنبش دريا اگرچه موج خوانندش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موج دريا عين آن درياستى</w:t>
      </w:r>
    </w:p>
    <w:p>
      <w:pPr>
        <w:pStyle w:val="BookText"/>
        <w:rPr/>
      </w:pP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اى عاشقان اى عاشقان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بيانى 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عارفان اى عارفان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نشانى ديگر است</w:t>
      </w:r>
    </w:p>
    <w:p>
      <w:pPr>
        <w:pStyle w:val="BookText"/>
        <w:rPr/>
      </w:pPr>
      <w:r>
        <w:rPr>
          <w:rFonts w:ascii="IRNazanin" w:hAnsi="IRNazanin" w:eastAsia="IRNazanin"/>
          <w:color w:val="111111"/>
          <w:sz w:val="28"/>
          <w:sz w:val="28"/>
          <w:szCs w:val="28"/>
          <w:rtl w:val="true"/>
          <w:lang w:bidi="fa-IR"/>
        </w:rPr>
        <w:t>اى بلبلان اى بلبلان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نوا خوش 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اين گلزار ما از بوستانى ديگر است</w:t>
      </w:r>
    </w:p>
    <w:p>
      <w:pPr>
        <w:pStyle w:val="BookText"/>
        <w:rPr/>
      </w:pPr>
      <w:r>
        <w:rPr>
          <w:rFonts w:ascii="IRNazanin" w:hAnsi="IRNazanin" w:eastAsia="IRNazanin"/>
          <w:color w:val="111111"/>
          <w:sz w:val="28"/>
          <w:sz w:val="28"/>
          <w:szCs w:val="28"/>
          <w:rtl w:val="true"/>
          <w:lang w:bidi="fa-IR"/>
        </w:rPr>
        <w:t xml:space="preserve">خورشيد جمشيد فلك بر آسمان چارم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منير عاشقان بر آسمانى ديگر است</w:t>
      </w:r>
    </w:p>
    <w:p>
      <w:pPr>
        <w:pStyle w:val="BookText"/>
        <w:rPr/>
      </w:pPr>
      <w:r>
        <w:rPr>
          <w:rFonts w:ascii="IRNazanin" w:hAnsi="IRNazanin" w:eastAsia="IRNazanin"/>
          <w:color w:val="111111"/>
          <w:sz w:val="28"/>
          <w:sz w:val="28"/>
          <w:szCs w:val="28"/>
          <w:rtl w:val="true"/>
          <w:lang w:bidi="fa-IR"/>
        </w:rPr>
        <w:t xml:space="preserve">رند و در ميخانه ها صوفى و كنج صومعه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سرير سلطنت بر آستانى ديگر است</w:t>
      </w:r>
    </w:p>
    <w:p>
      <w:pPr>
        <w:pStyle w:val="BookText"/>
        <w:rPr/>
      </w:pPr>
      <w:r>
        <w:rPr>
          <w:rFonts w:ascii="Amiri" w:hAnsi="Amiri" w:eastAsia="Amiri" w:cs="Amiri"/>
          <w:color w:val="111111"/>
          <w:sz w:val="28"/>
          <w:sz w:val="28"/>
          <w:szCs w:val="28"/>
          <w:rtl w:val="true"/>
          <w:lang w:bidi="ar-SA"/>
        </w:rPr>
        <w:t>مصنفات بسيارى هم به شاه نعمت اللّه منسوب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امانت؛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برزخيّه؛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صروف؛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رموز؛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اخلاص؛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فاتحه؛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گلشن راز؛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فيوضات؛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كميليّه؛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نفس؛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مكاشفه؛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المسلمين؛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نصيحت ملوك؛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نكات صغير؛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وفاتش در بيست وپنجم رجب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متجاوز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و يا در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عهد شاهرخ ميرزا، پسر امير تيمور، در قصبۀ ماهان از مضافات كرمان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تا حال آشكار و مزار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تاريخ سيّمى،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اسرار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چهارمى، هريك از سه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به اسرار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شيروانى، زين العابدين، بستان السياحة؛ تبريزى، محمدامين، تاريخ حشرى؛ عبدالرّب آبادى، محمدمهدى، نامۀ دانشوران،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4593</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لودى، شير على خان، مرآت الخيال،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ولى تراش، احمد بن عمر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نجم الدين كبرى</w:t>
      </w:r>
    </w:p>
    <w:p>
      <w:pPr>
        <w:pStyle w:val="BookText"/>
        <w:rPr/>
      </w:pPr>
      <w:r>
        <w:rPr>
          <w:rFonts w:ascii="Amiri" w:hAnsi="Amiri" w:eastAsia="Amiri" w:cs="Amiri"/>
          <w:color w:val="111111"/>
          <w:sz w:val="28"/>
          <w:sz w:val="28"/>
          <w:szCs w:val="28"/>
          <w:rtl w:val="true"/>
          <w:lang w:bidi="ar-SA"/>
        </w:rPr>
        <w:t xml:space="preserve">ولى الدين يا ولى اللّه، محمد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خطيب عمرى</w:t>
      </w:r>
    </w:p>
    <w:p>
      <w:pPr>
        <w:pStyle w:val="BookText"/>
        <w:rPr/>
      </w:pPr>
      <w:r>
        <w:rPr>
          <w:rFonts w:eastAsia="Times New Roman" w:cs="Times New Roman" w:ascii="Times New Roman" w:hAnsi="Times New Roman"/>
          <w:color w:val="111111"/>
          <w:sz w:val="28"/>
          <w:szCs w:val="28"/>
          <w:lang w:val="en-US" w:bidi="en-US"/>
        </w:rPr>
        <w:t>3373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وهبى مرعشى </w:t>
      </w:r>
      <w:r>
        <w:rPr>
          <w:rFonts w:eastAsia="IRNazanin" w:cs="IRNazanin"/>
          <w:color w:val="111111"/>
          <w:sz w:val="28"/>
          <w:szCs w:val="28"/>
          <w:rtl w:val="true"/>
          <w:lang w:bidi="fa-IR"/>
        </w:rPr>
        <w:t xml:space="preserve">(... -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سنبل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شعراى نامى عثمانى مى باشد كه در بلدۀ مرعش سابق الذكر تولد يافته و به استانبول رفت و به تدريس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به قضاوت روم ايلى و آناطولى و سفارت ايران منصوب شد و از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منظومۀ لغت عربى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انگيز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منظومه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نصيحت نامه اى است كه به نام پسرش، لطف اللّه،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منظومۀ لغت فارسى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اسم و نسب او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4707</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وهبيلى، محمد بن رفاعۀ نخعى</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وهرانى، محمد بن محرز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ظرفاى فضلاى قرن ششم هجرت مى باشد </w:t>
      </w:r>
    </w:p>
    <w:p>
      <w:pPr>
        <w:pStyle w:val="BookText"/>
        <w:rPr/>
      </w:pPr>
      <w:r>
        <w:rPr>
          <w:rFonts w:ascii="IRNazanin" w:hAnsi="IRNazanin" w:eastAsia="IRNazanin"/>
          <w:color w:val="111111"/>
          <w:sz w:val="28"/>
          <w:sz w:val="28"/>
          <w:szCs w:val="28"/>
          <w:rtl w:val="true"/>
          <w:lang w:bidi="fa-IR"/>
        </w:rPr>
        <w:t xml:space="preserve">كه به صناعت انشا معروف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سلطان صلاح الدين ايّوبى </w:t>
      </w: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بلاد مصر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اطّلاع از مراتب فضل و كمال قاضى فاضل، عمادالدين كاتب اصفهانى به كساد بازار فضل خود وقوف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ابداً از فضل حرفى نزده و طريق هزل را پيش گرفت و پاره اى منامات ترتيب داد و بعضى مكاتبات ظريفانه كه مشعر بر خفّت روح او بوده اند، انشا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بلاد بسيارى سياحت كرده، مدتى در دمشق اقامت گزيد تا به سال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قريۀ داريا از توابع غوطۀ دمشق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وهرانى منسوب است به شهر وهران از بلاد قيروان در دو منزلى تلمسان در ساحل بحر 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وهركيسى، احمد بن محمد</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تأييدات خداوندى حرف واو هم خاتمه يافت و به حرف هاء شروع مى شود</w:t>
      </w:r>
      <w:r>
        <w:rPr>
          <w:rFonts w:eastAsia="Amiri" w:cs="Amiri" w:ascii="Amiri" w:hAnsi="Amiri"/>
          <w:color w:val="111111"/>
          <w:sz w:val="28"/>
          <w:szCs w:val="28"/>
          <w:rtl w:val="true"/>
          <w:lang w:bidi="ar-SA"/>
        </w:rPr>
        <w:t xml:space="preserve">. </w:t>
      </w:r>
      <w:bookmarkStart w:id="229" w:name="pg15929_207461"/>
    </w:p>
    <w:p>
      <w:pPr>
        <w:pStyle w:val="BookText"/>
        <w:rPr/>
      </w:pPr>
      <w:bookmarkEnd w:id="229"/>
      <w:r>
        <w:rPr>
          <w:rFonts w:eastAsia="Times New Roman" w:cs="Times New Roman" w:ascii="Times New Roman" w:hAnsi="Times New Roman"/>
          <w:color w:val="111111"/>
          <w:sz w:val="28"/>
          <w:szCs w:val="28"/>
          <w:lang w:val="en-US" w:bidi="en-US"/>
        </w:rPr>
        <w:t>344</w:t>
      </w:r>
    </w:p>
    <w:p>
      <w:pPr>
        <w:pStyle w:val="Heading2"/>
        <w:numPr>
          <w:ilvl w:val="1"/>
          <w:numId w:val="1"/>
        </w:numPr>
        <w:rPr/>
      </w:pPr>
      <w:bookmarkStart w:id="230" w:name="__RefHeading___Toc15895732_2142443653"/>
      <w:bookmarkStart w:id="231" w:name="_Toc79"/>
      <w:bookmarkEnd w:id="230"/>
      <w:r>
        <w:rPr>
          <w:rtl w:val="true"/>
        </w:rPr>
        <w:t>باب هاى هوز</w:t>
      </w:r>
      <w:bookmarkEnd w:id="231"/>
    </w:p>
    <w:p>
      <w:pPr>
        <w:pStyle w:val="Heading3"/>
        <w:numPr>
          <w:ilvl w:val="2"/>
          <w:numId w:val="1"/>
        </w:numPr>
        <w:rPr/>
      </w:pPr>
      <w:bookmarkStart w:id="232" w:name="__RefHeading___Toc15895734_2142443653"/>
      <w:bookmarkStart w:id="233" w:name="_Toc80"/>
      <w:bookmarkEnd w:id="232"/>
      <w:r>
        <w:rPr>
          <w:rtl w:val="true"/>
        </w:rPr>
        <w:t>اشاره</w:t>
      </w:r>
      <w:bookmarkEnd w:id="233"/>
    </w:p>
    <w:p>
      <w:pPr>
        <w:pStyle w:val="BookText"/>
        <w:rPr/>
      </w:pPr>
      <w:r>
        <w:rPr>
          <w:rFonts w:eastAsia="Amiri" w:cs="Amiri" w:ascii="Amiri" w:hAnsi="Amiri"/>
          <w:color w:val="111111"/>
          <w:sz w:val="28"/>
          <w:szCs w:val="28"/>
          <w:lang w:bidi="ar-SA"/>
        </w:rPr>
        <w:t>3375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سيد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طبيب حسينى اصفهانى، از اطبّاى نامدار و عالى مقدار اواخر قرن دوازدهم هجرى ايرانى عهد كريم خان زند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در فنون حكمت و رياضى و منطق و معانى و بيان مسلّم زمان، در ورع و تقوا تالى ابوذر و سلمان، در حسن اخلاق طاق و در نظم عربى و فارسى يدى طولا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بسيارى در مدايح خانوادۀ رسالت صلى الله عليه و آله و بالخصوص در حق حضرت اميرالمؤمنين عليه 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اطبّا با ميرزا نصير طبيب اصفهانى، صاحب كتاب مرآة الحقيقة و ميرزا سيد حسين طبيب شيرازى، مؤلف مخزن الادوية، هم عصر و از شعرا با حاج لطفعلى بيگ آذر و حاج سليمان كاشى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و معاشر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يكى مر ديگرى را مديحه گفته و اشعار آذر را، كه در آرزوى ديدار هاتف گفته، در شرح حالش نگارش داده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هاتف به امر طبابت مصروف شد و فقرا را مجانى و رايگانى معالجه مى نمود و تأليفى در علم طب از او ديده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اشعار ش مشهور امصار و مطبوع طبع فصحاى اعصار و شامل قصايد و غزليّات و مقطّعات و ترجيعات و رباعيّات مى باشد و دو نسخۀ خطّى از آن، كه يكى حاوى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است، به ضميمۀ ديوان سحاب سابق الذكر، پسر خود هاتف، به شمارۀ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هم در حدود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به ضميمۀ ديوان صهبا و ديوان درويش عبدالمجيد به شمارۀ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دُرربار اوست كه در شهامت و علوّ همت و استغناى طبع گويد</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خار بدرودن به مژگان خاره بشكستن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خاييدن به دندان كوه ببريدن به چنگ</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لعب با دنبال عقرب بوسه بر دندان 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پنجه با چنگال ثعبان غوص در كام نهنگ </w:t>
      </w:r>
    </w:p>
    <w:p>
      <w:pPr>
        <w:pStyle w:val="BookText"/>
        <w:rPr/>
      </w:pPr>
      <w:r>
        <w:rPr>
          <w:rFonts w:ascii="IRNazanin" w:hAnsi="IRNazanin" w:eastAsia="IRNazanin"/>
          <w:color w:val="111111"/>
          <w:sz w:val="28"/>
          <w:sz w:val="28"/>
          <w:szCs w:val="28"/>
          <w:rtl w:val="true"/>
          <w:lang w:bidi="fa-IR"/>
        </w:rPr>
        <w:t xml:space="preserve">از سر پستان شير شرزه دوشيدن حليب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بن دندان مار گرزه نوشيدن شرنگ</w:t>
      </w:r>
    </w:p>
    <w:p>
      <w:pPr>
        <w:pStyle w:val="BookText"/>
        <w:rPr/>
      </w:pPr>
      <w:r>
        <w:rPr>
          <w:rFonts w:ascii="IRNazanin" w:hAnsi="IRNazanin" w:eastAsia="IRNazanin"/>
          <w:color w:val="111111"/>
          <w:sz w:val="28"/>
          <w:sz w:val="28"/>
          <w:szCs w:val="28"/>
          <w:rtl w:val="true"/>
          <w:lang w:bidi="fa-IR"/>
        </w:rPr>
        <w:t xml:space="preserve">تيره غولى روز بر گردن كشيدن خيزخيز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زالى در بغل شب برگرفتن تنگ تنگ</w:t>
      </w:r>
    </w:p>
    <w:p>
      <w:pPr>
        <w:pStyle w:val="BookText"/>
        <w:rPr/>
      </w:pPr>
      <w:r>
        <w:rPr>
          <w:rFonts w:ascii="IRNazanin" w:hAnsi="IRNazanin" w:eastAsia="IRNazanin"/>
          <w:color w:val="111111"/>
          <w:sz w:val="28"/>
          <w:sz w:val="28"/>
          <w:szCs w:val="28"/>
          <w:rtl w:val="true"/>
          <w:lang w:bidi="fa-IR"/>
        </w:rPr>
        <w:t xml:space="preserve">طعمه بركندن به خشم از كام شير گرسنه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صيد بگرفتن به قهر از پنجۀ غضبان پلنگ</w:t>
      </w:r>
    </w:p>
    <w:p>
      <w:pPr>
        <w:pStyle w:val="BookText"/>
        <w:rPr/>
      </w:pPr>
      <w:r>
        <w:rPr>
          <w:rFonts w:ascii="IRNazanin" w:hAnsi="IRNazanin" w:eastAsia="IRNazanin"/>
          <w:color w:val="111111"/>
          <w:sz w:val="28"/>
          <w:sz w:val="28"/>
          <w:szCs w:val="28"/>
          <w:rtl w:val="true"/>
          <w:lang w:bidi="fa-IR"/>
        </w:rPr>
        <w:t xml:space="preserve">تشنه كام و سربرهنه در تموز و سنگلاخ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بريدن بى عصا فرسنگ ها با پاى لنگ</w:t>
      </w:r>
    </w:p>
    <w:p>
      <w:pPr>
        <w:pStyle w:val="BookText"/>
        <w:rPr/>
      </w:pPr>
      <w:r>
        <w:rPr>
          <w:rFonts w:ascii="IRNazanin" w:hAnsi="IRNazanin" w:eastAsia="IRNazanin"/>
          <w:color w:val="111111"/>
          <w:sz w:val="28"/>
          <w:sz w:val="28"/>
          <w:szCs w:val="28"/>
          <w:rtl w:val="true"/>
          <w:lang w:bidi="fa-IR"/>
        </w:rPr>
        <w:t xml:space="preserve">نقش ها بستن شگرف از كلك مو بر آب 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ثقبه ها كردن پديد از خار تر در خاره سنگ</w:t>
      </w:r>
    </w:p>
    <w:p>
      <w:pPr>
        <w:pStyle w:val="BookText"/>
        <w:rPr/>
      </w:pPr>
      <w:r>
        <w:rPr>
          <w:rFonts w:ascii="IRNazanin" w:hAnsi="IRNazanin" w:eastAsia="IRNazanin"/>
          <w:color w:val="111111"/>
          <w:sz w:val="28"/>
          <w:sz w:val="28"/>
          <w:szCs w:val="28"/>
          <w:rtl w:val="true"/>
          <w:lang w:bidi="fa-IR"/>
        </w:rPr>
        <w:t xml:space="preserve">صد ره آسان تر بود بر من كه در بزم لئام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نوشم سرخ سرخ و جامه پوشم رنگ رنگ</w:t>
      </w:r>
    </w:p>
    <w:p>
      <w:pPr>
        <w:pStyle w:val="BookText"/>
        <w:rPr/>
      </w:pPr>
      <w:r>
        <w:rPr>
          <w:rFonts w:ascii="IRNazanin" w:hAnsi="IRNazanin" w:eastAsia="IRNazanin"/>
          <w:color w:val="111111"/>
          <w:sz w:val="28"/>
          <w:sz w:val="28"/>
          <w:szCs w:val="28"/>
          <w:rtl w:val="true"/>
          <w:lang w:bidi="fa-IR"/>
        </w:rPr>
        <w:t xml:space="preserve">چرخ، گَرد از هستى من گر برآرد گو برآر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بادا دور از دامان نامم گرد ننگ</w:t>
      </w:r>
    </w:p>
    <w:p>
      <w:pPr>
        <w:pStyle w:val="BookText"/>
        <w:rPr/>
      </w:pPr>
      <w:r>
        <w:rPr>
          <w:rFonts w:ascii="IRNazanin" w:hAnsi="IRNazanin" w:eastAsia="IRNazanin"/>
          <w:color w:val="111111"/>
          <w:sz w:val="28"/>
          <w:sz w:val="28"/>
          <w:szCs w:val="28"/>
          <w:rtl w:val="true"/>
          <w:lang w:bidi="fa-IR"/>
        </w:rPr>
        <w:t xml:space="preserve">هاتف به سال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قم وفات يافت و چنانچه در محل خود نگارش داده ايم، رفيقش آذر، سه سال پيش از او، رفيق ديگرش، صباحى، نيز هشت سال بعد از او وفات يافتند و صباحى در تاريخ وفاتش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آيين وفا گفتا صباحى بهر تاريخش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هاتف به گلزار جنان بادا</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ناگفته نماند كه ميرزا على اكبرخان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ميرزا داوودخان وقايع نگار عهد ناصرالدين شاه قاجار، هم كه از شعراى برجسته و نامى تبريز عصر حاضر ما و بسيار متديّن بوده و در تاريخ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تبريز وفات يافته و بالاستحقاق مى گفته كه سلطان محمود نيست، والاّ فردوسى بسيار است، در همين موضوع شهامت و علوّ همّت، اشعار مذكورۀ هاتف را استقبال كرده و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رفتن فرسنگ ها بر دوش بردن بار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خار و خاره اندر تيره شب با پاى لنگ</w:t>
      </w:r>
    </w:p>
    <w:p>
      <w:pPr>
        <w:pStyle w:val="BookText"/>
        <w:rPr/>
      </w:pPr>
      <w:r>
        <w:rPr>
          <w:rFonts w:ascii="IRNazanin" w:hAnsi="IRNazanin" w:eastAsia="IRNazanin"/>
          <w:color w:val="111111"/>
          <w:sz w:val="28"/>
          <w:sz w:val="28"/>
          <w:szCs w:val="28"/>
          <w:rtl w:val="true"/>
          <w:lang w:bidi="fa-IR"/>
        </w:rPr>
        <w:t xml:space="preserve">درربودن بى سلاح جنگ با بازوى سست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طعمه از چنگال شير و صيد از چنگ پلنگ</w:t>
      </w:r>
    </w:p>
    <w:p>
      <w:pPr>
        <w:pStyle w:val="BookText"/>
        <w:rPr/>
      </w:pPr>
      <w:r>
        <w:rPr>
          <w:rFonts w:ascii="IRNazanin" w:hAnsi="IRNazanin" w:eastAsia="IRNazanin"/>
          <w:color w:val="111111"/>
          <w:sz w:val="28"/>
          <w:sz w:val="28"/>
          <w:szCs w:val="28"/>
          <w:rtl w:val="true"/>
          <w:lang w:bidi="fa-IR"/>
        </w:rPr>
        <w:t xml:space="preserve">برنهادن سخت بر اسب لگدزن پاردم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برفكندن ببر غضبان را به گردن پالهنگ</w:t>
      </w:r>
    </w:p>
    <w:p>
      <w:pPr>
        <w:pStyle w:val="BookText"/>
        <w:rPr/>
      </w:pPr>
      <w:r>
        <w:rPr>
          <w:rFonts w:ascii="IRNazanin" w:hAnsi="IRNazanin" w:eastAsia="IRNazanin"/>
          <w:color w:val="111111"/>
          <w:sz w:val="28"/>
          <w:sz w:val="28"/>
          <w:szCs w:val="28"/>
          <w:rtl w:val="true"/>
          <w:lang w:bidi="fa-IR"/>
        </w:rPr>
        <w:t xml:space="preserve">پنجه افكندن كنار بيشه ها با اژدها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موج ها كشتى گرفتن با نهنگ</w:t>
      </w:r>
    </w:p>
    <w:p>
      <w:pPr>
        <w:pStyle w:val="BookText"/>
        <w:rPr/>
      </w:pPr>
      <w:r>
        <w:rPr>
          <w:rFonts w:ascii="IRNazanin" w:hAnsi="IRNazanin" w:eastAsia="IRNazanin"/>
          <w:color w:val="111111"/>
          <w:sz w:val="28"/>
          <w:sz w:val="28"/>
          <w:szCs w:val="28"/>
          <w:rtl w:val="true"/>
          <w:lang w:bidi="fa-IR"/>
        </w:rPr>
        <w:t xml:space="preserve">تا به شب همسايۀ وحشى شدن در كوه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سحر همخوابۀ افعى شدن در چاه تنگ</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بستردن ز روى زنگيان با شست وشو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كردن غول وحشى را به صد افسون و رنگ</w:t>
      </w:r>
    </w:p>
    <w:p>
      <w:pPr>
        <w:pStyle w:val="BookText"/>
        <w:rPr/>
      </w:pPr>
      <w:r>
        <w:rPr>
          <w:rFonts w:ascii="IRNazanin" w:hAnsi="IRNazanin" w:eastAsia="IRNazanin"/>
          <w:color w:val="111111"/>
          <w:sz w:val="28"/>
          <w:sz w:val="28"/>
          <w:szCs w:val="28"/>
          <w:rtl w:val="true"/>
          <w:lang w:bidi="fa-IR"/>
        </w:rPr>
        <w:t xml:space="preserve">تا سحر بر نيش عقرب صبر كردن در فراش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بردبارى بر كلام ابله بى مغزوهنگ</w:t>
      </w:r>
    </w:p>
    <w:p>
      <w:pPr>
        <w:pStyle w:val="BookText"/>
        <w:rPr/>
      </w:pPr>
      <w:r>
        <w:rPr>
          <w:rFonts w:ascii="IRNazanin" w:hAnsi="IRNazanin" w:eastAsia="IRNazanin"/>
          <w:color w:val="111111"/>
          <w:sz w:val="28"/>
          <w:sz w:val="28"/>
          <w:szCs w:val="28"/>
          <w:rtl w:val="true"/>
          <w:lang w:bidi="fa-IR"/>
        </w:rPr>
        <w:t xml:space="preserve">باد بر زنجير بستن، بستن پل بر محيط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آگندن به شبنم برق بگرفتن به چنگ</w:t>
      </w:r>
    </w:p>
    <w:p>
      <w:pPr>
        <w:pStyle w:val="BookText"/>
        <w:rPr/>
      </w:pPr>
      <w:r>
        <w:rPr>
          <w:rFonts w:ascii="IRNazanin" w:hAnsi="IRNazanin" w:eastAsia="IRNazanin"/>
          <w:color w:val="111111"/>
          <w:sz w:val="28"/>
          <w:sz w:val="28"/>
          <w:szCs w:val="28"/>
          <w:rtl w:val="true"/>
          <w:lang w:bidi="fa-IR"/>
        </w:rPr>
        <w:t xml:space="preserve">شعله با گوگرد بنشاندن ميان چاه نفت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اندر پنبه پنهان داشتن اخگر به چنگ</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خس و خاشاك بستن راه سيل و تندباد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يم صورتگرى با نقش هاى رنگ رنگ </w:t>
      </w:r>
    </w:p>
    <w:p>
      <w:pPr>
        <w:pStyle w:val="BookText"/>
        <w:rPr/>
      </w:pPr>
      <w:r>
        <w:rPr>
          <w:rFonts w:ascii="IRNazanin" w:hAnsi="IRNazanin" w:eastAsia="IRNazanin"/>
          <w:color w:val="111111"/>
          <w:sz w:val="28"/>
          <w:sz w:val="28"/>
          <w:szCs w:val="28"/>
          <w:rtl w:val="true"/>
          <w:lang w:bidi="fa-IR"/>
        </w:rPr>
        <w:t xml:space="preserve">از نمك شيرينى و از قند شورى خواستن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از حنظل گرفتن شهد جستن از شرنگ</w:t>
      </w:r>
    </w:p>
    <w:p>
      <w:pPr>
        <w:pStyle w:val="BookText"/>
        <w:rPr/>
      </w:pPr>
      <w:r>
        <w:rPr>
          <w:rFonts w:ascii="IRNazanin" w:hAnsi="IRNazanin" w:eastAsia="IRNazanin"/>
          <w:color w:val="111111"/>
          <w:sz w:val="28"/>
          <w:sz w:val="28"/>
          <w:szCs w:val="28"/>
          <w:rtl w:val="true"/>
          <w:lang w:bidi="fa-IR"/>
        </w:rPr>
        <w:t xml:space="preserve">خواستن از زاغ دشتى جلوۀ طاووس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 را تعليم كردن اوج پرواز كلنگ</w:t>
      </w:r>
    </w:p>
    <w:p>
      <w:pPr>
        <w:pStyle w:val="BookText"/>
        <w:rPr/>
      </w:pPr>
      <w:r>
        <w:rPr>
          <w:rFonts w:ascii="IRNazanin" w:hAnsi="IRNazanin" w:eastAsia="IRNazanin"/>
          <w:color w:val="111111"/>
          <w:sz w:val="28"/>
          <w:sz w:val="28"/>
          <w:szCs w:val="28"/>
          <w:rtl w:val="true"/>
          <w:lang w:bidi="fa-IR"/>
        </w:rPr>
        <w:t xml:space="preserve">آب با غربال پيمودن براى كشتزار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كندن در ميان بحر با بيل و كلنگ</w:t>
      </w:r>
    </w:p>
    <w:p>
      <w:pPr>
        <w:pStyle w:val="BookText"/>
        <w:rPr/>
      </w:pPr>
      <w:r>
        <w:rPr>
          <w:rFonts w:ascii="IRNazanin" w:hAnsi="IRNazanin" w:eastAsia="IRNazanin"/>
          <w:color w:val="111111"/>
          <w:sz w:val="28"/>
          <w:sz w:val="28"/>
          <w:szCs w:val="28"/>
          <w:rtl w:val="true"/>
          <w:lang w:bidi="fa-IR"/>
        </w:rPr>
        <w:t xml:space="preserve">پير زال گوژپشت بدرگ صدساله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سحر در بر گرفتن جاى يار شوخ و شنگ</w:t>
      </w:r>
    </w:p>
    <w:p>
      <w:pPr>
        <w:pStyle w:val="BookText"/>
        <w:rPr/>
      </w:pPr>
      <w:r>
        <w:rPr>
          <w:rFonts w:ascii="IRNazanin" w:hAnsi="IRNazanin" w:eastAsia="IRNazanin"/>
          <w:color w:val="111111"/>
          <w:sz w:val="28"/>
          <w:sz w:val="28"/>
          <w:szCs w:val="28"/>
          <w:rtl w:val="true"/>
          <w:lang w:bidi="fa-IR"/>
        </w:rPr>
        <w:t xml:space="preserve">نزد مشكوة هما آسان تر است از ساعتى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ناجنس احمق الفت بى نام وننگ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كتابخانۀ مدرسۀ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634</w:t>
      </w:r>
      <w:r>
        <w:rPr>
          <w:rFonts w:eastAsia="IRNazanin" w:cs="IRNazanin"/>
          <w:color w:val="111111"/>
          <w:sz w:val="28"/>
          <w:szCs w:val="28"/>
          <w:rtl w:val="true"/>
          <w:lang w:bidi="fa-IR"/>
        </w:rPr>
        <w:t>-</w:t>
      </w:r>
      <w:r>
        <w:rPr>
          <w:rFonts w:eastAsia="IRNazanin" w:cs="IRNazanin"/>
          <w:color w:val="111111"/>
          <w:sz w:val="28"/>
          <w:szCs w:val="28"/>
          <w:lang w:bidi="fa-IR"/>
        </w:rPr>
        <w:t>636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فيلسوف الدوله، عبدالحسين، مطرح الأنظار فى تراجم اطباء الاعصار والامصار،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هدايت، رضاقلى خان، مجمع الفصحاء،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اطلاعات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هاتفى، ملا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عبدالحىّ‌</w:t>
      </w:r>
      <w:r>
        <w:rPr>
          <w:rFonts w:eastAsia="IRNazanin" w:cs="IRNazanin"/>
          <w:color w:val="111111"/>
          <w:sz w:val="28"/>
          <w:szCs w:val="28"/>
          <w:rtl w:val="true"/>
          <w:lang w:bidi="fa-IR"/>
        </w:rPr>
        <w:t xml:space="preserve">) (... -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خبوشانى جامى، خواهرزادۀ عبدالرحمان جامى سابق الذكر و از شعراى نامى ايرانى مى باشد كه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تمامى فنون شعرى ماهر و بالخصوص در مثنوى گويى دستى توانا و يدى طولا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خال مذكور خود در نظم خمسه اى مشتمل بر پنج مثنوى در استقبال خمسۀ نظامى استيذان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موافق آنچه از خودش نقل شده و در ذريعه نيز تصريح كرده، چهار مثنوى ليلى و مجنون، شيرين و خسرو، هفت منظر، تيمورنامه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تمرنامه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نظم كرده و به نظم پنجمى موفق نيامد و در جايى از كتاب پنجمين او سراغى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ليلى و مجنون او در سال </w:t>
      </w:r>
      <w:r>
        <w:rPr>
          <w:rFonts w:eastAsia="IRNazanin" w:cs="IRNazanin"/>
          <w:color w:val="111111"/>
          <w:sz w:val="28"/>
          <w:szCs w:val="28"/>
          <w:lang w:bidi="fa-IR"/>
        </w:rPr>
        <w:t>1788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كلكته چاپ شده و تيمورنامه هم، كه وقايع و محاربات و فتوحات امير تيمور لنگ و احوال تاريخى خانوادۀ او را حاوى و در مقابل اسكندرنامۀ خمسۀ نظامى نظمش كرده و تخفيفاً تمرنامه اش نيز گويند، در سال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لكهنو طبع گرديده است كه نسخۀ خطّى آن نيز به شمارۀ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كتابخانۀ مدرسۀ سپهسالار جديد تهران و يك نسخۀ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خطّى ديگر نيز، كه حاوى ليلى و مجنون و هفت منظر و تيمورنامه است، به شمارۀ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كتابخانه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رو كه مثنوى تيمورنامه ترجمۀ فارسى نظمى كتاب ظفرنامۀ شرف الدين على يزدى سابق الذكر است، آن را ظفرنامه نيز گويند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تذكرۀ حسينى و سفينة الشّعراء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هاتفى در نظم ليلى و مجنون خواستار اجازه از خال خود، عبدالرحمان جامى،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جامى براى امتحان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جواب و مقابل اين قطعۀ فردوسى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درختى كه تلخ است وى را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بگويى، اجازه داده خواهد شد؛ پس هاتفى اين اشعار را گفته و به نظرش رسانيد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بيضۀ زاغ عنبرسرشت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زير طاووس باغ بهشت</w:t>
      </w:r>
    </w:p>
    <w:p>
      <w:pPr>
        <w:pStyle w:val="BookText"/>
        <w:rPr/>
      </w:pPr>
      <w:r>
        <w:rPr>
          <w:rFonts w:ascii="IRNazanin" w:hAnsi="IRNazanin" w:eastAsia="IRNazanin"/>
          <w:color w:val="111111"/>
          <w:sz w:val="28"/>
          <w:sz w:val="28"/>
          <w:szCs w:val="28"/>
          <w:rtl w:val="true"/>
          <w:lang w:bidi="fa-IR"/>
        </w:rPr>
        <w:t xml:space="preserve">به هنگام آن بيضه پروردنش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انجير جنّت دهى ارزنش</w:t>
      </w:r>
    </w:p>
    <w:p>
      <w:pPr>
        <w:pStyle w:val="BookText"/>
        <w:rPr/>
      </w:pPr>
      <w:r>
        <w:rPr>
          <w:rFonts w:ascii="IRNazanin" w:hAnsi="IRNazanin" w:eastAsia="IRNazanin"/>
          <w:color w:val="111111"/>
          <w:sz w:val="28"/>
          <w:sz w:val="28"/>
          <w:szCs w:val="28"/>
          <w:rtl w:val="true"/>
          <w:lang w:bidi="fa-IR"/>
        </w:rPr>
        <w:t xml:space="preserve">دهى آبش از چشمۀ سلسبيل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بيضه دم دردهد جبرئيل</w:t>
      </w:r>
    </w:p>
    <w:p>
      <w:pPr>
        <w:pStyle w:val="BookText"/>
        <w:rPr/>
      </w:pPr>
      <w:r>
        <w:rPr>
          <w:rFonts w:ascii="Amiri" w:hAnsi="Amiri" w:eastAsia="Amiri" w:cs="Amiri"/>
          <w:color w:val="111111"/>
          <w:sz w:val="28"/>
          <w:sz w:val="28"/>
          <w:szCs w:val="28"/>
          <w:rtl w:val="true"/>
          <w:lang w:bidi="ar-SA"/>
        </w:rPr>
        <w:t xml:space="preserve">شود عاقبت بيضۀ زاغ، زاغ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رنج بيهوده طاووس باغ</w:t>
      </w:r>
    </w:p>
    <w:p>
      <w:pPr>
        <w:pStyle w:val="BookText"/>
        <w:rPr/>
      </w:pPr>
      <w:r>
        <w:rPr>
          <w:rFonts w:ascii="IRNazanin" w:hAnsi="IRNazanin" w:eastAsia="IRNazanin"/>
          <w:color w:val="111111"/>
          <w:sz w:val="28"/>
          <w:sz w:val="28"/>
          <w:szCs w:val="28"/>
          <w:rtl w:val="true"/>
          <w:lang w:bidi="fa-IR"/>
        </w:rPr>
        <w:t>جامى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چند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اى، لكن اجازه داده مى شود و نيز از اشعار ليلى و مجنون هاتفى مى باشد كه در سبب بيمارى ليلى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ديد آن بت سروقد موزون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خواب كه مرده است مجنون</w:t>
      </w:r>
    </w:p>
    <w:p>
      <w:pPr>
        <w:pStyle w:val="BookText"/>
        <w:rPr/>
      </w:pPr>
      <w:r>
        <w:rPr>
          <w:rFonts w:ascii="IRNazanin" w:hAnsi="IRNazanin" w:eastAsia="IRNazanin"/>
          <w:color w:val="111111"/>
          <w:sz w:val="28"/>
          <w:sz w:val="28"/>
          <w:szCs w:val="28"/>
          <w:rtl w:val="true"/>
          <w:lang w:bidi="fa-IR"/>
        </w:rPr>
        <w:t xml:space="preserve">از غايت اضطراب آن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شد آن نگار در تب</w:t>
      </w:r>
    </w:p>
    <w:p>
      <w:pPr>
        <w:pStyle w:val="BookText"/>
        <w:rPr/>
      </w:pPr>
      <w:r>
        <w:rPr>
          <w:rFonts w:ascii="IRNazanin" w:hAnsi="IRNazanin" w:eastAsia="IRNazanin"/>
          <w:color w:val="111111"/>
          <w:sz w:val="28"/>
          <w:sz w:val="28"/>
          <w:szCs w:val="28"/>
          <w:rtl w:val="true"/>
          <w:lang w:bidi="fa-IR"/>
        </w:rPr>
        <w:t xml:space="preserve">زين واقعه چون گذشت چندى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زار و نزار مستمندى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وفات هاتفى به سال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واقع شد و بنابر دويمى، هريك از دو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 شهان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 شاعران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مادّۀ تاريخ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شيخ عباس، هدية الاحباب فى ذكر المعروفين بالكنى والالقاب والانساب، 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سامى، شمس الدين، قاموس الأعلام،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4721</w:t>
      </w:r>
      <w:r>
        <w:rPr>
          <w:rFonts w:ascii="IRNazanin" w:hAnsi="IRNazanin" w:eastAsia="IRNazanin"/>
          <w:color w:val="111111"/>
          <w:sz w:val="28"/>
          <w:sz w:val="28"/>
          <w:szCs w:val="28"/>
          <w:rtl w:val="true"/>
          <w:lang w:bidi="fa-IR"/>
        </w:rPr>
        <w:t xml:space="preserve">؛ افندى، فهيم، سفينة الشعراء،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حسينى سنبهلى، ميرحسين دوست، تذكرۀ حسينى؛ فهرست كتابخانۀ مدرسۀ سپهسالار،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هاشم شاهيّه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هاشمى، سيد محمد هاشم شاه</w:t>
      </w:r>
    </w:p>
    <w:p>
      <w:pPr>
        <w:pStyle w:val="BookText"/>
        <w:rPr/>
      </w:pPr>
      <w:r>
        <w:rPr>
          <w:rFonts w:ascii="Amiri" w:hAnsi="Amiri" w:eastAsia="Amiri" w:cs="Amiri"/>
          <w:color w:val="111111"/>
          <w:sz w:val="28"/>
          <w:sz w:val="28"/>
          <w:szCs w:val="28"/>
          <w:rtl w:val="true"/>
          <w:lang w:bidi="ar-SA"/>
        </w:rPr>
        <w:t>سلسله اى است در هندوستان كه به مير محمد هاشم شاه هاشمى مذكور ذيل انتساب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هاشمى، ابراهيم بن عبداللّٰه محض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هاشمى، ابراهيم بن فضل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هاشمى، اسماعيل بن فضل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هاشمى، احمد بن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مصطلح رجال بوده و شرح حالشان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موكول بدان علم شريف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هاشمى، سيد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تولد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ابراهيم بن مصطفى هاشمى، حسينى النّسب، از افاضل عصر حاضر ما و از تلامذۀ </w:t>
      </w:r>
    </w:p>
    <w:p>
      <w:pPr>
        <w:pStyle w:val="BookText"/>
        <w:rPr/>
      </w:pPr>
      <w:r>
        <w:rPr>
          <w:rFonts w:ascii="IRNazanin" w:hAnsi="IRNazanin" w:eastAsia="IRNazanin"/>
          <w:color w:val="111111"/>
          <w:sz w:val="28"/>
          <w:sz w:val="28"/>
          <w:szCs w:val="28"/>
          <w:rtl w:val="true"/>
          <w:lang w:bidi="fa-IR"/>
        </w:rPr>
        <w:t>شيخ محمد عبده سابق الذكر مى باشد كه در قاهره مراقب مدارس ويكتورياى انگليسى بوده و از آثار قلمى و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اسلوب الحكيم فى منهج الانشاء القويم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حاوى صد و هفده مقاله از مقالات انشائى شرعى و ادبى و فلسفى و تاريخى و مانند آنهاست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الادب فى صناعة انشاء العرب؛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معانى و بيان و بديع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السّعادة الابديّة فى الدّيانة الاسلاميّة؛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الذّهب فى صناعة شعر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جمله، چهارمى در مصر و بقيه در قاهره چاپ، بلكه جواهر الادب تا حال پانزده مرتبه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 سيد احمد معلوم نشده و ولادتش 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1887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هاشمى، سيد محمد هاشم شاه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مير محمدمؤمن عرشى سابق الذكر،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جهانگير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كه در مجمع الفصحاء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جهانشاه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كه در رياض العارفين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شعراى عرفاى قرن دوازدهم هجرى هندوستان مى باشد كه در ترويج شريعت مطهّرۀ نبوى صلى الله عليه و آله اهتمام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مثنوى مظهر الانوار از آثار قلمى او بوده و كيفيت نسب و سلسلۀ هاشم شاهيّۀ منتسبه به او و بعضى مزاياى ديگرش را در ضمن شرح حال جدّش، سيد عبداللّه وصفى، تذكر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به سال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واقع شد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 كه پيمانۀ ما پر شد و در پاى خمى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نكشيديم ز دست صنمى جامى چند</w:t>
      </w:r>
    </w:p>
    <w:p>
      <w:pPr>
        <w:pStyle w:val="BookText"/>
        <w:rPr/>
      </w:pPr>
      <w:r>
        <w:rPr>
          <w:rFonts w:ascii="IRNazanin" w:hAnsi="IRNazanin" w:eastAsia="IRNazanin"/>
          <w:color w:val="111111"/>
          <w:sz w:val="28"/>
          <w:sz w:val="28"/>
          <w:szCs w:val="28"/>
          <w:rtl w:val="true"/>
          <w:lang w:bidi="fa-IR"/>
        </w:rPr>
        <w:t>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تمنّا مكن از صبح 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به نوميدى هجران گذرد شامى چند</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هدايت، رضاقلى خان، رياض العارفين،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هاشميّه</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مشهورى فرقه اى است از شيعه كه اتباع ابوهاشم عبداللّه بن محمد بن حنفيّه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 عالم به همه چيز و در جميع امور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حضرت رسولش مى شمارند و منكر امام و غير عارف به حق او را كافر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حيانيه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غيره به چندين شعبه منشعب هستند كه اوّلى بعد از وفات ابوهاشم، امامت را حق اولاد عباس دانسته و عبداللّه بن عباس را امام دانند و ايشان اتباع رزام نام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دويمى نيز اتباع حيان سراج بوده و بعد از حضرت اميرالمؤمنين عليه السلام محمدبن حنفيّه را امام دانسته و به امامت حسنين معتقد نمى باشند؛ به شرحى كه تحت عنوان كيسانيّه به طور خلاصه تذكر داديم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هاشميّه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سيّدۀ جليلۀ اصيلۀ حسيبۀ نسيبۀ نجيبۀ عالمۀ عارفۀ فاضلۀ كاملۀ فقيهۀ حكيمه، بانو علويۀ امينيه، دختر حاج سيد محمدعلى امين التجار اصفهانى و زوجۀ عموزاده اش، حاج ميرزا آقا معين التجار، از نوادر روزگار، در فضل و كمال و علوم عربيّه و ادبيّه و مراتب معقول و منقول و بيان، از مفاخر زمان و مشارٌبالبنان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عزيز او در تحصيل علوم شرعيّۀ ادبيّه و فقهيّه و اصوليّه و تكميل معارف حقّۀ دينيّۀ اسلاميّه معقولاً و منقولاً صرف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مقدمات لازمۀ معموله را از حاج آخوند زفره اى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اخيراً تحصيلات عاليه را فقهاً و اصولاً منقولاً و معقولاً، حكمتاً و كلاماً، سطحاً و خارجاً، در حضور حجة الاسلام آقاى سيد على مجتهد اصفهانى نجف آبادى تكميل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كثرت فرح و ولهى كه به مطالعات علميّه داشته، در روز وفات دخترش نيز تعطيل نكرد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وقتى كه به خانۀ خواهرش مهمان مى رفت، كتاب هاى لازمى را نيز به همراهش مى برد تا آنكه به ذروۀ اجتهاد ارتقا يافت و داراى قوۀ استنباط احكام بودن او از طرف آية اللّه حاج شيخ عبدالكريم حائرى سابق الذكر و شيخ محمدكاظم مجتهد شيرازى نجفى و آقاى ميرزا ابراهيم حسينى مجتهد شيرازى اصطهباناتى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آقا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امتحانات كتبى تصديق شد و به اجازۀ روايتى سه نفر مذكور و ابوالمجد شيخ محمدرضا مجتهد نجفى اصفهانى، صاحب نقد فلسفۀ داروين، نائل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تأليفات متنوعۀ او بهترين معرّف مراتب ساميۀ علميّه اش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اربعين هاشميّه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چاپ شده و به تنهايى از جامعيت علوم متنوعه و تبحر معقولى و منقولى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مؤلفه حاكى و ما به الافتخار نسوان بوده و شب نهم محرم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تأليف آن فراغت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اللا لى فى فضائل مولى الموالى؛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النّفحات الرّحمانيّه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واردات قلبيّه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در تاريخ طبع اين كتاب در قيد حيات و در حدود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اصفهان مقيم و توفيق خدمات دينيّۀ او را از درگاه خداوندى درخواست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كُنّ النساءُ بمثل هذى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لفُضِّلتِ النساءُ على الرجال</w:t>
      </w:r>
    </w:p>
    <w:p>
      <w:pPr>
        <w:pStyle w:val="BookText"/>
        <w:rPr/>
      </w:pPr>
      <w:r>
        <w:rPr>
          <w:rFonts w:ascii="Amiri" w:hAnsi="Amiri" w:eastAsia="Amiri" w:cs="Amiri"/>
          <w:color w:val="111111"/>
          <w:sz w:val="28"/>
          <w:sz w:val="28"/>
          <w:szCs w:val="28"/>
          <w:rtl w:val="true"/>
          <w:lang w:bidi="ar-SA"/>
        </w:rPr>
        <w:t xml:space="preserve">فلا التأنيث لاسم الشمس 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التذكير فخر للهلال</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هالكى، سماك بن محزمه</w:t>
      </w:r>
    </w:p>
    <w:p>
      <w:pPr>
        <w:pStyle w:val="BookText"/>
        <w:rPr/>
      </w:pPr>
      <w:r>
        <w:rPr>
          <w:rFonts w:ascii="IRNazanin" w:hAnsi="IRNazanin" w:eastAsia="IRNazanin"/>
          <w:color w:val="111111"/>
          <w:sz w:val="28"/>
          <w:sz w:val="28"/>
          <w:szCs w:val="28"/>
          <w:rtl w:val="true"/>
          <w:lang w:bidi="fa-IR"/>
        </w:rPr>
        <w:t>مصطلح علم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هبة الدين، سيد محمدعلى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3942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596"/>
                        <a:stretch/>
                      </pic:blipFill>
                      <pic:spPr>
                        <a:xfrm>
                          <a:off x="0" y="0"/>
                          <a:ext cx="4394160" cy="6985080"/>
                        </a:xfrm>
                        <a:prstGeom prst="rect">
                          <a:avLst/>
                        </a:prstGeom>
                        <a:ln w="0">
                          <a:noFill/>
                        </a:ln>
                      </pic:spPr>
                    </pic:pic>
                  </a:graphicData>
                </a:graphic>
              </wp:inline>
            </w:drawing>
          </mc:Choice>
          <mc:Fallback>
            <w:pict>
              <v:shape id="shape_0" stroked="f" o:allowincell="f" style="position:absolute;margin-left:0pt;margin-top:-550.05pt;width:345.95pt;height:549.95pt;mso-wrap-style:none;v-text-anchor:middle;mso-position-horizontal:left;mso-position-vertical:top" type="_x0000_t75">
                <v:imagedata r:id="rId5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سيد محمدعلى هبة الدين</w:t>
      </w:r>
    </w:p>
    <w:p>
      <w:pPr>
        <w:pStyle w:val="BookText"/>
        <w:rPr/>
      </w:pPr>
      <w:r>
        <w:rPr>
          <w:rFonts w:ascii="IRNazanin" w:hAnsi="IRNazanin" w:eastAsia="IRNazanin"/>
          <w:color w:val="111111"/>
          <w:sz w:val="28"/>
          <w:sz w:val="28"/>
          <w:szCs w:val="28"/>
          <w:rtl w:val="true"/>
          <w:lang w:bidi="fa-IR"/>
        </w:rPr>
        <w:t xml:space="preserve">شهرستانى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سيد حسين عابد بن سيد حسين صراف بن سيد مرتضى بن سيد محمد بن سيد على كبير،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مفاخر معاصرين علماى عظام و اكابر سادات شهرستانيّۀ كرام مى باشد كه نسب شريفش با سى واسطه به زيد بن على بن الحسين عليهم السلام موصول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از سادات شهرستانيۀ اصفهان و از احفاد ميرزا محمدمهدى شهرستانى سابق الذكر و جدّ چهارمينش، سيد على كبير، يگانه باعث سور نجف و كربلا و آوردن آب به آن دو بلدۀ طيّبه بود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خلاصۀ ادوار زندگانى سيد هبة الدين آنكه در ماه رجب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سامرا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سالگى به تحصيل مقدمات متداوله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نه سال ديگر علاوه بر صرف و نحو و منطق و عروض و بديع و معانى و بيان، از تاريخ و حديث و رياضيّات نيز بهره اى بسزا برد؛ پس به نجف مشرّف و در حوزۀ درس آخوند خراسانى و آسيد محمدكاظم يزدى و شريعت اصفهانى حاضر و در اندك زمانى به درجۀ اجتهاد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چهلم هجرت، كه سال اوّل استقلال عراق بوده، به امر ملك فيصل، زمامدار كل آن نواحى، به وزارت معارف منصوب و در تمامى دورۀ وزارت خود، كه </w:t>
      </w:r>
    </w:p>
    <w:p>
      <w:pPr>
        <w:pStyle w:val="BookText"/>
        <w:rPr/>
      </w:pPr>
      <w:r>
        <w:rPr>
          <w:rFonts w:ascii="IRNazanin" w:hAnsi="IRNazanin" w:eastAsia="IRNazanin"/>
          <w:color w:val="111111"/>
          <w:sz w:val="28"/>
          <w:sz w:val="28"/>
          <w:szCs w:val="28"/>
          <w:rtl w:val="true"/>
          <w:lang w:bidi="fa-IR"/>
        </w:rPr>
        <w:t xml:space="preserve">بيشتر از يازده ماه نبوده، به اصلاحات بسيارى در عالم معارف، كه در حقيقت امور دينى و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مذهبى و تكميل تمامى نواقص كشورى است، موفق و تمامى آنها با توجه خاص و مراقبت مخصوص در حفظ ديانت محصّلين توأم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ذى حجۀ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آن مقام عالى به هر وسيله كه بوده، استعفا نموده و به تأليف اشتغال داشت تا در محرّم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امر حكومت عراق و تأكيد علماى وقت، رياست ديوان عالى تميز،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تميز 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موسومش داشتند، بدو مفوّض و مشغول انجام وظايف مقرّره بوده تا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طرف اهالى بغداد به نمايندگى مجلس شوراى ملى منتخب شد و بعد از انحلال مجلس، كه نيز در ذى حجۀ همان سال بوده، منزوى و تمامى اوقات خود را در تأليف و مدافعه از حملات قلمى طاقت فرساى معاندين دين مبين مصروف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كه هبة الدين 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درد چشم سخت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براى معالجه به سوريّه رفته و اثرى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مردمك هر دو چشم او ضايع گرديد و با اين حال، در اثر رضا به قضا اصلاً اضطراب و فتورى در دلش راه نيافت و موافق آنچه از خودش نقل است، مى تواند هر روز به هواى دست، چهل صفحه بنويسد و نزد او كتاب هاى لازمى را مى خوانند و او تأليف و انشاى مقالات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تأليفات طريفه و آثار قلمى او بسيار و نوعاً در موضوع آنها مبتكر بوده و از آن جمله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الامامة والامّة؛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الجامعة الاسلاميّة والعقائد القرآنيّة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اثبات اصول خمسه با آيات قرآنيه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الجانّ والجنّ‌؛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حكمة الاحكام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فلسفۀ تشريع فقهى و هنوز ناتمام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البشر فى الطّريقة الصّالحة لسير الانسان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آيات معراجيه و حل مشكلات 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خيرة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تاريخ زندگانى حضرت رسالت صلى الله عليه و آله با اسلوبى غريب و طرزى عجيب؛ به طورى كه خوانندۀ آن ناچار از تصديق رسالت آن بزرگوار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الشّريعة والطّبيعة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طبيعيات عصر حاضر را با ظواهر شرع تطبيق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طبع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البارى يا اصلاح منظومة السّبزوارى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بغداد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السّاحل و اجوبة مسائل اهل السّواحل؛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نهج البلاغة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بغداد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تفسيرى است مبسوط، با اسلوب عصرى و هنوز ناتمام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المعارف العالية للمدارس الرّاقية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كتابى است دينى و علمى و فلسفى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مواقع النّجوم فى تحقيق السّماء الدّنيا والرّجوم؛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الفرض فى اثبات حركة الارض؛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نهضة الحسين عليه السلام؛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وقاية المحصول فى شرح كفاية الاصول؛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الهيئة والاسلام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عربى و عهده دار تطبيق هيئت جديد با ظواهر آثار دينيه بوده و در بغداد چاپ و ترجمۀ فارسى آن نيز در نجف به طبع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النّحر فى ميقات البحر و غير اينها كه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هريك از حرمت تشبه و نقل جنازه و ريش تراشيدن و حليت متعه و مبطل روزه نبودن دخانيات و ذوالقرنين و سد يأجوج و مأجوج و موضوعات متنوعۀ ديگر و همچنين در جواب مسائل مختلفه علميّۀ گوناگون وارده از بلاد ديگر آثار قلمى بسيارى دارد كه بسط آنها در اين عجاله اطناب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ترجمه در حين طبع اين اوراق در حال حيات و در بغداد مقيم مى باشد و توفيق خدمات برجستۀ دينيّه اش را از درگاه خداوندى خواهان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هبنّقه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چهار فتحه و تشديد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مشهورى شخصى است از عرب از قبيلۀ بنى قيس بن ثعلبه كه به حماقت معروف، بلكه ضرب المثل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 من هبنّقه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امثال دايرۀ متداوله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اصلى او به نوشتۀ احمد رفعت،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فرمودۀ مرصّع ابن الاثير،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نروان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اوقيانوس و مجمع الامثال ميدانى و جمهرة الامثال ابوهلال عسكرى و بعضى از اهل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ثروان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كثرت حماقت محض اينكه خود را گم نكرده باشد، طوقى از استخوان و سفال و خرمهره و زنگ شتر و مانند آنها را در گردن مى آويخت كه اگر موقعى خود را گم كرده باشد، بدان علامت خود را پيدا كند؛ تا وقتى برادرش آن طوق را در خواب از گردنش برآورده و به گردن خودش آويخت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بيدارى همين كه طوق را در گردن برادرش ديد،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منى و من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من شدى بسيار خوب، لكن در حيرتم كه من چه شده و كجا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معنى گفته اند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من منم و كدو كه در گردن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من تو شدم، تو من شدى، پس من كو؟ </w:t>
      </w:r>
    </w:p>
    <w:p>
      <w:pPr>
        <w:pStyle w:val="BookText"/>
        <w:rPr/>
      </w:pPr>
      <w:r>
        <w:rPr>
          <w:rFonts w:ascii="IRNazanin" w:hAnsi="IRNazanin" w:eastAsia="IRNazanin"/>
          <w:color w:val="111111"/>
          <w:sz w:val="28"/>
          <w:sz w:val="28"/>
          <w:szCs w:val="28"/>
          <w:rtl w:val="true"/>
          <w:lang w:bidi="fa-IR"/>
        </w:rPr>
        <w:t>همچنين در سبب ريشو بودن خود نيز، كه ريش بسيار بلندى داشته،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 است كه در موقع گم كردن خودم، خودم را بدان علامت پيدا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ناقۀ خود راگم كرده و ندا در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ناقۀ مرا پيدا كند، عين آن ناقه را بدو مى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نداى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 كه دوتا ناقه بدو خواهم بخشيد و در جواب اعتراض به اينكه ديگر پيدا كردن آن بى فايده است و يا يك ناقۀ ديگر خسارت خواهد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حلاوت آسودگى وجدان و لذّت وصول به مقصد بى اطّلاع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موقع گوسفندچرانى، فربه ها را مى چرانيد و از چريدن لاغرها مانع مى شد و در جواب اعتراض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كردن چيزى كه خدايش فاسد كرده، روا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نظير همان است كه در سورۀ مباركۀ يس از كفّار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نُطْعِمُ مَنْ لَوْ يَشٰاءُ اَللّٰهُ أَطْعَمَهُ‌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نوادر بسيارى بدو منسوب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رفعت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مظنون آن است كه هَبَنَّقَه از اهل ذوق و دل و ارباب حقيقت بوده و بدين اطوار احمقانۀ خود جوياى مقام فنا مى شده است كه تمامى شرافات و حيثيّات را از خود سلب نمايد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محرّف لقب اصلى اش، ابوالناقة، مى باشد كه به جهت همان طوق زنگ شترى كه اشاره شد، همين لقب را داشته؛ چنانچه به مناسبت طوق مهرۀ او كه اشاره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ذوالودعات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ملقّب بوده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ودعه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معنى مهرۀ سفيد و مهرۀ چشم زخم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است كه حاجت به تحريف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و خود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هبنق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تصريح اهل لغت، به معنى مردم احمق و بى مغز بوده و حرف ة آخر نيز مثل ة علاّمة براى مبالغه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دورۀ زندگانى هبنّقه به دست نيامد، لكن در جمهرة،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 من شرنيث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شرنيب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كه عبيداللّه بن زياد، هبنّقه و شرنيث را، كه او نيز در حماقت ضرب المثل است، براى تيراندازى جمع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اگر عبيداللّه همان قاتل حضرت حسين عليه السلام باشد، زمان هبنّقه اواسط قرن اوّل هجرت خواهد بود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عسكرى، ابوهلال، جمهرة الامثال،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ميدانى، احمد بن محمد، مجمع الامثال،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bookmarkStart w:id="234" w:name="pg15929_207471"/>
    </w:p>
    <w:p>
      <w:pPr>
        <w:pStyle w:val="Heading3"/>
        <w:numPr>
          <w:ilvl w:val="2"/>
          <w:numId w:val="1"/>
        </w:numPr>
        <w:rPr/>
      </w:pPr>
      <w:bookmarkStart w:id="235" w:name="__RefHeading___Toc15895736_2142443653"/>
      <w:bookmarkStart w:id="236" w:name="_Toc81"/>
      <w:bookmarkEnd w:id="234"/>
      <w:bookmarkEnd w:id="235"/>
      <w:r>
        <w:rPr>
          <w:rtl w:val="true"/>
        </w:rPr>
        <w:t>هجرى</w:t>
      </w:r>
      <w:bookmarkEnd w:id="236"/>
    </w:p>
    <w:p>
      <w:pPr>
        <w:pStyle w:val="BookText"/>
        <w:rPr/>
      </w:pPr>
      <w:r>
        <w:rPr>
          <w:rFonts w:ascii="IRNazanin" w:hAnsi="IRNazanin" w:eastAsia="IRNazanin"/>
          <w:color w:val="111111"/>
          <w:sz w:val="28"/>
          <w:sz w:val="28"/>
          <w:szCs w:val="28"/>
          <w:rtl w:val="true"/>
          <w:lang w:bidi="fa-IR"/>
        </w:rPr>
        <w:t>هجرى</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3383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هجرى، خواجه محمد شريف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شاعر يزدى،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اصلاً تهرانى بوده و چون در يزد نشو و نما يافته،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هجرى يزدى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شده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از طرف شاه طهماسب صفوى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فرماندارى يزد منصوب شد و اخيراً در اثر حسن خدمت به وزارت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اوان هريكى از سلامى و كلامى، كه در اصفهان دو برادر بوده اند، قافيۀ چندى پرداخته و نزد هجرى مى بردند و همه روزه مزاحم وى شده و خواستار انعام و صله مى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اشعار ايشان اِشعارى به شاعر بودن نداشت، حوصلۀ وزير تنگ شد و روزى ايشان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چيز است بدتر ز تيغ حرامى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كلامى كلام سلامى</w:t>
      </w:r>
    </w:p>
    <w:p>
      <w:pPr>
        <w:pStyle w:val="BookText"/>
        <w:rPr/>
      </w:pPr>
      <w:r>
        <w:rPr>
          <w:rFonts w:ascii="Amiri" w:hAnsi="Amiri" w:eastAsia="Amiri" w:cs="Amiri"/>
          <w:color w:val="111111"/>
          <w:sz w:val="28"/>
          <w:sz w:val="28"/>
          <w:szCs w:val="28"/>
          <w:rtl w:val="true"/>
          <w:lang w:bidi="ar-SA"/>
        </w:rPr>
        <w:t>نيز از اشعار هجرى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آه چه بودى اگر روزىِ هجرى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 به مقدار وصل، وصل به مقدار هجر</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آيتى، عبدالحسين، تاريخ يزد،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هجيمى، جابر بن سليم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هجيمى، اخرم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هدايت، رضاقلى خان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محمدهادى يا محمدتقى نورى تهرانى، از ادبا و مورّخين و شعراى نامى اواخر قرن سيزدهم هجرى مى باشد كه شب پانزدهم محرّم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متولد شد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آنكه ولادت او مسموع پدرش، كه در آن موقع در مشهد مقدّس رضوى عليه السلام بوده، گرديد،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موسومش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پدر، در بارفروش </w:t>
      </w:r>
    </w:p>
    <w:p>
      <w:pPr>
        <w:pStyle w:val="BookText"/>
        <w:rPr/>
      </w:pPr>
      <w:r>
        <w:rPr>
          <w:rFonts w:ascii="IRNazanin" w:hAnsi="IRNazanin" w:eastAsia="IRNazanin"/>
          <w:color w:val="111111"/>
          <w:sz w:val="28"/>
          <w:sz w:val="28"/>
          <w:szCs w:val="28"/>
          <w:rtl w:val="true"/>
          <w:lang w:bidi="fa-IR"/>
        </w:rPr>
        <w:t>مازندران، كه موطن خويشاوندان مادرى وى بوده، توطن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محمدمهدى خان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تحصيل علم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ابتداى جوانى طبعى موزون داشته و در آن اوان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تخلّص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داد و از طرف فتحعلى شاه قاجار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شد و بعد از وفات ملك الشعراى وقت، فتحعلى خان صبا، به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مفتخر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شاه نيز در دربار ملوك وقت با كمال عزّت مى زيسته و به خدمات بزرگى منصوب بود تا در عهد ناصرالدين شاه قاجار به سفارت خوارزم تركستان مفتخر و اخيراً به رياست و ناظميّت مدرسۀ دارالفنون تهران، كه مجمع اكابر دانشمندان بوده، نامزد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اين احوال به خدمت جمعى از عرفا و حكما و شعراى وقت رسيده و از هر خرمنى خوشه اى چيد و از هر بلبلى نوايى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اوان امر ملوكانه به اتمام و تكميل تاريخ روضة الصّفاى معروف صادر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شرح حال و ادوار زندگانى ملوك پيشين را از صفويّه تا عهد خود نگارش داده و سه جلد نيز به هفت جلد اصلى آن كتاب افزوده و روضة الصّفاى ناصرى نامش داده و مشمول مراحم ملوكانه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ترجمه تأليفات بسيارى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اجمل التّواريخ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آن را اخيراً به فهرس التّواريخ تبديل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الفصول فى حصول الوصول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عرفان و تصوف به زبان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الولاية؛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انيس العاشقين؛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الحقائق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رويۀ حديقۀ سنايى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بكتاش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حاوى تعشق رابعه، خواهر حارث بن كعب، به بكتاش نامى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همۀ اين پنج فقره، از مثنويات ستۀ مذكور ذيل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الصّفاى ناصرى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فوقاً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العارفين؛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ناصرى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هر دو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التواريخ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فوقاً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ديگر بكتاش نامۀ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لطائف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مثنويات 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مجموع</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2197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603"/>
                        <a:stretch/>
                      </pic:blipFill>
                      <pic:spPr>
                        <a:xfrm>
                          <a:off x="0" y="0"/>
                          <a:ext cx="5219640" cy="6985080"/>
                        </a:xfrm>
                        <a:prstGeom prst="rect">
                          <a:avLst/>
                        </a:prstGeom>
                        <a:ln w="0">
                          <a:noFill/>
                        </a:ln>
                      </pic:spPr>
                    </pic:pic>
                  </a:graphicData>
                </a:graphic>
              </wp:inline>
            </w:drawing>
          </mc:Choice>
          <mc:Fallback>
            <w:pict>
              <v:shape id="shape_0" stroked="f" o:allowincell="f" style="position:absolute;margin-left:0pt;margin-top:-550.05pt;width:410.95pt;height:549.95pt;mso-wrap-style:none;v-text-anchor:middle;mso-position-horizontal:left;mso-position-vertical:top" type="_x0000_t75">
                <v:imagedata r:id="rId604" o:detectmouseclick="t"/>
                <v:stroke color="#3465a4" joinstyle="round" endcap="flat"/>
                <w10:wrap type="none"/>
              </v:shape>
            </w:pict>
          </mc:Fallback>
        </mc:AlternateConten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رضاقلى خان هدايت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شش فقره مثنوى بوده و پنج فقره از آنها فوقاً مذكور و ششمى آنها نيز هدايت نامۀ مذكور ذيل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الفصحاء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بس مشهور و در تهران طى دو جلد بزرگ چاپ شده و بنابر قطعه اى كه در آخر همين نسخۀ چاپى از ميرزا عبدالوهاب يزدى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تأليف آن 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بديع كه در شيراز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 الانوار؛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الكنوز؛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نيز مثنوى و ظاهراً غير از مثنويات ستّۀ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از مثنويّات ستّۀ فوق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اينها ديوان غزلياتش در حدود هشت هزار و قصايدش زياده از ده هزار بيت بوده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هفت توى گنبد و اين ششدرى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شيب و از فراز فروديدم و فرا</w:t>
      </w:r>
    </w:p>
    <w:p>
      <w:pPr>
        <w:pStyle w:val="BookText"/>
        <w:rPr/>
      </w:pPr>
      <w:r>
        <w:rPr>
          <w:rFonts w:ascii="IRNazanin" w:hAnsi="IRNazanin" w:eastAsia="IRNazanin"/>
          <w:color w:val="111111"/>
          <w:sz w:val="28"/>
          <w:sz w:val="28"/>
          <w:szCs w:val="28"/>
          <w:rtl w:val="true"/>
          <w:lang w:bidi="fa-IR"/>
        </w:rPr>
        <w:t xml:space="preserve">در ذرّه ذرّه، صنعت صانع از آن پديد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پايه پايه، حكمت خالق از اين به پا</w:t>
      </w:r>
    </w:p>
    <w:p>
      <w:pPr>
        <w:pStyle w:val="BookText"/>
        <w:rPr/>
      </w:pPr>
      <w:r>
        <w:rPr>
          <w:rFonts w:ascii="IRNazanin" w:hAnsi="IRNazanin" w:eastAsia="IRNazanin"/>
          <w:color w:val="111111"/>
          <w:sz w:val="28"/>
          <w:sz w:val="28"/>
          <w:szCs w:val="28"/>
          <w:rtl w:val="true"/>
          <w:lang w:bidi="fa-IR"/>
        </w:rPr>
        <w:t xml:space="preserve">موجى ز بحر جودش، صد بحر پرگهر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تابى ز مهر رويش، صد مهر پرضيا</w:t>
      </w:r>
    </w:p>
    <w:p>
      <w:pPr>
        <w:pStyle w:val="BookText"/>
        <w:rPr/>
      </w:pPr>
      <w:r>
        <w:rPr>
          <w:rFonts w:ascii="IRNazanin" w:hAnsi="IRNazanin" w:eastAsia="IRNazanin"/>
          <w:color w:val="111111"/>
          <w:sz w:val="28"/>
          <w:sz w:val="28"/>
          <w:szCs w:val="28"/>
          <w:rtl w:val="true"/>
          <w:lang w:bidi="fa-IR"/>
        </w:rPr>
        <w:t>تا در مدح حضرت رسالت صلى الله عليه و آله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به دوست فخر و خود از غير اوست ننگ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اگرچه ننگ ز ما فخر انبيا</w:t>
      </w:r>
    </w:p>
    <w:p>
      <w:pPr>
        <w:pStyle w:val="BookText"/>
        <w:rPr/>
      </w:pPr>
      <w:r>
        <w:rPr>
          <w:rFonts w:ascii="Amiri" w:hAnsi="Amiri" w:eastAsia="Amiri" w:cs="Amiri"/>
          <w:color w:val="111111"/>
          <w:sz w:val="28"/>
          <w:sz w:val="28"/>
          <w:szCs w:val="28"/>
          <w:rtl w:val="true"/>
          <w:lang w:bidi="ar-SA"/>
        </w:rPr>
        <w:t xml:space="preserve">سلطان ملك كثرت و وحدت كه مى سزد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خاك درش به ديدۀ اقطاب توتيا</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توحيد به عرف زاهد ظاهربين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يگانگى است اندر ره دين</w:t>
      </w:r>
    </w:p>
    <w:p>
      <w:pPr>
        <w:pStyle w:val="BookText"/>
        <w:rPr/>
      </w:pPr>
      <w:r>
        <w:rPr>
          <w:rFonts w:ascii="IRNazanin" w:hAnsi="IRNazanin" w:eastAsia="IRNazanin"/>
          <w:color w:val="111111"/>
          <w:sz w:val="28"/>
          <w:sz w:val="28"/>
          <w:szCs w:val="28"/>
          <w:rtl w:val="true"/>
          <w:lang w:bidi="fa-IR"/>
        </w:rPr>
        <w:t xml:space="preserve">توحيد به عرف عارف آن است 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حق دگرى نبيند از روى يقين</w:t>
      </w:r>
    </w:p>
    <w:p>
      <w:pPr>
        <w:pStyle w:val="BookText"/>
        <w:rPr/>
      </w:pPr>
      <w:r>
        <w:rPr>
          <w:rFonts w:ascii="Amiri" w:hAnsi="Amiri" w:eastAsia="Amiri" w:cs="Amiri"/>
          <w:color w:val="111111"/>
          <w:sz w:val="28"/>
          <w:sz w:val="28"/>
          <w:szCs w:val="28"/>
          <w:rtl w:val="true"/>
          <w:lang w:bidi="ar-SA"/>
        </w:rPr>
        <w:t xml:space="preserve">وفات هدايت در سال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واقع شد و به ملاحظۀ تاريخ مذكور فوق، تأليف مجمع الفصحاء در وفاتش هم تاريخ دويمى مذكور را، كه از منتظم ناصرى نيز نقل شده، تأييد مى نمايد</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رضاقلى خان، مجمع الفصحاء،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هدايت، رضاقلى خان، رياض العارفين، ص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 xml:space="preserve">). </w:t>
      </w:r>
      <w:bookmarkStart w:id="237" w:name="pg15929_207474"/>
    </w:p>
    <w:p>
      <w:pPr>
        <w:pStyle w:val="Heading3"/>
        <w:numPr>
          <w:ilvl w:val="2"/>
          <w:numId w:val="1"/>
        </w:numPr>
        <w:rPr/>
      </w:pPr>
      <w:bookmarkStart w:id="238" w:name="__RefHeading___Toc15895738_2142443653"/>
      <w:bookmarkStart w:id="239" w:name="_Toc82"/>
      <w:bookmarkEnd w:id="237"/>
      <w:bookmarkEnd w:id="238"/>
      <w:r>
        <w:rPr>
          <w:rtl w:val="true"/>
        </w:rPr>
        <w:t>هذلى</w:t>
      </w:r>
      <w:bookmarkEnd w:id="239"/>
    </w:p>
    <w:p>
      <w:pPr>
        <w:pStyle w:val="BookText"/>
        <w:rPr/>
      </w:pPr>
      <w:r>
        <w:rPr>
          <w:rFonts w:ascii="IRNazanin" w:hAnsi="IRNazanin" w:eastAsia="IRNazanin"/>
          <w:color w:val="111111"/>
          <w:sz w:val="28"/>
          <w:sz w:val="28"/>
          <w:szCs w:val="28"/>
          <w:rtl w:val="true"/>
          <w:lang w:bidi="fa-IR"/>
        </w:rPr>
        <w:t>هذلى</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هذلى، خويلد بن خالد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ابوذويب</w:t>
      </w:r>
    </w:p>
    <w:p>
      <w:pPr>
        <w:pStyle w:val="BookText"/>
        <w:rPr/>
      </w:pPr>
      <w:r>
        <w:rPr>
          <w:rFonts w:ascii="Amiri" w:hAnsi="Amiri" w:eastAsia="Amiri" w:cs="Amiri"/>
          <w:color w:val="111111"/>
          <w:sz w:val="28"/>
          <w:sz w:val="28"/>
          <w:szCs w:val="28"/>
          <w:rtl w:val="true"/>
          <w:lang w:bidi="ar-SA"/>
        </w:rPr>
        <w:t xml:space="preserve">هذلى، عبيداللّه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فقهاء سبعه</w:t>
      </w:r>
    </w:p>
    <w:p>
      <w:pPr>
        <w:pStyle w:val="BookText"/>
        <w:rPr/>
      </w:pPr>
      <w:r>
        <w:rPr>
          <w:rFonts w:eastAsia="Times New Roman" w:cs="Times New Roman" w:ascii="Times New Roman" w:hAnsi="Times New Roman"/>
          <w:color w:val="111111"/>
          <w:sz w:val="28"/>
          <w:szCs w:val="28"/>
          <w:lang w:val="en-US" w:bidi="en-US"/>
        </w:rPr>
        <w:t>3385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هرّ، شيخ قاسم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حايرى، اديب شاعر ماهر، از شعراى قرن سيزدهم عرب مى باشد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باكسر و 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خانواده اش نيز در كربلا تا حال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صاحب جواهر و شيخ مرتضى انصارى و نظاير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معاصر و از اشعار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يومان لم ترنى الايّام مثلهما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سرّنى ذا و هذا زادنى ارقا</w:t>
      </w:r>
    </w:p>
    <w:p>
      <w:pPr>
        <w:pStyle w:val="BookText"/>
        <w:rPr/>
      </w:pPr>
      <w:r>
        <w:rPr>
          <w:rFonts w:ascii="Amiri" w:hAnsi="Amiri" w:eastAsia="Amiri" w:cs="Amiri"/>
          <w:color w:val="111111"/>
          <w:sz w:val="28"/>
          <w:sz w:val="28"/>
          <w:szCs w:val="28"/>
          <w:rtl w:val="true"/>
          <w:lang w:bidi="ar-SA"/>
        </w:rPr>
        <w:t xml:space="preserve">يوم الحسين رقى صدر النبىّ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شمر على صدر الحسين رقا</w:t>
      </w:r>
    </w:p>
    <w:p>
      <w:pPr>
        <w:pStyle w:val="BookText"/>
        <w:rPr/>
      </w:pP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كربلا واقع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صيغۀ مبالغه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فروشندۀ لباس هاى هرويّه را گويند و در اصطلاح رجالى، لقب حسين بن معاذ بن مسلم و عمر بن مسلم مى باشد كه شرح حال ايشان موكول به كتب رجاليّه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معاذ بن مسلم را نيز تحت عنوان فرّاء، معاذ نگارش داديم و ان شاءاللّه تحت عنوان آل ابى ساره نيز اشارتى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هراتى، مولانا فخرى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محمد اميرى، از شعراى ايرانى اواخر قرن دهم هجرى و از قصيده سرايان شاه طهماسب صفوى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در زهد و ورع و تصوف يگانۀ زمان و نزد خواجه حبيب اللّه ساوجى احترام 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النّعمى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گفته و كتاب لطائف نامۀ مذكور ذيل را هم به نظر او مى رسانيده و بعضى از اشعار به امر او در آن اضافه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به زيارت بيت اللّه مشرّف شد و بعد از ايفاى مراسم حج به </w:t>
      </w:r>
    </w:p>
    <w:p>
      <w:pPr>
        <w:pStyle w:val="BookText"/>
        <w:rPr/>
      </w:pPr>
      <w:r>
        <w:rPr>
          <w:rFonts w:ascii="IRNazanin" w:hAnsi="IRNazanin" w:eastAsia="IRNazanin"/>
          <w:color w:val="111111"/>
          <w:sz w:val="28"/>
          <w:sz w:val="28"/>
          <w:szCs w:val="28"/>
          <w:rtl w:val="true"/>
          <w:lang w:bidi="fa-IR"/>
        </w:rPr>
        <w:t>صوب سند عزيمت داده و مشمول مراحم عيسى ترك خان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بوستان خيال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از كلام قاموس الاعلام استظهار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الحبيب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هر دو، ديوان غزليات بوده و دويمى را به نام خواجه حبيب اللّه فوق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كشف الظّنون اولى را اصلاً ذكر نكرده و در دويمى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الحبيب مجموعۀ اشعار فارسى است كه فخرى مسعود بن سليمان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دواوين اكابر گرد آورده و به چهار مجلس مرتبش كرده است و ظاهراً اين فخرى، غير از صاحب ترجمه، فخرى هراتى، بوده و هر دو، ديوان تحفة الحبيب نامى 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نامش به نوشتۀ قاموس الاعلام، جواهر العجائب و غير از تذكرة النّساء مذكور ذيل است و به نوشتۀ بعضى ديگر، جواهر العجائب همان تذكرة النّساء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النّساء؛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العجائب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مذكور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لطائف 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فارسى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مجالس النّفائس امير على شير نوايى سابق الذكر مى باشد كه به نام شاه اسماعيل صفوى اوّل </w:t>
      </w: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و در اين اواخر با ترجمۀ فارسى ديگر آن كتاب، كه از حكيم شاه محمد قزوينى سابق الذكر است، در يك جا چاپ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قاموس الاعلام صريح است در اينكه اصل كتاب امير على شير موسوم به تذكرة الشّعراء بوده و مجالس النّفائس، نام همين ترجمۀ فارسى فخرى هراتى است و اين خود اشتباه و ناشى از قلت اطّلاع به حال ايرانيان است؛ مثل اشتباه كشف الظّنون در تركى دانستن ترجمۀ مذكور حكيم شاه كه حكيم كتاب مجالس نوايى را از تركى جغتايى به تركى عثمانى معمولى ترجمه نموده و ما هم به اتكال او در تحت عنوان قزوينى، محمد بن مبارك به همين روش نگاشتيم، لكن چنانچه مذكور داشتيم، ترجمۀ حكيم هم مثل ترجمۀ فخرى هراتى هر دو فارسى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از اشعار فخرى هراتى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 مست من از حال كس نمى 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است و هيچ ز احوال خس نمى پرسد</w:t>
      </w:r>
    </w:p>
    <w:p>
      <w:pPr>
        <w:pStyle w:val="BookText"/>
        <w:rPr/>
      </w:pPr>
      <w:r>
        <w:rPr>
          <w:rFonts w:ascii="IRNazanin" w:hAnsi="IRNazanin" w:eastAsia="IRNazanin"/>
          <w:color w:val="111111"/>
          <w:sz w:val="28"/>
          <w:sz w:val="28"/>
          <w:szCs w:val="28"/>
          <w:rtl w:val="true"/>
          <w:lang w:bidi="fa-IR"/>
        </w:rPr>
        <w:t xml:space="preserve">عجب نباشد اگر ياد من نكرد حبيب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اى است كه كس حال كس نمى پرسد</w:t>
      </w:r>
    </w:p>
    <w:p>
      <w:pPr>
        <w:pStyle w:val="BookText"/>
        <w:rPr/>
      </w:pPr>
      <w:r>
        <w:rPr>
          <w:rFonts w:ascii="Amiri" w:hAnsi="Amiri" w:eastAsia="Amiri" w:cs="Amiri"/>
          <w:color w:val="111111"/>
          <w:sz w:val="28"/>
          <w:sz w:val="28"/>
          <w:szCs w:val="28"/>
          <w:rtl w:val="true"/>
          <w:lang w:bidi="ar-SA"/>
        </w:rPr>
        <w:t>ايضاً</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ناديده ما ز يار وفايى، نمى رويم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 هم رسد جفا، ز جفايى نمى رويم </w:t>
      </w:r>
    </w:p>
    <w:p>
      <w:pPr>
        <w:pStyle w:val="BookText"/>
        <w:rPr/>
      </w:pPr>
      <w:r>
        <w:rPr>
          <w:rFonts w:ascii="Amiri" w:hAnsi="Amiri" w:eastAsia="Amiri" w:cs="Amiri"/>
          <w:color w:val="111111"/>
          <w:sz w:val="28"/>
          <w:sz w:val="28"/>
          <w:szCs w:val="28"/>
          <w:rtl w:val="true"/>
          <w:lang w:bidi="ar-SA"/>
        </w:rPr>
        <w:t xml:space="preserve">هرجا كه مى رويم ديار حبيب ماست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از ديار عشق به جايى نمى رويم</w:t>
      </w:r>
    </w:p>
    <w:p>
      <w:pPr>
        <w:pStyle w:val="BookText"/>
        <w:rPr/>
      </w:pPr>
      <w:r>
        <w:rPr>
          <w:rFonts w:ascii="IRNazanin" w:hAnsi="IRNazanin" w:eastAsia="IRNazanin"/>
          <w:color w:val="111111"/>
          <w:sz w:val="28"/>
          <w:sz w:val="28"/>
          <w:szCs w:val="28"/>
          <w:rtl w:val="true"/>
          <w:lang w:bidi="fa-IR"/>
        </w:rPr>
        <w:t>وفات فخرى هراتى در اواخر قرن دهم هجرى واقع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كه ظاهر عنوان فوق، كه موافق قاموس الاعلام نگارش داديم، آنكه نام اصلى صاحب ترجمه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مشهورى خود فخرى است و بعضى از ارباب تراجم فخرى هراتى را بدين عنوان 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فخرى سلطان محمد بن اميرى هراتى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بنابراين، اصل اسم فخرى،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لقب يا تخلّص شعرى اوست و نام پدرش مذكور نشده 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بودنش، كه ظاهراً لقب است، مذكور گرديده و اين گونه مسامحات در كتب تراجم بسيار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3658</w:t>
      </w:r>
      <w:r>
        <w:rPr>
          <w:rFonts w:ascii="Amiri" w:hAnsi="Amiri" w:eastAsia="Amiri" w:cs="Amiri"/>
          <w:color w:val="111111"/>
          <w:sz w:val="28"/>
          <w:sz w:val="28"/>
          <w:szCs w:val="28"/>
          <w:rtl w:val="true"/>
          <w:lang w:bidi="ar-SA"/>
        </w:rPr>
        <w:t>؛ اطلاعات متفرقه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هراسى، على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محمد بن على، طبرى، فقيه محدّث شافعى،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الكيا الهراسى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اينكه به عنوان كياالهراسى نگارش يافته، بازهم گوييم كه وى در اصل از اهل طبرستان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نيشابور از امام الحرمين جوينى سابق الذكر تفقّه نموده و به مقامى بس عالى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درس استاد مذكور خود بوده كه مطالب او را بعد از اتمام درس، مجدّداً به شاگردان حوزه تقرير و اعاده مى نمود؛ پس در بيهق و مدرسۀ نظاميّۀ بغداد به تدريس اشتغال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تالى و ثانى ابوحامد غزالى شمرده، بلكه اصلح از وى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مناظرات و مجالس خود احاديث بسيارى استعمال مى كرده و كتاب لوامع الدّلائل از تأليفات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يزيد بن معاويه و صحابى بودن و نبودن و جايزاللّعن بودن او را از وى استفسار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ولادت يزيد در زمان عمر بن خطّاب بوده و داخل در صحابه نمى باشد؛ اما لعنت بر او، اگرچه هريك از احمد و مالك و ابوحنيفه در اين باب دو قول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تصريحى و تلويحى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من تنها يك قول تصريحى دارم كه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نباشد كه نردباز و دائم الخمر بوده و اشعار خمريّۀ او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قبيل مطالب صريح در خبايث و ملعنت يزيد بسيار نوشته تا آنكه كاغذ تمام گرديده است و در پايان كلامش گويد كه اگر در ورقه جاى سفيدى ماندى، فضايح آن خبيث را زياده </w:t>
      </w:r>
    </w:p>
    <w:p>
      <w:pPr>
        <w:pStyle w:val="BookText"/>
        <w:rPr/>
      </w:pPr>
      <w:r>
        <w:rPr>
          <w:rFonts w:ascii="Amiri" w:hAnsi="Amiri" w:eastAsia="Amiri" w:cs="Amiri"/>
          <w:color w:val="111111"/>
          <w:sz w:val="28"/>
          <w:sz w:val="28"/>
          <w:szCs w:val="28"/>
          <w:rtl w:val="true"/>
          <w:lang w:bidi="ar-SA"/>
        </w:rPr>
        <w:t>از اين مى نوشتم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بارى، تاريخ ولادت و وفات و بعضى از مزاياى احوال او را محول به عنوان كياالهراسى مى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و به معنى صاحب و خداوند و پادشاه و دهقان بوده كه در استعمالات عربى الف و لامى به اوّل آن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درختى است خاردار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 شرزه را گويند كه با حدّت و شدّت شكار را خُرد كرده و مى 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 همچنانى و هم كسى است كه خوراك هريسه نام درست مى كند و مى فروشد و معلوم نيست كه صاحب ترجمه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به مناسبت كدام يك از اين معانى است و محتمل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فارسى و به معنى خوف و ترس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هرقلى،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حسن بن ابى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على، هرقلى حلى، از اهالى قرن هفتم هجرى ديهى هرقل نام از مضافات حلّه مى باشد كه در زمان على بن عيسى اربلى سابق الذكر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عيسى مذكور به واسطۀ شمس الدين شيخ محمد از پدرش، اسماعيل صاحب ترجمه، روايت كرده است كه در ران چپ او ورم توثه نامى برآمده و از تمامى كارهايش باز مى داشت؛ پس به حله رفته و به سيد رضى الدين على بن طاووس شكايت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نيز تمامى اطبّاى حلّه را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معاينه، بالاتفاق گفتند كه يگانه علاج اين ورم قطع مى باشد و بس، لكن در اين مورد آن هم محل خطر است، زيرا كه ورم، در روى رگ اكحل نامى واقع شده كه در قطع آن خوف انقطاع آن رگ نيز، كه مهلك و مستلزم مرگ است، مى باشد و به همين جهت، اقدام به معالجه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او را به همراهى خود به بغداد برده و با اطبّاى آنجا نيز همين جريان واقع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بعد از يأس كلى به سامره رفته و به حضرت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نموده و بسيار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دجله رفته و جامه ها را شسته و غسل زيارت نمود كه بار ديگر مشرّف به شرف زيارت گردد تا در مراجعت، به شرف ملاقات سيدى جليل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سيد او را به طرف خود كشيده و از دوش او رو به پايين لمس مى كرد تا آنكه به رانش رسيد</w:t>
      </w:r>
      <w:r>
        <w:rPr>
          <w:rFonts w:eastAsia="IRNazanin" w:cs="IRNazanin"/>
          <w:color w:val="111111"/>
          <w:sz w:val="28"/>
          <w:szCs w:val="28"/>
          <w:rtl w:val="true"/>
          <w:lang w:bidi="fa-IR"/>
        </w:rPr>
        <w:t xml:space="preserve">. </w:t>
      </w:r>
      <w:bookmarkStart w:id="240" w:name="pg15929_207478"/>
    </w:p>
    <w:p>
      <w:pPr>
        <w:pStyle w:val="BookText"/>
        <w:rPr/>
      </w:pPr>
      <w:bookmarkEnd w:id="240"/>
      <w:r>
        <w:rPr>
          <w:rFonts w:ascii="IRNazanin" w:hAnsi="IRNazanin" w:eastAsia="IRNazanin"/>
          <w:color w:val="111111"/>
          <w:sz w:val="28"/>
          <w:sz w:val="28"/>
          <w:szCs w:val="28"/>
          <w:rtl w:val="true"/>
          <w:lang w:bidi="fa-IR"/>
        </w:rPr>
        <w:t xml:space="preserve">آن ورم را فشار داد و در دَم بهبودى يافته و برء كلى حاصل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معلوم شد كه آن سيّد، حضرت صاحب الامر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بعد از اطّلاع جامۀ او را پاره پاره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شيخ محمد، پسر اسماعيل، از تلامذۀ علاّمۀ حلّى و عالم فاضل بود و شيخ حرّ عاملى گويد كه مختلف علاّمه را به خط همين شيخ محمد ديده و ظاهر، آن بوده كه نزد خود علاّمه و يا پسرش، فخرالمحقّقين، خوانده است و حاج ميرزا حسين نورى سابق الذكر هم دو نسخه از شرائع را به خط همين شيخ محمد ديده كه يكى در كاظمين نزد بعضى از اجلّه و ديگرى هم نزد خودش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عاملى، امل الآمل،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النجم الثاقب، حكايت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هرمزانى، على بن جعفر</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361</w:t>
      </w:r>
    </w:p>
    <w:p>
      <w:pPr>
        <w:pStyle w:val="Heading3"/>
        <w:numPr>
          <w:ilvl w:val="2"/>
          <w:numId w:val="1"/>
        </w:numPr>
        <w:rPr/>
      </w:pPr>
      <w:bookmarkStart w:id="241" w:name="__RefHeading___Toc15895740_2142443653"/>
      <w:bookmarkStart w:id="242" w:name="_Toc83"/>
      <w:bookmarkEnd w:id="241"/>
      <w:r>
        <w:rPr>
          <w:rtl w:val="true"/>
        </w:rPr>
        <w:t>هروى</w:t>
      </w:r>
      <w:bookmarkEnd w:id="242"/>
    </w:p>
    <w:p>
      <w:pPr>
        <w:pStyle w:val="BookText"/>
        <w:rPr/>
      </w:pPr>
      <w:r>
        <w:rPr>
          <w:rFonts w:ascii="IRNazanin" w:hAnsi="IRNazanin" w:eastAsia="IRNazanin"/>
          <w:color w:val="111111"/>
          <w:sz w:val="28"/>
          <w:sz w:val="28"/>
          <w:szCs w:val="28"/>
          <w:rtl w:val="true"/>
          <w:lang w:bidi="fa-IR"/>
        </w:rPr>
        <w:t>هروى</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هروى، احمد بن محمد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ابوريحان</w:t>
      </w:r>
    </w:p>
    <w:p>
      <w:pPr>
        <w:pStyle w:val="BookText"/>
        <w:rPr/>
      </w:pPr>
      <w:r>
        <w:rPr>
          <w:rFonts w:eastAsia="Times New Roman" w:cs="Times New Roman" w:ascii="Times New Roman" w:hAnsi="Times New Roman"/>
          <w:color w:val="111111"/>
          <w:sz w:val="28"/>
          <w:szCs w:val="28"/>
          <w:lang w:val="en-US" w:bidi="en-US"/>
        </w:rPr>
        <w:t>3389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هروى، احمد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محمد بن ابى عبيد، مؤدب عبدى هروى فاشانى يا كاشانى،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ادبا و علما و رؤساى فنّ ادب و فرسان ميدان لغت عرب و از تلامذۀ نفطويه و ابن السراج و ديگر اكابر 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روايت نموده و به بلاد بسيارى سياحت ها كرده و مدتى اسير قرامطه شد و از تأليفات اوست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تفصيل ولاة هرات؛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الغريبين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مشهور آفاق و حاوى غرايب قرآن مجيد و غرايب حديث نبوى صلى الله عليه و آله بوده و يك نسخه از آن به رقم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خزانۀ اياصوفياى استانبول موجود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او در ماه رجب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واقع شد و صاحب ترجمه به نوشتۀ ابن خلّكان،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كاشانى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ديهى است در هرات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هروى، احمد بن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شيخ الاسلام، احمد بن يحيى</w:t>
      </w:r>
    </w:p>
    <w:p>
      <w:pPr>
        <w:pStyle w:val="BookText"/>
        <w:rPr/>
      </w:pPr>
      <w:r>
        <w:rPr>
          <w:rFonts w:eastAsia="Times New Roman" w:cs="Times New Roman" w:ascii="Times New Roman" w:hAnsi="Times New Roman"/>
          <w:color w:val="111111"/>
          <w:sz w:val="28"/>
          <w:szCs w:val="28"/>
          <w:lang w:val="en-US" w:bidi="en-US"/>
        </w:rPr>
        <w:t>3390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هروى، جنادة بن محمد بن 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ازدى القبيله، هروى البلده، ابواسامة الكنيه، نحوى لغوى الفن، از ادباى اواخر قرن چهارم هجرت مى باشد كه در معرفت وحشى و مستعمل لغات عربيّه وحيد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حفظ لغت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و روايت و ترويج آن رغبتى وافر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ابوالحسن على بن سليمان قارى نحوى انطاكى، انس و يگانگى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دارالعلم هر دو جمع و بين ايشان مذاكرات علمى و ادبى داير بود تا آنكه حاكم مصر در ماه ذى قعدۀ سال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هر دو عالم اديب را در يك روز به 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معجم الادباء در سبب قتل 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مزبور آب رود نيل از حدّ معمولى خود فزون تر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حاكم وقت رساندند فزون نگشتن آب فقط از نحوست و شومى جناده است كه در جامع مقياس مصر، كه عمود زياده و نقصان يافتن آب نيل در آن است، تدريس نحو مى كند و به نيل افسون و عزايم مى خواند؛ پس فوراً به امر آن حاكم بى مغز به قتلش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هروى، مير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حسينى سادات</w:t>
      </w:r>
    </w:p>
    <w:p>
      <w:pPr>
        <w:pStyle w:val="BookText"/>
        <w:rPr/>
      </w:pPr>
      <w:r>
        <w:rPr>
          <w:rFonts w:ascii="Amiri" w:hAnsi="Amiri" w:eastAsia="Amiri" w:cs="Amiri"/>
          <w:color w:val="111111"/>
          <w:sz w:val="28"/>
          <w:sz w:val="28"/>
          <w:szCs w:val="28"/>
          <w:rtl w:val="true"/>
          <w:lang w:bidi="ar-SA"/>
        </w:rPr>
        <w:t xml:space="preserve">هروى، حكيم زين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ازرقى هروى</w:t>
      </w:r>
    </w:p>
    <w:p>
      <w:pPr>
        <w:pStyle w:val="BookText"/>
        <w:rPr/>
      </w:pPr>
      <w:r>
        <w:rPr>
          <w:rFonts w:ascii="IRNazanin" w:hAnsi="IRNazanin" w:eastAsia="IRNazanin"/>
          <w:color w:val="111111"/>
          <w:sz w:val="28"/>
          <w:sz w:val="28"/>
          <w:szCs w:val="28"/>
          <w:rtl w:val="true"/>
          <w:lang w:bidi="fa-IR"/>
        </w:rPr>
        <w:t xml:space="preserve">هروى، عبدالسلام بن صالح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ابوالصلت، عبدالسلام بن صالح</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هروى، عبداللّه بن ابى منصور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خواجه، عبداللّه انصارى هروى </w:t>
      </w:r>
    </w:p>
    <w:p>
      <w:pPr>
        <w:pStyle w:val="BookText"/>
        <w:rPr/>
      </w:pPr>
      <w:r>
        <w:rPr>
          <w:rFonts w:ascii="IRNazanin" w:hAnsi="IRNazanin" w:eastAsia="IRNazanin"/>
          <w:color w:val="111111"/>
          <w:sz w:val="28"/>
          <w:sz w:val="28"/>
          <w:szCs w:val="28"/>
          <w:rtl w:val="true"/>
          <w:lang w:bidi="fa-IR"/>
        </w:rPr>
        <w:t xml:space="preserve">هروى، عبداللّه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امامى هروى</w:t>
      </w:r>
    </w:p>
    <w:p>
      <w:pPr>
        <w:pStyle w:val="BookText"/>
        <w:rPr/>
      </w:pPr>
      <w:r>
        <w:rPr>
          <w:rFonts w:eastAsia="Times New Roman" w:cs="Times New Roman" w:ascii="Times New Roman" w:hAnsi="Times New Roman"/>
          <w:color w:val="111111"/>
          <w:sz w:val="28"/>
          <w:szCs w:val="28"/>
          <w:lang w:val="en-US" w:bidi="en-US"/>
        </w:rPr>
        <w:t>3391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هروى، عبدالملك بن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اديب لغوى مؤذّن هروى، از افاضل عامّۀ قرن پنجم هجرى هرات مى باشد كه در آنجا سمت معلّمى داشته و مرجع استفادۀ اكثر فضلا بود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الصّفات والذّوات؛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لغت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المنتخب من تفسير الرّمّانى على بن عيسى وراق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هروى، عبدالواحد بن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ابى القاسم بن محمد بن داوود بن ابى حاتم، مليحى هروى، از ادبا و محدّثين قرن پنجم هجرى عامّه مى باشد و از تأليفات اوست</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الرّدّ على ابى عبيد فى غريب القرآن؛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حاوى هزار حديث صحيح و هزار حديث غريب و هزار حكايت و هزار بيت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هروى، شيخ على بن ابى بكر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سيّاح، هروى الاصل، موصلى الولاده، ابوالحسن الكنيه، از مشاهير سيّاحين اوايل قرن هفتم هجرى مى باشد كه سياحت هاى بسيارى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هرجا كه مى رفت، نام خود را در ديوار مى نوشت؛ عاقبت به حلب رفته و به ملك ظاهر بن سلطان صلاح الدين ايّوبى انتساب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طرف ملك يك قبّه و يك مدرسه براى او تأسيس يافت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الاشارات الى معرفة الزّيارات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از حلب شروع كرده و هركدام از مشاهد و مزارات را كه در مسافرت هاى دريايى و صحرايى خود ديده، نگاشته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 الهرويّة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حلب درگذشت و در همان قبّه مذكوره دفن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هروى، شيخ على بن سلطان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قارى، شيخ على بن سلطان محمد</w:t>
      </w:r>
    </w:p>
    <w:p>
      <w:pPr>
        <w:pStyle w:val="BookText"/>
        <w:rPr/>
      </w:pPr>
      <w:r>
        <w:rPr>
          <w:rFonts w:eastAsia="Times New Roman" w:cs="Times New Roman" w:ascii="Times New Roman" w:hAnsi="Times New Roman"/>
          <w:color w:val="111111"/>
          <w:sz w:val="28"/>
          <w:szCs w:val="28"/>
          <w:lang w:val="en-US" w:bidi="en-US"/>
        </w:rPr>
        <w:t>3394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هروى، على بن عبداللّه</w:t>
      </w:r>
    </w:p>
    <w:p>
      <w:pPr>
        <w:pStyle w:val="BookText"/>
        <w:rPr/>
      </w:pPr>
      <w:r>
        <w:rPr>
          <w:rFonts w:ascii="Amiri" w:hAnsi="Amiri" w:eastAsia="Amiri" w:cs="Amiri"/>
          <w:color w:val="111111"/>
          <w:sz w:val="28"/>
          <w:sz w:val="28"/>
          <w:szCs w:val="28"/>
          <w:rtl w:val="true"/>
          <w:lang w:bidi="ar-SA"/>
        </w:rPr>
        <w:t>بن محمد بن هيصم، فاضل كامل شاعر و از آثار قلمى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تصفية القلوب؛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شعر؛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عقود الجواهر؛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لطائف النّكت؛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البلاغة؛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الرّشاد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ضحك الربيع لعبرة الانداء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العجائب ضاحك ببكاء</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هروى، على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هروى،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ادبا و نحويّين صحيح القريحه و مقيم ديار مصر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الازهية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 و حروف و عوامل كه متفرقات كتاب ذخائر نام خود را در آن جمع كرده و مطالبى بدان افزوده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الذّخائر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 كه چهار مجلّد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وفاتش به دست نيامد، لكن پسرش، محمد بن على،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شرح حالش به عنوان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 محمد بن على نگارش يافته، در سال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هروى، مير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ذوالكمالين مير محمدباقر سابق الذكر، از مشاهير و بزرگان شعرا و خطّاطين و سادات حسينى نسب هرات مى باشد كه ولادتش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آنجا به كسب </w:t>
      </w:r>
    </w:p>
    <w:p>
      <w:pPr>
        <w:pStyle w:val="BookText"/>
        <w:rPr/>
      </w:pPr>
      <w:r>
        <w:rPr>
          <w:rFonts w:ascii="IRNazanin" w:hAnsi="IRNazanin" w:eastAsia="IRNazanin"/>
          <w:color w:val="111111"/>
          <w:sz w:val="28"/>
          <w:sz w:val="28"/>
          <w:szCs w:val="28"/>
          <w:rtl w:val="true"/>
          <w:lang w:bidi="fa-IR"/>
        </w:rPr>
        <w:t>كمالات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ادبيّات را نزد پدرش تكميل كرد؛ سپس به تعلّم خط همّت گماشته و آنى فراغت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به مشهد مقدّس رضوى عليه السلام رفته و در آن ارض اقدس نزد قبلة الكتّاب سلطانعلى سابق الذكر اصول خط را به نهايت تكميل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استاد خود دم برابرى زد، بلكه بعضى از اهل فن خط او را به خط استادش ترجيح مى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اخيراً به هرات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انتساب يافتن او به سلطان حسين ميرزاى بايقرا،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و معروف بود تا در حدود سال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هرات مورد حملات و مهاجمات و محاصرۀ اوزبكان بوده، خواجه ناصرالدين عبداللّه از ترس جان و مال عزيمت تركستان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ميرعلى را نيز با جمعى ديگر از اهل هنر با خودش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بخارا نهايت احترام مير منظور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حسن خط او از طرف ناصرالدين، مكانى مرغوب براى وى معيّن گرديد و از وى دست بردار نشد و به كتابت نسخ نفيسۀ بسيارى ملزمش نمود، لكن ميرعلى با آن همه محبت ها باطناً دل خوش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جريانات خود شكايت داشته و به سرودن بعضى اشعار شكوه آميز مى پرداخته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عمرى از مشق دوتا گشت قدم همچون چنگ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خط من بيچاره بدين قانون شد</w:t>
      </w:r>
    </w:p>
    <w:p>
      <w:pPr>
        <w:pStyle w:val="BookText"/>
        <w:rPr/>
      </w:pPr>
      <w:r>
        <w:rPr>
          <w:rFonts w:ascii="IRNazanin" w:hAnsi="IRNazanin" w:eastAsia="IRNazanin"/>
          <w:color w:val="111111"/>
          <w:sz w:val="28"/>
          <w:sz w:val="28"/>
          <w:szCs w:val="28"/>
          <w:rtl w:val="true"/>
          <w:lang w:bidi="fa-IR"/>
        </w:rPr>
        <w:t xml:space="preserve">طالب من همه شاهان جهانند و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بخارا جگر از بهر معيشت خون شد</w:t>
      </w:r>
    </w:p>
    <w:p>
      <w:pPr>
        <w:pStyle w:val="BookText"/>
        <w:rPr/>
      </w:pPr>
      <w:r>
        <w:rPr>
          <w:rFonts w:ascii="IRNazanin" w:hAnsi="IRNazanin" w:eastAsia="IRNazanin"/>
          <w:color w:val="111111"/>
          <w:sz w:val="28"/>
          <w:sz w:val="28"/>
          <w:szCs w:val="28"/>
          <w:rtl w:val="true"/>
          <w:lang w:bidi="fa-IR"/>
        </w:rPr>
        <w:t xml:space="preserve">اين بلا بر سرم از حسن خط آمد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كه خط سلسلۀ پاى من مجنون شد</w:t>
      </w:r>
    </w:p>
    <w:p>
      <w:pPr>
        <w:pStyle w:val="BookText"/>
        <w:rPr/>
      </w:pPr>
      <w:r>
        <w:rPr>
          <w:rFonts w:ascii="IRNazanin" w:hAnsi="IRNazanin" w:eastAsia="IRNazanin"/>
          <w:color w:val="111111"/>
          <w:sz w:val="28"/>
          <w:sz w:val="28"/>
          <w:szCs w:val="28"/>
          <w:rtl w:val="true"/>
          <w:lang w:bidi="fa-IR"/>
        </w:rPr>
        <w:t xml:space="preserve">سوخت از غصّه درونم چه كنم‌؟ چون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اين شهر مرا نيست ره بيرون شد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چهل سال عمرم به خط شد 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زلف خط نامد آسان به كف</w:t>
      </w:r>
    </w:p>
    <w:p>
      <w:pPr>
        <w:pStyle w:val="BookText"/>
        <w:rPr/>
      </w:pPr>
      <w:r>
        <w:rPr>
          <w:rFonts w:ascii="IRNazanin" w:hAnsi="IRNazanin" w:eastAsia="IRNazanin"/>
          <w:color w:val="111111"/>
          <w:sz w:val="28"/>
          <w:sz w:val="28"/>
          <w:szCs w:val="28"/>
          <w:rtl w:val="true"/>
          <w:lang w:bidi="fa-IR"/>
        </w:rPr>
        <w:t xml:space="preserve">ز مشقش دمى هركه فارغ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رنگ حنا رفت خطّش ز دست</w:t>
      </w:r>
    </w:p>
    <w:p>
      <w:pPr>
        <w:pStyle w:val="BookText"/>
        <w:rPr/>
      </w:pPr>
      <w:r>
        <w:rPr>
          <w:rFonts w:ascii="IRNazanin" w:hAnsi="IRNazanin" w:eastAsia="IRNazanin"/>
          <w:color w:val="111111"/>
          <w:sz w:val="28"/>
          <w:sz w:val="28"/>
          <w:szCs w:val="28"/>
          <w:rtl w:val="true"/>
          <w:lang w:bidi="fa-IR"/>
        </w:rPr>
        <w:t xml:space="preserve">ظاهر، آن است كه در كتاب پيدايش خطّاطان در عبداللّه مذكور، كه ميرعلى را به تركستان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اشتباه نموده و از اشراف هرات پنداشته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طرائق الحقائق گويد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عبداللّه خان اوزبك هرات را مسخر نموده و از تصرف صفويّه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ميرعلى را نيز در زمرۀ اعيان هرات به بخارا فرستاد و در كتابخانۀ عبدالعزيزخان، پسر عبيدخان، به شغل كتابت معذبش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هم اشعار فوق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عمرى از 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گفته است و مضمون اشعار نيز همين معنى را تأييد مى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وفات مير على به نوشتۀ طرائق، به سال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به نوشتۀ قاموس الاعلام و بعضى ديگر، در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بعضى كتيبه هايى كه به خط او مى باشد، مورّخ به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و لذا همين تاريخ دويمى را تأييد مى نمايد و در يك جا از قاموس الاعلام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و آن واضح الفساد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مير على هروى، صاحب ترجمه، غير از خواجه مير على تبريزى سابق الذكر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سامى، شمس الدين، قاموس الأعلام،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4510</w:t>
      </w:r>
      <w:r>
        <w:rPr>
          <w:rFonts w:ascii="IRNazanin" w:hAnsi="IRNazanin" w:eastAsia="IRNazanin"/>
          <w:color w:val="111111"/>
          <w:sz w:val="28"/>
          <w:sz w:val="28"/>
          <w:szCs w:val="28"/>
          <w:rtl w:val="true"/>
          <w:lang w:bidi="fa-IR"/>
        </w:rPr>
        <w:t xml:space="preserve">؛ ايرانى، عبدالمحمد، پيدايش خط و خطاطان، 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هروى، قاسم بن سلام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ابوعبيد، قاسم</w:t>
      </w:r>
    </w:p>
    <w:p>
      <w:pPr>
        <w:pStyle w:val="BookText"/>
        <w:rPr/>
      </w:pPr>
      <w:r>
        <w:rPr>
          <w:rFonts w:ascii="Amiri" w:hAnsi="Amiri" w:eastAsia="Amiri" w:cs="Amiri"/>
          <w:color w:val="111111"/>
          <w:sz w:val="28"/>
          <w:sz w:val="28"/>
          <w:szCs w:val="28"/>
          <w:rtl w:val="true"/>
          <w:lang w:bidi="ar-SA"/>
        </w:rPr>
        <w:t xml:space="preserve">هروى، محمد بن آدم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ابوالمظفر، محمد بن آدم بن كمال</w:t>
      </w:r>
    </w:p>
    <w:p>
      <w:pPr>
        <w:pStyle w:val="BookText"/>
        <w:rPr/>
      </w:pPr>
      <w:r>
        <w:rPr>
          <w:rFonts w:ascii="IRNazanin" w:hAnsi="IRNazanin" w:eastAsia="IRNazanin"/>
          <w:color w:val="111111"/>
          <w:sz w:val="28"/>
          <w:sz w:val="28"/>
          <w:szCs w:val="28"/>
          <w:rtl w:val="true"/>
          <w:lang w:bidi="fa-IR"/>
        </w:rPr>
        <w:t xml:space="preserve">هروى، محمد بن جعفر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منذرى، محمد</w:t>
      </w:r>
    </w:p>
    <w:p>
      <w:pPr>
        <w:pStyle w:val="BookText"/>
        <w:rPr/>
      </w:pPr>
      <w:r>
        <w:rPr>
          <w:rFonts w:ascii="IRNazanin" w:hAnsi="IRNazanin" w:eastAsia="IRNazanin"/>
          <w:color w:val="111111"/>
          <w:sz w:val="28"/>
          <w:sz w:val="28"/>
          <w:szCs w:val="28"/>
          <w:rtl w:val="true"/>
          <w:lang w:bidi="fa-IR"/>
        </w:rPr>
        <w:t xml:space="preserve">هروى، محمد بن على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مؤذن، محمد بن على</w:t>
      </w:r>
    </w:p>
    <w:p>
      <w:pPr>
        <w:pStyle w:val="BookText"/>
        <w:rPr/>
      </w:pPr>
      <w:r>
        <w:rPr>
          <w:rFonts w:eastAsia="Times New Roman" w:cs="Times New Roman" w:ascii="Times New Roman" w:hAnsi="Times New Roman"/>
          <w:color w:val="111111"/>
          <w:sz w:val="28"/>
          <w:szCs w:val="28"/>
          <w:lang w:val="en-US" w:bidi="en-US"/>
        </w:rPr>
        <w:t>3397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هروى، ملا محمدتقى </w:t>
      </w:r>
      <w:r>
        <w:rPr>
          <w:rFonts w:eastAsia="IRNazanin" w:cs="IRNazanin"/>
          <w:color w:val="111111"/>
          <w:sz w:val="28"/>
          <w:szCs w:val="28"/>
          <w:rtl w:val="true"/>
          <w:lang w:bidi="fa-IR"/>
        </w:rPr>
        <w:t xml:space="preserve">(... -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ميرزا حسينعلى بن رضا بن اسماعيل، هروى اصفهانى حايرى، از افاضل علماى اماميّۀ اواخر قرن سيزدهم هجرت مى باشد كه از اركان دين مبين و اعاظم مجتهدين، فقيه محقّق، اصولى مدقّق، محدّث رجالى، مفسّر متبحّر و رياضى متمهّر، از مفاخر شيعه و از تلامذۀ شيخ محمدتقى صاحب حاشيۀ معالم و حاجى كرباسى و حجة الاسلام حاج سيد محمدباقر رشتى و ديگر اجلاّى 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كبير شيخ محمدحسن بارفروشى سابق الذكر نيز از تلامذۀ وى بوده و صاحب ترجمه تأليفات منيفۀ بسيارى در تفسير و فقه و اصول و اخلاق و عقايد و حساب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رجال دارد كه بعضى از آنها را تذكر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 قَوْسَيْنِ‌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آية الكرسى؛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تحفة الابرار استاد خود، حجة الاسلام فوق؛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الغافلين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رد بابيه و اخبار وارده دربارۀ حضرت ولى عصر عليه السلام كه عربى است و يك رسالۀ فارسى نيز در رد بابيه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حاشيۀ خلاصة الحساب شيخ بهائى و اول تأليفات اوست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بر حاشيۀ ملا ميرزا شيروانى بر معالم؛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روضة البهيّة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لمعۀ شهيد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ذيلاً به نام حديقه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رياض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متعلق به دو باب طهارت و ارث آن كتاب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قوانين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اول ادلۀ عقليه تا آخر استصحاب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منهاج الهدايۀ استاد خود، حاجى كرباسى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الحديقة النّجفيّة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حواشى مبسوط و محققانه بر اغلب ابواب شرح لمعۀ شهيد بوده و در حواشى بعضى از چاپ هاى خود شرح لمعه به طبع رسيده و در نجف اشرف تأليف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البيان فى حلّ مشكلات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حل مشكلات هر سوره از اول تا آخر قرآن مجيد را حاوى و از تبحر مؤلف در لغات و ادبيات حاكى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تلخيص مذكور؛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نهاية الآمال فى معرفة الرّجال و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كربلاى معلّى واقع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هريريّه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اوّل و فتح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فرقه اى است از مسلمين كه شيعۀ آل عباس مى باشند و عباس بن عبدالمطلب، عمّ حضرت رسول صلى الله عليه و آله و اولاد او را بعد از وفات آن حضرت ارثاً امام به حق مى دانند و در حق ايشان غلوّ داشته و به همين جهت،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عباسيّۀ 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 ولايت و عظمت ابومسلم خراسانى نيز معتقد بوده و اصحاب ابوهريره عبداللّه راوندى مى باشند و به همين جهت،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اطلاق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از ايشان از كثرت غلوّى كه دربارۀ آل عباس داشته اند، معتقد به الوهيّت منصور، دويمين خليفۀ عبّاسى، بوده اند و يا چنانچه ظاهر كلام بعضى مى باشد، هريريّه شعبه اى است از راونديّه و بسط و تفصيل و تحقيق اين مراتب در صورت اقتضا موكول به كتب ملل و نحل و مذاهب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هشاميّه</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موافق آنچه تحت عنوان معتزله اشاره شد، يكى از شعب همان فرقۀ معتزله مى باشند و ايشان اتباع هشام بن عمرو فوطى بوده وغير از هشاميّۀ متكلّمين شيعه هستند كه نيز دو فرقه و عبارت از اتباع هشام بن حكم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بغدادى كندى و اتباع هشام بن سالم جعفى جواليقى و هر دو از اجلاّى اصحاب حضرت امام صادق و امام كاظم عليهما السلام بوده اند و </w:t>
      </w:r>
      <w:bookmarkStart w:id="243" w:name="pg15929_207485"/>
    </w:p>
    <w:p>
      <w:pPr>
        <w:pStyle w:val="BookText"/>
        <w:rPr/>
      </w:pPr>
      <w:bookmarkEnd w:id="243"/>
      <w:r>
        <w:rPr>
          <w:rFonts w:ascii="Amiri" w:hAnsi="Amiri" w:eastAsia="Amiri" w:cs="Amiri"/>
          <w:color w:val="111111"/>
          <w:sz w:val="28"/>
          <w:sz w:val="28"/>
          <w:szCs w:val="28"/>
          <w:rtl w:val="true"/>
          <w:lang w:bidi="ar-SA"/>
        </w:rPr>
        <w:t>جزئيّات عقايد ايشان را موكول به كتب مربوطه مى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هشيار، ملا محمدحسين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شيرازى، از شعراى اواخر قرن سيزدهم هجرت مى باشد كه در سمت شرقى تكيۀ حافظيّه مدفون و در حال احتضار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حضرت تو روى سياه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نبدم بار گناه آوردم</w:t>
      </w:r>
    </w:p>
    <w:p>
      <w:pPr>
        <w:pStyle w:val="BookText"/>
        <w:rPr/>
      </w:pPr>
      <w:r>
        <w:rPr>
          <w:rFonts w:ascii="IRNazanin" w:hAnsi="IRNazanin" w:eastAsia="IRNazanin"/>
          <w:color w:val="111111"/>
          <w:sz w:val="28"/>
          <w:sz w:val="28"/>
          <w:szCs w:val="28"/>
          <w:rtl w:val="true"/>
          <w:lang w:bidi="fa-IR"/>
        </w:rPr>
        <w:t xml:space="preserve">نوميدم از آن درگه اميد مساز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ز تو به تو پناه آوردم</w:t>
      </w:r>
    </w:p>
    <w:p>
      <w:pPr>
        <w:pStyle w:val="BookText"/>
        <w:rPr/>
      </w:pP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محمدنصير، آثار عجم، 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15895742_2142443653"/>
      <w:bookmarkStart w:id="245" w:name="_Toc84"/>
      <w:bookmarkEnd w:id="244"/>
      <w:r>
        <w:rPr>
          <w:rtl w:val="true"/>
        </w:rPr>
        <w:t>هلالى</w:t>
      </w:r>
      <w:bookmarkEnd w:id="245"/>
    </w:p>
    <w:p>
      <w:pPr>
        <w:pStyle w:val="BookText"/>
        <w:rPr/>
      </w:pPr>
      <w:r>
        <w:rPr>
          <w:rFonts w:ascii="IRNazanin" w:hAnsi="IRNazanin" w:eastAsia="IRNazanin"/>
          <w:color w:val="111111"/>
          <w:sz w:val="28"/>
          <w:sz w:val="28"/>
          <w:szCs w:val="28"/>
          <w:rtl w:val="true"/>
          <w:lang w:bidi="fa-IR"/>
        </w:rPr>
        <w:t>هلالى</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3399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هلالى </w:t>
      </w:r>
      <w:r>
        <w:rPr>
          <w:rFonts w:eastAsia="IRNazanin" w:cs="IRNazanin"/>
          <w:color w:val="111111"/>
          <w:sz w:val="28"/>
          <w:szCs w:val="28"/>
          <w:rtl w:val="true"/>
          <w:lang w:bidi="fa-IR"/>
        </w:rPr>
        <w:t xml:space="preserve">(... -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استرآبادى الولاده، هراتى النّشأه، تركى جغتايى الاصل، از مشاهير شعراى ايرانى قرن دهم هجرت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بار كه به مجلس امير على شير نوايى سابق الذكر راه يافت، از خواندن اين 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 از پا فكند امروز آن رفتار و قامت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فردا برنخيزم بلكه فرداى قيامت هم</w:t>
      </w:r>
    </w:p>
    <w:p>
      <w:pPr>
        <w:pStyle w:val="BookText"/>
        <w:rPr/>
      </w:pPr>
      <w:r>
        <w:rPr>
          <w:rFonts w:ascii="IRNazanin" w:hAnsi="IRNazanin" w:eastAsia="IRNazanin"/>
          <w:color w:val="111111"/>
          <w:sz w:val="28"/>
          <w:sz w:val="28"/>
          <w:szCs w:val="28"/>
          <w:rtl w:val="true"/>
          <w:lang w:bidi="fa-IR"/>
        </w:rPr>
        <w:t>كه مطلع يك قصيدۀ اوست، بسيار محترم و در نظر آن وزير روشن ضمير به نهايت معزّز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تخلّصش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در اثر عنايات وزير به مقامى بس عالى ارتقا يافته و به خدمت مشايخ رسيد تا آنكه از اهل ذوق و حال محسوب مى گرديد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كه مى پرسى ز من كآن ماه را منزل كجاست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او در دل است اما ندانم دل كجاست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از آن تنهايى و ملك غريبى شد هوس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روزى چند نشناسيم ما كس را و كس ما را</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قلمى اوست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شعر مرتب؛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و درويش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تهران چاپ سنگى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العاشقين؛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ليلى و 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هر سه مثنوى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هلالى در ميان شيعه به تسنّن معروف و متهّم بود؛ با وجود اين، در سال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عبداللّه خان اوزبك هرات را مسخّر نمود، او را نيز به بهانۀ تشيّع به 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الاعلام بعد از شرح حال هلالى استرآبادى، كه اصلاً تركى نژاد بوده، گويد كه يك نفر هلالى ديگرى نيز بوده شيرازى و او هم در اصل از اولاد ترك بوده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تيغ جفا كشيده به خون ريز عاشقان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 از آن ميانه مرا آزمود و رفت</w:t>
      </w:r>
    </w:p>
    <w:p>
      <w:pPr>
        <w:pStyle w:val="BookText"/>
        <w:rPr/>
      </w:pPr>
      <w:r>
        <w:rPr>
          <w:rFonts w:ascii="IRNazanin" w:hAnsi="IRNazanin" w:eastAsia="IRNazanin"/>
          <w:color w:val="111111"/>
          <w:sz w:val="28"/>
          <w:sz w:val="28"/>
          <w:szCs w:val="28"/>
          <w:rtl w:val="true"/>
          <w:lang w:bidi="fa-IR"/>
        </w:rPr>
        <w:t>ديگر چيزى از زمان و مشخّصات ديگر ذكر نكرده؛ چنانچه نام هيچ يك از دو هلالى مذكور را ننوشته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ظاهر، بلكه صريح كلام تذكرۀ حسينى، هلالى شيرازى همان است كه فوقاً به عنوان هلالى استرآبادى نگارش داديم و نامش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سه مثنوى فوق را هم به همين هلالى شيرازى نسبت داده و گويد كه هلالى دو مثنوى شاه و درويش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صفت تيراندازى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استخوان را اگر نشان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را مغز استخوان كردى</w:t>
      </w:r>
    </w:p>
    <w:p>
      <w:pPr>
        <w:pStyle w:val="BookText"/>
        <w:rPr/>
      </w:pPr>
      <w:r>
        <w:rPr>
          <w:rFonts w:ascii="IRNazanin" w:hAnsi="IRNazanin" w:eastAsia="IRNazanin"/>
          <w:color w:val="111111"/>
          <w:sz w:val="28"/>
          <w:sz w:val="28"/>
          <w:szCs w:val="28"/>
          <w:rtl w:val="true"/>
          <w:lang w:bidi="fa-IR"/>
        </w:rPr>
        <w:t>در مثنوى صفات العاشقين در صفت نابينايى زليخا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سيه بادام او از جور ايّام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از عين سفيدى مغز بادام</w:t>
      </w:r>
    </w:p>
    <w:p>
      <w:pPr>
        <w:pStyle w:val="BookText"/>
        <w:rPr/>
      </w:pPr>
      <w:r>
        <w:rPr>
          <w:rFonts w:ascii="IRNazanin" w:hAnsi="IRNazanin" w:eastAsia="IRNazanin"/>
          <w:color w:val="111111"/>
          <w:sz w:val="28"/>
          <w:sz w:val="28"/>
          <w:szCs w:val="28"/>
          <w:rtl w:val="true"/>
          <w:lang w:bidi="fa-IR"/>
        </w:rPr>
        <w:t>در مثنوى ليلى و مجنون خود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پاكيزه تنى چو نقرۀ خام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نازك بدنى چو مغز بادام</w:t>
      </w:r>
    </w:p>
    <w:p>
      <w:pPr>
        <w:pStyle w:val="BookText"/>
        <w:rPr/>
      </w:pPr>
      <w:r>
        <w:rPr>
          <w:rFonts w:ascii="IRNazanin" w:hAnsi="IRNazanin" w:eastAsia="IRNazanin"/>
          <w:color w:val="111111"/>
          <w:sz w:val="28"/>
          <w:sz w:val="28"/>
          <w:szCs w:val="28"/>
          <w:rtl w:val="true"/>
          <w:lang w:bidi="fa-IR"/>
        </w:rPr>
        <w:t xml:space="preserve">چشمش زغنى نشسته در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ابروى سياه او پر زاغ</w:t>
      </w:r>
    </w:p>
    <w:p>
      <w:pPr>
        <w:pStyle w:val="BookText"/>
        <w:rPr/>
      </w:pPr>
      <w:r>
        <w:rPr>
          <w:rFonts w:ascii="IRNazanin" w:hAnsi="IRNazanin" w:eastAsia="IRNazanin"/>
          <w:color w:val="111111"/>
          <w:sz w:val="28"/>
          <w:sz w:val="28"/>
          <w:szCs w:val="28"/>
          <w:rtl w:val="true"/>
          <w:lang w:bidi="fa-IR"/>
        </w:rPr>
        <w:t xml:space="preserve">نيز در تذكرۀ حسينى گويد كه هلالى به سال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 سيف اللّه نامى به امر عبداللّه خان اوزبيك كشته شد و در تاريخ قتلش گفته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گشت چون در دست سيف اللّه كشته در هرات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زآن سبب تاريخ قتلش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 سيف اللّه</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گشت</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رياض العارفين، ص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افندى، فهيم، سفينة الشعراء، ص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4744</w:t>
      </w:r>
      <w:r>
        <w:rPr>
          <w:rFonts w:ascii="Amiri" w:hAnsi="Amiri" w:eastAsia="Amiri" w:cs="Amiri"/>
          <w:color w:val="111111"/>
          <w:sz w:val="28"/>
          <w:sz w:val="28"/>
          <w:szCs w:val="28"/>
          <w:rtl w:val="true"/>
          <w:lang w:bidi="ar-SA"/>
        </w:rPr>
        <w:t xml:space="preserve">؛ حسينى سنبهلى، ميرحسين دوست، تذكرۀ حسينى،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3400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هلالى، سليم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قيس، عامرى كوفى هلالى،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اجلاّى محدّثين شيعه و اكابر اصحاب حضرت اميرالمؤمنين و حسنين و حضرت سجّاد و حضرت باقر عليهم السلام مى باشد كه نزد آن بزرگواران بسيار محبوب، به منزلۀ اركان اربعه و اخبار بسيارى در مدح او وارد و از اولياى خانوادۀ عصمت عليهم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او معروف و يكى از اصول اربع مأۀ مشهوره و نخستين كتابى است كه از شيعه ظهور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كتاب از حضرت اميرالمؤمنين عليه السلام و سلمان و ابوذر و مقداد و عمّار روايت مى كند و صدوق و كلينى و ديگر اكابر محدّثين اعتماد تمام بر آن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او به جهت آن بوده كه هميشه هلال را مى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نخبة المقال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سليم بن قيس الهلالى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 ثقة من اولياء آلال</w:t>
      </w:r>
    </w:p>
    <w:p>
      <w:pPr>
        <w:pStyle w:val="BookText"/>
        <w:rPr/>
      </w:pPr>
      <w:r>
        <w:rPr>
          <w:rFonts w:ascii="Amiri" w:hAnsi="Amiri" w:eastAsia="Amiri" w:cs="Amiri"/>
          <w:color w:val="111111"/>
          <w:sz w:val="28"/>
          <w:sz w:val="28"/>
          <w:szCs w:val="28"/>
          <w:rtl w:val="true"/>
          <w:lang w:bidi="ar-SA"/>
        </w:rPr>
        <w:t xml:space="preserve">طق ضف كتابه من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اجلّة الفحول</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هلالى شيرازى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هلالى استرآبادى</w:t>
      </w:r>
    </w:p>
    <w:p>
      <w:pPr>
        <w:pStyle w:val="BookText"/>
        <w:rPr/>
      </w:pPr>
      <w:r>
        <w:rPr>
          <w:rFonts w:eastAsia="Times New Roman" w:cs="Times New Roman" w:ascii="Times New Roman" w:hAnsi="Times New Roman"/>
          <w:color w:val="111111"/>
          <w:sz w:val="28"/>
          <w:szCs w:val="28"/>
          <w:lang w:val="en-US" w:bidi="en-US"/>
        </w:rPr>
        <w:t>3401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هلالى عثمانى </w:t>
      </w:r>
      <w:r>
        <w:rPr>
          <w:rFonts w:eastAsia="IRNazanin" w:cs="IRNazanin"/>
          <w:color w:val="111111"/>
          <w:sz w:val="28"/>
          <w:szCs w:val="28"/>
          <w:rtl w:val="true"/>
          <w:lang w:bidi="fa-IR"/>
        </w:rPr>
        <w:t xml:space="preserve">(... -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شعراى عثمانى قرن دهم هجرت و از اهالى استانبول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طاقيه 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تركى نظمى و نثرى كليله و دمنه و ديوانى مرتب تركى از آثار قلمى او بوده و در سال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از اشعار او دسترس نگرديد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هلاليّه</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شعبه اى است از غلاة كه اتباع احمد بن هلال كرخى عبرتايى مى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از اصحاب حضرت امام حسن عسكرى عليه السلام بود كه بعد از وفات آن حضرت، وكالت و نيابت خاصّۀ عثمان بن سعيد عمروى را انكار نموده و خودش به دعوى بابيّت آغاز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به لعن و غلو متّهم و مشهور و روايات مختصۀ او مردود مى باشد؛ به شرحى كه در كتب رجال و غيبت مذكور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رضاقلى خان </w:t>
      </w:r>
      <w:r>
        <w:rPr>
          <w:rFonts w:eastAsia="IRNazanin" w:cs="IRNazanin"/>
          <w:color w:val="111111"/>
          <w:sz w:val="28"/>
          <w:szCs w:val="28"/>
          <w:rtl w:val="true"/>
          <w:lang w:bidi="fa-IR"/>
        </w:rPr>
        <w:t xml:space="preserve">(... -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شيرازى، از طراز اوّل شعراى اواخر قرن سيزدهم شيراز مى باشد كه با رضاقلى خان هدايت سابق الذكر معاصر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تخلّص مى نموده و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ديدى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صوفى و زاهد فروختند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به پير ميكده بيت الحرام را</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هما، ميرزا محمدصادق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مروزى وقايع نگار يا بدايع نگار، از شعراى عهد فتحعلى شاه قاجار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تخلّص شعرى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وطنش مرو شاه جهان، محل اقامتش قم و اديبى بوده فاضل و طليق اللّسان و رشيق البيان، داراى كمالات متنوّعه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مدّاحى شاه معظّم نموده و از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 آرا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امر شاه تأليفش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قصايد و غزليات و رباعيات و قطعات طريفه مشتمل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زينت المدايح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ترتيب مدايحى كه در حق شاه مذكور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زينت المدايح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غير از اوّلى و حاوى شرح حال بعضى از شعراى عهد آن شاه مى باشد و در سال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امر شاه تأليفش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گويى چرا دادى دل از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دست خوبان مى توان رست</w:t>
      </w:r>
    </w:p>
    <w:p>
      <w:pPr>
        <w:pStyle w:val="BookText"/>
        <w:rPr/>
      </w:pPr>
      <w:r>
        <w:rPr>
          <w:rFonts w:ascii="Amiri" w:hAnsi="Amiri" w:eastAsia="Amiri" w:cs="Amiri"/>
          <w:color w:val="111111"/>
          <w:sz w:val="28"/>
          <w:sz w:val="28"/>
          <w:szCs w:val="28"/>
          <w:rtl w:val="true"/>
          <w:lang w:bidi="ar-SA"/>
        </w:rPr>
        <w:t xml:space="preserve">جهانى دل به مويى بسته ديديم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 مويى جهان را مى توان بست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چون بود حال دل مرغ اسيرى كه ز 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آزاد و نداند ره گلزار كجاست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شهرى دل آشفته ز مويى كه شنيده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پابسته به مويى دل يك شهر كه ديده</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همام تبريزى،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متخلّص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خواجه همام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خواجه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مشاهير شعراى ايرانى اوايل قرن هشتم هجرى، از ارباب ثروت تبريز، در فضل و كمال و طبع وقّاد استاد، در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فصاحت و بلاغت و شيرين زبانى و تفطّن به دقايق معانى وحيد عصر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اكابر و وزراى وقت به معاشرت و مصاحبت او طالب و رغبت تمام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قطب الدين شيرازى سابق الذكر هم درس و هر دو از تلامذۀ خواجه نصير طوسى بوده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تبريز با سعدى شيرازى ملاقات نمود و بين ايشان ملاطفات و مطايباتى جريان يافت كه بعضى از آنها را در شرح حال سعدى اشاره نموديم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همام با خواجه شمس الدين صاحب ديوان جوينى سابق الذكر نيز معاصر و معاشر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پسرش، هارون، را به ضيافت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تكلّف زياد در انجام تشريفات مقتضيه به كار برده و غزلى لطيف در همان مجلس بالبداهه انشا كرد كه از ابيات همان غزل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امروز بهشت است كه رضوان اينجاست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پروردن جان است كه جانان اينجاست</w:t>
      </w:r>
    </w:p>
    <w:p>
      <w:pPr>
        <w:pStyle w:val="BookText"/>
        <w:rPr/>
      </w:pPr>
      <w:r>
        <w:rPr>
          <w:rFonts w:ascii="IRNazanin" w:hAnsi="IRNazanin" w:eastAsia="IRNazanin"/>
          <w:color w:val="111111"/>
          <w:sz w:val="28"/>
          <w:sz w:val="28"/>
          <w:szCs w:val="28"/>
          <w:rtl w:val="true"/>
          <w:lang w:bidi="fa-IR"/>
        </w:rPr>
        <w:t xml:space="preserve">بر سر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كوى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بارگهى 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طور است مگر موسى عمران اينجاست</w:t>
      </w:r>
    </w:p>
    <w:p>
      <w:pPr>
        <w:pStyle w:val="BookText"/>
        <w:rPr/>
      </w:pPr>
      <w:r>
        <w:rPr>
          <w:rFonts w:ascii="IRNazanin" w:hAnsi="IRNazanin" w:eastAsia="IRNazanin"/>
          <w:color w:val="111111"/>
          <w:sz w:val="28"/>
          <w:sz w:val="28"/>
          <w:szCs w:val="28"/>
          <w:rtl w:val="true"/>
          <w:lang w:bidi="fa-IR"/>
        </w:rPr>
        <w:t xml:space="preserve">مست اگر نُقل طلب كرد به بازار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بادام تر و پستۀ خندان اينجاست</w:t>
      </w:r>
    </w:p>
    <w:p>
      <w:pPr>
        <w:pStyle w:val="BookText"/>
        <w:rPr/>
      </w:pPr>
      <w:r>
        <w:rPr>
          <w:rFonts w:ascii="IRNazanin" w:hAnsi="IRNazanin" w:eastAsia="IRNazanin"/>
          <w:color w:val="111111"/>
          <w:sz w:val="28"/>
          <w:sz w:val="28"/>
          <w:szCs w:val="28"/>
          <w:rtl w:val="true"/>
          <w:lang w:bidi="fa-IR"/>
        </w:rPr>
        <w:t xml:space="preserve">شكّر از مصر به تبريز مياريد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حديث لب شيرين شكرستان اينجاست</w:t>
      </w:r>
    </w:p>
    <w:p>
      <w:pPr>
        <w:pStyle w:val="BookText"/>
        <w:rPr/>
      </w:pPr>
      <w:r>
        <w:rPr>
          <w:rFonts w:ascii="IRNazanin" w:hAnsi="IRNazanin" w:eastAsia="IRNazanin"/>
          <w:color w:val="111111"/>
          <w:sz w:val="28"/>
          <w:sz w:val="28"/>
          <w:szCs w:val="28"/>
          <w:rtl w:val="true"/>
          <w:lang w:bidi="fa-IR"/>
        </w:rPr>
        <w:t xml:space="preserve">چه غم از محتسب و شحنه و غوغا كامروز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هارون پسر صاحب ديوان اينجاست</w:t>
      </w:r>
    </w:p>
    <w:p>
      <w:pPr>
        <w:pStyle w:val="BookText"/>
        <w:rPr/>
      </w:pPr>
      <w:r>
        <w:rPr>
          <w:rFonts w:ascii="IRNazanin" w:hAnsi="IRNazanin" w:eastAsia="IRNazanin"/>
          <w:color w:val="111111"/>
          <w:sz w:val="28"/>
          <w:sz w:val="28"/>
          <w:szCs w:val="28"/>
          <w:rtl w:val="true"/>
          <w:lang w:bidi="fa-IR"/>
        </w:rPr>
        <w:t>بعد از اين غم مخور از گردش ايّام همام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هرچه آن آرزوى جان بودت، آن اينجاست</w:t>
      </w:r>
    </w:p>
    <w:p>
      <w:pPr>
        <w:pStyle w:val="BookText"/>
        <w:rPr/>
      </w:pPr>
      <w:r>
        <w:rPr>
          <w:rFonts w:ascii="IRNazanin" w:hAnsi="IRNazanin" w:eastAsia="IRNazanin"/>
          <w:color w:val="111111"/>
          <w:sz w:val="28"/>
          <w:sz w:val="28"/>
          <w:szCs w:val="28"/>
          <w:rtl w:val="true"/>
          <w:lang w:bidi="fa-IR"/>
        </w:rPr>
        <w:t>نيز در مقام تأثّر از شهرت معاصرش، سعدى شيرازى و يا پاس احترام او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 ده سوى بلبل كه با وجود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بود كه سخن هاى عشق پردازى</w:t>
      </w:r>
    </w:p>
    <w:p>
      <w:pPr>
        <w:pStyle w:val="BookText"/>
        <w:rPr/>
      </w:pPr>
      <w:r>
        <w:rPr>
          <w:rFonts w:ascii="IRNazanin" w:hAnsi="IRNazanin" w:eastAsia="IRNazanin"/>
          <w:color w:val="111111"/>
          <w:sz w:val="28"/>
          <w:sz w:val="28"/>
          <w:szCs w:val="28"/>
          <w:rtl w:val="true"/>
          <w:lang w:bidi="fa-IR"/>
        </w:rPr>
        <w:t xml:space="preserve">همام را سخن دل فريب و شيرين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چه سود كه بيچاره نيست شيرازى</w:t>
      </w:r>
    </w:p>
    <w:p>
      <w:pPr>
        <w:pStyle w:val="BookText"/>
        <w:rPr/>
      </w:pPr>
      <w:r>
        <w:rPr>
          <w:rFonts w:ascii="IRNazanin" w:hAnsi="IRNazanin" w:eastAsia="IRNazanin"/>
          <w:color w:val="111111"/>
          <w:sz w:val="28"/>
          <w:sz w:val="28"/>
          <w:szCs w:val="28"/>
          <w:rtl w:val="true"/>
          <w:lang w:bidi="fa-IR"/>
        </w:rPr>
        <w:t xml:space="preserve">وفات همام به سال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بيست وپنجم صفر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تبريز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اطلاعات متفرقه؛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همانى، على بن جعفر</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موكول به علم شريف رجال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3405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همايون اسفرايينى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مشاهير شعراى ايرانى و عالى طبعان اسفرايين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اوايل جوانى از اسفرايين به تبريز رفته و مشمول مراحم سلطان يعقوب بن اوزون حسن آق قويونلى </w:t>
      </w:r>
      <w:r>
        <w:rPr>
          <w:rFonts w:eastAsia="IRNazanin" w:cs="IRNazanin"/>
          <w:color w:val="111111"/>
          <w:sz w:val="28"/>
          <w:szCs w:val="28"/>
          <w:rtl w:val="true"/>
          <w:lang w:bidi="fa-IR"/>
        </w:rPr>
        <w:t>(</w:t>
      </w:r>
      <w:r>
        <w:rPr>
          <w:rFonts w:eastAsia="IRNazanin" w:cs="IRNazanin"/>
          <w:color w:val="111111"/>
          <w:sz w:val="28"/>
          <w:szCs w:val="28"/>
          <w:lang w:bidi="fa-IR"/>
        </w:rPr>
        <w:t>884</w:t>
      </w:r>
      <w:r>
        <w:rPr>
          <w:rFonts w:eastAsia="IRNazanin" w:cs="IRNazanin"/>
          <w:color w:val="111111"/>
          <w:sz w:val="28"/>
          <w:szCs w:val="28"/>
          <w:rtl w:val="true"/>
          <w:lang w:bidi="fa-IR"/>
        </w:rPr>
        <w:t>-</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 درعين حال، به جوان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ولى بيگ نامى از ملازمان سلطان مجذوب شد و به شعر گفتن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چندى در اثر عشق و محبّت ديوانه شده و در تيمارستان ماند و در همان حال، اين شعر را مناسب حال خود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زنجيرم چو كرد از بى قرارى دل ستان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زنجير شد سوراخ سوراخ از فغان من</w:t>
      </w:r>
    </w:p>
    <w:p>
      <w:pPr>
        <w:pStyle w:val="BookText"/>
        <w:rPr/>
      </w:pPr>
      <w:r>
        <w:rPr>
          <w:rFonts w:ascii="IRNazanin" w:hAnsi="IRNazanin" w:eastAsia="IRNazanin"/>
          <w:color w:val="111111"/>
          <w:sz w:val="28"/>
          <w:sz w:val="28"/>
          <w:szCs w:val="28"/>
          <w:rtl w:val="true"/>
          <w:lang w:bidi="fa-IR"/>
        </w:rPr>
        <w:t xml:space="preserve">يا خود اين شعر را در محبس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اثر عشق متّهم به جنون شده و زندانى اش كرده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نسخۀ خطّى از ديوان همايون، كه در حدود نهصد بيت مى باشد، به ضميمۀ ديوان ديگر به شمارۀ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و اوّل آن،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 تو جايى كه شود خاك دل چاك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ناله برآيد ز دل خاك آنجا</w:t>
      </w:r>
    </w:p>
    <w:p>
      <w:pPr>
        <w:pStyle w:val="BookText"/>
        <w:rPr/>
      </w:pPr>
      <w:r>
        <w:rPr>
          <w:rFonts w:ascii="IRNazanin" w:hAnsi="IRNazanin" w:eastAsia="IRNazanin"/>
          <w:color w:val="111111"/>
          <w:sz w:val="28"/>
          <w:sz w:val="28"/>
          <w:szCs w:val="28"/>
          <w:rtl w:val="true"/>
          <w:lang w:bidi="fa-IR"/>
        </w:rPr>
        <w:t>همايون بعد از وفات سلطان يعقوب مدتى در كاشان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به ديهى ازملك نام از توابع قم، كه شيخ ولى بيگ نيز در آنجا بوده، رفته و هم به سال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آنجا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سامى، شمس الدين، قاموس الأعلام،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4747</w:t>
      </w:r>
      <w:r>
        <w:rPr>
          <w:rFonts w:ascii="IRNazanin" w:hAnsi="IRNazanin" w:eastAsia="IRNazanin"/>
          <w:color w:val="111111"/>
          <w:sz w:val="28"/>
          <w:sz w:val="28"/>
          <w:szCs w:val="28"/>
          <w:rtl w:val="true"/>
          <w:lang w:bidi="fa-IR"/>
        </w:rPr>
        <w:t xml:space="preserve">؛ فهرست كتابخانۀ مدرسۀ سپهسالار،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همايون، عبدالعالى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احفاد محقّق كركى سابق الذكر و از شعراى ايرانى قرن سيزدهم هجرى عهد فتحعلى شاه قاجار مى باشد كه خوش خو و نادره گو بوده و در فنّ موسيقى نيز بهره اى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منهيّات دينيّه بى پروا و لاابالى و اشعارش نيز از ملاحت خالى بوده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ماه صيام است و وقت ترك مدام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مدام از براى ماه صيام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رختخواب خود مقتول شد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گروسى، فاضل خان، انجمن خاقان،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642</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همايون، ميرزا نصيرالدين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بابرشاه، دويمين حكمران هندوستان، از اولاد تيمور لنگ مى باشد كه به سال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پدر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شهر اگره تخت نشين سلطنت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او و افغانستان محارباتى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اضطرار به شاه طهماسب صفوى، سلطان وقت ايران، ملتجى گرديد و به نيروى لشكر ايرانى افغانى ها را مغلوب و مقهور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اساس سلطنت خود را استوار داشت تا در سال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جلال الدين اكبرشاه، خلف وى گرديد و مقبرۀ همايون شاه در دهلى معروف و مزيّن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اشعار اوست كه در حين التجا به شاه ايران سروده و حاكى از جودت قريحۀ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دشمنم شير است عمرى پشت بر من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دم از راه عداوت روى بر من كرده است</w:t>
      </w:r>
    </w:p>
    <w:p>
      <w:pPr>
        <w:pStyle w:val="BookText"/>
        <w:rPr/>
      </w:pPr>
      <w:r>
        <w:rPr>
          <w:rFonts w:ascii="IRNazanin" w:hAnsi="IRNazanin" w:eastAsia="IRNazanin"/>
          <w:color w:val="111111"/>
          <w:sz w:val="28"/>
          <w:sz w:val="28"/>
          <w:szCs w:val="28"/>
          <w:rtl w:val="true"/>
          <w:lang w:bidi="fa-IR"/>
        </w:rPr>
        <w:t xml:space="preserve">دارم اكنون التماس از شاه تا با من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سلمان على در دشت ارژن كرده است</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همت، 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ميرزا احمد وقار سابق الذكر، علاوه بر اينكه به عنوان علاءالدين، حسين شرح حال اجمالى وى نگارش يافته، باز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نخستين فرزند وقار مذكور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طفوليّت يك چشم او از صدمۀ آبله نابينا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پدرش مراتب علميّه را تحصيل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نسخ و فن سخنورى را از عمّ خود، فرهنگ سابق الذكر، تكميل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قريحۀ شعريّه اش وقّاد و ديوان اشعارش بالغ به پنج هزار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را به شيوۀ خطّاط مشهور، علاءالدين تبريزى، مى نوشت و دعوات و قرآن هايى به خط وى يادگار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سالى چند نگذشته بود كه چشم ديگرش نيز نابينا گرديد؛ از اين جهت، بسيار افسرده شد و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در آستانۀ حضرت سيّد مير محمد در كنار اعمام خود، فرهنگ و يزدانى، مدفون گرديد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آينه بينى جمال زيبا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عشق خويش ملامت نمى كنى ما را</w:t>
      </w:r>
    </w:p>
    <w:p>
      <w:pPr>
        <w:pStyle w:val="BookText"/>
        <w:rPr/>
      </w:pPr>
      <w:r>
        <w:rPr>
          <w:rFonts w:ascii="Amiri" w:hAnsi="Amiri" w:eastAsia="Amiri" w:cs="Amiri"/>
          <w:color w:val="111111"/>
          <w:sz w:val="28"/>
          <w:sz w:val="28"/>
          <w:szCs w:val="28"/>
          <w:rtl w:val="true"/>
          <w:lang w:bidi="ar-SA"/>
        </w:rPr>
        <w:t xml:space="preserve">كسى كه صورت يوسف نديد نيست 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سرزنش كند از عشق او زليخا را</w:t>
      </w:r>
    </w:p>
    <w:p>
      <w:pPr>
        <w:pStyle w:val="BookText"/>
        <w:rPr/>
      </w:pPr>
      <w:r>
        <w:rPr>
          <w:rFonts w:ascii="Amiri" w:hAnsi="Amiri" w:eastAsia="Amiri" w:cs="Amiri"/>
          <w:color w:val="111111"/>
          <w:sz w:val="28"/>
          <w:sz w:val="28"/>
          <w:szCs w:val="28"/>
          <w:rtl w:val="true"/>
          <w:lang w:bidi="ar-SA"/>
        </w:rPr>
        <w:t xml:space="preserve">حديث حسن تو و عشق من ببرد از 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غم مجنون و حسن ليلى را</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قبلۀ رويت چو در نماز آيم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آب ديده چو دريا كنم مصلّى را</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از لب جان بخش، مرده زنده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سزد كه لاف زنى معجز مسيحا را </w:t>
      </w:r>
      <w:bookmarkStart w:id="246" w:name="pg15929_207492"/>
    </w:p>
    <w:p>
      <w:pPr>
        <w:pStyle w:val="BookText"/>
        <w:rPr/>
      </w:pPr>
      <w:bookmarkEnd w:id="246"/>
      <w:r>
        <w:rPr>
          <w:rFonts w:ascii="Amiri" w:hAnsi="Amiri" w:eastAsia="Amiri" w:cs="Amiri"/>
          <w:color w:val="111111"/>
          <w:sz w:val="28"/>
          <w:sz w:val="28"/>
          <w:szCs w:val="28"/>
          <w:rtl w:val="true"/>
          <w:lang w:bidi="ar-SA"/>
        </w:rPr>
        <w:t xml:space="preserve">ز دست كوته همت بسى عجب دارم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رام كرد به خود آن بلندبالا را</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آن سيه زلف كه خم درخم و چين درچين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بستۀ هر سر موييش دلى مسكين است</w:t>
      </w:r>
    </w:p>
    <w:p>
      <w:pPr>
        <w:pStyle w:val="BookText"/>
        <w:rPr/>
      </w:pPr>
      <w:r>
        <w:rPr>
          <w:rFonts w:ascii="IRNazanin" w:hAnsi="IRNazanin" w:eastAsia="IRNazanin"/>
          <w:color w:val="111111"/>
          <w:sz w:val="28"/>
          <w:sz w:val="28"/>
          <w:szCs w:val="28"/>
          <w:rtl w:val="true"/>
          <w:lang w:bidi="fa-IR"/>
        </w:rPr>
        <w:t xml:space="preserve">من ديوانه اگر كافر عشقم چه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 گيسوى او آفت عقل و دين است</w:t>
      </w:r>
    </w:p>
    <w:p>
      <w:pPr>
        <w:pStyle w:val="BookText"/>
        <w:rPr/>
      </w:pPr>
      <w:r>
        <w:rPr>
          <w:rFonts w:ascii="IRNazanin" w:hAnsi="IRNazanin" w:eastAsia="IRNazanin"/>
          <w:color w:val="111111"/>
          <w:sz w:val="28"/>
          <w:sz w:val="28"/>
          <w:szCs w:val="28"/>
          <w:rtl w:val="true"/>
          <w:lang w:bidi="fa-IR"/>
        </w:rPr>
        <w:t xml:space="preserve">نيست ممكن كه خيال تو رود از سر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روز كه از خشت مرا بالين است</w:t>
      </w:r>
    </w:p>
    <w:p>
      <w:pPr>
        <w:pStyle w:val="BookText"/>
        <w:rPr/>
      </w:pPr>
      <w:r>
        <w:rPr>
          <w:rFonts w:ascii="IRNazanin" w:hAnsi="IRNazanin" w:eastAsia="IRNazanin"/>
          <w:color w:val="111111"/>
          <w:sz w:val="28"/>
          <w:sz w:val="28"/>
          <w:szCs w:val="28"/>
          <w:rtl w:val="true"/>
          <w:lang w:bidi="fa-IR"/>
        </w:rPr>
        <w:t xml:space="preserve">رخنه در ملّت اسلام كند كيش مجوس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زآنكه روى تو چو آتشكدۀ برزين است</w:t>
      </w:r>
    </w:p>
    <w:p>
      <w:pPr>
        <w:pStyle w:val="BookText"/>
        <w:rPr/>
      </w:pPr>
      <w:r>
        <w:rPr>
          <w:rFonts w:ascii="IRNazanin" w:hAnsi="IRNazanin" w:eastAsia="IRNazanin"/>
          <w:color w:val="111111"/>
          <w:sz w:val="28"/>
          <w:sz w:val="28"/>
          <w:szCs w:val="28"/>
          <w:rtl w:val="true"/>
          <w:lang w:bidi="fa-IR"/>
        </w:rPr>
        <w:t xml:space="preserve">شعر همت كه چنين شهرۀ آفاق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تربيت آصف باتمكين است</w:t>
      </w:r>
    </w:p>
    <w:p>
      <w:pPr>
        <w:pStyle w:val="BookText"/>
        <w:rPr/>
      </w:pPr>
      <w:r>
        <w:rPr>
          <w:rFonts w:ascii="IRNazanin" w:hAnsi="IRNazanin" w:eastAsia="IRNazanin"/>
          <w:color w:val="111111"/>
          <w:sz w:val="28"/>
          <w:sz w:val="28"/>
          <w:szCs w:val="28"/>
          <w:rtl w:val="true"/>
          <w:lang w:bidi="fa-IR"/>
        </w:rPr>
        <w:t xml:space="preserve">به نوشتۀ گلشن وصال، نام 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نوشتۀ آثار عجم،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همدانى</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محمدنصير، آثار عجم، ص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اطلاعات متفرقه</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15895744_2142443653"/>
      <w:bookmarkStart w:id="248" w:name="_Toc85"/>
      <w:bookmarkEnd w:id="247"/>
      <w:r>
        <w:rPr>
          <w:rtl w:val="true"/>
        </w:rPr>
        <w:t>همدانى</w:t>
      </w:r>
      <w:bookmarkEnd w:id="248"/>
    </w:p>
    <w:p>
      <w:pPr>
        <w:pStyle w:val="BookText"/>
        <w:rPr/>
      </w:pPr>
      <w:r>
        <w:rPr>
          <w:rFonts w:ascii="Amiri" w:hAnsi="Amiri" w:eastAsia="Amiri" w:cs="Amiri"/>
          <w:color w:val="111111"/>
          <w:sz w:val="28"/>
          <w:sz w:val="28"/>
          <w:szCs w:val="28"/>
          <w:rtl w:val="true"/>
          <w:lang w:bidi="ar-SA"/>
        </w:rPr>
        <w:t>يا</w:t>
      </w:r>
    </w:p>
    <w:p>
      <w:pPr>
        <w:pStyle w:val="Heading3"/>
        <w:numPr>
          <w:ilvl w:val="2"/>
          <w:numId w:val="1"/>
        </w:numPr>
        <w:rPr/>
      </w:pPr>
      <w:bookmarkStart w:id="249" w:name="__RefHeading___Toc15895746_2142443653"/>
      <w:bookmarkStart w:id="250" w:name="_Toc86"/>
      <w:bookmarkEnd w:id="249"/>
      <w:r>
        <w:rPr>
          <w:rtl w:val="true"/>
        </w:rPr>
        <w:t>همذانى</w:t>
      </w:r>
      <w:bookmarkEnd w:id="250"/>
    </w:p>
    <w:p>
      <w:pPr>
        <w:pStyle w:val="BookText"/>
        <w:rPr/>
      </w:pPr>
      <w:r>
        <w:rPr>
          <w:rFonts w:ascii="IRNazanin" w:hAnsi="IRNazanin" w:eastAsia="IRNazanin"/>
          <w:color w:val="111111"/>
          <w:sz w:val="28"/>
          <w:sz w:val="28"/>
          <w:szCs w:val="28"/>
          <w:rtl w:val="true"/>
          <w:lang w:bidi="fa-IR"/>
        </w:rPr>
        <w:t>همذانى</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با اينكه هواى زمستانش بسيار سرد بوده و هجويه هاى بسيارى از شعراى عرب و عجم در اين موضوع سروده اند، ولى هواى بهارش بسيار لطيف، گل و شكوفه و انواع رياحين فرح بخش و جان فزاى آن رشك اغلب بلاد بوده است و اكابر و افاضل علما و حكما و ادبا و عرفاى بسيارى از آن نشئت يافته اند؛ بعضى از ايشان را به اندازۀ مساعدت وسايل موجوده تذكر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رجالى، لقب احمد بن زياد بن جعفر از مشايخ صدوق و نيز جعفر بن محمد و صالح بن سهل و محمد بن جعفر و بعضى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همدان، كه نام شهر مذكور است، غير از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اول يا فتح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نام قبيله اى است از قبايل عرب يمن كه در عين اشتعال نايرۀ جنگ در صفين، پس از آنكه فرار مردم را ديدند، به نصرت حضرت اميرالمؤمنين عليه السلام قيام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 شمشيرها را شكسته و سرشان را با عمامه پيچيدند و با كمال شجاعت و خلوص نيت به وظايف نصرت و جان فشانى قيام نمودند؛ در مقابله و مقاتله ثبات قدم مى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لسان حقايق ترجمان آن خليفة الرحمان ممدوح و موصوف و به مژدۀ بهشت مستبشر بوده و در حق ايشان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لهمدان اخلاق و دين يزينها و بأس اذا لاقوا و حسن كلام</w:t>
      </w:r>
    </w:p>
    <w:p>
      <w:pPr>
        <w:pStyle w:val="BookText"/>
        <w:rPr/>
      </w:pPr>
      <w:r>
        <w:rPr>
          <w:rFonts w:ascii="Amiri" w:hAnsi="Amiri" w:eastAsia="Amiri" w:cs="Amiri"/>
          <w:color w:val="111111"/>
          <w:sz w:val="28"/>
          <w:sz w:val="28"/>
          <w:szCs w:val="28"/>
          <w:rtl w:val="true"/>
          <w:lang w:bidi="ar-SA"/>
        </w:rPr>
        <w:t>فلو كنت بوابا على باب جنة لقلت لهمدان ادخلوا بسلام</w:t>
      </w:r>
    </w:p>
    <w:p>
      <w:pPr>
        <w:pStyle w:val="BookText"/>
        <w:rPr/>
      </w:pPr>
      <w:r>
        <w:rPr>
          <w:rFonts w:ascii="Amiri" w:hAnsi="Amiri" w:eastAsia="Amiri" w:cs="Amiri"/>
          <w:color w:val="111111"/>
          <w:sz w:val="28"/>
          <w:sz w:val="28"/>
          <w:szCs w:val="28"/>
          <w:rtl w:val="true"/>
          <w:lang w:bidi="ar-SA"/>
        </w:rPr>
        <w:t>صحابه و تابعين و علما و شعرا و ادبا و افاضل بسيارى از اين قبيلۀ جليله ظهور يافته اند؛ حارث همدانى و شيخ بهائى هم از همين قبيله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رجالى، ابراهيم بن قوام الدين، ابراهيم بن محمد، احمد بن عجبان و بعضى ديگر از افراد آن قبيله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شهر مذكور فوق، چنانچه اشاره نموديم، بر وزن سرطان و در اصل با ذال بوده و در استعمالات عمومى به دال مبدل و مشهور گرديده است و به همين جهت، در مقام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اشتباه شده؛ گاهى منتسب به شهر مذكور يا منتسب به قبيله، كه بى شبهه با دال است، مشتبه به هم مى باشد و رعايت قراين لازم 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در جايى كه موافق اصل مذكور با ذال باشد، بى ترديد همان شهر مذكور است و دور نيست كه نام شهر مذكور هم در اصل با دال بوده و اخيراً معربش كرده و به ذال تبديل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همدانى، ميرزا سيد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ظهيرالدين، ميرزا سيد ابراهيم </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همدانى، سيد ابوطالب بن سيد عبدالمطلب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حسينى النّسب، همدانى البلده، نجفى المسكن والمدفن، از اكابر علماى اماميّۀ قرن سيزدهم هجرت مى باشد كه در فقه و اصول متبحّر، از تلامذۀ شيخ محمدحسن، صاحب جواهر سابق الذكر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الفقه؛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نجاة العباد استاد معظم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پارسى كه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المواهب العلويّة فى شرح الاحكام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شرائع الاسلام و فقط باب طهارت از آن برآمده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اشرف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همدانى، احمد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بديع الزمان همدانى</w:t>
      </w:r>
    </w:p>
    <w:p>
      <w:pPr>
        <w:pStyle w:val="BookText"/>
        <w:rPr/>
      </w:pPr>
      <w:r>
        <w:rPr>
          <w:rFonts w:ascii="Amiri" w:hAnsi="Amiri" w:eastAsia="Amiri" w:cs="Amiri"/>
          <w:color w:val="111111"/>
          <w:sz w:val="28"/>
          <w:sz w:val="28"/>
          <w:szCs w:val="28"/>
          <w:rtl w:val="true"/>
          <w:lang w:bidi="ar-SA"/>
        </w:rPr>
        <w:t xml:space="preserve">همدانى، احمد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الفقيه، احمد بن فقيه</w:t>
      </w:r>
    </w:p>
    <w:p>
      <w:pPr>
        <w:pStyle w:val="BookText"/>
        <w:rPr/>
      </w:pPr>
      <w:r>
        <w:rPr>
          <w:rFonts w:eastAsia="Times New Roman" w:cs="Times New Roman" w:ascii="Times New Roman" w:hAnsi="Times New Roman"/>
          <w:color w:val="111111"/>
          <w:sz w:val="28"/>
          <w:szCs w:val="28"/>
          <w:lang w:val="en-US" w:bidi="en-US"/>
        </w:rPr>
        <w:t>3409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همدانى، ميرزا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افاضل ادباى اواخر قرن سيزدهم هجرت مى باشد و از آثار قلمى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فارسى غزليّات؛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فارسى مدايح و غيره؛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الادب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مقامات عربى و نظير مقامات حريرى و به بيست ويك مقامه مشتمل و در سال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تأليف آن فارغ و دو نسخه از آن در كتابخانۀ حاج سيد نصراللّه تقوى سابق الذكر موجود مى باشد كه يكى به خط خود مؤلف است و در آن بسيارى از اشعار خود را ذكر و محل استشهاد قرار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همدانى، حسن بن احمد بن حسن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ابوالعلاء، حسن بن احمد</w:t>
      </w:r>
    </w:p>
    <w:p>
      <w:pPr>
        <w:pStyle w:val="BookText"/>
        <w:rPr/>
      </w:pPr>
      <w:r>
        <w:rPr>
          <w:rFonts w:ascii="Amiri" w:hAnsi="Amiri" w:eastAsia="Amiri" w:cs="Amiri"/>
          <w:color w:val="111111"/>
          <w:sz w:val="28"/>
          <w:sz w:val="28"/>
          <w:szCs w:val="28"/>
          <w:rtl w:val="true"/>
          <w:lang w:bidi="ar-SA"/>
        </w:rPr>
        <w:t xml:space="preserve">همدانى، حسن بن احمد بن يعقوب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الحائك</w:t>
      </w:r>
    </w:p>
    <w:p>
      <w:pPr>
        <w:pStyle w:val="BookText"/>
        <w:rPr/>
      </w:pPr>
      <w:r>
        <w:rPr>
          <w:rFonts w:eastAsia="Times New Roman" w:cs="Times New Roman" w:ascii="Times New Roman" w:hAnsi="Times New Roman"/>
          <w:color w:val="111111"/>
          <w:sz w:val="28"/>
          <w:szCs w:val="28"/>
          <w:lang w:val="en-US" w:bidi="en-US"/>
        </w:rPr>
        <w:t>3410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همدانى، ملا حسينقلى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دره جزى، همدانى البلدة والموطن، نجفى المسكن، كربلائى المدفن، فقيه عابد، زاهد متّقى، جمال السالكين، عارف حقيقى، از اجلاّى عرفا و اهل طريقت و اكابر ارباب سير و سلوك اوايل قرن حاضر چهاردهم هجرت و از مشايخ طريقتى حاج ميرزا جواد ملكى تبريزى سابق الذكر مى باشد و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كربلاى معلّى عازم گلزار جنّت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همدانى، حاج آقا رضا </w:t>
      </w:r>
      <w:r>
        <w:rPr>
          <w:rFonts w:eastAsia="IRNazanin" w:cs="IRNazanin"/>
          <w:color w:val="111111"/>
          <w:sz w:val="28"/>
          <w:szCs w:val="28"/>
          <w:rtl w:val="true"/>
          <w:lang w:bidi="fa-IR"/>
        </w:rPr>
        <w:t xml:space="preserve">(... -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محمدرضا بن على نقى بن حاج ملا رضا بن محمدامين، همدانى البلده، طهرانى الاقامه، از افاضل علماى اماميّۀ اوايل قرن حاضر چهاردهم هجرت، متكلّم واعظ مشهور جليل القدر عظيم المنزله و تأليفات طريفۀ او بهترين معرّف مراتب عاليۀ علميّه اش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معارف كه نظير فصوص الحكم محيى الدين ابن العربى بوده و خودش در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آن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ما فيه و ليس ما فيه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انارة النّاسق باشراق وجه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امر رؤيايى حضرت امام صادق عليه السلام تأليفش داده؛ چنانچه اكمال الدين صدوق به امر رؤيايى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الانوار القدسيّة فى الحكمة الالهيّة والعقائد الدّينيّة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ايران چاپ</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الرّضوى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حدود پنج هزار بيت و حاوى براهين عقليه و نقليه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السّيف المسلول؛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النّملة الى مرجع الملّة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امر رئيس ملّت وقت، ميرزاى شيرازى حاج ميرزا محمدحسن سابق الذكر، تأليف و در بمبئى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در چهاردهم ربيع الاول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واقع شد و در جوار حضرت عبدالعظيم مدفون گرديد و شرح حال پدرش ذيلاً به عنوان همدانى، ميرزا على نقى مذكور و جدّش نيز به عنوان كوثر نگارش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همدانى، حاج ملا رضا بن محمدامين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كوثر</w:t>
      </w:r>
    </w:p>
    <w:p>
      <w:pPr>
        <w:pStyle w:val="BookText"/>
        <w:rPr/>
      </w:pPr>
      <w:r>
        <w:rPr>
          <w:rFonts w:eastAsia="Times New Roman" w:cs="Times New Roman" w:ascii="Times New Roman" w:hAnsi="Times New Roman"/>
          <w:color w:val="111111"/>
          <w:sz w:val="28"/>
          <w:szCs w:val="28"/>
          <w:lang w:val="en-US" w:bidi="en-US"/>
        </w:rPr>
        <w:t>3412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همدانى، مولانا حاج آقا رضا بن محمدهادى </w:t>
      </w:r>
      <w:r>
        <w:rPr>
          <w:rFonts w:eastAsia="IRNazanin" w:cs="IRNazanin"/>
          <w:color w:val="111111"/>
          <w:sz w:val="28"/>
          <w:szCs w:val="28"/>
          <w:rtl w:val="true"/>
          <w:lang w:bidi="fa-IR"/>
        </w:rPr>
        <w:t xml:space="preserve">(... -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همدانى البلده، عالم عامل، فقيه كامل، متكلّم متبحّر، محقّق مدقّق، عابد زاهد، از اجلاّى علماى اماميّه و فقهاى اثناعشريّۀ اوايل قرن حاضر چهاردهم هجرت، در اخلاق فاضله طاق، از تلامذۀ ميرزاى شيرازى حاج ميرزا محمدحسن سابق الذكر، تأليفات منيفۀ او مرجع استفادۀ فحول و بهترين معرّف مقامات عاليه اش مى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حاشيۀ مكاسب شيخ انصارى؛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الرّضويّة على الفرائد المرتضويّة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حاشيۀ رسائل شيخ مرتضى انصارى و در تهران چاپ سنگى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مكمل شرائع الاسلام و فقط باب طهارت و صلوة و خمس و زكات از آن برآمده و نيز در تهران چاپ، نوعاً از كتب درسى استدلالى و مرجع استفادۀ اكابر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در بيست وهشتم ماه صفر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سامرّا واقع شد و در زاويۀ شمال شرقى رواق عسكريّين عليهما السلام مدفون گرديد؛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همدانى، شيخ عبدالصمد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همدانى البلده، كربلائى المسكن والمدفن، از افاضل علماى اماميّۀ اوايل قرن سيزدهم هجرى از تلامذۀ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آقاى بهبهانى سابق الذكر، جامع معقول و منقول و فقيهى بوده است </w:t>
      </w:r>
    </w:p>
    <w:p>
      <w:pPr>
        <w:pStyle w:val="BookText"/>
        <w:rPr/>
      </w:pPr>
      <w:r>
        <w:rPr>
          <w:rFonts w:ascii="IRNazanin" w:hAnsi="IRNazanin" w:eastAsia="IRNazanin"/>
          <w:color w:val="111111"/>
          <w:sz w:val="28"/>
          <w:sz w:val="28"/>
          <w:szCs w:val="28"/>
          <w:rtl w:val="true"/>
          <w:lang w:bidi="fa-IR"/>
        </w:rPr>
        <w:t>محدّث، حكيم متكلّم، محقق مدقّق لغوى، عابد زاهد عارف، علوم و فنون بسيارى را جامع، مذاق و مشربش نيكو و خالى از افراط و تفريط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رياض العارفين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عبدالصمد از اكابر محقّقين و محدّثين، از تلامذۀ آقا سيدعلى، صاحب رياض سابق الذكر، تقوا و زهد و ورع او مسلّم معاصرين بوده و اخلاص تمام بدو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سال در عتبات مجاور بود؛ عاقبت با نورعلى شاه ملاقات كرده و دست ارادت بدو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ذكر خفى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تصفيه و تزكيه پرداخت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 كعبه عاقبة الامر سوى دير شدم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شكر كه من عاقبت بخير شدم</w:t>
      </w:r>
    </w:p>
    <w:p>
      <w:pPr>
        <w:pStyle w:val="BookText"/>
        <w:rPr/>
      </w:pP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عرفان و تصوف و آن، كتابى است علمى دينى اخلاقى فلسفى كه در بمبئى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بزرگ در لغت؛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ديگر به ترتيب ابواب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جامع مستطرفات بسيارى مى باشد و گويا همين كتاب شرح مختصر نافع محقّق حلّى است و از قرار مسموع، بسيارى از ابواب فقهيّه را منقّح كرده و حاكى از تبحّر او در فقه و اصول و حديث و لغت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روز چهارشنبه هيجدهم ذى حجۀ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موقعى كه فرقه وهابيّه تحت رياست سعود بن عبدالعزيز حنبلى به كربلاى معلّى استيلا يافتند، در همان ارض اقدس با جمعى ديگر از اجلاّى علما واقع و در دست ايشان مقتول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باشد كه ريش و محاسن من به خونم خضاب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مقابر ائمّۀ بقيع را هم منهدم ساخته و تصرفات بسيارى در دين اسلامى كردند كه بسط آنها خارج از وضع كتاب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هدايت، رضاقلى خان، رياض العارفين، 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همدانى، حاج ميرزا على اكبر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صدرالاسلام</w:t>
      </w:r>
    </w:p>
    <w:p>
      <w:pPr>
        <w:pStyle w:val="BookText"/>
        <w:rPr/>
      </w:pPr>
      <w:r>
        <w:rPr>
          <w:rFonts w:eastAsia="Times New Roman" w:cs="Times New Roman" w:ascii="Times New Roman" w:hAnsi="Times New Roman"/>
          <w:color w:val="111111"/>
          <w:sz w:val="28"/>
          <w:szCs w:val="28"/>
          <w:lang w:val="en-US" w:bidi="en-US"/>
        </w:rPr>
        <w:t>3414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همدانى، ميرزا على نقى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حاج ملا رضا بن محمدامين، همدانى البلده، از عرفا و علماى اماميّۀ اواخر قرن سيزدهم هجرت مى باشد كه عالم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عارف كامل، پدر حاج آقا رضا صاحب هدية النّملة مذكور فوق بوده و از تأليفات اوست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آيات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فارسى، در ذكر آياتى كه با زبر و بينۀ آنها اسامى مقدسۀ حضرات ائمۀ اطهار عليهم السلام و بعضى از اوصاف ايشان استخراج مى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اوصاف القرى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سير و سلوك به زبان فارسى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همدان وفات يافت و در بقعۀ باباطاهر عريان مدفون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زبيده خانم، دختر فتحعلى شاه، كه از مريدان وى بوده، همه ساله مبلغى براى متولّى و قارى و اسباب روشنايى آن بقعه مى فرستاده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به تاريخ اوّلى،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 به دوّيمى،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مادّۀ تاريخ وفات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همدانى، محمد بن عبدالرحمان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عين القضات، محمد بن عبدالرحمان</w:t>
      </w:r>
    </w:p>
    <w:p>
      <w:pPr>
        <w:pStyle w:val="BookText"/>
        <w:rPr/>
      </w:pPr>
      <w:r>
        <w:rPr>
          <w:rFonts w:ascii="Amiri" w:hAnsi="Amiri" w:eastAsia="Amiri" w:cs="Amiri"/>
          <w:color w:val="111111"/>
          <w:sz w:val="28"/>
          <w:sz w:val="28"/>
          <w:szCs w:val="28"/>
          <w:rtl w:val="true"/>
          <w:lang w:bidi="ar-SA"/>
        </w:rPr>
        <w:t xml:space="preserve">همدانى، محمد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عين القضات، محمد بن عبداللّٰه</w:t>
      </w:r>
    </w:p>
    <w:p>
      <w:pPr>
        <w:pStyle w:val="BookText"/>
        <w:rPr/>
      </w:pPr>
      <w:r>
        <w:rPr>
          <w:rFonts w:eastAsia="Times New Roman" w:cs="Times New Roman" w:ascii="Times New Roman" w:hAnsi="Times New Roman"/>
          <w:color w:val="111111"/>
          <w:sz w:val="28"/>
          <w:szCs w:val="28"/>
          <w:lang w:val="en-US" w:bidi="en-US"/>
        </w:rPr>
        <w:t>3415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همدانى، شيخ محمدباقر بن محمدجعفر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بهارى، همدانى البلده، از علماى قرن حاضر چهاردهم هجرت مى باشد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الجمع بين الفاطميّتين؛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قوانين ميرزاى قمى؛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مقاصد العليۀ شهيد ثانى؛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مكاسب شيخ مرتضى انصارى؛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حاشيۀ منبع الحيات سيد نعمت اللّه جزايرى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ترجمه در سال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همدم، ميرزا محمدحسين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بيدل، سيد ميرزا محمدرحيم</w:t>
      </w:r>
    </w:p>
    <w:p>
      <w:pPr>
        <w:pStyle w:val="BookText"/>
        <w:rPr/>
      </w:pPr>
      <w:r>
        <w:rPr>
          <w:rFonts w:ascii="Amiri" w:hAnsi="Amiri" w:eastAsia="Amiri" w:cs="Amiri"/>
          <w:color w:val="111111"/>
          <w:sz w:val="28"/>
          <w:sz w:val="28"/>
          <w:szCs w:val="28"/>
          <w:rtl w:val="true"/>
          <w:lang w:bidi="ar-SA"/>
        </w:rPr>
        <w:t>ميرزا محمدحسين نوۀ بيدل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همدم، آقا نجفعلى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شيرازى، از شعراى اواخر قرن سيزدهم هجرى مى باشد كه با رضاقلى خان هدايت سابق الذكر معاصر و معاشر و نيكوانديشه و عاشق پيشه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اشعارش خالى از وجد و حال و ذوق عرفانى نبوده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نمود و از اوست</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ناكامى از كام جهان، شد باعث هر كام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بدنامى از عشق بتان، آمد به عالم نام ما </w:t>
      </w:r>
    </w:p>
    <w:p>
      <w:pPr>
        <w:pStyle w:val="BookText"/>
        <w:rPr/>
      </w:pPr>
      <w:r>
        <w:rPr>
          <w:rFonts w:eastAsia="Times New Roman" w:cs="Times New Roman" w:ascii="Times New Roman" w:hAnsi="Times New Roman"/>
          <w:color w:val="111111"/>
          <w:sz w:val="28"/>
          <w:szCs w:val="28"/>
          <w:lang w:val="en-US" w:bidi="en-US"/>
        </w:rPr>
        <w:t>380</w:t>
      </w:r>
    </w:p>
    <w:p>
      <w:pPr>
        <w:pStyle w:val="BookText"/>
        <w:rPr/>
      </w:pPr>
      <w:r>
        <w:rPr>
          <w:rFonts w:ascii="Amiri" w:hAnsi="Amiri" w:eastAsia="Amiri" w:cs="Amiri"/>
          <w:color w:val="111111"/>
          <w:sz w:val="28"/>
          <w:sz w:val="28"/>
          <w:szCs w:val="28"/>
          <w:rtl w:val="true"/>
          <w:lang w:bidi="ar-SA"/>
        </w:rPr>
        <w:t xml:space="preserve">در زهد عمرم شد به سر وز وى نديدم حاصلى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عشق خوبان بعد از اين مصروف بُد ايام ما</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رياض العارفين، ص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همگر، مجدالدين </w:t>
      </w:r>
      <w:r>
        <w:rPr>
          <w:rFonts w:eastAsia="IRNazanin" w:cs="IRNazanin"/>
          <w:color w:val="111111"/>
          <w:sz w:val="28"/>
          <w:szCs w:val="28"/>
          <w:rtl w:val="true"/>
          <w:lang w:bidi="fa-IR"/>
        </w:rPr>
        <w:t xml:space="preserve">(... -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مشاهير شعراى ايرانى شيرازى مى باشد كه با سعدى شيرازى معاصر و در بدايت حال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مى نمود و اخيراً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كثرت فضل و علوّ نسب كه به انوشيروان عادل منتهى مى گردد، به مجالس امرا و سلاطين راه داشت و مشمول مراحم ابوبكر بن سعد بن زنگى، ششمين حكمران اتابكان فارس </w:t>
      </w:r>
      <w:r>
        <w:rPr>
          <w:rFonts w:eastAsia="IRNazanin" w:cs="IRNazanin"/>
          <w:color w:val="111111"/>
          <w:sz w:val="28"/>
          <w:szCs w:val="28"/>
          <w:rtl w:val="true"/>
          <w:lang w:bidi="fa-IR"/>
        </w:rPr>
        <w:t>(</w:t>
      </w:r>
      <w:r>
        <w:rPr>
          <w:rFonts w:eastAsia="IRNazanin" w:cs="IRNazanin"/>
          <w:color w:val="111111"/>
          <w:sz w:val="28"/>
          <w:szCs w:val="28"/>
          <w:lang w:bidi="fa-IR"/>
        </w:rPr>
        <w:t>628</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گرديد و به لقب ملك الشعرايى مفتخر، بلكه متصدى وزارت او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تسلط مغول از طرف ابقاخان، دويمين حكمران ايلخانى </w:t>
      </w:r>
      <w:r>
        <w:rPr>
          <w:rFonts w:eastAsia="IRNazanin" w:cs="IRNazanin"/>
          <w:color w:val="111111"/>
          <w:sz w:val="28"/>
          <w:szCs w:val="28"/>
          <w:rtl w:val="true"/>
          <w:lang w:bidi="fa-IR"/>
        </w:rPr>
        <w:t>(</w:t>
      </w:r>
      <w:r>
        <w:rPr>
          <w:rFonts w:eastAsia="IRNazanin" w:cs="IRNazanin"/>
          <w:color w:val="111111"/>
          <w:sz w:val="28"/>
          <w:szCs w:val="28"/>
          <w:lang w:bidi="fa-IR"/>
        </w:rPr>
        <w:t>662</w:t>
      </w: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حكومت شيراز منصوب شد و ديوان مرتبى داشته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چرخم مى دهد كام و نه اختر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دل مى گرددم رام و نه دلبر</w:t>
      </w:r>
    </w:p>
    <w:p>
      <w:pPr>
        <w:pStyle w:val="BookText"/>
        <w:rPr/>
      </w:pPr>
      <w:r>
        <w:rPr>
          <w:rFonts w:ascii="IRNazanin" w:hAnsi="IRNazanin" w:eastAsia="IRNazanin"/>
          <w:color w:val="111111"/>
          <w:sz w:val="28"/>
          <w:sz w:val="28"/>
          <w:szCs w:val="28"/>
          <w:rtl w:val="true"/>
          <w:lang w:bidi="fa-IR"/>
        </w:rPr>
        <w:t xml:space="preserve">كجا همراه گردد سايه با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روز من بود با شب برابر</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نود 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هنايى، على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دوسى</w:t>
      </w:r>
    </w:p>
    <w:p>
      <w:pPr>
        <w:pStyle w:val="BookText"/>
        <w:rPr/>
      </w:pPr>
      <w:r>
        <w:rPr>
          <w:rFonts w:ascii="Amiri" w:hAnsi="Amiri" w:eastAsia="Amiri" w:cs="Amiri"/>
          <w:color w:val="111111"/>
          <w:sz w:val="28"/>
          <w:sz w:val="28"/>
          <w:szCs w:val="28"/>
          <w:rtl w:val="true"/>
          <w:lang w:bidi="ar-SA"/>
        </w:rPr>
        <w:t xml:space="preserve">هندالنبى، سيد حسين بن غياث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سنجرى، سيد حسن بن غياث الدين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هندى، سرباتك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هندى، صباح بن نصر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هندى، شهاب الدين يا احمد بن شمس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شمس الدين، بن عمر</w:t>
      </w:r>
    </w:p>
    <w:p>
      <w:pPr>
        <w:pStyle w:val="BookText"/>
        <w:rPr/>
      </w:pPr>
      <w:r>
        <w:rPr>
          <w:rFonts w:ascii="IRNazanin" w:hAnsi="IRNazanin" w:eastAsia="IRNazanin"/>
          <w:color w:val="111111"/>
          <w:sz w:val="28"/>
          <w:sz w:val="28"/>
          <w:szCs w:val="28"/>
          <w:rtl w:val="true"/>
          <w:lang w:bidi="fa-IR"/>
        </w:rPr>
        <w:t xml:space="preserve">هندى، محمد بن حسن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فاضل هندى</w:t>
      </w:r>
    </w:p>
    <w:p>
      <w:pPr>
        <w:pStyle w:val="BookText"/>
        <w:rPr/>
      </w:pPr>
      <w:r>
        <w:rPr>
          <w:rFonts w:ascii="Amiri" w:hAnsi="Amiri" w:eastAsia="Amiri" w:cs="Amiri"/>
          <w:color w:val="111111"/>
          <w:sz w:val="28"/>
          <w:sz w:val="28"/>
          <w:szCs w:val="28"/>
          <w:rtl w:val="true"/>
          <w:lang w:bidi="ar-SA"/>
        </w:rPr>
        <w:t xml:space="preserve">هنر، ميرزا اسماعيل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يغما، ميرزا رحيم</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اسماعيل پسر ميرزا رحيم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هنى الدين، حازم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حسن بن خلف بن حازم، انصارى القبيله، قرطبى البلده، اديب نحوى لغوى، از اكابر ادبا و مشايخ ادب و بلاغت مى باشد كه در نظم و نثر و لغت و عروض و علم معانى و بيان وحيد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خوب مى گفته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قال حسبي من الورىٰ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فحسبى اللّه حسبى اللّه</w:t>
      </w:r>
    </w:p>
    <w:p>
      <w:pPr>
        <w:pStyle w:val="BookText"/>
        <w:rPr/>
      </w:pPr>
      <w:r>
        <w:rPr>
          <w:rFonts w:ascii="Amiri" w:hAnsi="Amiri" w:eastAsia="Amiri" w:cs="Amiri"/>
          <w:color w:val="111111"/>
          <w:sz w:val="28"/>
          <w:sz w:val="28"/>
          <w:szCs w:val="28"/>
          <w:rtl w:val="true"/>
          <w:lang w:bidi="ar-SA"/>
        </w:rPr>
        <w:t xml:space="preserve">كم آية للاله 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لا اله الا هو</w:t>
      </w:r>
    </w:p>
    <w:p>
      <w:pPr>
        <w:pStyle w:val="BookText"/>
        <w:rPr/>
      </w:pPr>
      <w:r>
        <w:rPr>
          <w:rFonts w:ascii="IRNazanin" w:hAnsi="IRNazanin" w:eastAsia="IRNazanin"/>
          <w:color w:val="111111"/>
          <w:sz w:val="28"/>
          <w:sz w:val="28"/>
          <w:szCs w:val="28"/>
          <w:rtl w:val="true"/>
          <w:lang w:bidi="fa-IR"/>
        </w:rPr>
        <w:t>از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سراج البلغاء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بلاغت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قصيدۀ ميميّه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نحو و بعضى از ابيات آن در مسئلۀ زنبوريۀ باب اول كتاب مغنى ابن هشام مذكور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او شب شنبه بيست و چهارم رمضان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واقع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هوار، حميد بن زياد</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هود، نصر بن سعيد</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هوذه، احمد بن نصر</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هوشمى، على بن بندار قاضى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هيبتى، شيخ ابراهيم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گلشنى</w:t>
      </w:r>
    </w:p>
    <w:p>
      <w:pPr>
        <w:pStyle w:val="BookText"/>
        <w:rPr/>
      </w:pPr>
      <w:r>
        <w:rPr>
          <w:rFonts w:eastAsia="Times New Roman" w:cs="Times New Roman" w:ascii="Times New Roman" w:hAnsi="Times New Roman"/>
          <w:color w:val="111111"/>
          <w:sz w:val="28"/>
          <w:szCs w:val="28"/>
          <w:lang w:val="en-US" w:bidi="en-US"/>
        </w:rPr>
        <w:t>3419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هيدجى، ملا محمد بن معصومعلى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هيدجى زنجانى، از افاضل علماى قرن حاضر چهاردهم هجرت مى باشد كه در آغاز زندگانى در ديه هيدج و چندى در قزوين به تحصيل علم و ادب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p>
    <w:p>
      <w:pPr>
        <w:pStyle w:val="BookText"/>
        <w:rPr/>
      </w:pPr>
      <w:r>
        <w:rPr>
          <w:rFonts w:ascii="IRNazanin" w:hAnsi="IRNazanin" w:eastAsia="IRNazanin"/>
          <w:color w:val="111111"/>
          <w:sz w:val="28"/>
          <w:sz w:val="28"/>
          <w:szCs w:val="28"/>
          <w:rtl w:val="true"/>
          <w:lang w:bidi="fa-IR"/>
        </w:rPr>
        <w:t>تكميل مقدمات لازمه و ادبيّات معموله در تهران فقه و اصول و حديث را از اكابر وقت و كلام و رياضيّات را نيز از ميرزا حسين سبزوارى، كه سرآمد تلامذۀ حاج ملا هادى سبزوارى بوده،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هم در حوزۀ ميرزاى جلوۀ سابق الذكر به تحصيل و تكميل معارف حقّه و فنون حكميّه پرداخت؛ پس به عتبات رفت؛ علاوه بر فقه و اصول، به تحصيل معقول نيز اشتغال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به تهران مراجعت كرده و به تصفيۀ باطن و تدريس معقول مشغول شد و به هر دو زبان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و تركى شعر خوب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مى نموده و اخيراً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هيدجى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داد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به توبه و پند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مطرب و مى، نمى توان كند</w:t>
      </w:r>
    </w:p>
    <w:p>
      <w:pPr>
        <w:pStyle w:val="BookText"/>
        <w:rPr/>
      </w:pPr>
      <w:r>
        <w:rPr>
          <w:rFonts w:ascii="IRNazanin" w:hAnsi="IRNazanin" w:eastAsia="IRNazanin"/>
          <w:color w:val="111111"/>
          <w:sz w:val="28"/>
          <w:sz w:val="28"/>
          <w:szCs w:val="28"/>
          <w:rtl w:val="true"/>
          <w:lang w:bidi="fa-IR"/>
        </w:rPr>
        <w:t xml:space="preserve">به گوشۀ غم، خموش تا 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كنج محنت، ملول تا چند؟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ز پيغام پيغمبر راست 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پيشه، خدا راست دوست</w:t>
      </w:r>
    </w:p>
    <w:p>
      <w:pPr>
        <w:pStyle w:val="BookText"/>
        <w:rPr/>
      </w:pPr>
      <w:r>
        <w:rPr>
          <w:rFonts w:ascii="IRNazanin" w:hAnsi="IRNazanin" w:eastAsia="IRNazanin"/>
          <w:color w:val="111111"/>
          <w:sz w:val="28"/>
          <w:sz w:val="28"/>
          <w:szCs w:val="28"/>
          <w:rtl w:val="true"/>
          <w:lang w:bidi="fa-IR"/>
        </w:rPr>
        <w:t xml:space="preserve">خوشا روز آنان كه سوداگرند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كار گيرند و سود آورند</w:t>
      </w:r>
    </w:p>
    <w:p>
      <w:pPr>
        <w:pStyle w:val="BookText"/>
        <w:rPr/>
      </w:pPr>
      <w:r>
        <w:rPr>
          <w:rFonts w:ascii="IRNazanin" w:hAnsi="IRNazanin" w:eastAsia="IRNazanin"/>
          <w:color w:val="111111"/>
          <w:sz w:val="28"/>
          <w:sz w:val="28"/>
          <w:szCs w:val="28"/>
          <w:rtl w:val="true"/>
          <w:lang w:bidi="fa-IR"/>
        </w:rPr>
        <w:t xml:space="preserve">على گفت آن يكّۀ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مزدكارى مرا نيست عار</w:t>
      </w:r>
    </w:p>
    <w:p>
      <w:pPr>
        <w:pStyle w:val="BookText"/>
        <w:rPr/>
      </w:pPr>
      <w:r>
        <w:rPr>
          <w:rFonts w:ascii="IRNazanin" w:hAnsi="IRNazanin" w:eastAsia="IRNazanin"/>
          <w:color w:val="111111"/>
          <w:sz w:val="28"/>
          <w:sz w:val="28"/>
          <w:szCs w:val="28"/>
          <w:rtl w:val="true"/>
          <w:lang w:bidi="fa-IR"/>
        </w:rPr>
        <w:t xml:space="preserve">سوى ناكسان دست كردن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ننگ از مردم سرفراز</w:t>
      </w:r>
    </w:p>
    <w:p>
      <w:pPr>
        <w:pStyle w:val="BookText"/>
        <w:rPr/>
      </w:pPr>
      <w:r>
        <w:rPr>
          <w:rFonts w:ascii="IRNazanin" w:hAnsi="IRNazanin" w:eastAsia="IRNazanin"/>
          <w:color w:val="111111"/>
          <w:sz w:val="28"/>
          <w:sz w:val="28"/>
          <w:szCs w:val="28"/>
          <w:rtl w:val="true"/>
          <w:lang w:bidi="fa-IR"/>
        </w:rPr>
        <w:t xml:space="preserve">برو باش مزدور بر هر خسى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 دست خواهش به پيش كسى</w:t>
      </w:r>
    </w:p>
    <w:p>
      <w:pPr>
        <w:pStyle w:val="BookText"/>
        <w:rPr/>
      </w:pPr>
      <w:r>
        <w:rPr>
          <w:rFonts w:ascii="IRNazanin" w:hAnsi="IRNazanin" w:eastAsia="IRNazanin"/>
          <w:color w:val="111111"/>
          <w:sz w:val="28"/>
          <w:sz w:val="28"/>
          <w:szCs w:val="28"/>
          <w:rtl w:val="true"/>
          <w:lang w:bidi="fa-IR"/>
        </w:rPr>
        <w:t xml:space="preserve">بود خوارى مرد در خواستن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خواهش مكن وارَه از ننگ تن</w:t>
      </w:r>
    </w:p>
    <w:p>
      <w:pPr>
        <w:pStyle w:val="BookText"/>
        <w:rPr/>
      </w:pPr>
      <w:r>
        <w:rPr>
          <w:rFonts w:ascii="IRNazanin" w:hAnsi="IRNazanin" w:eastAsia="IRNazanin"/>
          <w:color w:val="111111"/>
          <w:sz w:val="28"/>
          <w:sz w:val="28"/>
          <w:szCs w:val="28"/>
          <w:rtl w:val="true"/>
          <w:lang w:bidi="fa-IR"/>
        </w:rPr>
        <w:t>تا آخر كه بسيار است و نيز مناسب حال انزوا و انقطاع خود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مونسى گزيده ام از بهر خود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لحظه بر مفارقتش صبر و تاب نيست</w:t>
      </w:r>
    </w:p>
    <w:p>
      <w:pPr>
        <w:pStyle w:val="BookText"/>
        <w:rPr/>
      </w:pPr>
      <w:r>
        <w:rPr>
          <w:rFonts w:ascii="IRNazanin" w:hAnsi="IRNazanin" w:eastAsia="IRNazanin"/>
          <w:color w:val="111111"/>
          <w:sz w:val="28"/>
          <w:sz w:val="28"/>
          <w:szCs w:val="28"/>
          <w:rtl w:val="true"/>
          <w:lang w:bidi="fa-IR"/>
        </w:rPr>
        <w:t xml:space="preserve">خوش رو و نغزگو ادب آموز و نكته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نياورد سخنى كآن صواب نيست</w:t>
      </w:r>
    </w:p>
    <w:p>
      <w:pPr>
        <w:pStyle w:val="BookText"/>
        <w:rPr/>
      </w:pPr>
      <w:r>
        <w:rPr>
          <w:rFonts w:ascii="IRNazanin" w:hAnsi="IRNazanin" w:eastAsia="IRNazanin"/>
          <w:color w:val="111111"/>
          <w:sz w:val="28"/>
          <w:sz w:val="28"/>
          <w:szCs w:val="28"/>
          <w:rtl w:val="true"/>
          <w:lang w:bidi="fa-IR"/>
        </w:rPr>
        <w:t xml:space="preserve">گوينده بى زبان و سراينده بى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دأبش به قيل و قال و سؤال و جواب نيست</w:t>
      </w:r>
    </w:p>
    <w:p>
      <w:pPr>
        <w:pStyle w:val="BookText"/>
        <w:rPr/>
      </w:pPr>
      <w:r>
        <w:rPr>
          <w:rFonts w:ascii="IRNazanin" w:hAnsi="IRNazanin" w:eastAsia="IRNazanin"/>
          <w:color w:val="111111"/>
          <w:sz w:val="28"/>
          <w:sz w:val="28"/>
          <w:szCs w:val="28"/>
          <w:rtl w:val="true"/>
          <w:lang w:bidi="fa-IR"/>
        </w:rPr>
        <w:t xml:space="preserve">بى هيچ كلفتى نبود الفتى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دوست كلفتى به من از هيچ باب نيست</w:t>
      </w:r>
    </w:p>
    <w:p>
      <w:pPr>
        <w:pStyle w:val="BookText"/>
        <w:rPr/>
      </w:pPr>
      <w:r>
        <w:rPr>
          <w:rFonts w:ascii="IRNazanin" w:hAnsi="IRNazanin" w:eastAsia="IRNazanin"/>
          <w:color w:val="111111"/>
          <w:sz w:val="28"/>
          <w:sz w:val="28"/>
          <w:szCs w:val="28"/>
          <w:rtl w:val="true"/>
          <w:lang w:bidi="fa-IR"/>
        </w:rPr>
        <w:t xml:space="preserve">قليان نمى كشد نخورد چاى و حاجتش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فرش و متكا و طعام و شراب نيست</w:t>
      </w:r>
    </w:p>
    <w:p>
      <w:pPr>
        <w:pStyle w:val="BookText"/>
        <w:rPr/>
      </w:pPr>
      <w:r>
        <w:rPr>
          <w:rFonts w:ascii="IRNazanin" w:hAnsi="IRNazanin" w:eastAsia="IRNazanin"/>
          <w:color w:val="111111"/>
          <w:sz w:val="28"/>
          <w:sz w:val="28"/>
          <w:szCs w:val="28"/>
          <w:rtl w:val="true"/>
          <w:lang w:bidi="fa-IR"/>
        </w:rPr>
        <w:t xml:space="preserve">اين همدم عزيز كه شد وصف او 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هركو شنيد گفت كه اين جز كتاب نيست</w:t>
      </w:r>
    </w:p>
    <w:p>
      <w:pPr>
        <w:pStyle w:val="BookText"/>
        <w:rPr/>
      </w:pPr>
      <w:r>
        <w:rPr>
          <w:rFonts w:ascii="Amiri" w:hAnsi="Amiri" w:eastAsia="Amiri" w:cs="Amiri"/>
          <w:color w:val="111111"/>
          <w:sz w:val="28"/>
          <w:sz w:val="28"/>
          <w:szCs w:val="28"/>
          <w:rtl w:val="true"/>
          <w:lang w:bidi="ar-SA"/>
        </w:rPr>
        <w:t>نيز از اشعار تركى اوست</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دانشما زاهد اگر سوز ايشتمديم سنه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اوز خدامه گناه ايتديم ايتمديم سنه نه </w:t>
      </w:r>
    </w:p>
    <w:p>
      <w:pPr>
        <w:pStyle w:val="BookText"/>
        <w:rPr/>
      </w:pPr>
      <w:r>
        <w:rPr>
          <w:rFonts w:ascii="IRNazanin" w:hAnsi="IRNazanin" w:eastAsia="IRNazanin"/>
          <w:color w:val="111111"/>
          <w:sz w:val="28"/>
          <w:sz w:val="28"/>
          <w:szCs w:val="28"/>
          <w:rtl w:val="true"/>
          <w:lang w:bidi="fa-IR"/>
        </w:rPr>
        <w:t xml:space="preserve">خدا بهشت برينى سنه ويروپ منه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سنون گمانوه من كامه يتمديم سنه نه</w:t>
      </w:r>
    </w:p>
    <w:p>
      <w:pPr>
        <w:pStyle w:val="BookText"/>
        <w:rPr/>
      </w:pPr>
      <w:r>
        <w:rPr>
          <w:rFonts w:ascii="IRNazanin" w:hAnsi="IRNazanin" w:eastAsia="IRNazanin"/>
          <w:color w:val="111111"/>
          <w:sz w:val="28"/>
          <w:sz w:val="28"/>
          <w:szCs w:val="28"/>
          <w:rtl w:val="true"/>
          <w:lang w:bidi="fa-IR"/>
        </w:rPr>
        <w:t xml:space="preserve">نه چون منى سوگورن گيتمشم كليسايه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دگلدى كعبه نصيبمده گيتمديم سنه نه</w:t>
      </w:r>
    </w:p>
    <w:p>
      <w:pPr>
        <w:pStyle w:val="BookText"/>
        <w:rPr/>
      </w:pPr>
      <w:r>
        <w:rPr>
          <w:rFonts w:ascii="IRNazanin" w:hAnsi="IRNazanin" w:eastAsia="IRNazanin"/>
          <w:color w:val="111111"/>
          <w:sz w:val="28"/>
          <w:sz w:val="28"/>
          <w:szCs w:val="28"/>
          <w:rtl w:val="true"/>
          <w:lang w:bidi="fa-IR"/>
        </w:rPr>
        <w:t xml:space="preserve">منه اگر ديديلر گل قيلاخ دالوندا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باخوب صلاحيمه بوامره يتمديم سنه نه</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ديديم من ايلميرم التفات دنيايه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ييريتديم اوز سوزيمى يا ييريتمديم سنه نه</w:t>
      </w:r>
    </w:p>
    <w:p>
      <w:pPr>
        <w:pStyle w:val="BookText"/>
        <w:rPr/>
      </w:pPr>
      <w:r>
        <w:rPr>
          <w:rFonts w:ascii="Amiri" w:hAnsi="Amiri" w:eastAsia="Amiri" w:cs="Amiri"/>
          <w:color w:val="111111"/>
          <w:sz w:val="28"/>
          <w:sz w:val="28"/>
          <w:szCs w:val="28"/>
          <w:rtl w:val="true"/>
          <w:lang w:bidi="ar-SA"/>
        </w:rPr>
        <w:t>از تأليفات و آثار قلمى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حاشيۀ شرح منظومۀ سبزوارى؛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اشعار فارسى و تركى مشتمل و به ديوان هيدجى معروف و اين هر دو در تهران چاپ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هيدج ديهى است خوش آب وهوا از توابع ابهر مابين قزوين و زنجان كه مولد ملا محمد بوده و در وصف آن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صفاى صفحۀ شيراز گرچه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هيدج ما نيست كمتر از شيراز</w:t>
      </w:r>
    </w:p>
    <w:p>
      <w:pPr>
        <w:pStyle w:val="BookText"/>
        <w:rPr/>
      </w:pPr>
      <w:r>
        <w:rPr>
          <w:rFonts w:ascii="IRNazanin" w:hAnsi="IRNazanin" w:eastAsia="IRNazanin"/>
          <w:color w:val="111111"/>
          <w:sz w:val="28"/>
          <w:sz w:val="28"/>
          <w:szCs w:val="28"/>
          <w:rtl w:val="true"/>
          <w:lang w:bidi="fa-IR"/>
        </w:rPr>
        <w:t xml:space="preserve">وفات هيدجى در ربيع الآخر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هيدجى، محمد بن معصومعلى، حاشيۀ شرح منظومه؛ هيدجى، محمد بن معصومعلى، ديوان اشعار؛ اطلاعات متفرقه</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تأييدات خداوندى حرف هاء به پايان رسيد و اكنون حرف ياء شروع مى شود</w:t>
      </w:r>
      <w:r>
        <w:rPr>
          <w:rFonts w:eastAsia="IRNazanin" w:cs="IRNazanin"/>
          <w:color w:val="111111"/>
          <w:sz w:val="28"/>
          <w:szCs w:val="28"/>
          <w:rtl w:val="true"/>
          <w:lang w:bidi="fa-IR"/>
        </w:rPr>
        <w:t xml:space="preserve">. </w:t>
      </w:r>
      <w:bookmarkStart w:id="251" w:name="pg15929_207502"/>
    </w:p>
    <w:p>
      <w:pPr>
        <w:pStyle w:val="BookText"/>
        <w:rPr/>
      </w:pPr>
      <w:bookmarkEnd w:id="251"/>
      <w:r>
        <w:rPr>
          <w:rFonts w:eastAsia="Times New Roman" w:cs="Times New Roman" w:ascii="Times New Roman" w:hAnsi="Times New Roman"/>
          <w:color w:val="111111"/>
          <w:sz w:val="28"/>
          <w:szCs w:val="28"/>
          <w:lang w:val="en-US" w:bidi="en-US"/>
        </w:rPr>
        <w:t>384</w:t>
      </w:r>
    </w:p>
    <w:p>
      <w:pPr>
        <w:pStyle w:val="Heading2"/>
        <w:numPr>
          <w:ilvl w:val="1"/>
          <w:numId w:val="1"/>
        </w:numPr>
        <w:rPr/>
      </w:pPr>
      <w:bookmarkStart w:id="252" w:name="__RefHeading___Toc15895748_2142443653"/>
      <w:bookmarkStart w:id="253" w:name="_Toc87"/>
      <w:bookmarkEnd w:id="252"/>
      <w:r>
        <w:rPr>
          <w:rtl w:val="true"/>
        </w:rPr>
        <w:t>باب ياى حطى</w:t>
      </w:r>
      <w:bookmarkEnd w:id="253"/>
    </w:p>
    <w:p>
      <w:pPr>
        <w:pStyle w:val="Heading3"/>
        <w:numPr>
          <w:ilvl w:val="2"/>
          <w:numId w:val="1"/>
        </w:numPr>
        <w:rPr/>
      </w:pPr>
      <w:bookmarkStart w:id="254" w:name="__RefHeading___Toc15895750_2142443653"/>
      <w:bookmarkStart w:id="255" w:name="_Toc88"/>
      <w:bookmarkEnd w:id="254"/>
      <w:r>
        <w:rPr>
          <w:rtl w:val="true"/>
        </w:rPr>
        <w:t>اشاره</w:t>
      </w:r>
      <w:bookmarkEnd w:id="255"/>
    </w:p>
    <w:p>
      <w:pPr>
        <w:pStyle w:val="BookText"/>
        <w:rPr/>
      </w:pPr>
      <w:r>
        <w:rPr>
          <w:rFonts w:eastAsia="Times New Roman" w:cs="Times New Roman" w:ascii="Times New Roman" w:hAnsi="Times New Roman"/>
          <w:color w:val="111111"/>
          <w:sz w:val="28"/>
          <w:szCs w:val="28"/>
          <w:lang w:val="en-US" w:bidi="en-US"/>
        </w:rPr>
        <w:t>3420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يارى، ميرزا محمدحسين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شعراى اوايل قرن سيزدهم مى باشد كه كريم الطبع و خوش فطرت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عمر از موطن خود، اصفهان، مهاجرت كرده و در بلدۀ كاظمين اقامت گزيد تا به سال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آن ارض اقدس وفات يافت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من چرا مى نبرى‌؟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يار پيام من چرا مى نبرى‌؟</w:t>
      </w:r>
    </w:p>
    <w:p>
      <w:pPr>
        <w:pStyle w:val="BookText"/>
        <w:rPr/>
      </w:pPr>
      <w:r>
        <w:rPr>
          <w:rFonts w:ascii="IRNazanin" w:hAnsi="IRNazanin" w:eastAsia="IRNazanin"/>
          <w:color w:val="111111"/>
          <w:sz w:val="28"/>
          <w:sz w:val="28"/>
          <w:szCs w:val="28"/>
          <w:rtl w:val="true"/>
          <w:lang w:bidi="fa-IR"/>
        </w:rPr>
        <w:t>كاى 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ياد من چرا مى نكنى‌؟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نام من چرا مى نبرى‌؟</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گروسى، فاضل خان، انجمن خاقان،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661</w:t>
      </w:r>
      <w:r>
        <w:rPr>
          <w:rFonts w:eastAsia="IRNazanin" w:cs="IRNazanin"/>
          <w:color w:val="111111"/>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w:t>
      </w:r>
    </w:p>
    <w:p>
      <w:pPr>
        <w:pStyle w:val="Heading3"/>
        <w:numPr>
          <w:ilvl w:val="2"/>
          <w:numId w:val="1"/>
        </w:numPr>
        <w:rPr/>
      </w:pPr>
      <w:bookmarkStart w:id="256" w:name="__RefHeading___Toc15895752_2142443653"/>
      <w:bookmarkStart w:id="257" w:name="_Toc89"/>
      <w:bookmarkEnd w:id="256"/>
      <w:r>
        <w:rPr>
          <w:rtl w:val="true"/>
        </w:rPr>
        <w:t>يازجى</w:t>
      </w:r>
      <w:bookmarkEnd w:id="257"/>
    </w:p>
    <w:p>
      <w:pPr>
        <w:pStyle w:val="BookText"/>
        <w:rPr/>
      </w:pPr>
      <w:r>
        <w:rPr>
          <w:rFonts w:ascii="Amiri" w:hAnsi="Amiri" w:eastAsia="Amiri" w:cs="Amiri"/>
          <w:color w:val="111111"/>
          <w:sz w:val="28"/>
          <w:sz w:val="28"/>
          <w:szCs w:val="28"/>
          <w:rtl w:val="true"/>
          <w:lang w:bidi="ar-SA"/>
        </w:rPr>
        <w:t>يازجى</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3421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يازجى، شيخ ابراهيم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شيخ ناصيف يازجى، از افاضل اوايل قرن حاضر چهاردهم هجرى و بيستم ميلادى مى باشد كه نخست قرآن و علوم عربيّه را از پدرش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حنفى را هم از شيخ محيى الدين يافى تكميل، در نو سالگى قرآن مجيد را حفظ و پيش از سن كبر، در ميان ابناى زمان مشارٌبالبنان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لغات فرانسوى و انگليسى را متقن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آلمانى نيز حظّى وافر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لغات ساميه، خصوصاً عبرانى و سريانى، نيز متبحّر و كتابى هم در صرف و نحو و لغت عبرانى 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فلك و ابعاد و اجرام و فلسفۀ طبيعى شوقى مفرط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علميّه، در حسن خط نيز وحيد </w:t>
      </w:r>
    </w:p>
    <w:p>
      <w:pPr>
        <w:pStyle w:val="BookText"/>
        <w:rPr/>
      </w:pPr>
      <w:r>
        <w:rPr>
          <w:rFonts w:ascii="Amiri" w:hAnsi="Amiri" w:eastAsia="Amiri" w:cs="Amiri"/>
          <w:color w:val="111111"/>
          <w:sz w:val="28"/>
          <w:sz w:val="28"/>
          <w:szCs w:val="28"/>
          <w:rtl w:val="true"/>
          <w:lang w:bidi="ar-SA"/>
        </w:rPr>
        <w:t>عصر خود بوده و در شمار اكابر خطّاطين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تأليفات و آثار قلمى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العرف الطّيب فى شرح ديوان ابى الطّيب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الجرائد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هر دو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كتاب الجمانة فى شرح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نار القرى فى شرح جوف الفرا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 السّعد لمطالع الجواهر الفرد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صرف و نحو و اين هر دو در بيروت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نجعة الرّائد و شرعة الوارد فى المترادف والمتوارد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يازجى، شيخ خليل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شيخ ناصيف، از فضلاى ادبا و شعراى وقت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از خواهر خود، ورده، خوانده؛ پس در مدارس بيروت به تحصيل مراتب علميّه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 مشكلات خود به برادرش، شيخ ابراهيم فوق، مراجعه مى نمود تا در آداب عربيّه متبحّر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نيز قريحه اى وقّاد و طبعى سرشار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تكلّف شعر مى گفت، بلكه محاورات معمولى را نيز به طريق نظم گفتن اصلاً صعوبتى دربارۀ وى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موسيقى شرقى حريص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عود و بربطنوازى ماهر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الخنساء او كيد النّساء؛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المروة والوفاء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 مرتبه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نسمات الاوراق و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ضاحيۀ بيروت درگذشت و جنازه اش به بيروت نقل و پهلوى پدرش دفن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يازجى، شيخ ناصيف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عبداللّه بن ناصيف بن جنبلاط بن سعد يازجى، لبنانى الولاده، حمصى الاصل، ابوحبيب الكنيه، پدر دو نفر يازجى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و خليل مذكورين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يازجى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از افاضل ادبا و ارباب كمال، در هريك از لغت و صرف و </w:t>
      </w:r>
    </w:p>
    <w:p>
      <w:pPr>
        <w:pStyle w:val="BookText"/>
        <w:rPr/>
      </w:pPr>
      <w:r>
        <w:rPr>
          <w:rFonts w:ascii="IRNazanin" w:hAnsi="IRNazanin" w:eastAsia="IRNazanin"/>
          <w:color w:val="111111"/>
          <w:sz w:val="28"/>
          <w:sz w:val="28"/>
          <w:szCs w:val="28"/>
          <w:rtl w:val="true"/>
          <w:lang w:bidi="fa-IR"/>
        </w:rPr>
        <w:t>نحو و بديع و عروض و فقه و طبّ و منطق و موسيقى متبحّر و در فنون شعرى متمهّر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ده سالگى شعر خوب مى گفت</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محسّنات بديعيّۀ لفظى و معنوى را بالقريحه به كار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و ذهن او هم از نوادر و ضرب المثل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والعهدة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كتابى به يك ديدن در قلب او رسوخ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قلب او كتابخانۀ بزرگى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تمامى علوم مذكوره تأليفاتى دارد و فقط در فقه به جهت احترام، در موسيقى هم به جهت سمعى بودن آن، كه ديگر حاجتى به كتاب نمى باشد، چيزى تأليف نكرده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فى اصول الاعراب؛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القمرين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ديوان شعر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الجمانة فى شرح الخزانة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جوف الفرا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ارجوزه اى است در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 الفرد فى اصول الصّرف والنحو؛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ارجوزۀ صرف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الطّراز المعلم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ارجوزه اى است در علم و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طوق الحمامة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مبادى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الجمان فى علم البيان؛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الخطاب فى اصول لغة الاعراب؛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الصّناعة فى اصول المنطق؛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طرز مقامات حريرى و حاوى شصت مقامه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القرى فى شرح جوف الفرا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نقطة الدّائرة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همۀ آنها در بيروت چاپ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شيخ ناصيف به سال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بيروت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سندوبى، حسن، اعيان البيان، 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يافعى،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اسعد يا اسد بن على بن سليم بن فلاح، عفيف الدين اللّقب، شافعى المذهب، يمنى يافعى البلده، ابوالسعادات يا ابومحمدالكنيه، كه به جهت طول اقامت در حرمين شريفين مكّه و مدينه،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نزيل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مى باشد، از مشاهير علما و عرفا و كبار مشايخ صوفيّۀ شافعيّه، داراى علوم ظاهرى و باطنى، نسبت خرقه و طريقت او به چندين واسطه به عبدالقادر گيلانى موصول، دوستدار علما و اتقيا و صلحا و اوليا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كراماتى بدو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نيز داراى طبعى سرشار بوده و </w:t>
      </w:r>
    </w:p>
    <w:p>
      <w:pPr>
        <w:pStyle w:val="BookText"/>
        <w:rPr/>
      </w:pPr>
      <w:r>
        <w:rPr>
          <w:rFonts w:ascii="IRNazanin" w:hAnsi="IRNazanin" w:eastAsia="IRNazanin"/>
          <w:color w:val="111111"/>
          <w:sz w:val="28"/>
          <w:sz w:val="28"/>
          <w:szCs w:val="28"/>
          <w:rtl w:val="true"/>
          <w:lang w:bidi="fa-IR"/>
        </w:rPr>
        <w:t>منظومات بسيار داشت؛ خصوصاً چند قصيده كه در مدح حضرت رسالت صلى الله عليه و آله گفته، بسيار مطبوع و پسندۀ طباع افاضل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كلامى هم در ذمّ ابن تيميه گفته و همواره تعصّب اشعرى را كاملاً رعايت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او نيز در اصول دين و تفسير و تصوف و مقاصد ديگر بس نافع و هر يكى از آنها تمامى مقاصد موضوعى را كه براى آن تأليف يافته، جامع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المفاخر فى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عبدالقادر؛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النّظيم فى 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الرّياحين فى حكايات الصّالحين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حاوى حكايات پانصد نفر از صلحا و اوليا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چاپ شده و گاهى آن را نزهة العيون النّواظر و تحفة القلوب الحواضر فى حكايات الصّالحين والاولياء والاكابر نيز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الجنان و عبرة اليقظان فى معرفة ما يعتبر من حوادث الزّمان و تقلّب احوال الانسان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تاريخ يافعى معروف و در حيدرآباد هند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مرهم العلل المعضلة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المعطّلة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الرّدّ على ائمّة المعتزلة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كلكته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المحاسن الغالية فى فضل مشايخ الصّوفية اصحاب المقامات العالية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يافعى به سال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او هم در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مكّۀ معظّمه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مصلّى نزد قبر فضيل بن عياض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اوّل،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 نامى امام يافعى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دوّيمى،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مخدوم اهل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وفات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xml:space="preserve">؛ سبكى، تاج الدين، طبقات الشافعية الكبرى،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ياقوت ثانى، عبداللّه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آشپز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يايانه، حسين بن ابراهيم</w:t>
      </w:r>
    </w:p>
    <w:p>
      <w:pPr>
        <w:pStyle w:val="BookText"/>
        <w:rPr/>
      </w:pPr>
      <w:r>
        <w:rPr>
          <w:rFonts w:ascii="IRNazanin" w:hAnsi="IRNazanin" w:eastAsia="IRNazanin"/>
          <w:color w:val="111111"/>
          <w:sz w:val="28"/>
          <w:sz w:val="28"/>
          <w:szCs w:val="28"/>
          <w:rtl w:val="true"/>
          <w:lang w:bidi="fa-IR"/>
        </w:rPr>
        <w:t>مصطلح علم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يحمدى، خليل بن احمد بن عمرو عروضى نحوى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ابوعبدالرحمن، خليل بن احمد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يربوعى، اسود بن ثعلبه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يربوعى، جلاس بن صليت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يربوعى، شعيب بن مقلاص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يربوعى، شبث بن ربعى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علم رجال مى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يزدانى، ميرزا عبدالوهاب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1562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639"/>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6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ميرزا عبدالوهاب يزدانى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از كتاب گلشن وصال</w:t>
      </w:r>
    </w:p>
    <w:p>
      <w:pPr>
        <w:pStyle w:val="BookText"/>
        <w:rPr/>
      </w:pPr>
      <w:r>
        <w:rPr>
          <w:rFonts w:ascii="IRNazanin" w:hAnsi="IRNazanin" w:eastAsia="IRNazanin"/>
          <w:color w:val="111111"/>
          <w:sz w:val="28"/>
          <w:sz w:val="28"/>
          <w:szCs w:val="28"/>
          <w:rtl w:val="true"/>
          <w:lang w:bidi="fa-IR"/>
        </w:rPr>
        <w:t>كوچك ترين فرزند وصال شيرازى ميرزا محمدشفيع سابق الذكر، از شعرا و افاضل نامى قرن حاضر چهاردهم هجرى و اديبى است دانشمند، در معانى و بيان و بديع و رياضيّات و موسيقى و اسطرلاب و هيئت قديم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و ربط و فنون سخنورى و نظم و نثر عربى مهارتى بسزا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شكسته رونق بازار درويش را شكسته و در نستعليق تالى مير عماد حسنى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كتيبه هاى اطراف حرم حضرت شاه چراغ و برادرش، حضرت سيد مير محمد، در شيراز و همچنين كتيبه هاى قسمتى از رواق مطهّر حضرت امام رضا عليه السلام به خط و قلم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مراتب علميّه و ديگر كمالات مذكوره، در نقاشى و هنرهاى دستى نيز به حدّ كمال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اسطرلاب و چند كرۀ افلاكى ماننده كره هاى جغرافيايى ساخته و به امر ناصرالدين شاه قاجار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و شيرين نظامى را با نقش و نگار شگفت آورى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فنون شعرى نيز طبعى سرشار داشت؛ خصوصاً غزليّاتش ديگر باحلاوت بود، لكن به نشر آنها همّت برنگماشت و زياده بر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از اشعارش برجاى نمانده و از اوست</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ترك چشم تو به كين با دل هر مسكين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همين با دل مسكين من اندر كين است</w:t>
      </w:r>
    </w:p>
    <w:p>
      <w:pPr>
        <w:pStyle w:val="BookText"/>
        <w:rPr/>
      </w:pPr>
      <w:r>
        <w:rPr>
          <w:rFonts w:ascii="IRNazanin" w:hAnsi="IRNazanin" w:eastAsia="IRNazanin"/>
          <w:color w:val="111111"/>
          <w:sz w:val="28"/>
          <w:sz w:val="28"/>
          <w:szCs w:val="28"/>
          <w:rtl w:val="true"/>
          <w:lang w:bidi="fa-IR"/>
        </w:rPr>
        <w:t xml:space="preserve">روزگار من و زلف و خط و خال تو سياه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سياهى همه از بخت من مسكين است</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ز دشنام تو حاشا كه برنجم ليكن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 تلخ دريغ از دهن شيرين است </w:t>
      </w:r>
    </w:p>
    <w:p>
      <w:pPr>
        <w:pStyle w:val="BookText"/>
        <w:rPr/>
      </w:pPr>
      <w:r>
        <w:rPr>
          <w:rFonts w:ascii="IRNazanin" w:hAnsi="IRNazanin" w:eastAsia="IRNazanin"/>
          <w:color w:val="111111"/>
          <w:sz w:val="28"/>
          <w:sz w:val="28"/>
          <w:szCs w:val="28"/>
          <w:rtl w:val="true"/>
          <w:lang w:bidi="fa-IR"/>
        </w:rPr>
        <w:t xml:space="preserve">نيست آگه كسم از درد نهان جز تو 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 داند كه چه سودا به سر رامين است</w:t>
      </w:r>
    </w:p>
    <w:p>
      <w:pPr>
        <w:pStyle w:val="BookText"/>
        <w:rPr/>
      </w:pPr>
      <w:r>
        <w:rPr>
          <w:rFonts w:ascii="IRNazanin" w:hAnsi="IRNazanin" w:eastAsia="IRNazanin"/>
          <w:color w:val="111111"/>
          <w:sz w:val="28"/>
          <w:sz w:val="28"/>
          <w:szCs w:val="28"/>
          <w:rtl w:val="true"/>
          <w:lang w:bidi="fa-IR"/>
        </w:rPr>
        <w:t xml:space="preserve">گر دو صد بار زنى تيغ جفا بر سر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دل من مهر تو صد چندين است</w:t>
      </w:r>
    </w:p>
    <w:p>
      <w:pPr>
        <w:pStyle w:val="BookText"/>
        <w:rPr/>
      </w:pPr>
      <w:r>
        <w:rPr>
          <w:rFonts w:ascii="IRNazanin" w:hAnsi="IRNazanin" w:eastAsia="IRNazanin"/>
          <w:color w:val="111111"/>
          <w:sz w:val="28"/>
          <w:sz w:val="28"/>
          <w:szCs w:val="28"/>
          <w:rtl w:val="true"/>
          <w:lang w:bidi="fa-IR"/>
        </w:rPr>
        <w:t xml:space="preserve">نقش زلف تو مگر خامۀ يزدانى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سر كلك همه صفحۀ او مشكين است</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مرض استسقا در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برادرش، فرهنگ، در بقعۀ حضرت مير سيد محمد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يزدانى وصال حى وهاب 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وفات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حال پسرش، ميرزا على، به عنوان روحانى نگارش يافته است و زندگانى او تا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محرز مى باشد؛ چنانچه همين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تاريخ رحلت افسر، رئيس انجمن ادب تهران، قصيده اى گفته كه دو بيت آخرش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روحانى وصال به تاريخ فوت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فسرده را چو بدين خدمت آزمود</w:t>
      </w:r>
    </w:p>
    <w:p>
      <w:pPr>
        <w:pStyle w:val="BookText"/>
        <w:rPr/>
      </w:pPr>
      <w:r>
        <w:rPr>
          <w:rFonts w:ascii="IRNazanin" w:hAnsi="IRNazanin" w:eastAsia="IRNazanin"/>
          <w:color w:val="111111"/>
          <w:sz w:val="28"/>
          <w:sz w:val="28"/>
          <w:szCs w:val="28"/>
          <w:rtl w:val="true"/>
          <w:lang w:bidi="fa-IR"/>
        </w:rPr>
        <w:t xml:space="preserve">سر از ادب به جمع درآورد و بى 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تارك ادب افسر فلك ربود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روحانى شيرازى، على، گلشن وصال؛ فرصت شيرازى، محمدنصير، آثارعجم، ص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يزدى، سيد احمد بن سيد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حسينى اردكانى يزدى، حكيم فاضل فقيه محدّث قرن سيزدهم هجرى، از علماى عهد فتحعلى شاه قاجار مى باشد كه با شيخ احمد احسائى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شيخ به يزد تمامى علما به وظايف لازمۀ تعظيم و تجليل قيام نمودند، مگر سيد احمد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انساب السّادات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مشجرات و جداول بسيارى مشتمل، به شجرة الاولياء موسوم، از حضرت ولى عصر عليه السلام شروع كرده و در حضرت آدم ابوالبشر خاتمه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عوالم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چند جلد مشتمل و تذييل سرور المؤمنين مذكور ذيل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المؤمنين فى احوال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الاولياء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الشّيعة؛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الصّلوة على النّبى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وفاتش به دست نيامد، لكن از تأليف جلد چهارم ترجمۀ فوق در سال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فراغت يافته است</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عاملى، محسن، اعيان الشيعة،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يزدى، ملا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صاحب مهيج الاحزان</w:t>
      </w:r>
    </w:p>
    <w:p>
      <w:pPr>
        <w:pStyle w:val="BookText"/>
        <w:rPr/>
      </w:pPr>
      <w:r>
        <w:rPr>
          <w:rFonts w:eastAsia="Times New Roman" w:cs="Times New Roman" w:ascii="Times New Roman" w:hAnsi="Times New Roman"/>
          <w:color w:val="111111"/>
          <w:sz w:val="28"/>
          <w:szCs w:val="28"/>
          <w:lang w:val="en-US" w:bidi="en-US"/>
        </w:rPr>
        <w:t>3427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يزدى، ملا عبدالخالق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عبدالرحيم يزدى، مقيم مشهد مقدّس رضوى عليه السلام و از مشاهير تلامذۀ شيخ احمد احسائى مى باشد كه در فقه و اصول و حديث و كلام مقامى عالى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توحيدخانۀ مباركه از ملحقات حرم مطهّر رضوى تدريس مى كرده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بيت الاحزان فى مصائب سادات الزّمان الخمسة الطّاهرة من ولد عدنان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مقتل فارسى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المعصومين الاربعة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در ايران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ترجمه به سال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ارض اقدس مشهد رضوى عليه السلام وفات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يزدى، ملا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شهاب الدين حسين، يزدى شاه آبادى، كه در محلّۀ شاه آباد نامى از شهر يزد سكونت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گاهى خود را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بن شهاب موسوم به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فحول علماى اماميّه و متبحّرين فقهاى اثناعشريّه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معقول و منقول، حاوى فروع و اصول، علاّمۀ وقت خود، مرجع استفادۀ اكابر، در علم و ورع و تقوا بى نظير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تبحّر معقولى كه مسلّم يگانه و بيگانه مى باشد، تمهّر او در فقه نيز به حدّى بوده كه بالاستحقاق مى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به توفيق خداوندى تمامى مسائل آن را با ادلّه و براهين عقليّه طورى واضح و روشن مى نمايم كه ابداً جاى ردّ و مجال چون و چرا نمى ماند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عبداللّه با مقدّس اردبيلى سابق الذكر و نظاير وى معاصر و با ملا ميرزاجان باغنوى سابق الذكر نيز شريك درس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فنون علم معقول را از جمال الدين محمود، تلميذ جلال الدين دوانى سابق الذكر،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نيز از اساتيد شيخ بهائى بوده و صاحب معالم و صاحب مدارك نيز معانى و بيان و منطق را از وى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نوشتۀ امل الآمل، او نيز از ايشان درس خوانده؛ يعنى ملا عبداللّه نيز علوم شرعيّه را از ايشان در نجف خوانده است؛ چنانچه گويند خواجه نصير طوسى شرعيّات را نزد </w:t>
      </w:r>
    </w:p>
    <w:p>
      <w:pPr>
        <w:pStyle w:val="BookText"/>
        <w:rPr/>
      </w:pPr>
      <w:r>
        <w:rPr>
          <w:rFonts w:ascii="Amiri" w:hAnsi="Amiri" w:eastAsia="Amiri" w:cs="Amiri"/>
          <w:color w:val="111111"/>
          <w:sz w:val="28"/>
          <w:sz w:val="28"/>
          <w:szCs w:val="28"/>
          <w:rtl w:val="true"/>
          <w:lang w:bidi="ar-SA"/>
        </w:rPr>
        <w:t>علاّمۀ حلّى خوانده؛ در مقابل عقليّات خواندن علامه نزد خواجه كه از مسلّمات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تأليفات ملا عبداللّه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التّجارة الرّابحة فى تفسير السّورة والفاتحة؛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استبصار؛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تهذيب المنطق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عربى كه بس معروف، بارها چاپ، از كتب درسى طلاب و به حاشيۀ ملا عبداللّه معروف است و ظاهر بعضى آنكه ملا عبداللّه دو فقره حاشيۀ عربى به تهذيب المنطق نوشته است؛ يكى از آنها همين حاشيۀ معمولى درسى و يكى ديگر هم چاپ نشده و نسخه اش در كتابخانۀ رضويه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تهذيب المنطق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عربى كه تنها حاشيۀ ضابطۀ اشكال اربعۀ آن كتاب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تهذيب المنطق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شمسيّۀ قطبى؛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مختصر مطوّل؛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مطوّل؛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السّنيّة فى شرح الرّسالة الالفيّة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الفيّۀ شهيد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فقه، چنانچه سيد على خان مدنى در سلافة العصر بدو نسبت داده و بعضى احتمال داده اند كه شرح قواعد از ملا عبداللّه يزدى نبوده و از معاصرش، ملا عبداللّه تسترى، است و در نسبت،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اسمى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ملا عبداللّه يزدى به سال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عراق عرب در اواخر دولت شاه طهماسب صفوى واقع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عاملى، امل الآمل،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يزدى، سيد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فيروزآبادى، سيد محمد</w:t>
      </w:r>
    </w:p>
    <w:p>
      <w:pPr>
        <w:pStyle w:val="BookText"/>
        <w:rPr/>
      </w:pPr>
      <w:r>
        <w:rPr>
          <w:rFonts w:eastAsia="Times New Roman" w:cs="Times New Roman" w:ascii="Times New Roman" w:hAnsi="Times New Roman"/>
          <w:color w:val="111111"/>
          <w:sz w:val="28"/>
          <w:szCs w:val="28"/>
          <w:lang w:val="en-US" w:bidi="en-US"/>
        </w:rPr>
        <w:t>3429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يزدى، سيد محمدباقر بن سيد مرتضى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حسنى حسينى طباطبايى، يزدى المولد، نجفى المسكن، از علماى اماميّۀ اواخر قرن سيزدهم هجرت مى باشد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 العقول لعقد الفحول فى علم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گاهى آن را حلّ مشكلات الاصول يا الحلّ والعقد نيز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وسيلة الوسائل فى شرح الرّسائل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يك جا در حال حيات خودش در ايران چاپ شده است</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وفاتش در اواخر ماه صفر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واقع گرديد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يزدى، محمدباقر، وسيلة الوسائل فى شرح الرّسائل؛ آقابزرگ تهرانى، الذريعة الى تصانيف الشيعة،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يزدى، سيد محمدكاظم بن عبدالعظيم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3434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645"/>
                        <a:stretch/>
                      </pic:blipFill>
                      <pic:spPr>
                        <a:xfrm>
                          <a:off x="0" y="0"/>
                          <a:ext cx="4343400" cy="6985080"/>
                        </a:xfrm>
                        <a:prstGeom prst="rect">
                          <a:avLst/>
                        </a:prstGeom>
                        <a:ln w="0">
                          <a:noFill/>
                        </a:ln>
                      </pic:spPr>
                    </pic:pic>
                  </a:graphicData>
                </a:graphic>
              </wp:inline>
            </w:drawing>
          </mc:Choice>
          <mc:Fallback>
            <w:pict>
              <v:shape id="shape_0" stroked="f" o:allowincell="f" style="position:absolute;margin-left:0pt;margin-top:-550.05pt;width:341.95pt;height:549.95pt;mso-wrap-style:none;v-text-anchor:middle;mso-position-horizontal:left;mso-position-vertical:top" type="_x0000_t75">
                <v:imagedata r:id="rId6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آقا سيد محمدكاظم يزدى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طباطبايى النّسب، يزدى المولد والمنشأ، نجفى المسكن والتّحصيل والمدفن، از فحول و متبحّرين علماى اماميّۀ قرن حاضر چهاردهم هجرت و عالمى است متّقى عامل، محقّق مدقّق، جامع تمامى علوم دينيّۀ فروعيّه و اصوليّه، سيّد علماى امّت، حامل لواى شريعت، از مفاخر شيعه و رئيس مذهبى فرقۀ محقّه، بالخصوص در فقه جعفرى به نهايت متبحّر، داراى فكرى عميق و نظرى دقيق، مرجع تقليد اغلب شيعه، علاّمۀ وقت و سرآمد فقهاى عصر، حوزۀ درس او در نجف اشرف انفع حوزه هاى علميّه و مرجع استفادۀ اكابر و فحول اساتيد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عاليۀ فقهيّه را با بيانات سهل و ساده و شيوا به سمع حاضرين مى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كثرت احاطه اى كه داشته، غالب مشكلات آن علم شريف را با تقريبات قريب به فهم عموم حل مى نمود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به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يكى از قراء يزد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بلوغ به اصفهان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نزد آقاى نجفى شيخ محمدباقر و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روضات الجنّات و بعضى از اكابر ديگر، كه شرح حال هريكى در محل مقتضى از اين كتاب نگارش يافته و از اجلاّى فقهاى وقت بوده اند، تلمذ كرد تا آنكه اجتهاد او مورد تصديق ايشان شد؛ سپس به نجف اشرف رفته و تمامى اوقات خود را در ادامۀ تحصيلات عاليۀ علميّه مصروف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ميرزاى شيرازى، حاج ميرزا محمدحسن سابق الذكر و بعضى از اكابر ديگر تلمذ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استاد معظّم خود به تدريس علوم دينيّه پرداخته و بسيار محترم و محل توجه عموم بود تا در موقع نهضت ملّى ايران و تبديل اصول </w:t>
      </w:r>
    </w:p>
    <w:p>
      <w:pPr>
        <w:pStyle w:val="BookText"/>
        <w:rPr/>
      </w:pPr>
      <w:r>
        <w:rPr>
          <w:rFonts w:ascii="IRNazanin" w:hAnsi="IRNazanin" w:eastAsia="IRNazanin"/>
          <w:color w:val="111111"/>
          <w:sz w:val="28"/>
          <w:sz w:val="28"/>
          <w:szCs w:val="28"/>
          <w:rtl w:val="true"/>
          <w:lang w:bidi="fa-IR"/>
        </w:rPr>
        <w:t>سلطنت، قتل او تصميم شد، لكن رؤسا و شيوخ اعراب نجف گرداگرد خانۀ او را محاصره كرده و در حفظ و حراست وى اهتمام تمام به كار بردند تا آنكه آن غائلۀ هائله رفع و رياست مذهبى بدو منتهى و مسلّم عموم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و آثار قلمى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بستان نياز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مناجات فارسى كه در سال وفاتش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تعادل و تراجيح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بسيار مبسوط و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مكاسب شيخ مرتضى انصارى؛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حجّيّة الظّنّ فى عدد الرّكعات و كيفيّة صلوة الاحتياط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هر دو در تهران در يك جا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والجواب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نجف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صحيفۀ كاظميّه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بغداد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العروة الوثقى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عربى كه طهارت و صلوة و صوم و خمس و زكات و حج و نكاح و بعضى از ابواب فقهيه را به طرزى خوب بى سابقه حاوى و بارها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حال حيات خود رسالۀ عمليّه بوده؛ بعد از وفاتش نيز بسيار مطلوب بود و محل توجه افاضل و گاهى عنوان درس خارج استدلالى اش مى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منجزات المريض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حاشيۀ مكاسب فوق در يك جا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خيريۀ آن عالم ربّانى مدرسۀ بزرگى است در نجف اشرف كه احسن مدارس آن ارض اقدس مى باشد و شيخ على مازندرانى از تلامذۀ او در تاريخ بناى آن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اسسها بحرُ العلوم والتقى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الكاظم من نسل طبا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بيوت اذن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تاريخها الا بحذف ما ابتدا</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بيوت اذن اللّه</w:t>
      </w:r>
      <w:r>
        <w:rPr>
          <w:rFonts w:eastAsia="IRNazanin" w:cs="IRNazanin"/>
          <w:color w:val="111111"/>
          <w:sz w:val="28"/>
          <w:szCs w:val="28"/>
          <w:rtl w:val="true"/>
          <w:lang w:bidi="fa-IR"/>
        </w:rPr>
        <w:t>»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حرف واو را حذف كنى، عدد ابجدى مابقى، كه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تاريخ سال قمرى هجرى بناى آن مدرسه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سيّد شب سه شنبه بيست وهفتم يا هشتم رجب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اشرف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پهلوى در طوسى از صحن مقدّس مرتضوى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بلاد شيعه مجالس ختم و ترحيم اقامه و تعطيل عمومى كرده، به وظايف سوگوارى قيام نمودند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محمدمهدى، احسن الوديعة،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اطلاعات متفرقه</w:t>
      </w:r>
      <w:r>
        <w:rPr>
          <w:rFonts w:eastAsia="Amiri" w:cs="Amiri" w:ascii="Amiri" w:hAnsi="Amiri"/>
          <w:color w:val="111111"/>
          <w:sz w:val="28"/>
          <w:szCs w:val="28"/>
          <w:rtl w:val="true"/>
          <w:lang w:bidi="ar-SA"/>
        </w:rPr>
        <w:t xml:space="preserve">. </w:t>
      </w:r>
      <w:bookmarkStart w:id="258" w:name="pg15929_207512"/>
    </w:p>
    <w:p>
      <w:pPr>
        <w:pStyle w:val="Heading3"/>
        <w:numPr>
          <w:ilvl w:val="2"/>
          <w:numId w:val="1"/>
        </w:numPr>
        <w:rPr/>
      </w:pPr>
      <w:bookmarkStart w:id="259" w:name="__RefHeading___Toc15895754_2142443653"/>
      <w:bookmarkStart w:id="260" w:name="_Toc90"/>
      <w:bookmarkEnd w:id="258"/>
      <w:bookmarkEnd w:id="259"/>
      <w:r>
        <w:rPr>
          <w:rtl w:val="true"/>
        </w:rPr>
        <w:t>يزيدى</w:t>
      </w:r>
      <w:bookmarkEnd w:id="260"/>
    </w:p>
    <w:p>
      <w:pPr>
        <w:pStyle w:val="BookText"/>
        <w:rPr/>
      </w:pPr>
      <w:r>
        <w:rPr>
          <w:rFonts w:ascii="Amiri" w:hAnsi="Amiri" w:eastAsia="Amiri" w:cs="Amiri"/>
          <w:color w:val="111111"/>
          <w:sz w:val="28"/>
          <w:sz w:val="28"/>
          <w:szCs w:val="28"/>
          <w:rtl w:val="true"/>
          <w:lang w:bidi="ar-SA"/>
        </w:rPr>
        <w:t>يزيدى</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3431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يزيدى، ابراهيم بن يحيى بن مبارك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ادباى اوايل قرن سوم هجرت و از تلامذۀ اصمعى سابق الذكر و ابوزيد سعيد آتى الذكر مى باشد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الكعبة و اخبارها؛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اتّفق لفظه و اختلف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هفده سالگى به تأليف آن شروع و در شصت سالگى به اتمامش رسانده و اصمعى و مبرد و بعضى از اكابر ديگر نيز كتابى بدين اسم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القرآن؛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المقصور والممدود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يزيدى در سال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و شرح حال پدرش نيز ذيلاً به عنوان يزيدى، يحيى مذكور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يزيدى، محمد بن عباس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محمد بن يحيى بن مبارك،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نحوى اديب، بلكه از ائمّۀ نحو و ادب و نوادر اخبار عرب مى باشد كه در همۀ آنها دستى توانا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اواخر عمر برحسب درخواست خودش، به تعليم و تربيت اولاد مقتدر عباسى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شد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اخبار يزيد بن معاوية يا اخبار اليزيدين؛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مختصرى در نحو؛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بنى العباس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شب يكشنبه دوازدهم جمادى الآخرۀ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يزيدى، محمد بن يحيى بن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برادر ابراهيم يزيدى فوق مى باشد كه در لغت و قرائت دستى توانا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شعر نيز ماهر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مصاحبت معتصم عباسى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p>
    <w:p>
      <w:pPr>
        <w:pStyle w:val="BookText"/>
        <w:rPr/>
      </w:pPr>
      <w:r>
        <w:rPr>
          <w:rFonts w:ascii="Amiri" w:hAnsi="Amiri" w:eastAsia="Amiri" w:cs="Amiri"/>
          <w:color w:val="111111"/>
          <w:sz w:val="28"/>
          <w:sz w:val="28"/>
          <w:szCs w:val="28"/>
          <w:rtl w:val="true"/>
          <w:lang w:bidi="ar-SA"/>
        </w:rPr>
        <w:t>مصر رفت و هم در آنجا وفات يافته و از اشعار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الهوى امر عجيب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يأس و احيانا رجا</w:t>
      </w:r>
    </w:p>
    <w:p>
      <w:pPr>
        <w:pStyle w:val="BookText"/>
        <w:rPr/>
      </w:pPr>
      <w:r>
        <w:rPr>
          <w:rFonts w:ascii="Amiri" w:hAnsi="Amiri" w:eastAsia="Amiri" w:cs="Amiri"/>
          <w:color w:val="111111"/>
          <w:sz w:val="28"/>
          <w:sz w:val="28"/>
          <w:szCs w:val="28"/>
          <w:rtl w:val="true"/>
          <w:lang w:bidi="ar-SA"/>
        </w:rPr>
        <w:t xml:space="preserve">ليس فيمن مات منه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يعجب ممن قد نجا</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يزيدى، يحيى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مبارك بن مغيرۀ عدوى، قارى نحوى لغوى شاعر،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نحو و لغت و قرائت يدى طولا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خليل و كسائى و ديگر مشاهير ادبا ملاقات كرده و از ايشان اخذ مراتب علميّه نمود؛ چنانچه نحو را از كسائى، عروض و لغت را از خليل بن احمد و ابوعمرو خضرمى اخذ، اصول تجويد و قرائت را نيز از ابوعمرو بن علاء قارى مشهور بصرى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ابوعمرو در بصره خليفۀ وى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قرائت بدو منتهى بوده و يكى از فصحاى قرّاء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مجلسى نزد استاد خود خليل نشسته و از تنگ كردن مكان اعتذار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تمامى دنيا با دو دشمن تنگ مى گردد، ولى يك مكان براى دو دوست تنگ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يحيى اخيراً به بغداد رفت و به تربيت اولاد يزيد بن منصور بن عبداللّه حميرى، خال مهدى عباسى و يا برادرزن او، منتصب شد و بدين جهت، به همين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يافت و متدرجاً نام خانوادگى وى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او نيز به جهت انتساب به قبيلۀ بنى عدى است كه از قبايل مشهورۀ عرب و خانوادۀ عدى بن عبدمنات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اخيراً به هارون الرشيد نيز منتسب و به تربيت پسرش، مأمون عباسى، منتصب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مأمون مطلبى از وى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جعلنى اللّه فداك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خير كثيرت بدهد كه حرف واو ابداً در جايى بهتر و خوش تر از كلام تو نيامده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 را صله داده و مركبى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قلمى و تأليفات يحيى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شعر مرتب؛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المقصور والممدود؛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النّقط والشّكل؛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النّوادر؛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والابتداء</w:t>
      </w:r>
      <w:r>
        <w:rPr>
          <w:rFonts w:eastAsia="Amiri" w:cs="Amiri" w:ascii="Amiri" w:hAnsi="Amiri"/>
          <w:color w:val="111111"/>
          <w:sz w:val="28"/>
          <w:szCs w:val="28"/>
          <w:rtl w:val="true"/>
          <w:lang w:bidi="ar-SA"/>
        </w:rPr>
        <w:t>.</w:t>
      </w:r>
      <w:bookmarkStart w:id="261" w:name="pg15929_207514"/>
    </w:p>
    <w:p>
      <w:pPr>
        <w:pStyle w:val="BookText"/>
        <w:rPr/>
      </w:pPr>
      <w:bookmarkEnd w:id="261"/>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نكبات الدهر لم تعظ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تقرع منه لم تعظه عواذله</w:t>
      </w:r>
    </w:p>
    <w:p>
      <w:pPr>
        <w:pStyle w:val="BookText"/>
        <w:rPr/>
      </w:pPr>
      <w:r>
        <w:rPr>
          <w:rFonts w:ascii="Amiri" w:hAnsi="Amiri" w:eastAsia="Amiri" w:cs="Amiri"/>
          <w:color w:val="111111"/>
          <w:sz w:val="28"/>
          <w:sz w:val="28"/>
          <w:szCs w:val="28"/>
          <w:rtl w:val="true"/>
          <w:lang w:bidi="ar-SA"/>
        </w:rPr>
        <w:t xml:space="preserve">و من لم يؤدبه ابوه و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تؤدبه روعات الردىٰ و زلازله</w:t>
      </w:r>
    </w:p>
    <w:p>
      <w:pPr>
        <w:pStyle w:val="BookText"/>
        <w:rPr/>
      </w:pPr>
      <w:r>
        <w:rPr>
          <w:rFonts w:ascii="Amiri" w:hAnsi="Amiri" w:eastAsia="Amiri" w:cs="Amiri"/>
          <w:color w:val="111111"/>
          <w:sz w:val="28"/>
          <w:sz w:val="28"/>
          <w:szCs w:val="28"/>
          <w:rtl w:val="true"/>
          <w:lang w:bidi="ar-SA"/>
        </w:rPr>
        <w:t xml:space="preserve">فدع عنك ما لاتستطيع و لاتطع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هواك و لايغلب بحقك باطله</w:t>
      </w:r>
    </w:p>
    <w:p>
      <w:pPr>
        <w:pStyle w:val="BookText"/>
        <w:rPr/>
      </w:pPr>
      <w:r>
        <w:rPr>
          <w:rFonts w:ascii="IRNazanin" w:hAnsi="IRNazanin" w:eastAsia="IRNazanin"/>
          <w:color w:val="111111"/>
          <w:sz w:val="28"/>
          <w:sz w:val="28"/>
          <w:szCs w:val="28"/>
          <w:rtl w:val="true"/>
          <w:lang w:bidi="fa-IR"/>
        </w:rPr>
        <w:t xml:space="preserve">يحيى به مصاحبت مأمون به خراسان رفت و به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مرو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4799</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15895756_2142443653"/>
      <w:bookmarkStart w:id="263" w:name="_Toc91"/>
      <w:bookmarkEnd w:id="262"/>
      <w:r>
        <w:rPr>
          <w:rtl w:val="true"/>
        </w:rPr>
        <w:t>يشكرى</w:t>
      </w:r>
      <w:bookmarkEnd w:id="263"/>
    </w:p>
    <w:p>
      <w:pPr>
        <w:pStyle w:val="BookText"/>
        <w:rPr/>
      </w:pPr>
      <w:r>
        <w:rPr>
          <w:rFonts w:ascii="Amiri" w:hAnsi="Amiri" w:eastAsia="Amiri" w:cs="Amiri"/>
          <w:color w:val="111111"/>
          <w:sz w:val="28"/>
          <w:sz w:val="28"/>
          <w:szCs w:val="28"/>
          <w:rtl w:val="true"/>
          <w:lang w:bidi="ar-SA"/>
        </w:rPr>
        <w:t>يشكرى</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3435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يشكرى، حارث بن حلزة بن مكروه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عراقى الموطن، يشكرى النسب، ابوعبيدة الكنيه، از مشاهير شعراى عرب جاهليّت و موافق آنچه تحت عنوان اصحاب معلّقات سبعه اشاره نموديم، يكى از ايشان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نسبش به يشكر بن بكر بن وائل از اولاد نزار بن معد بن عدنان موصول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فنون شعرى خبير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قصيدۀ همزويۀ او يكى از معلّقات سبعه مى باشد كه مفاخر گوناگون و مقدارى از اخبار و وقايع عرب را حاوى است و آن را در حال غضب عمرو بن هند، ملك عرب كه به نيزه يا كمان تكيه كرده بود، بالبديهه خوانده و يا قبلاً تهيه كرده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اختلاف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حارث مبتلاى برص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ملك هم اين بوده كه به عرايض شخص برص دار از پس هفت پرده گوش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حين برگشتن نيز پشت سر او آب مى پاشيدند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حارث نيز با اقتضاى ضرورتى كه بوده، مايل نبود آن قصيده را پيش ملك بخواند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به اقتضاى ضرورت خود را قانع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ملك رفته و موافق همان رسم مذكور از پس هفت پرده شروع به خواندن قصيده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مادر ملك، نيز حاضر و از استماع قصيده حظّى وافر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مدت عمر خود كسى را نديده ام كه از پس هفت پرده مانند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ملك يكى از آن پرده ها </w:t>
      </w:r>
    </w:p>
    <w:p>
      <w:pPr>
        <w:pStyle w:val="BookText"/>
        <w:rPr/>
      </w:pPr>
      <w:r>
        <w:rPr>
          <w:rFonts w:ascii="IRNazanin" w:hAnsi="IRNazanin" w:eastAsia="IRNazanin"/>
          <w:color w:val="111111"/>
          <w:sz w:val="28"/>
          <w:sz w:val="28"/>
          <w:szCs w:val="28"/>
          <w:rtl w:val="true"/>
          <w:lang w:bidi="fa-IR"/>
        </w:rPr>
        <w:t>را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قدرى به ملك نزديك تر شد و باز قصيده اش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نيز همان كلام را تجديد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دفعه يك پردۀ ديگر به امر ملك برمى داشتند تا آنكه بدين روش تمامى پرده ها مرتفع شد و حارث به مجلس ملك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او را در سر سفرۀ خودش نشانيد و حسب الامر در مراجعت نيز آبى پشت سر وى نپاشيدند و هفتاد نفر از قبيلۀ بكر بن وائل، عشيرۀ حارث، را كه به رسم گرو تحت استيلاى ملك بودند، تماماً به حارث بخشيده و وادارش نمود كه آن قصيده را به جهت شرافتى كه داشته، در حال طهارت و نظافت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هفتاد تن مذكور بعد از مرگ حارث نيز به همين قصيده افتخارها مى كرده اند كه وسيلۀ استخلاص ايشان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اصلى از نقل اين جمله بعد از اِشعار به عظمت آن قصيدۀ معلّقه، كه جهات آن اجمالاً گوشزد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خود صاحب قصيده، حارث، نيز محض از راه افتخار بر ديگران از در كعبه اش آويخته بوده و گويا ضرب المثل بودن حارث در افتخار و مباهات نيز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افخر من الحارث بن حلزة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امثال دايره مى باشد، به جهت همين قصيده بوده است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تذكّر دادن عظمت قرآن و عطف نظر به ناحيۀ آن وحى منزل آسمانى مى باشد كه به مجرّد نزول آن، قصيده اى با آن عظمت را با تمامى قصايد معلّقۀ ديگر، كه چكيدۀ افكار عميقه و دقيقۀ حكماى طراز اوّل آن زمان و سال ها در كعبه معلّق بوده اند، برداشته و از انظار مردم دور داشتند كه مبادا در مقابل قرآن وسيلۀ سرافكندگى و انفعال اصحاب آنها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فحمدا له ثم حمدا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هدانا لقرآنه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اَلْحَمْدُ لِلّٰهِ اَلَّذِي هَدٰانٰا لِهٰذٰا وَ مٰا كُنّٰا لِنَهْتَدِيَ لَوْ لاٰ أَنْ هَدٰانَا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مثل قرآن و غير آن، مثل معروف باد و پشه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حارث يشكرى، صاحب ترجمه، از فحول شعراى عرب است، ولكن شعرش بسيار كم و يگانه سبب شهرت و افتخار او معلّقۀ مذكورۀ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چندى از آن را موافق رسم كتاب به علاوۀ تأييد و اثبات غرض مذكور به نظر ارباب رجوع مى رساند</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 xml:space="preserve">آذنتنا ببينها اسماء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ثاو يملُّ منه الثواء</w:t>
      </w:r>
    </w:p>
    <w:p>
      <w:pPr>
        <w:pStyle w:val="BookText"/>
        <w:rPr/>
      </w:pPr>
      <w:r>
        <w:rPr>
          <w:rFonts w:ascii="Amiri" w:hAnsi="Amiri" w:eastAsia="Amiri" w:cs="Amiri"/>
          <w:color w:val="111111"/>
          <w:sz w:val="28"/>
          <w:sz w:val="28"/>
          <w:szCs w:val="28"/>
          <w:rtl w:val="true"/>
          <w:lang w:bidi="ar-SA"/>
        </w:rPr>
        <w:t xml:space="preserve">بعد عهد لها ببرقة 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فادني ديارها الخلصاء</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فالمحيات فالصفاخ فاعنا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نفاق فعاذب فالوفاء </w:t>
      </w:r>
      <w:bookmarkStart w:id="264" w:name="pg15929_207516"/>
    </w:p>
    <w:p>
      <w:pPr>
        <w:pStyle w:val="BookText"/>
        <w:rPr/>
      </w:pPr>
      <w:bookmarkEnd w:id="264"/>
      <w:r>
        <w:rPr>
          <w:rFonts w:ascii="Amiri" w:hAnsi="Amiri" w:eastAsia="Amiri" w:cs="Amiri"/>
          <w:color w:val="111111"/>
          <w:sz w:val="28"/>
          <w:sz w:val="28"/>
          <w:szCs w:val="28"/>
          <w:rtl w:val="true"/>
          <w:lang w:bidi="ar-SA"/>
        </w:rPr>
        <w:t xml:space="preserve">لاارىٰ من عهدت فيها فابكى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دلها و ما يحير البكاء</w:t>
      </w:r>
    </w:p>
    <w:p>
      <w:pPr>
        <w:pStyle w:val="BookText"/>
        <w:rPr/>
      </w:pPr>
      <w:r>
        <w:rPr>
          <w:rFonts w:ascii="Amiri" w:hAnsi="Amiri" w:eastAsia="Amiri" w:cs="Amiri"/>
          <w:color w:val="111111"/>
          <w:sz w:val="28"/>
          <w:sz w:val="28"/>
          <w:szCs w:val="28"/>
          <w:rtl w:val="true"/>
          <w:lang w:bidi="ar-SA"/>
        </w:rPr>
        <w:t xml:space="preserve">و بعينيك اوقدت هند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اخيراً تلوي بها العلياء</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تا آخر كه تماماً هشتادودو بيت بوده و در ليبسيك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حارث يشكرى به سال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واقع شد و يا به قولى ديگر، در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كه چهل سال پيش از هجرت است، واقع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تنبيه و 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معجم المطبوعات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ابوبجير حارث بن عباد بن قيس بن ثعلبۀ بكرى از فحول شعراى عراق و مشاهير سادات و حكما و شجاعان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مرده و به قول بعضى،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مدت عمر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معلّقۀ او با ترجمۀ لاتينى اش به سال </w:t>
      </w:r>
      <w:r>
        <w:rPr>
          <w:rFonts w:eastAsia="IRNazanin" w:cs="IRNazanin"/>
          <w:color w:val="111111"/>
          <w:sz w:val="28"/>
          <w:szCs w:val="28"/>
          <w:lang w:bidi="fa-IR"/>
        </w:rPr>
        <w:t>1827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چاپ شده و نيز از اصمعى نقل كرده كه حارث آن قصيده را در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موارد اختلاف كلام معجم با كلمات ديگر ارباب تراجم، كه اجمالاً مذكور شد، در صورت اقتضا موكول به منابع مربوطه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زوزنى، حسين بن احمد، شرح المعلقات السبع؛ غلايينى، مصطفى، رجال المعلقات العشر؛ سركيس، يوسف اليان، معجم المطبوعات العربية والمعربة، ص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15895758_2142443653"/>
      <w:bookmarkStart w:id="266" w:name="_Toc92"/>
      <w:bookmarkEnd w:id="265"/>
      <w:r>
        <w:rPr>
          <w:rtl w:val="true"/>
        </w:rPr>
        <w:t>يعقوبى</w:t>
      </w:r>
      <w:bookmarkEnd w:id="266"/>
    </w:p>
    <w:p>
      <w:pPr>
        <w:pStyle w:val="BookText"/>
        <w:rPr/>
      </w:pPr>
      <w:r>
        <w:rPr>
          <w:rFonts w:ascii="Amiri" w:hAnsi="Amiri" w:eastAsia="Amiri" w:cs="Amiri"/>
          <w:color w:val="111111"/>
          <w:sz w:val="28"/>
          <w:sz w:val="28"/>
          <w:szCs w:val="28"/>
          <w:rtl w:val="true"/>
          <w:lang w:bidi="ar-SA"/>
        </w:rPr>
        <w:t>يعقوبى</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3436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يعقوبى،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ابى يعقوب بن واضح يا احمد بن ابى يعقوب اسحاق بن جعفر بن وهب بن واضح، كاتب،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واضح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اليعقوبى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اصفهانى البلده، عبّاسى النّسب، شيعى المذهب، از قدماى مشاهير مورّخين و جغرافيّين عمومى اسلامى قرن سيّم هجرت مى باشد كه با ابوحنيفۀ دينورى احمد بن داوود آتى الذكر معاصر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سال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ارمنيّه و هند و مصر و بلاد مغرب و اغلب بلاد اسلامى </w:t>
      </w:r>
    </w:p>
    <w:p>
      <w:pPr>
        <w:pStyle w:val="BookText"/>
        <w:rPr/>
      </w:pPr>
      <w:r>
        <w:rPr>
          <w:rFonts w:ascii="Amiri" w:hAnsi="Amiri" w:eastAsia="Amiri" w:cs="Amiri"/>
          <w:color w:val="111111"/>
          <w:sz w:val="28"/>
          <w:sz w:val="28"/>
          <w:szCs w:val="28"/>
          <w:rtl w:val="true"/>
          <w:lang w:bidi="ar-SA"/>
        </w:rPr>
        <w:t>سياحت ها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خلال اين احوال كتاب البلدان را تأليف داد كه نسبت به موضوع خود، اقدم كتب عربيّه بوده و در ليدن و نجف به طبع رسيده است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الامم السّالفة؛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فوقاً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تاريخ يعقوبى معروف و به دو جلد مشتمل مى باشد كه اولى راجع به پيش از اسلام و دويمى به وقايع بعد از اسلام تا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متعلق و هر دو جلد در ليدن به طبع رسيده و حاوى تاريخ بنى اسرائيل و سريانيان و هنود و يونانيان و روم و ايران و حبشه و اسلاميان و اغلب امم متنوعه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المسالك والممالك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همان كتاب بلدان مذكور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مشاكلة النّاس لزمانهم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تشيع يعقوبى از هر دو كتاب تاريخ و بلدان او ظاهر و در كتاب تاريخ، حديث غدير را نيز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اللّغة العربيّة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مزاياى كتاب تاريخ يعقوبى علاوه بر قدمت آن، اين است كه مؤلفش شيعه مذهب بود و پاره اى مطالب از عبّاسيّين مى نگارد كه غير او از ذكر آنها امتناع و تحاشى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يعقوبى مابين سال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مردّد و به حكم پاره اى قراين، دويمى اقرب به صحت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eastAsia="IRNazanin" w:cs="IRNazanin"/>
          <w:color w:val="111111"/>
          <w:sz w:val="28"/>
          <w:szCs w:val="28"/>
          <w:rtl w:val="true"/>
          <w:lang w:bidi="fa-IR"/>
        </w:rPr>
        <w:t>-</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جرجى زيدان، تاريخ آداب اللّغة العربيّة،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سركيس، يوسف اليان، معجم المطبوعات العربية والمعربة، ص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xml:space="preserve">؛ ياقوت حموى، معجم الأدباء،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يعمرى، ابراهيم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برهان الدين، ابراهيم بن على</w:t>
      </w:r>
    </w:p>
    <w:p>
      <w:pPr>
        <w:pStyle w:val="BookText"/>
        <w:rPr/>
      </w:pPr>
      <w:r>
        <w:rPr>
          <w:rFonts w:eastAsia="Times New Roman" w:cs="Times New Roman" w:ascii="Times New Roman" w:hAnsi="Times New Roman"/>
          <w:color w:val="111111"/>
          <w:sz w:val="28"/>
          <w:szCs w:val="28"/>
          <w:lang w:val="en-US" w:bidi="en-US"/>
        </w:rPr>
        <w:t>3437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يغما، ميرزا ابوالحسن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جندقى، از اكابر شعرا و فحول سخنوران نامى و دانشمند گرامى قرن سيزدهم هجرى مى باشد كه طبعى خوش و خطّى دلكش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مى كرده و اخيراً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او به موضع جندق نامى است كه قديماً جزو خاك طبس و از توابع خراسان بوده و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تابع يزد شده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كن كه نريزد دهى چو باده به دستم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چشم تو ساقى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بهوش باش كه مستم</w:t>
      </w:r>
    </w:p>
    <w:p>
      <w:pPr>
        <w:pStyle w:val="BookText"/>
        <w:rPr/>
      </w:pPr>
      <w:r>
        <w:rPr>
          <w:rFonts w:ascii="IRNazanin" w:hAnsi="IRNazanin" w:eastAsia="IRNazanin"/>
          <w:color w:val="111111"/>
          <w:sz w:val="28"/>
          <w:sz w:val="28"/>
          <w:szCs w:val="28"/>
          <w:rtl w:val="true"/>
          <w:lang w:bidi="fa-IR"/>
        </w:rPr>
        <w:t xml:space="preserve">كنم مصالحه يكسر به صالحان مى كوثر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اينكه نگيرند اين پياله ز دستم</w:t>
      </w:r>
    </w:p>
    <w:p>
      <w:pPr>
        <w:pStyle w:val="BookText"/>
        <w:rPr/>
      </w:pPr>
      <w:r>
        <w:rPr>
          <w:rFonts w:ascii="IRNazanin" w:hAnsi="IRNazanin" w:eastAsia="IRNazanin"/>
          <w:color w:val="111111"/>
          <w:sz w:val="28"/>
          <w:sz w:val="28"/>
          <w:szCs w:val="28"/>
          <w:rtl w:val="true"/>
          <w:lang w:bidi="fa-IR"/>
        </w:rPr>
        <w:t xml:space="preserve">چنين كه سجده برم بى حفاظ پيش جمالت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عالمى شده روشن كه آفتاب پرستم</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شيخ مى دهدم توبه و نه پير مغان 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بس كه توبه نمودم ز بس كه توبه شكستم </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نه زاهد بهر پاس دين ننوشد مى از آن 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گردد آشكارا وقت مستى كفر پنهانش</w:t>
      </w:r>
    </w:p>
    <w:p>
      <w:pPr>
        <w:pStyle w:val="BookText"/>
        <w:rPr/>
      </w:pPr>
      <w:r>
        <w:rPr>
          <w:rFonts w:ascii="IRNazanin" w:hAnsi="IRNazanin" w:eastAsia="IRNazanin"/>
          <w:color w:val="111111"/>
          <w:sz w:val="28"/>
          <w:sz w:val="28"/>
          <w:szCs w:val="28"/>
          <w:rtl w:val="true"/>
          <w:lang w:bidi="fa-IR"/>
        </w:rPr>
        <w:t>ديوان يغما بارها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نوشتۀ حديقة الشّعراء، يغما مدتى منشى و محرّر حاج ملا احمد نراقى بود تا آنكه در اواخر به شرب خمر متّهم شد و با اينكه چيزى در اين موضوع به نراقى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تفتيش و تحقيقات 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نبوده، بازهم به مجرّد آن تهمت از آن خدمت منفصل شد و به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مدخل يغما، ميرزا رحيم مراجعه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حديقة الشعراء؛ آيتى، عبدالحسين، تاريخ يزد،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يغما، ميرزا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پسر حاج ابراهيم قلى، از شعراى نامى قرن سيزدهم هجرت مى باشد كه در قريۀ خور از توابع بيابانك به سال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سالگى او، امير اسماعيل خان عرب عامرى، حكمران جندق، او را در بيابانك عبوراً ديده و از استعداد وى آگاه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همراهى خودش به جندق برده و به تربيتش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به فاصلۀ هفت سال بعد از تحصيلات مقدماتى در رديف مستخدمين امير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فنون سوارى و تيراندازى را نيز ياد گرفته و به رتبۀ نظارت و پيشكارى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منشى باشى مخصوص امير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اشعارش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مى كرد تا به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بعد از فرارى شدن امير باز به سمت منشيگرى سردار ذوالفقارخان داخل خدمت و سرداريّه را از قول سردار مرتّب ساخت؛ پس در اثر حسد ارباب غرض، مغضوب سردار شده و چند ماه زندانى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استخلاص، نام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تخلّص خود را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ديگر در لباس درويشى و مسلك تصوف سياحت ها كرده و به زيارت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عتبات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به تهران برگشته و با حاجى ميرزا آقاسى، وزير محمدشاه، ارتباط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دربار شاه نيز مقامى ارجمند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نيز در كاشان به سمت وزارت حكومت به سر برده و خلاصة الافتضاح را در آنجا مرتّب نمود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يغما در حسن خط و تمامى فنون شعرى از جدّ و هزل و غزل و مثنوى و غيره دستى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كليات او در تهران چاپ شده و به نام ترجيعات و خلاصة الافتضاح و رباعيّات و سرداريّه و شكوك الدّليل و غزليّات و قصّابيّه و مراثى و غيره به يازده كتاب </w:t>
      </w:r>
      <w:bookmarkStart w:id="267" w:name="pg15929_207519"/>
    </w:p>
    <w:p>
      <w:pPr>
        <w:pStyle w:val="BookText"/>
        <w:rPr/>
      </w:pPr>
      <w:bookmarkEnd w:id="267"/>
      <w:r>
        <w:rPr>
          <w:rFonts w:ascii="IRNazanin" w:hAnsi="IRNazanin" w:eastAsia="IRNazanin"/>
          <w:color w:val="111111"/>
          <w:sz w:val="28"/>
          <w:sz w:val="28"/>
          <w:szCs w:val="28"/>
          <w:rtl w:val="true"/>
          <w:lang w:bidi="fa-IR"/>
        </w:rPr>
        <w:t>مشتمل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كمالاتى كه داشته، در اثر هجوگويى مردمان پريشان حال بوده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سنبل زلف تو يك خوشه و يك شهر گداى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خال تو يك دانه و صد مسكين است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ما خراب غم و خم خانه ز مى آباد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باده سخن كن كه نصيحت باد است</w:t>
      </w:r>
    </w:p>
    <w:p>
      <w:pPr>
        <w:pStyle w:val="BookText"/>
        <w:rPr/>
      </w:pPr>
      <w:r>
        <w:rPr>
          <w:rFonts w:ascii="IRNazanin" w:hAnsi="IRNazanin" w:eastAsia="IRNazanin"/>
          <w:color w:val="111111"/>
          <w:sz w:val="28"/>
          <w:sz w:val="28"/>
          <w:szCs w:val="28"/>
          <w:rtl w:val="true"/>
          <w:lang w:bidi="fa-IR"/>
        </w:rPr>
        <w:t xml:space="preserve">گوش اگر گوش تو و ناله اگر نالۀ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البته به جايى نرسد فرياد است</w:t>
      </w:r>
    </w:p>
    <w:p>
      <w:pPr>
        <w:pStyle w:val="BookText"/>
        <w:rPr/>
      </w:pPr>
      <w:r>
        <w:rPr>
          <w:rFonts w:ascii="IRNazanin" w:hAnsi="IRNazanin" w:eastAsia="IRNazanin"/>
          <w:color w:val="111111"/>
          <w:sz w:val="28"/>
          <w:sz w:val="28"/>
          <w:szCs w:val="28"/>
          <w:rtl w:val="true"/>
          <w:lang w:bidi="fa-IR"/>
        </w:rPr>
        <w:t xml:space="preserve">مى برم رشك به دشمن چه توان كرد كه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است كه بيگانه پسند افتاده است</w:t>
      </w:r>
    </w:p>
    <w:p>
      <w:pPr>
        <w:pStyle w:val="BookText"/>
        <w:rPr/>
      </w:pPr>
      <w:r>
        <w:rPr>
          <w:rFonts w:ascii="IRNazanin" w:hAnsi="IRNazanin" w:eastAsia="IRNazanin"/>
          <w:color w:val="111111"/>
          <w:sz w:val="28"/>
          <w:sz w:val="28"/>
          <w:szCs w:val="28"/>
          <w:rtl w:val="true"/>
          <w:lang w:bidi="fa-IR"/>
        </w:rPr>
        <w:t xml:space="preserve">وفات يغما در ربيع الثانى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مولد مذكور فوق خود واقع شد و پسرش، ميرزا اسماعيل،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از ارباب فضل و هنر و داراى كمالات موروثى و مكتسبى بوده، در تاريخ آن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مهروزۀ اين ابتلا آمد ز ديوان قضا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 البلا زال البها تم الرقم جف القلم</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از مندرجات فوق روشن مى گردد كه يغماى جندقى، ميرزا رحيم همان ابوالحسن يغماى فوق مى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نيز با اينكه موطن و مولد و مدفنش هم قريۀ خور از بيابانك است، فقط به جهت آن بوده كه يك قسمت از ادوار زندگانى خود در آنجا مشغول خدمت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يقطينى، قاسم بن يحيى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يقطينى، محمد بن عيسى بن عبيد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401</w:t>
      </w:r>
    </w:p>
    <w:p>
      <w:pPr>
        <w:pStyle w:val="Heading3"/>
        <w:numPr>
          <w:ilvl w:val="2"/>
          <w:numId w:val="1"/>
        </w:numPr>
        <w:rPr/>
      </w:pPr>
      <w:bookmarkStart w:id="268" w:name="__RefHeading___Toc15895760_2142443653"/>
      <w:bookmarkStart w:id="269" w:name="_Toc93"/>
      <w:bookmarkEnd w:id="268"/>
      <w:r>
        <w:rPr>
          <w:rtl w:val="true"/>
        </w:rPr>
        <w:t>يمامى</w:t>
      </w:r>
      <w:bookmarkEnd w:id="269"/>
    </w:p>
    <w:p>
      <w:pPr>
        <w:pStyle w:val="BookText"/>
        <w:rPr/>
      </w:pPr>
      <w:r>
        <w:rPr>
          <w:rFonts w:ascii="Amiri" w:hAnsi="Amiri" w:eastAsia="Amiri" w:cs="Amiri"/>
          <w:color w:val="111111"/>
          <w:sz w:val="28"/>
          <w:sz w:val="28"/>
          <w:szCs w:val="28"/>
          <w:rtl w:val="true"/>
          <w:lang w:bidi="ar-SA"/>
        </w:rPr>
        <w:t>يمامى</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3439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يمامى، عباس بن احنف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اسود بن طلحه، يمامى البلده، ابوالفضل الكنيه، ابن الاحنف الشّهره، حنفى القبيله، </w:t>
      </w:r>
      <w:bookmarkStart w:id="270" w:name="pg15929_207520"/>
    </w:p>
    <w:p>
      <w:pPr>
        <w:pStyle w:val="BookText"/>
        <w:rPr/>
      </w:pPr>
      <w:bookmarkEnd w:id="270"/>
      <w:r>
        <w:rPr>
          <w:rFonts w:ascii="IRNazanin" w:hAnsi="IRNazanin" w:eastAsia="IRNazanin"/>
          <w:color w:val="111111"/>
          <w:sz w:val="28"/>
          <w:sz w:val="28"/>
          <w:szCs w:val="28"/>
          <w:rtl w:val="true"/>
          <w:lang w:bidi="fa-IR"/>
        </w:rPr>
        <w:t>نسبت او به قبيلۀ بنى حنفية بن لخم بن صعب بن على بن بكر بن وائل بوده و نسب او با يازده واسطه به حنيفۀ مذكور موصول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شاعرى است لطيف الطّبع، جيّدالقريحه، از مشاهير شعراى عرب دربار هارون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اشعارش در غزل و در نهايت لطافت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او در مصر و قسطنطنيّه چاپ شده و در تمامى آن يك شعر در مديحه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اجداد او عرب و از اهل يمامه و از قبيلۀ بنى حنيفه بوده اند، چون اخيراً در خراسان مقيم بودند، اينك جنبۀ ايرانى بر وى غلبه داشته است و از ابيات قصيدۀ رائيّۀ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ايها الرجل المعذب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اقصر فان شفائك الإقصار</w:t>
      </w:r>
    </w:p>
    <w:p>
      <w:pPr>
        <w:pStyle w:val="BookText"/>
        <w:rPr/>
      </w:pPr>
      <w:r>
        <w:rPr>
          <w:rFonts w:ascii="Amiri" w:hAnsi="Amiri" w:eastAsia="Amiri" w:cs="Amiri"/>
          <w:color w:val="111111"/>
          <w:sz w:val="28"/>
          <w:sz w:val="28"/>
          <w:szCs w:val="28"/>
          <w:rtl w:val="true"/>
          <w:lang w:bidi="ar-SA"/>
        </w:rPr>
        <w:t xml:space="preserve">نزف البكاء دموع عينك فاستعر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لغيرك دمعها مدرار</w:t>
      </w:r>
    </w:p>
    <w:p>
      <w:pPr>
        <w:pStyle w:val="BookText"/>
        <w:rPr/>
      </w:pPr>
      <w:r>
        <w:rPr>
          <w:rFonts w:ascii="Amiri" w:hAnsi="Amiri" w:eastAsia="Amiri" w:cs="Amiri"/>
          <w:color w:val="111111"/>
          <w:sz w:val="28"/>
          <w:sz w:val="28"/>
          <w:szCs w:val="28"/>
          <w:rtl w:val="true"/>
          <w:lang w:bidi="ar-SA"/>
        </w:rPr>
        <w:t xml:space="preserve">من ذا يعيرك عينه تبكى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ارايت عينا للبكاء تعار</w:t>
      </w:r>
    </w:p>
    <w:p>
      <w:pPr>
        <w:pStyle w:val="BookText"/>
        <w:rPr/>
      </w:pP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امر پدرش، هارون، به جنازه اش نماز خواند؛ چنانچه به زعم بعضى از ارباب سير، كسائى نيز در همين روز وفات عباس بن احنف وفات يافته و مأمون در نماز جنازۀ او نيز حاضر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Heading3"/>
        <w:numPr>
          <w:ilvl w:val="2"/>
          <w:numId w:val="1"/>
        </w:numPr>
        <w:rPr/>
      </w:pPr>
      <w:bookmarkStart w:id="271" w:name="__RefHeading___Toc15895762_2142443653"/>
      <w:bookmarkStart w:id="272" w:name="_Toc94"/>
      <w:bookmarkEnd w:id="271"/>
      <w:r>
        <w:rPr>
          <w:rtl w:val="true"/>
        </w:rPr>
        <w:t>يمانى</w:t>
      </w:r>
      <w:bookmarkEnd w:id="272"/>
    </w:p>
    <w:p>
      <w:pPr>
        <w:pStyle w:val="BookText"/>
        <w:rPr/>
      </w:pPr>
      <w:r>
        <w:rPr>
          <w:rFonts w:ascii="Amiri" w:hAnsi="Amiri" w:eastAsia="Amiri" w:cs="Amiri"/>
          <w:color w:val="111111"/>
          <w:sz w:val="28"/>
          <w:sz w:val="28"/>
          <w:szCs w:val="28"/>
          <w:rtl w:val="true"/>
          <w:lang w:bidi="ar-SA"/>
        </w:rPr>
        <w:t>يمانى</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يمانى، ميرزا احمد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شيروانى، ميرزا احمد</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يمانى، اسماعيل بن ابى بكر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شرف الدين، اسماعيل بن ابى بكر</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يمانى، طاووس بن كيسان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طاووس، ابوالفضل عراقى </w:t>
      </w:r>
    </w:p>
    <w:p>
      <w:pPr>
        <w:pStyle w:val="BookText"/>
        <w:rPr/>
      </w:pPr>
      <w:r>
        <w:rPr>
          <w:rFonts w:ascii="Amiri" w:hAnsi="Amiri" w:eastAsia="Amiri" w:cs="Amiri"/>
          <w:color w:val="111111"/>
          <w:sz w:val="28"/>
          <w:sz w:val="28"/>
          <w:szCs w:val="28"/>
          <w:rtl w:val="true"/>
          <w:lang w:bidi="ar-SA"/>
        </w:rPr>
        <w:t xml:space="preserve">يمانى، عبداللّه بن اسعد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يافعى</w:t>
      </w:r>
    </w:p>
    <w:p>
      <w:pPr>
        <w:pStyle w:val="BookText"/>
        <w:rPr/>
      </w:pPr>
      <w:r>
        <w:rPr>
          <w:rFonts w:ascii="Amiri" w:hAnsi="Amiri" w:eastAsia="Amiri" w:cs="Amiri"/>
          <w:color w:val="111111"/>
          <w:sz w:val="28"/>
          <w:sz w:val="28"/>
          <w:szCs w:val="28"/>
          <w:rtl w:val="true"/>
          <w:lang w:bidi="ar-SA"/>
        </w:rPr>
        <w:t xml:space="preserve">يمنى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يمانى</w:t>
      </w:r>
    </w:p>
    <w:p>
      <w:pPr>
        <w:pStyle w:val="BookText"/>
        <w:rPr/>
      </w:pPr>
      <w:r>
        <w:rPr>
          <w:rFonts w:ascii="Amiri" w:hAnsi="Amiri" w:eastAsia="Amiri" w:cs="Amiri"/>
          <w:color w:val="111111"/>
          <w:sz w:val="28"/>
          <w:sz w:val="28"/>
          <w:szCs w:val="28"/>
          <w:rtl w:val="true"/>
          <w:lang w:bidi="ar-SA"/>
        </w:rPr>
        <w:t>منسوب به يمن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يمين الدوله، سلطان محمود بن سبكتكين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غزنوى، مؤسّس دولت غزنويّه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سبكتكين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چهارده تن از ايشان از سال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خراسان و خوارزم و بعضى از بلاد ديگر، به شرحى كه در محل خود نگارش يافته، سلطنت رانده و شهر غزنه از بلاد افغانستان را پايتخت و مقرّ سلطنت اتّخاذ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محمود قريحۀ شعرى خوبى هم داشته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آيينۀ خويش را به صيقل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كردم به پيش خود بنهادم</w:t>
      </w:r>
    </w:p>
    <w:p>
      <w:pPr>
        <w:pStyle w:val="BookText"/>
        <w:rPr/>
      </w:pPr>
      <w:r>
        <w:rPr>
          <w:rFonts w:ascii="IRNazanin" w:hAnsi="IRNazanin" w:eastAsia="IRNazanin"/>
          <w:color w:val="111111"/>
          <w:sz w:val="28"/>
          <w:sz w:val="28"/>
          <w:szCs w:val="28"/>
          <w:rtl w:val="true"/>
          <w:lang w:bidi="fa-IR"/>
        </w:rPr>
        <w:t xml:space="preserve">در آينه عيب خويش چندان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عيب كسان دگر نيامد يادم</w:t>
      </w:r>
    </w:p>
    <w:p>
      <w:pPr>
        <w:pStyle w:val="BookText"/>
        <w:rPr/>
      </w:pPr>
      <w:r>
        <w:rPr>
          <w:rFonts w:ascii="IRNazanin" w:hAnsi="IRNazanin" w:eastAsia="IRNazanin"/>
          <w:color w:val="111111"/>
          <w:sz w:val="28"/>
          <w:sz w:val="28"/>
          <w:szCs w:val="28"/>
          <w:rtl w:val="true"/>
          <w:lang w:bidi="fa-IR"/>
        </w:rPr>
        <w:t xml:space="preserve">بعد از سلطنت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به سال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غزنه درگذشت و مقبره اش در همان جا مزيّن و معروف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يمينى، محمد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فضلاى شعراى قرن پنجم هجرى مى باشد كه به جهت انتساب به يمين الدوله سلطان محمود سبكتكين غزنوى </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 و تأليفاتى بدو منسوب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خيره گشت از خدّ او، ماه دوهفته بر فلك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طيره شد از قدّ او، سرو سهى در بوستان</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 سخن گويد به مجلس چون عطارد بى دهن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كمر بندد به ميدان همچو جوزا بى ميان</w:t>
      </w:r>
    </w:p>
    <w:p>
      <w:pPr>
        <w:pStyle w:val="BookText"/>
        <w:rPr/>
      </w:pPr>
      <w:r>
        <w:rPr>
          <w:rFonts w:ascii="Amiri" w:hAnsi="Amiri" w:eastAsia="Amiri" w:cs="Amiri"/>
          <w:color w:val="111111"/>
          <w:sz w:val="28"/>
          <w:sz w:val="28"/>
          <w:szCs w:val="28"/>
          <w:rtl w:val="true"/>
          <w:lang w:bidi="ar-SA"/>
        </w:rPr>
        <w:t>سال وفاتش به دست نيامد، لكن مدتى بعد از وفات سلطان محمود نيز مى زيسته است</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 xml:space="preserve">. </w:t>
      </w:r>
      <w:bookmarkStart w:id="273" w:name="pg15929_207522"/>
    </w:p>
    <w:p>
      <w:pPr>
        <w:pStyle w:val="Heading3"/>
        <w:numPr>
          <w:ilvl w:val="2"/>
          <w:numId w:val="1"/>
        </w:numPr>
        <w:rPr/>
      </w:pPr>
      <w:bookmarkStart w:id="274" w:name="__RefHeading___Toc15895764_2142443653"/>
      <w:bookmarkStart w:id="275" w:name="_Toc95"/>
      <w:bookmarkEnd w:id="273"/>
      <w:bookmarkEnd w:id="274"/>
      <w:r>
        <w:rPr>
          <w:rtl w:val="true"/>
        </w:rPr>
        <w:t>يوسفى</w:t>
      </w:r>
      <w:bookmarkEnd w:id="275"/>
    </w:p>
    <w:p>
      <w:pPr>
        <w:pStyle w:val="BookText"/>
        <w:rPr/>
      </w:pPr>
      <w:r>
        <w:rPr>
          <w:rFonts w:ascii="Amiri" w:hAnsi="Amiri" w:eastAsia="Amiri" w:cs="Amiri"/>
          <w:color w:val="111111"/>
          <w:sz w:val="28"/>
          <w:sz w:val="28"/>
          <w:szCs w:val="28"/>
          <w:rtl w:val="true"/>
          <w:lang w:bidi="ar-SA"/>
        </w:rPr>
        <w:t>يوسفى</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3442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يوسفى، طبيب خراسانى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نوشتۀ تذكرۀ حسينى، در طب و انشا شهرتى تمام داشته و اين مطلع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ميل سامان دارم و از يار دور افتاده 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كجا سامان كجا؟ بسيار دور افتاده ام</w:t>
      </w:r>
    </w:p>
    <w:p>
      <w:pPr>
        <w:pStyle w:val="BookText"/>
        <w:rPr/>
      </w:pPr>
      <w:r>
        <w:rPr>
          <w:rFonts w:ascii="IRNazanin" w:hAnsi="IRNazanin" w:eastAsia="IRNazanin"/>
          <w:color w:val="111111"/>
          <w:sz w:val="28"/>
          <w:sz w:val="28"/>
          <w:szCs w:val="28"/>
          <w:rtl w:val="true"/>
          <w:lang w:bidi="fa-IR"/>
        </w:rPr>
        <w:t>ديگر زياده بر اين چيزى ننوشته و از اسم و زمان و مشخّص ديگرى اصلاً نامى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كشف الظّنون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الفوائد فارسى و تأليف يوسف بن محمد طبيب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مشتمل بر شرح علاج امراض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ذريعه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الفوائد، در علم طب فارسى و تأليف يوسف بن محمد بن يوسف طبيب و حاوى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رباعى است و هر رباعى با شرحش در علاج يك مرض و علامات و كيفيّت تركيب دوا و غذاى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تأليف آن فراغت يافته و خودش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روز هجده ماه مبارك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سال نهصد و هفده ز هجرت نبوى</w:t>
      </w:r>
    </w:p>
    <w:p>
      <w:pPr>
        <w:pStyle w:val="BookText"/>
        <w:rPr/>
      </w:pPr>
      <w:r>
        <w:rPr>
          <w:rFonts w:ascii="IRNazanin" w:hAnsi="IRNazanin" w:eastAsia="IRNazanin"/>
          <w:color w:val="111111"/>
          <w:sz w:val="28"/>
          <w:sz w:val="28"/>
          <w:szCs w:val="28"/>
          <w:rtl w:val="true"/>
          <w:lang w:bidi="fa-IR"/>
        </w:rPr>
        <w:t xml:space="preserve">نيز از اوست منظومة الفوائد اليوسفيّة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تاريخ ختم تأليف آن مى باشد؛ يعنى در سال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نيز از تأليف اين كتاب فوائد يوسفيّه فراغت يافته است و اين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الفوائد و فوائد يوسفيّه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يك جا در تهران چاپ شده و ظاهر، آن است كه اين يوسف بن محمد بن يوسف طبيب مذكور در ذريعه و صاحب دو فقره منظومۀ طبى مذكور همان يوسفى طبيب خراسانى است كه از تذكرۀ حسينى نقل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او نيز، با اينكه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همانا به جهت انتساب او به جدّش، يوسف،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وفاتش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خليفه، مصطفى، 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حسينى سنبهلى، ميرحسين دوست، تذكرۀ حسينى، ص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يونسى، محمد بن عيسى بن عبيد</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يونسيّه</w:t>
      </w:r>
    </w:p>
    <w:p>
      <w:pPr>
        <w:pStyle w:val="BookText"/>
        <w:rPr/>
      </w:pPr>
      <w:r>
        <w:rPr>
          <w:rFonts w:ascii="IRNazanin" w:hAnsi="IRNazanin" w:eastAsia="IRNazanin"/>
          <w:color w:val="111111"/>
          <w:sz w:val="28"/>
          <w:sz w:val="28"/>
          <w:szCs w:val="28"/>
          <w:rtl w:val="true"/>
          <w:lang w:bidi="fa-IR"/>
        </w:rPr>
        <w:t xml:space="preserve">يكى از شعب فرقۀ جبريّه و اصحاب يونس سمرى هستند؛ نيز عنوان بعضى از فرق شيعه و اتباع ابومحمد يونس بن عبدالرحمان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از متكلّمين اماميّه و از اصحاب اجماع و ثقات مشايخ حديث فرقۀ محقّه و از خواصّ اصحاب حضرت موسى بن جعفر و حضرت رضا عليهم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حضرت رضا عليه السلام سمت وكالت هم داشت و به مدلول روايت كشى، آن حضرت سه مرتبه براى او ضامن بهشت شده است و تحقيق زائد را موكول به كتب رجاليّه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نخبة المقال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يونس العدل له مدائح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عبدالرحمان وجه صالح</w:t>
      </w:r>
    </w:p>
    <w:p>
      <w:pPr>
        <w:pStyle w:val="BookText"/>
        <w:rPr/>
      </w:pPr>
      <w:r>
        <w:rPr>
          <w:rFonts w:ascii="Amiri" w:hAnsi="Amiri" w:eastAsia="Amiri" w:cs="Amiri"/>
          <w:color w:val="111111"/>
          <w:sz w:val="28"/>
          <w:sz w:val="28"/>
          <w:szCs w:val="28"/>
          <w:rtl w:val="true"/>
          <w:lang w:bidi="ar-SA"/>
        </w:rPr>
        <w:t xml:space="preserve">عليه اجمعوا وكيل مؤتمن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خصيص ضاع له الجنان قد ضمن</w:t>
      </w:r>
    </w:p>
    <w:p>
      <w:pPr>
        <w:pStyle w:val="BookText"/>
        <w:rPr/>
      </w:pPr>
      <w:r>
        <w:rPr>
          <w:rFonts w:ascii="IRNazanin" w:hAnsi="IRNazanin" w:eastAsia="IRNazanin"/>
          <w:color w:val="111111"/>
          <w:sz w:val="28"/>
          <w:sz w:val="28"/>
          <w:szCs w:val="28"/>
          <w:rtl w:val="true"/>
          <w:lang w:bidi="fa-IR"/>
        </w:rPr>
        <w:t xml:space="preserve">هزاران شكر و سپاس خارج از حدود وهم و قياس به تأييدات خداوندى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جلد نيز، كه آخر باب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منعقد براى شرح حال معروفين به 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با اسم سامى حضرت امام ثامن ضامن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العالمين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پايان رسيد و مصداق حقيقى و مشمول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خِتٰامُهُ مِسْكٌ وَ فِي ذٰلِكَ فَلْيَتَنٰافَسِ اَلْمُتَنٰافِسُونَ‌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مطففين،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 و هم در حال حيات خودم به طبع و نشر آن موفق آمدم و توفيق طبع و نشر ابواب چهارگانۀ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منعقده براى شرح حال معروفين به كنيه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خاتمه و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منعقده براى تذكّر بعضى از قبايل و خانواده هاى معروف به بنى فلان و آل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با زبان لال از درگاه ذوالجلال مسئلت مى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ذٰلِكَ عَلَى اَللّٰهِ بِعَزِيزٍ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شاءاللّه تعالى در جلد بعدى به باب دويم اين كتاب، كه براى شرح حال مصدّرين به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ابوفلان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منعقد است، شروع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اَسْئَلُكُمْ عَلَيْهِ اَجْراً اِلاّٰ الإصْلاٰحَ مٰا اِسْتَطَعْتُمْ‌</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پايان جلد پنجم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6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محله و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اول و كسر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ديهى است در يمن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دو فتحه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محلۀ منوف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محلة الخلفا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محلۀ ابوالهيثم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نام چندين موضع مى باشد در ديار مصر كه مشهورترين و بزرگ ترين آنها محلۀ دقلا است، مابين دمياط و قاهره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مخزومى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لقب ارقم بن ابى الارقم، اسماعيل بن عائذ، جعدة بن هبيره، حارث بن مسلم، عبداللّه بن حارث، مغيرة بن توبه و جمعى ديگر و نسبت آن به يكى از دو قبيله است؛ يكى از شعب قريش كه اولاد مخزوم بن يقظة بن مرة بن كعب بن لوى بن غالب بوده و ديگرى از بطون عبس و اولاد مخزوم بن مالك بن غالب بن قطيعة بن عبس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رجالى اسحاق، بشر بن ابى عقبه، جراح، جرير بن حكيم، جهم بن حكم و غير ايشان مى باشد و در كلمات ابن ابى الحديد گاهى على بن محمد بن سيف مذكور ذيل را نيز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ملقب مى دارد و نسبت آن به مداين است كه قديماً نام مجموع پنج يا هفت شهر بوده و اخيراً فقط نام شهرى بوده بزرگ در هفت فرسخى بغداد كه پايتخت انوشيروان و ملوك فرس بوده و ايوان كسرى يا طاق كسرى نيز در آنجا مى باشد و آثار آن تا زمان ما باقى است و سلمان فارسى و حذيفۀ يمانى در آنجا حكومت اسلاميه داشته اند و قبر ايشان نيز در آنجاست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به تنهايى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 با اينكه جمع مدينه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همانا به جهت بزرگى و عظمت قديمى آن مى باشد، والا در اواخر خراب و به شكل يك شهر كوچك در سمت غربى نهر دجله است و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 آن يك شهر، با قطع نظر از عظمت آن، به جهت آن است كه شش شهر ديگر از آن هفت شهر قديمى كه مجموع آنها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داشته، خراب و آن اسم قديمى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يك شهر اختصاص يافته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نثر اللآلى مذكور در فقره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وفات 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تبريز چاپ سنگى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دو فتحه، بر وزن فدوى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مدينه كه به معنى شهر بزرگ و جامع و بالخصوص نام شهر يثرب مى باشد كه دارالهجرۀ حضرت رسول صلى الله عليه و آله بوده و به همين جهت،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گويند و چنانچه مشهور است، در مقام نسبت به مدينة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فدوى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نسبت به شهر و مدينۀ ديگر،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شريفى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مابين دو 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بدين روش فرق كرده اند كه در نسبت انسان به مدينه،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نسبت غير انسان به مدينه، مثل طيور و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بعضى از كلمات اجله آنكه در نسبت به مدينه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صحيح و مستعمل بوده و فرقى مابين آنها نمى باشد و رجوع به عنوان مدينى هم نمايند؛ به هرحال،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لقب ابراهيم بن ابى يحيى و جمعى ديگر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گويد كه مدينى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اول و كسر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مدينۀ اصفهان مى باشد؛ پس، از كتاب انساب سمعانى نقل كرده است كه در نسبت به چندى از بلاد متفرقه كه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و نسف و سمرقند و بخارا و مرو و نيشابور و مدينة المبارك در قزوين و مدينة الرسول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آخرى غالباً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 به هرحال، مدينى در اصطلاح رجالى، لقب على بن عبداللّه و بعضى ديگر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رجالى، لقب اسحاق مرادى، اويس قرنى، ثابت بن طريف و جمعى ديگر مى باشد و نسبت آن به قلعۀ مراد نامى است نزديكى قرطبه از بلاد اندلس يا به يكى از دو قبيلۀ بنى مراد نامى از يمن كه يكى، اولاد مراد بن مذحج بوده و ديگرى هم خانوادۀ مراد بن مالك بن داوود بن زيد بن يشحب بن عريب بن يزيد بن كهلان بن سبا است و چنانچه از تراجم مربوطه معلوم مى شود، شايد 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 موارد به شخص مراد نامى از پدران شخصى منتسب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مراغى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رجالى احمد بن ابراهيم، على بن خالد، محمد بن جعفر و بعضى ديگر مى باشد و نسبت آن به شهر مراغه است كه از بلاد بزرگ آذربايجان و مركز آن سامان و در زمان هلاكوخان پايتخت ايران بوده و مدارس و آثار قديمه هم داشته است و به همين جهت، به حسب رسم معمولى دارالسلطنه اش مى نوشتند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فيروزآبادى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متوفى به سال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در قاموس اللغة تبريز را ضمن يكى از قراء مراغه شمرده است، لكن در اواخر از توابع و مضافات تبريز و شهرى است حاصلخيز و كثيرالمنافع</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مراكش و آن به نوشتۀ مراصد و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ميم و ضم كاف با تشديد حرف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شهرى است بزرگ در صحراى كبير مغرب زمين در دو فرسخى دريا در وسط بلاد بربر كه پايتخت ملوك آن سامان بوده و باغات بسيارى دارد و عبدالمؤمن را، كه يكى از ايشان است، در آنجا باغى است به طول سه فرسخ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دو فتحه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مرس مى باشد كه موضعى است نزديكى مدينه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اول و سكون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است به شهر مرسيه از بلاد اندلس و تشخيص اين دو نسبت موكول به قراين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مرعش و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اول و 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نوشتۀ مراصد، شهرى است در سرحد مابين بلاد روم و شام بناكردۀ هارون الرشيد كه دو حصار داشته؛ در وسط آن قلعه اى است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بناكردۀ مروان حمار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قاموس الاعلام نيز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مرعش شهرى است كه در روى تلى در دامنۀ كوه آخور نامى در حدود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كيلومترى شمال غربى حلب واقع گرديده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مخفى نماند كه موصوف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اكابر بسيار و در مطاوى كلمات امل الآمل و غيره فقط به عبارات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 عابد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نظاير اينها مذكور و شرح حالى معتدّبه از ايشان نبوده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 از ذكر اسامى شان صرف نظر داشتيم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مرغينانى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آن به شهر مرغينان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اوّل و كسر 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نواحى فرغانه از بلاد ماوراءالنهر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مرورودى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مرورود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اندرون و يا به سكون 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شهرى است از بلاد خراسان در ساحل رودخانۀ بزرگ به مسافت پنج روزه راه، يا به مقياس ديگر چهل فرسخى مرو شاهجان كه آن نيز از بلاد خراسان، بلكه اشهر و قصبه و كرسى آنها و از اولى بزرگ تر،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موصوف، در هفتاد فرسخى نيشابور، به دو نهر بزرگ رزيق و شاهجان نام مشتمل، اكثر اراضى خراسان از آن دو نهر مشروب و جمعى از ائمۀ فقه و حديث از آنجا برخاسته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احمد بن حنبل نيز در همين شهر به احمد آبستن شد و در بغداد وضع حمل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مقام نسبت به همين مرو شاهجان، برخلاف قياس معمولى، حرف زاى هوز به 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افزوده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گويند؛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اصطخرزى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 در نسبت به رى و اصطخر و نظاير آنها؛ به خلاف شهر مرورود كه در نسبت به آن، چنانچه مذكور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مرورودى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نوشتۀ بعضى، گاهى در آن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و به واسطۀ قراين امتياز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نماند در مراصد گويد كه مروذ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اول و تشديد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مرخّم مرورود است و بنابراين، در نسبت به مرورود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 صحيح، بلكه قريب به قياس مى باشد كه حرف نسبت به همان 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كه مرخم مرورود است، آورده اند و ذال آخرش متدرجاً به زاى هوز تبديل يافته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مراصد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ذيل ش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مامقانى، عبداللّه، تنقيح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ذيل ش </w:t>
      </w:r>
      <w:r>
        <w:rPr>
          <w:rFonts w:eastAsia="IRNazanin" w:cs="IRNazanin"/>
          <w:b w:val="false"/>
          <w:bCs w:val="false"/>
          <w:i w:val="false"/>
          <w:iCs w:val="false"/>
          <w:color w:val="333333"/>
          <w:sz w:val="20"/>
          <w:szCs w:val="20"/>
        </w:rPr>
        <w:t>13011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مروزى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مثنوى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ضمن عنوان مرورودى مذكور داشتيم، به غير قياس منسوب به مرو شاهجان بوده و گاهى در نسبت به مرورود نيز مستعمل و رجوع بدانجا نمايند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لقب احكم بن بشار، احمد بن حماد، احمد بن رميح، احمد بن محمد بن رميم، حفص و جمعى ديگر بوده و به فرمودۀ وافى، سليمان بن حفص و تماماً موكول به علم شريف رجال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 اول و فتح يا سكون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رجالى ابراهيم بن سليمان، ابراهيم بن شعيب، ابى بن كعب، احمد بن غزال، محمد بن محمد بن داوود، نعمان بن مقرن و بعضى ديگر بوده و نسبت آن در صورت سكون ثانى، به شهرى مزن نامى است از بلاد ديلم و در صورت فتح ثانى، به قبيلۀ مزينه نامى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همان حركت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از بطون قبيلۀ مضر از قبايل يمن و به نوشتۀ روضات الجنّات، نام مادر قبيلۀ مزينه زنى مزينه نام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مشهورى چندين تن از افاضل علماى اماميه و محدثين عامه مى باشد كه به جهت انتساب به مسعود صحابى، پدر عبداللّه بن مسعود مشهور و يا به جهت انتساب به شخص مسعود نام ديگرى از پدران خود، به همين نسبت شهرت يافته اند؛ مثل عبدالرحمان بن عبداللّه بن عتبة، عتبة بن عبداللّه و غير ايشان از محدثين عامه و على بن حسين بن على، قاسم بن معن بن عبدالرحمان بن مسعودى امامى از علماى خاصه، ليكن در صورت اطلاق و نبودن قرينه، راجع به على بن حسين مذكور مى باشد كه شرح حال او را با شرح حال بعضى ديگر از موصوفين به همين 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نگاريم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مخفى نماند كه منتسبين به عبداللّه بن مسعود صحابى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گويند كه از قبيلۀ هذيل بوده و نسب عبداللّه مذكور با ده واسطه به هذيل بن مدركة بن الياس بن مضر قريشى مشهور پيوندد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آن به مسليه مى باشد كه يكى از بطون قبيلۀ مذحج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جاى مشتاق در جنان بادا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مصيصى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نوشتۀ ابن خلكان،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كسر اول و تشديد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است به مِصّٖيصَه كه شهرى است در ساحل درياى روم نزديكى طرسوس و بناكردۀ صالح بن على، عم ابوجعفر منصور، كه در سال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بنايش نهاده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مراصد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مَصّٖيصَه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اول و كسر و تشديد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به قولى،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تخفيف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شهرى است در ساحل نهر جيحان از سرحدات شام مابين انطاكيه و بلاد روم كه قديماً از سرحدات مسلمين بوده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مصيصه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نام ديهى از دمشق نيز هست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 و ثانى و كسر و تشديد 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است به معره كه نام دو موضع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ناحيه اى و شهرى است كوچك در پنج فرسخى حلب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معرة مصرين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گويند و ديگرى شهرى است بزرگ بين حماة و حلب كه پسته و زيتون و انجيرش بسيار و به نواحى وسيعى مشتمل و به نعمان بن يسير يا بشير انصارى منتسب بوده و به همين جهت،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معرة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و نسبت ابوالعلاء معرى مذكور ذيل نيز به همين معرة النعمان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همين معره مسخر فرنگى ها گرديدتا آنكه در سال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دستيارى عمادالدين زنگى بن آق سنقر باز مفتوح اسلاميان شد و به امر عمادالدين املاك اهالى نيز به صاحبان آنها مسترد گرديد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صيغۀ اسم فاعل از باب تفعيل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مشهورى جمعى از اكابر مى باشد كه بعضى از ايشان را تذكر مى دهد و در اصطلاح رجالى، لقب محمد بن بلال و محمد بن نعمان، والد ماجد شيخ مفيد معروف، بوده؛ اين است كه خود شيخ مفيد را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نوشتۀ جمهرة الامثال، مصغر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دو فتحه و تشديد 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معد است و از بعضى نقل كرده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نام قبيله اى است و مصغر كلمۀ ديگر نيست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به نوشتۀ تنقيح المقال، لقب محمد بن منصور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مجلسى و يا به ضم اول و فتح ثانى و فتح و تشديد 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بر بيت المقدس مى باشد كه 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مجلس و يا به همان حركات مذكوره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گاهى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گفته و در مقام نسبت،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 و بنابر مشهور از بناهاى حضرت داوود نبى عليه السلام بوده و بعد از وفات او حضرت سليمان عليه السلام به پايانش رسانيده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مسكن انبيا و محل نزول وحى و قبلۀ ايشان بوده و محراب مريم و محراب زكريا و كرسى سليمان و مسجد اقصى مذكور در قرآن مجيد نيز در آنجاست و كليساى قمامه نيز، كه در نزد نصارى بسيار محترم و معظم و اموال و قطعات موجوده در آن و ديگر مزاياى آن خارج از حد بيان است، در وسط همين شهر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قبلۀ اسلاميان نيز در صدر اسلام همين بيت المقدس بوده تا در سال دويم هجرت مبدل به مكۀ معظمه گرديد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مراصد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موضعى است قرب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كسر اول و فتح ثانى با تشديد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موضعى است در دو منزلى بصره و كوهى است در ديار بنى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موضعى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صرفه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شهرى است از بلاد مغرب در وادى بربر نزديكى قلعۀ بنى حماد و مقرى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صحرا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ديهى است در شام از نواحى دمشق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دنيا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ديهى است در يك منزلى صنعاى يمن كه عقيق آن بهترين عقيق هاست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معلم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مكتبى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عربى، به معنى اعمى و نابيناست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فتح و 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اعلام و اسامى متداوله مابين عرب مى باشد و در اصطلاح رجالى، لقب ابراهيم بن خربوز، اسرائيل بن عباد، اسلم قواس و بعضى ديگر بوده و در اصطلاح علماى تجويد هم عبداللّه بن كثير است كه به عنوان ابن كثير، عبداللّٰه بن كثير خواهد 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بلدۀ فتن نامى است از بلاد گجرات 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منقر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پدر قبيله اى است از سعد و يكى ديگر از 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لقب اسلم بن ايمن، بشار بن مزاحم، حارث بن شريح، حسين بن احمد، سليمان بن داوود و بعضى ديگر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موصل و آن به نوشتۀ معجم البلدان و مراصد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ميم و كسر 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شهرى است بزرگ و قديم و مشهور و يكى از مراكز بلاد اسلامى؛ در وسعت و عظمت و كثرت جمعيت بى نظير؛ ممر و معبر و گذرگاه جميع بلاد بوده و در حقيقت دروازۀ عراق، كليد خراسان، آستانۀ آذربايجان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اين جمله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 شنيده ام كه بزرگ ترين بلاد دنيا نيشابور و دمشق و موصل است كه اولى باب مشرق زمين، دويمى دروازۀ مغرب زمين بوده و سيمى نيز به هر دو مقصد شرقى و غربى رسانده و كمتر باشد كه قاصد شرق يا غرب موصل را نبيند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 آن هم به جهت آن است كه عراق و جزيرة العرب را به هم وصل كرده و يا فرات و دجله را مربوط و موصول به همديگر مى نمايد و يا به نام بانى خود،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داشته، بدين اسم اختصاص يافته است؛ به هرحال، قبر جرجيس نبى در وسط موصل بوده و در مقابل سمت شرقى آن نيز شهر نينواست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بارى،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موصلى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اصطلاح رجالى، لقب ايوب بن ابى علاج، ايوب بن بكر، عبدالعزيز بن عبداللّه و بعضى ديگر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نوائت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ثوابت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قومى است از قريش كه در زمان حجّاج به بلاد دكن رحلت كرده و اقامت گزيده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بعضى ظاهر مى شود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ديهى است در يك فرسخى بمباى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سعدى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رجالى اسماعيل بن محمد، سويد بن طالب، عبداللّه بن خداشه و بعضى ديگر مى باشد و نسبت آن به محلۀ مهر نامى در بصره و يا قبيلۀ مهر نامى است از قبايل طى و يا منسوب به مهرة بن حيدان كه پدر قبيله اى است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نهاية الارب نقل است كه بنى مهرى يكى از بطون قبايل قحطانيه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رجالى، لقب احمد بن معقل ازدى، على بن بلال و بعضى ديگر مى باشد و نسبت آن به مهلّب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مسلّط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ابى صفرۀ ازدى، شاعر مشهور امير خراسان، است كه از مشاهيرتابعين و در زمان عبدالملك مروان از طرف او عامل خراسان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ميبدى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ميبد و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ديهى بزرگ است در حدود ده فرسخى يزد و معرب آن با ذال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فرش هاى نخى خوب بافته و به بلاد ديگر نقل مى نمايند و افاضل بسيارى از آنجا برخاسته اند و به نوشتۀ قاموس، سابقاً از جملۀ بلاد مشهوره و قصبه و كرسى بلاد يزد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ميثمى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كسر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رجالى احمد بن حسن بن اسماعيل، على بن اسماعيل، على بن حسن، محمد بن حسن بن زياد، معاوية بن وهب و بعضى ديگر و اشهر از همه على بن اسماعيل مذكور است كه به شرح حال اجمالى وى مى پردازيم و نسبت آن به شخص ميثم نامى است و شايد در هركسى منسوب به ميثم نامى از پدرانش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ميدانى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ميدان و آن محله اى است در بغداد؛ ديگرى در اصفهان؛ سيمى در خوارزم؛ چهارمى در نيشابور و همين آخرى را به جهت انتساب به زياد بن عبدالرحمان،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ميدان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گويند و از هريك از آنها فضلايى برخاسته و به همين نسبت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يافته اند و بعضى از ايشان را تذكر مى دهد و شايد در بعض موارد منسوب به موضع ميدان نام ديگرى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مدت عمر اوست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بان فى الرضوان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تاريخ وفات او مى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ديهى ميس نام از قراء جبل عامل در نواحى 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تنقيح المقال احتمال بعيد داده كه منسوب به ميسان باشد و آن ناحيه اى است بزرگ مابين واسط و بصره كه به ديهات و نخلستان هاى بسيارى مشتمل، قصبه و مركز آن ناحيه نيز به همين اسم موسوم و قبر عزير نبى هم در آنجا مشهور و معمور و جماعت يهود به خدمات آن قيام نموده و موقوفاتى هم بدان دارند؛ به هرحال،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لقب احمد بن محمد بن حسن بن زهرۀ حسينى، جعفر بن على بن عبدالعالى، حسن بن ابراهيم، عبدالعالى عاملى، عبدالعلى و بعضى ديگر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ميمذ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كسر ميم اول و فتح دوم و ذال در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نوشتۀ مراصد، كوهى و يا شهرى است در اران يا آذربايجان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ميمندى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ميمند و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ميم ثانى و كسر يا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ديهى است در فارس و موضعى است از نواحى غزنه و يا از توابع بلخ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ميمونى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رجالى على بن عبداللّه بن عمران قرشى مخزومى مى باشد و نسبت آن به شخصى ميمون نام و يا نهر ميمون نامى است در واسط و يا به قصبۀ ميمون نامى است در صعيد مصر در سمت غربى نيل نزديكى فسطاط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اى است عربى و از نبوغ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خروج و ظهور و شهرت در هر چيز كه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اشتقاق يافته و بالخصوص خوب شعر گفتن و مهارت در فنون شعرى، خصوصاً آنچه اصلى و ارثى نبوده و شخصى باشد؛ بلكه ظاهر كلام صحاح آنكه منحصر به همين معنى بوده و شاعر اصلى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عاص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النابغه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 هم به مناسبت همان معنى ظهور و شهرت مى باشد كه زناكار بودن مادرش ظاهر و مشهور بوده است؛ همچنين مرد جليل القدر و عظيم الشأن را نيز كه در موضوعى تخصص داشته و معروف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 از همين راه است و بنابر اين معنى، حرف آخر آن براى مبالغه است؛ مثل حرف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بالخصوص عنوان مشهورى بعضى از شعراى نامى مى باشد و به نوشتۀ قاموس، نابغه هاى شعر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معاويۀ ذبيانى، قيس بن عبداللّه جعدى، عبداللّه بن مخارق شيبانى، يزيد بن ابان حارثى، حارث بن بكر يربوعى و حارث بن عدوان ثعلبى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پرواضح است كه اين قبيل اوصاف با اختلاف زمان و مكان و عقيدۀ اشخاص مختلف مى باشد و در اينجا فقط به شرح حال اجمالى همان سه نفر اولى مذكور فوق، كه ديگر مشهورتر هستند، مى پردازيم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لغت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علونا على طر العباد تكرما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تسعا و تسعين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اى بعد ان ضم اليه نصفه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نابلسى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 لام و باى ابجد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نوشتۀ مراصد، شهرى است نظيف و پرآب و مستطيل در ميان دو كوه در ده فرسخى بيت المقدس و آن مسكن طايفۀ سمره نام يهود بوده و بدون ضرورت كار و غيره در جاى ديگر سكونت ننمايند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شهر مسجد بزرگى هست كه به زعم ايشان، قدس و بيت المقدس عبارت از همان مسجد بوده و اين بيت المقدس معروف را بى اصل و ملعون دانند؛ به طورى كه موقع عبور از آن سنگى برداشته و بر آن زنند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اغتياب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عربى، كسى را گويند كه در فنى از فنون شعرى نشو و نما كرده و در آن فن شهرت يافته باشد، چنانچه بعضى گفته و ظاهر، آن است هركسى را كه در فنى و صنعتى نشئت بيابد، به طور اطلاق، خواه فن شعرى باشد يا غير آن، به مناسبت معنى لغوى،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 صحيح است؛ به هرحال،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رجالى، على بن وصيف مى باشد كه مذكور مى شود و او نخستين كسى است كه به همين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ملقب گرديده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قبّه راست اوج بجايى كه پيش 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اين شكوه و وسعت اين قبّه و زمين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جلال فاطمۀ بنت موسى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كاحفاد خاص فاطمه و حيدر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دگر حسين على دان كه از سخا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گيتى از نسب نه ازو به نه شبه 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دهر از حسب نه از او بهتر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ملك گشاده پر و بال روز و شب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لطف ايزد و قاآن عصر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زيب و نشاط بهر همه كشور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و 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 به عدل چاكر وى آمده ز 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 روم بنده اش ز منن قيصر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راه عجز بر در دربار عدل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تيهو بزير چنگل شاهين نموده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وآهو مدام همسر شير نر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صمصام و رمح شاه چو موساگه نبرد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شمشير و طبل و مجلس عالى و بزم 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خون مى چكد ز حنجر و از سينه حسود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كز بهر او هلال ابدا خنجر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مصراع اين قصيده با تمامى 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هريك عيان چو ماه باين دفتر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شصت و دو بيت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مصارع يك صد و بيست و چهار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نايينى يا ناينى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بلده اى است معروف از مضافات اصفهان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رفيع مقام رفيع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نبهانى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نبهان، پدر قبيله اى از بطون قبيلۀ طى، كه نبهان بن عمرو بن غوث بن طى و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جرم بن عمرو بن غوث بن طى مى باشد 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نبهانى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لقب عبداللّه بن فضل بن محمد، عبيداللّه بن فضل، عمرو بن سواده، محمد بن وهبان و بعضى ديگر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نوشتۀ مستطرفات بروجردى، به كسر اول و تخفيف جيم و حرف آخر بوده و گاهى مشدد مى شود، لكن اولى فصيح 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ديگر تصريح نكرده بر اينكه حرف مشدد، جيم است يا حرف آخر و يا هر 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تنقيح المقال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كسر اول و تخفيف جيم و حرف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ملك حبشه بوده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اول و تشديد جيم و تخفيف حرف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را گويند كه صيد و شكار را از مكمن خود مى رماند تا از پيش چشم صياد گذشته و صيدش نمايد و در هر دو معنى، حرف ياء در آخر آن مخفف و جزو اسم بوده و براى نسبت نيست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ديهى است مابين رى و مازندران و از توابع رى مى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نجيرمى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نجيرم است و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اول و رابع و فتح يا كسر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محله اى بوده در بصره و نيز قصبه و يا شهرى است كوچك بالاى تپه و تلى در قرب بصره در ساحل دريا و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گويند و در قاموس الاعلام محلۀ بصره بودن آن را حمل بر توهم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ياقوت حموى، مراصد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سامى، شمس الدين، قاموس الأعلام،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صيغۀ مبالغه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رجالى آدم ابوالحسين، آدم بن حسين، مفضل بن صالح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اين كلمه مابين علماى رجال محل جدال است؛ به زعم بعضى از ايشان، با حاء به معنى مس ساز و مس فروش و به عقيدۀ جمعى ديگر با خاء به معنى غلام و كنيز و حيوان فروش است و بنا به اين معنى، علاوه بر سه نفر مذكور، كه بعضى گفته اند، لقب بشر بن سليمان، جارود بن منذر، رفاعة بن موسى، طرخان، ميمون بن يوسف و وهيب بن حفص مى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نخجوانى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 و ضم 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است به نخجوان از بلاد آذربايجان كه فعلاً در تصرف دولت روسيه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نخشبى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جعفرى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است به نخشب از بلاد ماوراءالنهر مابين جيحون و سمرقند و تاشكند كه بزرگ و پرجمعيت و به ديهات بسيارى مشتمل و آب جارى آن فقط نهرى است كه از وسطش جريان دارد و در بعضى از اوقات سال منقطع مى گردد و باغات و زراعات ايشان از آب چاه مشروب مى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بزرگ ترين و معمورترين و زيباترين بلاد ماوراءالنهر است و به مسافت صدوپنجاه كيلومتر از جنوب شرقى بخارا واقع و توتون و ديگر محصولاتش بسيار و بعد از بخارا دويمين شهر و در حكم پايتخت ديگر آن نواحى مى باشد و خان ماوراءالنهر گاهى در آنجا اقامت مى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ديگر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در اين اواخر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است و يا به نوشتۀ بعضى،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در اصل نام نهرى مى باشد كه از وسط آن جارى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 خود شهر نيز به مناسبت مجاورت آن نهر است كه به زبان تركى، به معنى مجاور و مقابل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نخعى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فدوى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قبيلۀ نخع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قبايل يمن مى باشد كه از اولاد مالك بن نخع و يا حبيب بن عمرو موصوف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به فرمودۀ وافى، ايوب بن نوح است و همچنين از القاب ابراهيم بن يزيد، حفص بن غياث، خضر بن عمر و جمعى ديگر بوده و در اينجا شرح حال بعضى از معروفين به همين نسبت 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لغت عرب، هم كاسه و هم پياله و هم جليس شراب را گويند و اخيراً مطلق هم نشين و هم داستان شب را اطلاق مى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فرمودۀ تنقيح المقال، در عرف اواخر كسى است كه در دربار سلاطين محض به جهت قصه خوانى و تاريخ گويى و ديگر مراسم انس مجلس شاه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مطايبات و فكاهيات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تخصيص يافته باشد و اين كلمه در اصطلاح رجالى، لقب احمد بن ابراهيم بن اسماعيل و محمد بن اسحاق و بعضى ديگر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است به قريۀ نراق از توابع كاشان در ده فرسخى 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رجالى احمد بن على بن شعيب و يونس مى باشد و نسبت آن به شهر نسا نامى است از بلاد خراسان كه در يك منزلى ابيورد و دو منزلى سرخس و پنج منزلى مرو و شش يا هفت منزلى نيشابور واقع است و جمعى از اكابر علماى نامى اسلامى از آنجا برخاسته اند و در نسبت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فدوى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تسميۀ آن شهر بدين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نوشتۀ مراصد آنكه وقتى لشكر اسلام بعد از ورود خراسان بدين شهر آمد و مردى در آنجا نديدند، گفتند كه اهالى اينجا تماماً زن هستند و با زنان مقاتله نمى شود؛ فنسيىء امرها الى ان تعود رجالها؛ يعنى كار ايشان را تأخير مى كنيم تا آن موقع كه مردانشان برگردند؛ پس از آنجا صرف نظر كرده و رفتند و به جهت همين جملۀ ايشان، موسوم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گرديد كه به معنى تأخير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صيغۀ مبالغه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را گويند كه در علم انساب اعرف و داناتر باشد و در اصطلاح رجالى، لقب احمد بن محمد بن على، بدران بن شريف، مهدى بن فضل، يحيى بن حسين و بعضى ديگر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دو فتحه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رجالى آدم بن يونس بن ابى المهاجر و منسوب است به نسف، معرب نخشب و يا نام اصلى ديگر آن به شرحى كه تحت عنوان نخشبى نگارش داديم و رجوع بدانجا نمايند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نصرآبادى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ديهى نصرآباد نام است از دهستان ماربين، از مضافات اصفهان و ماربين به وفور آب و درخت و ميوه به تمامى دهستان هاى اطراف اصفهان برترى دارد و از كثرت درخت مانند جنگل پردرختى پديدار است و آفتاب كمتر به زمين آن مى افتد؛ چنان كه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ماربينش چو روضۀ ارم است آفتاب اندر او درم درم است</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بيت به بعد، عدد ابجدى هر مصراع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دولت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شاه دين پرور سليمان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قطعۀ خلد برين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ابجدى هركدام از مصراع هاى اين چهار بيت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نصيبين كه ديهى است از حلب و شهرى است بزرگ در ساحل فرات كه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نصيبين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چهار منزلى شهر آمد مى باشد و هم شهرى است از بلاد جزيره در نه فرسخى سنجار كه آبش فراوان و سر راه قوافل مابين شام و موصل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كسر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مشهورى جمعى از ارباب كمال مى باشد كه غالباً مخفف وصف اصلى و يا نام اصلى ايشان، نظام الدين، بوده و به شرح حال بعض از ايشان، كه به همين عنوان مخففى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هستند، مى پردازيم و در شرح حال بعضى ديگر رجوع به عنوان نظام الدين نمايند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محل و مكان و بلده و بعضى از اوصاف ديگرشان نيز، كه غالباً جزء اين عنوان است، مثل اعرج يا استرآبادى و مانند آنها منظور خواهد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 شاعر شدى نزد خاقانت بردم لقب نيز خاقانى ات برنهادم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فتح و 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آنچه تحت عنوان معتزلى و نظّام، ابراهيم بن سيار بن هانى اشاره شد، فرقه اى است از معتزله كه اتباع ابراهيم نظام مذكور بوده و به عقيدۀ وى رفته و رجوع بدان دو عنوان نمايند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نعمانيه كه ديهى است در مصر و موضعى است مابين واسط و بغداد از عراق عرب كه به نوشتۀ مراصد، مردمانش شيعه هستند و در بعض موارد منسوب به شخص نعمان نامى مى باشد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وادى نعمان نامى است از اراضى شام و يا به قلعۀ نعمان نامى است از توابع شهر زبيد از بلاد يمن و يا به شهر نعمان نامى از بلاد حجاز و تعيين در موارد لازمه موكول به قراين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 تراش و در اصطلاح رجالى، لقب عبداللّه بن طاهر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وزن و معنايش معروف است و لقب رجالى سعيد و لفافه و محمد بن بكران و غيرهم مى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رئيس و زعيم و كفيل و سرپرست قوم را اطلاق مى نمايند و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اشتقاق يافته كه به معنى سوراخ كردن ديوار و هم سوراخ كردن ناف چارپايان است كه صفرا و ورمى كه در آن بوده، خارج گردد و گويا به مناسبت همين معنى، در تفتيش و تجسس و كنجكاوى اخبار و وقايع هم استعمال مى كنند و رئيس و كفيل قوم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 به مناسبت همين معانى است كه احوال و وقايع مردم را تفتيش و كنجكاوى كرده و در صدد استحضار كامل از اسرار و بواطن ايشان برمى آيد 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لقب اسماعيل بن حسن و تقى بن ابى طاهر و رضا بن داعى و بعضى ديگر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فدوى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قبيلۀ بنى نمر بن قاسط بن هنب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اينكه نمر به كسر ميم و بر وزن خجل است، لكن در مقام نسبت، مفتوحش سازند كه توالى كسرات نباشد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رجالى صهيب بن سنان ربعى رومى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نميرى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كميلى به ضم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رجالى حارث بن شريح، عمر بن خليفه، محمد بن نصير، موسى بن اكيل بوده و نسبت آن به شخص نمير نامى است كه پدر قبيله اى بوده و پسر عامر بن صعصعة بن معاوية بن بكر بن هوازن است و شايد در بعضى مواضع به شخص نمير نامى ديگر منسوب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جهان را باز ويران كرده اى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حسد بارى جهان را بى جهانبان كرده اى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رحمت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جنت جنت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فدوى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نوا مى باشد و آن، ديهى است در سه فرسخى سمرقند و هم شهرى است كوچك از توابع ناحيۀ حوران از نواحى دمشق كه منزل حضرت ايوب نبى عليه السلام بوده و قبر سام بن نوح نيز در آنجاست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ياقوت حموى، مراصد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نهاوندى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نهاوند و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واو و فتح و كسر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نوشتۀ مراصد، شهرى است بزرگ در چهارده فرسخى سمت جنوبى همدان كه قديم ترين بلاد جبال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وسط آن قلعه اى است عجيب البناء كه قبور جمعى از شهداى مسلمين در آنجاست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فدوى و يا به سكون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رجالى، لقب اشعث بن سويد، اسود بن ابى الاسود، جعفر بن شبيب، حمدان، داوود بن محمد، فضيل بن يسار، هيثم بن ابى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مسروق، محمد بن احمد بن خاقان قلانسى و بعضى ديگر مى باشد و نسبت آن به قبيلۀ بنى نهد است در يمن كه اولاد نهد بن زيد بن ليث بن سود بن اسلم بن الحاف بن قضاعه هستند و هم يكى از قبايل همدان بوده و اولاد نهد بن مرحبة بن دعام بن مالك بن معاوية بن صعب مى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ناحيۀ بزرگى در سمت شرقى دجله، مابين بغداد و واسط كه بزرگ ترين نواحى بغداد، بسيار پرمنافع و نيكومنظر؛ به نام اعلى و اوسط و اسفل به سه قسمت منقسم؛ به اراضى و قراء بسيارى مشتمل و معروف ترين آنها اسكاف و جرجرا يا وصافيه، از نهرى كه از دجله منشعب مى شود، مشروب، قديماً بسيار معمور بوده كه اخيراً به سبب محاربات ملوك سلجوقيان و مقاتلۀ ايشان با يكديگر، گذرگاه لشكر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مردمانش نوعاً مهاجرت به بلاد ديگر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مذكور نيز برهم خورده و بدين سبب، بسيار خراب و ويران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وقعۀ مشهوره مابين حضرت على عليه السلام و خوارج در همين جا واقع شد؛ به نام قرآن با آن خليفة الرحمان به مقام مقابله و مقاتله برآمدند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مشايخ نهروان در السنه داير و ضرب المثل؛ اقوال نابايست و افعال ناشايست ايشان هزاران مرتبه مؤثرتر از ضربت ابن ملجم ها مى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درختى است تلخ و يا نباتى است بدطعم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درختى است تلخ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مونس بود با احمد، احمد در بهشت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نيشابورى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 و ضم 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است به نيشابور و آن، شهرى است بزرگ از بهترين بلاد خراسان داراى مزاياى بسيار، عمارات و ثمرات بى شمار، مجمع فضلا و منشأ جمعى از عرفا و علما و ادبا در سى فرسخى مرو شاه جهان و پانزده فرسخى جنوب غربى مشهد مقدس رضوى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معدن فيروزه نيز در آنجا بوده و به بلاد ديگر از آنجا نقل نمايند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طين مأكول هم در تمامى كره منحصر بدانجا بوده و در جايى ديگر پيدا نمى شود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رجالى حسن بن على بن ابى ساره، على بن عبداللّه خديجى، صالح بن حكم و بعضى ديگر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آن به تجارت نيل يا صباغى رنگ نيل يا ديهى نيل نام است نزديكى حله و يكى ديگر در دو منزلى يزد يا بلده اى نيل نام مابين بغداد و واسط يا خود منسوب به نيل معروف مصر كه يكى از انهار عظيمۀ دنيا و اطول آنها و جريان آن از جنوب به شمال و داراى بعضى مزاياى ديگرى است كه در كتب مربوطه نگارش داده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 و فتح و تشديد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متويه نام، جدّ سيّم واحدى، است و آن به فتح اوّل وضمّ و تشديد ثانى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رجالى، لقب ابان بن مصعب، ابراهيم بن حيان، ابراهيم بن عطيه، بسطام بن شابور، موسى بن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بكير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بعضى ديگر بوده و نسبت آن به واسط مى باشد كه نام چندين موضع از بلاد عرب و عجم است؛ چنانچه در هريك از حجاز و نجد و موصل و دجيل و اندلس و حلب و يمن و يمامه و مكه و جزيره و حله و حلب و بلخ و قرب دروازۀ طوس و غير اينها موضعى است موسوم به همين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مشهورتر از همه واسط عراق مى باشد كه مابين كوفه و بصره واقع و مسافت مابين آن و هريك از آنها پنجاه فرسخ و بنا كردۀ حجاج بن يوسف ثقفى است و به همين جهت،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واسط 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شرح حال اجمالى بعضى از اشخاص منسوب به واسط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 مى دهيم و تعيين اينكه كدام يك از مواضع مذكوره است، موكول به قراين و تتبع خود علاقه مندان مى باشد و ظاهر، آنكه در صورت نبودن قرينه، منصرف به همين واسط حجاج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حباب اولى و دويمى در شعر دويم كف روى آب و ديگر مايعات و حباب سيمى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مار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فعلى 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عذوبت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شيرينى و گوارايى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عذاب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كسر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چيز شيرين و گوارا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عذاب دويمى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معروف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وامق و عذرا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نوشتۀ قاموس الاعلام،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شخصى موهوم و خيالى مى باشد كه عاشق عذرا نامى بوده و داستان وامق و عذرا 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داستان مجنون و ليلى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طرف شعراى بسيارى نظم و مشهورترين آنها منظومۀ فرخارى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اديب معروف رفعت شيروانى و عنصرى مشهور نيز داستان وامق و عذرا را نظم كرده اند و ظاهر اينها حقيقى بودن اين قصه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صيغۀ مبالغه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است كه ورق و كاغذ انتخاب كند و كتاب ها را استنساخ نمايد و يا ديگران تحت نظر او استنساخ نمايند و او نسخه ها را تصحيح و تجليد كرده و بفروشد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سمعانى نيز نقل است وراق كسى است كه مصحف و كتب حديث و غير آنها را مى نويسد و گاهى كاغذفروش را نيز اطلاق نمايند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حرفت استنساخ مذكور قديماً پيش از اختراع و رواج عمل طبع كتاب، عوض عمل طبع اين زمان بوده و كثيرى از ادبا و علما اين حرفت را داشته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حموى در معجم الادباء به شرح حال ايشان پرداخته و خودش نيز از جملۀ ايشان بوده و كتابخانۀ بزرگى از او مانده كه مرجع استفادۀ ابن الاثير، صاحب كتاب الكامل فى التّاريخ گرديده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ورامينى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رجالى حسن بن ابى الحسن، حسين بن علويه، عباس بن على، محمد بن ابى الحسن و بعضى ديگر مى باشد و نسبت آن به شهرى است كوچك ورامين نام از توابع رى سر راه اصفهان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اصطلاح رجالى كه لقب محمد بن احمد و نوشيروان بن خالد است، عنوان مشهورى بعضى از مقربين سلطان مملكت نيز مى باشد كه عهده دار انجام تمامى مهمات كشورى و لشكرى و يا يك قسمت از آنها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 ابن خلكان، نخستين كسى كه اين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 اطلاق شده و كسى پيش از او بدين عنوان معروف نبوده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در دولت بنى اميه و نه ساير دول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عبارت از ابوسلمه حفص بن سليمان خلال، همدانى القبيله، كوفى البلده، وزير ابوالعباس سفاح، اولين خليفۀ عباسى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اشتقاق اين كلمه مابين اهل لغت و ادب چندين قول وجود دارد؛ از ابن قتيبه نقل شده كه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كسر اول به معنى بار 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است؛ چنانچه در آيۀ شريفۀ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وَضَعْنٰا عَنْكَ وِزْرَكَ‌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معنى مى باشد و شخص وزير حامل اثقال و بار گران سلطنت بوده و از طرف سلطان، متصدى كارهاى بزرگ و نوعاً حامل وزر و وبال مردم و رعايا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ابواسحاق زجاجى نقل است كه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و آن كوه و ملجأ و پناهگاه مى باشد و در آيۀ شريفۀ كَلاّٰ لاٰ وَزَرَ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رَبِّكَ يَوْمَئِذٍ اَلْمُسْتَقَرُّ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به همين معنى است و سلطان نيز در مهمات لشكرى و كشورى به رأى و فكر و تدبير وزير تمسك مى نمايد؛ بعضى گويند كه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امر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معنى ظهر و پشت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اشتقاق يافته و كنايه از معاون و مددكار است و بعضى از لغات عربيه هست كه در اولش واو و الف استعمال يافته؛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نظاير آنها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تأكيد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توكيد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صحيح بوده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به يك معنى و به معنى پشتيبان و معاون و مددكار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صيغۀ مبالغه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جامۀ منقش و نقش كنندۀ جامه و فروشندۀ وشى كه نقش و زينت و لباس منقوش و نوعى از لباس ابريشمى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رجالى، لقب جعفر بن بشير، حسن بن على بن زياد، زياد بن حسن، زياد بن هيثم مى باشد و بنا به تصريح بعضى از علماى رجال،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اطلاق و نبودن قرينه، منصرف به حسن بن على مذكور است و 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هم به شرح حال اجمالى حسن مذكور و بعضى از ملقبين به همين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پردازيم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رجاليه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هاتف به گلزار جنان بادا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دو فتحه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رجالى رشيد، حسين بن على، حلاش بن عمرو خيثمة بن عدى و بعضى ديگر بوده و نسبت آن به شهر هَجَرْ نامى است كه كرسى و قصبۀ ناحيۀ بحرين يا به قول بعضى، نام ديگر تمامى آن ناحيه بوده و رجوع به احسا نيز، كه ضمن شرح حال شيخ احمد احسائى تذكر داديم، نمايند؛ اما هجرى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هندى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تاريخ مشهور اسلاميان مى باشد، منسوب به هجرت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رجالى، لقب اسامة بن عمير، جارود بن ابى سبرة، حمزة بن ربعى و بعضى ديگر مى باشد و منسوب به قبيله اى است از عرب كه به هذيل بن مدركة بن الياس بن مضر قريشى منسوب و خانوادۀ او هستند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هذيل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گويند و در نسبت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هذيلى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 اول و فتح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مستعمل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دو فتحه و يا به كسر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هرات است و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بزرگ ترين بلاد خراسان بوده كه به باغات و آب هاى بسيارى مشتمل و در هنگام غلبۀ مغول و تاتار خراب شد، ولى متداول در السنه كسر اول آن است و در نسبت به هرات،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 با اينكه شهرت تمام دارد، ظاهراً خلاف قياس است، والّا مقتضاى قياس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هراتى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 است، چنانچه آن نيز مستعمل مى باشد؛ مع ذلك در ياد دارم كه به تصريح بعضى از كتب معتمده، شهر هرات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گويند و بنابراين،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 در مقام نسبت موافق قياس مى باشد؛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 در نسبت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نان و حلواى شيخ بهائى هم هست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بود در شهر هرى بيوه زنى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خواجه عبداللّه انصارى را، كه از اهل هرات 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 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هلال كه از اعلام و اسامى متداوله مى باشد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لقب احمد بن هلال و جمعى ديگر است كه به جهت انتساب به شخصى هلال نام بدين عنوان شهرت يافته و شايد در بعضى موارد مناسبت ديگرى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كشت سيف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همدانى يا همذانى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دو فتحه و ذال چنانچه در كتب عربيه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دال، چنانچه بس مشهور و در السنه داير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شهرى مى باشد مشهور و قديم كه موافق منقول از ابن الكلبى، به نام بانى خود، همذان بن فلوج بن سام بن نوح موسوم، از اقدم و اعظم بلاد عراق عجم ايرانى، در دامنۀ شمالى كوه الوند، در سمت شرقى ايالت كردستان به مسافت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كيلومتر از شمال شرقى كرمانشاهان، در زبان جغرافيين يونانى موسوم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اكباتان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آثار و مزارات قديمه در آن فراوان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نوشتۀ بعضى، قديماً چهار فرسخ در چهار فرسخ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استيلاى بختنصر، حكمران آثورى 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ميلادى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كلى تخريب شد و در عهد سلطنت نهمين حكمدار كيانى، دارا پسر داراب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ميلادى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باز تعمير و پايتخت ايرانى و سپس در دورۀ اسلامى هم پايتخت بعضى از دول اسلامى گرديد و برخى ديگر از مزاياى تاريخى و جغرافيايى آن را موكول به كتب مربوطه مى دارد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يازجى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منسوب به يازج مى باشد، ولى در جايى شخصى يا موضعى موسوم بدين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اين نگارنده نرسيده كه مصحح اين نسبت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نيست معرب 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يازيچى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كه به تركى، كاتب و نويسنده را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قاموس الاعلام نيز محمد بى جان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كتاب مغارب الزّمان را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يازيچى اوغلى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مذكور داشته و بازهم محتاج به تحقيق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تارك ادب افسر فلك ربود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مشهور بعضى از ادبا مى باشد كه تذكر داده مى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نسبت را هم ضمن شرح حال يزيدى، يحيى، كه سرسلسلۀ ايشان است، مذكور مى داريم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رجالى بكار بن رجا، ثابت بن عبداللّه، داوود بن ابى يحيى، محمد بن سلمة بن ارتبيل و بعضى ديگر و نسبت آن به يكى از چندين قبيله مى باشد كه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يشكر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و در خاتمۀ باب كنى خواهد 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اشعار 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محبوبه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عقبه اى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موضعى است از همان 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موضعى است كه نزديك ترين بلاد محبوبه به محب خود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موضعى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هريك از صفاخ و اعناق و نفاق وعاذب و 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قلۀ كوهى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مدهوش و متحير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رد نمى كند و برنمى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بعينيك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در مقابل چشم هاى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اشاره مى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بقعه بلند و مرتفع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رجالى ابراهيم بن داوود و ثلج بن ابى ثلج و جعفر بن داوود و حسين بن داوود و داوود بن على هاشمى و على بن داوود و محمد بن ابراهيم بن داوود و موسى بن داوود و بعضى ديگر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 البلا زال البها تم الرقم جف 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لقب جابر بن حابس، جارية بن ظفر، كعب بن قعين و بعضى ديگر و نسبت آن به شهر يمامه نامى است از بلاد حجاز در بادية العرب كه داراى ديهات و قلاع و نخلستان ها</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رجالى، لقب ابراهيم بن عثمان، ابراهيم بن عمر، حسن بن فضل، حمران بن جابر، طاووس بن كيسان و بعضى ديگر مى باشد و نسبت آن به يمن است به خلاف قياس، والاّ مقتضاى قياس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دو فتحه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ناحيۀ بزرگى است در سمت جنوبى مكه و براى يمن و بلاد آن قضاياى بسيارى است كه در كتب مربوطه نگارش داده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رجالى حسن بن ابى طالب، عباس بن محمد، محمد بن عيسى، يحيى بن عمران و بعضى ديگر مى باشد و شرح حال ايشان موكول بدان علم شريف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image" Target="media/image3.jpeg"/><Relationship Id="rId18" Type="http://schemas.openxmlformats.org/officeDocument/2006/relationships/image" Target="media/image3.jpeg"/><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image" Target="media/image4.jpeg"/><Relationship Id="rId34" Type="http://schemas.openxmlformats.org/officeDocument/2006/relationships/image" Target="media/image4.jpeg"/><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image" Target="media/image5.jpeg"/><Relationship Id="rId69" Type="http://schemas.openxmlformats.org/officeDocument/2006/relationships/image" Target="media/image5.jpeg"/><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image" Target="media/image6.jpeg"/><Relationship Id="rId104" Type="http://schemas.openxmlformats.org/officeDocument/2006/relationships/image" Target="media/image6.jpeg"/><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image" Target="media/image7.jpeg"/><Relationship Id="rId118" Type="http://schemas.openxmlformats.org/officeDocument/2006/relationships/image" Target="media/image7.jpeg"/><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footer" Target="footer108.xml"/><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footer" Target="footer111.xml"/><Relationship Id="rId127" Type="http://schemas.openxmlformats.org/officeDocument/2006/relationships/footer" Target="footer112.xml"/><Relationship Id="rId128" Type="http://schemas.openxmlformats.org/officeDocument/2006/relationships/footer" Target="footer113.xml"/><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footer" Target="footer116.xml"/><Relationship Id="rId132" Type="http://schemas.openxmlformats.org/officeDocument/2006/relationships/footer" Target="footer117.xml"/><Relationship Id="rId133" Type="http://schemas.openxmlformats.org/officeDocument/2006/relationships/footer" Target="footer118.xml"/><Relationship Id="rId134" Type="http://schemas.openxmlformats.org/officeDocument/2006/relationships/footer" Target="footer119.xml"/><Relationship Id="rId135" Type="http://schemas.openxmlformats.org/officeDocument/2006/relationships/footer" Target="footer120.xml"/><Relationship Id="rId136" Type="http://schemas.openxmlformats.org/officeDocument/2006/relationships/footer" Target="footer121.xml"/><Relationship Id="rId137" Type="http://schemas.openxmlformats.org/officeDocument/2006/relationships/footer" Target="footer122.xml"/><Relationship Id="rId138" Type="http://schemas.openxmlformats.org/officeDocument/2006/relationships/footer" Target="footer123.xml"/><Relationship Id="rId139" Type="http://schemas.openxmlformats.org/officeDocument/2006/relationships/footer" Target="footer124.xml"/><Relationship Id="rId140" Type="http://schemas.openxmlformats.org/officeDocument/2006/relationships/footer" Target="footer125.xml"/><Relationship Id="rId141" Type="http://schemas.openxmlformats.org/officeDocument/2006/relationships/footer" Target="footer126.xml"/><Relationship Id="rId142" Type="http://schemas.openxmlformats.org/officeDocument/2006/relationships/footer" Target="footer127.xml"/><Relationship Id="rId143" Type="http://schemas.openxmlformats.org/officeDocument/2006/relationships/image" Target="media/image8.jpeg"/><Relationship Id="rId144" Type="http://schemas.openxmlformats.org/officeDocument/2006/relationships/image" Target="media/image8.jpeg"/><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image" Target="media/image9.jpeg"/><Relationship Id="rId167" Type="http://schemas.openxmlformats.org/officeDocument/2006/relationships/image" Target="media/image9.jpeg"/><Relationship Id="rId168" Type="http://schemas.openxmlformats.org/officeDocument/2006/relationships/footer" Target="footer149.xml"/><Relationship Id="rId169" Type="http://schemas.openxmlformats.org/officeDocument/2006/relationships/footer" Target="footer150.xml"/><Relationship Id="rId170" Type="http://schemas.openxmlformats.org/officeDocument/2006/relationships/footer" Target="footer151.xml"/><Relationship Id="rId171" Type="http://schemas.openxmlformats.org/officeDocument/2006/relationships/footer" Target="footer152.xml"/><Relationship Id="rId172" Type="http://schemas.openxmlformats.org/officeDocument/2006/relationships/footer" Target="footer153.xml"/><Relationship Id="rId173" Type="http://schemas.openxmlformats.org/officeDocument/2006/relationships/footer" Target="footer154.xml"/><Relationship Id="rId174" Type="http://schemas.openxmlformats.org/officeDocument/2006/relationships/footer" Target="footer155.xml"/><Relationship Id="rId175" Type="http://schemas.openxmlformats.org/officeDocument/2006/relationships/footer" Target="footer156.xml"/><Relationship Id="rId176" Type="http://schemas.openxmlformats.org/officeDocument/2006/relationships/footer" Target="footer157.xml"/><Relationship Id="rId177" Type="http://schemas.openxmlformats.org/officeDocument/2006/relationships/footer" Target="footer158.xml"/><Relationship Id="rId178" Type="http://schemas.openxmlformats.org/officeDocument/2006/relationships/footer" Target="footer159.xml"/><Relationship Id="rId179" Type="http://schemas.openxmlformats.org/officeDocument/2006/relationships/image" Target="media/image10.jpeg"/><Relationship Id="rId180" Type="http://schemas.openxmlformats.org/officeDocument/2006/relationships/image" Target="media/image10.jpeg"/><Relationship Id="rId181" Type="http://schemas.openxmlformats.org/officeDocument/2006/relationships/footer" Target="footer160.xml"/><Relationship Id="rId182" Type="http://schemas.openxmlformats.org/officeDocument/2006/relationships/footer" Target="footer161.xml"/><Relationship Id="rId183" Type="http://schemas.openxmlformats.org/officeDocument/2006/relationships/footer" Target="footer162.xml"/><Relationship Id="rId184" Type="http://schemas.openxmlformats.org/officeDocument/2006/relationships/footer" Target="footer163.xml"/><Relationship Id="rId185" Type="http://schemas.openxmlformats.org/officeDocument/2006/relationships/footer" Target="footer164.xml"/><Relationship Id="rId186" Type="http://schemas.openxmlformats.org/officeDocument/2006/relationships/footer" Target="footer165.xml"/><Relationship Id="rId187" Type="http://schemas.openxmlformats.org/officeDocument/2006/relationships/footer" Target="footer166.xml"/><Relationship Id="rId188" Type="http://schemas.openxmlformats.org/officeDocument/2006/relationships/footer" Target="footer167.xml"/><Relationship Id="rId189" Type="http://schemas.openxmlformats.org/officeDocument/2006/relationships/footer" Target="footer168.xml"/><Relationship Id="rId190" Type="http://schemas.openxmlformats.org/officeDocument/2006/relationships/footer" Target="footer169.xml"/><Relationship Id="rId191" Type="http://schemas.openxmlformats.org/officeDocument/2006/relationships/footer" Target="footer170.xml"/><Relationship Id="rId192" Type="http://schemas.openxmlformats.org/officeDocument/2006/relationships/image" Target="media/image11.jpeg"/><Relationship Id="rId193" Type="http://schemas.openxmlformats.org/officeDocument/2006/relationships/image" Target="media/image11.jpeg"/><Relationship Id="rId194" Type="http://schemas.openxmlformats.org/officeDocument/2006/relationships/footer" Target="footer171.xml"/><Relationship Id="rId195" Type="http://schemas.openxmlformats.org/officeDocument/2006/relationships/footer" Target="footer172.xml"/><Relationship Id="rId196" Type="http://schemas.openxmlformats.org/officeDocument/2006/relationships/footer" Target="footer173.xml"/><Relationship Id="rId197" Type="http://schemas.openxmlformats.org/officeDocument/2006/relationships/footer" Target="footer174.xml"/><Relationship Id="rId198" Type="http://schemas.openxmlformats.org/officeDocument/2006/relationships/footer" Target="footer175.xml"/><Relationship Id="rId199" Type="http://schemas.openxmlformats.org/officeDocument/2006/relationships/footer" Target="footer176.xml"/><Relationship Id="rId200" Type="http://schemas.openxmlformats.org/officeDocument/2006/relationships/footer" Target="footer177.xml"/><Relationship Id="rId201" Type="http://schemas.openxmlformats.org/officeDocument/2006/relationships/footer" Target="footer178.xml"/><Relationship Id="rId202" Type="http://schemas.openxmlformats.org/officeDocument/2006/relationships/footer" Target="footer179.xml"/><Relationship Id="rId203" Type="http://schemas.openxmlformats.org/officeDocument/2006/relationships/footer" Target="footer180.xml"/><Relationship Id="rId204" Type="http://schemas.openxmlformats.org/officeDocument/2006/relationships/footer" Target="footer181.xml"/><Relationship Id="rId205" Type="http://schemas.openxmlformats.org/officeDocument/2006/relationships/footer" Target="footer182.xml"/><Relationship Id="rId206" Type="http://schemas.openxmlformats.org/officeDocument/2006/relationships/footer" Target="footer183.xml"/><Relationship Id="rId207" Type="http://schemas.openxmlformats.org/officeDocument/2006/relationships/footer" Target="footer184.xml"/><Relationship Id="rId208" Type="http://schemas.openxmlformats.org/officeDocument/2006/relationships/image" Target="media/image12.jpeg"/><Relationship Id="rId209" Type="http://schemas.openxmlformats.org/officeDocument/2006/relationships/image" Target="media/image12.jpeg"/><Relationship Id="rId210" Type="http://schemas.openxmlformats.org/officeDocument/2006/relationships/footer" Target="footer185.xml"/><Relationship Id="rId211" Type="http://schemas.openxmlformats.org/officeDocument/2006/relationships/footer" Target="footer186.xml"/><Relationship Id="rId212" Type="http://schemas.openxmlformats.org/officeDocument/2006/relationships/footer" Target="footer187.xml"/><Relationship Id="rId213" Type="http://schemas.openxmlformats.org/officeDocument/2006/relationships/image" Target="media/image13.jpeg"/><Relationship Id="rId214" Type="http://schemas.openxmlformats.org/officeDocument/2006/relationships/image" Target="media/image13.jpeg"/><Relationship Id="rId215" Type="http://schemas.openxmlformats.org/officeDocument/2006/relationships/footer" Target="footer188.xml"/><Relationship Id="rId216" Type="http://schemas.openxmlformats.org/officeDocument/2006/relationships/footer" Target="footer189.xml"/><Relationship Id="rId217" Type="http://schemas.openxmlformats.org/officeDocument/2006/relationships/footer" Target="footer190.xml"/><Relationship Id="rId218" Type="http://schemas.openxmlformats.org/officeDocument/2006/relationships/footer" Target="footer191.xml"/><Relationship Id="rId219" Type="http://schemas.openxmlformats.org/officeDocument/2006/relationships/footer" Target="footer192.xml"/><Relationship Id="rId220" Type="http://schemas.openxmlformats.org/officeDocument/2006/relationships/footer" Target="footer193.xml"/><Relationship Id="rId221" Type="http://schemas.openxmlformats.org/officeDocument/2006/relationships/footer" Target="footer194.xml"/><Relationship Id="rId222" Type="http://schemas.openxmlformats.org/officeDocument/2006/relationships/footer" Target="footer195.xml"/><Relationship Id="rId223" Type="http://schemas.openxmlformats.org/officeDocument/2006/relationships/footer" Target="footer196.xml"/><Relationship Id="rId224" Type="http://schemas.openxmlformats.org/officeDocument/2006/relationships/footer" Target="footer197.xml"/><Relationship Id="rId225" Type="http://schemas.openxmlformats.org/officeDocument/2006/relationships/footer" Target="footer198.xml"/><Relationship Id="rId226" Type="http://schemas.openxmlformats.org/officeDocument/2006/relationships/footer" Target="footer199.xml"/><Relationship Id="rId227" Type="http://schemas.openxmlformats.org/officeDocument/2006/relationships/footer" Target="footer200.xml"/><Relationship Id="rId228" Type="http://schemas.openxmlformats.org/officeDocument/2006/relationships/footer" Target="footer201.xml"/><Relationship Id="rId229" Type="http://schemas.openxmlformats.org/officeDocument/2006/relationships/footer" Target="footer202.xml"/><Relationship Id="rId230" Type="http://schemas.openxmlformats.org/officeDocument/2006/relationships/footer" Target="footer203.xml"/><Relationship Id="rId231" Type="http://schemas.openxmlformats.org/officeDocument/2006/relationships/footer" Target="footer204.xml"/><Relationship Id="rId232" Type="http://schemas.openxmlformats.org/officeDocument/2006/relationships/footer" Target="footer205.xml"/><Relationship Id="rId233" Type="http://schemas.openxmlformats.org/officeDocument/2006/relationships/footer" Target="footer206.xml"/><Relationship Id="rId234" Type="http://schemas.openxmlformats.org/officeDocument/2006/relationships/footer" Target="footer207.xml"/><Relationship Id="rId235" Type="http://schemas.openxmlformats.org/officeDocument/2006/relationships/footer" Target="footer208.xml"/><Relationship Id="rId236" Type="http://schemas.openxmlformats.org/officeDocument/2006/relationships/footer" Target="footer209.xml"/><Relationship Id="rId237" Type="http://schemas.openxmlformats.org/officeDocument/2006/relationships/footer" Target="footer210.xml"/><Relationship Id="rId238" Type="http://schemas.openxmlformats.org/officeDocument/2006/relationships/footer" Target="footer211.xml"/><Relationship Id="rId239" Type="http://schemas.openxmlformats.org/officeDocument/2006/relationships/footer" Target="footer212.xml"/><Relationship Id="rId240" Type="http://schemas.openxmlformats.org/officeDocument/2006/relationships/footer" Target="footer213.xml"/><Relationship Id="rId241" Type="http://schemas.openxmlformats.org/officeDocument/2006/relationships/footer" Target="footer214.xml"/><Relationship Id="rId242" Type="http://schemas.openxmlformats.org/officeDocument/2006/relationships/footer" Target="footer215.xml"/><Relationship Id="rId243" Type="http://schemas.openxmlformats.org/officeDocument/2006/relationships/image" Target="media/image14.jpeg"/><Relationship Id="rId244" Type="http://schemas.openxmlformats.org/officeDocument/2006/relationships/image" Target="media/image14.jpeg"/><Relationship Id="rId245" Type="http://schemas.openxmlformats.org/officeDocument/2006/relationships/footer" Target="footer216.xml"/><Relationship Id="rId246" Type="http://schemas.openxmlformats.org/officeDocument/2006/relationships/footer" Target="footer217.xml"/><Relationship Id="rId247" Type="http://schemas.openxmlformats.org/officeDocument/2006/relationships/footer" Target="footer218.xml"/><Relationship Id="rId248" Type="http://schemas.openxmlformats.org/officeDocument/2006/relationships/footer" Target="footer219.xml"/><Relationship Id="rId249" Type="http://schemas.openxmlformats.org/officeDocument/2006/relationships/footer" Target="footer220.xml"/><Relationship Id="rId250" Type="http://schemas.openxmlformats.org/officeDocument/2006/relationships/footer" Target="footer221.xml"/><Relationship Id="rId251" Type="http://schemas.openxmlformats.org/officeDocument/2006/relationships/footer" Target="footer222.xml"/><Relationship Id="rId252" Type="http://schemas.openxmlformats.org/officeDocument/2006/relationships/image" Target="media/image15.jpeg"/><Relationship Id="rId253" Type="http://schemas.openxmlformats.org/officeDocument/2006/relationships/image" Target="media/image15.jpeg"/><Relationship Id="rId254" Type="http://schemas.openxmlformats.org/officeDocument/2006/relationships/footer" Target="footer223.xml"/><Relationship Id="rId255" Type="http://schemas.openxmlformats.org/officeDocument/2006/relationships/image" Target="media/image16.jpeg"/><Relationship Id="rId256" Type="http://schemas.openxmlformats.org/officeDocument/2006/relationships/image" Target="media/image16.jpeg"/><Relationship Id="rId257" Type="http://schemas.openxmlformats.org/officeDocument/2006/relationships/footer" Target="footer224.xml"/><Relationship Id="rId258" Type="http://schemas.openxmlformats.org/officeDocument/2006/relationships/footer" Target="footer225.xml"/><Relationship Id="rId259" Type="http://schemas.openxmlformats.org/officeDocument/2006/relationships/footer" Target="footer226.xml"/><Relationship Id="rId260" Type="http://schemas.openxmlformats.org/officeDocument/2006/relationships/image" Target="media/image17.jpeg"/><Relationship Id="rId261" Type="http://schemas.openxmlformats.org/officeDocument/2006/relationships/image" Target="media/image17.jpeg"/><Relationship Id="rId262" Type="http://schemas.openxmlformats.org/officeDocument/2006/relationships/footer" Target="footer227.xml"/><Relationship Id="rId263" Type="http://schemas.openxmlformats.org/officeDocument/2006/relationships/footer" Target="footer228.xml"/><Relationship Id="rId264" Type="http://schemas.openxmlformats.org/officeDocument/2006/relationships/footer" Target="footer229.xml"/><Relationship Id="rId265" Type="http://schemas.openxmlformats.org/officeDocument/2006/relationships/footer" Target="footer230.xml"/><Relationship Id="rId266" Type="http://schemas.openxmlformats.org/officeDocument/2006/relationships/image" Target="media/image18.jpeg"/><Relationship Id="rId267" Type="http://schemas.openxmlformats.org/officeDocument/2006/relationships/image" Target="media/image18.jpeg"/><Relationship Id="rId268" Type="http://schemas.openxmlformats.org/officeDocument/2006/relationships/footer" Target="footer231.xml"/><Relationship Id="rId269" Type="http://schemas.openxmlformats.org/officeDocument/2006/relationships/footer" Target="footer232.xml"/><Relationship Id="rId270" Type="http://schemas.openxmlformats.org/officeDocument/2006/relationships/footer" Target="footer233.xml"/><Relationship Id="rId271" Type="http://schemas.openxmlformats.org/officeDocument/2006/relationships/footer" Target="footer234.xml"/><Relationship Id="rId272" Type="http://schemas.openxmlformats.org/officeDocument/2006/relationships/footer" Target="footer235.xml"/><Relationship Id="rId273" Type="http://schemas.openxmlformats.org/officeDocument/2006/relationships/footer" Target="footer236.xml"/><Relationship Id="rId274" Type="http://schemas.openxmlformats.org/officeDocument/2006/relationships/footer" Target="footer237.xml"/><Relationship Id="rId275" Type="http://schemas.openxmlformats.org/officeDocument/2006/relationships/footer" Target="footer238.xml"/><Relationship Id="rId276" Type="http://schemas.openxmlformats.org/officeDocument/2006/relationships/footer" Target="footer239.xml"/><Relationship Id="rId277" Type="http://schemas.openxmlformats.org/officeDocument/2006/relationships/footer" Target="footer240.xml"/><Relationship Id="rId278" Type="http://schemas.openxmlformats.org/officeDocument/2006/relationships/footer" Target="footer241.xml"/><Relationship Id="rId279" Type="http://schemas.openxmlformats.org/officeDocument/2006/relationships/footer" Target="footer242.xml"/><Relationship Id="rId280" Type="http://schemas.openxmlformats.org/officeDocument/2006/relationships/footer" Target="footer243.xml"/><Relationship Id="rId281" Type="http://schemas.openxmlformats.org/officeDocument/2006/relationships/footer" Target="footer244.xml"/><Relationship Id="rId282" Type="http://schemas.openxmlformats.org/officeDocument/2006/relationships/footer" Target="footer245.xml"/><Relationship Id="rId283" Type="http://schemas.openxmlformats.org/officeDocument/2006/relationships/footer" Target="footer246.xml"/><Relationship Id="rId284" Type="http://schemas.openxmlformats.org/officeDocument/2006/relationships/footer" Target="footer247.xml"/><Relationship Id="rId285" Type="http://schemas.openxmlformats.org/officeDocument/2006/relationships/footer" Target="footer248.xml"/><Relationship Id="rId286" Type="http://schemas.openxmlformats.org/officeDocument/2006/relationships/footer" Target="footer249.xml"/><Relationship Id="rId287" Type="http://schemas.openxmlformats.org/officeDocument/2006/relationships/footer" Target="footer250.xml"/><Relationship Id="rId288" Type="http://schemas.openxmlformats.org/officeDocument/2006/relationships/footer" Target="footer251.xml"/><Relationship Id="rId289" Type="http://schemas.openxmlformats.org/officeDocument/2006/relationships/footer" Target="footer252.xml"/><Relationship Id="rId290" Type="http://schemas.openxmlformats.org/officeDocument/2006/relationships/footer" Target="footer253.xml"/><Relationship Id="rId291" Type="http://schemas.openxmlformats.org/officeDocument/2006/relationships/footer" Target="footer254.xml"/><Relationship Id="rId292" Type="http://schemas.openxmlformats.org/officeDocument/2006/relationships/footer" Target="footer255.xml"/><Relationship Id="rId293" Type="http://schemas.openxmlformats.org/officeDocument/2006/relationships/image" Target="media/image19.jpeg"/><Relationship Id="rId294" Type="http://schemas.openxmlformats.org/officeDocument/2006/relationships/image" Target="media/image19.jpeg"/><Relationship Id="rId295" Type="http://schemas.openxmlformats.org/officeDocument/2006/relationships/footer" Target="footer256.xml"/><Relationship Id="rId296" Type="http://schemas.openxmlformats.org/officeDocument/2006/relationships/footer" Target="footer257.xml"/><Relationship Id="rId297" Type="http://schemas.openxmlformats.org/officeDocument/2006/relationships/footer" Target="footer258.xml"/><Relationship Id="rId298" Type="http://schemas.openxmlformats.org/officeDocument/2006/relationships/footer" Target="footer259.xml"/><Relationship Id="rId299" Type="http://schemas.openxmlformats.org/officeDocument/2006/relationships/footer" Target="footer260.xml"/><Relationship Id="rId300" Type="http://schemas.openxmlformats.org/officeDocument/2006/relationships/footer" Target="footer261.xml"/><Relationship Id="rId301" Type="http://schemas.openxmlformats.org/officeDocument/2006/relationships/footer" Target="footer262.xml"/><Relationship Id="rId302" Type="http://schemas.openxmlformats.org/officeDocument/2006/relationships/footer" Target="footer263.xml"/><Relationship Id="rId303" Type="http://schemas.openxmlformats.org/officeDocument/2006/relationships/footer" Target="footer264.xml"/><Relationship Id="rId304" Type="http://schemas.openxmlformats.org/officeDocument/2006/relationships/footer" Target="footer265.xml"/><Relationship Id="rId305" Type="http://schemas.openxmlformats.org/officeDocument/2006/relationships/image" Target="media/image20.jpeg"/><Relationship Id="rId306" Type="http://schemas.openxmlformats.org/officeDocument/2006/relationships/image" Target="media/image20.jpeg"/><Relationship Id="rId307" Type="http://schemas.openxmlformats.org/officeDocument/2006/relationships/footer" Target="footer266.xml"/><Relationship Id="rId308" Type="http://schemas.openxmlformats.org/officeDocument/2006/relationships/footer" Target="footer267.xml"/><Relationship Id="rId309" Type="http://schemas.openxmlformats.org/officeDocument/2006/relationships/footer" Target="footer268.xml"/><Relationship Id="rId310" Type="http://schemas.openxmlformats.org/officeDocument/2006/relationships/footer" Target="footer269.xml"/><Relationship Id="rId311" Type="http://schemas.openxmlformats.org/officeDocument/2006/relationships/footer" Target="footer270.xml"/><Relationship Id="rId312" Type="http://schemas.openxmlformats.org/officeDocument/2006/relationships/footer" Target="footer271.xml"/><Relationship Id="rId313" Type="http://schemas.openxmlformats.org/officeDocument/2006/relationships/footer" Target="footer272.xml"/><Relationship Id="rId314" Type="http://schemas.openxmlformats.org/officeDocument/2006/relationships/footer" Target="footer273.xml"/><Relationship Id="rId315" Type="http://schemas.openxmlformats.org/officeDocument/2006/relationships/footer" Target="footer274.xml"/><Relationship Id="rId316" Type="http://schemas.openxmlformats.org/officeDocument/2006/relationships/footer" Target="footer275.xml"/><Relationship Id="rId317" Type="http://schemas.openxmlformats.org/officeDocument/2006/relationships/image" Target="media/image21.jpeg"/><Relationship Id="rId318" Type="http://schemas.openxmlformats.org/officeDocument/2006/relationships/image" Target="media/image21.jpeg"/><Relationship Id="rId319" Type="http://schemas.openxmlformats.org/officeDocument/2006/relationships/footer" Target="footer276.xml"/><Relationship Id="rId320" Type="http://schemas.openxmlformats.org/officeDocument/2006/relationships/footer" Target="footer277.xml"/><Relationship Id="rId321" Type="http://schemas.openxmlformats.org/officeDocument/2006/relationships/footer" Target="footer278.xml"/><Relationship Id="rId322" Type="http://schemas.openxmlformats.org/officeDocument/2006/relationships/footer" Target="footer279.xml"/><Relationship Id="rId323" Type="http://schemas.openxmlformats.org/officeDocument/2006/relationships/footer" Target="footer280.xml"/><Relationship Id="rId324" Type="http://schemas.openxmlformats.org/officeDocument/2006/relationships/image" Target="media/image22.jpeg"/><Relationship Id="rId325" Type="http://schemas.openxmlformats.org/officeDocument/2006/relationships/image" Target="media/image22.jpeg"/><Relationship Id="rId326" Type="http://schemas.openxmlformats.org/officeDocument/2006/relationships/footer" Target="footer281.xml"/><Relationship Id="rId327" Type="http://schemas.openxmlformats.org/officeDocument/2006/relationships/footer" Target="footer282.xml"/><Relationship Id="rId328" Type="http://schemas.openxmlformats.org/officeDocument/2006/relationships/footer" Target="footer283.xml"/><Relationship Id="rId329" Type="http://schemas.openxmlformats.org/officeDocument/2006/relationships/footer" Target="footer284.xml"/><Relationship Id="rId330" Type="http://schemas.openxmlformats.org/officeDocument/2006/relationships/footer" Target="footer285.xml"/><Relationship Id="rId331" Type="http://schemas.openxmlformats.org/officeDocument/2006/relationships/footer" Target="footer286.xml"/><Relationship Id="rId332" Type="http://schemas.openxmlformats.org/officeDocument/2006/relationships/footer" Target="footer287.xml"/><Relationship Id="rId333" Type="http://schemas.openxmlformats.org/officeDocument/2006/relationships/footer" Target="footer288.xml"/><Relationship Id="rId334" Type="http://schemas.openxmlformats.org/officeDocument/2006/relationships/footer" Target="footer289.xml"/><Relationship Id="rId335" Type="http://schemas.openxmlformats.org/officeDocument/2006/relationships/footer" Target="footer290.xml"/><Relationship Id="rId336" Type="http://schemas.openxmlformats.org/officeDocument/2006/relationships/image" Target="media/image23.jpeg"/><Relationship Id="rId337" Type="http://schemas.openxmlformats.org/officeDocument/2006/relationships/image" Target="media/image23.jpeg"/><Relationship Id="rId338" Type="http://schemas.openxmlformats.org/officeDocument/2006/relationships/footer" Target="footer291.xml"/><Relationship Id="rId339" Type="http://schemas.openxmlformats.org/officeDocument/2006/relationships/footer" Target="footer292.xml"/><Relationship Id="rId340" Type="http://schemas.openxmlformats.org/officeDocument/2006/relationships/footer" Target="footer293.xml"/><Relationship Id="rId341" Type="http://schemas.openxmlformats.org/officeDocument/2006/relationships/footer" Target="footer294.xml"/><Relationship Id="rId342" Type="http://schemas.openxmlformats.org/officeDocument/2006/relationships/footer" Target="footer295.xml"/><Relationship Id="rId343" Type="http://schemas.openxmlformats.org/officeDocument/2006/relationships/footer" Target="footer296.xml"/><Relationship Id="rId344" Type="http://schemas.openxmlformats.org/officeDocument/2006/relationships/footer" Target="footer297.xml"/><Relationship Id="rId345" Type="http://schemas.openxmlformats.org/officeDocument/2006/relationships/footer" Target="footer298.xml"/><Relationship Id="rId346" Type="http://schemas.openxmlformats.org/officeDocument/2006/relationships/footer" Target="footer299.xml"/><Relationship Id="rId347" Type="http://schemas.openxmlformats.org/officeDocument/2006/relationships/footer" Target="footer300.xml"/><Relationship Id="rId348" Type="http://schemas.openxmlformats.org/officeDocument/2006/relationships/footer" Target="footer301.xml"/><Relationship Id="rId349" Type="http://schemas.openxmlformats.org/officeDocument/2006/relationships/footer" Target="footer302.xml"/><Relationship Id="rId350" Type="http://schemas.openxmlformats.org/officeDocument/2006/relationships/footer" Target="footer303.xml"/><Relationship Id="rId351" Type="http://schemas.openxmlformats.org/officeDocument/2006/relationships/footer" Target="footer304.xml"/><Relationship Id="rId352" Type="http://schemas.openxmlformats.org/officeDocument/2006/relationships/footer" Target="footer305.xml"/><Relationship Id="rId353" Type="http://schemas.openxmlformats.org/officeDocument/2006/relationships/footer" Target="footer306.xml"/><Relationship Id="rId354" Type="http://schemas.openxmlformats.org/officeDocument/2006/relationships/footer" Target="footer307.xml"/><Relationship Id="rId355" Type="http://schemas.openxmlformats.org/officeDocument/2006/relationships/footer" Target="footer308.xml"/><Relationship Id="rId356" Type="http://schemas.openxmlformats.org/officeDocument/2006/relationships/footer" Target="footer309.xml"/><Relationship Id="rId357" Type="http://schemas.openxmlformats.org/officeDocument/2006/relationships/footer" Target="footer310.xml"/><Relationship Id="rId358" Type="http://schemas.openxmlformats.org/officeDocument/2006/relationships/footer" Target="footer311.xml"/><Relationship Id="rId359" Type="http://schemas.openxmlformats.org/officeDocument/2006/relationships/footer" Target="footer312.xml"/><Relationship Id="rId360" Type="http://schemas.openxmlformats.org/officeDocument/2006/relationships/footer" Target="footer313.xml"/><Relationship Id="rId361" Type="http://schemas.openxmlformats.org/officeDocument/2006/relationships/footer" Target="footer314.xml"/><Relationship Id="rId362" Type="http://schemas.openxmlformats.org/officeDocument/2006/relationships/footer" Target="footer315.xml"/><Relationship Id="rId363" Type="http://schemas.openxmlformats.org/officeDocument/2006/relationships/image" Target="media/image24.jpeg"/><Relationship Id="rId364" Type="http://schemas.openxmlformats.org/officeDocument/2006/relationships/image" Target="media/image24.jpeg"/><Relationship Id="rId365" Type="http://schemas.openxmlformats.org/officeDocument/2006/relationships/footer" Target="footer316.xml"/><Relationship Id="rId366" Type="http://schemas.openxmlformats.org/officeDocument/2006/relationships/footer" Target="footer317.xml"/><Relationship Id="rId367" Type="http://schemas.openxmlformats.org/officeDocument/2006/relationships/footer" Target="footer318.xml"/><Relationship Id="rId368" Type="http://schemas.openxmlformats.org/officeDocument/2006/relationships/footer" Target="footer319.xml"/><Relationship Id="rId369" Type="http://schemas.openxmlformats.org/officeDocument/2006/relationships/footer" Target="footer320.xml"/><Relationship Id="rId370" Type="http://schemas.openxmlformats.org/officeDocument/2006/relationships/footer" Target="footer321.xml"/><Relationship Id="rId371" Type="http://schemas.openxmlformats.org/officeDocument/2006/relationships/footer" Target="footer322.xml"/><Relationship Id="rId372" Type="http://schemas.openxmlformats.org/officeDocument/2006/relationships/footer" Target="footer323.xml"/><Relationship Id="rId373" Type="http://schemas.openxmlformats.org/officeDocument/2006/relationships/footer" Target="footer324.xml"/><Relationship Id="rId374" Type="http://schemas.openxmlformats.org/officeDocument/2006/relationships/footer" Target="footer325.xml"/><Relationship Id="rId375" Type="http://schemas.openxmlformats.org/officeDocument/2006/relationships/footer" Target="footer326.xml"/><Relationship Id="rId376" Type="http://schemas.openxmlformats.org/officeDocument/2006/relationships/footer" Target="footer327.xml"/><Relationship Id="rId377" Type="http://schemas.openxmlformats.org/officeDocument/2006/relationships/footer" Target="footer328.xml"/><Relationship Id="rId378" Type="http://schemas.openxmlformats.org/officeDocument/2006/relationships/footer" Target="footer329.xml"/><Relationship Id="rId379" Type="http://schemas.openxmlformats.org/officeDocument/2006/relationships/footer" Target="footer330.xml"/><Relationship Id="rId380" Type="http://schemas.openxmlformats.org/officeDocument/2006/relationships/footer" Target="footer331.xml"/><Relationship Id="rId381" Type="http://schemas.openxmlformats.org/officeDocument/2006/relationships/footer" Target="footer332.xml"/><Relationship Id="rId382" Type="http://schemas.openxmlformats.org/officeDocument/2006/relationships/footer" Target="footer333.xml"/><Relationship Id="rId383" Type="http://schemas.openxmlformats.org/officeDocument/2006/relationships/footer" Target="footer334.xml"/><Relationship Id="rId384" Type="http://schemas.openxmlformats.org/officeDocument/2006/relationships/footer" Target="footer335.xml"/><Relationship Id="rId385" Type="http://schemas.openxmlformats.org/officeDocument/2006/relationships/footer" Target="footer336.xml"/><Relationship Id="rId386" Type="http://schemas.openxmlformats.org/officeDocument/2006/relationships/footer" Target="footer337.xml"/><Relationship Id="rId387" Type="http://schemas.openxmlformats.org/officeDocument/2006/relationships/footer" Target="footer338.xml"/><Relationship Id="rId388" Type="http://schemas.openxmlformats.org/officeDocument/2006/relationships/footer" Target="footer339.xml"/><Relationship Id="rId389" Type="http://schemas.openxmlformats.org/officeDocument/2006/relationships/footer" Target="footer340.xml"/><Relationship Id="rId390" Type="http://schemas.openxmlformats.org/officeDocument/2006/relationships/footer" Target="footer341.xml"/><Relationship Id="rId391" Type="http://schemas.openxmlformats.org/officeDocument/2006/relationships/footer" Target="footer342.xml"/><Relationship Id="rId392" Type="http://schemas.openxmlformats.org/officeDocument/2006/relationships/footer" Target="footer343.xml"/><Relationship Id="rId393" Type="http://schemas.openxmlformats.org/officeDocument/2006/relationships/footer" Target="footer344.xml"/><Relationship Id="rId394" Type="http://schemas.openxmlformats.org/officeDocument/2006/relationships/footer" Target="footer345.xml"/><Relationship Id="rId395" Type="http://schemas.openxmlformats.org/officeDocument/2006/relationships/footer" Target="footer346.xml"/><Relationship Id="rId396" Type="http://schemas.openxmlformats.org/officeDocument/2006/relationships/footer" Target="footer347.xml"/><Relationship Id="rId397" Type="http://schemas.openxmlformats.org/officeDocument/2006/relationships/image" Target="media/image25.jpeg"/><Relationship Id="rId398" Type="http://schemas.openxmlformats.org/officeDocument/2006/relationships/image" Target="media/image25.jpeg"/><Relationship Id="rId399" Type="http://schemas.openxmlformats.org/officeDocument/2006/relationships/footer" Target="footer348.xml"/><Relationship Id="rId400" Type="http://schemas.openxmlformats.org/officeDocument/2006/relationships/footer" Target="footer349.xml"/><Relationship Id="rId401" Type="http://schemas.openxmlformats.org/officeDocument/2006/relationships/footer" Target="footer350.xml"/><Relationship Id="rId402" Type="http://schemas.openxmlformats.org/officeDocument/2006/relationships/footer" Target="footer351.xml"/><Relationship Id="rId403" Type="http://schemas.openxmlformats.org/officeDocument/2006/relationships/footer" Target="footer352.xml"/><Relationship Id="rId404" Type="http://schemas.openxmlformats.org/officeDocument/2006/relationships/footer" Target="footer353.xml"/><Relationship Id="rId405" Type="http://schemas.openxmlformats.org/officeDocument/2006/relationships/footer" Target="footer354.xml"/><Relationship Id="rId406" Type="http://schemas.openxmlformats.org/officeDocument/2006/relationships/footer" Target="footer355.xml"/><Relationship Id="rId407" Type="http://schemas.openxmlformats.org/officeDocument/2006/relationships/footer" Target="footer356.xml"/><Relationship Id="rId408" Type="http://schemas.openxmlformats.org/officeDocument/2006/relationships/footer" Target="footer357.xml"/><Relationship Id="rId409" Type="http://schemas.openxmlformats.org/officeDocument/2006/relationships/footer" Target="footer358.xml"/><Relationship Id="rId410" Type="http://schemas.openxmlformats.org/officeDocument/2006/relationships/footer" Target="footer359.xml"/><Relationship Id="rId411" Type="http://schemas.openxmlformats.org/officeDocument/2006/relationships/footer" Target="footer360.xml"/><Relationship Id="rId412" Type="http://schemas.openxmlformats.org/officeDocument/2006/relationships/footer" Target="footer361.xml"/><Relationship Id="rId413" Type="http://schemas.openxmlformats.org/officeDocument/2006/relationships/footer" Target="footer362.xml"/><Relationship Id="rId414" Type="http://schemas.openxmlformats.org/officeDocument/2006/relationships/footer" Target="footer363.xml"/><Relationship Id="rId415" Type="http://schemas.openxmlformats.org/officeDocument/2006/relationships/image" Target="media/image26.jpeg"/><Relationship Id="rId416" Type="http://schemas.openxmlformats.org/officeDocument/2006/relationships/image" Target="media/image26.jpeg"/><Relationship Id="rId417" Type="http://schemas.openxmlformats.org/officeDocument/2006/relationships/footer" Target="footer364.xml"/><Relationship Id="rId418" Type="http://schemas.openxmlformats.org/officeDocument/2006/relationships/footer" Target="footer365.xml"/><Relationship Id="rId419" Type="http://schemas.openxmlformats.org/officeDocument/2006/relationships/footer" Target="footer366.xml"/><Relationship Id="rId420" Type="http://schemas.openxmlformats.org/officeDocument/2006/relationships/footer" Target="footer367.xml"/><Relationship Id="rId421" Type="http://schemas.openxmlformats.org/officeDocument/2006/relationships/footer" Target="footer368.xml"/><Relationship Id="rId422" Type="http://schemas.openxmlformats.org/officeDocument/2006/relationships/footer" Target="footer369.xml"/><Relationship Id="rId423" Type="http://schemas.openxmlformats.org/officeDocument/2006/relationships/footer" Target="footer370.xml"/><Relationship Id="rId424" Type="http://schemas.openxmlformats.org/officeDocument/2006/relationships/footer" Target="footer371.xml"/><Relationship Id="rId425" Type="http://schemas.openxmlformats.org/officeDocument/2006/relationships/footer" Target="footer372.xml"/><Relationship Id="rId426" Type="http://schemas.openxmlformats.org/officeDocument/2006/relationships/footer" Target="footer373.xml"/><Relationship Id="rId427" Type="http://schemas.openxmlformats.org/officeDocument/2006/relationships/footer" Target="footer374.xml"/><Relationship Id="rId428" Type="http://schemas.openxmlformats.org/officeDocument/2006/relationships/footer" Target="footer375.xml"/><Relationship Id="rId429" Type="http://schemas.openxmlformats.org/officeDocument/2006/relationships/footer" Target="footer376.xml"/><Relationship Id="rId430" Type="http://schemas.openxmlformats.org/officeDocument/2006/relationships/footer" Target="footer377.xml"/><Relationship Id="rId431" Type="http://schemas.openxmlformats.org/officeDocument/2006/relationships/footer" Target="footer378.xml"/><Relationship Id="rId432" Type="http://schemas.openxmlformats.org/officeDocument/2006/relationships/footer" Target="footer379.xml"/><Relationship Id="rId433" Type="http://schemas.openxmlformats.org/officeDocument/2006/relationships/footer" Target="footer380.xml"/><Relationship Id="rId434" Type="http://schemas.openxmlformats.org/officeDocument/2006/relationships/footer" Target="footer381.xml"/><Relationship Id="rId435" Type="http://schemas.openxmlformats.org/officeDocument/2006/relationships/footer" Target="footer382.xml"/><Relationship Id="rId436" Type="http://schemas.openxmlformats.org/officeDocument/2006/relationships/footer" Target="footer383.xml"/><Relationship Id="rId437" Type="http://schemas.openxmlformats.org/officeDocument/2006/relationships/image" Target="media/image27.jpeg"/><Relationship Id="rId438" Type="http://schemas.openxmlformats.org/officeDocument/2006/relationships/image" Target="media/image27.jpeg"/><Relationship Id="rId439" Type="http://schemas.openxmlformats.org/officeDocument/2006/relationships/footer" Target="footer384.xml"/><Relationship Id="rId440" Type="http://schemas.openxmlformats.org/officeDocument/2006/relationships/footer" Target="footer385.xml"/><Relationship Id="rId441" Type="http://schemas.openxmlformats.org/officeDocument/2006/relationships/footer" Target="footer386.xml"/><Relationship Id="rId442" Type="http://schemas.openxmlformats.org/officeDocument/2006/relationships/footer" Target="footer387.xml"/><Relationship Id="rId443" Type="http://schemas.openxmlformats.org/officeDocument/2006/relationships/footer" Target="footer388.xml"/><Relationship Id="rId444" Type="http://schemas.openxmlformats.org/officeDocument/2006/relationships/footer" Target="footer389.xml"/><Relationship Id="rId445" Type="http://schemas.openxmlformats.org/officeDocument/2006/relationships/footer" Target="footer390.xml"/><Relationship Id="rId446" Type="http://schemas.openxmlformats.org/officeDocument/2006/relationships/footer" Target="footer391.xml"/><Relationship Id="rId447" Type="http://schemas.openxmlformats.org/officeDocument/2006/relationships/footer" Target="footer392.xml"/><Relationship Id="rId448" Type="http://schemas.openxmlformats.org/officeDocument/2006/relationships/footer" Target="footer393.xml"/><Relationship Id="rId449" Type="http://schemas.openxmlformats.org/officeDocument/2006/relationships/footer" Target="footer394.xml"/><Relationship Id="rId450" Type="http://schemas.openxmlformats.org/officeDocument/2006/relationships/footer" Target="footer395.xml"/><Relationship Id="rId451" Type="http://schemas.openxmlformats.org/officeDocument/2006/relationships/footer" Target="footer396.xml"/><Relationship Id="rId452" Type="http://schemas.openxmlformats.org/officeDocument/2006/relationships/image" Target="media/image28.jpeg"/><Relationship Id="rId453" Type="http://schemas.openxmlformats.org/officeDocument/2006/relationships/image" Target="media/image28.jpeg"/><Relationship Id="rId454" Type="http://schemas.openxmlformats.org/officeDocument/2006/relationships/footer" Target="footer397.xml"/><Relationship Id="rId455" Type="http://schemas.openxmlformats.org/officeDocument/2006/relationships/footer" Target="footer398.xml"/><Relationship Id="rId456" Type="http://schemas.openxmlformats.org/officeDocument/2006/relationships/footer" Target="footer399.xml"/><Relationship Id="rId457" Type="http://schemas.openxmlformats.org/officeDocument/2006/relationships/footer" Target="footer400.xml"/><Relationship Id="rId458" Type="http://schemas.openxmlformats.org/officeDocument/2006/relationships/footer" Target="footer401.xml"/><Relationship Id="rId459" Type="http://schemas.openxmlformats.org/officeDocument/2006/relationships/footer" Target="footer402.xml"/><Relationship Id="rId460" Type="http://schemas.openxmlformats.org/officeDocument/2006/relationships/footer" Target="footer403.xml"/><Relationship Id="rId461" Type="http://schemas.openxmlformats.org/officeDocument/2006/relationships/footer" Target="footer404.xml"/><Relationship Id="rId462" Type="http://schemas.openxmlformats.org/officeDocument/2006/relationships/footer" Target="footer405.xml"/><Relationship Id="rId463" Type="http://schemas.openxmlformats.org/officeDocument/2006/relationships/footer" Target="footer406.xml"/><Relationship Id="rId464" Type="http://schemas.openxmlformats.org/officeDocument/2006/relationships/footer" Target="footer407.xml"/><Relationship Id="rId465" Type="http://schemas.openxmlformats.org/officeDocument/2006/relationships/footer" Target="footer408.xml"/><Relationship Id="rId466" Type="http://schemas.openxmlformats.org/officeDocument/2006/relationships/footer" Target="footer409.xml"/><Relationship Id="rId467" Type="http://schemas.openxmlformats.org/officeDocument/2006/relationships/footer" Target="footer410.xml"/><Relationship Id="rId468" Type="http://schemas.openxmlformats.org/officeDocument/2006/relationships/image" Target="media/image29.jpeg"/><Relationship Id="rId469" Type="http://schemas.openxmlformats.org/officeDocument/2006/relationships/image" Target="media/image29.jpeg"/><Relationship Id="rId470" Type="http://schemas.openxmlformats.org/officeDocument/2006/relationships/footer" Target="footer411.xml"/><Relationship Id="rId471" Type="http://schemas.openxmlformats.org/officeDocument/2006/relationships/footer" Target="footer412.xml"/><Relationship Id="rId472" Type="http://schemas.openxmlformats.org/officeDocument/2006/relationships/footer" Target="footer413.xml"/><Relationship Id="rId473" Type="http://schemas.openxmlformats.org/officeDocument/2006/relationships/footer" Target="footer414.xml"/><Relationship Id="rId474" Type="http://schemas.openxmlformats.org/officeDocument/2006/relationships/footer" Target="footer415.xml"/><Relationship Id="rId475" Type="http://schemas.openxmlformats.org/officeDocument/2006/relationships/image" Target="media/image30.jpeg"/><Relationship Id="rId476" Type="http://schemas.openxmlformats.org/officeDocument/2006/relationships/image" Target="media/image30.jpeg"/><Relationship Id="rId477" Type="http://schemas.openxmlformats.org/officeDocument/2006/relationships/footer" Target="footer416.xml"/><Relationship Id="rId478" Type="http://schemas.openxmlformats.org/officeDocument/2006/relationships/footer" Target="footer417.xml"/><Relationship Id="rId479" Type="http://schemas.openxmlformats.org/officeDocument/2006/relationships/footer" Target="footer418.xml"/><Relationship Id="rId480" Type="http://schemas.openxmlformats.org/officeDocument/2006/relationships/image" Target="media/image31.jpeg"/><Relationship Id="rId481" Type="http://schemas.openxmlformats.org/officeDocument/2006/relationships/image" Target="media/image31.jpeg"/><Relationship Id="rId482" Type="http://schemas.openxmlformats.org/officeDocument/2006/relationships/footer" Target="footer419.xml"/><Relationship Id="rId483" Type="http://schemas.openxmlformats.org/officeDocument/2006/relationships/image" Target="media/image32.jpeg"/><Relationship Id="rId484" Type="http://schemas.openxmlformats.org/officeDocument/2006/relationships/image" Target="media/image32.jpeg"/><Relationship Id="rId485" Type="http://schemas.openxmlformats.org/officeDocument/2006/relationships/footer" Target="footer420.xml"/><Relationship Id="rId486" Type="http://schemas.openxmlformats.org/officeDocument/2006/relationships/footer" Target="footer421.xml"/><Relationship Id="rId487" Type="http://schemas.openxmlformats.org/officeDocument/2006/relationships/footer" Target="footer422.xml"/><Relationship Id="rId488" Type="http://schemas.openxmlformats.org/officeDocument/2006/relationships/footer" Target="footer423.xml"/><Relationship Id="rId489" Type="http://schemas.openxmlformats.org/officeDocument/2006/relationships/image" Target="media/image33.jpeg"/><Relationship Id="rId490" Type="http://schemas.openxmlformats.org/officeDocument/2006/relationships/image" Target="media/image33.jpeg"/><Relationship Id="rId491" Type="http://schemas.openxmlformats.org/officeDocument/2006/relationships/footer" Target="footer424.xml"/><Relationship Id="rId492" Type="http://schemas.openxmlformats.org/officeDocument/2006/relationships/image" Target="media/image34.jpeg"/><Relationship Id="rId493" Type="http://schemas.openxmlformats.org/officeDocument/2006/relationships/image" Target="media/image34.jpeg"/><Relationship Id="rId494" Type="http://schemas.openxmlformats.org/officeDocument/2006/relationships/footer" Target="footer425.xml"/><Relationship Id="rId495" Type="http://schemas.openxmlformats.org/officeDocument/2006/relationships/footer" Target="footer426.xml"/><Relationship Id="rId496" Type="http://schemas.openxmlformats.org/officeDocument/2006/relationships/footer" Target="footer427.xml"/><Relationship Id="rId497" Type="http://schemas.openxmlformats.org/officeDocument/2006/relationships/footer" Target="footer428.xml"/><Relationship Id="rId498" Type="http://schemas.openxmlformats.org/officeDocument/2006/relationships/footer" Target="footer429.xml"/><Relationship Id="rId499" Type="http://schemas.openxmlformats.org/officeDocument/2006/relationships/footer" Target="footer430.xml"/><Relationship Id="rId500" Type="http://schemas.openxmlformats.org/officeDocument/2006/relationships/footer" Target="footer431.xml"/><Relationship Id="rId501" Type="http://schemas.openxmlformats.org/officeDocument/2006/relationships/footer" Target="footer432.xml"/><Relationship Id="rId502" Type="http://schemas.openxmlformats.org/officeDocument/2006/relationships/footer" Target="footer433.xml"/><Relationship Id="rId503" Type="http://schemas.openxmlformats.org/officeDocument/2006/relationships/footer" Target="footer434.xml"/><Relationship Id="rId504" Type="http://schemas.openxmlformats.org/officeDocument/2006/relationships/footer" Target="footer435.xml"/><Relationship Id="rId505" Type="http://schemas.openxmlformats.org/officeDocument/2006/relationships/footer" Target="footer436.xml"/><Relationship Id="rId506" Type="http://schemas.openxmlformats.org/officeDocument/2006/relationships/footer" Target="footer437.xml"/><Relationship Id="rId507" Type="http://schemas.openxmlformats.org/officeDocument/2006/relationships/footer" Target="footer438.xml"/><Relationship Id="rId508" Type="http://schemas.openxmlformats.org/officeDocument/2006/relationships/footer" Target="footer439.xml"/><Relationship Id="rId509" Type="http://schemas.openxmlformats.org/officeDocument/2006/relationships/footer" Target="footer440.xml"/><Relationship Id="rId510" Type="http://schemas.openxmlformats.org/officeDocument/2006/relationships/footer" Target="footer441.xml"/><Relationship Id="rId511" Type="http://schemas.openxmlformats.org/officeDocument/2006/relationships/footer" Target="footer442.xml"/><Relationship Id="rId512" Type="http://schemas.openxmlformats.org/officeDocument/2006/relationships/footer" Target="footer443.xml"/><Relationship Id="rId513" Type="http://schemas.openxmlformats.org/officeDocument/2006/relationships/footer" Target="footer444.xml"/><Relationship Id="rId514" Type="http://schemas.openxmlformats.org/officeDocument/2006/relationships/footer" Target="footer445.xml"/><Relationship Id="rId515" Type="http://schemas.openxmlformats.org/officeDocument/2006/relationships/footer" Target="footer446.xml"/><Relationship Id="rId516" Type="http://schemas.openxmlformats.org/officeDocument/2006/relationships/footer" Target="footer447.xml"/><Relationship Id="rId517" Type="http://schemas.openxmlformats.org/officeDocument/2006/relationships/image" Target="media/image35.jpeg"/><Relationship Id="rId518" Type="http://schemas.openxmlformats.org/officeDocument/2006/relationships/image" Target="media/image35.jpeg"/><Relationship Id="rId519" Type="http://schemas.openxmlformats.org/officeDocument/2006/relationships/footer" Target="footer448.xml"/><Relationship Id="rId520" Type="http://schemas.openxmlformats.org/officeDocument/2006/relationships/footer" Target="footer449.xml"/><Relationship Id="rId521" Type="http://schemas.openxmlformats.org/officeDocument/2006/relationships/footer" Target="footer450.xml"/><Relationship Id="rId522" Type="http://schemas.openxmlformats.org/officeDocument/2006/relationships/footer" Target="footer451.xml"/><Relationship Id="rId523" Type="http://schemas.openxmlformats.org/officeDocument/2006/relationships/footer" Target="footer452.xml"/><Relationship Id="rId524" Type="http://schemas.openxmlformats.org/officeDocument/2006/relationships/footer" Target="footer453.xml"/><Relationship Id="rId525" Type="http://schemas.openxmlformats.org/officeDocument/2006/relationships/footer" Target="footer454.xml"/><Relationship Id="rId526" Type="http://schemas.openxmlformats.org/officeDocument/2006/relationships/footer" Target="footer455.xml"/><Relationship Id="rId527" Type="http://schemas.openxmlformats.org/officeDocument/2006/relationships/footer" Target="footer456.xml"/><Relationship Id="rId528" Type="http://schemas.openxmlformats.org/officeDocument/2006/relationships/footer" Target="footer457.xml"/><Relationship Id="rId529" Type="http://schemas.openxmlformats.org/officeDocument/2006/relationships/footer" Target="footer458.xml"/><Relationship Id="rId530" Type="http://schemas.openxmlformats.org/officeDocument/2006/relationships/footer" Target="footer459.xml"/><Relationship Id="rId531" Type="http://schemas.openxmlformats.org/officeDocument/2006/relationships/footer" Target="footer460.xml"/><Relationship Id="rId532" Type="http://schemas.openxmlformats.org/officeDocument/2006/relationships/footer" Target="footer461.xml"/><Relationship Id="rId533" Type="http://schemas.openxmlformats.org/officeDocument/2006/relationships/footer" Target="footer462.xml"/><Relationship Id="rId534" Type="http://schemas.openxmlformats.org/officeDocument/2006/relationships/footer" Target="footer463.xml"/><Relationship Id="rId535" Type="http://schemas.openxmlformats.org/officeDocument/2006/relationships/footer" Target="footer464.xml"/><Relationship Id="rId536" Type="http://schemas.openxmlformats.org/officeDocument/2006/relationships/footer" Target="footer465.xml"/><Relationship Id="rId537" Type="http://schemas.openxmlformats.org/officeDocument/2006/relationships/footer" Target="footer466.xml"/><Relationship Id="rId538" Type="http://schemas.openxmlformats.org/officeDocument/2006/relationships/footer" Target="footer467.xml"/><Relationship Id="rId539" Type="http://schemas.openxmlformats.org/officeDocument/2006/relationships/footer" Target="footer468.xml"/><Relationship Id="rId540" Type="http://schemas.openxmlformats.org/officeDocument/2006/relationships/footer" Target="footer469.xml"/><Relationship Id="rId541" Type="http://schemas.openxmlformats.org/officeDocument/2006/relationships/footer" Target="footer470.xml"/><Relationship Id="rId542" Type="http://schemas.openxmlformats.org/officeDocument/2006/relationships/footer" Target="footer471.xml"/><Relationship Id="rId543" Type="http://schemas.openxmlformats.org/officeDocument/2006/relationships/footer" Target="footer472.xml"/><Relationship Id="rId544" Type="http://schemas.openxmlformats.org/officeDocument/2006/relationships/footer" Target="footer473.xml"/><Relationship Id="rId545" Type="http://schemas.openxmlformats.org/officeDocument/2006/relationships/footer" Target="footer474.xml"/><Relationship Id="rId546" Type="http://schemas.openxmlformats.org/officeDocument/2006/relationships/footer" Target="footer475.xml"/><Relationship Id="rId547" Type="http://schemas.openxmlformats.org/officeDocument/2006/relationships/footer" Target="footer476.xml"/><Relationship Id="rId548" Type="http://schemas.openxmlformats.org/officeDocument/2006/relationships/footer" Target="footer477.xml"/><Relationship Id="rId549" Type="http://schemas.openxmlformats.org/officeDocument/2006/relationships/footer" Target="footer478.xml"/><Relationship Id="rId550" Type="http://schemas.openxmlformats.org/officeDocument/2006/relationships/image" Target="media/image36.jpeg"/><Relationship Id="rId551" Type="http://schemas.openxmlformats.org/officeDocument/2006/relationships/image" Target="media/image36.jpeg"/><Relationship Id="rId552" Type="http://schemas.openxmlformats.org/officeDocument/2006/relationships/footer" Target="footer479.xml"/><Relationship Id="rId553" Type="http://schemas.openxmlformats.org/officeDocument/2006/relationships/footer" Target="footer480.xml"/><Relationship Id="rId554" Type="http://schemas.openxmlformats.org/officeDocument/2006/relationships/image" Target="media/image37.jpeg"/><Relationship Id="rId555" Type="http://schemas.openxmlformats.org/officeDocument/2006/relationships/image" Target="media/image37.jpeg"/><Relationship Id="rId556" Type="http://schemas.openxmlformats.org/officeDocument/2006/relationships/image" Target="media/image38.jpeg"/><Relationship Id="rId557" Type="http://schemas.openxmlformats.org/officeDocument/2006/relationships/image" Target="media/image38.jpeg"/><Relationship Id="rId558" Type="http://schemas.openxmlformats.org/officeDocument/2006/relationships/footer" Target="footer481.xml"/><Relationship Id="rId559" Type="http://schemas.openxmlformats.org/officeDocument/2006/relationships/footer" Target="footer482.xml"/><Relationship Id="rId560" Type="http://schemas.openxmlformats.org/officeDocument/2006/relationships/image" Target="media/image39.jpeg"/><Relationship Id="rId561" Type="http://schemas.openxmlformats.org/officeDocument/2006/relationships/image" Target="media/image39.jpeg"/><Relationship Id="rId562" Type="http://schemas.openxmlformats.org/officeDocument/2006/relationships/footer" Target="footer483.xml"/><Relationship Id="rId563" Type="http://schemas.openxmlformats.org/officeDocument/2006/relationships/image" Target="media/image40.jpeg"/><Relationship Id="rId564" Type="http://schemas.openxmlformats.org/officeDocument/2006/relationships/image" Target="media/image40.jpeg"/><Relationship Id="rId565" Type="http://schemas.openxmlformats.org/officeDocument/2006/relationships/image" Target="media/image41.jpeg"/><Relationship Id="rId566" Type="http://schemas.openxmlformats.org/officeDocument/2006/relationships/image" Target="media/image41.jpeg"/><Relationship Id="rId567" Type="http://schemas.openxmlformats.org/officeDocument/2006/relationships/footer" Target="footer484.xml"/><Relationship Id="rId568" Type="http://schemas.openxmlformats.org/officeDocument/2006/relationships/image" Target="media/image42.jpeg"/><Relationship Id="rId569" Type="http://schemas.openxmlformats.org/officeDocument/2006/relationships/image" Target="media/image42.jpeg"/><Relationship Id="rId570" Type="http://schemas.openxmlformats.org/officeDocument/2006/relationships/footer" Target="footer485.xml"/><Relationship Id="rId571" Type="http://schemas.openxmlformats.org/officeDocument/2006/relationships/footer" Target="footer486.xml"/><Relationship Id="rId572" Type="http://schemas.openxmlformats.org/officeDocument/2006/relationships/footer" Target="footer487.xml"/><Relationship Id="rId573" Type="http://schemas.openxmlformats.org/officeDocument/2006/relationships/footer" Target="footer488.xml"/><Relationship Id="rId574" Type="http://schemas.openxmlformats.org/officeDocument/2006/relationships/footer" Target="footer489.xml"/><Relationship Id="rId575" Type="http://schemas.openxmlformats.org/officeDocument/2006/relationships/footer" Target="footer490.xml"/><Relationship Id="rId576" Type="http://schemas.openxmlformats.org/officeDocument/2006/relationships/footer" Target="footer491.xml"/><Relationship Id="rId577" Type="http://schemas.openxmlformats.org/officeDocument/2006/relationships/image" Target="media/image43.jpeg"/><Relationship Id="rId578" Type="http://schemas.openxmlformats.org/officeDocument/2006/relationships/image" Target="media/image43.jpeg"/><Relationship Id="rId579" Type="http://schemas.openxmlformats.org/officeDocument/2006/relationships/footer" Target="footer492.xml"/><Relationship Id="rId580" Type="http://schemas.openxmlformats.org/officeDocument/2006/relationships/footer" Target="footer493.xml"/><Relationship Id="rId581" Type="http://schemas.openxmlformats.org/officeDocument/2006/relationships/footer" Target="footer494.xml"/><Relationship Id="rId582" Type="http://schemas.openxmlformats.org/officeDocument/2006/relationships/footer" Target="footer495.xml"/><Relationship Id="rId583" Type="http://schemas.openxmlformats.org/officeDocument/2006/relationships/image" Target="media/image44.jpeg"/><Relationship Id="rId584" Type="http://schemas.openxmlformats.org/officeDocument/2006/relationships/image" Target="media/image44.jpeg"/><Relationship Id="rId585" Type="http://schemas.openxmlformats.org/officeDocument/2006/relationships/footer" Target="footer496.xml"/><Relationship Id="rId586" Type="http://schemas.openxmlformats.org/officeDocument/2006/relationships/footer" Target="footer497.xml"/><Relationship Id="rId587" Type="http://schemas.openxmlformats.org/officeDocument/2006/relationships/footer" Target="footer498.xml"/><Relationship Id="rId588" Type="http://schemas.openxmlformats.org/officeDocument/2006/relationships/footer" Target="footer499.xml"/><Relationship Id="rId589" Type="http://schemas.openxmlformats.org/officeDocument/2006/relationships/footer" Target="footer500.xml"/><Relationship Id="rId590" Type="http://schemas.openxmlformats.org/officeDocument/2006/relationships/footer" Target="footer501.xml"/><Relationship Id="rId591" Type="http://schemas.openxmlformats.org/officeDocument/2006/relationships/footer" Target="footer502.xml"/><Relationship Id="rId592" Type="http://schemas.openxmlformats.org/officeDocument/2006/relationships/footer" Target="footer503.xml"/><Relationship Id="rId593" Type="http://schemas.openxmlformats.org/officeDocument/2006/relationships/footer" Target="footer504.xml"/><Relationship Id="rId594" Type="http://schemas.openxmlformats.org/officeDocument/2006/relationships/footer" Target="footer505.xml"/><Relationship Id="rId595" Type="http://schemas.openxmlformats.org/officeDocument/2006/relationships/footer" Target="footer506.xml"/><Relationship Id="rId596" Type="http://schemas.openxmlformats.org/officeDocument/2006/relationships/image" Target="media/image45.jpeg"/><Relationship Id="rId597" Type="http://schemas.openxmlformats.org/officeDocument/2006/relationships/image" Target="media/image45.jpeg"/><Relationship Id="rId598" Type="http://schemas.openxmlformats.org/officeDocument/2006/relationships/footer" Target="footer507.xml"/><Relationship Id="rId599" Type="http://schemas.openxmlformats.org/officeDocument/2006/relationships/footer" Target="footer508.xml"/><Relationship Id="rId600" Type="http://schemas.openxmlformats.org/officeDocument/2006/relationships/footer" Target="footer509.xml"/><Relationship Id="rId601" Type="http://schemas.openxmlformats.org/officeDocument/2006/relationships/footer" Target="footer510.xml"/><Relationship Id="rId602" Type="http://schemas.openxmlformats.org/officeDocument/2006/relationships/footer" Target="footer511.xml"/><Relationship Id="rId603" Type="http://schemas.openxmlformats.org/officeDocument/2006/relationships/image" Target="media/image46.jpeg"/><Relationship Id="rId604" Type="http://schemas.openxmlformats.org/officeDocument/2006/relationships/image" Target="media/image46.jpeg"/><Relationship Id="rId605" Type="http://schemas.openxmlformats.org/officeDocument/2006/relationships/footer" Target="footer512.xml"/><Relationship Id="rId606" Type="http://schemas.openxmlformats.org/officeDocument/2006/relationships/footer" Target="footer513.xml"/><Relationship Id="rId607" Type="http://schemas.openxmlformats.org/officeDocument/2006/relationships/footer" Target="footer514.xml"/><Relationship Id="rId608" Type="http://schemas.openxmlformats.org/officeDocument/2006/relationships/footer" Target="footer515.xml"/><Relationship Id="rId609" Type="http://schemas.openxmlformats.org/officeDocument/2006/relationships/footer" Target="footer516.xml"/><Relationship Id="rId610" Type="http://schemas.openxmlformats.org/officeDocument/2006/relationships/footer" Target="footer517.xml"/><Relationship Id="rId611" Type="http://schemas.openxmlformats.org/officeDocument/2006/relationships/footer" Target="footer518.xml"/><Relationship Id="rId612" Type="http://schemas.openxmlformats.org/officeDocument/2006/relationships/footer" Target="footer519.xml"/><Relationship Id="rId613" Type="http://schemas.openxmlformats.org/officeDocument/2006/relationships/footer" Target="footer520.xml"/><Relationship Id="rId614" Type="http://schemas.openxmlformats.org/officeDocument/2006/relationships/footer" Target="footer521.xml"/><Relationship Id="rId615" Type="http://schemas.openxmlformats.org/officeDocument/2006/relationships/footer" Target="footer522.xml"/><Relationship Id="rId616" Type="http://schemas.openxmlformats.org/officeDocument/2006/relationships/footer" Target="footer523.xml"/><Relationship Id="rId617" Type="http://schemas.openxmlformats.org/officeDocument/2006/relationships/footer" Target="footer524.xml"/><Relationship Id="rId618" Type="http://schemas.openxmlformats.org/officeDocument/2006/relationships/footer" Target="footer525.xml"/><Relationship Id="rId619" Type="http://schemas.openxmlformats.org/officeDocument/2006/relationships/footer" Target="footer526.xml"/><Relationship Id="rId620" Type="http://schemas.openxmlformats.org/officeDocument/2006/relationships/footer" Target="footer527.xml"/><Relationship Id="rId621" Type="http://schemas.openxmlformats.org/officeDocument/2006/relationships/footer" Target="footer528.xml"/><Relationship Id="rId622" Type="http://schemas.openxmlformats.org/officeDocument/2006/relationships/footer" Target="footer529.xml"/><Relationship Id="rId623" Type="http://schemas.openxmlformats.org/officeDocument/2006/relationships/footer" Target="footer530.xml"/><Relationship Id="rId624" Type="http://schemas.openxmlformats.org/officeDocument/2006/relationships/footer" Target="footer531.xml"/><Relationship Id="rId625" Type="http://schemas.openxmlformats.org/officeDocument/2006/relationships/footer" Target="footer532.xml"/><Relationship Id="rId626" Type="http://schemas.openxmlformats.org/officeDocument/2006/relationships/footer" Target="footer533.xml"/><Relationship Id="rId627" Type="http://schemas.openxmlformats.org/officeDocument/2006/relationships/footer" Target="footer534.xml"/><Relationship Id="rId628" Type="http://schemas.openxmlformats.org/officeDocument/2006/relationships/footer" Target="footer535.xml"/><Relationship Id="rId629" Type="http://schemas.openxmlformats.org/officeDocument/2006/relationships/footer" Target="footer536.xml"/><Relationship Id="rId630" Type="http://schemas.openxmlformats.org/officeDocument/2006/relationships/footer" Target="footer537.xml"/><Relationship Id="rId631" Type="http://schemas.openxmlformats.org/officeDocument/2006/relationships/footer" Target="footer538.xml"/><Relationship Id="rId632" Type="http://schemas.openxmlformats.org/officeDocument/2006/relationships/footer" Target="footer539.xml"/><Relationship Id="rId633" Type="http://schemas.openxmlformats.org/officeDocument/2006/relationships/footer" Target="footer540.xml"/><Relationship Id="rId634" Type="http://schemas.openxmlformats.org/officeDocument/2006/relationships/footer" Target="footer541.xml"/><Relationship Id="rId635" Type="http://schemas.openxmlformats.org/officeDocument/2006/relationships/footer" Target="footer542.xml"/><Relationship Id="rId636" Type="http://schemas.openxmlformats.org/officeDocument/2006/relationships/footer" Target="footer543.xml"/><Relationship Id="rId637" Type="http://schemas.openxmlformats.org/officeDocument/2006/relationships/footer" Target="footer544.xml"/><Relationship Id="rId638" Type="http://schemas.openxmlformats.org/officeDocument/2006/relationships/footer" Target="footer545.xml"/><Relationship Id="rId639" Type="http://schemas.openxmlformats.org/officeDocument/2006/relationships/image" Target="media/image47.jpeg"/><Relationship Id="rId640" Type="http://schemas.openxmlformats.org/officeDocument/2006/relationships/image" Target="media/image47.jpeg"/><Relationship Id="rId641" Type="http://schemas.openxmlformats.org/officeDocument/2006/relationships/footer" Target="footer546.xml"/><Relationship Id="rId642" Type="http://schemas.openxmlformats.org/officeDocument/2006/relationships/footer" Target="footer547.xml"/><Relationship Id="rId643" Type="http://schemas.openxmlformats.org/officeDocument/2006/relationships/footer" Target="footer548.xml"/><Relationship Id="rId644" Type="http://schemas.openxmlformats.org/officeDocument/2006/relationships/footer" Target="footer549.xml"/><Relationship Id="rId645" Type="http://schemas.openxmlformats.org/officeDocument/2006/relationships/image" Target="media/image48.jpeg"/><Relationship Id="rId646" Type="http://schemas.openxmlformats.org/officeDocument/2006/relationships/image" Target="media/image48.jpeg"/><Relationship Id="rId647" Type="http://schemas.openxmlformats.org/officeDocument/2006/relationships/footer" Target="footer550.xml"/><Relationship Id="rId648" Type="http://schemas.openxmlformats.org/officeDocument/2006/relationships/footer" Target="footer551.xml"/><Relationship Id="rId649" Type="http://schemas.openxmlformats.org/officeDocument/2006/relationships/footer" Target="footer552.xml"/><Relationship Id="rId650" Type="http://schemas.openxmlformats.org/officeDocument/2006/relationships/footer" Target="footer553.xml"/><Relationship Id="rId651" Type="http://schemas.openxmlformats.org/officeDocument/2006/relationships/footer" Target="footer554.xml"/><Relationship Id="rId652" Type="http://schemas.openxmlformats.org/officeDocument/2006/relationships/footer" Target="footer555.xml"/><Relationship Id="rId653" Type="http://schemas.openxmlformats.org/officeDocument/2006/relationships/footer" Target="footer556.xml"/><Relationship Id="rId654" Type="http://schemas.openxmlformats.org/officeDocument/2006/relationships/footer" Target="footer557.xml"/><Relationship Id="rId655" Type="http://schemas.openxmlformats.org/officeDocument/2006/relationships/footer" Target="footer558.xml"/><Relationship Id="rId656" Type="http://schemas.openxmlformats.org/officeDocument/2006/relationships/footer" Target="footer559.xml"/><Relationship Id="rId657" Type="http://schemas.openxmlformats.org/officeDocument/2006/relationships/footer" Target="footer560.xml"/><Relationship Id="rId658" Type="http://schemas.openxmlformats.org/officeDocument/2006/relationships/footer" Target="footer561.xml"/><Relationship Id="rId659" Type="http://schemas.openxmlformats.org/officeDocument/2006/relationships/footer" Target="footer562.xml"/><Relationship Id="rId660" Type="http://schemas.openxmlformats.org/officeDocument/2006/relationships/footer" Target="footer563.xml"/><Relationship Id="rId661" Type="http://schemas.openxmlformats.org/officeDocument/2006/relationships/image" Target="media/image2.jpeg"/><Relationship Id="rId662" Type="http://schemas.openxmlformats.org/officeDocument/2006/relationships/image" Target="media/image2.jpeg"/><Relationship Id="rId663" Type="http://schemas.openxmlformats.org/officeDocument/2006/relationships/footer" Target="footer564.xml"/><Relationship Id="rId664" Type="http://schemas.openxmlformats.org/officeDocument/2006/relationships/footnotes" Target="footnotes.xml"/><Relationship Id="rId665" Type="http://schemas.openxmlformats.org/officeDocument/2006/relationships/numbering" Target="numbering.xml"/><Relationship Id="rId666" Type="http://schemas.openxmlformats.org/officeDocument/2006/relationships/fontTable" Target="fontTable.xml"/><Relationship Id="rId667" Type="http://schemas.openxmlformats.org/officeDocument/2006/relationships/settings" Target="settings.xml"/><Relationship Id="rId6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614</Pages>
  <Words>190406</Words>
  <Characters>712023</Characters>
  <CharactersWithSpaces>894240</CharactersWithSpaces>
  <Paragraphs>8265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2026-08-25T06:26:14Z</dcterms:created>
  <dc:creator>ghaemiyeh.com</dc:creator>
  <dc:description/>
  <dc:language>en-US</dc:language>
  <cp:lastModifiedBy/>
  <dcterms:modified xsi:type="dcterms:W3CDTF">2026-08-25T09:56:43Z</dcterms:modified>
  <cp:revision>1</cp:revision>
  <dc:subject/>
  <dc:title>ریحانة الادب حاوى زندگانى متجاوز از پنج هزار تن از فقیهان حکیمان متکلمان ریاضى دانان منجمان مورخان ادیبان طبیبان و جلد 5</dc:title>
</cp:coreProperties>
</file>

<file path=docProps/custom.xml><?xml version="1.0" encoding="utf-8"?>
<Properties xmlns="http://schemas.openxmlformats.org/officeDocument/2006/custom-properties" xmlns:vt="http://schemas.openxmlformats.org/officeDocument/2006/docPropsVTypes"/>
</file>