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29500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329502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329504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329506_2142443653">
            <w:r>
              <w:rPr>
                <w:webHidden/>
                <w:rStyle w:val="IndexLink"/>
                <w:rtl w:val="true"/>
              </w:rPr>
              <w:t>النسب الشريف</w:t>
            </w:r>
            <w:r>
              <w:rPr>
                <w:rStyle w:val="IndexLink"/>
                <w:rtl w:val="true"/>
              </w:rPr>
              <w:tab/>
            </w:r>
            <w:r>
              <w:rPr>
                <w:rStyle w:val="IndexLink"/>
              </w:rPr>
              <w:t>14</w:t>
            </w:r>
          </w:hyperlink>
        </w:p>
        <w:p>
          <w:pPr>
            <w:pStyle w:val="Contents3"/>
            <w:tabs>
              <w:tab w:val="clear" w:pos="8459"/>
              <w:tab w:val="right" w:pos="9026" w:leader="dot"/>
            </w:tabs>
            <w:rPr/>
          </w:pPr>
          <w:hyperlink w:anchor="__RefHeading___Toc9329508_2142443653">
            <w:r>
              <w:rPr>
                <w:webHidden/>
                <w:rStyle w:val="IndexLink"/>
                <w:rtl w:val="true"/>
              </w:rPr>
              <w:t>الإسم المبارك</w:t>
            </w:r>
            <w:r>
              <w:rPr>
                <w:rStyle w:val="IndexLink"/>
                <w:rtl w:val="true"/>
              </w:rPr>
              <w:tab/>
            </w:r>
            <w:r>
              <w:rPr>
                <w:rStyle w:val="IndexLink"/>
              </w:rPr>
              <w:t>14</w:t>
            </w:r>
          </w:hyperlink>
        </w:p>
        <w:p>
          <w:pPr>
            <w:pStyle w:val="Contents3"/>
            <w:tabs>
              <w:tab w:val="clear" w:pos="8459"/>
              <w:tab w:val="right" w:pos="9026" w:leader="dot"/>
            </w:tabs>
            <w:rPr/>
          </w:pPr>
          <w:hyperlink w:anchor="__RefHeading___Toc9329510_2142443653">
            <w:r>
              <w:rPr>
                <w:webHidden/>
                <w:rStyle w:val="IndexLink"/>
                <w:rtl w:val="true"/>
              </w:rPr>
              <w:t>الكنية الشريفة</w:t>
            </w:r>
            <w:r>
              <w:rPr>
                <w:rStyle w:val="IndexLink"/>
                <w:rtl w:val="true"/>
              </w:rPr>
              <w:tab/>
            </w:r>
            <w:r>
              <w:rPr>
                <w:rStyle w:val="IndexLink"/>
              </w:rPr>
              <w:t>14</w:t>
            </w:r>
          </w:hyperlink>
        </w:p>
        <w:p>
          <w:pPr>
            <w:pStyle w:val="Contents3"/>
            <w:tabs>
              <w:tab w:val="clear" w:pos="8459"/>
              <w:tab w:val="right" w:pos="9026" w:leader="dot"/>
            </w:tabs>
            <w:rPr/>
          </w:pPr>
          <w:hyperlink w:anchor="__RefHeading___Toc9329512_2142443653">
            <w:r>
              <w:rPr>
                <w:webHidden/>
                <w:rStyle w:val="IndexLink"/>
                <w:rtl w:val="true"/>
              </w:rPr>
              <w:t>الألقاب الطاهرة</w:t>
            </w:r>
            <w:r>
              <w:rPr>
                <w:rStyle w:val="IndexLink"/>
                <w:rtl w:val="true"/>
              </w:rPr>
              <w:tab/>
            </w:r>
            <w:r>
              <w:rPr>
                <w:rStyle w:val="IndexLink"/>
              </w:rPr>
              <w:t>14</w:t>
            </w:r>
          </w:hyperlink>
        </w:p>
        <w:p>
          <w:pPr>
            <w:pStyle w:val="Contents3"/>
            <w:tabs>
              <w:tab w:val="clear" w:pos="8459"/>
              <w:tab w:val="right" w:pos="9026" w:leader="dot"/>
            </w:tabs>
            <w:rPr/>
          </w:pPr>
          <w:hyperlink w:anchor="__RefHeading___Toc9329514_2142443653">
            <w:r>
              <w:rPr>
                <w:webHidden/>
                <w:rStyle w:val="IndexLink"/>
                <w:rtl w:val="true"/>
              </w:rPr>
              <w:t xml:space="preserve">والدة الإمام </w:t>
            </w:r>
            <w:r>
              <w:rPr>
                <w:rStyle w:val="IndexLink"/>
                <w:rtl w:val="true"/>
              </w:rPr>
              <w:t>(</w:t>
            </w:r>
            <w:r>
              <w:rPr>
                <w:rStyle w:val="IndexLink"/>
                <w:rtl w:val="true"/>
              </w:rPr>
              <w:t>عليه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9329516_2142443653">
            <w:r>
              <w:rPr>
                <w:webHidden/>
                <w:rStyle w:val="IndexLink"/>
                <w:rtl w:val="true"/>
              </w:rPr>
              <w:t>الولادة المباركة</w:t>
            </w:r>
            <w:r>
              <w:rPr>
                <w:rStyle w:val="IndexLink"/>
                <w:rtl w:val="true"/>
              </w:rPr>
              <w:tab/>
            </w:r>
            <w:r>
              <w:rPr>
                <w:rStyle w:val="IndexLink"/>
              </w:rPr>
              <w:t>17</w:t>
            </w:r>
          </w:hyperlink>
        </w:p>
        <w:p>
          <w:pPr>
            <w:pStyle w:val="Contents2"/>
            <w:tabs>
              <w:tab w:val="clear" w:pos="8743"/>
              <w:tab w:val="right" w:pos="9026" w:leader="dot"/>
            </w:tabs>
            <w:rPr/>
          </w:pPr>
          <w:hyperlink w:anchor="__RefHeading___Toc9329518_2142443653">
            <w:r>
              <w:rPr>
                <w:webHidden/>
                <w:rStyle w:val="IndexLink"/>
                <w:rtl w:val="true"/>
              </w:rPr>
              <w:t>النشأة الطاهرة</w:t>
            </w:r>
            <w:r>
              <w:rPr>
                <w:rStyle w:val="IndexLink"/>
                <w:rtl w:val="true"/>
              </w:rPr>
              <w:tab/>
            </w:r>
            <w:r>
              <w:rPr>
                <w:rStyle w:val="IndexLink"/>
              </w:rPr>
              <w:t>18</w:t>
            </w:r>
          </w:hyperlink>
        </w:p>
        <w:p>
          <w:pPr>
            <w:pStyle w:val="Contents2"/>
            <w:tabs>
              <w:tab w:val="clear" w:pos="8743"/>
              <w:tab w:val="right" w:pos="9026" w:leader="dot"/>
            </w:tabs>
            <w:rPr/>
          </w:pPr>
          <w:hyperlink w:anchor="__RefHeading___Toc9329520_2142443653">
            <w:r>
              <w:rPr>
                <w:webHidden/>
                <w:rStyle w:val="IndexLink"/>
                <w:rtl w:val="true"/>
              </w:rPr>
              <w:t>النص على الإمامة</w:t>
            </w:r>
            <w:r>
              <w:rPr>
                <w:rStyle w:val="IndexLink"/>
                <w:rtl w:val="true"/>
              </w:rPr>
              <w:tab/>
            </w:r>
            <w:r>
              <w:rPr>
                <w:rStyle w:val="IndexLink"/>
              </w:rPr>
              <w:t>20</w:t>
            </w:r>
          </w:hyperlink>
        </w:p>
        <w:p>
          <w:pPr>
            <w:pStyle w:val="Contents3"/>
            <w:tabs>
              <w:tab w:val="clear" w:pos="8459"/>
              <w:tab w:val="right" w:pos="9026" w:leader="dot"/>
            </w:tabs>
            <w:rPr/>
          </w:pPr>
          <w:hyperlink w:anchor="__RefHeading___Toc9329522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329524_2142443653">
            <w:r>
              <w:rPr>
                <w:webHidden/>
                <w:rStyle w:val="IndexLink"/>
                <w:rtl w:val="true"/>
              </w:rPr>
              <w:t>نص من اللّه</w:t>
            </w:r>
            <w:r>
              <w:rPr>
                <w:rStyle w:val="IndexLink"/>
                <w:rtl w:val="true"/>
              </w:rPr>
              <w:tab/>
            </w:r>
            <w:r>
              <w:rPr>
                <w:rStyle w:val="IndexLink"/>
              </w:rPr>
              <w:t>21</w:t>
            </w:r>
          </w:hyperlink>
        </w:p>
        <w:p>
          <w:pPr>
            <w:pStyle w:val="Contents3"/>
            <w:tabs>
              <w:tab w:val="clear" w:pos="8459"/>
              <w:tab w:val="right" w:pos="9026" w:leader="dot"/>
            </w:tabs>
            <w:rPr/>
          </w:pPr>
          <w:hyperlink w:anchor="__RefHeading___Toc9329526_2142443653">
            <w:r>
              <w:rPr>
                <w:webHidden/>
                <w:rStyle w:val="IndexLink"/>
                <w:rtl w:val="true"/>
              </w:rPr>
              <w:t xml:space="preserve">نص من النبي </w:t>
            </w:r>
            <w:r>
              <w:rPr>
                <w:rStyle w:val="IndexLink"/>
                <w:rtl w:val="true"/>
              </w:rPr>
              <w:t>(</w:t>
            </w:r>
            <w:r>
              <w:rPr>
                <w:rStyle w:val="IndexLink"/>
                <w:rtl w:val="true"/>
              </w:rPr>
              <w:t>صلی اللّه عليه وآله وسلم</w:t>
            </w:r>
            <w:r>
              <w:rPr>
                <w:rStyle w:val="IndexLink"/>
                <w:rtl w:val="true"/>
              </w:rPr>
              <w:t>)</w:t>
              <w:tab/>
            </w:r>
            <w:r>
              <w:rPr>
                <w:rStyle w:val="IndexLink"/>
              </w:rPr>
              <w:t>24</w:t>
            </w:r>
          </w:hyperlink>
        </w:p>
        <w:p>
          <w:pPr>
            <w:pStyle w:val="Contents3"/>
            <w:tabs>
              <w:tab w:val="clear" w:pos="8459"/>
              <w:tab w:val="right" w:pos="9026" w:leader="dot"/>
            </w:tabs>
            <w:rPr/>
          </w:pPr>
          <w:hyperlink w:anchor="__RefHeading___Toc9329528_2142443653">
            <w:r>
              <w:rPr>
                <w:webHidden/>
                <w:rStyle w:val="IndexLink"/>
                <w:rtl w:val="true"/>
              </w:rPr>
              <w:t xml:space="preserve">نص من الإمام الهادي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9329530_2142443653">
            <w:r>
              <w:rPr>
                <w:webHidden/>
                <w:rStyle w:val="IndexLink"/>
                <w:rtl w:val="true"/>
              </w:rPr>
              <w:t xml:space="preserve">أخلاق الإمام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9329532_2142443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9329534_2142443653">
            <w:r>
              <w:rPr>
                <w:webHidden/>
                <w:rStyle w:val="IndexLink"/>
                <w:rtl w:val="true"/>
              </w:rPr>
              <w:t>كلام ابن حجر</w:t>
            </w:r>
            <w:r>
              <w:rPr>
                <w:rStyle w:val="IndexLink"/>
                <w:rtl w:val="true"/>
              </w:rPr>
              <w:tab/>
            </w:r>
            <w:r>
              <w:rPr>
                <w:rStyle w:val="IndexLink"/>
              </w:rPr>
              <w:t>31</w:t>
            </w:r>
          </w:hyperlink>
        </w:p>
        <w:p>
          <w:pPr>
            <w:pStyle w:val="Contents3"/>
            <w:tabs>
              <w:tab w:val="clear" w:pos="8459"/>
              <w:tab w:val="right" w:pos="9026" w:leader="dot"/>
            </w:tabs>
            <w:rPr/>
          </w:pPr>
          <w:hyperlink w:anchor="__RefHeading___Toc9329536_2142443653">
            <w:r>
              <w:rPr>
                <w:webHidden/>
                <w:rStyle w:val="IndexLink"/>
                <w:rtl w:val="true"/>
              </w:rPr>
              <w:t>عفو وصفح</w:t>
            </w:r>
            <w:r>
              <w:rPr>
                <w:rStyle w:val="IndexLink"/>
                <w:rtl w:val="true"/>
              </w:rPr>
              <w:tab/>
            </w:r>
            <w:r>
              <w:rPr>
                <w:rStyle w:val="IndexLink"/>
              </w:rPr>
              <w:t>33</w:t>
            </w:r>
          </w:hyperlink>
        </w:p>
        <w:p>
          <w:pPr>
            <w:pStyle w:val="Contents3"/>
            <w:tabs>
              <w:tab w:val="clear" w:pos="8459"/>
              <w:tab w:val="right" w:pos="9026" w:leader="dot"/>
            </w:tabs>
            <w:rPr/>
          </w:pPr>
          <w:hyperlink w:anchor="__RefHeading___Toc9329538_2142443653">
            <w:r>
              <w:rPr>
                <w:webHidden/>
                <w:rStyle w:val="IndexLink"/>
                <w:rtl w:val="true"/>
              </w:rPr>
              <w:t>جود وسخاء</w:t>
            </w:r>
            <w:r>
              <w:rPr>
                <w:rStyle w:val="IndexLink"/>
                <w:rtl w:val="true"/>
              </w:rPr>
              <w:tab/>
            </w:r>
            <w:r>
              <w:rPr>
                <w:rStyle w:val="IndexLink"/>
              </w:rPr>
              <w:t>33</w:t>
            </w:r>
          </w:hyperlink>
        </w:p>
        <w:p>
          <w:pPr>
            <w:pStyle w:val="Contents2"/>
            <w:tabs>
              <w:tab w:val="clear" w:pos="8743"/>
              <w:tab w:val="right" w:pos="9026" w:leader="dot"/>
            </w:tabs>
            <w:rPr/>
          </w:pPr>
          <w:hyperlink w:anchor="__RefHeading___Toc9329540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9329542_2142443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9329544_2142443653">
            <w:r>
              <w:rPr>
                <w:webHidden/>
                <w:rStyle w:val="IndexLink"/>
                <w:rtl w:val="true"/>
              </w:rPr>
              <w:t xml:space="preserve">تفسير الإمام </w:t>
            </w:r>
            <w:r>
              <w:rPr>
                <w:rStyle w:val="IndexLink"/>
                <w:rtl w:val="true"/>
              </w:rPr>
              <w:t>(</w:t>
            </w:r>
            <w:r>
              <w:rPr>
                <w:rStyle w:val="IndexLink"/>
                <w:rtl w:val="true"/>
              </w:rPr>
              <w:t>عليه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9329546_2142443653">
            <w:r>
              <w:rPr>
                <w:webHidden/>
                <w:rStyle w:val="IndexLink"/>
                <w:rtl w:val="true"/>
              </w:rPr>
              <w:t>قصة التفسير</w:t>
            </w:r>
            <w:r>
              <w:rPr>
                <w:rStyle w:val="IndexLink"/>
                <w:rtl w:val="true"/>
              </w:rPr>
              <w:tab/>
            </w:r>
            <w:r>
              <w:rPr>
                <w:rStyle w:val="IndexLink"/>
              </w:rPr>
              <w:t>42</w:t>
            </w:r>
          </w:hyperlink>
        </w:p>
        <w:p>
          <w:pPr>
            <w:pStyle w:val="Contents2"/>
            <w:tabs>
              <w:tab w:val="clear" w:pos="8743"/>
              <w:tab w:val="right" w:pos="9026" w:leader="dot"/>
            </w:tabs>
            <w:rPr/>
          </w:pPr>
          <w:hyperlink w:anchor="__RefHeading___Toc9329548_2142443653">
            <w:r>
              <w:rPr>
                <w:webHidden/>
                <w:rStyle w:val="IndexLink"/>
                <w:rtl w:val="true"/>
              </w:rPr>
              <w:t>نماذج من كتاب التفسير</w:t>
            </w:r>
            <w:r>
              <w:rPr>
                <w:rStyle w:val="IndexLink"/>
                <w:rtl w:val="true"/>
              </w:rPr>
              <w:tab/>
            </w:r>
            <w:r>
              <w:rPr>
                <w:rStyle w:val="IndexLink"/>
              </w:rPr>
              <w:t>46</w:t>
            </w:r>
          </w:hyperlink>
        </w:p>
        <w:p>
          <w:pPr>
            <w:pStyle w:val="Contents3"/>
            <w:tabs>
              <w:tab w:val="clear" w:pos="8459"/>
              <w:tab w:val="right" w:pos="9026" w:leader="dot"/>
            </w:tabs>
            <w:rPr/>
          </w:pPr>
          <w:hyperlink w:anchor="__RefHeading___Toc9329550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9329552_2142443653">
            <w:r>
              <w:rPr>
                <w:webHidden/>
                <w:rStyle w:val="IndexLink"/>
                <w:rtl w:val="true"/>
              </w:rPr>
              <w:t>زاهد لا ينهى عن المنكر</w:t>
            </w:r>
            <w:r>
              <w:rPr>
                <w:rStyle w:val="IndexLink"/>
                <w:rtl w:val="true"/>
              </w:rPr>
              <w:tab/>
            </w:r>
            <w:r>
              <w:rPr>
                <w:rStyle w:val="IndexLink"/>
              </w:rPr>
              <w:t>46</w:t>
            </w:r>
          </w:hyperlink>
        </w:p>
        <w:p>
          <w:pPr>
            <w:pStyle w:val="Contents3"/>
            <w:tabs>
              <w:tab w:val="clear" w:pos="8459"/>
              <w:tab w:val="right" w:pos="9026" w:leader="dot"/>
            </w:tabs>
            <w:rPr/>
          </w:pPr>
          <w:hyperlink w:anchor="__RefHeading___Toc9329554_2142443653">
            <w:r>
              <w:rPr>
                <w:webHidden/>
                <w:rStyle w:val="IndexLink"/>
                <w:rtl w:val="true"/>
              </w:rPr>
              <w:t>بين العابد والعالم</w:t>
            </w:r>
            <w:r>
              <w:rPr>
                <w:rStyle w:val="IndexLink"/>
                <w:rtl w:val="true"/>
              </w:rPr>
              <w:tab/>
            </w:r>
            <w:r>
              <w:rPr>
                <w:rStyle w:val="IndexLink"/>
              </w:rPr>
              <w:t>47</w:t>
            </w:r>
          </w:hyperlink>
        </w:p>
        <w:p>
          <w:pPr>
            <w:pStyle w:val="Contents3"/>
            <w:tabs>
              <w:tab w:val="clear" w:pos="8459"/>
              <w:tab w:val="right" w:pos="9026" w:leader="dot"/>
            </w:tabs>
            <w:rPr/>
          </w:pPr>
          <w:hyperlink w:anchor="__RefHeading___Toc9329556_2142443653">
            <w:r>
              <w:rPr>
                <w:webHidden/>
                <w:rStyle w:val="IndexLink"/>
                <w:rtl w:val="true"/>
              </w:rPr>
              <w:t>علماء الشيعة</w:t>
            </w:r>
            <w:r>
              <w:rPr>
                <w:rStyle w:val="IndexLink"/>
                <w:rtl w:val="true"/>
              </w:rPr>
              <w:tab/>
            </w:r>
            <w:r>
              <w:rPr>
                <w:rStyle w:val="IndexLink"/>
              </w:rPr>
              <w:t>47</w:t>
            </w:r>
          </w:hyperlink>
        </w:p>
        <w:p>
          <w:pPr>
            <w:pStyle w:val="Contents3"/>
            <w:tabs>
              <w:tab w:val="clear" w:pos="8459"/>
              <w:tab w:val="right" w:pos="9026" w:leader="dot"/>
            </w:tabs>
            <w:rPr/>
          </w:pPr>
          <w:hyperlink w:anchor="__RefHeading___Toc9329558_2142443653">
            <w:r>
              <w:rPr>
                <w:webHidden/>
                <w:rStyle w:val="IndexLink"/>
                <w:rtl w:val="true"/>
              </w:rPr>
              <w:t>المراجع الفقهاء</w:t>
            </w:r>
            <w:r>
              <w:rPr>
                <w:rStyle w:val="IndexLink"/>
                <w:rtl w:val="true"/>
              </w:rPr>
              <w:tab/>
            </w:r>
            <w:r>
              <w:rPr>
                <w:rStyle w:val="IndexLink"/>
              </w:rPr>
              <w:t>48</w:t>
            </w:r>
          </w:hyperlink>
        </w:p>
        <w:p>
          <w:pPr>
            <w:pStyle w:val="Contents3"/>
            <w:tabs>
              <w:tab w:val="clear" w:pos="8459"/>
              <w:tab w:val="right" w:pos="9026" w:leader="dot"/>
            </w:tabs>
            <w:rPr/>
          </w:pPr>
          <w:hyperlink w:anchor="__RefHeading___Toc9329560_2142443653">
            <w:r>
              <w:rPr>
                <w:webHidden/>
                <w:rStyle w:val="IndexLink"/>
                <w:rtl w:val="true"/>
              </w:rPr>
              <w:t xml:space="preserve">ولاية علي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9329562_2142443653">
            <w:r>
              <w:rPr>
                <w:webHidden/>
                <w:rStyle w:val="IndexLink"/>
                <w:rtl w:val="true"/>
              </w:rPr>
              <w:t>مواساة الشيعة</w:t>
            </w:r>
            <w:r>
              <w:rPr>
                <w:rStyle w:val="IndexLink"/>
                <w:rtl w:val="true"/>
              </w:rPr>
              <w:tab/>
            </w:r>
            <w:r>
              <w:rPr>
                <w:rStyle w:val="IndexLink"/>
              </w:rPr>
              <w:t>48</w:t>
            </w:r>
          </w:hyperlink>
        </w:p>
        <w:p>
          <w:pPr>
            <w:pStyle w:val="Contents3"/>
            <w:tabs>
              <w:tab w:val="clear" w:pos="8459"/>
              <w:tab w:val="right" w:pos="9026" w:leader="dot"/>
            </w:tabs>
            <w:rPr/>
          </w:pPr>
          <w:hyperlink w:anchor="__RefHeading___Toc9329564_2142443653">
            <w:r>
              <w:rPr>
                <w:webHidden/>
                <w:rStyle w:val="IndexLink"/>
                <w:rtl w:val="true"/>
              </w:rPr>
              <w:t>القرآن الكريم</w:t>
            </w:r>
            <w:r>
              <w:rPr>
                <w:rStyle w:val="IndexLink"/>
                <w:rtl w:val="true"/>
              </w:rPr>
              <w:tab/>
            </w:r>
            <w:r>
              <w:rPr>
                <w:rStyle w:val="IndexLink"/>
              </w:rPr>
              <w:t>49</w:t>
            </w:r>
          </w:hyperlink>
        </w:p>
        <w:p>
          <w:pPr>
            <w:pStyle w:val="Contents3"/>
            <w:tabs>
              <w:tab w:val="clear" w:pos="8459"/>
              <w:tab w:val="right" w:pos="9026" w:leader="dot"/>
            </w:tabs>
            <w:rPr/>
          </w:pPr>
          <w:hyperlink w:anchor="__RefHeading___Toc9329566_2142443653">
            <w:r>
              <w:rPr>
                <w:webHidden/>
                <w:rStyle w:val="IndexLink"/>
                <w:rtl w:val="true"/>
              </w:rPr>
              <w:t>من بركات الوضوء</w:t>
            </w:r>
            <w:r>
              <w:rPr>
                <w:rStyle w:val="IndexLink"/>
                <w:rtl w:val="true"/>
              </w:rPr>
              <w:tab/>
            </w:r>
            <w:r>
              <w:rPr>
                <w:rStyle w:val="IndexLink"/>
              </w:rPr>
              <w:t>50</w:t>
            </w:r>
          </w:hyperlink>
        </w:p>
        <w:p>
          <w:pPr>
            <w:pStyle w:val="Contents3"/>
            <w:tabs>
              <w:tab w:val="clear" w:pos="8459"/>
              <w:tab w:val="right" w:pos="9026" w:leader="dot"/>
            </w:tabs>
            <w:rPr/>
          </w:pPr>
          <w:hyperlink w:anchor="__RefHeading___Toc9329568_2142443653">
            <w:r>
              <w:rPr>
                <w:webHidden/>
                <w:rStyle w:val="IndexLink"/>
                <w:rtl w:val="true"/>
              </w:rPr>
              <w:t xml:space="preserve">أعداء أهل البيت </w:t>
            </w:r>
            <w:r>
              <w:rPr>
                <w:rStyle w:val="IndexLink"/>
                <w:rtl w:val="true"/>
              </w:rPr>
              <w:t>(</w:t>
            </w:r>
            <w:r>
              <w:rPr>
                <w:rStyle w:val="IndexLink"/>
                <w:rtl w:val="true"/>
              </w:rPr>
              <w:t>عليهم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9329570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الغيب</w:t>
            </w:r>
            <w:r>
              <w:rPr>
                <w:rStyle w:val="IndexLink"/>
                <w:rtl w:val="true"/>
              </w:rPr>
              <w:tab/>
            </w:r>
            <w:r>
              <w:rPr>
                <w:rStyle w:val="IndexLink"/>
              </w:rPr>
              <w:t>52</w:t>
            </w:r>
          </w:hyperlink>
        </w:p>
        <w:p>
          <w:pPr>
            <w:pStyle w:val="Contents3"/>
            <w:tabs>
              <w:tab w:val="clear" w:pos="8459"/>
              <w:tab w:val="right" w:pos="9026" w:leader="dot"/>
            </w:tabs>
            <w:rPr/>
          </w:pPr>
          <w:hyperlink w:anchor="__RefHeading___Toc9329572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9329574_2142443653">
            <w:r>
              <w:rPr>
                <w:webHidden/>
                <w:rStyle w:val="IndexLink"/>
                <w:rtl w:val="true"/>
              </w:rPr>
              <w:t>ألزم بيتك</w:t>
            </w:r>
            <w:r>
              <w:rPr>
                <w:rStyle w:val="IndexLink"/>
                <w:rtl w:val="true"/>
              </w:rPr>
              <w:tab/>
            </w:r>
            <w:r>
              <w:rPr>
                <w:rStyle w:val="IndexLink"/>
              </w:rPr>
              <w:t>52</w:t>
            </w:r>
          </w:hyperlink>
        </w:p>
        <w:p>
          <w:pPr>
            <w:pStyle w:val="Contents3"/>
            <w:tabs>
              <w:tab w:val="clear" w:pos="8459"/>
              <w:tab w:val="right" w:pos="9026" w:leader="dot"/>
            </w:tabs>
            <w:rPr/>
          </w:pPr>
          <w:hyperlink w:anchor="__RefHeading___Toc9329576_2142443653">
            <w:r>
              <w:rPr>
                <w:webHidden/>
                <w:rStyle w:val="IndexLink"/>
                <w:rtl w:val="true"/>
              </w:rPr>
              <w:t>الفرج بعد ثلاثة أيام</w:t>
            </w:r>
            <w:r>
              <w:rPr>
                <w:rStyle w:val="IndexLink"/>
                <w:rtl w:val="true"/>
              </w:rPr>
              <w:tab/>
            </w:r>
            <w:r>
              <w:rPr>
                <w:rStyle w:val="IndexLink"/>
              </w:rPr>
              <w:t>53</w:t>
            </w:r>
          </w:hyperlink>
        </w:p>
        <w:p>
          <w:pPr>
            <w:pStyle w:val="Contents3"/>
            <w:tabs>
              <w:tab w:val="clear" w:pos="8459"/>
              <w:tab w:val="right" w:pos="9026" w:leader="dot"/>
            </w:tabs>
            <w:rPr/>
          </w:pPr>
          <w:hyperlink w:anchor="__RefHeading___Toc9329578_2142443653">
            <w:r>
              <w:rPr>
                <w:webHidden/>
                <w:rStyle w:val="IndexLink"/>
                <w:rtl w:val="true"/>
              </w:rPr>
              <w:t>نعم العضد الولد</w:t>
            </w:r>
            <w:r>
              <w:rPr>
                <w:rStyle w:val="IndexLink"/>
                <w:rtl w:val="true"/>
              </w:rPr>
              <w:tab/>
            </w:r>
            <w:r>
              <w:rPr>
                <w:rStyle w:val="IndexLink"/>
              </w:rPr>
              <w:t>53</w:t>
            </w:r>
          </w:hyperlink>
        </w:p>
        <w:p>
          <w:pPr>
            <w:pStyle w:val="Contents3"/>
            <w:tabs>
              <w:tab w:val="clear" w:pos="8459"/>
              <w:tab w:val="right" w:pos="9026" w:leader="dot"/>
            </w:tabs>
            <w:rPr/>
          </w:pPr>
          <w:hyperlink w:anchor="__RefHeading___Toc9329580_2142443653">
            <w:r>
              <w:rPr>
                <w:webHidden/>
                <w:rStyle w:val="IndexLink"/>
                <w:rtl w:val="true"/>
              </w:rPr>
              <w:t>لا تخرج إلى الجبل</w:t>
            </w:r>
            <w:r>
              <w:rPr>
                <w:rStyle w:val="IndexLink"/>
                <w:rtl w:val="true"/>
              </w:rPr>
              <w:tab/>
            </w:r>
            <w:r>
              <w:rPr>
                <w:rStyle w:val="IndexLink"/>
              </w:rPr>
              <w:t>53</w:t>
            </w:r>
          </w:hyperlink>
        </w:p>
        <w:p>
          <w:pPr>
            <w:pStyle w:val="Contents3"/>
            <w:tabs>
              <w:tab w:val="clear" w:pos="8459"/>
              <w:tab w:val="right" w:pos="9026" w:leader="dot"/>
            </w:tabs>
            <w:rPr/>
          </w:pPr>
          <w:hyperlink w:anchor="__RefHeading___Toc9329582_2142443653">
            <w:r>
              <w:rPr>
                <w:webHidden/>
                <w:rStyle w:val="IndexLink"/>
                <w:rtl w:val="true"/>
              </w:rPr>
              <w:t>تعالى الجبار الحاكم</w:t>
            </w:r>
            <w:r>
              <w:rPr>
                <w:rStyle w:val="IndexLink"/>
                <w:rtl w:val="true"/>
              </w:rPr>
              <w:tab/>
            </w:r>
            <w:r>
              <w:rPr>
                <w:rStyle w:val="IndexLink"/>
              </w:rPr>
              <w:t>55</w:t>
            </w:r>
          </w:hyperlink>
        </w:p>
        <w:p>
          <w:pPr>
            <w:pStyle w:val="Contents3"/>
            <w:tabs>
              <w:tab w:val="clear" w:pos="8459"/>
              <w:tab w:val="right" w:pos="9026" w:leader="dot"/>
            </w:tabs>
            <w:rPr/>
          </w:pPr>
          <w:hyperlink w:anchor="__RefHeading___Toc9329584_2142443653">
            <w:r>
              <w:rPr>
                <w:webHidden/>
                <w:rStyle w:val="IndexLink"/>
                <w:rtl w:val="true"/>
              </w:rPr>
              <w:t>افصد هذا العرق</w:t>
            </w:r>
            <w:r>
              <w:rPr>
                <w:rStyle w:val="IndexLink"/>
                <w:rtl w:val="true"/>
              </w:rPr>
              <w:tab/>
            </w:r>
            <w:r>
              <w:rPr>
                <w:rStyle w:val="IndexLink"/>
              </w:rPr>
              <w:t>55</w:t>
            </w:r>
          </w:hyperlink>
        </w:p>
        <w:p>
          <w:pPr>
            <w:pStyle w:val="Contents3"/>
            <w:tabs>
              <w:tab w:val="clear" w:pos="8459"/>
              <w:tab w:val="right" w:pos="9026" w:leader="dot"/>
            </w:tabs>
            <w:rPr/>
          </w:pPr>
          <w:hyperlink w:anchor="__RefHeading___Toc9329586_2142443653">
            <w:r>
              <w:rPr>
                <w:webHidden/>
                <w:rStyle w:val="IndexLink"/>
                <w:rtl w:val="true"/>
              </w:rPr>
              <w:t>أبشر ثم أبشر</w:t>
            </w:r>
            <w:r>
              <w:rPr>
                <w:rStyle w:val="IndexLink"/>
                <w:rtl w:val="true"/>
              </w:rPr>
              <w:tab/>
            </w:r>
            <w:r>
              <w:rPr>
                <w:rStyle w:val="IndexLink"/>
              </w:rPr>
              <w:t>57</w:t>
            </w:r>
          </w:hyperlink>
        </w:p>
        <w:p>
          <w:pPr>
            <w:pStyle w:val="Contents3"/>
            <w:tabs>
              <w:tab w:val="clear" w:pos="8459"/>
              <w:tab w:val="right" w:pos="9026" w:leader="dot"/>
            </w:tabs>
            <w:rPr/>
          </w:pPr>
          <w:hyperlink w:anchor="__RefHeading___Toc9329588_2142443653">
            <w:r>
              <w:rPr>
                <w:webHidden/>
                <w:rStyle w:val="IndexLink"/>
                <w:rtl w:val="true"/>
              </w:rPr>
              <w:t>وصف الكحل</w:t>
            </w:r>
            <w:r>
              <w:rPr>
                <w:rStyle w:val="IndexLink"/>
                <w:rtl w:val="true"/>
              </w:rPr>
              <w:tab/>
            </w:r>
            <w:r>
              <w:rPr>
                <w:rStyle w:val="IndexLink"/>
              </w:rPr>
              <w:t>57</w:t>
            </w:r>
          </w:hyperlink>
        </w:p>
        <w:p>
          <w:pPr>
            <w:pStyle w:val="Contents3"/>
            <w:tabs>
              <w:tab w:val="clear" w:pos="8459"/>
              <w:tab w:val="right" w:pos="9026" w:leader="dot"/>
            </w:tabs>
            <w:rPr/>
          </w:pPr>
          <w:hyperlink w:anchor="__RefHeading___Toc9329590_2142443653">
            <w:r>
              <w:rPr>
                <w:webHidden/>
                <w:rStyle w:val="IndexLink"/>
                <w:rtl w:val="true"/>
              </w:rPr>
              <w:t>فص للخاتم</w:t>
            </w:r>
            <w:r>
              <w:rPr>
                <w:rStyle w:val="IndexLink"/>
                <w:rtl w:val="true"/>
              </w:rPr>
              <w:tab/>
            </w:r>
            <w:r>
              <w:rPr>
                <w:rStyle w:val="IndexLink"/>
              </w:rPr>
              <w:t>57</w:t>
            </w:r>
          </w:hyperlink>
        </w:p>
        <w:p>
          <w:pPr>
            <w:pStyle w:val="Contents3"/>
            <w:tabs>
              <w:tab w:val="clear" w:pos="8459"/>
              <w:tab w:val="right" w:pos="9026" w:leader="dot"/>
            </w:tabs>
            <w:rPr/>
          </w:pPr>
          <w:hyperlink w:anchor="__RefHeading___Toc9329592_2142443653">
            <w:r>
              <w:rPr>
                <w:webHidden/>
                <w:rStyle w:val="IndexLink"/>
                <w:rtl w:val="true"/>
              </w:rPr>
              <w:t>هاك يا أحمد</w:t>
            </w:r>
            <w:r>
              <w:rPr>
                <w:rStyle w:val="IndexLink"/>
                <w:rtl w:val="true"/>
              </w:rPr>
              <w:tab/>
            </w:r>
            <w:r>
              <w:rPr>
                <w:rStyle w:val="IndexLink"/>
              </w:rPr>
              <w:t>58</w:t>
            </w:r>
          </w:hyperlink>
        </w:p>
        <w:p>
          <w:pPr>
            <w:pStyle w:val="Contents3"/>
            <w:tabs>
              <w:tab w:val="clear" w:pos="8459"/>
              <w:tab w:val="right" w:pos="9026" w:leader="dot"/>
            </w:tabs>
            <w:rPr/>
          </w:pPr>
          <w:hyperlink w:anchor="__RefHeading___Toc9329594_2142443653">
            <w:r>
              <w:rPr>
                <w:webHidden/>
                <w:rStyle w:val="IndexLink"/>
                <w:rtl w:val="true"/>
              </w:rPr>
              <w:t>جعلك اللّه منهم</w:t>
            </w:r>
            <w:r>
              <w:rPr>
                <w:rStyle w:val="IndexLink"/>
                <w:rtl w:val="true"/>
              </w:rPr>
              <w:tab/>
            </w:r>
            <w:r>
              <w:rPr>
                <w:rStyle w:val="IndexLink"/>
              </w:rPr>
              <w:t>58</w:t>
            </w:r>
          </w:hyperlink>
        </w:p>
        <w:p>
          <w:pPr>
            <w:pStyle w:val="Contents3"/>
            <w:tabs>
              <w:tab w:val="clear" w:pos="8459"/>
              <w:tab w:val="right" w:pos="9026" w:leader="dot"/>
            </w:tabs>
            <w:rPr/>
          </w:pPr>
          <w:hyperlink w:anchor="__RefHeading___Toc9329596_2142443653">
            <w:r>
              <w:rPr>
                <w:webHidden/>
                <w:rStyle w:val="IndexLink"/>
                <w:rtl w:val="true"/>
              </w:rPr>
              <w:t>بحث في النوايا</w:t>
            </w:r>
            <w:r>
              <w:rPr>
                <w:rStyle w:val="IndexLink"/>
                <w:rtl w:val="true"/>
              </w:rPr>
              <w:tab/>
            </w:r>
            <w:r>
              <w:rPr>
                <w:rStyle w:val="IndexLink"/>
              </w:rPr>
              <w:t>59</w:t>
            </w:r>
          </w:hyperlink>
        </w:p>
        <w:p>
          <w:pPr>
            <w:pStyle w:val="Contents3"/>
            <w:tabs>
              <w:tab w:val="clear" w:pos="8459"/>
              <w:tab w:val="right" w:pos="9026" w:leader="dot"/>
            </w:tabs>
            <w:rPr/>
          </w:pPr>
          <w:hyperlink w:anchor="__RefHeading___Toc9329598_2142443653">
            <w:r>
              <w:rPr>
                <w:webHidden/>
                <w:rStyle w:val="IndexLink"/>
                <w:rtl w:val="true"/>
              </w:rPr>
              <w:t xml:space="preserve">علمهم </w:t>
            </w:r>
            <w:r>
              <w:rPr>
                <w:rStyle w:val="IndexLink"/>
                <w:rtl w:val="true"/>
              </w:rPr>
              <w:t>(</w:t>
            </w:r>
            <w:r>
              <w:rPr>
                <w:rStyle w:val="IndexLink"/>
                <w:rtl w:val="true"/>
              </w:rPr>
              <w:t>عليهم السلام</w:t>
            </w:r>
            <w:r>
              <w:rPr>
                <w:rStyle w:val="IndexLink"/>
                <w:rtl w:val="true"/>
              </w:rPr>
              <w:t xml:space="preserve">) </w:t>
            </w:r>
            <w:r>
              <w:rPr>
                <w:rStyle w:val="IndexLink"/>
                <w:rtl w:val="true"/>
              </w:rPr>
              <w:t>بالغيب</w:t>
            </w:r>
            <w:r>
              <w:rPr>
                <w:rStyle w:val="IndexLink"/>
                <w:rtl w:val="true"/>
              </w:rPr>
              <w:tab/>
            </w:r>
            <w:r>
              <w:rPr>
                <w:rStyle w:val="IndexLink"/>
              </w:rPr>
              <w:t>60</w:t>
            </w:r>
          </w:hyperlink>
        </w:p>
        <w:p>
          <w:pPr>
            <w:pStyle w:val="Contents3"/>
            <w:tabs>
              <w:tab w:val="clear" w:pos="8459"/>
              <w:tab w:val="right" w:pos="9026" w:leader="dot"/>
            </w:tabs>
            <w:rPr/>
          </w:pPr>
          <w:hyperlink w:anchor="__RefHeading___Toc9329600_2142443653">
            <w:r>
              <w:rPr>
                <w:webHidden/>
                <w:rStyle w:val="IndexLink"/>
                <w:rtl w:val="true"/>
              </w:rPr>
              <w:t>لماذا ابتعد الناس عن الدين؟</w:t>
            </w:r>
            <w:r>
              <w:rPr>
                <w:rStyle w:val="IndexLink"/>
                <w:rtl w:val="true"/>
              </w:rPr>
              <w:tab/>
            </w:r>
            <w:r>
              <w:rPr>
                <w:rStyle w:val="IndexLink"/>
              </w:rPr>
              <w:t>63</w:t>
            </w:r>
          </w:hyperlink>
        </w:p>
        <w:p>
          <w:pPr>
            <w:pStyle w:val="Contents3"/>
            <w:tabs>
              <w:tab w:val="clear" w:pos="8459"/>
              <w:tab w:val="right" w:pos="9026" w:leader="dot"/>
            </w:tabs>
            <w:rPr/>
          </w:pPr>
          <w:hyperlink w:anchor="__RefHeading___Toc9329602_2142443653">
            <w:r>
              <w:rPr>
                <w:webHidden/>
                <w:rStyle w:val="IndexLink"/>
                <w:rtl w:val="true"/>
              </w:rPr>
              <w:t>ما يبحث عنه العقلاء</w:t>
            </w:r>
            <w:r>
              <w:rPr>
                <w:rStyle w:val="IndexLink"/>
                <w:rtl w:val="true"/>
              </w:rPr>
              <w:tab/>
            </w:r>
            <w:r>
              <w:rPr>
                <w:rStyle w:val="IndexLink"/>
              </w:rPr>
              <w:t>64</w:t>
            </w:r>
          </w:hyperlink>
        </w:p>
        <w:p>
          <w:pPr>
            <w:pStyle w:val="Contents3"/>
            <w:tabs>
              <w:tab w:val="clear" w:pos="8459"/>
              <w:tab w:val="right" w:pos="9026" w:leader="dot"/>
            </w:tabs>
            <w:rPr/>
          </w:pPr>
          <w:hyperlink w:anchor="__RefHeading___Toc9329604_2142443653">
            <w:r>
              <w:rPr>
                <w:webHidden/>
                <w:rStyle w:val="IndexLink"/>
                <w:rtl w:val="true"/>
              </w:rPr>
              <w:t>هداية المخالفين والكفار</w:t>
            </w:r>
            <w:r>
              <w:rPr>
                <w:rStyle w:val="IndexLink"/>
                <w:rtl w:val="true"/>
              </w:rPr>
              <w:tab/>
            </w:r>
            <w:r>
              <w:rPr>
                <w:rStyle w:val="IndexLink"/>
              </w:rPr>
              <w:t>66</w:t>
            </w:r>
          </w:hyperlink>
        </w:p>
        <w:p>
          <w:pPr>
            <w:pStyle w:val="Contents3"/>
            <w:tabs>
              <w:tab w:val="clear" w:pos="8459"/>
              <w:tab w:val="right" w:pos="9026" w:leader="dot"/>
            </w:tabs>
            <w:rPr/>
          </w:pPr>
          <w:hyperlink w:anchor="__RefHeading___Toc9329606_2142443653">
            <w:r>
              <w:rPr>
                <w:webHidden/>
                <w:rStyle w:val="IndexLink"/>
                <w:rtl w:val="true"/>
              </w:rPr>
              <w:t>أصل التساوي وضرورة المستثنيات</w:t>
            </w:r>
            <w:r>
              <w:rPr>
                <w:rStyle w:val="IndexLink"/>
                <w:rtl w:val="true"/>
              </w:rPr>
              <w:tab/>
            </w:r>
            <w:r>
              <w:rPr>
                <w:rStyle w:val="IndexLink"/>
              </w:rPr>
              <w:t>68</w:t>
            </w:r>
          </w:hyperlink>
        </w:p>
        <w:p>
          <w:pPr>
            <w:pStyle w:val="Contents3"/>
            <w:tabs>
              <w:tab w:val="clear" w:pos="8459"/>
              <w:tab w:val="right" w:pos="9026" w:leader="dot"/>
            </w:tabs>
            <w:rPr/>
          </w:pPr>
          <w:hyperlink w:anchor="__RefHeading___Toc9329608_2142443653">
            <w:r>
              <w:rPr>
                <w:webHidden/>
                <w:rStyle w:val="IndexLink"/>
                <w:rtl w:val="true"/>
              </w:rPr>
              <w:t>خسارة العالم بترك قادة الإسلام</w:t>
            </w:r>
            <w:r>
              <w:rPr>
                <w:rStyle w:val="IndexLink"/>
                <w:rtl w:val="true"/>
              </w:rPr>
              <w:tab/>
            </w:r>
            <w:r>
              <w:rPr>
                <w:rStyle w:val="IndexLink"/>
              </w:rPr>
              <w:t>70</w:t>
            </w:r>
          </w:hyperlink>
        </w:p>
        <w:p>
          <w:pPr>
            <w:pStyle w:val="Contents3"/>
            <w:tabs>
              <w:tab w:val="clear" w:pos="8459"/>
              <w:tab w:val="right" w:pos="9026" w:leader="dot"/>
            </w:tabs>
            <w:rPr/>
          </w:pPr>
          <w:hyperlink w:anchor="__RefHeading___Toc9329610_2142443653">
            <w:r>
              <w:rPr>
                <w:webHidden/>
                <w:rStyle w:val="IndexLink"/>
                <w:rtl w:val="true"/>
              </w:rPr>
              <w:t>أسئلة أخرى</w:t>
            </w:r>
            <w:r>
              <w:rPr>
                <w:rStyle w:val="IndexLink"/>
                <w:rtl w:val="true"/>
              </w:rPr>
              <w:tab/>
            </w:r>
            <w:r>
              <w:rPr>
                <w:rStyle w:val="IndexLink"/>
              </w:rPr>
              <w:t>73</w:t>
            </w:r>
          </w:hyperlink>
        </w:p>
        <w:p>
          <w:pPr>
            <w:pStyle w:val="Contents2"/>
            <w:tabs>
              <w:tab w:val="clear" w:pos="8743"/>
              <w:tab w:val="right" w:pos="9026" w:leader="dot"/>
            </w:tabs>
            <w:rPr/>
          </w:pPr>
          <w:hyperlink w:anchor="__RefHeading___Toc9329612_2142443653">
            <w:r>
              <w:rPr>
                <w:webHidden/>
                <w:rStyle w:val="IndexLink"/>
                <w:rtl w:val="true"/>
              </w:rPr>
              <w:t>كرامات ومعاجز</w:t>
            </w:r>
            <w:r>
              <w:rPr>
                <w:rStyle w:val="IndexLink"/>
                <w:rtl w:val="true"/>
              </w:rPr>
              <w:tab/>
            </w:r>
            <w:r>
              <w:rPr>
                <w:rStyle w:val="IndexLink"/>
              </w:rPr>
              <w:t>78</w:t>
            </w:r>
          </w:hyperlink>
        </w:p>
        <w:p>
          <w:pPr>
            <w:pStyle w:val="Contents3"/>
            <w:tabs>
              <w:tab w:val="clear" w:pos="8459"/>
              <w:tab w:val="right" w:pos="9026" w:leader="dot"/>
            </w:tabs>
            <w:rPr/>
          </w:pPr>
          <w:hyperlink w:anchor="__RefHeading___Toc9329614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9329616_2142443653">
            <w:r>
              <w:rPr>
                <w:webHidden/>
                <w:rStyle w:val="IndexLink"/>
                <w:rtl w:val="true"/>
              </w:rPr>
              <w:t>معرفة اللغات كلها</w:t>
            </w:r>
            <w:r>
              <w:rPr>
                <w:rStyle w:val="IndexLink"/>
                <w:rtl w:val="true"/>
              </w:rPr>
              <w:tab/>
            </w:r>
            <w:r>
              <w:rPr>
                <w:rStyle w:val="IndexLink"/>
              </w:rPr>
              <w:t>78</w:t>
            </w:r>
          </w:hyperlink>
        </w:p>
        <w:p>
          <w:pPr>
            <w:pStyle w:val="Contents3"/>
            <w:tabs>
              <w:tab w:val="clear" w:pos="8459"/>
              <w:tab w:val="right" w:pos="9026" w:leader="dot"/>
            </w:tabs>
            <w:rPr/>
          </w:pPr>
          <w:hyperlink w:anchor="__RefHeading___Toc9329618_2142443653">
            <w:r>
              <w:rPr>
                <w:webHidden/>
                <w:rStyle w:val="IndexLink"/>
                <w:rtl w:val="true"/>
              </w:rPr>
              <w:t>ستُحرم منها</w:t>
            </w:r>
            <w:r>
              <w:rPr>
                <w:rStyle w:val="IndexLink"/>
                <w:rtl w:val="true"/>
              </w:rPr>
              <w:tab/>
            </w:r>
            <w:r>
              <w:rPr>
                <w:rStyle w:val="IndexLink"/>
              </w:rPr>
              <w:t>78</w:t>
            </w:r>
          </w:hyperlink>
        </w:p>
        <w:p>
          <w:pPr>
            <w:pStyle w:val="Contents3"/>
            <w:tabs>
              <w:tab w:val="clear" w:pos="8459"/>
              <w:tab w:val="right" w:pos="9026" w:leader="dot"/>
            </w:tabs>
            <w:rPr/>
          </w:pPr>
          <w:hyperlink w:anchor="__RefHeading___Toc9329620_2142443653">
            <w:r>
              <w:rPr>
                <w:webHidden/>
                <w:rStyle w:val="IndexLink"/>
                <w:rtl w:val="true"/>
              </w:rPr>
              <w:t xml:space="preserve">معرفة الحيوان بالإمام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329622_2142443653">
            <w:r>
              <w:rPr>
                <w:webHidden/>
                <w:rStyle w:val="IndexLink"/>
                <w:rtl w:val="true"/>
              </w:rPr>
              <w:t>آجرك اللّه</w:t>
            </w:r>
            <w:r>
              <w:rPr>
                <w:rStyle w:val="IndexLink"/>
                <w:rtl w:val="true"/>
              </w:rPr>
              <w:tab/>
            </w:r>
            <w:r>
              <w:rPr>
                <w:rStyle w:val="IndexLink"/>
              </w:rPr>
              <w:t>80</w:t>
            </w:r>
          </w:hyperlink>
        </w:p>
        <w:p>
          <w:pPr>
            <w:pStyle w:val="Contents3"/>
            <w:tabs>
              <w:tab w:val="clear" w:pos="8459"/>
              <w:tab w:val="right" w:pos="9026" w:leader="dot"/>
            </w:tabs>
            <w:rPr/>
          </w:pPr>
          <w:hyperlink w:anchor="__RefHeading___Toc9329624_2142443653">
            <w:r>
              <w:rPr>
                <w:webHidden/>
                <w:rStyle w:val="IndexLink"/>
                <w:rtl w:val="true"/>
              </w:rPr>
              <w:t>ضيعتك ترد عليك</w:t>
            </w:r>
            <w:r>
              <w:rPr>
                <w:rStyle w:val="IndexLink"/>
                <w:rtl w:val="true"/>
              </w:rPr>
              <w:tab/>
            </w:r>
            <w:r>
              <w:rPr>
                <w:rStyle w:val="IndexLink"/>
              </w:rPr>
              <w:t>81</w:t>
            </w:r>
          </w:hyperlink>
        </w:p>
        <w:p>
          <w:pPr>
            <w:pStyle w:val="Contents3"/>
            <w:tabs>
              <w:tab w:val="clear" w:pos="8459"/>
              <w:tab w:val="right" w:pos="9026" w:leader="dot"/>
            </w:tabs>
            <w:rPr/>
          </w:pPr>
          <w:hyperlink w:anchor="__RefHeading___Toc9329626_2142443653">
            <w:r>
              <w:rPr>
                <w:webHidden/>
                <w:rStyle w:val="IndexLink"/>
                <w:rtl w:val="true"/>
              </w:rPr>
              <w:t>عوفي العليل</w:t>
            </w:r>
            <w:r>
              <w:rPr>
                <w:rStyle w:val="IndexLink"/>
                <w:rtl w:val="true"/>
              </w:rPr>
              <w:tab/>
            </w:r>
            <w:r>
              <w:rPr>
                <w:rStyle w:val="IndexLink"/>
              </w:rPr>
              <w:t>81</w:t>
            </w:r>
          </w:hyperlink>
        </w:p>
        <w:p>
          <w:pPr>
            <w:pStyle w:val="Contents3"/>
            <w:tabs>
              <w:tab w:val="clear" w:pos="8459"/>
              <w:tab w:val="right" w:pos="9026" w:leader="dot"/>
            </w:tabs>
            <w:rPr/>
          </w:pPr>
          <w:hyperlink w:anchor="__RefHeading___Toc9329628_2142443653">
            <w:r>
              <w:rPr>
                <w:webHidden/>
                <w:rStyle w:val="IndexLink"/>
                <w:rtl w:val="true"/>
              </w:rPr>
              <w:t>يا غلام اسقه</w:t>
            </w:r>
            <w:r>
              <w:rPr>
                <w:rStyle w:val="IndexLink"/>
                <w:rtl w:val="true"/>
              </w:rPr>
              <w:tab/>
            </w:r>
            <w:r>
              <w:rPr>
                <w:rStyle w:val="IndexLink"/>
              </w:rPr>
              <w:t>82</w:t>
            </w:r>
          </w:hyperlink>
        </w:p>
        <w:p>
          <w:pPr>
            <w:pStyle w:val="Contents3"/>
            <w:tabs>
              <w:tab w:val="clear" w:pos="8459"/>
              <w:tab w:val="right" w:pos="9026" w:leader="dot"/>
            </w:tabs>
            <w:rPr/>
          </w:pPr>
          <w:hyperlink w:anchor="__RefHeading___Toc9329630_2142443653">
            <w:r>
              <w:rPr>
                <w:webHidden/>
                <w:rStyle w:val="IndexLink"/>
                <w:rtl w:val="true"/>
              </w:rPr>
              <w:t>استبدله قبل المساء</w:t>
            </w:r>
            <w:r>
              <w:rPr>
                <w:rStyle w:val="IndexLink"/>
                <w:rtl w:val="true"/>
              </w:rPr>
              <w:tab/>
            </w:r>
            <w:r>
              <w:rPr>
                <w:rStyle w:val="IndexLink"/>
              </w:rPr>
              <w:t>82</w:t>
            </w:r>
          </w:hyperlink>
        </w:p>
        <w:p>
          <w:pPr>
            <w:pStyle w:val="Contents3"/>
            <w:tabs>
              <w:tab w:val="clear" w:pos="8459"/>
              <w:tab w:val="right" w:pos="9026" w:leader="dot"/>
            </w:tabs>
            <w:rPr/>
          </w:pPr>
          <w:hyperlink w:anchor="__RefHeading___Toc9329632_2142443653">
            <w:r>
              <w:rPr>
                <w:webHidden/>
                <w:rStyle w:val="IndexLink"/>
                <w:rtl w:val="true"/>
              </w:rPr>
              <w:t>جواب ما لم يسأل</w:t>
            </w:r>
            <w:r>
              <w:rPr>
                <w:rStyle w:val="IndexLink"/>
                <w:rtl w:val="true"/>
              </w:rPr>
              <w:tab/>
            </w:r>
            <w:r>
              <w:rPr>
                <w:rStyle w:val="IndexLink"/>
              </w:rPr>
              <w:t>83</w:t>
            </w:r>
          </w:hyperlink>
        </w:p>
        <w:p>
          <w:pPr>
            <w:pStyle w:val="Contents3"/>
            <w:tabs>
              <w:tab w:val="clear" w:pos="8459"/>
              <w:tab w:val="right" w:pos="9026" w:leader="dot"/>
            </w:tabs>
            <w:rPr/>
          </w:pPr>
          <w:hyperlink w:anchor="__RefHeading___Toc9329634_2142443653">
            <w:r>
              <w:rPr>
                <w:webHidden/>
                <w:rStyle w:val="IndexLink"/>
                <w:rtl w:val="true"/>
              </w:rPr>
              <w:t>يموت قريباً</w:t>
            </w:r>
            <w:r>
              <w:rPr>
                <w:rStyle w:val="IndexLink"/>
                <w:rtl w:val="true"/>
              </w:rPr>
              <w:tab/>
            </w:r>
            <w:r>
              <w:rPr>
                <w:rStyle w:val="IndexLink"/>
              </w:rPr>
              <w:t>83</w:t>
            </w:r>
          </w:hyperlink>
        </w:p>
        <w:p>
          <w:pPr>
            <w:pStyle w:val="Contents3"/>
            <w:tabs>
              <w:tab w:val="clear" w:pos="8459"/>
              <w:tab w:val="right" w:pos="9026" w:leader="dot"/>
            </w:tabs>
            <w:rPr/>
          </w:pPr>
          <w:hyperlink w:anchor="__RefHeading___Toc9329636_2142443653">
            <w:r>
              <w:rPr>
                <w:webHidden/>
                <w:rStyle w:val="IndexLink"/>
                <w:rtl w:val="true"/>
              </w:rPr>
              <w:t>لا تبرح</w:t>
            </w:r>
            <w:r>
              <w:rPr>
                <w:rStyle w:val="IndexLink"/>
                <w:rtl w:val="true"/>
              </w:rPr>
              <w:tab/>
            </w:r>
            <w:r>
              <w:rPr>
                <w:rStyle w:val="IndexLink"/>
              </w:rPr>
              <w:t>83</w:t>
            </w:r>
          </w:hyperlink>
        </w:p>
        <w:p>
          <w:pPr>
            <w:pStyle w:val="Contents3"/>
            <w:tabs>
              <w:tab w:val="clear" w:pos="8459"/>
              <w:tab w:val="right" w:pos="9026" w:leader="dot"/>
            </w:tabs>
            <w:rPr/>
          </w:pPr>
          <w:hyperlink w:anchor="__RefHeading___Toc9329638_2142443653">
            <w:r>
              <w:rPr>
                <w:webHidden/>
                <w:rStyle w:val="IndexLink"/>
                <w:rtl w:val="true"/>
              </w:rPr>
              <w:t>ماتت جاريتك</w:t>
            </w:r>
            <w:r>
              <w:rPr>
                <w:rStyle w:val="IndexLink"/>
                <w:rtl w:val="true"/>
              </w:rPr>
              <w:tab/>
            </w:r>
            <w:r>
              <w:rPr>
                <w:rStyle w:val="IndexLink"/>
              </w:rPr>
              <w:t>84</w:t>
            </w:r>
          </w:hyperlink>
        </w:p>
        <w:p>
          <w:pPr>
            <w:pStyle w:val="Contents3"/>
            <w:tabs>
              <w:tab w:val="clear" w:pos="8459"/>
              <w:tab w:val="right" w:pos="9026" w:leader="dot"/>
            </w:tabs>
            <w:rPr/>
          </w:pPr>
          <w:hyperlink w:anchor="__RefHeading___Toc9329640_2142443653">
            <w:r>
              <w:rPr>
                <w:webHidden/>
                <w:rStyle w:val="IndexLink"/>
                <w:rtl w:val="true"/>
              </w:rPr>
              <w:t>أردت أن تسأل</w:t>
            </w:r>
            <w:r>
              <w:rPr>
                <w:rStyle w:val="IndexLink"/>
                <w:rtl w:val="true"/>
              </w:rPr>
              <w:tab/>
            </w:r>
            <w:r>
              <w:rPr>
                <w:rStyle w:val="IndexLink"/>
              </w:rPr>
              <w:t>84</w:t>
            </w:r>
          </w:hyperlink>
        </w:p>
        <w:p>
          <w:pPr>
            <w:pStyle w:val="Contents3"/>
            <w:tabs>
              <w:tab w:val="clear" w:pos="8459"/>
              <w:tab w:val="right" w:pos="9026" w:leader="dot"/>
            </w:tabs>
            <w:rPr/>
          </w:pPr>
          <w:hyperlink w:anchor="__RefHeading___Toc9329642_2142443653">
            <w:r>
              <w:rPr>
                <w:webHidden/>
                <w:rStyle w:val="IndexLink"/>
                <w:rtl w:val="true"/>
              </w:rPr>
              <w:t>لا خوف عليكم</w:t>
            </w:r>
            <w:r>
              <w:rPr>
                <w:rStyle w:val="IndexLink"/>
                <w:rtl w:val="true"/>
              </w:rPr>
              <w:tab/>
            </w:r>
            <w:r>
              <w:rPr>
                <w:rStyle w:val="IndexLink"/>
              </w:rPr>
              <w:t>84</w:t>
            </w:r>
          </w:hyperlink>
        </w:p>
        <w:p>
          <w:pPr>
            <w:pStyle w:val="Contents3"/>
            <w:tabs>
              <w:tab w:val="clear" w:pos="8459"/>
              <w:tab w:val="right" w:pos="9026" w:leader="dot"/>
            </w:tabs>
            <w:rPr/>
          </w:pPr>
          <w:hyperlink w:anchor="__RefHeading___Toc9329644_2142443653">
            <w:r>
              <w:rPr>
                <w:webHidden/>
                <w:rStyle w:val="IndexLink"/>
                <w:rtl w:val="true"/>
              </w:rPr>
              <w:t>صدقت يا أبا هاشم</w:t>
            </w:r>
            <w:r>
              <w:rPr>
                <w:rStyle w:val="IndexLink"/>
                <w:rtl w:val="true"/>
              </w:rPr>
              <w:tab/>
            </w:r>
            <w:r>
              <w:rPr>
                <w:rStyle w:val="IndexLink"/>
              </w:rPr>
              <w:t>85</w:t>
            </w:r>
          </w:hyperlink>
        </w:p>
        <w:p>
          <w:pPr>
            <w:pStyle w:val="Contents3"/>
            <w:tabs>
              <w:tab w:val="clear" w:pos="8459"/>
              <w:tab w:val="right" w:pos="9026" w:leader="dot"/>
            </w:tabs>
            <w:rPr/>
          </w:pPr>
          <w:hyperlink w:anchor="__RefHeading___Toc9329646_2142443653">
            <w:r>
              <w:rPr>
                <w:webHidden/>
                <w:rStyle w:val="IndexLink"/>
                <w:rtl w:val="true"/>
              </w:rPr>
              <w:t>وحّد اللّه</w:t>
            </w:r>
            <w:r>
              <w:rPr>
                <w:rStyle w:val="IndexLink"/>
                <w:rtl w:val="true"/>
              </w:rPr>
              <w:tab/>
            </w:r>
            <w:r>
              <w:rPr>
                <w:rStyle w:val="IndexLink"/>
              </w:rPr>
              <w:t>85</w:t>
            </w:r>
          </w:hyperlink>
        </w:p>
        <w:p>
          <w:pPr>
            <w:pStyle w:val="Contents3"/>
            <w:tabs>
              <w:tab w:val="clear" w:pos="8459"/>
              <w:tab w:val="right" w:pos="9026" w:leader="dot"/>
            </w:tabs>
            <w:rPr/>
          </w:pPr>
          <w:hyperlink w:anchor="__RefHeading___Toc9329648_2142443653">
            <w:r>
              <w:rPr>
                <w:webHidden/>
                <w:rStyle w:val="IndexLink"/>
                <w:rtl w:val="true"/>
              </w:rPr>
              <w:t>سمه جعفراً</w:t>
            </w:r>
            <w:r>
              <w:rPr>
                <w:rStyle w:val="IndexLink"/>
                <w:rtl w:val="true"/>
              </w:rPr>
              <w:tab/>
            </w:r>
            <w:r>
              <w:rPr>
                <w:rStyle w:val="IndexLink"/>
              </w:rPr>
              <w:t>85</w:t>
            </w:r>
          </w:hyperlink>
        </w:p>
        <w:p>
          <w:pPr>
            <w:pStyle w:val="Contents3"/>
            <w:tabs>
              <w:tab w:val="clear" w:pos="8459"/>
              <w:tab w:val="right" w:pos="9026" w:leader="dot"/>
            </w:tabs>
            <w:rPr/>
          </w:pPr>
          <w:hyperlink w:anchor="__RefHeading___Toc9329650_2142443653">
            <w:r>
              <w:rPr>
                <w:webHidden/>
                <w:rStyle w:val="IndexLink"/>
                <w:rtl w:val="true"/>
              </w:rPr>
              <w:t>فتنة تخصك</w:t>
            </w:r>
            <w:r>
              <w:rPr>
                <w:rStyle w:val="IndexLink"/>
                <w:rtl w:val="true"/>
              </w:rPr>
              <w:tab/>
            </w:r>
            <w:r>
              <w:rPr>
                <w:rStyle w:val="IndexLink"/>
              </w:rPr>
              <w:t>86</w:t>
            </w:r>
          </w:hyperlink>
        </w:p>
        <w:p>
          <w:pPr>
            <w:pStyle w:val="Contents3"/>
            <w:tabs>
              <w:tab w:val="clear" w:pos="8459"/>
              <w:tab w:val="right" w:pos="9026" w:leader="dot"/>
            </w:tabs>
            <w:rPr/>
          </w:pPr>
          <w:hyperlink w:anchor="__RefHeading___Toc9329652_2142443653">
            <w:r>
              <w:rPr>
                <w:webHidden/>
                <w:rStyle w:val="IndexLink"/>
                <w:rtl w:val="true"/>
              </w:rPr>
              <w:t>مع الزبيري الطاغي</w:t>
            </w:r>
            <w:r>
              <w:rPr>
                <w:rStyle w:val="IndexLink"/>
                <w:rtl w:val="true"/>
              </w:rPr>
              <w:tab/>
            </w:r>
            <w:r>
              <w:rPr>
                <w:rStyle w:val="IndexLink"/>
              </w:rPr>
              <w:t>86</w:t>
            </w:r>
          </w:hyperlink>
        </w:p>
        <w:p>
          <w:pPr>
            <w:pStyle w:val="Contents3"/>
            <w:tabs>
              <w:tab w:val="clear" w:pos="8459"/>
              <w:tab w:val="right" w:pos="9026" w:leader="dot"/>
            </w:tabs>
            <w:rPr/>
          </w:pPr>
          <w:hyperlink w:anchor="__RefHeading___Toc9329654_2142443653">
            <w:r>
              <w:rPr>
                <w:webHidden/>
                <w:rStyle w:val="IndexLink"/>
                <w:rtl w:val="true"/>
              </w:rPr>
              <w:t>سبيكة من الأرض</w:t>
            </w:r>
            <w:r>
              <w:rPr>
                <w:rStyle w:val="IndexLink"/>
                <w:rtl w:val="true"/>
              </w:rPr>
              <w:tab/>
            </w:r>
            <w:r>
              <w:rPr>
                <w:rStyle w:val="IndexLink"/>
              </w:rPr>
              <w:t>86</w:t>
            </w:r>
          </w:hyperlink>
        </w:p>
        <w:p>
          <w:pPr>
            <w:pStyle w:val="Contents3"/>
            <w:tabs>
              <w:tab w:val="clear" w:pos="8459"/>
              <w:tab w:val="right" w:pos="9026" w:leader="dot"/>
            </w:tabs>
            <w:rPr/>
          </w:pPr>
          <w:hyperlink w:anchor="__RefHeading___Toc9329656_2142443653">
            <w:r>
              <w:rPr>
                <w:webHidden/>
                <w:rStyle w:val="IndexLink"/>
                <w:rtl w:val="true"/>
              </w:rPr>
              <w:t>كونوا على أهبة</w:t>
            </w:r>
            <w:r>
              <w:rPr>
                <w:rStyle w:val="IndexLink"/>
                <w:rtl w:val="true"/>
              </w:rPr>
              <w:tab/>
            </w:r>
            <w:r>
              <w:rPr>
                <w:rStyle w:val="IndexLink"/>
              </w:rPr>
              <w:t>87</w:t>
            </w:r>
          </w:hyperlink>
        </w:p>
        <w:p>
          <w:pPr>
            <w:pStyle w:val="Contents3"/>
            <w:tabs>
              <w:tab w:val="clear" w:pos="8459"/>
              <w:tab w:val="right" w:pos="9026" w:leader="dot"/>
            </w:tabs>
            <w:rPr/>
          </w:pPr>
          <w:hyperlink w:anchor="__RefHeading___Toc9329658_2142443653">
            <w:r>
              <w:rPr>
                <w:webHidden/>
                <w:rStyle w:val="IndexLink"/>
                <w:rtl w:val="true"/>
              </w:rPr>
              <w:t>الطبع في الحصاة</w:t>
            </w:r>
            <w:r>
              <w:rPr>
                <w:rStyle w:val="IndexLink"/>
                <w:rtl w:val="true"/>
              </w:rPr>
              <w:tab/>
            </w:r>
            <w:r>
              <w:rPr>
                <w:rStyle w:val="IndexLink"/>
              </w:rPr>
              <w:t>87</w:t>
            </w:r>
          </w:hyperlink>
        </w:p>
        <w:p>
          <w:pPr>
            <w:pStyle w:val="Contents3"/>
            <w:tabs>
              <w:tab w:val="clear" w:pos="8459"/>
              <w:tab w:val="right" w:pos="9026" w:leader="dot"/>
            </w:tabs>
            <w:rPr/>
          </w:pPr>
          <w:hyperlink w:anchor="__RefHeading___Toc9329660_2142443653">
            <w:r>
              <w:rPr>
                <w:webHidden/>
                <w:rStyle w:val="IndexLink"/>
                <w:rtl w:val="true"/>
              </w:rPr>
              <w:t>محمد وعبد الرحمن</w:t>
            </w:r>
            <w:r>
              <w:rPr>
                <w:rStyle w:val="IndexLink"/>
                <w:rtl w:val="true"/>
              </w:rPr>
              <w:tab/>
            </w:r>
            <w:r>
              <w:rPr>
                <w:rStyle w:val="IndexLink"/>
              </w:rPr>
              <w:t>87</w:t>
            </w:r>
          </w:hyperlink>
        </w:p>
        <w:p>
          <w:pPr>
            <w:pStyle w:val="Contents3"/>
            <w:tabs>
              <w:tab w:val="clear" w:pos="8459"/>
              <w:tab w:val="right" w:pos="9026" w:leader="dot"/>
            </w:tabs>
            <w:rPr/>
          </w:pPr>
          <w:hyperlink w:anchor="__RefHeading___Toc9329662_2142443653">
            <w:r>
              <w:rPr>
                <w:webHidden/>
                <w:rStyle w:val="IndexLink"/>
                <w:rtl w:val="true"/>
              </w:rPr>
              <w:t>مسافر أرمينة</w:t>
            </w:r>
            <w:r>
              <w:rPr>
                <w:rStyle w:val="IndexLink"/>
                <w:rtl w:val="true"/>
              </w:rPr>
              <w:tab/>
            </w:r>
            <w:r>
              <w:rPr>
                <w:rStyle w:val="IndexLink"/>
              </w:rPr>
              <w:t>88</w:t>
            </w:r>
          </w:hyperlink>
        </w:p>
        <w:p>
          <w:pPr>
            <w:pStyle w:val="Contents3"/>
            <w:tabs>
              <w:tab w:val="clear" w:pos="8459"/>
              <w:tab w:val="right" w:pos="9026" w:leader="dot"/>
            </w:tabs>
            <w:rPr/>
          </w:pPr>
          <w:hyperlink w:anchor="__RefHeading___Toc9329664_2142443653">
            <w:r>
              <w:rPr>
                <w:webHidden/>
                <w:rStyle w:val="IndexLink"/>
                <w:rtl w:val="true"/>
              </w:rPr>
              <w:t>أبشر يا أبا هاشم</w:t>
            </w:r>
            <w:r>
              <w:rPr>
                <w:rStyle w:val="IndexLink"/>
                <w:rtl w:val="true"/>
              </w:rPr>
              <w:tab/>
            </w:r>
            <w:r>
              <w:rPr>
                <w:rStyle w:val="IndexLink"/>
              </w:rPr>
              <w:t>88</w:t>
            </w:r>
          </w:hyperlink>
        </w:p>
        <w:p>
          <w:pPr>
            <w:pStyle w:val="Contents3"/>
            <w:tabs>
              <w:tab w:val="clear" w:pos="8459"/>
              <w:tab w:val="right" w:pos="9026" w:leader="dot"/>
            </w:tabs>
            <w:rPr/>
          </w:pPr>
          <w:hyperlink w:anchor="__RefHeading___Toc9329666_2142443653">
            <w:r>
              <w:rPr>
                <w:webHidden/>
                <w:rStyle w:val="IndexLink"/>
                <w:rtl w:val="true"/>
              </w:rPr>
              <w:t>مطر في يوم مصيف</w:t>
            </w:r>
            <w:r>
              <w:rPr>
                <w:rStyle w:val="IndexLink"/>
                <w:rtl w:val="true"/>
              </w:rPr>
              <w:tab/>
            </w:r>
            <w:r>
              <w:rPr>
                <w:rStyle w:val="IndexLink"/>
              </w:rPr>
              <w:t>89</w:t>
            </w:r>
          </w:hyperlink>
        </w:p>
        <w:p>
          <w:pPr>
            <w:pStyle w:val="Contents3"/>
            <w:tabs>
              <w:tab w:val="clear" w:pos="8459"/>
              <w:tab w:val="right" w:pos="9026" w:leader="dot"/>
            </w:tabs>
            <w:rPr/>
          </w:pPr>
          <w:hyperlink w:anchor="__RefHeading___Toc9329668_2142443653">
            <w:r>
              <w:rPr>
                <w:webHidden/>
                <w:rStyle w:val="IndexLink"/>
                <w:rtl w:val="true"/>
              </w:rPr>
              <w:t xml:space="preserve">استجابة دعائه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9329670_2142443653">
            <w:r>
              <w:rPr>
                <w:webHidden/>
                <w:rStyle w:val="IndexLink"/>
                <w:rtl w:val="true"/>
              </w:rPr>
              <w:t>بل عباد مكرمون</w:t>
            </w:r>
            <w:r>
              <w:rPr>
                <w:rStyle w:val="IndexLink"/>
                <w:rtl w:val="true"/>
              </w:rPr>
              <w:tab/>
            </w:r>
            <w:r>
              <w:rPr>
                <w:rStyle w:val="IndexLink"/>
              </w:rPr>
              <w:t>89</w:t>
            </w:r>
          </w:hyperlink>
        </w:p>
        <w:p>
          <w:pPr>
            <w:pStyle w:val="Contents3"/>
            <w:tabs>
              <w:tab w:val="clear" w:pos="8459"/>
              <w:tab w:val="right" w:pos="9026" w:leader="dot"/>
            </w:tabs>
            <w:rPr/>
          </w:pPr>
          <w:hyperlink w:anchor="__RefHeading___Toc9329672_2142443653">
            <w:r>
              <w:rPr>
                <w:webHidden/>
                <w:rStyle w:val="IndexLink"/>
                <w:rtl w:val="true"/>
              </w:rPr>
              <w:t>مع الولاة الظلمة</w:t>
            </w:r>
            <w:r>
              <w:rPr>
                <w:rStyle w:val="IndexLink"/>
                <w:rtl w:val="true"/>
              </w:rPr>
              <w:tab/>
            </w:r>
            <w:r>
              <w:rPr>
                <w:rStyle w:val="IndexLink"/>
              </w:rPr>
              <w:t>90</w:t>
            </w:r>
          </w:hyperlink>
        </w:p>
        <w:p>
          <w:pPr>
            <w:pStyle w:val="Contents3"/>
            <w:tabs>
              <w:tab w:val="clear" w:pos="8459"/>
              <w:tab w:val="right" w:pos="9026" w:leader="dot"/>
            </w:tabs>
            <w:rPr/>
          </w:pPr>
          <w:hyperlink w:anchor="__RefHeading___Toc9329674_2142443653">
            <w:r>
              <w:rPr>
                <w:webHidden/>
                <w:rStyle w:val="IndexLink"/>
                <w:rtl w:val="true"/>
              </w:rPr>
              <w:t xml:space="preserve">في جنازة الإمام الهادي </w:t>
            </w:r>
            <w:r>
              <w:rPr>
                <w:rStyle w:val="IndexLink"/>
                <w:rtl w:val="true"/>
              </w:rPr>
              <w:t>(</w:t>
            </w:r>
            <w:r>
              <w:rPr>
                <w:rStyle w:val="IndexLink"/>
                <w:rtl w:val="true"/>
              </w:rPr>
              <w:t>عليه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9329676_2142443653">
            <w:r>
              <w:rPr>
                <w:webHidden/>
                <w:rStyle w:val="IndexLink"/>
                <w:rtl w:val="true"/>
              </w:rPr>
              <w:t>القرآن مخلوق</w:t>
            </w:r>
            <w:r>
              <w:rPr>
                <w:rStyle w:val="IndexLink"/>
                <w:rtl w:val="true"/>
              </w:rPr>
              <w:tab/>
            </w:r>
            <w:r>
              <w:rPr>
                <w:rStyle w:val="IndexLink"/>
              </w:rPr>
              <w:t>91</w:t>
            </w:r>
          </w:hyperlink>
        </w:p>
        <w:p>
          <w:pPr>
            <w:pStyle w:val="Contents3"/>
            <w:tabs>
              <w:tab w:val="clear" w:pos="8459"/>
              <w:tab w:val="right" w:pos="9026" w:leader="dot"/>
            </w:tabs>
            <w:rPr/>
          </w:pPr>
          <w:hyperlink w:anchor="__RefHeading___Toc9329678_2142443653">
            <w:r>
              <w:rPr>
                <w:webHidden/>
                <w:rStyle w:val="IndexLink"/>
                <w:rtl w:val="true"/>
              </w:rPr>
              <w:t>أخوك يخرج من الحبس</w:t>
            </w:r>
            <w:r>
              <w:rPr>
                <w:rStyle w:val="IndexLink"/>
                <w:rtl w:val="true"/>
              </w:rPr>
              <w:tab/>
            </w:r>
            <w:r>
              <w:rPr>
                <w:rStyle w:val="IndexLink"/>
              </w:rPr>
              <w:t>91</w:t>
            </w:r>
          </w:hyperlink>
        </w:p>
        <w:p>
          <w:pPr>
            <w:pStyle w:val="Contents3"/>
            <w:tabs>
              <w:tab w:val="clear" w:pos="8459"/>
              <w:tab w:val="right" w:pos="9026" w:leader="dot"/>
            </w:tabs>
            <w:rPr/>
          </w:pPr>
          <w:hyperlink w:anchor="__RefHeading___Toc9329680_2142443653">
            <w:r>
              <w:rPr>
                <w:webHidden/>
                <w:rStyle w:val="IndexLink"/>
                <w:rtl w:val="true"/>
              </w:rPr>
              <w:t>عندما عطشت</w:t>
            </w:r>
            <w:r>
              <w:rPr>
                <w:rStyle w:val="IndexLink"/>
                <w:rtl w:val="true"/>
              </w:rPr>
              <w:tab/>
            </w:r>
            <w:r>
              <w:rPr>
                <w:rStyle w:val="IndexLink"/>
              </w:rPr>
              <w:t>91</w:t>
            </w:r>
          </w:hyperlink>
        </w:p>
        <w:p>
          <w:pPr>
            <w:pStyle w:val="Contents3"/>
            <w:tabs>
              <w:tab w:val="clear" w:pos="8459"/>
              <w:tab w:val="right" w:pos="9026" w:leader="dot"/>
            </w:tabs>
            <w:rPr/>
          </w:pPr>
          <w:hyperlink w:anchor="__RefHeading___Toc9329682_2142443653">
            <w:r>
              <w:rPr>
                <w:webHidden/>
                <w:rStyle w:val="IndexLink"/>
                <w:rtl w:val="true"/>
              </w:rPr>
              <w:t>كتاب بلا مداد</w:t>
            </w:r>
            <w:r>
              <w:rPr>
                <w:rStyle w:val="IndexLink"/>
                <w:rtl w:val="true"/>
              </w:rPr>
              <w:tab/>
            </w:r>
            <w:r>
              <w:rPr>
                <w:rStyle w:val="IndexLink"/>
              </w:rPr>
              <w:t>92</w:t>
            </w:r>
          </w:hyperlink>
        </w:p>
        <w:p>
          <w:pPr>
            <w:pStyle w:val="Contents2"/>
            <w:tabs>
              <w:tab w:val="clear" w:pos="8743"/>
              <w:tab w:val="right" w:pos="9026" w:leader="dot"/>
            </w:tabs>
            <w:rPr/>
          </w:pPr>
          <w:hyperlink w:anchor="__RefHeading___Toc9329684_2142443653">
            <w:r>
              <w:rPr>
                <w:webHidden/>
                <w:rStyle w:val="IndexLink"/>
                <w:rtl w:val="true"/>
              </w:rPr>
              <w:t xml:space="preserve">عبادة الإمام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9329686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9329688_2142443653">
            <w:r>
              <w:rPr>
                <w:webHidden/>
                <w:rStyle w:val="IndexLink"/>
                <w:rtl w:val="true"/>
              </w:rPr>
              <w:t>طول السجدة</w:t>
            </w:r>
            <w:r>
              <w:rPr>
                <w:rStyle w:val="IndexLink"/>
                <w:rtl w:val="true"/>
              </w:rPr>
              <w:tab/>
            </w:r>
            <w:r>
              <w:rPr>
                <w:rStyle w:val="IndexLink"/>
              </w:rPr>
              <w:t>95</w:t>
            </w:r>
          </w:hyperlink>
        </w:p>
        <w:p>
          <w:pPr>
            <w:pStyle w:val="Contents3"/>
            <w:tabs>
              <w:tab w:val="clear" w:pos="8459"/>
              <w:tab w:val="right" w:pos="9026" w:leader="dot"/>
            </w:tabs>
            <w:rPr/>
          </w:pPr>
          <w:hyperlink w:anchor="__RefHeading___Toc9329690_2142443653">
            <w:r>
              <w:rPr>
                <w:webHidden/>
                <w:rStyle w:val="IndexLink"/>
                <w:rtl w:val="true"/>
              </w:rPr>
              <w:t>العبادة بين السباع</w:t>
            </w:r>
            <w:r>
              <w:rPr>
                <w:rStyle w:val="IndexLink"/>
                <w:rtl w:val="true"/>
              </w:rPr>
              <w:tab/>
            </w:r>
            <w:r>
              <w:rPr>
                <w:rStyle w:val="IndexLink"/>
              </w:rPr>
              <w:t>95</w:t>
            </w:r>
          </w:hyperlink>
        </w:p>
        <w:p>
          <w:pPr>
            <w:pStyle w:val="Contents3"/>
            <w:tabs>
              <w:tab w:val="clear" w:pos="8459"/>
              <w:tab w:val="right" w:pos="9026" w:leader="dot"/>
            </w:tabs>
            <w:rPr/>
          </w:pPr>
          <w:hyperlink w:anchor="__RefHeading___Toc9329692_2142443653">
            <w:r>
              <w:rPr>
                <w:webHidden/>
                <w:rStyle w:val="IndexLink"/>
                <w:rtl w:val="true"/>
              </w:rPr>
              <w:t>في حبس المعتمد</w:t>
            </w:r>
            <w:r>
              <w:rPr>
                <w:rStyle w:val="IndexLink"/>
                <w:rtl w:val="true"/>
              </w:rPr>
              <w:tab/>
            </w:r>
            <w:r>
              <w:rPr>
                <w:rStyle w:val="IndexLink"/>
              </w:rPr>
              <w:t>96</w:t>
            </w:r>
          </w:hyperlink>
        </w:p>
        <w:p>
          <w:pPr>
            <w:pStyle w:val="Contents3"/>
            <w:tabs>
              <w:tab w:val="clear" w:pos="8459"/>
              <w:tab w:val="right" w:pos="9026" w:leader="dot"/>
            </w:tabs>
            <w:rPr/>
          </w:pPr>
          <w:hyperlink w:anchor="__RefHeading___Toc9329694_2142443653">
            <w:r>
              <w:rPr>
                <w:webHidden/>
                <w:rStyle w:val="IndexLink"/>
                <w:rtl w:val="true"/>
              </w:rPr>
              <w:t>وفي الحبس أيضا</w:t>
            </w:r>
            <w:r>
              <w:rPr>
                <w:rStyle w:val="IndexLink"/>
                <w:rtl w:val="true"/>
              </w:rPr>
              <w:tab/>
            </w:r>
            <w:r>
              <w:rPr>
                <w:rStyle w:val="IndexLink"/>
              </w:rPr>
              <w:t>96</w:t>
            </w:r>
          </w:hyperlink>
        </w:p>
        <w:p>
          <w:pPr>
            <w:pStyle w:val="Contents2"/>
            <w:tabs>
              <w:tab w:val="clear" w:pos="8743"/>
              <w:tab w:val="right" w:pos="9026" w:leader="dot"/>
            </w:tabs>
            <w:rPr/>
          </w:pPr>
          <w:hyperlink w:anchor="__RefHeading___Toc9329696_2142443653">
            <w:r>
              <w:rPr>
                <w:webHidden/>
                <w:rStyle w:val="IndexLink"/>
                <w:rtl w:val="true"/>
              </w:rPr>
              <w:t xml:space="preserve">زهد الإمام </w:t>
            </w:r>
            <w:r>
              <w:rPr>
                <w:rStyle w:val="IndexLink"/>
                <w:rtl w:val="true"/>
              </w:rPr>
              <w:t>(</w:t>
            </w:r>
            <w:r>
              <w:rPr>
                <w:rStyle w:val="IndexLink"/>
                <w:rtl w:val="true"/>
              </w:rPr>
              <w:t>عليه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9329698_2142443653">
            <w:r>
              <w:rPr>
                <w:webHidden/>
                <w:rStyle w:val="IndexLink"/>
                <w:rtl w:val="true"/>
              </w:rPr>
              <w:t xml:space="preserve">طغاة عصر الإمام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9329700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9329702_2142443653">
            <w:r>
              <w:rPr>
                <w:webHidden/>
                <w:rStyle w:val="IndexLink"/>
                <w:rtl w:val="true"/>
              </w:rPr>
              <w:t>المستعين باللّه</w:t>
            </w:r>
            <w:r>
              <w:rPr>
                <w:rStyle w:val="IndexLink"/>
                <w:rtl w:val="true"/>
              </w:rPr>
              <w:tab/>
            </w:r>
            <w:r>
              <w:rPr>
                <w:rStyle w:val="IndexLink"/>
              </w:rPr>
              <w:t>99</w:t>
            </w:r>
          </w:hyperlink>
        </w:p>
        <w:p>
          <w:pPr>
            <w:pStyle w:val="Contents3"/>
            <w:tabs>
              <w:tab w:val="clear" w:pos="8459"/>
              <w:tab w:val="right" w:pos="9026" w:leader="dot"/>
            </w:tabs>
            <w:rPr/>
          </w:pPr>
          <w:hyperlink w:anchor="__RefHeading___Toc9329704_2142443653">
            <w:r>
              <w:rPr>
                <w:webHidden/>
                <w:rStyle w:val="IndexLink"/>
                <w:rtl w:val="true"/>
              </w:rPr>
              <w:t>المتوكل على اللّه</w:t>
            </w:r>
            <w:r>
              <w:rPr>
                <w:rStyle w:val="IndexLink"/>
                <w:rtl w:val="true"/>
              </w:rPr>
              <w:tab/>
            </w:r>
            <w:r>
              <w:rPr>
                <w:rStyle w:val="IndexLink"/>
              </w:rPr>
              <w:t>99</w:t>
            </w:r>
          </w:hyperlink>
        </w:p>
        <w:p>
          <w:pPr>
            <w:pStyle w:val="Contents3"/>
            <w:tabs>
              <w:tab w:val="clear" w:pos="8459"/>
              <w:tab w:val="right" w:pos="9026" w:leader="dot"/>
            </w:tabs>
            <w:rPr/>
          </w:pPr>
          <w:hyperlink w:anchor="__RefHeading___Toc9329706_2142443653">
            <w:r>
              <w:rPr>
                <w:webHidden/>
                <w:rStyle w:val="IndexLink"/>
                <w:rtl w:val="true"/>
              </w:rPr>
              <w:t>المعتز باللّه</w:t>
            </w:r>
            <w:r>
              <w:rPr>
                <w:rStyle w:val="IndexLink"/>
                <w:rtl w:val="true"/>
              </w:rPr>
              <w:tab/>
            </w:r>
            <w:r>
              <w:rPr>
                <w:rStyle w:val="IndexLink"/>
              </w:rPr>
              <w:t>100</w:t>
            </w:r>
          </w:hyperlink>
        </w:p>
        <w:p>
          <w:pPr>
            <w:pStyle w:val="Contents3"/>
            <w:tabs>
              <w:tab w:val="clear" w:pos="8459"/>
              <w:tab w:val="right" w:pos="9026" w:leader="dot"/>
            </w:tabs>
            <w:rPr/>
          </w:pPr>
          <w:hyperlink w:anchor="__RefHeading___Toc9329708_2142443653">
            <w:r>
              <w:rPr>
                <w:webHidden/>
                <w:rStyle w:val="IndexLink"/>
                <w:rtl w:val="true"/>
              </w:rPr>
              <w:t>المهتدي باللّه</w:t>
            </w:r>
            <w:r>
              <w:rPr>
                <w:rStyle w:val="IndexLink"/>
                <w:rtl w:val="true"/>
              </w:rPr>
              <w:tab/>
            </w:r>
            <w:r>
              <w:rPr>
                <w:rStyle w:val="IndexLink"/>
              </w:rPr>
              <w:t>100</w:t>
            </w:r>
          </w:hyperlink>
        </w:p>
        <w:p>
          <w:pPr>
            <w:pStyle w:val="Contents3"/>
            <w:tabs>
              <w:tab w:val="clear" w:pos="8459"/>
              <w:tab w:val="right" w:pos="9026" w:leader="dot"/>
            </w:tabs>
            <w:rPr/>
          </w:pPr>
          <w:hyperlink w:anchor="__RefHeading___Toc9329710_2142443653">
            <w:r>
              <w:rPr>
                <w:webHidden/>
                <w:rStyle w:val="IndexLink"/>
                <w:rtl w:val="true"/>
              </w:rPr>
              <w:t>المعتمد على اللّه</w:t>
            </w:r>
            <w:r>
              <w:rPr>
                <w:rStyle w:val="IndexLink"/>
                <w:rtl w:val="true"/>
              </w:rPr>
              <w:tab/>
            </w:r>
            <w:r>
              <w:rPr>
                <w:rStyle w:val="IndexLink"/>
              </w:rPr>
              <w:t>101</w:t>
            </w:r>
          </w:hyperlink>
        </w:p>
        <w:p>
          <w:pPr>
            <w:pStyle w:val="Contents3"/>
            <w:tabs>
              <w:tab w:val="clear" w:pos="8459"/>
              <w:tab w:val="right" w:pos="9026" w:leader="dot"/>
            </w:tabs>
            <w:rPr/>
          </w:pPr>
          <w:hyperlink w:anchor="__RefHeading___Toc9329712_2142443653">
            <w:r>
              <w:rPr>
                <w:webHidden/>
                <w:rStyle w:val="IndexLink"/>
                <w:rtl w:val="true"/>
              </w:rPr>
              <w:t>نماذج من عدوان العباسيين</w:t>
            </w:r>
            <w:r>
              <w:rPr>
                <w:rStyle w:val="IndexLink"/>
                <w:rtl w:val="true"/>
              </w:rPr>
              <w:tab/>
            </w:r>
            <w:r>
              <w:rPr>
                <w:rStyle w:val="IndexLink"/>
              </w:rPr>
              <w:t>102</w:t>
            </w:r>
          </w:hyperlink>
        </w:p>
        <w:p>
          <w:pPr>
            <w:pStyle w:val="Contents3"/>
            <w:tabs>
              <w:tab w:val="clear" w:pos="8459"/>
              <w:tab w:val="right" w:pos="9026" w:leader="dot"/>
            </w:tabs>
            <w:rPr/>
          </w:pPr>
          <w:hyperlink w:anchor="__RefHeading___Toc9329714_2142443653">
            <w:r>
              <w:rPr>
                <w:webHidden/>
                <w:rStyle w:val="IndexLink"/>
                <w:rtl w:val="true"/>
              </w:rPr>
              <w:t>نور اللّه لا يطفأ</w:t>
            </w:r>
            <w:r>
              <w:rPr>
                <w:rStyle w:val="IndexLink"/>
                <w:rtl w:val="true"/>
              </w:rPr>
              <w:tab/>
            </w:r>
            <w:r>
              <w:rPr>
                <w:rStyle w:val="IndexLink"/>
              </w:rPr>
              <w:t>102</w:t>
            </w:r>
          </w:hyperlink>
        </w:p>
        <w:p>
          <w:pPr>
            <w:pStyle w:val="Contents2"/>
            <w:tabs>
              <w:tab w:val="clear" w:pos="8743"/>
              <w:tab w:val="right" w:pos="9026" w:leader="dot"/>
            </w:tabs>
            <w:rPr/>
          </w:pPr>
          <w:hyperlink w:anchor="__RefHeading___Toc9329716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حبس الطغاة</w:t>
            </w:r>
            <w:r>
              <w:rPr>
                <w:rStyle w:val="IndexLink"/>
                <w:rtl w:val="true"/>
              </w:rPr>
              <w:tab/>
            </w:r>
            <w:r>
              <w:rPr>
                <w:rStyle w:val="IndexLink"/>
              </w:rPr>
              <w:t>104</w:t>
            </w:r>
          </w:hyperlink>
        </w:p>
        <w:p>
          <w:pPr>
            <w:pStyle w:val="Contents3"/>
            <w:tabs>
              <w:tab w:val="clear" w:pos="8459"/>
              <w:tab w:val="right" w:pos="9026" w:leader="dot"/>
            </w:tabs>
            <w:rPr/>
          </w:pPr>
          <w:hyperlink w:anchor="__RefHeading___Toc9329718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9329720_2142443653">
            <w:r>
              <w:rPr>
                <w:webHidden/>
                <w:rStyle w:val="IndexLink"/>
                <w:rtl w:val="true"/>
              </w:rPr>
              <w:t>مع أخيه جعفر</w:t>
            </w:r>
            <w:r>
              <w:rPr>
                <w:rStyle w:val="IndexLink"/>
                <w:rtl w:val="true"/>
              </w:rPr>
              <w:tab/>
            </w:r>
            <w:r>
              <w:rPr>
                <w:rStyle w:val="IndexLink"/>
              </w:rPr>
              <w:t>105</w:t>
            </w:r>
          </w:hyperlink>
        </w:p>
        <w:p>
          <w:pPr>
            <w:pStyle w:val="Contents2"/>
            <w:tabs>
              <w:tab w:val="clear" w:pos="8743"/>
              <w:tab w:val="right" w:pos="9026" w:leader="dot"/>
            </w:tabs>
            <w:rPr/>
          </w:pPr>
          <w:hyperlink w:anchor="__RefHeading___Toc9329722_2142443653">
            <w:r>
              <w:rPr>
                <w:webHidden/>
                <w:rStyle w:val="IndexLink"/>
                <w:rtl w:val="true"/>
              </w:rPr>
              <w:t xml:space="preserve">ملاحقة شيعة الإمام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9329724_2142443653">
            <w:r>
              <w:rPr>
                <w:webHidden/>
                <w:rStyle w:val="IndexLink"/>
                <w:rtl w:val="true"/>
              </w:rPr>
              <w:t>دفاعاً عن القرآن</w:t>
            </w:r>
            <w:r>
              <w:rPr>
                <w:rStyle w:val="IndexLink"/>
                <w:rtl w:val="true"/>
              </w:rPr>
              <w:tab/>
            </w:r>
            <w:r>
              <w:rPr>
                <w:rStyle w:val="IndexLink"/>
              </w:rPr>
              <w:t>112</w:t>
            </w:r>
          </w:hyperlink>
        </w:p>
        <w:p>
          <w:pPr>
            <w:pStyle w:val="Contents3"/>
            <w:tabs>
              <w:tab w:val="clear" w:pos="8459"/>
              <w:tab w:val="right" w:pos="9026" w:leader="dot"/>
            </w:tabs>
            <w:rPr/>
          </w:pPr>
          <w:hyperlink w:anchor="__RefHeading___Toc9329726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9329728_2142443653">
            <w:r>
              <w:rPr>
                <w:webHidden/>
                <w:rStyle w:val="IndexLink"/>
                <w:rtl w:val="true"/>
              </w:rPr>
              <w:t>البسملة آية</w:t>
            </w:r>
            <w:r>
              <w:rPr>
                <w:rStyle w:val="IndexLink"/>
                <w:rtl w:val="true"/>
              </w:rPr>
              <w:tab/>
            </w:r>
            <w:r>
              <w:rPr>
                <w:rStyle w:val="IndexLink"/>
              </w:rPr>
              <w:t>114</w:t>
            </w:r>
          </w:hyperlink>
        </w:p>
        <w:p>
          <w:pPr>
            <w:pStyle w:val="Contents2"/>
            <w:tabs>
              <w:tab w:val="clear" w:pos="8743"/>
              <w:tab w:val="right" w:pos="9026" w:leader="dot"/>
            </w:tabs>
            <w:rPr/>
          </w:pPr>
          <w:hyperlink w:anchor="__RefHeading___Toc9329730_2142443653">
            <w:r>
              <w:rPr>
                <w:webHidden/>
                <w:rStyle w:val="IndexLink"/>
                <w:rtl w:val="true"/>
              </w:rPr>
              <w:t>التصدي للشبهات</w:t>
            </w:r>
            <w:r>
              <w:rPr>
                <w:rStyle w:val="IndexLink"/>
                <w:rtl w:val="true"/>
              </w:rPr>
              <w:tab/>
            </w:r>
            <w:r>
              <w:rPr>
                <w:rStyle w:val="IndexLink"/>
              </w:rPr>
              <w:t>116</w:t>
            </w:r>
          </w:hyperlink>
        </w:p>
        <w:p>
          <w:pPr>
            <w:pStyle w:val="Contents3"/>
            <w:tabs>
              <w:tab w:val="clear" w:pos="8459"/>
              <w:tab w:val="right" w:pos="9026" w:leader="dot"/>
            </w:tabs>
            <w:rPr/>
          </w:pPr>
          <w:hyperlink w:anchor="__RefHeading___Toc9329732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9329734_2142443653">
            <w:r>
              <w:rPr>
                <w:webHidden/>
                <w:rStyle w:val="IndexLink"/>
                <w:rtl w:val="true"/>
              </w:rPr>
              <w:t>خذوا بما رووا</w:t>
            </w:r>
            <w:r>
              <w:rPr>
                <w:rStyle w:val="IndexLink"/>
                <w:rtl w:val="true"/>
              </w:rPr>
              <w:tab/>
            </w:r>
            <w:r>
              <w:rPr>
                <w:rStyle w:val="IndexLink"/>
              </w:rPr>
              <w:t>117</w:t>
            </w:r>
          </w:hyperlink>
        </w:p>
        <w:p>
          <w:pPr>
            <w:pStyle w:val="Contents2"/>
            <w:tabs>
              <w:tab w:val="clear" w:pos="8743"/>
              <w:tab w:val="right" w:pos="9026" w:leader="dot"/>
            </w:tabs>
            <w:rPr/>
          </w:pPr>
          <w:hyperlink w:anchor="__RefHeading___Toc9329736_2142443653">
            <w:r>
              <w:rPr>
                <w:webHidden/>
                <w:rStyle w:val="IndexLink"/>
                <w:rtl w:val="true"/>
              </w:rPr>
              <w:t>فضح النصارى والقساوسة</w:t>
            </w:r>
            <w:r>
              <w:rPr>
                <w:rStyle w:val="IndexLink"/>
                <w:rtl w:val="true"/>
              </w:rPr>
              <w:tab/>
            </w:r>
            <w:r>
              <w:rPr>
                <w:rStyle w:val="IndexLink"/>
              </w:rPr>
              <w:t>118</w:t>
            </w:r>
          </w:hyperlink>
        </w:p>
        <w:p>
          <w:pPr>
            <w:pStyle w:val="Contents2"/>
            <w:tabs>
              <w:tab w:val="clear" w:pos="8743"/>
              <w:tab w:val="right" w:pos="9026" w:leader="dot"/>
            </w:tabs>
            <w:rPr/>
          </w:pPr>
          <w:hyperlink w:anchor="__RefHeading___Toc9329738_2142443653">
            <w:r>
              <w:rPr>
                <w:webHidden/>
                <w:rStyle w:val="IndexLink"/>
                <w:rtl w:val="true"/>
              </w:rPr>
              <w:t xml:space="preserve">ولاية أهل البيت </w:t>
            </w:r>
            <w:r>
              <w:rPr>
                <w:rStyle w:val="IndexLink"/>
                <w:rtl w:val="true"/>
              </w:rPr>
              <w:t>(</w:t>
            </w:r>
            <w:r>
              <w:rPr>
                <w:rStyle w:val="IndexLink"/>
                <w:rtl w:val="true"/>
              </w:rPr>
              <w:t>عليهم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9329740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9329742_2142443653">
            <w:r>
              <w:rPr>
                <w:webHidden/>
                <w:rStyle w:val="IndexLink"/>
                <w:rtl w:val="true"/>
              </w:rPr>
              <w:t>الأمر أعجب</w:t>
            </w:r>
            <w:r>
              <w:rPr>
                <w:rStyle w:val="IndexLink"/>
                <w:rtl w:val="true"/>
              </w:rPr>
              <w:tab/>
            </w:r>
            <w:r>
              <w:rPr>
                <w:rStyle w:val="IndexLink"/>
              </w:rPr>
              <w:t>121</w:t>
            </w:r>
          </w:hyperlink>
        </w:p>
        <w:p>
          <w:pPr>
            <w:pStyle w:val="Contents3"/>
            <w:tabs>
              <w:tab w:val="clear" w:pos="8459"/>
              <w:tab w:val="right" w:pos="9026" w:leader="dot"/>
            </w:tabs>
            <w:rPr/>
          </w:pPr>
          <w:hyperlink w:anchor="__RefHeading___Toc9329744_2142443653">
            <w:r>
              <w:rPr>
                <w:webHidden/>
                <w:rStyle w:val="IndexLink"/>
                <w:rtl w:val="true"/>
              </w:rPr>
              <w:t>الولاية التكوينية والتشريعية</w:t>
            </w:r>
            <w:r>
              <w:rPr>
                <w:rStyle w:val="IndexLink"/>
                <w:rtl w:val="true"/>
              </w:rPr>
              <w:tab/>
            </w:r>
            <w:r>
              <w:rPr>
                <w:rStyle w:val="IndexLink"/>
              </w:rPr>
              <w:t>121</w:t>
            </w:r>
          </w:hyperlink>
        </w:p>
        <w:p>
          <w:pPr>
            <w:pStyle w:val="Contents3"/>
            <w:tabs>
              <w:tab w:val="clear" w:pos="8459"/>
              <w:tab w:val="right" w:pos="9026" w:leader="dot"/>
            </w:tabs>
            <w:rPr/>
          </w:pPr>
          <w:hyperlink w:anchor="__RefHeading___Toc9329746_2142443653">
            <w:r>
              <w:rPr>
                <w:webHidden/>
                <w:rStyle w:val="IndexLink"/>
                <w:rtl w:val="true"/>
              </w:rPr>
              <w:t>وفي حال المنام</w:t>
            </w:r>
            <w:r>
              <w:rPr>
                <w:rStyle w:val="IndexLink"/>
                <w:rtl w:val="true"/>
              </w:rPr>
              <w:tab/>
            </w:r>
            <w:r>
              <w:rPr>
                <w:rStyle w:val="IndexLink"/>
              </w:rPr>
              <w:t>121</w:t>
            </w:r>
          </w:hyperlink>
        </w:p>
        <w:p>
          <w:pPr>
            <w:pStyle w:val="Contents3"/>
            <w:tabs>
              <w:tab w:val="clear" w:pos="8459"/>
              <w:tab w:val="right" w:pos="9026" w:leader="dot"/>
            </w:tabs>
            <w:rPr/>
          </w:pPr>
          <w:hyperlink w:anchor="__RefHeading___Toc9329748_2142443653">
            <w:r>
              <w:rPr>
                <w:webHidden/>
                <w:rStyle w:val="IndexLink"/>
                <w:rtl w:val="true"/>
              </w:rPr>
              <w:t xml:space="preserve">زيارة قبورهم </w:t>
            </w:r>
            <w:r>
              <w:rPr>
                <w:rStyle w:val="IndexLink"/>
                <w:rtl w:val="true"/>
              </w:rPr>
              <w:t>(</w:t>
            </w:r>
            <w:r>
              <w:rPr>
                <w:rStyle w:val="IndexLink"/>
                <w:rtl w:val="true"/>
              </w:rPr>
              <w:t>عليهم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329750_2142443653">
            <w:r>
              <w:rPr>
                <w:webHidden/>
                <w:rStyle w:val="IndexLink"/>
                <w:rtl w:val="true"/>
              </w:rPr>
              <w:t>من هم المؤمنون؟</w:t>
            </w:r>
            <w:r>
              <w:rPr>
                <w:rStyle w:val="IndexLink"/>
                <w:rtl w:val="true"/>
              </w:rPr>
              <w:tab/>
            </w:r>
            <w:r>
              <w:rPr>
                <w:rStyle w:val="IndexLink"/>
              </w:rPr>
              <w:t>122</w:t>
            </w:r>
          </w:hyperlink>
        </w:p>
        <w:p>
          <w:pPr>
            <w:pStyle w:val="Contents3"/>
            <w:tabs>
              <w:tab w:val="clear" w:pos="8459"/>
              <w:tab w:val="right" w:pos="9026" w:leader="dot"/>
            </w:tabs>
            <w:rPr/>
          </w:pPr>
          <w:hyperlink w:anchor="__RefHeading___Toc9329752_2142443653">
            <w:r>
              <w:rPr>
                <w:webHidden/>
                <w:rStyle w:val="IndexLink"/>
                <w:rtl w:val="true"/>
              </w:rPr>
              <w:t>من أحبنا كان معنا</w:t>
            </w:r>
            <w:r>
              <w:rPr>
                <w:rStyle w:val="IndexLink"/>
                <w:rtl w:val="true"/>
              </w:rPr>
              <w:tab/>
            </w:r>
            <w:r>
              <w:rPr>
                <w:rStyle w:val="IndexLink"/>
              </w:rPr>
              <w:t>123</w:t>
            </w:r>
          </w:hyperlink>
        </w:p>
        <w:p>
          <w:pPr>
            <w:pStyle w:val="Contents2"/>
            <w:tabs>
              <w:tab w:val="clear" w:pos="8743"/>
              <w:tab w:val="right" w:pos="9026" w:leader="dot"/>
            </w:tabs>
            <w:rPr/>
          </w:pPr>
          <w:hyperlink w:anchor="__RefHeading___Toc9329754_2142443653">
            <w:r>
              <w:rPr>
                <w:webHidden/>
                <w:rStyle w:val="IndexLink"/>
                <w:rtl w:val="true"/>
              </w:rPr>
              <w:t>هداية الناس</w:t>
            </w:r>
            <w:r>
              <w:rPr>
                <w:rStyle w:val="IndexLink"/>
                <w:rtl w:val="true"/>
              </w:rPr>
              <w:tab/>
            </w:r>
            <w:r>
              <w:rPr>
                <w:rStyle w:val="IndexLink"/>
              </w:rPr>
              <w:t>124</w:t>
            </w:r>
          </w:hyperlink>
        </w:p>
        <w:p>
          <w:pPr>
            <w:pStyle w:val="Contents2"/>
            <w:tabs>
              <w:tab w:val="clear" w:pos="8743"/>
              <w:tab w:val="right" w:pos="9026" w:leader="dot"/>
            </w:tabs>
            <w:rPr/>
          </w:pPr>
          <w:hyperlink w:anchor="__RefHeading___Toc9329756_2142443653">
            <w:r>
              <w:rPr>
                <w:webHidden/>
                <w:rStyle w:val="IndexLink"/>
                <w:rtl w:val="true"/>
              </w:rPr>
              <w:t>الشعائر الدينية</w:t>
            </w:r>
            <w:r>
              <w:rPr>
                <w:rStyle w:val="IndexLink"/>
                <w:rtl w:val="true"/>
              </w:rPr>
              <w:tab/>
            </w:r>
            <w:r>
              <w:rPr>
                <w:rStyle w:val="IndexLink"/>
              </w:rPr>
              <w:t>126</w:t>
            </w:r>
          </w:hyperlink>
        </w:p>
        <w:p>
          <w:pPr>
            <w:pStyle w:val="Contents2"/>
            <w:tabs>
              <w:tab w:val="clear" w:pos="8743"/>
              <w:tab w:val="right" w:pos="9026" w:leader="dot"/>
            </w:tabs>
            <w:rPr/>
          </w:pPr>
          <w:hyperlink w:anchor="__RefHeading___Toc9329758_2142443653">
            <w:r>
              <w:rPr>
                <w:webHidden/>
                <w:rStyle w:val="IndexLink"/>
                <w:rtl w:val="true"/>
              </w:rPr>
              <w:t>تمهيداً للغيبة</w:t>
            </w:r>
            <w:r>
              <w:rPr>
                <w:rStyle w:val="IndexLink"/>
                <w:rtl w:val="true"/>
              </w:rPr>
              <w:tab/>
            </w:r>
            <w:r>
              <w:rPr>
                <w:rStyle w:val="IndexLink"/>
              </w:rPr>
              <w:t>128</w:t>
            </w:r>
          </w:hyperlink>
        </w:p>
        <w:p>
          <w:pPr>
            <w:pStyle w:val="Contents2"/>
            <w:tabs>
              <w:tab w:val="clear" w:pos="8743"/>
              <w:tab w:val="right" w:pos="9026" w:leader="dot"/>
            </w:tabs>
            <w:rPr/>
          </w:pPr>
          <w:hyperlink w:anchor="__RefHeading___Toc9329760_2142443653">
            <w:r>
              <w:rPr>
                <w:webHidden/>
                <w:rStyle w:val="IndexLink"/>
                <w:rtl w:val="true"/>
              </w:rPr>
              <w:t>الزواج المبارك</w:t>
            </w:r>
            <w:r>
              <w:rPr>
                <w:rStyle w:val="IndexLink"/>
                <w:rtl w:val="true"/>
              </w:rPr>
              <w:tab/>
            </w:r>
            <w:r>
              <w:rPr>
                <w:rStyle w:val="IndexLink"/>
              </w:rPr>
              <w:t>133</w:t>
            </w:r>
          </w:hyperlink>
        </w:p>
        <w:p>
          <w:pPr>
            <w:pStyle w:val="Contents2"/>
            <w:tabs>
              <w:tab w:val="clear" w:pos="8743"/>
              <w:tab w:val="right" w:pos="9026" w:leader="dot"/>
            </w:tabs>
            <w:rPr/>
          </w:pPr>
          <w:hyperlink w:anchor="__RefHeading___Toc9329762_2142443653">
            <w:r>
              <w:rPr>
                <w:webHidden/>
                <w:rStyle w:val="IndexLink"/>
                <w:rtl w:val="true"/>
              </w:rPr>
              <w:t xml:space="preserve">في ولادة الإمام المهدي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9329764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9329766_2142443653">
            <w:r>
              <w:rPr>
                <w:webHidden/>
                <w:rStyle w:val="IndexLink"/>
                <w:rtl w:val="true"/>
              </w:rPr>
              <w:t>العقيقة والوليمة</w:t>
            </w:r>
            <w:r>
              <w:rPr>
                <w:rStyle w:val="IndexLink"/>
                <w:rtl w:val="true"/>
              </w:rPr>
              <w:tab/>
            </w:r>
            <w:r>
              <w:rPr>
                <w:rStyle w:val="IndexLink"/>
              </w:rPr>
              <w:t>138</w:t>
            </w:r>
          </w:hyperlink>
        </w:p>
        <w:p>
          <w:pPr>
            <w:pStyle w:val="Contents3"/>
            <w:tabs>
              <w:tab w:val="clear" w:pos="8459"/>
              <w:tab w:val="right" w:pos="9026" w:leader="dot"/>
            </w:tabs>
            <w:rPr/>
          </w:pPr>
          <w:hyperlink w:anchor="__RefHeading___Toc9329768_2142443653">
            <w:r>
              <w:rPr>
                <w:webHidden/>
                <w:rStyle w:val="IndexLink"/>
                <w:rtl w:val="true"/>
              </w:rPr>
              <w:t xml:space="preserve">الوصية بالمهدي </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9329770_2142443653">
            <w:r>
              <w:rPr>
                <w:webHidden/>
                <w:rStyle w:val="IndexLink"/>
                <w:rtl w:val="true"/>
              </w:rPr>
              <w:t xml:space="preserve">والدة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الحج</w:t>
            </w:r>
            <w:r>
              <w:rPr>
                <w:rStyle w:val="IndexLink"/>
                <w:rtl w:val="true"/>
              </w:rPr>
              <w:tab/>
            </w:r>
            <w:r>
              <w:rPr>
                <w:rStyle w:val="IndexLink"/>
              </w:rPr>
              <w:t>141</w:t>
            </w:r>
          </w:hyperlink>
        </w:p>
        <w:p>
          <w:pPr>
            <w:pStyle w:val="Contents2"/>
            <w:tabs>
              <w:tab w:val="clear" w:pos="8743"/>
              <w:tab w:val="right" w:pos="9026" w:leader="dot"/>
            </w:tabs>
            <w:rPr/>
          </w:pPr>
          <w:hyperlink w:anchor="__RefHeading___Toc9329772_2142443653">
            <w:r>
              <w:rPr>
                <w:webHidden/>
                <w:rStyle w:val="IndexLink"/>
                <w:rtl w:val="true"/>
              </w:rPr>
              <w:t xml:space="preserve">وصية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لشيعته</w:t>
            </w:r>
            <w:r>
              <w:rPr>
                <w:rStyle w:val="IndexLink"/>
                <w:rtl w:val="true"/>
              </w:rPr>
              <w:tab/>
            </w:r>
            <w:r>
              <w:rPr>
                <w:rStyle w:val="IndexLink"/>
              </w:rPr>
              <w:t>142</w:t>
            </w:r>
          </w:hyperlink>
        </w:p>
        <w:p>
          <w:pPr>
            <w:pStyle w:val="Contents3"/>
            <w:tabs>
              <w:tab w:val="clear" w:pos="8459"/>
              <w:tab w:val="right" w:pos="9026" w:leader="dot"/>
            </w:tabs>
            <w:rPr/>
          </w:pPr>
          <w:hyperlink w:anchor="__RefHeading___Toc9329774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9329776_2142443653">
            <w:r>
              <w:rPr>
                <w:webHidden/>
                <w:rStyle w:val="IndexLink"/>
                <w:rtl w:val="true"/>
              </w:rPr>
              <w:t>لطفاً بشيعته</w:t>
            </w:r>
            <w:r>
              <w:rPr>
                <w:rStyle w:val="IndexLink"/>
                <w:rtl w:val="true"/>
              </w:rPr>
              <w:tab/>
            </w:r>
            <w:r>
              <w:rPr>
                <w:rStyle w:val="IndexLink"/>
              </w:rPr>
              <w:t>143</w:t>
            </w:r>
          </w:hyperlink>
        </w:p>
        <w:p>
          <w:pPr>
            <w:pStyle w:val="Contents3"/>
            <w:tabs>
              <w:tab w:val="clear" w:pos="8459"/>
              <w:tab w:val="right" w:pos="9026" w:leader="dot"/>
            </w:tabs>
            <w:rPr/>
          </w:pPr>
          <w:hyperlink w:anchor="__RefHeading___Toc9329778_2142443653">
            <w:r>
              <w:rPr>
                <w:webHidden/>
                <w:rStyle w:val="IndexLink"/>
                <w:rtl w:val="true"/>
              </w:rPr>
              <w:t>لن ترى إلا خيراً</w:t>
            </w:r>
            <w:r>
              <w:rPr>
                <w:rStyle w:val="IndexLink"/>
                <w:rtl w:val="true"/>
              </w:rPr>
              <w:tab/>
            </w:r>
            <w:r>
              <w:rPr>
                <w:rStyle w:val="IndexLink"/>
              </w:rPr>
              <w:t>143</w:t>
            </w:r>
          </w:hyperlink>
        </w:p>
        <w:p>
          <w:pPr>
            <w:pStyle w:val="Contents2"/>
            <w:tabs>
              <w:tab w:val="clear" w:pos="8743"/>
              <w:tab w:val="right" w:pos="9026" w:leader="dot"/>
            </w:tabs>
            <w:rPr/>
          </w:pPr>
          <w:hyperlink w:anchor="__RefHeading___Toc9329780_2142443653">
            <w:r>
              <w:rPr>
                <w:webHidden/>
                <w:rStyle w:val="IndexLink"/>
                <w:rtl w:val="true"/>
              </w:rPr>
              <w:t>رسائل ومكاتبات</w:t>
            </w:r>
            <w:r>
              <w:rPr>
                <w:rStyle w:val="IndexLink"/>
                <w:rtl w:val="true"/>
              </w:rPr>
              <w:tab/>
            </w:r>
            <w:r>
              <w:rPr>
                <w:rStyle w:val="IndexLink"/>
              </w:rPr>
              <w:t>145</w:t>
            </w:r>
          </w:hyperlink>
        </w:p>
        <w:p>
          <w:pPr>
            <w:pStyle w:val="Contents3"/>
            <w:tabs>
              <w:tab w:val="clear" w:pos="8459"/>
              <w:tab w:val="right" w:pos="9026" w:leader="dot"/>
            </w:tabs>
            <w:rPr/>
          </w:pPr>
          <w:hyperlink w:anchor="__RefHeading___Toc9329782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9329784_2142443653">
            <w:r>
              <w:rPr>
                <w:webHidden/>
                <w:rStyle w:val="IndexLink"/>
                <w:rtl w:val="true"/>
              </w:rPr>
              <w:t>رسائل سرية</w:t>
            </w:r>
            <w:r>
              <w:rPr>
                <w:rStyle w:val="IndexLink"/>
                <w:rtl w:val="true"/>
              </w:rPr>
              <w:tab/>
            </w:r>
            <w:r>
              <w:rPr>
                <w:rStyle w:val="IndexLink"/>
              </w:rPr>
              <w:t>145</w:t>
            </w:r>
          </w:hyperlink>
        </w:p>
        <w:p>
          <w:pPr>
            <w:pStyle w:val="Contents3"/>
            <w:tabs>
              <w:tab w:val="clear" w:pos="8459"/>
              <w:tab w:val="right" w:pos="9026" w:leader="dot"/>
            </w:tabs>
            <w:rPr/>
          </w:pPr>
          <w:hyperlink w:anchor="__RefHeading___Toc9329786_2142443653">
            <w:r>
              <w:rPr>
                <w:webHidden/>
                <w:rStyle w:val="IndexLink"/>
                <w:rtl w:val="true"/>
              </w:rPr>
              <w:t>إلى إسحاق النيسابوري</w:t>
            </w:r>
            <w:r>
              <w:rPr>
                <w:rStyle w:val="IndexLink"/>
                <w:rtl w:val="true"/>
              </w:rPr>
              <w:tab/>
            </w:r>
            <w:r>
              <w:rPr>
                <w:rStyle w:val="IndexLink"/>
              </w:rPr>
              <w:t>146</w:t>
            </w:r>
          </w:hyperlink>
        </w:p>
        <w:p>
          <w:pPr>
            <w:pStyle w:val="Contents3"/>
            <w:tabs>
              <w:tab w:val="clear" w:pos="8459"/>
              <w:tab w:val="right" w:pos="9026" w:leader="dot"/>
            </w:tabs>
            <w:rPr/>
          </w:pPr>
          <w:hyperlink w:anchor="__RefHeading___Toc9329788_2142443653">
            <w:r>
              <w:rPr>
                <w:webHidden/>
                <w:rStyle w:val="IndexLink"/>
                <w:rtl w:val="true"/>
              </w:rPr>
              <w:t>فاصبر يا شيخي</w:t>
            </w:r>
            <w:r>
              <w:rPr>
                <w:rStyle w:val="IndexLink"/>
                <w:rtl w:val="true"/>
              </w:rPr>
              <w:tab/>
            </w:r>
            <w:r>
              <w:rPr>
                <w:rStyle w:val="IndexLink"/>
              </w:rPr>
              <w:t>148</w:t>
            </w:r>
          </w:hyperlink>
        </w:p>
        <w:p>
          <w:pPr>
            <w:pStyle w:val="Contents3"/>
            <w:tabs>
              <w:tab w:val="clear" w:pos="8459"/>
              <w:tab w:val="right" w:pos="9026" w:leader="dot"/>
            </w:tabs>
            <w:rPr/>
          </w:pPr>
          <w:hyperlink w:anchor="__RefHeading___Toc9329790_2142443653">
            <w:r>
              <w:rPr>
                <w:webHidden/>
                <w:rStyle w:val="IndexLink"/>
                <w:rtl w:val="true"/>
              </w:rPr>
              <w:t>إما التسليم أو العطب</w:t>
            </w:r>
            <w:r>
              <w:rPr>
                <w:rStyle w:val="IndexLink"/>
                <w:rtl w:val="true"/>
              </w:rPr>
              <w:tab/>
            </w:r>
            <w:r>
              <w:rPr>
                <w:rStyle w:val="IndexLink"/>
              </w:rPr>
              <w:t>149</w:t>
            </w:r>
          </w:hyperlink>
        </w:p>
        <w:p>
          <w:pPr>
            <w:pStyle w:val="Contents3"/>
            <w:tabs>
              <w:tab w:val="clear" w:pos="8459"/>
              <w:tab w:val="right" w:pos="9026" w:leader="dot"/>
            </w:tabs>
            <w:rPr/>
          </w:pPr>
          <w:hyperlink w:anchor="__RefHeading___Toc9329792_2142443653">
            <w:r>
              <w:rPr>
                <w:webHidden/>
                <w:rStyle w:val="IndexLink"/>
                <w:rtl w:val="true"/>
              </w:rPr>
              <w:t>طبقات الناس</w:t>
            </w:r>
            <w:r>
              <w:rPr>
                <w:rStyle w:val="IndexLink"/>
                <w:rtl w:val="true"/>
              </w:rPr>
              <w:tab/>
            </w:r>
            <w:r>
              <w:rPr>
                <w:rStyle w:val="IndexLink"/>
              </w:rPr>
              <w:t>149</w:t>
            </w:r>
          </w:hyperlink>
        </w:p>
        <w:p>
          <w:pPr>
            <w:pStyle w:val="Contents3"/>
            <w:tabs>
              <w:tab w:val="clear" w:pos="8459"/>
              <w:tab w:val="right" w:pos="9026" w:leader="dot"/>
            </w:tabs>
            <w:rPr/>
          </w:pPr>
          <w:hyperlink w:anchor="__RefHeading___Toc9329794_2142443653">
            <w:r>
              <w:rPr>
                <w:webHidden/>
                <w:rStyle w:val="IndexLink"/>
                <w:rtl w:val="true"/>
              </w:rPr>
              <w:t>ما معنى هذا الشك</w:t>
            </w:r>
            <w:r>
              <w:rPr>
                <w:rStyle w:val="IndexLink"/>
                <w:rtl w:val="true"/>
              </w:rPr>
              <w:tab/>
            </w:r>
            <w:r>
              <w:rPr>
                <w:rStyle w:val="IndexLink"/>
              </w:rPr>
              <w:t>150</w:t>
            </w:r>
          </w:hyperlink>
        </w:p>
        <w:p>
          <w:pPr>
            <w:pStyle w:val="Contents2"/>
            <w:tabs>
              <w:tab w:val="clear" w:pos="8743"/>
              <w:tab w:val="right" w:pos="9026" w:leader="dot"/>
            </w:tabs>
            <w:rPr/>
          </w:pPr>
          <w:hyperlink w:anchor="__RefHeading___Toc9329796_2142443653">
            <w:r>
              <w:rPr>
                <w:webHidden/>
                <w:rStyle w:val="IndexLink"/>
                <w:rtl w:val="true"/>
              </w:rPr>
              <w:t>علامات المؤمن</w:t>
            </w:r>
            <w:r>
              <w:rPr>
                <w:rStyle w:val="IndexLink"/>
                <w:rtl w:val="true"/>
              </w:rPr>
              <w:tab/>
            </w:r>
            <w:r>
              <w:rPr>
                <w:rStyle w:val="IndexLink"/>
              </w:rPr>
              <w:t>151</w:t>
            </w:r>
          </w:hyperlink>
        </w:p>
        <w:p>
          <w:pPr>
            <w:pStyle w:val="Contents2"/>
            <w:tabs>
              <w:tab w:val="clear" w:pos="8743"/>
              <w:tab w:val="right" w:pos="9026" w:leader="dot"/>
            </w:tabs>
            <w:rPr/>
          </w:pPr>
          <w:hyperlink w:anchor="__RefHeading___Toc9329798_2142443653">
            <w:r>
              <w:rPr>
                <w:webHidden/>
                <w:rStyle w:val="IndexLink"/>
                <w:rtl w:val="true"/>
              </w:rPr>
              <w:t xml:space="preserve">درر من كلام الإمام </w:t>
            </w:r>
            <w:r>
              <w:rPr>
                <w:rStyle w:val="IndexLink"/>
                <w:rtl w:val="true"/>
              </w:rPr>
              <w:t>(</w:t>
            </w:r>
            <w:r>
              <w:rPr>
                <w:rStyle w:val="IndexLink"/>
                <w:rtl w:val="true"/>
              </w:rPr>
              <w:t>عليه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9329800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9329802_2142443653">
            <w:r>
              <w:rPr>
                <w:webHidden/>
                <w:rStyle w:val="IndexLink"/>
                <w:rtl w:val="true"/>
              </w:rPr>
              <w:t>لا تنس الآخرة</w:t>
            </w:r>
            <w:r>
              <w:rPr>
                <w:rStyle w:val="IndexLink"/>
                <w:rtl w:val="true"/>
              </w:rPr>
              <w:tab/>
            </w:r>
            <w:r>
              <w:rPr>
                <w:rStyle w:val="IndexLink"/>
              </w:rPr>
              <w:t>153</w:t>
            </w:r>
          </w:hyperlink>
        </w:p>
        <w:p>
          <w:pPr>
            <w:pStyle w:val="Contents3"/>
            <w:tabs>
              <w:tab w:val="clear" w:pos="8459"/>
              <w:tab w:val="right" w:pos="9026" w:leader="dot"/>
            </w:tabs>
            <w:rPr/>
          </w:pPr>
          <w:hyperlink w:anchor="__RefHeading___Toc9329804_2142443653">
            <w:r>
              <w:rPr>
                <w:webHidden/>
                <w:rStyle w:val="IndexLink"/>
                <w:rtl w:val="true"/>
              </w:rPr>
              <w:t>بئس العبد</w:t>
            </w:r>
            <w:r>
              <w:rPr>
                <w:rStyle w:val="IndexLink"/>
                <w:rtl w:val="true"/>
              </w:rPr>
              <w:tab/>
            </w:r>
            <w:r>
              <w:rPr>
                <w:rStyle w:val="IndexLink"/>
              </w:rPr>
              <w:t>154</w:t>
            </w:r>
          </w:hyperlink>
        </w:p>
        <w:p>
          <w:pPr>
            <w:pStyle w:val="Contents3"/>
            <w:tabs>
              <w:tab w:val="clear" w:pos="8459"/>
              <w:tab w:val="right" w:pos="9026" w:leader="dot"/>
            </w:tabs>
            <w:rPr/>
          </w:pPr>
          <w:hyperlink w:anchor="__RefHeading___Toc9329806_2142443653">
            <w:r>
              <w:rPr>
                <w:webHidden/>
                <w:rStyle w:val="IndexLink"/>
                <w:rtl w:val="true"/>
              </w:rPr>
              <w:t>حسن العقل</w:t>
            </w:r>
            <w:r>
              <w:rPr>
                <w:rStyle w:val="IndexLink"/>
                <w:rtl w:val="true"/>
              </w:rPr>
              <w:tab/>
            </w:r>
            <w:r>
              <w:rPr>
                <w:rStyle w:val="IndexLink"/>
              </w:rPr>
              <w:t>154</w:t>
            </w:r>
          </w:hyperlink>
        </w:p>
        <w:p>
          <w:pPr>
            <w:pStyle w:val="Contents3"/>
            <w:tabs>
              <w:tab w:val="clear" w:pos="8459"/>
              <w:tab w:val="right" w:pos="9026" w:leader="dot"/>
            </w:tabs>
            <w:rPr/>
          </w:pPr>
          <w:hyperlink w:anchor="__RefHeading___Toc9329808_2142443653">
            <w:r>
              <w:rPr>
                <w:webHidden/>
                <w:rStyle w:val="IndexLink"/>
                <w:rtl w:val="true"/>
              </w:rPr>
              <w:t>الأنس باللّه</w:t>
            </w:r>
            <w:r>
              <w:rPr>
                <w:rStyle w:val="IndexLink"/>
                <w:rtl w:val="true"/>
              </w:rPr>
              <w:tab/>
            </w:r>
            <w:r>
              <w:rPr>
                <w:rStyle w:val="IndexLink"/>
              </w:rPr>
              <w:t>154</w:t>
            </w:r>
          </w:hyperlink>
        </w:p>
        <w:p>
          <w:pPr>
            <w:pStyle w:val="Contents3"/>
            <w:tabs>
              <w:tab w:val="clear" w:pos="8459"/>
              <w:tab w:val="right" w:pos="9026" w:leader="dot"/>
            </w:tabs>
            <w:rPr/>
          </w:pPr>
          <w:hyperlink w:anchor="__RefHeading___Toc9329810_2142443653">
            <w:r>
              <w:rPr>
                <w:webHidden/>
                <w:rStyle w:val="IndexLink"/>
                <w:rtl w:val="true"/>
              </w:rPr>
              <w:t>اتق وجوه الناس</w:t>
            </w:r>
            <w:r>
              <w:rPr>
                <w:rStyle w:val="IndexLink"/>
                <w:rtl w:val="true"/>
              </w:rPr>
              <w:tab/>
            </w:r>
            <w:r>
              <w:rPr>
                <w:rStyle w:val="IndexLink"/>
              </w:rPr>
              <w:t>154</w:t>
            </w:r>
          </w:hyperlink>
        </w:p>
        <w:p>
          <w:pPr>
            <w:pStyle w:val="Contents3"/>
            <w:tabs>
              <w:tab w:val="clear" w:pos="8459"/>
              <w:tab w:val="right" w:pos="9026" w:leader="dot"/>
            </w:tabs>
            <w:rPr/>
          </w:pPr>
          <w:hyperlink w:anchor="__RefHeading___Toc9329812_2142443653">
            <w:r>
              <w:rPr>
                <w:webHidden/>
                <w:rStyle w:val="IndexLink"/>
                <w:rtl w:val="true"/>
              </w:rPr>
              <w:t>الكذب مفتاح الشر</w:t>
            </w:r>
            <w:r>
              <w:rPr>
                <w:rStyle w:val="IndexLink"/>
                <w:rtl w:val="true"/>
              </w:rPr>
              <w:tab/>
            </w:r>
            <w:r>
              <w:rPr>
                <w:rStyle w:val="IndexLink"/>
              </w:rPr>
              <w:t>154</w:t>
            </w:r>
          </w:hyperlink>
        </w:p>
        <w:p>
          <w:pPr>
            <w:pStyle w:val="Contents3"/>
            <w:tabs>
              <w:tab w:val="clear" w:pos="8459"/>
              <w:tab w:val="right" w:pos="9026" w:leader="dot"/>
            </w:tabs>
            <w:rPr/>
          </w:pPr>
          <w:hyperlink w:anchor="__RefHeading___Toc9329814_2142443653">
            <w:r>
              <w:rPr>
                <w:webHidden/>
                <w:rStyle w:val="IndexLink"/>
                <w:rtl w:val="true"/>
              </w:rPr>
              <w:t>نشاط القلوب</w:t>
            </w:r>
            <w:r>
              <w:rPr>
                <w:rStyle w:val="IndexLink"/>
                <w:rtl w:val="true"/>
              </w:rPr>
              <w:tab/>
            </w:r>
            <w:r>
              <w:rPr>
                <w:rStyle w:val="IndexLink"/>
              </w:rPr>
              <w:t>154</w:t>
            </w:r>
          </w:hyperlink>
        </w:p>
        <w:p>
          <w:pPr>
            <w:pStyle w:val="Contents3"/>
            <w:tabs>
              <w:tab w:val="clear" w:pos="8459"/>
              <w:tab w:val="right" w:pos="9026" w:leader="dot"/>
            </w:tabs>
            <w:rPr/>
          </w:pPr>
          <w:hyperlink w:anchor="__RefHeading___Toc9329816_2142443653">
            <w:r>
              <w:rPr>
                <w:webHidden/>
                <w:rStyle w:val="IndexLink"/>
                <w:rtl w:val="true"/>
              </w:rPr>
              <w:t>اللحاق بمن ترجو</w:t>
            </w:r>
            <w:r>
              <w:rPr>
                <w:rStyle w:val="IndexLink"/>
                <w:rtl w:val="true"/>
              </w:rPr>
              <w:tab/>
            </w:r>
            <w:r>
              <w:rPr>
                <w:rStyle w:val="IndexLink"/>
              </w:rPr>
              <w:t>155</w:t>
            </w:r>
          </w:hyperlink>
        </w:p>
        <w:p>
          <w:pPr>
            <w:pStyle w:val="Contents3"/>
            <w:tabs>
              <w:tab w:val="clear" w:pos="8459"/>
              <w:tab w:val="right" w:pos="9026" w:leader="dot"/>
            </w:tabs>
            <w:rPr/>
          </w:pPr>
          <w:hyperlink w:anchor="__RefHeading___Toc9329818_2142443653">
            <w:r>
              <w:rPr>
                <w:webHidden/>
                <w:rStyle w:val="IndexLink"/>
                <w:rtl w:val="true"/>
              </w:rPr>
              <w:t>الجهل خصم</w:t>
            </w:r>
            <w:r>
              <w:rPr>
                <w:rStyle w:val="IndexLink"/>
                <w:rtl w:val="true"/>
              </w:rPr>
              <w:tab/>
            </w:r>
            <w:r>
              <w:rPr>
                <w:rStyle w:val="IndexLink"/>
              </w:rPr>
              <w:t>155</w:t>
            </w:r>
          </w:hyperlink>
        </w:p>
        <w:p>
          <w:pPr>
            <w:pStyle w:val="Contents3"/>
            <w:tabs>
              <w:tab w:val="clear" w:pos="8459"/>
              <w:tab w:val="right" w:pos="9026" w:leader="dot"/>
            </w:tabs>
            <w:rPr/>
          </w:pPr>
          <w:hyperlink w:anchor="__RefHeading___Toc9329820_2142443653">
            <w:r>
              <w:rPr>
                <w:webHidden/>
                <w:rStyle w:val="IndexLink"/>
                <w:rtl w:val="true"/>
              </w:rPr>
              <w:t>أزهد الناس</w:t>
            </w:r>
            <w:r>
              <w:rPr>
                <w:rStyle w:val="IndexLink"/>
                <w:rtl w:val="true"/>
              </w:rPr>
              <w:tab/>
            </w:r>
            <w:r>
              <w:rPr>
                <w:rStyle w:val="IndexLink"/>
              </w:rPr>
              <w:t>155</w:t>
            </w:r>
          </w:hyperlink>
        </w:p>
        <w:p>
          <w:pPr>
            <w:pStyle w:val="Contents3"/>
            <w:tabs>
              <w:tab w:val="clear" w:pos="8459"/>
              <w:tab w:val="right" w:pos="9026" w:leader="dot"/>
            </w:tabs>
            <w:rPr/>
          </w:pPr>
          <w:hyperlink w:anchor="__RefHeading___Toc9329822_2142443653">
            <w:r>
              <w:rPr>
                <w:webHidden/>
                <w:rStyle w:val="IndexLink"/>
                <w:rtl w:val="true"/>
              </w:rPr>
              <w:t>أشد الناس اجتهادا</w:t>
            </w:r>
            <w:r>
              <w:rPr>
                <w:rStyle w:val="IndexLink"/>
                <w:rtl w:val="true"/>
              </w:rPr>
              <w:tab/>
            </w:r>
            <w:r>
              <w:rPr>
                <w:rStyle w:val="IndexLink"/>
              </w:rPr>
              <w:t>155</w:t>
            </w:r>
          </w:hyperlink>
        </w:p>
        <w:p>
          <w:pPr>
            <w:pStyle w:val="Contents3"/>
            <w:tabs>
              <w:tab w:val="clear" w:pos="8459"/>
              <w:tab w:val="right" w:pos="9026" w:leader="dot"/>
            </w:tabs>
            <w:rPr/>
          </w:pPr>
          <w:hyperlink w:anchor="__RefHeading___Toc9329824_2142443653">
            <w:r>
              <w:rPr>
                <w:webHidden/>
                <w:rStyle w:val="IndexLink"/>
                <w:rtl w:val="true"/>
              </w:rPr>
              <w:t>السهر والجوع</w:t>
            </w:r>
            <w:r>
              <w:rPr>
                <w:rStyle w:val="IndexLink"/>
                <w:rtl w:val="true"/>
              </w:rPr>
              <w:tab/>
            </w:r>
            <w:r>
              <w:rPr>
                <w:rStyle w:val="IndexLink"/>
              </w:rPr>
              <w:t>155</w:t>
            </w:r>
          </w:hyperlink>
        </w:p>
        <w:p>
          <w:pPr>
            <w:pStyle w:val="Contents3"/>
            <w:tabs>
              <w:tab w:val="clear" w:pos="8459"/>
              <w:tab w:val="right" w:pos="9026" w:leader="dot"/>
            </w:tabs>
            <w:rPr/>
          </w:pPr>
          <w:hyperlink w:anchor="__RefHeading___Toc9329826_2142443653">
            <w:r>
              <w:rPr>
                <w:webHidden/>
                <w:rStyle w:val="IndexLink"/>
                <w:rtl w:val="true"/>
              </w:rPr>
              <w:t>سفر إلى اللّه</w:t>
            </w:r>
            <w:r>
              <w:rPr>
                <w:rStyle w:val="IndexLink"/>
                <w:rtl w:val="true"/>
              </w:rPr>
              <w:tab/>
            </w:r>
            <w:r>
              <w:rPr>
                <w:rStyle w:val="IndexLink"/>
              </w:rPr>
              <w:t>155</w:t>
            </w:r>
          </w:hyperlink>
        </w:p>
        <w:p>
          <w:pPr>
            <w:pStyle w:val="Contents3"/>
            <w:tabs>
              <w:tab w:val="clear" w:pos="8459"/>
              <w:tab w:val="right" w:pos="9026" w:leader="dot"/>
            </w:tabs>
            <w:rPr/>
          </w:pPr>
          <w:hyperlink w:anchor="__RefHeading___Toc9329828_2142443653">
            <w:r>
              <w:rPr>
                <w:webHidden/>
                <w:rStyle w:val="IndexLink"/>
                <w:rtl w:val="true"/>
              </w:rPr>
              <w:t>حسن العطاء</w:t>
            </w:r>
            <w:r>
              <w:rPr>
                <w:rStyle w:val="IndexLink"/>
                <w:rtl w:val="true"/>
              </w:rPr>
              <w:tab/>
            </w:r>
            <w:r>
              <w:rPr>
                <w:rStyle w:val="IndexLink"/>
              </w:rPr>
              <w:t>156</w:t>
            </w:r>
          </w:hyperlink>
        </w:p>
        <w:p>
          <w:pPr>
            <w:pStyle w:val="Contents3"/>
            <w:tabs>
              <w:tab w:val="clear" w:pos="8459"/>
              <w:tab w:val="right" w:pos="9026" w:leader="dot"/>
            </w:tabs>
            <w:rPr/>
          </w:pPr>
          <w:hyperlink w:anchor="__RefHeading___Toc9329830_2142443653">
            <w:r>
              <w:rPr>
                <w:webHidden/>
                <w:rStyle w:val="IndexLink"/>
                <w:rtl w:val="true"/>
              </w:rPr>
              <w:t>قلب غيرك</w:t>
            </w:r>
            <w:r>
              <w:rPr>
                <w:rStyle w:val="IndexLink"/>
                <w:rtl w:val="true"/>
              </w:rPr>
              <w:tab/>
            </w:r>
            <w:r>
              <w:rPr>
                <w:rStyle w:val="IndexLink"/>
              </w:rPr>
              <w:t>156</w:t>
            </w:r>
          </w:hyperlink>
        </w:p>
        <w:p>
          <w:pPr>
            <w:pStyle w:val="Contents3"/>
            <w:tabs>
              <w:tab w:val="clear" w:pos="8459"/>
              <w:tab w:val="right" w:pos="9026" w:leader="dot"/>
            </w:tabs>
            <w:rPr/>
          </w:pPr>
          <w:hyperlink w:anchor="__RefHeading___Toc9329832_2142443653">
            <w:r>
              <w:rPr>
                <w:webHidden/>
                <w:rStyle w:val="IndexLink"/>
                <w:rtl w:val="true"/>
              </w:rPr>
              <w:t>من مصاديق الجهل</w:t>
            </w:r>
            <w:r>
              <w:rPr>
                <w:rStyle w:val="IndexLink"/>
                <w:rtl w:val="true"/>
              </w:rPr>
              <w:tab/>
            </w:r>
            <w:r>
              <w:rPr>
                <w:rStyle w:val="IndexLink"/>
              </w:rPr>
              <w:t>156</w:t>
            </w:r>
          </w:hyperlink>
        </w:p>
        <w:p>
          <w:pPr>
            <w:pStyle w:val="Contents3"/>
            <w:tabs>
              <w:tab w:val="clear" w:pos="8459"/>
              <w:tab w:val="right" w:pos="9026" w:leader="dot"/>
            </w:tabs>
            <w:rPr/>
          </w:pPr>
          <w:hyperlink w:anchor="__RefHeading___Toc9329834_2142443653">
            <w:r>
              <w:rPr>
                <w:webHidden/>
                <w:rStyle w:val="IndexLink"/>
                <w:rtl w:val="true"/>
              </w:rPr>
              <w:t>كلامنا نور</w:t>
            </w:r>
            <w:r>
              <w:rPr>
                <w:rStyle w:val="IndexLink"/>
                <w:rtl w:val="true"/>
              </w:rPr>
              <w:tab/>
            </w:r>
            <w:r>
              <w:rPr>
                <w:rStyle w:val="IndexLink"/>
              </w:rPr>
              <w:t>156</w:t>
            </w:r>
          </w:hyperlink>
        </w:p>
        <w:p>
          <w:pPr>
            <w:pStyle w:val="Contents3"/>
            <w:tabs>
              <w:tab w:val="clear" w:pos="8459"/>
              <w:tab w:val="right" w:pos="9026" w:leader="dot"/>
            </w:tabs>
            <w:rPr/>
          </w:pPr>
          <w:hyperlink w:anchor="__RefHeading___Toc9329836_2142443653">
            <w:r>
              <w:rPr>
                <w:webHidden/>
                <w:rStyle w:val="IndexLink"/>
                <w:rtl w:val="true"/>
              </w:rPr>
              <w:t>من مصاديق التواضع</w:t>
            </w:r>
            <w:r>
              <w:rPr>
                <w:rStyle w:val="IndexLink"/>
                <w:rtl w:val="true"/>
              </w:rPr>
              <w:tab/>
            </w:r>
            <w:r>
              <w:rPr>
                <w:rStyle w:val="IndexLink"/>
              </w:rPr>
              <w:t>156</w:t>
            </w:r>
          </w:hyperlink>
        </w:p>
        <w:p>
          <w:pPr>
            <w:pStyle w:val="Contents3"/>
            <w:tabs>
              <w:tab w:val="clear" w:pos="8459"/>
              <w:tab w:val="right" w:pos="9026" w:leader="dot"/>
            </w:tabs>
            <w:rPr/>
          </w:pPr>
          <w:hyperlink w:anchor="__RefHeading___Toc9329838_2142443653">
            <w:r>
              <w:rPr>
                <w:webHidden/>
                <w:rStyle w:val="IndexLink"/>
                <w:rtl w:val="true"/>
              </w:rPr>
              <w:t>الأولى بالمحبة</w:t>
            </w:r>
            <w:r>
              <w:rPr>
                <w:rStyle w:val="IndexLink"/>
                <w:rtl w:val="true"/>
              </w:rPr>
              <w:tab/>
            </w:r>
            <w:r>
              <w:rPr>
                <w:rStyle w:val="IndexLink"/>
              </w:rPr>
              <w:t>156</w:t>
            </w:r>
          </w:hyperlink>
        </w:p>
        <w:p>
          <w:pPr>
            <w:pStyle w:val="Contents3"/>
            <w:tabs>
              <w:tab w:val="clear" w:pos="8459"/>
              <w:tab w:val="right" w:pos="9026" w:leader="dot"/>
            </w:tabs>
            <w:rPr/>
          </w:pPr>
          <w:hyperlink w:anchor="__RefHeading___Toc9329840_2142443653">
            <w:r>
              <w:rPr>
                <w:webHidden/>
                <w:rStyle w:val="IndexLink"/>
                <w:rtl w:val="true"/>
              </w:rPr>
              <w:t>جار السوء</w:t>
            </w:r>
            <w:r>
              <w:rPr>
                <w:rStyle w:val="IndexLink"/>
                <w:rtl w:val="true"/>
              </w:rPr>
              <w:tab/>
            </w:r>
            <w:r>
              <w:rPr>
                <w:rStyle w:val="IndexLink"/>
              </w:rPr>
              <w:t>157</w:t>
            </w:r>
          </w:hyperlink>
        </w:p>
        <w:p>
          <w:pPr>
            <w:pStyle w:val="Contents3"/>
            <w:tabs>
              <w:tab w:val="clear" w:pos="8459"/>
              <w:tab w:val="right" w:pos="9026" w:leader="dot"/>
            </w:tabs>
            <w:rPr/>
          </w:pPr>
          <w:hyperlink w:anchor="__RefHeading___Toc9329842_2142443653">
            <w:r>
              <w:rPr>
                <w:webHidden/>
                <w:rStyle w:val="IndexLink"/>
                <w:rtl w:val="true"/>
              </w:rPr>
              <w:t>الوعظ سراً</w:t>
            </w:r>
            <w:r>
              <w:rPr>
                <w:rStyle w:val="IndexLink"/>
                <w:rtl w:val="true"/>
              </w:rPr>
              <w:tab/>
            </w:r>
            <w:r>
              <w:rPr>
                <w:rStyle w:val="IndexLink"/>
              </w:rPr>
              <w:t>157</w:t>
            </w:r>
          </w:hyperlink>
        </w:p>
        <w:p>
          <w:pPr>
            <w:pStyle w:val="Contents3"/>
            <w:tabs>
              <w:tab w:val="clear" w:pos="8459"/>
              <w:tab w:val="right" w:pos="9026" w:leader="dot"/>
            </w:tabs>
            <w:rPr/>
          </w:pPr>
          <w:hyperlink w:anchor="__RefHeading___Toc9329844_2142443653">
            <w:r>
              <w:rPr>
                <w:webHidden/>
                <w:rStyle w:val="IndexLink"/>
                <w:rtl w:val="true"/>
              </w:rPr>
              <w:t>البلية والنعمة</w:t>
            </w:r>
            <w:r>
              <w:rPr>
                <w:rStyle w:val="IndexLink"/>
                <w:rtl w:val="true"/>
              </w:rPr>
              <w:tab/>
            </w:r>
            <w:r>
              <w:rPr>
                <w:rStyle w:val="IndexLink"/>
              </w:rPr>
              <w:t>157</w:t>
            </w:r>
          </w:hyperlink>
        </w:p>
        <w:p>
          <w:pPr>
            <w:pStyle w:val="Contents3"/>
            <w:tabs>
              <w:tab w:val="clear" w:pos="8459"/>
              <w:tab w:val="right" w:pos="9026" w:leader="dot"/>
            </w:tabs>
            <w:rPr/>
          </w:pPr>
          <w:hyperlink w:anchor="__RefHeading___Toc9329846_2142443653">
            <w:r>
              <w:rPr>
                <w:webHidden/>
                <w:rStyle w:val="IndexLink"/>
                <w:rtl w:val="true"/>
              </w:rPr>
              <w:t>رغبة مذلة</w:t>
            </w:r>
            <w:r>
              <w:rPr>
                <w:rStyle w:val="IndexLink"/>
                <w:rtl w:val="true"/>
              </w:rPr>
              <w:tab/>
            </w:r>
            <w:r>
              <w:rPr>
                <w:rStyle w:val="IndexLink"/>
              </w:rPr>
              <w:t>157</w:t>
            </w:r>
          </w:hyperlink>
        </w:p>
        <w:p>
          <w:pPr>
            <w:pStyle w:val="Contents3"/>
            <w:tabs>
              <w:tab w:val="clear" w:pos="8459"/>
              <w:tab w:val="right" w:pos="9026" w:leader="dot"/>
            </w:tabs>
            <w:rPr/>
          </w:pPr>
          <w:hyperlink w:anchor="__RefHeading___Toc9329848_2142443653">
            <w:r>
              <w:rPr>
                <w:webHidden/>
                <w:rStyle w:val="IndexLink"/>
                <w:rtl w:val="true"/>
              </w:rPr>
              <w:t>لا تمزح</w:t>
            </w:r>
            <w:r>
              <w:rPr>
                <w:rStyle w:val="IndexLink"/>
                <w:rtl w:val="true"/>
              </w:rPr>
              <w:tab/>
            </w:r>
            <w:r>
              <w:rPr>
                <w:rStyle w:val="IndexLink"/>
              </w:rPr>
              <w:t>157</w:t>
            </w:r>
          </w:hyperlink>
        </w:p>
        <w:p>
          <w:pPr>
            <w:pStyle w:val="Contents3"/>
            <w:tabs>
              <w:tab w:val="clear" w:pos="8459"/>
              <w:tab w:val="right" w:pos="9026" w:leader="dot"/>
            </w:tabs>
            <w:rPr/>
          </w:pPr>
          <w:hyperlink w:anchor="__RefHeading___Toc9329850_2142443653">
            <w:r>
              <w:rPr>
                <w:webHidden/>
                <w:rStyle w:val="IndexLink"/>
                <w:rtl w:val="true"/>
              </w:rPr>
              <w:t>ثواب المتواضعين</w:t>
            </w:r>
            <w:r>
              <w:rPr>
                <w:rStyle w:val="IndexLink"/>
                <w:rtl w:val="true"/>
              </w:rPr>
              <w:tab/>
            </w:r>
            <w:r>
              <w:rPr>
                <w:rStyle w:val="IndexLink"/>
              </w:rPr>
              <w:t>157</w:t>
            </w:r>
          </w:hyperlink>
        </w:p>
        <w:p>
          <w:pPr>
            <w:pStyle w:val="Contents3"/>
            <w:tabs>
              <w:tab w:val="clear" w:pos="8459"/>
              <w:tab w:val="right" w:pos="9026" w:leader="dot"/>
            </w:tabs>
            <w:rPr/>
          </w:pPr>
          <w:hyperlink w:anchor="__RefHeading___Toc9329852_2142443653">
            <w:r>
              <w:rPr>
                <w:webHidden/>
                <w:rStyle w:val="IndexLink"/>
                <w:rtl w:val="true"/>
              </w:rPr>
              <w:t>الشرك الخفي</w:t>
            </w:r>
            <w:r>
              <w:rPr>
                <w:rStyle w:val="IndexLink"/>
                <w:rtl w:val="true"/>
              </w:rPr>
              <w:tab/>
            </w:r>
            <w:r>
              <w:rPr>
                <w:rStyle w:val="IndexLink"/>
              </w:rPr>
              <w:t>158</w:t>
            </w:r>
          </w:hyperlink>
        </w:p>
        <w:p>
          <w:pPr>
            <w:pStyle w:val="Contents3"/>
            <w:tabs>
              <w:tab w:val="clear" w:pos="8459"/>
              <w:tab w:val="right" w:pos="9026" w:leader="dot"/>
            </w:tabs>
            <w:rPr/>
          </w:pPr>
          <w:hyperlink w:anchor="__RefHeading___Toc9329854_2142443653">
            <w:r>
              <w:rPr>
                <w:webHidden/>
                <w:rStyle w:val="IndexLink"/>
                <w:rtl w:val="true"/>
              </w:rPr>
              <w:t>التجارب</w:t>
            </w:r>
            <w:r>
              <w:rPr>
                <w:rStyle w:val="IndexLink"/>
                <w:rtl w:val="true"/>
              </w:rPr>
              <w:tab/>
            </w:r>
            <w:r>
              <w:rPr>
                <w:rStyle w:val="IndexLink"/>
              </w:rPr>
              <w:t>158</w:t>
            </w:r>
          </w:hyperlink>
        </w:p>
        <w:p>
          <w:pPr>
            <w:pStyle w:val="Contents3"/>
            <w:tabs>
              <w:tab w:val="clear" w:pos="8459"/>
              <w:tab w:val="right" w:pos="9026" w:leader="dot"/>
            </w:tabs>
            <w:rPr/>
          </w:pPr>
          <w:hyperlink w:anchor="__RefHeading___Toc9329856_2142443653">
            <w:r>
              <w:rPr>
                <w:webHidden/>
                <w:rStyle w:val="IndexLink"/>
                <w:rtl w:val="true"/>
              </w:rPr>
              <w:t>الرزق المقسوم</w:t>
            </w:r>
            <w:r>
              <w:rPr>
                <w:rStyle w:val="IndexLink"/>
                <w:rtl w:val="true"/>
              </w:rPr>
              <w:tab/>
            </w:r>
            <w:r>
              <w:rPr>
                <w:rStyle w:val="IndexLink"/>
              </w:rPr>
              <w:t>158</w:t>
            </w:r>
          </w:hyperlink>
        </w:p>
        <w:p>
          <w:pPr>
            <w:pStyle w:val="Contents3"/>
            <w:tabs>
              <w:tab w:val="clear" w:pos="8459"/>
              <w:tab w:val="right" w:pos="9026" w:leader="dot"/>
            </w:tabs>
            <w:rPr/>
          </w:pPr>
          <w:hyperlink w:anchor="__RefHeading___Toc9329858_2142443653">
            <w:r>
              <w:rPr>
                <w:webHidden/>
                <w:rStyle w:val="IndexLink"/>
                <w:rtl w:val="true"/>
              </w:rPr>
              <w:t>مما لا يغفر</w:t>
            </w:r>
            <w:r>
              <w:rPr>
                <w:rStyle w:val="IndexLink"/>
                <w:rtl w:val="true"/>
              </w:rPr>
              <w:tab/>
            </w:r>
            <w:r>
              <w:rPr>
                <w:rStyle w:val="IndexLink"/>
              </w:rPr>
              <w:t>158</w:t>
            </w:r>
          </w:hyperlink>
        </w:p>
        <w:p>
          <w:pPr>
            <w:pStyle w:val="Contents3"/>
            <w:tabs>
              <w:tab w:val="clear" w:pos="8459"/>
              <w:tab w:val="right" w:pos="9026" w:leader="dot"/>
            </w:tabs>
            <w:rPr/>
          </w:pPr>
          <w:hyperlink w:anchor="__RefHeading___Toc9329860_2142443653">
            <w:r>
              <w:rPr>
                <w:webHidden/>
                <w:rStyle w:val="IndexLink"/>
                <w:rtl w:val="true"/>
              </w:rPr>
              <w:t>المؤمن بركة</w:t>
            </w:r>
            <w:r>
              <w:rPr>
                <w:rStyle w:val="IndexLink"/>
                <w:rtl w:val="true"/>
              </w:rPr>
              <w:tab/>
            </w:r>
            <w:r>
              <w:rPr>
                <w:rStyle w:val="IndexLink"/>
              </w:rPr>
              <w:t>158</w:t>
            </w:r>
          </w:hyperlink>
        </w:p>
        <w:p>
          <w:pPr>
            <w:pStyle w:val="Contents3"/>
            <w:tabs>
              <w:tab w:val="clear" w:pos="8459"/>
              <w:tab w:val="right" w:pos="9026" w:leader="dot"/>
            </w:tabs>
            <w:rPr/>
          </w:pPr>
          <w:hyperlink w:anchor="__RefHeading___Toc9329862_2142443653">
            <w:r>
              <w:rPr>
                <w:webHidden/>
                <w:rStyle w:val="IndexLink"/>
                <w:rtl w:val="true"/>
              </w:rPr>
              <w:t>قلب الأحمق</w:t>
            </w:r>
            <w:r>
              <w:rPr>
                <w:rStyle w:val="IndexLink"/>
                <w:rtl w:val="true"/>
              </w:rPr>
              <w:tab/>
            </w:r>
            <w:r>
              <w:rPr>
                <w:rStyle w:val="IndexLink"/>
              </w:rPr>
              <w:t>158</w:t>
            </w:r>
          </w:hyperlink>
        </w:p>
        <w:p>
          <w:pPr>
            <w:pStyle w:val="Contents3"/>
            <w:tabs>
              <w:tab w:val="clear" w:pos="8459"/>
              <w:tab w:val="right" w:pos="9026" w:leader="dot"/>
            </w:tabs>
            <w:rPr/>
          </w:pPr>
          <w:hyperlink w:anchor="__RefHeading___Toc9329864_2142443653">
            <w:r>
              <w:rPr>
                <w:webHidden/>
                <w:rStyle w:val="IndexLink"/>
                <w:rtl w:val="true"/>
              </w:rPr>
              <w:t>الرزق مضمون</w:t>
            </w:r>
            <w:r>
              <w:rPr>
                <w:rStyle w:val="IndexLink"/>
                <w:rtl w:val="true"/>
              </w:rPr>
              <w:tab/>
            </w:r>
            <w:r>
              <w:rPr>
                <w:rStyle w:val="IndexLink"/>
              </w:rPr>
              <w:t>159</w:t>
            </w:r>
          </w:hyperlink>
        </w:p>
        <w:p>
          <w:pPr>
            <w:pStyle w:val="Contents3"/>
            <w:tabs>
              <w:tab w:val="clear" w:pos="8459"/>
              <w:tab w:val="right" w:pos="9026" w:leader="dot"/>
            </w:tabs>
            <w:rPr/>
          </w:pPr>
          <w:hyperlink w:anchor="__RefHeading___Toc9329866_2142443653">
            <w:r>
              <w:rPr>
                <w:webHidden/>
                <w:rStyle w:val="IndexLink"/>
                <w:rtl w:val="true"/>
              </w:rPr>
              <w:t>لا إفراط ولا تفريط</w:t>
            </w:r>
            <w:r>
              <w:rPr>
                <w:rStyle w:val="IndexLink"/>
                <w:rtl w:val="true"/>
              </w:rPr>
              <w:tab/>
            </w:r>
            <w:r>
              <w:rPr>
                <w:rStyle w:val="IndexLink"/>
              </w:rPr>
              <w:t>159</w:t>
            </w:r>
          </w:hyperlink>
        </w:p>
        <w:p>
          <w:pPr>
            <w:pStyle w:val="Contents3"/>
            <w:tabs>
              <w:tab w:val="clear" w:pos="8459"/>
              <w:tab w:val="right" w:pos="9026" w:leader="dot"/>
            </w:tabs>
            <w:rPr/>
          </w:pPr>
          <w:hyperlink w:anchor="__RefHeading___Toc9329868_2142443653">
            <w:r>
              <w:rPr>
                <w:webHidden/>
                <w:rStyle w:val="IndexLink"/>
                <w:rtl w:val="true"/>
              </w:rPr>
              <w:t>الحق معيار العز</w:t>
            </w:r>
            <w:r>
              <w:rPr>
                <w:rStyle w:val="IndexLink"/>
                <w:rtl w:val="true"/>
              </w:rPr>
              <w:tab/>
            </w:r>
            <w:r>
              <w:rPr>
                <w:rStyle w:val="IndexLink"/>
              </w:rPr>
              <w:t>159</w:t>
            </w:r>
          </w:hyperlink>
        </w:p>
        <w:p>
          <w:pPr>
            <w:pStyle w:val="Contents3"/>
            <w:tabs>
              <w:tab w:val="clear" w:pos="8459"/>
              <w:tab w:val="right" w:pos="9026" w:leader="dot"/>
            </w:tabs>
            <w:rPr/>
          </w:pPr>
          <w:hyperlink w:anchor="__RefHeading___Toc9329870_2142443653">
            <w:r>
              <w:rPr>
                <w:webHidden/>
                <w:rStyle w:val="IndexLink"/>
                <w:rtl w:val="true"/>
              </w:rPr>
              <w:t>أفضل الخصال</w:t>
            </w:r>
            <w:r>
              <w:rPr>
                <w:rStyle w:val="IndexLink"/>
                <w:rtl w:val="true"/>
              </w:rPr>
              <w:tab/>
            </w:r>
            <w:r>
              <w:rPr>
                <w:rStyle w:val="IndexLink"/>
              </w:rPr>
              <w:t>159</w:t>
            </w:r>
          </w:hyperlink>
        </w:p>
        <w:p>
          <w:pPr>
            <w:pStyle w:val="Contents3"/>
            <w:tabs>
              <w:tab w:val="clear" w:pos="8459"/>
              <w:tab w:val="right" w:pos="9026" w:leader="dot"/>
            </w:tabs>
            <w:rPr/>
          </w:pPr>
          <w:hyperlink w:anchor="__RefHeading___Toc9329872_2142443653">
            <w:r>
              <w:rPr>
                <w:webHidden/>
                <w:rStyle w:val="IndexLink"/>
                <w:rtl w:val="true"/>
              </w:rPr>
              <w:t>خير إخوانك</w:t>
            </w:r>
            <w:r>
              <w:rPr>
                <w:rStyle w:val="IndexLink"/>
                <w:rtl w:val="true"/>
              </w:rPr>
              <w:tab/>
            </w:r>
            <w:r>
              <w:rPr>
                <w:rStyle w:val="IndexLink"/>
              </w:rPr>
              <w:t>159</w:t>
            </w:r>
          </w:hyperlink>
        </w:p>
        <w:p>
          <w:pPr>
            <w:pStyle w:val="Contents3"/>
            <w:tabs>
              <w:tab w:val="clear" w:pos="8459"/>
              <w:tab w:val="right" w:pos="9026" w:leader="dot"/>
            </w:tabs>
            <w:rPr/>
          </w:pPr>
          <w:hyperlink w:anchor="__RefHeading___Toc9329874_2142443653">
            <w:r>
              <w:rPr>
                <w:webHidden/>
                <w:rStyle w:val="IndexLink"/>
                <w:rtl w:val="true"/>
              </w:rPr>
              <w:t>من أسباب العقوق</w:t>
            </w:r>
            <w:r>
              <w:rPr>
                <w:rStyle w:val="IndexLink"/>
                <w:rtl w:val="true"/>
              </w:rPr>
              <w:tab/>
            </w:r>
            <w:r>
              <w:rPr>
                <w:rStyle w:val="IndexLink"/>
              </w:rPr>
              <w:t>159</w:t>
            </w:r>
          </w:hyperlink>
        </w:p>
        <w:p>
          <w:pPr>
            <w:pStyle w:val="Contents3"/>
            <w:tabs>
              <w:tab w:val="clear" w:pos="8459"/>
              <w:tab w:val="right" w:pos="9026" w:leader="dot"/>
            </w:tabs>
            <w:rPr/>
          </w:pPr>
          <w:hyperlink w:anchor="__RefHeading___Toc9329876_2142443653">
            <w:r>
              <w:rPr>
                <w:webHidden/>
                <w:rStyle w:val="IndexLink"/>
                <w:rtl w:val="true"/>
              </w:rPr>
              <w:t>من مصاديق الأدب</w:t>
            </w:r>
            <w:r>
              <w:rPr>
                <w:rStyle w:val="IndexLink"/>
                <w:rtl w:val="true"/>
              </w:rPr>
              <w:tab/>
            </w:r>
            <w:r>
              <w:rPr>
                <w:rStyle w:val="IndexLink"/>
              </w:rPr>
              <w:t>159</w:t>
            </w:r>
          </w:hyperlink>
        </w:p>
        <w:p>
          <w:pPr>
            <w:pStyle w:val="Contents3"/>
            <w:tabs>
              <w:tab w:val="clear" w:pos="8459"/>
              <w:tab w:val="right" w:pos="9026" w:leader="dot"/>
            </w:tabs>
            <w:rPr/>
          </w:pPr>
          <w:hyperlink w:anchor="__RefHeading___Toc9329878_2142443653">
            <w:r>
              <w:rPr>
                <w:webHidden/>
                <w:rStyle w:val="IndexLink"/>
                <w:rtl w:val="true"/>
              </w:rPr>
              <w:t>خير من الحياة</w:t>
            </w:r>
            <w:r>
              <w:rPr>
                <w:rStyle w:val="IndexLink"/>
                <w:rtl w:val="true"/>
              </w:rPr>
              <w:tab/>
            </w:r>
            <w:r>
              <w:rPr>
                <w:rStyle w:val="IndexLink"/>
              </w:rPr>
              <w:t>160</w:t>
            </w:r>
          </w:hyperlink>
        </w:p>
        <w:p>
          <w:pPr>
            <w:pStyle w:val="Contents3"/>
            <w:tabs>
              <w:tab w:val="clear" w:pos="8459"/>
              <w:tab w:val="right" w:pos="9026" w:leader="dot"/>
            </w:tabs>
            <w:rPr/>
          </w:pPr>
          <w:hyperlink w:anchor="__RefHeading___Toc9329880_2142443653">
            <w:r>
              <w:rPr>
                <w:webHidden/>
                <w:rStyle w:val="IndexLink"/>
                <w:rtl w:val="true"/>
              </w:rPr>
              <w:t>حفظا لشيعته</w:t>
            </w:r>
            <w:r>
              <w:rPr>
                <w:rStyle w:val="IndexLink"/>
                <w:rtl w:val="true"/>
              </w:rPr>
              <w:tab/>
            </w:r>
            <w:r>
              <w:rPr>
                <w:rStyle w:val="IndexLink"/>
              </w:rPr>
              <w:t>160</w:t>
            </w:r>
          </w:hyperlink>
        </w:p>
        <w:p>
          <w:pPr>
            <w:pStyle w:val="Contents3"/>
            <w:tabs>
              <w:tab w:val="clear" w:pos="8459"/>
              <w:tab w:val="right" w:pos="9026" w:leader="dot"/>
            </w:tabs>
            <w:rPr/>
          </w:pPr>
          <w:hyperlink w:anchor="__RefHeading___Toc9329882_2142443653">
            <w:r>
              <w:rPr>
                <w:webHidden/>
                <w:rStyle w:val="IndexLink"/>
                <w:rtl w:val="true"/>
              </w:rPr>
              <w:t>رد المعتاد</w:t>
            </w:r>
            <w:r>
              <w:rPr>
                <w:rStyle w:val="IndexLink"/>
                <w:rtl w:val="true"/>
              </w:rPr>
              <w:tab/>
            </w:r>
            <w:r>
              <w:rPr>
                <w:rStyle w:val="IndexLink"/>
              </w:rPr>
              <w:t>160</w:t>
            </w:r>
          </w:hyperlink>
        </w:p>
        <w:p>
          <w:pPr>
            <w:pStyle w:val="Contents3"/>
            <w:tabs>
              <w:tab w:val="clear" w:pos="8459"/>
              <w:tab w:val="right" w:pos="9026" w:leader="dot"/>
            </w:tabs>
            <w:rPr/>
          </w:pPr>
          <w:hyperlink w:anchor="__RefHeading___Toc9329884_2142443653">
            <w:r>
              <w:rPr>
                <w:webHidden/>
                <w:rStyle w:val="IndexLink"/>
                <w:rtl w:val="true"/>
              </w:rPr>
              <w:t>نعمة لا تُحسد</w:t>
            </w:r>
            <w:r>
              <w:rPr>
                <w:rStyle w:val="IndexLink"/>
                <w:rtl w:val="true"/>
              </w:rPr>
              <w:tab/>
            </w:r>
            <w:r>
              <w:rPr>
                <w:rStyle w:val="IndexLink"/>
              </w:rPr>
              <w:t>160</w:t>
            </w:r>
          </w:hyperlink>
        </w:p>
        <w:p>
          <w:pPr>
            <w:pStyle w:val="Contents3"/>
            <w:tabs>
              <w:tab w:val="clear" w:pos="8459"/>
              <w:tab w:val="right" w:pos="9026" w:leader="dot"/>
            </w:tabs>
            <w:rPr/>
          </w:pPr>
          <w:hyperlink w:anchor="__RefHeading___Toc9329886_2142443653">
            <w:r>
              <w:rPr>
                <w:webHidden/>
                <w:rStyle w:val="IndexLink"/>
                <w:rtl w:val="true"/>
              </w:rPr>
              <w:t>هذه هي العبادة</w:t>
            </w:r>
            <w:r>
              <w:rPr>
                <w:rStyle w:val="IndexLink"/>
                <w:rtl w:val="true"/>
              </w:rPr>
              <w:tab/>
            </w:r>
            <w:r>
              <w:rPr>
                <w:rStyle w:val="IndexLink"/>
              </w:rPr>
              <w:t>160</w:t>
            </w:r>
          </w:hyperlink>
        </w:p>
        <w:p>
          <w:pPr>
            <w:pStyle w:val="Contents3"/>
            <w:tabs>
              <w:tab w:val="clear" w:pos="8459"/>
              <w:tab w:val="right" w:pos="9026" w:leader="dot"/>
            </w:tabs>
            <w:rPr/>
          </w:pPr>
          <w:hyperlink w:anchor="__RefHeading___Toc9329888_2142443653">
            <w:r>
              <w:rPr>
                <w:webHidden/>
                <w:rStyle w:val="IndexLink"/>
                <w:rtl w:val="true"/>
              </w:rPr>
              <w:t>مفتاح الشر</w:t>
            </w:r>
            <w:r>
              <w:rPr>
                <w:rStyle w:val="IndexLink"/>
                <w:rtl w:val="true"/>
              </w:rPr>
              <w:tab/>
            </w:r>
            <w:r>
              <w:rPr>
                <w:rStyle w:val="IndexLink"/>
              </w:rPr>
              <w:t>161</w:t>
            </w:r>
          </w:hyperlink>
        </w:p>
        <w:p>
          <w:pPr>
            <w:pStyle w:val="Contents3"/>
            <w:tabs>
              <w:tab w:val="clear" w:pos="8459"/>
              <w:tab w:val="right" w:pos="9026" w:leader="dot"/>
            </w:tabs>
            <w:rPr/>
          </w:pPr>
          <w:hyperlink w:anchor="__RefHeading___Toc9329890_2142443653">
            <w:r>
              <w:rPr>
                <w:webHidden/>
                <w:rStyle w:val="IndexLink"/>
                <w:rtl w:val="true"/>
              </w:rPr>
              <w:t>أقل الناس راحة</w:t>
            </w:r>
            <w:r>
              <w:rPr>
                <w:rStyle w:val="IndexLink"/>
                <w:rtl w:val="true"/>
              </w:rPr>
              <w:tab/>
            </w:r>
            <w:r>
              <w:rPr>
                <w:rStyle w:val="IndexLink"/>
              </w:rPr>
              <w:t>161</w:t>
            </w:r>
          </w:hyperlink>
        </w:p>
        <w:p>
          <w:pPr>
            <w:pStyle w:val="Contents3"/>
            <w:tabs>
              <w:tab w:val="clear" w:pos="8459"/>
              <w:tab w:val="right" w:pos="9026" w:leader="dot"/>
            </w:tabs>
            <w:rPr/>
          </w:pPr>
          <w:hyperlink w:anchor="__RefHeading___Toc9329892_2142443653">
            <w:r>
              <w:rPr>
                <w:webHidden/>
                <w:rStyle w:val="IndexLink"/>
                <w:rtl w:val="true"/>
              </w:rPr>
              <w:t>أورع الناس</w:t>
            </w:r>
            <w:r>
              <w:rPr>
                <w:rStyle w:val="IndexLink"/>
                <w:rtl w:val="true"/>
              </w:rPr>
              <w:tab/>
            </w:r>
            <w:r>
              <w:rPr>
                <w:rStyle w:val="IndexLink"/>
              </w:rPr>
              <w:t>161</w:t>
            </w:r>
          </w:hyperlink>
        </w:p>
        <w:p>
          <w:pPr>
            <w:pStyle w:val="Contents3"/>
            <w:tabs>
              <w:tab w:val="clear" w:pos="8459"/>
              <w:tab w:val="right" w:pos="9026" w:leader="dot"/>
            </w:tabs>
            <w:rPr/>
          </w:pPr>
          <w:hyperlink w:anchor="__RefHeading___Toc9329894_2142443653">
            <w:r>
              <w:rPr>
                <w:webHidden/>
                <w:rStyle w:val="IndexLink"/>
                <w:rtl w:val="true"/>
              </w:rPr>
              <w:t>نائل الكريم</w:t>
            </w:r>
            <w:r>
              <w:rPr>
                <w:rStyle w:val="IndexLink"/>
                <w:rtl w:val="true"/>
              </w:rPr>
              <w:tab/>
            </w:r>
            <w:r>
              <w:rPr>
                <w:rStyle w:val="IndexLink"/>
              </w:rPr>
              <w:t>161</w:t>
            </w:r>
          </w:hyperlink>
        </w:p>
        <w:p>
          <w:pPr>
            <w:pStyle w:val="Contents3"/>
            <w:tabs>
              <w:tab w:val="clear" w:pos="8459"/>
              <w:tab w:val="right" w:pos="9026" w:leader="dot"/>
            </w:tabs>
            <w:rPr/>
          </w:pPr>
          <w:hyperlink w:anchor="__RefHeading___Toc9329896_2142443653">
            <w:r>
              <w:rPr>
                <w:webHidden/>
                <w:rStyle w:val="IndexLink"/>
                <w:rtl w:val="true"/>
              </w:rPr>
              <w:t>كيف الانتصار؟</w:t>
            </w:r>
            <w:r>
              <w:rPr>
                <w:rStyle w:val="IndexLink"/>
                <w:rtl w:val="true"/>
              </w:rPr>
              <w:tab/>
            </w:r>
            <w:r>
              <w:rPr>
                <w:rStyle w:val="IndexLink"/>
              </w:rPr>
              <w:t>161</w:t>
            </w:r>
          </w:hyperlink>
        </w:p>
        <w:p>
          <w:pPr>
            <w:pStyle w:val="Contents3"/>
            <w:tabs>
              <w:tab w:val="clear" w:pos="8459"/>
              <w:tab w:val="right" w:pos="9026" w:leader="dot"/>
            </w:tabs>
            <w:rPr/>
          </w:pPr>
          <w:hyperlink w:anchor="__RefHeading___Toc9329898_2142443653">
            <w:r>
              <w:rPr>
                <w:webHidden/>
                <w:rStyle w:val="IndexLink"/>
                <w:rtl w:val="true"/>
              </w:rPr>
              <w:t>لا تمدح من لا يستحق</w:t>
            </w:r>
            <w:r>
              <w:rPr>
                <w:rStyle w:val="IndexLink"/>
                <w:rtl w:val="true"/>
              </w:rPr>
              <w:tab/>
            </w:r>
            <w:r>
              <w:rPr>
                <w:rStyle w:val="IndexLink"/>
              </w:rPr>
              <w:t>161</w:t>
            </w:r>
          </w:hyperlink>
        </w:p>
        <w:p>
          <w:pPr>
            <w:pStyle w:val="Contents3"/>
            <w:tabs>
              <w:tab w:val="clear" w:pos="8459"/>
              <w:tab w:val="right" w:pos="9026" w:leader="dot"/>
            </w:tabs>
            <w:rPr/>
          </w:pPr>
          <w:hyperlink w:anchor="__RefHeading___Toc9329900_2142443653">
            <w:r>
              <w:rPr>
                <w:webHidden/>
                <w:rStyle w:val="IndexLink"/>
                <w:rtl w:val="true"/>
              </w:rPr>
              <w:t>الشاكر والعارف</w:t>
            </w:r>
            <w:r>
              <w:rPr>
                <w:rStyle w:val="IndexLink"/>
                <w:rtl w:val="true"/>
              </w:rPr>
              <w:tab/>
            </w:r>
            <w:r>
              <w:rPr>
                <w:rStyle w:val="IndexLink"/>
              </w:rPr>
              <w:t>162</w:t>
            </w:r>
          </w:hyperlink>
        </w:p>
        <w:p>
          <w:pPr>
            <w:pStyle w:val="Contents3"/>
            <w:tabs>
              <w:tab w:val="clear" w:pos="8459"/>
              <w:tab w:val="right" w:pos="9026" w:leader="dot"/>
            </w:tabs>
            <w:rPr/>
          </w:pPr>
          <w:hyperlink w:anchor="__RefHeading___Toc9329902_2142443653">
            <w:r>
              <w:rPr>
                <w:webHidden/>
                <w:rStyle w:val="IndexLink"/>
                <w:rtl w:val="true"/>
              </w:rPr>
              <w:t>أعبد الناس</w:t>
            </w:r>
            <w:r>
              <w:rPr>
                <w:rStyle w:val="IndexLink"/>
                <w:rtl w:val="true"/>
              </w:rPr>
              <w:tab/>
            </w:r>
            <w:r>
              <w:rPr>
                <w:rStyle w:val="IndexLink"/>
              </w:rPr>
              <w:t>162</w:t>
            </w:r>
          </w:hyperlink>
        </w:p>
        <w:p>
          <w:pPr>
            <w:pStyle w:val="Contents3"/>
            <w:tabs>
              <w:tab w:val="clear" w:pos="8459"/>
              <w:tab w:val="right" w:pos="9026" w:leader="dot"/>
            </w:tabs>
            <w:rPr/>
          </w:pPr>
          <w:hyperlink w:anchor="__RefHeading___Toc9329904_2142443653">
            <w:r>
              <w:rPr>
                <w:webHidden/>
                <w:rStyle w:val="IndexLink"/>
                <w:rtl w:val="true"/>
              </w:rPr>
              <w:t>لا تشق عليه</w:t>
            </w:r>
            <w:r>
              <w:rPr>
                <w:rStyle w:val="IndexLink"/>
                <w:rtl w:val="true"/>
              </w:rPr>
              <w:tab/>
            </w:r>
            <w:r>
              <w:rPr>
                <w:rStyle w:val="IndexLink"/>
              </w:rPr>
              <w:t>162</w:t>
            </w:r>
          </w:hyperlink>
        </w:p>
        <w:p>
          <w:pPr>
            <w:pStyle w:val="Contents3"/>
            <w:tabs>
              <w:tab w:val="clear" w:pos="8459"/>
              <w:tab w:val="right" w:pos="9026" w:leader="dot"/>
            </w:tabs>
            <w:rPr/>
          </w:pPr>
          <w:hyperlink w:anchor="__RefHeading___Toc9329906_2142443653">
            <w:r>
              <w:rPr>
                <w:webHidden/>
                <w:rStyle w:val="IndexLink"/>
                <w:rtl w:val="true"/>
              </w:rPr>
              <w:t>من ركب الباطل</w:t>
            </w:r>
            <w:r>
              <w:rPr>
                <w:rStyle w:val="IndexLink"/>
                <w:rtl w:val="true"/>
              </w:rPr>
              <w:tab/>
            </w:r>
            <w:r>
              <w:rPr>
                <w:rStyle w:val="IndexLink"/>
              </w:rPr>
              <w:t>162</w:t>
            </w:r>
          </w:hyperlink>
        </w:p>
        <w:p>
          <w:pPr>
            <w:pStyle w:val="Contents3"/>
            <w:tabs>
              <w:tab w:val="clear" w:pos="8459"/>
              <w:tab w:val="right" w:pos="9026" w:leader="dot"/>
            </w:tabs>
            <w:rPr/>
          </w:pPr>
          <w:hyperlink w:anchor="__RefHeading___Toc9329908_2142443653">
            <w:r>
              <w:rPr>
                <w:webHidden/>
                <w:rStyle w:val="IndexLink"/>
                <w:rtl w:val="true"/>
              </w:rPr>
              <w:t>مسائل شرعية</w:t>
            </w:r>
            <w:r>
              <w:rPr>
                <w:rStyle w:val="IndexLink"/>
                <w:rtl w:val="true"/>
              </w:rPr>
              <w:tab/>
            </w:r>
            <w:r>
              <w:rPr>
                <w:rStyle w:val="IndexLink"/>
              </w:rPr>
              <w:t>162</w:t>
            </w:r>
          </w:hyperlink>
        </w:p>
        <w:p>
          <w:pPr>
            <w:pStyle w:val="Contents4"/>
            <w:tabs>
              <w:tab w:val="clear" w:pos="8176"/>
              <w:tab w:val="right" w:pos="9026" w:leader="dot"/>
            </w:tabs>
            <w:rPr/>
          </w:pPr>
          <w:hyperlink w:anchor="__RefHeading___Toc9329910_2142443653">
            <w:r>
              <w:rPr>
                <w:webHidden/>
                <w:rStyle w:val="IndexLink"/>
                <w:rtl w:val="true"/>
              </w:rPr>
              <w:t>من أحكام اليمين</w:t>
            </w:r>
            <w:r>
              <w:rPr>
                <w:rStyle w:val="IndexLink"/>
                <w:rtl w:val="true"/>
              </w:rPr>
              <w:tab/>
            </w:r>
            <w:r>
              <w:rPr>
                <w:rStyle w:val="IndexLink"/>
              </w:rPr>
              <w:t>162</w:t>
            </w:r>
          </w:hyperlink>
        </w:p>
        <w:p>
          <w:pPr>
            <w:pStyle w:val="Contents4"/>
            <w:tabs>
              <w:tab w:val="clear" w:pos="8176"/>
              <w:tab w:val="right" w:pos="9026" w:leader="dot"/>
            </w:tabs>
            <w:rPr/>
          </w:pPr>
          <w:hyperlink w:anchor="__RefHeading___Toc9329912_2142443653">
            <w:r>
              <w:rPr>
                <w:webHidden/>
                <w:rStyle w:val="IndexLink"/>
                <w:rtl w:val="true"/>
              </w:rPr>
              <w:t>من أحكام الوقف</w:t>
            </w:r>
            <w:r>
              <w:rPr>
                <w:rStyle w:val="IndexLink"/>
                <w:rtl w:val="true"/>
              </w:rPr>
              <w:tab/>
            </w:r>
            <w:r>
              <w:rPr>
                <w:rStyle w:val="IndexLink"/>
              </w:rPr>
              <w:t>162</w:t>
            </w:r>
          </w:hyperlink>
        </w:p>
        <w:p>
          <w:pPr>
            <w:pStyle w:val="Contents4"/>
            <w:tabs>
              <w:tab w:val="clear" w:pos="8176"/>
              <w:tab w:val="right" w:pos="9026" w:leader="dot"/>
            </w:tabs>
            <w:rPr/>
          </w:pPr>
          <w:hyperlink w:anchor="__RefHeading___Toc9329914_2142443653">
            <w:r>
              <w:rPr>
                <w:webHidden/>
                <w:rStyle w:val="IndexLink"/>
                <w:rtl w:val="true"/>
              </w:rPr>
              <w:t>غسل الميت</w:t>
            </w:r>
            <w:r>
              <w:rPr>
                <w:rStyle w:val="IndexLink"/>
                <w:rtl w:val="true"/>
              </w:rPr>
              <w:tab/>
            </w:r>
            <w:r>
              <w:rPr>
                <w:rStyle w:val="IndexLink"/>
              </w:rPr>
              <w:t>163</w:t>
            </w:r>
          </w:hyperlink>
        </w:p>
        <w:p>
          <w:pPr>
            <w:pStyle w:val="Contents4"/>
            <w:tabs>
              <w:tab w:val="clear" w:pos="8176"/>
              <w:tab w:val="right" w:pos="9026" w:leader="dot"/>
            </w:tabs>
            <w:rPr/>
          </w:pPr>
          <w:hyperlink w:anchor="__RefHeading___Toc9329916_2142443653">
            <w:r>
              <w:rPr>
                <w:webHidden/>
                <w:rStyle w:val="IndexLink"/>
                <w:rtl w:val="true"/>
              </w:rPr>
              <w:t>من أحكام القضاء</w:t>
            </w:r>
            <w:r>
              <w:rPr>
                <w:rStyle w:val="IndexLink"/>
                <w:rtl w:val="true"/>
              </w:rPr>
              <w:tab/>
            </w:r>
            <w:r>
              <w:rPr>
                <w:rStyle w:val="IndexLink"/>
              </w:rPr>
              <w:t>163</w:t>
            </w:r>
          </w:hyperlink>
        </w:p>
        <w:p>
          <w:pPr>
            <w:pStyle w:val="Contents4"/>
            <w:tabs>
              <w:tab w:val="clear" w:pos="8176"/>
              <w:tab w:val="right" w:pos="9026" w:leader="dot"/>
            </w:tabs>
            <w:rPr/>
          </w:pPr>
          <w:hyperlink w:anchor="__RefHeading___Toc9329918_2142443653">
            <w:r>
              <w:rPr>
                <w:webHidden/>
                <w:rStyle w:val="IndexLink"/>
                <w:rtl w:val="true"/>
              </w:rPr>
              <w:t>مستحبات للمسافر</w:t>
            </w:r>
            <w:r>
              <w:rPr>
                <w:rStyle w:val="IndexLink"/>
                <w:rtl w:val="true"/>
              </w:rPr>
              <w:tab/>
            </w:r>
            <w:r>
              <w:rPr>
                <w:rStyle w:val="IndexLink"/>
              </w:rPr>
              <w:t>164</w:t>
            </w:r>
          </w:hyperlink>
        </w:p>
        <w:p>
          <w:pPr>
            <w:pStyle w:val="Contents4"/>
            <w:tabs>
              <w:tab w:val="clear" w:pos="8176"/>
              <w:tab w:val="right" w:pos="9026" w:leader="dot"/>
            </w:tabs>
            <w:rPr/>
          </w:pPr>
          <w:hyperlink w:anchor="__RefHeading___Toc9329920_2142443653">
            <w:r>
              <w:rPr>
                <w:webHidden/>
                <w:rStyle w:val="IndexLink"/>
                <w:rtl w:val="true"/>
              </w:rPr>
              <w:t>مراتب النهي عن المنكر</w:t>
            </w:r>
            <w:r>
              <w:rPr>
                <w:rStyle w:val="IndexLink"/>
                <w:rtl w:val="true"/>
              </w:rPr>
              <w:tab/>
            </w:r>
            <w:r>
              <w:rPr>
                <w:rStyle w:val="IndexLink"/>
              </w:rPr>
              <w:t>164</w:t>
            </w:r>
          </w:hyperlink>
        </w:p>
        <w:p>
          <w:pPr>
            <w:pStyle w:val="Contents4"/>
            <w:tabs>
              <w:tab w:val="clear" w:pos="8176"/>
              <w:tab w:val="right" w:pos="9026" w:leader="dot"/>
            </w:tabs>
            <w:rPr/>
          </w:pPr>
          <w:hyperlink w:anchor="__RefHeading___Toc9329922_2142443653">
            <w:r>
              <w:rPr>
                <w:webHidden/>
                <w:rStyle w:val="IndexLink"/>
                <w:rtl w:val="true"/>
              </w:rPr>
              <w:t>من أحكام الطلاق</w:t>
            </w:r>
            <w:r>
              <w:rPr>
                <w:rStyle w:val="IndexLink"/>
                <w:rtl w:val="true"/>
              </w:rPr>
              <w:tab/>
            </w:r>
            <w:r>
              <w:rPr>
                <w:rStyle w:val="IndexLink"/>
              </w:rPr>
              <w:t>164</w:t>
            </w:r>
          </w:hyperlink>
        </w:p>
        <w:p>
          <w:pPr>
            <w:pStyle w:val="Contents3"/>
            <w:tabs>
              <w:tab w:val="clear" w:pos="8459"/>
              <w:tab w:val="right" w:pos="9026" w:leader="dot"/>
            </w:tabs>
            <w:rPr/>
          </w:pPr>
          <w:hyperlink w:anchor="__RefHeading___Toc9329924_2142443653">
            <w:r>
              <w:rPr>
                <w:webHidden/>
                <w:rStyle w:val="IndexLink"/>
                <w:rtl w:val="true"/>
              </w:rPr>
              <w:t>راع نزا على شاة</w:t>
            </w:r>
            <w:r>
              <w:rPr>
                <w:rStyle w:val="IndexLink"/>
                <w:rtl w:val="true"/>
              </w:rPr>
              <w:tab/>
            </w:r>
            <w:r>
              <w:rPr>
                <w:rStyle w:val="IndexLink"/>
              </w:rPr>
              <w:t>164</w:t>
            </w:r>
          </w:hyperlink>
        </w:p>
        <w:p>
          <w:pPr>
            <w:pStyle w:val="Contents3"/>
            <w:tabs>
              <w:tab w:val="clear" w:pos="8459"/>
              <w:tab w:val="right" w:pos="9026" w:leader="dot"/>
            </w:tabs>
            <w:rPr/>
          </w:pPr>
          <w:hyperlink w:anchor="__RefHeading___Toc9329926_2142443653">
            <w:r>
              <w:rPr>
                <w:webHidden/>
                <w:rStyle w:val="IndexLink"/>
                <w:rtl w:val="true"/>
              </w:rPr>
              <w:t>دعاء الوضوء والغسل</w:t>
            </w:r>
            <w:r>
              <w:rPr>
                <w:rStyle w:val="IndexLink"/>
                <w:rtl w:val="true"/>
              </w:rPr>
              <w:tab/>
            </w:r>
            <w:r>
              <w:rPr>
                <w:rStyle w:val="IndexLink"/>
              </w:rPr>
              <w:t>165</w:t>
            </w:r>
          </w:hyperlink>
        </w:p>
        <w:p>
          <w:pPr>
            <w:pStyle w:val="Contents3"/>
            <w:tabs>
              <w:tab w:val="clear" w:pos="8459"/>
              <w:tab w:val="right" w:pos="9026" w:leader="dot"/>
            </w:tabs>
            <w:rPr/>
          </w:pPr>
          <w:hyperlink w:anchor="__RefHeading___Toc9329928_2142443653">
            <w:r>
              <w:rPr>
                <w:webHidden/>
                <w:rStyle w:val="IndexLink"/>
                <w:rtl w:val="true"/>
              </w:rPr>
              <w:t>من أحكام البيع</w:t>
            </w:r>
            <w:r>
              <w:rPr>
                <w:rStyle w:val="IndexLink"/>
                <w:rtl w:val="true"/>
              </w:rPr>
              <w:tab/>
            </w:r>
            <w:r>
              <w:rPr>
                <w:rStyle w:val="IndexLink"/>
              </w:rPr>
              <w:t>165</w:t>
            </w:r>
          </w:hyperlink>
        </w:p>
        <w:p>
          <w:pPr>
            <w:pStyle w:val="Contents3"/>
            <w:tabs>
              <w:tab w:val="clear" w:pos="8459"/>
              <w:tab w:val="right" w:pos="9026" w:leader="dot"/>
            </w:tabs>
            <w:rPr/>
          </w:pPr>
          <w:hyperlink w:anchor="__RefHeading___Toc9329930_2142443653">
            <w:r>
              <w:rPr>
                <w:webHidden/>
                <w:rStyle w:val="IndexLink"/>
                <w:rtl w:val="true"/>
              </w:rPr>
              <w:t>من أحكام الأموات</w:t>
            </w:r>
            <w:r>
              <w:rPr>
                <w:rStyle w:val="IndexLink"/>
                <w:rtl w:val="true"/>
              </w:rPr>
              <w:tab/>
            </w:r>
            <w:r>
              <w:rPr>
                <w:rStyle w:val="IndexLink"/>
              </w:rPr>
              <w:t>166</w:t>
            </w:r>
          </w:hyperlink>
        </w:p>
        <w:p>
          <w:pPr>
            <w:pStyle w:val="Contents3"/>
            <w:tabs>
              <w:tab w:val="clear" w:pos="8459"/>
              <w:tab w:val="right" w:pos="9026" w:leader="dot"/>
            </w:tabs>
            <w:rPr/>
          </w:pPr>
          <w:hyperlink w:anchor="__RefHeading___Toc9329932_2142443653">
            <w:r>
              <w:rPr>
                <w:webHidden/>
                <w:rStyle w:val="IndexLink"/>
                <w:rtl w:val="true"/>
              </w:rPr>
              <w:t>من أحكام الإرث</w:t>
            </w:r>
            <w:r>
              <w:rPr>
                <w:rStyle w:val="IndexLink"/>
                <w:rtl w:val="true"/>
              </w:rPr>
              <w:tab/>
            </w:r>
            <w:r>
              <w:rPr>
                <w:rStyle w:val="IndexLink"/>
              </w:rPr>
              <w:t>166</w:t>
            </w:r>
          </w:hyperlink>
        </w:p>
        <w:p>
          <w:pPr>
            <w:pStyle w:val="Contents3"/>
            <w:tabs>
              <w:tab w:val="clear" w:pos="8459"/>
              <w:tab w:val="right" w:pos="9026" w:leader="dot"/>
            </w:tabs>
            <w:rPr/>
          </w:pPr>
          <w:hyperlink w:anchor="__RefHeading___Toc9329934_2142443653">
            <w:r>
              <w:rPr>
                <w:webHidden/>
                <w:rStyle w:val="IndexLink"/>
                <w:rtl w:val="true"/>
              </w:rPr>
              <w:t>الرجل الفاضل</w:t>
            </w:r>
            <w:r>
              <w:rPr>
                <w:rStyle w:val="IndexLink"/>
                <w:rtl w:val="true"/>
              </w:rPr>
              <w:tab/>
            </w:r>
            <w:r>
              <w:rPr>
                <w:rStyle w:val="IndexLink"/>
              </w:rPr>
              <w:t>166</w:t>
            </w:r>
          </w:hyperlink>
        </w:p>
        <w:p>
          <w:pPr>
            <w:pStyle w:val="Contents3"/>
            <w:tabs>
              <w:tab w:val="clear" w:pos="8459"/>
              <w:tab w:val="right" w:pos="9026" w:leader="dot"/>
            </w:tabs>
            <w:rPr/>
          </w:pPr>
          <w:hyperlink w:anchor="__RefHeading___Toc9329936_2142443653">
            <w:r>
              <w:rPr>
                <w:webHidden/>
                <w:rStyle w:val="IndexLink"/>
                <w:rtl w:val="true"/>
              </w:rPr>
              <w:t>حرمة الغيبة</w:t>
            </w:r>
            <w:r>
              <w:rPr>
                <w:rStyle w:val="IndexLink"/>
                <w:rtl w:val="true"/>
              </w:rPr>
              <w:tab/>
            </w:r>
            <w:r>
              <w:rPr>
                <w:rStyle w:val="IndexLink"/>
              </w:rPr>
              <w:t>166</w:t>
            </w:r>
          </w:hyperlink>
        </w:p>
        <w:p>
          <w:pPr>
            <w:pStyle w:val="Contents2"/>
            <w:tabs>
              <w:tab w:val="clear" w:pos="8743"/>
              <w:tab w:val="right" w:pos="9026" w:leader="dot"/>
            </w:tabs>
            <w:rPr/>
          </w:pPr>
          <w:hyperlink w:anchor="__RefHeading___Toc9329938_2142443653">
            <w:r>
              <w:rPr>
                <w:webHidden/>
                <w:rStyle w:val="IndexLink"/>
                <w:rtl w:val="true"/>
              </w:rPr>
              <w:t xml:space="preserve">استشهاد الإمام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9329940_2142443653">
            <w:r>
              <w:rPr>
                <w:webHidden/>
                <w:rStyle w:val="IndexLink"/>
                <w:rtl w:val="true"/>
              </w:rPr>
              <w:t xml:space="preserve">اعتقالات في بيت الإمام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9329942_2142443653">
            <w:r>
              <w:rPr>
                <w:webHidden/>
                <w:rStyle w:val="IndexLink"/>
                <w:rtl w:val="true"/>
              </w:rPr>
              <w:t>المشهد الشريف في سامراء</w:t>
            </w:r>
            <w:r>
              <w:rPr>
                <w:rStyle w:val="IndexLink"/>
                <w:rtl w:val="true"/>
              </w:rPr>
              <w:tab/>
            </w:r>
            <w:r>
              <w:rPr>
                <w:rStyle w:val="IndexLink"/>
              </w:rPr>
              <w:t>173</w:t>
            </w:r>
          </w:hyperlink>
        </w:p>
        <w:p>
          <w:pPr>
            <w:pStyle w:val="Contents3"/>
            <w:tabs>
              <w:tab w:val="clear" w:pos="8459"/>
              <w:tab w:val="right" w:pos="9026" w:leader="dot"/>
            </w:tabs>
            <w:rPr/>
          </w:pPr>
          <w:hyperlink w:anchor="__RefHeading___Toc9329944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9329946_2142443653">
            <w:r>
              <w:rPr>
                <w:webHidden/>
                <w:rStyle w:val="IndexLink"/>
                <w:rtl w:val="true"/>
              </w:rPr>
              <w:t xml:space="preserve">فضل زيارة الإمام العسكري </w:t>
            </w:r>
            <w:r>
              <w:rPr>
                <w:rStyle w:val="IndexLink"/>
                <w:rtl w:val="true"/>
              </w:rPr>
              <w:t>(</w:t>
            </w:r>
            <w:r>
              <w:rPr>
                <w:rStyle w:val="IndexLink"/>
                <w:rtl w:val="true"/>
              </w:rPr>
              <w:t>عليه السلام</w:t>
            </w:r>
            <w:r>
              <w:rPr>
                <w:rStyle w:val="IndexLink"/>
                <w:rtl w:val="true"/>
              </w:rPr>
              <w:t>)</w:t>
              <w:tab/>
            </w:r>
            <w:r>
              <w:rPr>
                <w:rStyle w:val="IndexLink"/>
              </w:rPr>
              <w:t>181</w:t>
            </w:r>
          </w:hyperlink>
        </w:p>
        <w:p>
          <w:pPr>
            <w:pStyle w:val="Contents2"/>
            <w:tabs>
              <w:tab w:val="clear" w:pos="8743"/>
              <w:tab w:val="right" w:pos="9026" w:leader="dot"/>
            </w:tabs>
            <w:rPr/>
          </w:pPr>
          <w:hyperlink w:anchor="__RefHeading___Toc9329948_2142443653">
            <w:r>
              <w:rPr>
                <w:webHidden/>
                <w:rStyle w:val="IndexLink"/>
                <w:rtl w:val="true"/>
              </w:rPr>
              <w:t>الفهرس</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6_197724"/>
      <w:bookmarkStart w:id="1" w:name="pg17176_197724"/>
      <w:bookmarkEnd w:id="1"/>
    </w:p>
    <w:p>
      <w:pPr>
        <w:pStyle w:val="Heading2"/>
        <w:numPr>
          <w:ilvl w:val="1"/>
          <w:numId w:val="1"/>
        </w:numPr>
        <w:rPr/>
      </w:pPr>
      <w:bookmarkStart w:id="2" w:name="pg17176_197724"/>
      <w:bookmarkStart w:id="3" w:name="__RefHeading___Toc932950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الإمام العسكري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2950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6_197732"/>
      <w:bookmarkStart w:id="8" w:name="pg17176_197732"/>
      <w:bookmarkEnd w:id="8"/>
    </w:p>
    <w:p>
      <w:pPr>
        <w:pStyle w:val="Heading2"/>
        <w:numPr>
          <w:ilvl w:val="1"/>
          <w:numId w:val="1"/>
        </w:numPr>
        <w:rPr/>
      </w:pPr>
      <w:bookmarkStart w:id="9" w:name="pg17176_197732"/>
      <w:bookmarkStart w:id="10" w:name="__RefHeading___Toc9329504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الثالث عشر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ويتضمن بعض الإشارات المختصرة لجوانب من حياة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76_197735"/>
      <w:bookmarkStart w:id="13" w:name="pg17176_197735"/>
      <w:bookmarkEnd w:id="13"/>
    </w:p>
    <w:p>
      <w:pPr>
        <w:pStyle w:val="BookText"/>
        <w:rPr/>
      </w:pPr>
      <w:bookmarkStart w:id="14" w:name="pg17176_197735"/>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329506_2142443653"/>
      <w:bookmarkStart w:id="16" w:name="_Toc4"/>
      <w:bookmarkEnd w:id="15"/>
      <w:r>
        <w:rPr>
          <w:rtl w:val="true"/>
        </w:rPr>
        <w:t>النسب الشريف</w:t>
      </w:r>
      <w:bookmarkEnd w:id="16"/>
    </w:p>
    <w:p>
      <w:pPr>
        <w:pStyle w:val="Heading3"/>
        <w:numPr>
          <w:ilvl w:val="2"/>
          <w:numId w:val="1"/>
        </w:numPr>
        <w:rPr/>
      </w:pPr>
      <w:bookmarkStart w:id="17" w:name="__RefHeading___Toc9329508_2142443653"/>
      <w:bookmarkStart w:id="18" w:name="_Toc5"/>
      <w:bookmarkEnd w:id="17"/>
      <w:r>
        <w:rPr>
          <w:rtl w:val="true"/>
        </w:rPr>
        <w:t>الإسم المبارك</w:t>
      </w:r>
      <w:bookmarkEnd w:id="18"/>
    </w:p>
    <w:p>
      <w:pPr>
        <w:pStyle w:val="BookText"/>
        <w:rPr/>
      </w:pPr>
      <w:r>
        <w:rPr>
          <w:rFonts w:ascii="Amiri" w:hAnsi="Amiri" w:eastAsia="Amiri" w:cs="Amiri"/>
          <w:color w:val="111111"/>
          <w:sz w:val="28"/>
          <w:sz w:val="28"/>
          <w:szCs w:val="28"/>
          <w:rtl w:val="true"/>
          <w:lang w:bidi="ar-SA"/>
        </w:rPr>
        <w:t xml:space="preserve">هو الإمام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الذين أذهب اللّه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329510_2142443653"/>
      <w:bookmarkStart w:id="20" w:name="_Toc6"/>
      <w:bookmarkEnd w:id="19"/>
      <w:r>
        <w:rPr>
          <w:rtl w:val="true"/>
        </w:rPr>
        <w:t>الكنية الشريفة</w:t>
      </w:r>
      <w:bookmarkEnd w:id="20"/>
    </w:p>
    <w:p>
      <w:pPr>
        <w:pStyle w:val="BookText"/>
        <w:rPr/>
      </w:pPr>
      <w:r>
        <w:rPr>
          <w:rFonts w:ascii="IRNazanin" w:hAnsi="IRNazanin" w:eastAsia="IRNazanin"/>
          <w:color w:val="111111"/>
          <w:sz w:val="28"/>
          <w:sz w:val="28"/>
          <w:szCs w:val="28"/>
          <w:rtl w:val="true"/>
          <w:lang w:bidi="fa-IR"/>
        </w:rPr>
        <w:t xml:space="preserve">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كُنّي باسم ولده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مناقب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وأبوه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كلٌ منهم في زمانه بابن الرضا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329512_2142443653"/>
      <w:bookmarkStart w:id="22" w:name="_Toc7"/>
      <w:bookmarkEnd w:id="21"/>
      <w:r>
        <w:rPr>
          <w:rtl w:val="true"/>
        </w:rPr>
        <w:t>الألقاب الطاهرة</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العسكري، والخالص، والهادي، والزكي، والصامت، والسراج، </w:t>
      </w:r>
    </w:p>
    <w:p>
      <w:pPr>
        <w:pStyle w:val="BookText"/>
        <w:rPr/>
      </w:pPr>
      <w:r>
        <w:rPr>
          <w:rFonts w:ascii="Amiri" w:hAnsi="Amiri" w:eastAsia="Amiri" w:cs="Amiri"/>
          <w:color w:val="111111"/>
          <w:sz w:val="28"/>
          <w:sz w:val="28"/>
          <w:szCs w:val="28"/>
          <w:rtl w:val="true"/>
          <w:lang w:bidi="ar-SA"/>
        </w:rPr>
        <w:t>والتقي، والخاص،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من بين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الإقامة الجبرية في ثكنة عسكرية بسامراء، فلُقّب بالعسكري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وخالصاً من كل دنس، ومنزهاً عن كل عيب وذنب، فلُقّب بالخالص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لهداية الناس وإرشادهم إلى سعادة الدارين، فلُقّب بالهادي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إنسان في عصره، فقد زكا نفسه ونمّاها في الخير، فلُقب بالزكي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صامتاً لا ينطق إلاّ بالحكمة والعلم وذكر اللّه وما فيه خيرٌ للعباد، فلُقّب بالصامت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 منيراً</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يضيء معالم الطريق، ويهدي الحائرين والضالين إلى التُقى والصلاح، فلُقّب بالسراج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أتقى إنسان في عصره، وأشدّ الناس تمسكاً بالدين، واعتصاماً باللّه والشرع المبين، فلُقّب بالتقي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فقد خصّه اللّه بالفضائل والعصمة والإمامة واستجابة الدعاء، فلُقب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الصامت، الهادي، الرفيق،</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3" w:name="pg17176_197739"/>
    </w:p>
    <w:p>
      <w:pPr>
        <w:pStyle w:val="BookText"/>
        <w:rPr/>
      </w:pPr>
      <w:bookmarkEnd w:id="23"/>
      <w:r>
        <w:rPr>
          <w:rFonts w:ascii="Amiri" w:hAnsi="Amiri" w:eastAsia="Amiri" w:cs="Amiri"/>
          <w:color w:val="111111"/>
          <w:sz w:val="28"/>
          <w:sz w:val="28"/>
          <w:szCs w:val="28"/>
          <w:rtl w:val="true"/>
          <w:lang w:bidi="ar-SA"/>
        </w:rPr>
        <w:t>الزكي، التقي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المحلة التي يسكنها الإمامان علي بن محمد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كانت تسمى عسكر فلذلك قيل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329514_2142443653"/>
      <w:bookmarkStart w:id="25" w:name="_Toc8"/>
      <w:bookmarkEnd w:id="24"/>
      <w:r>
        <w:rPr>
          <w:rtl w:val="true"/>
        </w:rPr>
        <w:t xml:space="preserve">والدة الإمام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 xml:space="preserve">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سليل النوبية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منسوبة إلى منطقة في جنوب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أفضل نساء عصرها، ومن السيدات الزاكيات في عفتها وورعها وطهارتها، وكانت قمةً في الصلاح والتقوى، وقد أثنى عليها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سليل مسلولةٌ من الآفات والأرجاس والأنجاس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من المتعارف آنذاك أن يُسمّى الشخص بعدة أسماء، سواء كان رجلاً أم امرأة</w:t>
      </w:r>
      <w:r>
        <w:rPr>
          <w:rFonts w:eastAsia="Amiri" w:cs="Amiri" w:ascii="Amiri" w:hAnsi="Amiri"/>
          <w:color w:val="111111"/>
          <w:sz w:val="28"/>
          <w:szCs w:val="28"/>
          <w:rtl w:val="true"/>
          <w:lang w:bidi="ar-SA"/>
        </w:rPr>
        <w:t xml:space="preserve">. </w:t>
      </w:r>
      <w:bookmarkStart w:id="26" w:name="pg17176_197741"/>
    </w:p>
    <w:p>
      <w:pPr>
        <w:pStyle w:val="BookText"/>
        <w:rPr/>
      </w:pPr>
      <w:bookmarkEnd w:id="26"/>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7" w:name="__RefHeading___Toc9329516_2142443653"/>
      <w:bookmarkStart w:id="28" w:name="_Toc9"/>
      <w:bookmarkEnd w:id="27"/>
      <w:r>
        <w:rPr>
          <w:rtl w:val="true"/>
        </w:rPr>
        <w:t>الولادة المباركة</w:t>
      </w:r>
      <w:bookmarkEnd w:id="28"/>
    </w:p>
    <w:p>
      <w:pPr>
        <w:pStyle w:val="BookText"/>
        <w:rPr/>
      </w:pPr>
      <w:r>
        <w:rPr>
          <w:rFonts w:ascii="Amiri" w:hAnsi="Amiri" w:eastAsia="Amiri" w:cs="Amiri"/>
          <w:color w:val="111111"/>
          <w:sz w:val="28"/>
          <w:sz w:val="28"/>
          <w:szCs w:val="28"/>
          <w:rtl w:val="true"/>
          <w:lang w:bidi="ar-SA"/>
        </w:rPr>
        <w:t xml:space="preserve">وُلد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الثامن من ربيع الثاني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المدينة المنورة على الأشهر، كما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السنة الرابعة من حياته الشريفة، ثم شخص إلى العراق بشخوص والده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بضغط وجبر من الحكومة العباسية الظالمة</w:t>
      </w:r>
      <w:r>
        <w:rPr>
          <w:rFonts w:eastAsia="IRNazanin" w:cs="IRNazanin"/>
          <w:color w:val="111111"/>
          <w:sz w:val="28"/>
          <w:szCs w:val="28"/>
          <w:rtl w:val="true"/>
          <w:lang w:bidi="fa-IR"/>
        </w:rPr>
        <w:t xml:space="preserve">. </w:t>
      </w:r>
      <w:bookmarkStart w:id="29" w:name="pg17176_197743"/>
    </w:p>
    <w:p>
      <w:pPr>
        <w:pStyle w:val="BookText"/>
        <w:rPr/>
      </w:pPr>
      <w:bookmarkEnd w:id="29"/>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0" w:name="__RefHeading___Toc9329518_2142443653"/>
      <w:bookmarkStart w:id="31" w:name="_Toc10"/>
      <w:bookmarkEnd w:id="30"/>
      <w:r>
        <w:rPr>
          <w:rtl w:val="true"/>
        </w:rPr>
        <w:t>النشأة الطاهرة</w:t>
      </w:r>
      <w:bookmarkEnd w:id="31"/>
    </w:p>
    <w:p>
      <w:pPr>
        <w:pStyle w:val="BookText"/>
        <w:rPr/>
      </w:pPr>
      <w:r>
        <w:rPr>
          <w:rFonts w:ascii="IRNazanin" w:hAnsi="IRNazanin" w:eastAsia="IRNazanin"/>
          <w:color w:val="111111"/>
          <w:sz w:val="28"/>
          <w:sz w:val="28"/>
          <w:szCs w:val="28"/>
          <w:rtl w:val="true"/>
          <w:lang w:bidi="fa-IR"/>
        </w:rPr>
        <w:t xml:space="preserve">نشأ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الهداية، وشجرة النبوة، وموضع الرسالة، ومركز الإمامة، ومختلف الملائكة، ومعدن العلم، وأهل بيت الوحي، ذلك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الرفيع الذي أذهب اللّه عن أهله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الشبراوي في البيت الذي نشأ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دُرّ هذا البيت الشريف، والنسب الخضمّ المنيف، وناهيك به من فخار، وحسبك فيه من علوّ مقدار، فهُم جميعاً في كرم الأرومة، وطيب الجرثومة كأسنان المشط متعادلون، ولسهام المجد مقتسمون، فيا له من بيت عالي الرتبة، فلقد طاول السماء عُلاً ونبلاً، وسما على الفرقدين منزلةً ومحلاً، واستغرق صفات الكمال فلا يُستثنى 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انتظم في المجد هؤلاء الأئمة انتظام اللآلي، وتناسقوا في الشرف فاستوى الأول والتالي، وكم اجتهد قوم في خفض منارهم واللّه يرفعه، وركبوا الصعب والذلول في تشتيت شملهم واللّه يجمعه، وكم ضيّعوا من حقوقهم ما لا يهمله اللّه ولايضيعه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تربى الإمام الزكي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يفارقه في حلّه وترحاله، وعاش معه ثلاث وعشرون سنة، فأخذ منه 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صادقةً لأخلاق جده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امتاز بها على سائر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كان يرى فيه أخلاقيات آبائه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 ولده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امتداداً للإمامة الكبرى والنيابة العظمى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فاهتمّ بأمره، وأشاد بفضله قائلاً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ابني أصح آل محمد غريزةً، وأوثقهم حجةً، وهو الأكبر من ولدي، وهو الخلف، وإليه تنتهي عُرى الإمامة وأحكامنا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 مقام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كل البعد عن المحاباة، أو الاندفاع لأية عاطفة من عواطف الهوى، فلم يشد بمنزلة ولده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ويذع فضله إلاّ بعدما توفرت فيه جميع النزعات الكريمة والصفات الرفيعة، مضافاً إلى أنه حجة اللّه على الأرض من بعده، بحسب النص الوارد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2" w:name="pg17176_197747"/>
    </w:p>
    <w:p>
      <w:pPr>
        <w:pStyle w:val="BookText"/>
        <w:rPr/>
      </w:pPr>
      <w:bookmarkEnd w:id="32"/>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3" w:name="__RefHeading___Toc9329520_2142443653"/>
      <w:bookmarkStart w:id="34" w:name="_Toc11"/>
      <w:bookmarkEnd w:id="33"/>
      <w:r>
        <w:rPr>
          <w:rtl w:val="true"/>
        </w:rPr>
        <w:t>النص على الإمامة</w:t>
      </w:r>
      <w:bookmarkEnd w:id="34"/>
    </w:p>
    <w:p>
      <w:pPr>
        <w:pStyle w:val="Heading3"/>
        <w:numPr>
          <w:ilvl w:val="2"/>
          <w:numId w:val="1"/>
        </w:numPr>
        <w:rPr/>
      </w:pPr>
      <w:bookmarkStart w:id="35" w:name="__RefHeading___Toc9329522_2142443653"/>
      <w:bookmarkStart w:id="36" w:name="_Toc12"/>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الحادي عشر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نصّ على إمامتهم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عزوجل،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من بعدي اثنا عشر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7" w:name="pg17176_197748"/>
    </w:p>
    <w:p>
      <w:pPr>
        <w:pStyle w:val="BookText"/>
        <w:rPr/>
      </w:pPr>
      <w:bookmarkEnd w:id="37"/>
      <w:r>
        <w:rPr>
          <w:rFonts w:ascii="IRNazanin" w:hAnsi="IRNazanin" w:eastAsia="IRNazanin"/>
          <w:color w:val="111111"/>
          <w:sz w:val="28"/>
          <w:sz w:val="28"/>
          <w:szCs w:val="28"/>
          <w:rtl w:val="true"/>
          <w:lang w:bidi="fa-IR"/>
        </w:rPr>
        <w:t xml:space="preserve">وسمّاهم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 واحداً واحدا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والسبعون في بيان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نص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سبقه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ينص كل إمام على خليفته من بعده بأمر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38" w:name="__RefHeading___Toc9329524_2142443653"/>
      <w:bookmarkStart w:id="39" w:name="_Toc13"/>
      <w:bookmarkEnd w:id="38"/>
      <w:r>
        <w:rPr>
          <w:rtl w:val="true"/>
        </w:rPr>
        <w:t>نص من اللّه</w:t>
      </w:r>
      <w:bookmarkEnd w:id="39"/>
    </w:p>
    <w:p>
      <w:pPr>
        <w:pStyle w:val="BookText"/>
        <w:rPr/>
      </w:pPr>
      <w:r>
        <w:rPr>
          <w:rFonts w:ascii="Amiri" w:hAnsi="Amiri" w:eastAsia="Amiri" w:cs="Amiri"/>
          <w:color w:val="111111"/>
          <w:sz w:val="28"/>
          <w:sz w:val="28"/>
          <w:szCs w:val="28"/>
          <w:rtl w:val="true"/>
          <w:lang w:bidi="ar-SA"/>
        </w:rPr>
        <w:t xml:space="preserve">عن عبد الرحمن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الأوقات أحببته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به 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أخبرني عن اللوح الذي رأيته في يد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أخبرتك به أمي أنه في ذلك اللوح مكتوب؟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أني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فهنّيتها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ورأيت في يديها لوحاً أخضر ظننت أنه من </w:t>
      </w:r>
    </w:p>
    <w:p>
      <w:pPr>
        <w:pStyle w:val="BookText"/>
        <w:rPr/>
      </w:pPr>
      <w:r>
        <w:rPr>
          <w:rFonts w:ascii="IRNazanin" w:hAnsi="IRNazanin" w:eastAsia="IRNazanin"/>
          <w:color w:val="111111"/>
          <w:sz w:val="28"/>
          <w:sz w:val="28"/>
          <w:szCs w:val="28"/>
          <w:rtl w:val="true"/>
          <w:lang w:bidi="fa-IR"/>
        </w:rPr>
        <w:t>زمرد، ورأيت فيه كتاباً أبيض شبه لون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هذا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لوح أهداه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واسم بعلي واسم ابني واسم الأوصياء من ولدي، وأعطانيه أبي ليبشرني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لك يا جابر أن تعرضه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فمشى معه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جابر، فأخرج صحيفة من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انظر في كتابك لأقرأ أنا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جابر في نسخة فقرأه أبي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قاصم الجبارين، ومديل المظلومين، وديان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فمن رجا غير فضلي، أو خاف غير عدلي عذبته عذاباً لا أعذبه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w:t>
      </w:r>
    </w:p>
    <w:p>
      <w:pPr>
        <w:pStyle w:val="BookText"/>
        <w:rPr/>
      </w:pPr>
      <w:r>
        <w:rPr>
          <w:rFonts w:ascii="Amiri" w:hAnsi="Amiri" w:eastAsia="Amiri" w:cs="Amiri"/>
          <w:color w:val="111111"/>
          <w:sz w:val="28"/>
          <w:sz w:val="28"/>
          <w:szCs w:val="28"/>
          <w:rtl w:val="true"/>
          <w:lang w:bidi="ar-SA"/>
        </w:rPr>
        <w:t>معه، وحجتي البالغة عنده، بعترته أثيب وأعاقب، أولهم علي سيد العابدين، وزين أوليائي الماضين، وابنه شبه جده المحمود محمد، الباقر علمي، والمعدن لحكمتي، سيهلك المرتابون في جعفر، الراد عليه كالراد عليَّ، حق القول مني لأكرمن مثوى جعفر، ولأسرّنه في أشياعه وأنصاره وأوليائه، أتيحت بعده موسى فتنة عمياء حندس، لأن خيط فرضي لا ينقطع، وحجتي لا تخفى، وأن أوليائي يسقون بالكأس الأوفى، من جحد واحداً منهم فقد جحد نعمتي، ومن غيّر آية من كتابي فقد افترى عليَّ، ويل للمفترين الجاحدين 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 إلى جنب شر خلقي، حق القول مني لأسرنه بمحمد ابنه، وخليفته من بعده، ووارث علمه، فهو معدن علمي، وموضع سري، وحجتي على خلقي، لا يؤمن عبد به إلاّ جعلت الجنة مثواه، وشفعته في سبعين من أهل بيته كلهم قد استوجبوا النار، وأختم بالسعادة لابنه علي وليي وناصري، والشاهد في خلقي، وأميني على وحيي، أخرج منه الداعي إلى سبيلي، والخازن لعلمي الحسن، وأكمل ذلك بابنه م‌ح‌م‌د رحمة للعالمين، عليه كمال موسى، وبهاء عيسى، وصبر أيوب، فيذل أوليائي في زمانه، وتتهادى رؤوسهم كما تتهادى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w:t>
      </w:r>
      <w:bookmarkStart w:id="40" w:name="pg17176_197754"/>
    </w:p>
    <w:p>
      <w:pPr>
        <w:pStyle w:val="BookText"/>
        <w:rPr/>
      </w:pPr>
      <w:bookmarkEnd w:id="40"/>
      <w:r>
        <w:rPr>
          <w:rFonts w:ascii="Amiri" w:hAnsi="Amiri" w:eastAsia="Amiri" w:cs="Amiri"/>
          <w:color w:val="111111"/>
          <w:sz w:val="28"/>
          <w:sz w:val="28"/>
          <w:szCs w:val="28"/>
          <w:rtl w:val="true"/>
          <w:lang w:bidi="ar-SA"/>
        </w:rPr>
        <w:t>الحديث لكفاك، فصنه إلاّ عن أهله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329526_2142443653"/>
      <w:bookmarkStart w:id="42" w:name="_Toc14"/>
      <w:bookmarkEnd w:id="41"/>
      <w:r>
        <w:rPr>
          <w:rtl w:val="true"/>
        </w:rPr>
        <w:t xml:space="preserve">نص من النبي </w:t>
      </w:r>
      <w:r>
        <w:rPr>
          <w:rtl w:val="true"/>
        </w:rPr>
        <w:t>(</w:t>
      </w:r>
      <w:r>
        <w:rPr>
          <w:rtl w:val="true"/>
        </w:rPr>
        <w:t>صلی اللّه عليه وآله وسلم</w:t>
      </w:r>
      <w:r>
        <w:rPr>
          <w:rtl w:val="true"/>
        </w:rPr>
        <w:t>)</w:t>
      </w:r>
      <w:bookmarkEnd w:id="42"/>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حديثه لجابر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يشير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الأئمة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وحداً بأسمائهم وكناهم وألقابهم، إلى أن وصل إلى الإمام الحادي عشر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الزكي الحسن بن علي</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 يا حسين أنت الإمام ابن الإمام أبو الأئمة، تسعة من ولدك أئمة 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ويخرج من صلب علي، الحسن الميمون النقي الطاهر الناطق عن اللّه وأبو حجة اللّه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أحبَّ أن يَلقى اللّه وهو من الفائزين فليتولَّ الحسن العسكري</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329528_2142443653"/>
      <w:bookmarkStart w:id="44" w:name="_Toc15"/>
      <w:bookmarkEnd w:id="43"/>
      <w:r>
        <w:rPr>
          <w:rtl w:val="true"/>
        </w:rPr>
        <w:t xml:space="preserve">نص من الإمام الهادي </w:t>
      </w:r>
      <w:r>
        <w:rPr>
          <w:rtl w:val="true"/>
        </w:rPr>
        <w:t>(</w:t>
      </w:r>
      <w:r>
        <w:rPr>
          <w:rtl w:val="true"/>
        </w:rPr>
        <w:t>عليه السلام</w:t>
      </w:r>
      <w:r>
        <w:rPr>
          <w:rtl w:val="true"/>
        </w:rPr>
        <w:t>)</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صحن داره، فمر بنا 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 بعدي الحسن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الحسن،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والإمامة بعده في ابنه الحسن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 بعدي الحسن ابني، فكيف للناس بالخلف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ابني القائم من بعدي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أحمد بن عيسى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بصريا، فسلمنا عليه فإذا نحن بأبي جعفر وأبي محمد قد دخلا، فقمنا إلى أبي جعفر لنسلّم عليه،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هذا صاحبكم، عليكم بصاحبكم، وأشار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محمد النخعي، عن شاهويه بن عبد 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رويت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جعفر ابنه روايات تدل عليه</w:t>
      </w:r>
      <w:r>
        <w:rPr>
          <w:rStyle w:val="FootnoteAnchor"/>
          <w:rtl w:val="true"/>
        </w:rPr>
        <w:footnoteReference w:id="22"/>
      </w:r>
      <w:r>
        <w:rPr>
          <w:rFonts w:ascii="Amiri" w:hAnsi="Amiri" w:eastAsia="Amiri" w:cs="Amiri"/>
          <w:color w:val="111111"/>
          <w:sz w:val="28"/>
          <w:sz w:val="28"/>
          <w:szCs w:val="28"/>
          <w:rtl w:val="true"/>
          <w:lang w:bidi="ar-SA"/>
        </w:rPr>
        <w:t>، فلما مضى أبو جعفر قلقت لذلك وبقيت متحيراً لا أتقدم ولا أتأخر، وخفت أن أكتب إليه في ذلك فلا أدري ما يكون، فكتبت إليه أسأله الدعاء أن يفرج اللّه عنا في أسباب من قبل السلطان كنا نغتم بها في غلماننا، فرجع الجواب بالدعاء وردّ الغلمان علينا، وكتب في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تسأل عن الخلف بعد مضي أبي جعفر وقلقت لذلك، فلا تغتم فإن اللّه لا يضل قوماً بعد إذ هداهم حتى يتبين لهم ما يتقون، صاحبكم بعدي أبو محمد ابني، وعنده ما تحتاجون إليه، يقدم اللّه ما يشاء ويؤخر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قد كتبت بما فيه بيان وقناع لذي عقل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يدل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كانت تقيةً وللحفاظ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يفهم بعض تلك الظروف الصعبة من الرواية التالية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صاحبكم بعدي الذي يصلي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نعرف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فصلى عليه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عهدي إلى الأكبر من ولدي 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عمرو العطار، قال 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أبو جعفر 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أظن أنه الخلف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أخص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تخصوا أحداً من ولدي حتى يخرج إليكم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بعدُ فيمن يكون هذا الأمر؟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جعفر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الفهفكي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أبو محمد ابني أصح آل محمد غريزةً، وأوثقهم حجةً، وهو الأكبر من ولدي، وهو الخلف، وإليه ينتهي عُرى الإمامة وأحكامها، فما كنت سائلي منه فاسأله عنه وعنده ما تحتاج إليه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يسار القنبري،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بأربعة أشهر، وأشار إليه بالأمر من بعده، وأشهدني على ذلك وجماعة من الموالي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غيرها من الروايات الكثيرة التي نصت على إمامة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5" w:name="pg17176_197764"/>
    </w:p>
    <w:p>
      <w:pPr>
        <w:pStyle w:val="BookText"/>
        <w:rPr/>
      </w:pPr>
      <w:bookmarkEnd w:id="45"/>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46" w:name="__RefHeading___Toc9329530_2142443653"/>
      <w:bookmarkStart w:id="47" w:name="_Toc16"/>
      <w:bookmarkEnd w:id="46"/>
      <w:r>
        <w:rPr>
          <w:rtl w:val="true"/>
        </w:rPr>
        <w:t xml:space="preserve">أخلاق الإمام </w:t>
      </w:r>
      <w:r>
        <w:rPr>
          <w:rtl w:val="true"/>
        </w:rPr>
        <w:t>(</w:t>
      </w:r>
      <w:r>
        <w:rPr>
          <w:rtl w:val="true"/>
        </w:rPr>
        <w:t>عليه السلام</w:t>
      </w:r>
      <w:r>
        <w:rPr>
          <w:rtl w:val="true"/>
        </w:rPr>
        <w:t>)</w:t>
      </w:r>
      <w:bookmarkEnd w:id="47"/>
    </w:p>
    <w:p>
      <w:pPr>
        <w:pStyle w:val="Heading3"/>
        <w:numPr>
          <w:ilvl w:val="2"/>
          <w:numId w:val="1"/>
        </w:numPr>
        <w:rPr/>
      </w:pPr>
      <w:bookmarkStart w:id="48" w:name="__RefHeading___Toc9329532_2142443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قمة الأخلاق ومكارمها،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متواترة عنه 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اعترف الجميع من أوليائه وأعدائه بعلو مكانته وعظيم خُلُقه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عبيد اللّه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النواصب 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ولاة بني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ولا عرفت بسرّ من رأى من العلوية مثل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سمعتُ به في هديه وسكونه وعفافه ونبله وكرمه عند أهل بيته والسلطان وجميع بني هاشم، وتقديمهم إياه على ذوي السن منهم والخطر، وكذلك القواد والوزراء والكتّاب وعوام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سألت عنه أحداً من بني هاشم والقواد والكتّاب والقضاة والفقهاء وسائر الناس إلاّ وجدته عندهم في غاية الإجلال والإعظام والمحل الرفيع والقول الجميل، والتقديم له على أهل بيته ومشايخه وغيرهم، ولم أرَ له ولياً ولا عدواً إلاّ وهو يحسن القول فيه والثناء عليه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قائماً على رأس أبي وهو يوم مجلسه للناس إذ دخل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 الرضا بالباب،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فتعجبت منه ومنهم من جسارتهم أن يكنّوا رجلاً بحضرة أبي، ولم يكن يُكنّى عنده إلاّ خليفة أو ولي عهد أو من أمر السلطان أن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رجل أسمر، أعين، حسن القامة، جميل الوجه، جيد البدن، حديث السن، له جلالة وهيئة حسنة، فلما نظر إليه أبي قام فمشى إليه خطوات، ولا أعلمه فعل هذا بأحد من بني هاشم والقواد وأولياء العهد، فلما دنا منه عانقه وقبّل وجهه وصدره ومنكبيه وأخذ بيده وأجلسه على مصلاه الذي كان عليه وجلس إلى جنبه مقبلاً عليه بوجهه، وجعل يكلّمه ويفديه بنفسه وأبويه، وأنا متعجب مما أرى منه، إذ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الموفق، وهو أخو المعتمد الخليفة العباسي، وكان الموفق إذا دخل على أبي تقدمه حجابه وخاصة قواده فقاموا بين مجلس أبي وبين باب الدار سماطين إلى أن يدخل ويخرج، فلم يزل أبي مقبلاً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حتى نظر إلى غلمان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جعلني اللّه فداك أبا محمد، 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لا يراه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وقام أبي فعانقه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هذا الذي كنّيتموه بحضرة أبي وفعل به أبي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تعجباً ولم أزل يومي ذلك قلقاً متفكراً في أمره وأمر أبي وما رأيته منه حتى كان الليل، وكانت عادته أن يصلي العتمة ثم يجلس فينظر فيما يحتاج إليه من الأمور وما يرفعه إلى السلطان، فلما صلى وجلس جئت فجلست بين يديه،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50" w:name="pg17176_197768"/>
    </w:p>
    <w:p>
      <w:pPr>
        <w:pStyle w:val="BookText"/>
        <w:rPr/>
      </w:pPr>
      <w:bookmarkEnd w:id="5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أذنت سألتك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رأيتك بالغداة فعلت به ما فعلت من الإجلال والكرامة، وفديته بنفسك وأبويك؟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ذاك إمام الرافضة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الإمامة عن خلفاء بني العباس ما استحقها أحد من بني هاشم غيره، لفضله وعفافه وصيانته وزهده وعبادته وجميل أخلاقه وصلاحه، ولو رأيت أباه لرأيت رجلاً جزلاً نبيلاً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قلقاً وتفكراً وغيظاً على أبي، وما سمعته منه فيه، ورأيته من فعله به، فلم تكن لي همة بعد ذلك إلاّ السؤال عن خبره والبحث عن أمره، فما سألت أحداً من بني هاشم والقواد والكتّاب والقضاة والفقهاء وسائر الناس إلاّ وجدته عندهم في غاية الإجلال والإعظام، والمحل الرفيع والقول الجميل، والتقديم له على جميع أهل بيته ومشايخه، فعظم قدره عندي إذ لم أرَ له ولياً ولا عدواً إلاّ وهو يحسن القول فيه والثناء عليه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329534_2142443653"/>
      <w:bookmarkStart w:id="52" w:name="_Toc18"/>
      <w:bookmarkEnd w:id="51"/>
      <w:r>
        <w:rPr>
          <w:rtl w:val="true"/>
        </w:rPr>
        <w:t>كلام ابن حجر</w:t>
      </w:r>
      <w:bookmarkEnd w:id="52"/>
    </w:p>
    <w:p>
      <w:pPr>
        <w:pStyle w:val="BookText"/>
        <w:rPr/>
      </w:pPr>
      <w:r>
        <w:rPr>
          <w:rFonts w:ascii="Amiri" w:hAnsi="Amiri" w:eastAsia="Amiri" w:cs="Amiri"/>
          <w:color w:val="111111"/>
          <w:sz w:val="28"/>
          <w:sz w:val="28"/>
          <w:szCs w:val="28"/>
          <w:rtl w:val="true"/>
          <w:lang w:bidi="ar-SA"/>
        </w:rPr>
        <w:t xml:space="preserve">ويقول 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العامة المتعصبين ومن أشد الناس على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الحسن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ابن خلكان هذا هو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اثنتين وثلاثين ومائتين، ووقع لبهلول معه أنه رآه وهو صبي يبكي والصبيان يلعبون، فظن أنه يتحسر على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لك ما تلعب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قليل العقل، ما للّعب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سأله أن يعظه فوعظه بأبيات، ثم خرّ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مغشياً عليه،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 وأنت صغير لا ذنب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إليك عني يا بهلول، إني رأيت والدتي توقد النار بالحطب الكبار فلا تتقد إلا بالصغار، وإني أخشى أن أكون من صغار حطب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حبس قحط الناس بسر من رأى قحطاً شديداً، فأمر الخليفة المعتمد ابن المتوكل بالخروج للاستسقاء ثلاثة أيام فلم يسقوا، فخرج النصارى ومعهم راهب كلما مدّ يده إلى السماء هطلت، ثم في اليوم الثاني كذلك، فشك بعض الجهلة وارتد بعضهم، فشق ذلك على الخليفة، فأمر بإحضار الحسن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أمة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يهلكوا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يخرجون غداً وأنا أزيل الشك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الخليفة في إطلاق أصحابه من السجن فأطلقهم، فلما خرج الناس للاستسقاء ورفع الراهب يده مع النصارى غيمت السماء، فأمر الحسن بالقبض على يده فإذا فيها عظم آدمي، فأخذه من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فزال الغيم وطلعت الشمس، فعجب الناس من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53" w:name="pg17176_197772"/>
    </w:p>
    <w:p>
      <w:pPr>
        <w:pStyle w:val="BookText"/>
        <w:rPr/>
      </w:pPr>
      <w:bookmarkEnd w:id="53"/>
      <w:r>
        <w:rPr>
          <w:rFonts w:ascii="Amiri" w:hAnsi="Amiri" w:eastAsia="Amiri" w:cs="Amiri"/>
          <w:color w:val="111111"/>
          <w:sz w:val="28"/>
          <w:sz w:val="28"/>
          <w:szCs w:val="28"/>
          <w:rtl w:val="true"/>
          <w:lang w:bidi="ar-SA"/>
        </w:rPr>
        <w:t>فقال الخليفة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عظم نبي ظفر به هذا الراهب من بعض القبور، وما كشف من عظم نبي تحت السماء إلا هطلت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فامتحنوا ذلك العظم فكان كما قال وزالت الشبهة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وأقام عزيزاً مكرماً وصلات الخليفة تصل إليه كل وقت إلى أن مات بسر من رأى، ودفن عند أبيه وعمه وعمره ثمانية وعشرون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آتاه اللّه فيها الحكمة ويسمى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الصواعق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9329536_2142443653"/>
      <w:bookmarkStart w:id="55" w:name="_Toc19"/>
      <w:bookmarkEnd w:id="54"/>
      <w:r>
        <w:rPr>
          <w:rtl w:val="true"/>
        </w:rPr>
        <w:t>عفو وصفح</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 بن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لنا شاتماً فامض لسبيلك التي أمرت بها، وإياك أن تجاوب من يشتمنا، أو تعرفه من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329538_2142443653"/>
      <w:bookmarkStart w:id="57" w:name="_Toc20"/>
      <w:bookmarkEnd w:id="56"/>
      <w:r>
        <w:rPr>
          <w:rtl w:val="true"/>
        </w:rPr>
        <w:t>جود وسخاء</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إسماعيل بن محمد بن علي بن إسماعيل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الطريق، فلما مر بي شكوت إليه الحاجة وحلفت له أنه ليس عندي درهم واحد فما فوقه، ولا غداء ولا عشاء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تحلف باللّه كاذباً وقد دفنت مائتي دينار، وليس قولي هذا دفعاً لك عن العطية، أعطه يا غلام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 غلامه مائة دينار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مضيقاً فأردت أن أطلب من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دنانير فاستحييت، فلما صرت إلى منزلي وجّه إليَّ بمائة دينار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فلا تستح ولا تحتشم واطلبها، فإنك ترى ما تحب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يوسف الشاعر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وكنت مضيقاً، فكتبت رقاعاً إلى جماعة أسترفدهم فرجعت بالخيبة،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أجيء فأطوف حول دار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طوفة لعل اللّه يفرج عني، وصرت إلى الباب فخرج أبو حمزة ومعه صرة سوداء فيها أربعمائة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انفق هذه على المولود بارك اللّه لك فيه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عظيم 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ينفق حتى على مثل شاعر المتوكل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بن موسى بن جعفر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قد وصف عنه سماحة،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فأعطاهما ثمانمائة درهم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طاهر بن بلال فنظر إلى علي بن جعفر وهو ينفق النفقات العظيمة، فلما انصرف كتب بذلك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رقعته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أمرنا له بمائة ألف دينار، ثم أمرنا لك بمثلها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بثلاثين ألف دينار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الأكل، كان يحضره التين والعنب والخوخ وما شاكله، فيأكل منه الواحدة والاثنين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 هذا يا محمد إلى صبيانك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أسدى منه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زيد بن علي بن الحسين بن زيد بن علي مائتي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اصرفها في ثمن جارية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أبي مسلم خمسين ديناراً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بهذا جارية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الكوفي ثلاثة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 عن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شاة ويوزع على الفقراء والمؤمنين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وغيرها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58" w:name="pg17176_197780"/>
    </w:p>
    <w:p>
      <w:pPr>
        <w:pStyle w:val="BookText"/>
        <w:rPr/>
      </w:pPr>
      <w:bookmarkEnd w:id="58"/>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59" w:name="__RefHeading___Toc9329540_2142443653"/>
      <w:bookmarkStart w:id="60" w:name="_Toc21"/>
      <w:bookmarkEnd w:id="59"/>
      <w:r>
        <w:rPr>
          <w:rtl w:val="true"/>
        </w:rPr>
        <w:t xml:space="preserve">علم الإمام </w:t>
      </w:r>
      <w:r>
        <w:rPr>
          <w:rtl w:val="true"/>
        </w:rPr>
        <w:t>(</w:t>
      </w:r>
      <w:r>
        <w:rPr>
          <w:rtl w:val="true"/>
        </w:rPr>
        <w:t>عليه السلام</w:t>
      </w:r>
      <w:r>
        <w:rPr>
          <w:rtl w:val="true"/>
        </w:rPr>
        <w:t>)</w:t>
      </w:r>
      <w:bookmarkEnd w:id="60"/>
    </w:p>
    <w:p>
      <w:pPr>
        <w:pStyle w:val="Heading3"/>
        <w:numPr>
          <w:ilvl w:val="2"/>
          <w:numId w:val="1"/>
        </w:numPr>
        <w:rPr/>
      </w:pPr>
      <w:bookmarkStart w:id="61" w:name="__RefHeading___Toc9329542_2142443653"/>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ورث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منحه اللّه العلم اللدني وعلم الغيب وأطلعه على الأسرار والنوايا، فكان أعلم أهل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العلوم والمعارف ما فيه هداية البشر نحو الخير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فترة صعبة جداً، وفي ظروف قاسية قلّ نظيرها، حيث أحرم الطغاةُ العالَم والبشرية من الاستفادة اللازمة من علوم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روي من علوم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تفسير القرآن الكريم، المعروف بتفسير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جمع الأخ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تعرض</w:t>
      </w:r>
    </w:p>
    <w:p>
      <w:pPr>
        <w:pStyle w:val="BookText"/>
        <w:rPr/>
      </w:pPr>
      <w:r>
        <w:rPr>
          <w:rFonts w:ascii="Amiri" w:hAnsi="Amiri" w:eastAsia="Amiri" w:cs="Amiri"/>
          <w:color w:val="111111"/>
          <w:sz w:val="28"/>
          <w:sz w:val="28"/>
          <w:szCs w:val="28"/>
          <w:rtl w:val="true"/>
          <w:lang w:bidi="ar-SA"/>
        </w:rPr>
        <w:t xml:space="preserve">للاغتيال عصر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30/4/1980</w:t>
      </w:r>
      <w:r>
        <w:rPr>
          <w:rFonts w:ascii="Amiri" w:hAnsi="Amiri" w:eastAsia="Amiri" w:cs="Amiri"/>
          <w:color w:val="111111"/>
          <w:sz w:val="28"/>
          <w:sz w:val="28"/>
          <w:szCs w:val="28"/>
          <w:rtl w:val="true"/>
          <w:lang w:bidi="ar-SA"/>
        </w:rPr>
        <w:t xml:space="preserve">م على يد مجموعة من عناصر طغاة العراق عندما كان يستقل سيارة أجرة في طريقه إلى حضور مجلس الفاتحة الذي أقامه على روح الشهيد السعيد آية اللّه العظمى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بعدة طلقات في رأسه الشريف مما أدت إلى استشهاده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تناقلت وكالات الأنباء والإذاعات هذا النبأ، ونشرته الصحف التي أوردت تفاصيل الحادث، وعمّ الحزن والحداد البلدان الإسلامية، وعطلت الدراسة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جثمانه إلى مدينة قم المقدسة في إيران وشيع بمهابة وإجلال وبحضور كبار 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اللّه العظمى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اللّه العظمى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دفن في داخل الحرم المطهر للسيدة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بعض الروايات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المروية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4"/>
      </w:r>
      <w:r>
        <w:rPr>
          <w:rFonts w:ascii="Amiri" w:hAnsi="Amiri" w:eastAsia="Amiri" w:cs="Amiri"/>
          <w:color w:val="111111"/>
          <w:sz w:val="28"/>
          <w:sz w:val="28"/>
          <w:szCs w:val="28"/>
          <w:rtl w:val="true"/>
          <w:lang w:bidi="ar-SA"/>
        </w:rPr>
        <w:t>، وغيره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63" w:name="pg17176_197784"/>
    </w:p>
    <w:p>
      <w:pPr>
        <w:pStyle w:val="BookText"/>
        <w:rPr/>
      </w:pPr>
      <w:bookmarkEnd w:id="63"/>
      <w:r>
        <w:rPr>
          <w:rFonts w:ascii="Amiri" w:hAnsi="Amiri" w:eastAsia="Amiri" w:cs="Amiri"/>
          <w:color w:val="111111"/>
          <w:sz w:val="28"/>
          <w:sz w:val="28"/>
          <w:szCs w:val="28"/>
          <w:rtl w:val="true"/>
          <w:lang w:bidi="ar-SA"/>
        </w:rPr>
        <w:t>في غيره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329544_2142443653"/>
      <w:bookmarkStart w:id="65" w:name="_Toc23"/>
      <w:bookmarkEnd w:id="64"/>
      <w:r>
        <w:rPr>
          <w:rtl w:val="true"/>
        </w:rPr>
        <w:t xml:space="preserve">تفسير الإمام </w:t>
      </w:r>
      <w:r>
        <w:rPr>
          <w:rtl w:val="true"/>
        </w:rPr>
        <w:t>(</w:t>
      </w:r>
      <w:r>
        <w:rPr>
          <w:rtl w:val="true"/>
        </w:rPr>
        <w:t>عليه السلام</w:t>
      </w:r>
      <w:r>
        <w:rPr>
          <w:rtl w:val="true"/>
        </w:rPr>
        <w:t>)</w:t>
      </w:r>
      <w:bookmarkEnd w:id="65"/>
    </w:p>
    <w:p>
      <w:pPr>
        <w:pStyle w:val="BookText"/>
        <w:rPr/>
      </w:pPr>
      <w:r>
        <w:rPr>
          <w:rFonts w:ascii="Amiri" w:hAnsi="Amiri" w:eastAsia="Amiri" w:cs="Amiri"/>
          <w:color w:val="111111"/>
          <w:sz w:val="28"/>
          <w:sz w:val="28"/>
          <w:szCs w:val="28"/>
          <w:rtl w:val="true"/>
          <w:lang w:bidi="ar-SA"/>
        </w:rPr>
        <w:t xml:space="preserve">ولا يخفى أن التفسير المنسوب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معتبر وحجة، يصح الاعتماد عليه، وإن كان البعض أراد تضعيفه من حيث السند أو المتن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نرى أن لا إشكال فيه، وأن هذين الإشكالين غير واردين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ضعف السند، فلا مجال له بعد تلقي الأصحاب له بالقبول من القدماء وإلى يومنا هذا، وهذا يكفي في صحة النسبة والإسناد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ضعف المتن والدلالة، بحيث أن بعض فقراتها ربما تكون أشبه بكلام الراوي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يختص بهذا التفسير بل هناك روايات أخرى تكون كذلك، ومن أسبابه أن كثيراً من الرواة لم ينقلوا نص ألفاظ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ينقلونها بالمعنى، وهو جائز على ما ذكره الفقهاء وعلماء الحديث، ومن الواضح أن النقل بالمعنى لا يكون بقوة النقل بالنص، وهذا لايضر بالحجية كما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اعتمد جمع من كبار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كالشيخ الصدوق</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الطبرسي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الكركي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والشهيد الثاني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تقي المجلسي</w:t>
      </w:r>
      <w:r>
        <w:rPr>
          <w:rStyle w:val="FootnoteAnchor"/>
          <w:rtl w:val="true"/>
        </w:rPr>
        <w:footnoteReference w:id="50"/>
      </w:r>
      <w:r>
        <w:rPr>
          <w:rFonts w:ascii="Amiri" w:hAnsi="Amiri" w:eastAsia="Amiri" w:cs="Amiri"/>
          <w:color w:val="111111"/>
          <w:sz w:val="28"/>
          <w:sz w:val="28"/>
          <w:szCs w:val="28"/>
          <w:rtl w:val="true"/>
          <w:lang w:bidi="ar-SA"/>
        </w:rPr>
        <w:t>والد العلامة المجلسي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شهر آشوب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آغا بزرك الطهراني</w:t>
      </w:r>
      <w:r>
        <w:rPr>
          <w:rStyle w:val="FootnoteAnchor"/>
          <w:rtl w:val="true"/>
        </w:rPr>
        <w:footnoteReference w:id="5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66" w:name="pg17176_197790"/>
    </w:p>
    <w:p>
      <w:pPr>
        <w:pStyle w:val="BookText"/>
        <w:rPr/>
      </w:pPr>
      <w:bookmarkEnd w:id="66"/>
      <w:r>
        <w:rPr>
          <w:rFonts w:ascii="Amiri" w:hAnsi="Amiri" w:eastAsia="Amiri" w:cs="Amiri"/>
          <w:color w:val="111111"/>
          <w:sz w:val="28"/>
          <w:sz w:val="28"/>
          <w:szCs w:val="28"/>
          <w:rtl w:val="true"/>
          <w:lang w:bidi="ar-SA"/>
        </w:rPr>
        <w:t>وقد أشير إلى هذا البحث في الذريعة</w:t>
      </w:r>
      <w:r>
        <w:rPr>
          <w:rStyle w:val="FootnoteAnchor"/>
          <w:rtl w:val="true"/>
        </w:rPr>
        <w:footnoteReference w:id="54"/>
      </w:r>
      <w:r>
        <w:rPr>
          <w:rFonts w:ascii="Amiri" w:hAnsi="Amiri" w:eastAsia="Amiri" w:cs="Amiri"/>
          <w:color w:val="111111"/>
          <w:sz w:val="28"/>
          <w:sz w:val="28"/>
          <w:szCs w:val="28"/>
          <w:rtl w:val="true"/>
          <w:lang w:bidi="ar-SA"/>
        </w:rPr>
        <w:t>، وخاتمة المستدرك</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329546_2142443653"/>
      <w:bookmarkStart w:id="68" w:name="_Toc24"/>
      <w:bookmarkEnd w:id="67"/>
      <w:r>
        <w:rPr>
          <w:rtl w:val="true"/>
        </w:rPr>
        <w:t>قصة التفسير</w:t>
      </w:r>
      <w:bookmarkEnd w:id="68"/>
    </w:p>
    <w:p>
      <w:pPr>
        <w:pStyle w:val="BookText"/>
        <w:rPr/>
      </w:pPr>
      <w:r>
        <w:rPr>
          <w:rFonts w:ascii="Amiri" w:hAnsi="Amiri" w:eastAsia="Amiri" w:cs="Amiri"/>
          <w:color w:val="111111"/>
          <w:sz w:val="28"/>
          <w:sz w:val="28"/>
          <w:szCs w:val="28"/>
          <w:rtl w:val="true"/>
          <w:lang w:bidi="ar-SA"/>
        </w:rPr>
        <w:t xml:space="preserve">وفي قصة هذا التفسير دلالات على اهتمام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علوم القرآن، وعلمه بالغيب بإذن اللّه تعالى، وعطفه على شيعته، وغيرها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يعقوب يوسف بن محمد بن زياد، وأبي الحسن علي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أبوانا إماميين وكانت الزيدية هم الغالبون بأسترآباذ، وكنا في إمارة الحسن بن زيد العلوي الملقب بالداعي إلى الحق إمام الزيدية، وكان كثير الإصغاء إليهم، يقتل الناس بسعاياتهم، فخشينا على أنفسنا، فخرجنا بأهلينا إلى حضرة الإمام أبي محمد الحسن بن علي بن محمد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فأنزلنا عيالاتنا في بعض الخانات، ثم استأذنا على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بالآوين إلينا، الملتجئين إلى كنفنا، قد تقبل اللّه تعالى سعيكما، وآمن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روعكما، وكفاكما أعداءكما، فانصرفا آمنين على أنفسكما وأموالكما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فعجبنا من قوله ذلك لنا مع أنا لم نشك في صدق مقاله،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تأمرنا أيها الإمام أن نصنع في طريقنا إلى أن ننتهي إلى بلد خرجنا من هناك، وكيف ندخل ذلك البلد ومنه هربنا، وطلب سلطان البلد لنا حثيث ووعيده إيانا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خلّفا عليَّ ولديكما هذين لأفيدهما العلم الذي يشرفهما اللّه تعالى به، ثم لا تحفلا بالسعاة، ولا بوعيد المسعى إليه، فإن اللّه عزوجل يقصم السعاة ويلجئهم إلى شفاعتكم فيهم عند من قد هربتم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 وأبو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فأتمرا لما أمر وقد خرجا وخلفانا هناك، وكنا نختلف إليه فيتلقانا ببر الآباء وذوي الأرحام الماسة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ذات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أتاكما خبر كفاية اللّه عزوجل أبويكما وإخزائه أعداءهما وصدق ودي إياهما، جعلت من شكر اللّه عزوجل أن أفيدكما تفسير القرآن مشتملا على بعض أخبار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فيعظم اللّه تعالى بذلك 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فإذاً نأتي على جميع علوم القرآن ومعانيه؟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أريد أن أعلمكما بعض أصحابه ففرح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علم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جمعتَ خيراً كثيراً، وأوتيتَ فضلاً واسعاً، لكنه مع ذلك أقل قليل من أجزاء علم القرآن،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الأَرْضِ مِنْ شَجَرَةٍ أَقْلاَمٌ وَالْبَحْرُ يَمُدُّهُ مِنْ 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وهذا علم القرآن ومعانيه وما أودع من عجائبه، فكم ترى مقدار ما أخذتَه من جميع هذا القرآن، ولكن القدر الذي أخذتَه قد فضلك اللّه تعالى به على كل من لا يعلم كعلمك، ولايفهم كفهمك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نبرح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جاءنا فيج قاصد من عند أبوينا بكتاب يذكر فيه أن الحسن بن زيد العلوي قتل رجلاً بسعاية أولئك الزيدية، واستصفى ماله ثم أتته الكتب من النواحي والأقطار المشتملة على خطوط الزيدية بالعذل الشديد، والتوبيخ العظيم يذكر فيها أن ذلك المقتول كان من أفضل زيدي على ظهر الأرض، وأن السعاة قصدوه لفضله وثروته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لهم وأمر بقطع آنافهم وآذانهم، وأن بعضهم قد مثل به لذلك وآخرين قد 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العلوي ندم واستغفر، وتصدق بالأموال الجليلة بعد أن رد أموال ذلك المقتول على ورثته، وبذل لهم أضعاف دية وليهم المقتول واستحلهم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فقد أحللناك منها، وأما الدم فليس إلينا إنما هو إلى المقتول واللّه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العلوي نذر لله عزوجل أن لا يعرض للناس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أبويهما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الحق الحسن بن زيد قد أرسل إلينا ببعض ثقاته بكتابه وخاتمه وأمانه، وضمن لنا رد أموالنا وجبر النقص الذي لحقنا فيها وأنا صائران إلى البلد ومتنجزان ما وعدنا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العاشر جاءنا كتاب أبوينا أن الداعي إلى الحق قد وفى لنا بجميع عداته، وأمرنا بملازمة الإمام العظيم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البركة الصادق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حين إنجازي ما وعدتكما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وظفت لكما كل يوم شيئاً منه تكتبانه، فالزماني وواظبا عليَّ يوفر اللّه تعالى من السعادة حظوظكما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أملى علينا أحاديث في فضل القرآن وأهله، ثم أملى علينا التفسير بعد ذلك، فكتبنا في مدة مقامنا عنده وذلك سبع سنين، نكتب في كل يوم منه مقدار ما ننشط 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9" w:name="pg17176_197798"/>
    </w:p>
    <w:p>
      <w:pPr>
        <w:pStyle w:val="BookText"/>
        <w:rPr/>
      </w:pPr>
      <w:bookmarkEnd w:id="69"/>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70" w:name="__RefHeading___Toc9329548_2142443653"/>
      <w:bookmarkStart w:id="71" w:name="_Toc25"/>
      <w:bookmarkEnd w:id="70"/>
      <w:r>
        <w:rPr>
          <w:rtl w:val="true"/>
        </w:rPr>
        <w:t>نماذج من كتاب التفسير</w:t>
      </w:r>
      <w:bookmarkEnd w:id="71"/>
    </w:p>
    <w:p>
      <w:pPr>
        <w:pStyle w:val="Heading3"/>
        <w:numPr>
          <w:ilvl w:val="2"/>
          <w:numId w:val="1"/>
        </w:numPr>
        <w:rPr/>
      </w:pPr>
      <w:bookmarkStart w:id="72" w:name="__RefHeading___Toc9329550_2142443653"/>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 xml:space="preserve">يشتمل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علوم كثيرة وروايات جمة، رواها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نشير إلى بعضها</w:t>
      </w:r>
      <w:r>
        <w:rPr>
          <w:rFonts w:eastAsia="IRNazanin" w:cs="IRNazanin"/>
          <w:color w:val="111111"/>
          <w:sz w:val="28"/>
          <w:szCs w:val="28"/>
          <w:rtl w:val="true"/>
          <w:lang w:bidi="fa-IR"/>
        </w:rPr>
        <w:t>:</w:t>
      </w:r>
    </w:p>
    <w:p>
      <w:pPr>
        <w:pStyle w:val="Heading3"/>
        <w:numPr>
          <w:ilvl w:val="2"/>
          <w:numId w:val="1"/>
        </w:numPr>
        <w:rPr/>
      </w:pPr>
      <w:bookmarkStart w:id="74" w:name="__RefHeading___Toc9329552_2142443653"/>
      <w:bookmarkStart w:id="75" w:name="_Toc27"/>
      <w:bookmarkEnd w:id="74"/>
      <w:r>
        <w:rPr>
          <w:rtl w:val="true"/>
        </w:rPr>
        <w:t>زاهد لا ينهى عن المنكر</w:t>
      </w:r>
      <w:bookmarkEnd w:id="75"/>
    </w:p>
    <w:p>
      <w:pPr>
        <w:pStyle w:val="BookText"/>
        <w:rPr/>
      </w:pPr>
      <w:r>
        <w:rPr>
          <w:rFonts w:ascii="IRNazanin" w:hAnsi="IRNazanin" w:eastAsia="IRNazanin"/>
          <w:color w:val="111111"/>
          <w:sz w:val="28"/>
          <w:sz w:val="28"/>
          <w:szCs w:val="28"/>
          <w:rtl w:val="true"/>
          <w:lang w:bidi="fa-IR"/>
        </w:rPr>
        <w:t xml:space="preserve">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أوحى اللّه تعالى إلى جبرئيل وأمره أن يخسف ببلد يشتمل على الكفار والفجار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أخسف بهم إلا بفلان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ماذا يأمره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أخسف بفلان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عرّفني لِمَ ذلك وهو زاهد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له وأقدرته فهو لا يأمر بالمعروف لا ينهى عن المنكر، وكان يتوفر على حبهم في 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بنا ونحن لا نقدر على إنكار ما نشاهده من منكر؟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76" w:name="pg17176_197799"/>
    </w:p>
    <w:p>
      <w:pPr>
        <w:pStyle w:val="BookText"/>
        <w:rPr/>
      </w:pPr>
      <w:bookmarkEnd w:id="76"/>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لتأمرن بالمعروف ولتنهن عن المنكر أو ليعمنكم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رأى منكم منكراً فلينكر بيده إن استطاع، فإن لم يستطع فبلسانه، فإن يستطع فبقلبه، فحسبه أن يعلم اللّه من قلبه أنه لذلك كاره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329554_2142443653"/>
      <w:bookmarkStart w:id="78" w:name="_Toc28"/>
      <w:bookmarkEnd w:id="77"/>
      <w:r>
        <w:rPr>
          <w:rtl w:val="true"/>
        </w:rPr>
        <w:t>بين العابد والعالم</w:t>
      </w:r>
      <w:bookmarkEnd w:id="78"/>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الكافل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الهادي لضعفاء محبيهم ومواليهم قف حتى تشفع لمن أخذ عنك أو تعلّم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فيدخل الجنة معه فئاماً وفئاماً حتى قال عشراً، وهم الذين أخذوا عنه علومه، وأخذوا عمن أخذ عنه، وعمن أخذ عمن أخذ عنه إلى يوم القيامة، فانظروا كم فرق بين المنزلتين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9329556_2142443653"/>
      <w:bookmarkStart w:id="80" w:name="_Toc29"/>
      <w:bookmarkEnd w:id="79"/>
      <w:r>
        <w:rPr>
          <w:rtl w:val="true"/>
        </w:rPr>
        <w:t>علماء الشيعة</w:t>
      </w:r>
      <w:bookmarkEnd w:id="80"/>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يأتي علماء شيعتنا القوامون بضعفاء محبينا وأهل ولايتنا يوم القيامة والأنوار تسطع من تيجانهم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هناك يتيم قد كفلوه ومن ظلمة الجهل أنقذوه، ومن حيرة التيه أخرجوه إلا تعلق بشعبة من أنوارهم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81" w:name="pg17176_197801"/>
    </w:p>
    <w:p>
      <w:pPr>
        <w:pStyle w:val="Heading3"/>
        <w:numPr>
          <w:ilvl w:val="2"/>
          <w:numId w:val="1"/>
        </w:numPr>
        <w:rPr/>
      </w:pPr>
      <w:bookmarkStart w:id="82" w:name="__RefHeading___Toc9329558_2142443653"/>
      <w:bookmarkStart w:id="83" w:name="_Toc30"/>
      <w:bookmarkEnd w:id="81"/>
      <w:bookmarkEnd w:id="82"/>
      <w:r>
        <w:rPr>
          <w:rtl w:val="true"/>
        </w:rPr>
        <w:t>المراجع الفقهاء</w:t>
      </w:r>
      <w:bookmarkEnd w:id="83"/>
    </w:p>
    <w:p>
      <w:pPr>
        <w:pStyle w:val="BookText"/>
        <w:rPr/>
      </w:pPr>
      <w:r>
        <w:rPr>
          <w:rFonts w:ascii="Amiri" w:hAnsi="Amiri" w:eastAsia="Amiri" w:cs="Amiri"/>
          <w:color w:val="111111"/>
          <w:sz w:val="28"/>
          <w:sz w:val="28"/>
          <w:szCs w:val="28"/>
          <w:rtl w:val="true"/>
          <w:lang w:bidi="ar-SA"/>
        </w:rPr>
        <w:t xml:space="preserve">وفي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وذلك لا يكون إلا بعض فقهاء الشيعة لا جميعهم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329560_2142443653"/>
      <w:bookmarkStart w:id="85" w:name="_Toc31"/>
      <w:bookmarkEnd w:id="84"/>
      <w:r>
        <w:rPr>
          <w:rtl w:val="true"/>
        </w:rPr>
        <w:t xml:space="preserve">ولاية علي </w:t>
      </w:r>
      <w:r>
        <w:rPr>
          <w:rtl w:val="true"/>
        </w:rPr>
        <w:t>(</w:t>
      </w:r>
      <w:r>
        <w:rPr>
          <w:rtl w:val="true"/>
        </w:rPr>
        <w:t>عليه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وفي التفسير أيضاً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ولاية علي حسنة لا يضر معها شيء من السيئات وإن جلت إلاّ ما يصيب أهلها من التطهير منها بمحن الدنيا وببعض العذاب في الآخرة إلى أن ينجو منها بشفاعة مواليه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ولاية أضداد علي ومخالفة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 لا ينفع معها شيء إلاّ ما ينفعهم بطاعاتهم في الدنيا بالنعم والصحة والسعة فيردون الآخرة ولا يكون لهم إلاّ دائم العذاب</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329562_2142443653"/>
      <w:bookmarkStart w:id="87" w:name="_Toc32"/>
      <w:bookmarkEnd w:id="86"/>
      <w:r>
        <w:rPr>
          <w:rtl w:val="true"/>
        </w:rPr>
        <w:t>مواساة الشيعة</w:t>
      </w:r>
      <w:bookmarkEnd w:id="87"/>
    </w:p>
    <w:p>
      <w:pPr>
        <w:pStyle w:val="BookText"/>
        <w:rPr/>
      </w:pPr>
      <w:r>
        <w:rPr>
          <w:rFonts w:ascii="Amiri" w:hAnsi="Amiri" w:eastAsia="Amiri" w:cs="Amiri"/>
          <w:color w:val="111111"/>
          <w:sz w:val="28"/>
          <w:sz w:val="28"/>
          <w:szCs w:val="28"/>
          <w:rtl w:val="true"/>
          <w:lang w:bidi="ar-SA"/>
        </w:rPr>
        <w:t xml:space="preserve">وفي التفسير أيضا، 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من محبي محمد وعلي مساكين مواساتهم أفضل من مواساة مساكين الفقراء، وهم الذين سكنت جوارحهم، وضعفت قواهم عن مقاتلة أعداء اللّه الذين يعيرونهم بدينهم، ويسفهون أحلامهم، ألا فمن قواهم بفقهه وعلمه حتى أزال مسكنتهم، ثم سلطهم على الأعداء الظاهرين النواصب، وعلى الأعداء الباطنين إبليس ومردته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88" w:name="pg17176_197804"/>
    </w:p>
    <w:p>
      <w:pPr>
        <w:pStyle w:val="BookText"/>
        <w:rPr/>
      </w:pPr>
      <w:bookmarkEnd w:id="88"/>
      <w:r>
        <w:rPr>
          <w:rFonts w:ascii="IRNazanin" w:hAnsi="IRNazanin" w:eastAsia="IRNazanin"/>
          <w:color w:val="111111"/>
          <w:sz w:val="28"/>
          <w:sz w:val="28"/>
          <w:szCs w:val="28"/>
          <w:rtl w:val="true"/>
          <w:lang w:bidi="fa-IR"/>
        </w:rPr>
        <w:t xml:space="preserve">حتى يهزموهم عن دين اللّه، ويذودوهم عن أولياء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اللّه تعالى تلك المسكنة إلى شياطينهم فأعجزهم عن إضلالهم، قضى اللّه تعالى بذلك قضاءً حقاً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التفسير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قوى مسكيناً في دينه، ضعيفاً في معرفته على ناصب مخالف فأفحمه، لقّنه اللّه تعالى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وعلي وليي، والكعبة قبلتي، والقرآن بهجتي وعدّتي، والمؤمنون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 فوجبت لك أعالي درجات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329564_2142443653"/>
      <w:bookmarkStart w:id="90" w:name="_Toc33"/>
      <w:bookmarkEnd w:id="89"/>
      <w:r>
        <w:rPr>
          <w:rtl w:val="true"/>
        </w:rPr>
        <w:t>القرآن الكريم</w:t>
      </w:r>
      <w:bookmarkEnd w:id="90"/>
    </w:p>
    <w:p>
      <w:pPr>
        <w:pStyle w:val="BookText"/>
        <w:rPr/>
      </w:pPr>
      <w:r>
        <w:rPr>
          <w:rFonts w:ascii="IRNazanin" w:hAnsi="IRNazanin" w:eastAsia="IRNazanin"/>
          <w:color w:val="111111"/>
          <w:sz w:val="28"/>
          <w:sz w:val="28"/>
          <w:szCs w:val="28"/>
          <w:rtl w:val="true"/>
          <w:lang w:bidi="fa-IR"/>
        </w:rPr>
        <w:t>وفي التفسير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هذا القرآن هو النور المبين، والحبل المتين، والعروة الوثقى، والدرجة العليا، والشفاء الأشفى، والفضيلة الكبرى، والسعادة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استضاء به نوّره اللّه، ومن اعتقد به في أموره عصمه اللّه، ومن تمسك به أنقذه اللّه، ومن لم يفارق أحكامه رفعه اللّه، ومن استشفى به شفاه اللّه، ومن آثره على ما سواه هداه اللّه، ومن طلب الهدى في غيره أضله اللّه، ومن جعله شعاره ودثاره أسعده اللّه، ومن جعله إمامه الذي يقتدي به ومعوله الذي ينتهي إليه أداه اللّه إلى جنات النعيم والعيش السليم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91" w:name="pg17176_197806"/>
    </w:p>
    <w:p>
      <w:pPr>
        <w:pStyle w:val="Heading3"/>
        <w:numPr>
          <w:ilvl w:val="2"/>
          <w:numId w:val="1"/>
        </w:numPr>
        <w:rPr/>
      </w:pPr>
      <w:bookmarkStart w:id="92" w:name="__RefHeading___Toc9329566_2142443653"/>
      <w:bookmarkStart w:id="93" w:name="_Toc34"/>
      <w:bookmarkEnd w:id="91"/>
      <w:bookmarkEnd w:id="92"/>
      <w:r>
        <w:rPr>
          <w:rtl w:val="true"/>
        </w:rPr>
        <w:t>من بركات الوضوء</w:t>
      </w:r>
      <w:bookmarkEnd w:id="93"/>
    </w:p>
    <w:p>
      <w:pPr>
        <w:pStyle w:val="BookText"/>
        <w:rPr/>
      </w:pPr>
      <w:r>
        <w:rPr>
          <w:rFonts w:ascii="IRNazanin" w:hAnsi="IRNazanin" w:eastAsia="IRNazanin"/>
          <w:color w:val="111111"/>
          <w:sz w:val="28"/>
          <w:sz w:val="28"/>
          <w:szCs w:val="28"/>
          <w:rtl w:val="true"/>
          <w:lang w:bidi="fa-IR"/>
        </w:rPr>
        <w:t>وفي التفسير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العبد إذا توضأ فغسل وجهه تناثرت عنه ذنوب وجهه، وإذا غسل يديه إلى المرفقين تناثرت عنه ذنوب يديه، وإذا مسح برأسه تناثرت عنه ذنوب رأسه، وإذا مسح رجليه، أو غسلها للتقية، تناثرت عنه ذنوب رجليه، وإن قال في أول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طهرت أعضاؤه كلها من الذنوب، وإن قال في آخر وضوئه أو غسله من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وبحمدك، أشهد أن لا إله إلا أنت أستغفرك وأتوب إليك، وأشهد أن محمداً عبدك ورسولك، وأشهد أن علياً وليك وخليفتك بعد نبيك على خليقتك، وأن أولياءَه وأوصياءَه خلفاؤك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تحاتت عنه ذنوبه كلها كما يتحات ورق الشجر، وخلق اللّه بعدد كل قطرة من قطرات وضوئه أو غسله ملكاً يسبح اللّه ويقدسه ويهلله ويكبره، ويصلي على محمد وآله الطيبين، وثواب ذلك لهذا المتوضئ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يأمر اللّه بوضوئه أو غسله فيختم عليه بختم من خواتم رب العزة، ثم يرفع تحت العرش حيث لا تناله اللصوص، ولا يلحقه السوس، ولايفسده الأعداء، حتى يرد عليه ويسلّم إليه أو في ما هو أحوج وأفقر ما يكون إليه، فيعطى بذلك في الجنة ما لا يحصيه العادون ولا يعي عليه الحافظون، ويغفر اللّه له جميع ذنوبه حتى تكون صلاته نافلة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329568_2142443653"/>
      <w:bookmarkStart w:id="95" w:name="_Toc35"/>
      <w:bookmarkEnd w:id="94"/>
      <w:r>
        <w:rPr>
          <w:rtl w:val="true"/>
        </w:rPr>
        <w:t xml:space="preserve">أعداء أهل البيت </w:t>
      </w:r>
      <w:r>
        <w:rPr>
          <w:rtl w:val="true"/>
        </w:rPr>
        <w:t>(</w:t>
      </w:r>
      <w:r>
        <w:rPr>
          <w:rtl w:val="true"/>
        </w:rPr>
        <w:t>عليهم السلام</w:t>
      </w:r>
      <w:r>
        <w:rPr>
          <w:rtl w:val="true"/>
        </w:rPr>
        <w:t>)</w:t>
      </w:r>
      <w:bookmarkEnd w:id="95"/>
    </w:p>
    <w:p>
      <w:pPr>
        <w:pStyle w:val="BookText"/>
        <w:rPr/>
      </w:pPr>
      <w:r>
        <w:rPr>
          <w:rFonts w:ascii="Amiri" w:hAnsi="Amiri" w:eastAsia="Amiri" w:cs="Amiri"/>
          <w:color w:val="111111"/>
          <w:sz w:val="28"/>
          <w:sz w:val="28"/>
          <w:szCs w:val="28"/>
          <w:rtl w:val="true"/>
          <w:lang w:bidi="ar-SA"/>
        </w:rPr>
        <w:t>وفي التفسير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الكاتمين لفضلنا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يَكْتُمُونَ مَا أَنْزَلَ اللَّهُ مِنَ الْكِتَابِ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المشتمل على ذكر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النبيين، وفضل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يكتمونه ليأخذوا عليه عرضاً من الدنيا يسيراً، وينالوا به في الدنيا عند جهال عباد اللّه رئاسة،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يَأْكُلُونَ 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إصابتهم اليسير من الدنيا لكتمانهم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يُكَلِّمُهُمُ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خير، بل يكلّمهم بأن يلعنهم ويخزيهم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العباد أنتم غيرتم ترتيبي، وأخّرتم من قدمتُه، وقدمتم من أخّرتُه، وواليتم من عاديتُه، وعاديتم من واليتُه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ذنوبهم؛ لأن الذنوب إنما تذوب وتضمحل إذا قرن بها موالاة محمد وعلي وآلهما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ما يقرن بها الزوال عن موالاة محمد وآله فتلك ذنوب تتضاعف، وأجرام تتزايد، وعقوباتها تتعاظم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الضلالة عوضاً عن الهدى، والردى في دار البوار بدلاً من السعادة في دار القرار ومحل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وَالْعَذَابَ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العذاب الذي استحقوه بموالاتهم لأعداء اللّه بدلاً من المغفرة التي كانت تكون لهم لو والوا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أجراهم على عمل يوجب عليهم عذاب النار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96" w:name="pg17176_197810"/>
    </w:p>
    <w:p>
      <w:pPr>
        <w:pStyle w:val="BookText"/>
        <w:rPr/>
      </w:pPr>
      <w:bookmarkEnd w:id="96"/>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97" w:name="__RefHeading___Toc9329570_2142443653"/>
      <w:bookmarkStart w:id="98" w:name="_Toc36"/>
      <w:bookmarkEnd w:id="97"/>
      <w:r>
        <w:rPr>
          <w:rtl w:val="true"/>
        </w:rPr>
        <w:t xml:space="preserve">الإمام </w:t>
      </w:r>
      <w:r>
        <w:rPr>
          <w:rtl w:val="true"/>
        </w:rPr>
        <w:t>(</w:t>
      </w:r>
      <w:r>
        <w:rPr>
          <w:rtl w:val="true"/>
        </w:rPr>
        <w:t>عليه السلام</w:t>
      </w:r>
      <w:r>
        <w:rPr>
          <w:rtl w:val="true"/>
        </w:rPr>
        <w:t xml:space="preserve">) </w:t>
      </w:r>
      <w:r>
        <w:rPr>
          <w:rtl w:val="true"/>
        </w:rPr>
        <w:t>وعلم الغيب</w:t>
      </w:r>
      <w:bookmarkEnd w:id="98"/>
    </w:p>
    <w:p>
      <w:pPr>
        <w:pStyle w:val="Heading3"/>
        <w:numPr>
          <w:ilvl w:val="2"/>
          <w:numId w:val="1"/>
        </w:numPr>
        <w:rPr/>
      </w:pPr>
      <w:bookmarkStart w:id="99" w:name="__RefHeading___Toc9329572_2142443653"/>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إن علم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شمولي لدني، وهو دون علم الباري عزوجل وفوق علم جميع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منحهم اللّه تعالى هذا العلم، وأطلعهم على الغيب،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الكثير من الروايات التي تبين جانباً من علم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نشير إلى بعضها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329574_2142443653"/>
      <w:bookmarkStart w:id="102" w:name="_Toc38"/>
      <w:bookmarkEnd w:id="101"/>
      <w:r>
        <w:rPr>
          <w:rtl w:val="true"/>
        </w:rPr>
        <w:t>ألزم بيتك</w:t>
      </w:r>
      <w:bookmarkEnd w:id="102"/>
    </w:p>
    <w:p>
      <w:pPr>
        <w:pStyle w:val="BookText"/>
        <w:rPr/>
      </w:pPr>
      <w:r>
        <w:rPr>
          <w:rFonts w:ascii="Amiri" w:hAnsi="Amiri" w:eastAsia="Amiri" w:cs="Amiri"/>
          <w:color w:val="111111"/>
          <w:sz w:val="28"/>
          <w:sz w:val="28"/>
          <w:szCs w:val="28"/>
          <w:rtl w:val="true"/>
          <w:lang w:bidi="ar-SA"/>
        </w:rPr>
        <w:t xml:space="preserve">كتب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القاسم إسحاق بن جعفر الزبيري قبل موت المعتز بنحو عشرين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بيتك حتى يحدث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تريخة كتب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الحادث فما تأمرني؟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الحادث،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المعتز ما كان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محمد بن عبد اللّه بن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03" w:name="pg17176_197812"/>
    </w:p>
    <w:p>
      <w:pPr>
        <w:pStyle w:val="BookText"/>
        <w:rPr/>
      </w:pPr>
      <w:bookmarkEnd w:id="103"/>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قتله بعشرة أيام، فلما كان في اليوم العاشر قُتل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329576_2142443653"/>
      <w:bookmarkStart w:id="105" w:name="_Toc39"/>
      <w:bookmarkEnd w:id="104"/>
      <w:r>
        <w:rPr>
          <w:rtl w:val="true"/>
        </w:rPr>
        <w:t>الفرج بعد ثلاثة أيام</w:t>
      </w:r>
      <w:bookmarkEnd w:id="105"/>
    </w:p>
    <w:p>
      <w:pPr>
        <w:pStyle w:val="BookText"/>
        <w:rPr/>
      </w:pPr>
      <w:r>
        <w:rPr>
          <w:rFonts w:ascii="Amiri" w:hAnsi="Amiri" w:eastAsia="Amiri" w:cs="Amiri"/>
          <w:color w:val="111111"/>
          <w:sz w:val="28"/>
          <w:sz w:val="28"/>
          <w:szCs w:val="28"/>
          <w:rtl w:val="true"/>
          <w:lang w:bidi="ar-SA"/>
        </w:rPr>
        <w:t>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سعيد بحمل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الكوفة، قد كتب إليه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بلغنا خبر قلقنا وبلغ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ثلاث يأتيكم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المعتز يوم الثالث</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9329578_2142443653"/>
      <w:bookmarkStart w:id="107" w:name="_Toc40"/>
      <w:bookmarkEnd w:id="106"/>
      <w:r>
        <w:rPr>
          <w:rtl w:val="true"/>
        </w:rPr>
        <w:t>نعم العضد الولد</w:t>
      </w:r>
      <w:bookmarkEnd w:id="107"/>
    </w:p>
    <w:p>
      <w:pPr>
        <w:pStyle w:val="BookText"/>
        <w:rPr/>
      </w:pPr>
      <w:r>
        <w:rPr>
          <w:rFonts w:ascii="Amiri" w:hAnsi="Amiri" w:eastAsia="Amiri" w:cs="Amiri"/>
          <w:color w:val="111111"/>
          <w:sz w:val="28"/>
          <w:sz w:val="28"/>
          <w:szCs w:val="28"/>
          <w:rtl w:val="true"/>
          <w:lang w:bidi="ar-SA"/>
        </w:rPr>
        <w:t>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الحبس وكنت به عارفاً،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خمس وستون سنة وشهر ويومان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كتاب دعاء عليه تاريخ مولدي وإني نظرت فيه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رزقت من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ولداً يكون له عضداً، فنعم العضد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ولد يدرك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الذليل ليس له ولد</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108" w:name="__RefHeading___Toc9329580_2142443653"/>
      <w:bookmarkStart w:id="109" w:name="_Toc41"/>
      <w:bookmarkEnd w:id="108"/>
      <w:r>
        <w:rPr>
          <w:rtl w:val="true"/>
        </w:rPr>
        <w:t>لا تخرج إلى الجبل</w:t>
      </w:r>
      <w:bookmarkEnd w:id="109"/>
    </w:p>
    <w:p>
      <w:pPr>
        <w:pStyle w:val="BookText"/>
        <w:rPr/>
      </w:pPr>
      <w:r>
        <w:rPr>
          <w:rFonts w:ascii="Amiri" w:hAnsi="Amiri" w:eastAsia="Amiri" w:cs="Amiri"/>
          <w:color w:val="111111"/>
          <w:sz w:val="28"/>
          <w:sz w:val="28"/>
          <w:szCs w:val="28"/>
          <w:rtl w:val="true"/>
          <w:lang w:bidi="ar-SA"/>
        </w:rPr>
        <w:t>عن محمد بن علي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فقال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قد وصف عنه سماحة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رأيته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فقال أبي وهو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إلى أن يأمر لنا بخمسمائة درهم، مائتي درهم للكسوة، ومائتي درهم للدقيق، ومائة درهم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بثلاثمائة درهم، مائة أشتري بها حماراً، ومائة للنفقة، ومائة للكسوة، فأخرج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دخلنا عليه وسلمنا قال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خلفك عنا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استحييت أن ألقاك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عنده جاءنا غلامه فناول أبي صرة فيها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 مائتان للكسوة، ومائتان للدقيق، ومائة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درهم، اجعل مائة في ثمن حمار، ومائة للكسوة، ومائة للنفقة، ولا تخرج إلى الجبل وصر إلى سوراء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سوراء وتزوج امرأة منها فدخله اليوم ألفا دينار، ومع هذا يقول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أتريد أمراً أبين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ولكنا على أمر جرينا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التقليد الذي ذمه اللّه عز وعلا في شريف كتابه، فقال حكاية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10" w:name="pg17176_197816"/>
    </w:p>
    <w:p>
      <w:pPr>
        <w:pStyle w:val="BookText"/>
        <w:rPr/>
      </w:pPr>
      <w:bookmarkEnd w:id="110"/>
      <w:r>
        <w:rPr>
          <w:rFonts w:ascii="Amiri" w:hAnsi="Amiri" w:eastAsia="Amiri" w:cs="Amiri"/>
          <w:color w:val="111111"/>
          <w:sz w:val="28"/>
          <w:sz w:val="28"/>
          <w:szCs w:val="28"/>
          <w:rtl w:val="true"/>
          <w:lang w:bidi="ar-SA"/>
        </w:rPr>
        <w:t>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w:t>
      </w:r>
      <w:r>
        <w:rPr>
          <w:rStyle w:val="FootnoteAnchor"/>
          <w:rtl w:val="true"/>
        </w:rPr>
        <w:footnoteReference w:id="73"/>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329582_2142443653"/>
      <w:bookmarkStart w:id="112" w:name="_Toc42"/>
      <w:bookmarkEnd w:id="111"/>
      <w:r>
        <w:rPr>
          <w:rtl w:val="true"/>
        </w:rPr>
        <w:t>تعالى الجبار الحاكم</w:t>
      </w:r>
      <w:bookmarkEnd w:id="112"/>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يمحو اللّه إلا ما كان، وهل يثبت إلا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 هشام بن الحكم لا يعلم الشيء حتى 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أبو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الجبار الحاكم، العالم بالأشياء قبل كونها، الخالق إذ لا مخلوق، والرب إذ لا مربوب، والقادر قبل المقدور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ولي اللّه وحجته والقائم بقسطه وأنك على منهاج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9329584_2142443653"/>
      <w:bookmarkStart w:id="114" w:name="_Toc43"/>
      <w:bookmarkEnd w:id="113"/>
      <w:r>
        <w:rPr>
          <w:rtl w:val="true"/>
        </w:rPr>
        <w:t>افصد هذا العرق</w:t>
      </w:r>
      <w:bookmarkEnd w:id="114"/>
    </w:p>
    <w:p>
      <w:pPr>
        <w:pStyle w:val="BookText"/>
        <w:rPr/>
      </w:pPr>
      <w:r>
        <w:rPr>
          <w:rFonts w:ascii="Amiri" w:hAnsi="Amiri" w:eastAsia="Amiri" w:cs="Amiri"/>
          <w:color w:val="111111"/>
          <w:sz w:val="28"/>
          <w:sz w:val="28"/>
          <w:szCs w:val="28"/>
          <w:rtl w:val="true"/>
          <w:lang w:bidi="ar-SA"/>
        </w:rPr>
        <w:t>عن محمد بن الحسن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بعض فصّادي العسكر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يوماً في وقت صلاة الظهر،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افصد هذا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وناولني عرقاً لم أفهمه من العروق التي تفصد،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أمراً أعجب من هذا، يأمرني أن أفصد في وقت الظهر وليس بوقت فصد، والثانية عرق لا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وكن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دعاني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نصف الليل أرسل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أكثر من عجبي الأول، وكرهت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فخرج دم أبيض كأنه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أصبحت أمر قهرمانه أن يعطيني ثلاثة دنانير فأخذتها وخرجت حتى أتيت ابن بختيشوع النصراني فقصصت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أفهم ما تقول ولا أعرفه في شيء من الطب ولا قرأته في كتاب، ولا أعلم في دهرنا أعلم بكتب النصرانية من فلان الفارسي فاخرج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فاكتريت زورقاً إلى البصرة وأتيت الأهواز، ثم صرت إلى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فأنظرته ثم أتيته متقاضياً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تحكيه عن هذا الرجل فعله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دهره مرةً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15" w:name="pg17176_197820"/>
    </w:p>
    <w:p>
      <w:pPr>
        <w:pStyle w:val="Heading3"/>
        <w:numPr>
          <w:ilvl w:val="2"/>
          <w:numId w:val="1"/>
        </w:numPr>
        <w:rPr/>
      </w:pPr>
      <w:bookmarkStart w:id="116" w:name="__RefHeading___Toc9329586_2142443653"/>
      <w:bookmarkStart w:id="117" w:name="_Toc44"/>
      <w:bookmarkEnd w:id="115"/>
      <w:bookmarkEnd w:id="116"/>
      <w:r>
        <w:rPr>
          <w:rtl w:val="true"/>
        </w:rPr>
        <w:t>أبشر ثم أبشر</w:t>
      </w:r>
      <w:bookmarkEnd w:id="117"/>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وقد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أسمع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حزبك وفي زمرتك، فأقبل عليَّ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حزبه وفي زمرته إذ كنت باللّه مؤمناً، ولرسوله مصدقاً، ولأوليائه عارفاً، ولهم تابعاً، فأبشر ثم أبشر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329588_2142443653"/>
      <w:bookmarkStart w:id="119" w:name="_Toc45"/>
      <w:bookmarkEnd w:id="118"/>
      <w:r>
        <w:rPr>
          <w:rtl w:val="true"/>
        </w:rPr>
        <w:t>وصف الكحل</w:t>
      </w:r>
      <w:bookmarkEnd w:id="119"/>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علة عيني شدة فكتبت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نفذت الكتاب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كتبت إليه أن يصف لي كحلاً أكحلها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يدعو لي سلامتها إذ كانت إحداهما ذاهبة، وكتب بعده أردتَ أن أصف لك كحلاً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أن تصير مع الإثمد كافوراً وتوتيا؛ فإنه يجلو ما فيها من الغشاء وييبس من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ما أمرني به فصحت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329590_2142443653"/>
      <w:bookmarkStart w:id="121" w:name="_Toc46"/>
      <w:bookmarkEnd w:id="120"/>
      <w:r>
        <w:rPr>
          <w:rtl w:val="true"/>
        </w:rPr>
        <w:t>فص للخاتم</w:t>
      </w:r>
      <w:bookmarkEnd w:id="121"/>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22" w:name="pg17176_197822"/>
    </w:p>
    <w:p>
      <w:pPr>
        <w:pStyle w:val="BookText"/>
        <w:rPr/>
      </w:pPr>
      <w:bookmarkEnd w:id="122"/>
      <w:r>
        <w:rPr>
          <w:rFonts w:ascii="Amiri" w:hAnsi="Amiri" w:eastAsia="Amiri" w:cs="Amiri"/>
          <w:color w:val="111111"/>
          <w:sz w:val="28"/>
          <w:sz w:val="28"/>
          <w:szCs w:val="28"/>
          <w:rtl w:val="true"/>
          <w:lang w:bidi="ar-SA"/>
        </w:rPr>
        <w:t>فُصاً أصوغ به خاتماً أتبرك به، فجلست وأنسيت ما جئت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ودعته ونهضت أومى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بخاتم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فصاً فأعطيناك خاتماً وربحت الفص والكراء، هنأك اللّه يا أبا هاشم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329592_2142443653"/>
      <w:bookmarkStart w:id="124" w:name="_Toc47"/>
      <w:bookmarkEnd w:id="123"/>
      <w:r>
        <w:rPr>
          <w:rtl w:val="true"/>
        </w:rPr>
        <w:t>هاك يا أحمد</w:t>
      </w:r>
      <w:bookmarkEnd w:id="124"/>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يكتب لأنظر إلى خطه فأعرفه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الخط سيختلف عليك ما بين القلم الغليظ والقلم الدقيق، فلا تشكن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بالدواة،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أستوهبه القلم الذي كتب به، فلما فرغ من الكتابة أقبل يحدثني وهو يمسح القلم بمنديل الدواة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فناولنيه، الخبر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9329594_2142443653"/>
      <w:bookmarkStart w:id="126" w:name="_Toc48"/>
      <w:bookmarkEnd w:id="125"/>
      <w:r>
        <w:rPr>
          <w:rtl w:val="true"/>
        </w:rPr>
        <w:t>جعلك اللّه منهم</w:t>
      </w:r>
      <w:bookmarkEnd w:id="126"/>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أهل بيت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تعالى في نفسي وفرحت مما أتكلفه من حوائج الناس، فنظر إليَّ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علمت ما أنت عليه، وأن أهل المعروف في الدنيا أهل المعروف في الآخرة، جعلك اللّه منهم يا أبا هاشم ورحمك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مما يدل على علم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وبالنوايا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27" w:name="pg17176_197824"/>
    </w:p>
    <w:p>
      <w:pPr>
        <w:pStyle w:val="BookText"/>
        <w:rPr/>
      </w:pPr>
      <w:bookmarkEnd w:id="127"/>
      <w:r>
        <w:rPr>
          <w:rFonts w:ascii="Amiri" w:hAnsi="Amiri" w:eastAsia="Amiri" w:cs="Amiri"/>
          <w:color w:val="111111"/>
          <w:sz w:val="28"/>
          <w:sz w:val="28"/>
          <w:szCs w:val="28"/>
          <w:rtl w:val="true"/>
          <w:lang w:bidi="ar-SA"/>
        </w:rPr>
        <w:t>والخفايا، وذلك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9329596_2142443653"/>
      <w:bookmarkStart w:id="129" w:name="_Toc49"/>
      <w:bookmarkEnd w:id="128"/>
      <w:r>
        <w:rPr>
          <w:rtl w:val="true"/>
        </w:rPr>
        <w:t>بحث في النوايا</w:t>
      </w:r>
      <w:bookmarkEnd w:id="129"/>
    </w:p>
    <w:p>
      <w:pPr>
        <w:pStyle w:val="BookText"/>
        <w:rPr/>
      </w:pPr>
      <w:r>
        <w:rPr>
          <w:rFonts w:ascii="Amiri" w:hAnsi="Amiri" w:eastAsia="Amiri" w:cs="Amiri"/>
          <w:color w:val="111111"/>
          <w:sz w:val="28"/>
          <w:sz w:val="28"/>
          <w:szCs w:val="28"/>
          <w:rtl w:val="true"/>
          <w:lang w:bidi="ar-SA"/>
        </w:rPr>
        <w:t>ولا يخفى أن ما يمر في قلب الإنسان من النوايا قد يكون طاعةً، وقد يكون معصيةً بالمعنى اللغوي، وقد لا يكون أحدهما، والمراد بالمعنى اللغوي الحُسن أو القُبح الفاعلي لا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المعصية الاصطلاحية مما يترتب عليها العقاب، وإن ترتب الثواب على نية الخير تفضلاً من اللّه،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مسؤول عن نواياه، وقد يُعاتب عليها وإن لم يُعاقب عليها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مسائلة القلب وهو مركز النوايا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طرأ ذلك في القلب من دون اختيار المكلف، ولم تكن المقدمات باختياره فلا شيء عليه، أما إذا كانت مقدمات النوايا باختياره فذو المقدمة اختياري باختيارية المقدمة فيُسأل عنه، على تفصيل مذكور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رمى شخص ورقة في النار فهو فاعل الإحراق؛ لأنه اختار مقدمة الإحراق وهي الإلقاء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ورد أن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يفكرون في المعصية فكيف بعملها، فنواياهم طاهرة مطهرة ولم تكن سيئة أبداً؛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المقدمات الطيبة الطاهرة والتي لا تؤدي إلى نية السوء، وابتعدوا عن مقدمات توجب خطور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30" w:name="pg17176_197826"/>
    </w:p>
    <w:p>
      <w:pPr>
        <w:pStyle w:val="BookText"/>
        <w:rPr/>
      </w:pPr>
      <w:bookmarkEnd w:id="130"/>
      <w:r>
        <w:rPr>
          <w:rFonts w:ascii="Amiri" w:hAnsi="Amiri" w:eastAsia="Amiri" w:cs="Amiri"/>
          <w:color w:val="111111"/>
          <w:sz w:val="28"/>
          <w:sz w:val="28"/>
          <w:szCs w:val="28"/>
          <w:rtl w:val="true"/>
          <w:lang w:bidi="ar-SA"/>
        </w:rPr>
        <w:t>النوايا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حتى نواياهم نوايا الذنب والمعصية والسوء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إخبار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نوايا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أراده أبو هاشم من الفص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باب المعاجز والكرامات التي منحهم اللّه تعالى إثباتاً للحجة وإتماماً لها، وقد يكون من باب الإشعار بأن الإنسان مسؤول حتى عن نواياه، وعليه أن يختار الحسن من النوايا باختيارها أو باختيار مقدماتها، ويترك النوايا السيئة بتركها أو بترك مقدماتها؛ فإن الإنسان مراقَب حتى في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نية المؤمن خير من عمله، ونية الكافر شر من عمله، وكل عامل يعمل على نيته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مَا تُوَسْوِسُ بِهِ نَفْسُهُ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9329598_2142443653"/>
      <w:bookmarkStart w:id="132" w:name="_Toc50"/>
      <w:bookmarkEnd w:id="131"/>
      <w:r>
        <w:rPr>
          <w:rtl w:val="true"/>
        </w:rPr>
        <w:t xml:space="preserve">علمهم </w:t>
      </w:r>
      <w:r>
        <w:rPr>
          <w:rtl w:val="true"/>
        </w:rPr>
        <w:t>(</w:t>
      </w:r>
      <w:r>
        <w:rPr>
          <w:rtl w:val="true"/>
        </w:rPr>
        <w:t>عليهم السلام</w:t>
      </w:r>
      <w:r>
        <w:rPr>
          <w:rtl w:val="true"/>
        </w:rPr>
        <w:t xml:space="preserve">) </w:t>
      </w:r>
      <w:r>
        <w:rPr>
          <w:rtl w:val="true"/>
        </w:rPr>
        <w:t>بالغيب</w:t>
      </w:r>
      <w:bookmarkEnd w:id="132"/>
    </w:p>
    <w:p>
      <w:pPr>
        <w:pStyle w:val="BookText"/>
        <w:rPr/>
      </w:pPr>
      <w:r>
        <w:rPr>
          <w:rFonts w:ascii="Amiri" w:hAnsi="Amiri" w:eastAsia="Amiri" w:cs="Amiri"/>
          <w:color w:val="111111"/>
          <w:sz w:val="28"/>
          <w:sz w:val="28"/>
          <w:szCs w:val="28"/>
          <w:rtl w:val="true"/>
          <w:lang w:bidi="ar-SA"/>
        </w:rPr>
        <w:t xml:space="preserve">ثم إن علم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بالنوايا نوع من علم الغيب الذي منحهم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بالغيب وقدرتهم على التصرف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بالولاية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نرى في أغلب الأحيان يعيشون في غاية الصعوبات، في السجون والمنافي وتحت التعذيب، وربما قُتلوا بالسيف أو السمّ على يد الأعداء والمشركين، كما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تَقْتُلُونَ أَنْبِيَاءَ اللّهِ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تدل هذه الآية على أنهم كانوا يقتلون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ينص عليه التاريخ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عاش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في منطقة العسكر، وكان تحت المراقبة الشديدة من قبل طغاة بني العباس، وربما سجنوه في سجونهم وعذبوه بتعذيبهم، حتى قتله المعتمد العباسي بالسمّ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الدنيا دار امتحان واختبار وفتنة، فإذا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يستخدمون القدرة الغيبية والإعجاز في جميع أمورهم وفي إيمان الناس وهدايتهم بأن يتصرفوا في قلوب الناس حتى يؤمنوا أو ما أشبه، لم يُعرف أن هؤلاء المؤمنين هل آمنوا رغبةً وعن قناعة، وبكامل رضاهم واختيارهم، أم أنهم آمنوا كرهاً وجبراً وتصرفاً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عزوجل خلق الدنيا دار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شَآءَ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يُعلم هل التفافهم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لإيمانهم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لأنهم رأوا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القوة والقدرة والسلاح والمال والجاه والملك وما أشبه فالتفوا حوله؛ فإن الناس غالباً يلتفون حول الأقوياء؟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كان استخدام المعجزة وعلم الغيب من قبل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في الموارد المقررة التي أذن اللّه فيها فحسب دون سائر الموارد،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للبشرية جمعاء، فإذا كانوا يعملون دائماً بالغيب والإعجاز في أعمالهم لم يكونوا أسوةً؛ 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أن نتأسى بهم لأنهم يعملون بالغيب والقدرة الإعجازية ونحن نفقدهما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جاءت شوكة المسلمين وقدرتهم، وذلك لواقعيتهم وصدقهم، ولحقيقة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لقوة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المادية أو ثروته وملكه وجاهه الدنيوي، فإن الإسلام هو الدين السماوي الإلهي الذي نزل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بالمنطق والحكمة، وهو يطابق العقل والفطرة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عَيّن بأمر اللّه تعالى أوصياءه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العقل والفطرة تدعو إلى إتباع 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النص، وقد منحهم اللّه العلم والقدرة إبلاغاً وإتماما للحجة، ولكنهم لا يستخدمون الغيب والإعجاز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33" w:name="pg17176_197832"/>
    </w:p>
    <w:p>
      <w:pPr>
        <w:pStyle w:val="BookText"/>
        <w:rPr/>
      </w:pPr>
      <w:bookmarkEnd w:id="133"/>
      <w:r>
        <w:rPr>
          <w:rFonts w:ascii="Amiri" w:hAnsi="Amiri" w:eastAsia="Amiri" w:cs="Amiri"/>
          <w:color w:val="111111"/>
          <w:sz w:val="28"/>
          <w:sz w:val="28"/>
          <w:szCs w:val="28"/>
          <w:rtl w:val="true"/>
          <w:lang w:bidi="ar-SA"/>
        </w:rPr>
        <w:t>إلاّ بإرادة اللّه وإذنه، ومن هنا تأتي فلسفة المعاجز والقبول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ينكر المعجزة وعلم الغيب فإنه لا يملك إيماناً كاملاً صحيحاً، ومن هنا نرى المؤمنين يقبلون بالمعاجز ويعترفون بها سمعاً وطاعة، وفهماً وقناعةً، وذلك للأدلة العقلية والنقلية عليها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329600_2142443653"/>
      <w:bookmarkStart w:id="135" w:name="_Toc51"/>
      <w:bookmarkEnd w:id="134"/>
      <w:r>
        <w:rPr>
          <w:rtl w:val="true"/>
        </w:rPr>
        <w:t>لماذا ابتعد الناس عن الدين؟</w:t>
      </w:r>
      <w:bookmarkEnd w:id="135"/>
    </w:p>
    <w:p>
      <w:pPr>
        <w:pStyle w:val="BookText"/>
        <w:rPr/>
      </w:pPr>
      <w:r>
        <w:rPr>
          <w:rFonts w:ascii="Amiri" w:hAnsi="Amiri" w:eastAsia="Amiri" w:cs="Amiri"/>
          <w:color w:val="111111"/>
          <w:sz w:val="28"/>
          <w:sz w:val="28"/>
          <w:szCs w:val="28"/>
          <w:rtl w:val="true"/>
          <w:lang w:bidi="ar-SA"/>
        </w:rPr>
        <w:t>أما في عالمنا اليوم حيث نرى ابتعاد الناس عن الدين في الغرب والشرق وحتى في بلادنا الإسلامية؛ فإنه ليس لإشكال في الدين أو أنه لا يطابق العقل والمنطق والفطرة، بل هذه ردة فعل عما لاقى الناس من ظلم الكنائس في القرون الوسطى وغيرها، فرأوا أن يحصروا الدين في معتقدات قلبية وارتباط باللّه عزوجل في بعض العبادات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رأت النصارى ومن شابههم، ولكن ابتلي المسلمون بهذا الداء أيضاً؛ لأنهم رأوا من حكام الجور والظلم من بني أمية وبني العباس وبني عثمان ومن شاكلهم إلى يومنا هذا من الويلات والمصائب ما أبعدهم عن الدين، مع أن الإسلام بريء عن هؤلاء أشد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أخذ الغرب يحث المسلمين على الابتعاد عن الدين وينشر فيهم ثقافة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لله لله وما لقيصر لقيصر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الغرب بلادنا بأشكال مختلفة، فيوم باسم الديمقراطية، ويوم باسم القومية، ويوم باسم البعثية، ويوم باسم الشيوعية، ويوم باسم الوجودية، ويوم باسم الحرية، ويوم باسم العولمة، ويوم باسم الصناعة والتكنولوجية، ويوم باسم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على المسلمين إذا أرادوا العزة في الدارين أن يرجعوا إلى دينهم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36" w:name="pg17176_197834"/>
    </w:p>
    <w:p>
      <w:pPr>
        <w:pStyle w:val="BookText"/>
        <w:rPr/>
      </w:pPr>
      <w:bookmarkEnd w:id="136"/>
      <w:r>
        <w:rPr>
          <w:rFonts w:ascii="IRNazanin" w:hAnsi="IRNazanin" w:eastAsia="IRNazanin"/>
          <w:color w:val="111111"/>
          <w:sz w:val="28"/>
          <w:sz w:val="28"/>
          <w:szCs w:val="28"/>
          <w:rtl w:val="true"/>
          <w:lang w:bidi="fa-IR"/>
        </w:rPr>
        <w:t xml:space="preserve">وإلى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ما تركه فيهم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هؤلاء العترة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وبذلك يكون الخلاص من هذه المشاكل والصعوبات والويلات والمخازي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الدين الذي ندعو إليه ونقول بأنه يطابق العقل والفطرة، هو ما جاء به القرآن الكريم، والنبي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وحافظ عليه ذريته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ما قام به حكام بني أمية والعباسيون والعثمانيون من أعمال شنيعة نسبوها إلى الدين، ومن غصب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إن الناس إذا عرفوا محاسن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اتبعوهم، كما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329602_2142443653"/>
      <w:bookmarkStart w:id="138" w:name="_Toc52"/>
      <w:bookmarkEnd w:id="137"/>
      <w:r>
        <w:rPr>
          <w:rtl w:val="true"/>
        </w:rPr>
        <w:t>ما يبحث عنه العقلاء</w:t>
      </w:r>
      <w:bookmarkEnd w:id="138"/>
    </w:p>
    <w:p>
      <w:pPr>
        <w:pStyle w:val="BookText"/>
        <w:rPr/>
      </w:pPr>
      <w:r>
        <w:rPr>
          <w:rFonts w:ascii="Amiri" w:hAnsi="Amiri" w:eastAsia="Amiri" w:cs="Amiri"/>
          <w:color w:val="111111"/>
          <w:sz w:val="28"/>
          <w:sz w:val="28"/>
          <w:szCs w:val="28"/>
          <w:rtl w:val="true"/>
          <w:lang w:bidi="ar-SA"/>
        </w:rPr>
        <w:t xml:space="preserve">إن عقلاء الناس يبحثون عن ثلاثة أمور، وكلها متوفرة في تعاليم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الخير، بأن يصبح المجتمع مجتمعاً صالحاً، يعيش الإنسان فيه بكرامة، ولا يرضخ للجهل البسيط ولا المركب، ولا لهدر الحقوق وقمعها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تبدأ رسالة الأنبياء ثم الأوصياء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من يسير بهديهم من العلماء والمؤمنين، حيث عليهم إرشاد الناس إلى الخير، وإن كان الشخص لا يرغب بالخير، أو كان بالجهل المركب يرى نفسه في الخير فإنه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يلزم إرشاده وإن كان لا يجوز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هناك من يتصور أنه يعيش في مجتمع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واقعاً كان في مجتمع مريض، يلزم إرشاده والسعي لإصلاح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بعض الأشخاص لا يلتفتون إلى المحيط السيئ الذي يعيشون فيه، كما أن المجنون قد لا يرى بأساً في جنونه وهذا لا يعني أنه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الخير، فإن أصل الخير دون استمراره لا يكفي، ومن هنا يسعى العقلاء لديمومة حياة أفضل للناس في هذه الدنيا أو في الدارين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ذلك إرسال الآباء أولادهم إلى المدرسة وإن كره الطفل ذلك؛ فإن الطفل يرجح أن يلعب ويلهو ولا يدرس، ولكن الوالدين يعلمون بأن هذه الراحة الوقتية للطفل لا تدوم إلا إذا درس وتعلم، فاستمرار الراحة بالذهاب إلى المدرسة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يمنعون طفلهم إذا تمرض مما يضره، ولو أن الطفل يحب تلك الأكلات التي تضره وذلك لضمان راحة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فالراحة التي لا تدوم وتليها مشقة أو مشقات 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الخير، بأن لا يقتصر الخير على بعض دون بعض بل يستوعب الكل، أما انحصار الخير على شخص أو جماعة معينة وحرمان الآخرين منه فهذا مرفوض عند العقلاء، ومن هنا يسعون في تحديد الأثرياء من طغيانهم، وتحديد من يريد السوء بالناس من ظلمه وإن كان يريد خيراً لفئة معينة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39" w:name="pg17176_197838"/>
    </w:p>
    <w:p>
      <w:pPr>
        <w:pStyle w:val="BookText"/>
        <w:rPr/>
      </w:pPr>
      <w:bookmarkEnd w:id="139"/>
      <w:r>
        <w:rPr>
          <w:rFonts w:ascii="Amiri" w:hAnsi="Amiri" w:eastAsia="Amiri" w:cs="Amiri"/>
          <w:color w:val="111111"/>
          <w:sz w:val="28"/>
          <w:sz w:val="28"/>
          <w:szCs w:val="28"/>
          <w:rtl w:val="true"/>
          <w:lang w:bidi="ar-SA"/>
        </w:rPr>
        <w:t xml:space="preserve">ومن هنا يتبين دور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جاءوا بأصل الخير للناس، كما بينوا ما يوجب لهم استمرارية الخير في الدنيا والآخرة، مضافاً إلى أن ما دعوا إليه هو الخير الشمولي الذي لا يختص بشخص دون شخص أو فئة دون فئة، أو طبقة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اللّه على الأرض لبيان الخير واستمراريته وشموليته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329604_2142443653"/>
      <w:bookmarkStart w:id="141" w:name="_Toc53"/>
      <w:bookmarkEnd w:id="140"/>
      <w:r>
        <w:rPr>
          <w:rtl w:val="true"/>
        </w:rPr>
        <w:t>هداية المخالفين والكفار</w:t>
      </w:r>
      <w:bookmarkEnd w:id="141"/>
    </w:p>
    <w:p>
      <w:pPr>
        <w:pStyle w:val="BookText"/>
        <w:rPr/>
      </w:pPr>
      <w:r>
        <w:rPr>
          <w:rFonts w:ascii="Amiri" w:hAnsi="Amiri" w:eastAsia="Amiri" w:cs="Amiri"/>
          <w:color w:val="111111"/>
          <w:sz w:val="28"/>
          <w:sz w:val="28"/>
          <w:szCs w:val="28"/>
          <w:rtl w:val="true"/>
          <w:lang w:bidi="ar-SA"/>
        </w:rPr>
        <w:t>من أهم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المخالفين والكفار بالحكمة والموعظة الحسنة إلى الخير وإتباع ما رضيه الباري من الإسلام ديناً، وما أتمه عزوجل من النعمة، وهو لا يكون إلاّ بولاية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ومنهم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 في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 مما سبق أن لزوم هداية الآخرين غير مشروط برغبتهم،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أما أصل الإرشاد وإراءة الطريق فهو لازم من باب الأمر بالمعروف والنهي عن المنكر، ومن باب تبليغ رسالات اللّه، وتنبيه الغافل، وإرشاد الجاهل،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بعض الضغوط على غير المسلمين كالجزية مثلا، من هذا الباب،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لينتبهوا ويبحثوا عن الخير، وربما يكون ذلك سبباً لهدايتهم إلى 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غير المسلمين ابتلوا بخرافات كثيرة، وهكذا كل من ابتعد عن الكتاب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وتتبين هذه الخرافات والأباطيل بوضوح في الحوارات العلمية التي تقع بين الأديان والمذاهب، فإنها</w:t>
      </w:r>
      <w:r>
        <w:rPr>
          <w:rStyle w:val="FootnoteAnchor"/>
          <w:rtl w:val="true"/>
        </w:rPr>
        <w:footnoteReference w:id="98"/>
      </w:r>
      <w:r>
        <w:rPr>
          <w:rFonts w:ascii="Amiri" w:hAnsi="Amiri" w:eastAsia="Amiri" w:cs="Amiri"/>
          <w:color w:val="111111"/>
          <w:sz w:val="28"/>
          <w:sz w:val="28"/>
          <w:szCs w:val="28"/>
          <w:rtl w:val="true"/>
          <w:lang w:bidi="ar-SA"/>
        </w:rPr>
        <w:t>شملت العقائد والشرائع والأخلاق والعبادات والمعاملات وغيرها، وأيضا شملت المرأة ومكانتها، ويلزم على البشرية الخلاص من هذه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الغربيون أفرطوا بالنسبة إلى المرأة وسلبوا منها كرامتها وشرفها، ومنحوها ما سبّب هدم كيان أسرتها وفسادها، فأصبحت سلعة رخيصة بيد التجار وأهل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وصلت امرأة في بلادهم إلى الرئاسة وما أشبه، فهذا لا يكون إلاّ على حساب إفساد عشرات الآلاف من النساء، فإن هذه الحرية غير المدروسة قد توجب للبعض النادر أن تصل إلى الرئاسة ولكنها توجب للآخرين المشاكل والويلات، فإن هذه الحريات تعني بيوت الدعارة وهدم الأسرة والأمراض الجنسية والنفسية كالكآبة وما إلى ذلك، مضافا إلى الملايين من الفتيات اللاتي حُرمن من الزوج ودفء البيت الزوجي، وابتلين بالأعمال الشاقة لتحصيل لقمة العيش، والتي تنافي شخصية المرأة وكرامتها، فإنها ريحانة وليست بقهرمانة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42" w:name="pg17176_197842"/>
    </w:p>
    <w:p>
      <w:pPr>
        <w:pStyle w:val="BookText"/>
        <w:rPr/>
      </w:pPr>
      <w:bookmarkEnd w:id="142"/>
      <w:r>
        <w:rPr>
          <w:rFonts w:ascii="Amiri" w:hAnsi="Amiri" w:eastAsia="Amiri" w:cs="Amiri"/>
          <w:color w:val="111111"/>
          <w:sz w:val="28"/>
          <w:sz w:val="28"/>
          <w:szCs w:val="28"/>
          <w:rtl w:val="true"/>
          <w:lang w:bidi="ar-SA"/>
        </w:rPr>
        <w:t xml:space="preserve">فهذه الخرافات والانحرافات لم تحصل إلاّ بالابتعاد عن مدرسة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مدرسة الكتاب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143" w:name="__RefHeading___Toc9329606_2142443653"/>
      <w:bookmarkStart w:id="144" w:name="_Toc54"/>
      <w:bookmarkEnd w:id="143"/>
      <w:r>
        <w:rPr>
          <w:rtl w:val="true"/>
        </w:rPr>
        <w:t>أصل التساوي وضرورة المستثنيات</w:t>
      </w:r>
      <w:bookmarkEnd w:id="144"/>
    </w:p>
    <w:p>
      <w:pPr>
        <w:pStyle w:val="BookText"/>
        <w:rPr/>
      </w:pPr>
      <w:r>
        <w:rPr>
          <w:rFonts w:ascii="Amiri" w:hAnsi="Amiri" w:eastAsia="Amiri" w:cs="Amiri"/>
          <w:color w:val="111111"/>
          <w:sz w:val="28"/>
          <w:sz w:val="28"/>
          <w:szCs w:val="28"/>
          <w:rtl w:val="true"/>
          <w:lang w:bidi="ar-SA"/>
        </w:rPr>
        <w:t>من هنا نعلم بأنه وإن كان الأصل الأولي في الإسلام هو التساوي بين الرجل والمرأة في التكاليف وغيرها، إلاّ أن هناك بعض المستثنيات التي استثناها خالق الإنسان العارف بما يحتاجه وما يسعده، وهي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فالتساوي في كل المفردات بالنسبة إليهما على خلاف العدالة، بل العدالة والحكمة تقتضي جعل كل شيء في مكانه، والتعامل مع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كالسيارات الكبيرة المخصصة لحمل الأثقال، والسيارات الصغيرة التي خصصت للركاب، فإذا حملنا الركاب في الشاحنات الكبيرة والقاطرات ظلمناهم، وإذا ملئنا السيارة الصغيرة بالرمل والجص والطابوق</w:t>
      </w:r>
      <w:r>
        <w:rPr>
          <w:rStyle w:val="FootnoteAnchor"/>
          <w:rtl w:val="true"/>
        </w:rPr>
        <w:footnoteReference w:id="100"/>
      </w:r>
      <w:r>
        <w:rPr>
          <w:rFonts w:ascii="Amiri" w:hAnsi="Amiri" w:eastAsia="Amiri" w:cs="Amiri"/>
          <w:color w:val="111111"/>
          <w:sz w:val="28"/>
          <w:sz w:val="28"/>
          <w:szCs w:val="28"/>
          <w:rtl w:val="true"/>
          <w:lang w:bidi="ar-SA"/>
        </w:rPr>
        <w:t>وما أشبه ظلمنا السيارة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الفهفكي سأل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القوي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المرأة ليس عليها جهاد ولا نفقة ولا معقلة، إنما ذلك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 فأجابه بمثل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هذه مسألة ابن أبي العوجاء والجواب منا واحد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كان معنى المسألة واحدا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يعلم بعض الوجه في فلسفة الحجاب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الجبر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القانون الصحيح لا يعني الجبر والإكراه، وإلا فكل الدول وجميع الأنظمة تجبر رعاياها على تطبيق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الإسلام لا يجبر أحداً بالمقام في بلد معين، فإن من حريات الإسلام حرية السفر والإقامة وما أشبه، فإذا كان هناك من لا يرغب بالقانون الإسلامي لم تمنعه الدولة الإسلامية من السفر واختيار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الإسلام لا يعترف بهذه الحدود المصطنعة بين البلاد الإسلامية وغيرها، فالأرض كلها لله ولمن عمرها،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وغير المسلم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في أن يسكن أي مكان شاء ويختار أي بلد أراد، من دون حاجة إلى مراجعة دائرة أو أخذ تأشيرة أو إقامة أو دفع رسوم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نبه على أن من يتبع الشهوات ويترك قوانين السماء فإنه يبتلى بالمشاكل ويعيش معيشة ضنكاً،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الجبر والإكراه كما لا يخفى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45" w:name="pg17176_197846"/>
    </w:p>
    <w:p>
      <w:pPr>
        <w:pStyle w:val="Heading3"/>
        <w:numPr>
          <w:ilvl w:val="2"/>
          <w:numId w:val="1"/>
        </w:numPr>
        <w:rPr/>
      </w:pPr>
      <w:bookmarkStart w:id="146" w:name="__RefHeading___Toc9329608_2142443653"/>
      <w:bookmarkStart w:id="147" w:name="_Toc55"/>
      <w:bookmarkEnd w:id="145"/>
      <w:bookmarkEnd w:id="146"/>
      <w:r>
        <w:rPr>
          <w:rtl w:val="true"/>
        </w:rPr>
        <w:t>خسارة العالم بترك قادة الإسلام</w:t>
      </w:r>
      <w:bookmarkEnd w:id="147"/>
    </w:p>
    <w:p>
      <w:pPr>
        <w:pStyle w:val="BookText"/>
        <w:rPr/>
      </w:pPr>
      <w:r>
        <w:rPr>
          <w:rFonts w:ascii="Amiri" w:hAnsi="Amiri" w:eastAsia="Amiri" w:cs="Amiri"/>
          <w:color w:val="111111"/>
          <w:sz w:val="28"/>
          <w:sz w:val="28"/>
          <w:szCs w:val="28"/>
          <w:rtl w:val="true"/>
          <w:lang w:bidi="ar-SA"/>
        </w:rPr>
        <w:t xml:space="preserve">عندما أخذ بنو العباس وبنو أمية وغيرهم بالضغط على القادة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وأقصوهم عن التصدي لأمر الخلافة وإدارة العباد والبلاد، حيث ضيقوا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وسجنوه وجعلوا العيون والجواسيس عليه، واعتقلوا شيعته وطاردوهم في كل مكان؛ فإن ذلك كان سبباً لغرق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من المشاكل والحروب، وسفك الدماء، وعدم الأمن، وفقد الحريات، وكبت الكفاءات، وخسارة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غصب القوم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وأبشروا بسيف صارم، وهرج شامل، واستبداد من الظالمين، يدع فيئكم زهيداً، وزرعكم حصيداً، فيا حسرتى لكم وأنى بكم وقد عميت قلوبكم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بعض الراحة النسبية الموجودة في بلاد الغرب وما أشبه، فإنها في بعض الأمور وعلى حساب البعض الآخر، كما أنها غارقة في بحر من المشاكل الأخرى كالكآبة والفقر والمرض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الإحصاءات أن في أمريكا ثلاثين مليون فقير، وخمسة وعشرين مليون أمّي، وفي كل ستة آلاف شخص مبتلى بالسرطان، وما أكثر السرقات والجرائم في بلادهم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الحال في دول أوروبا وما أشبه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فبالنسبة إلى مرض الإيدز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السود والهسبانيين الذين أصيبوا بفيروس الأيدز في أميركا بين تموز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وحزيران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شخص أصيبوا منذ بداية انتشار المرض وتوفي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تتجاوز الحالات الجديدة المسجلة سنوياً للأمراض المنقولة جنسياً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إصابة بين الرجال والنساء، وتنقل ما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المصابات هذه الأمراض إلى أطفالهن، وتذكر الأكاديمية الأمريكية للعلوم من جهة ثانية أن هناك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في العالم يحملون فيروس الإيدز ويعيش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منهم في إفريقيا كما يسجل المرض انتشاراً متسارعاً في جنوب وجنوب شرق آسيا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طفل فقدوا أمهاتهم بسبب الإصابة بالإيدز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طفل يصاب بالإيدز يومياً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طفل فارق الحياة بسبب الإيدز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وفيات الأطفال في بتسوانا نتيجة الإيدز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وفيات الأطفال في زيمبابوي نتيجة الإيدز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وفيات الأطفال في كينيا نتيجة الإيدز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كشفت تقرير أصدرته الحكومة الكينية أن عدد حاملي فيروس الإيدز في كينيا بلغ مع نهاية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نحو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منهم مصابون بالإيدز فعلاً، وأن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يحملون الفيروس هم من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الفساد والدعارة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طفل يستغلون جنسياً في ألمانيا سنوياً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منظمة العمل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الدعارة في منطقة جنوب شرق آسيا شهدت ازدهاراً ملموساً، وأن تجارة الجنس أصبحت تدر على حكومات المنطقة ما 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إجمالي الناتج المحلي، حيث قدرت العائدات السنوية من الدعارة في هذه المنطقة بأكثر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وأن هذه التجارة تتلقى دعماً مالياً أجنبياً ومن عصابات دولية لتهريب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تقرير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أطفال الفليبين يعملون في أعمال الدعارة، ونحو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طفل في تايلند، وأن ما بين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نساء إندونيسيا وماليزيا والفليبين وتايلاند يعملن في سوق اللذة المحرمة، ففي تايلاند هناك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داعرة وفي الفليبين نحو نصف مليون، وفي إندونيسيا نحو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وفي ماليزيا نحو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الصحة والمرض، والفقر والجوع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أميركي يعيشون تحت خط الفقر الوطني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عاطل عن العمل في روسيا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سنوياً حجم غسيل الأموال على مستوى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عملية إجهاض تجري سنوياً في العالم بينها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في ظروف غير 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حالة وفاة يشهدها العالم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48" w:name="pg17176_197850"/>
    </w:p>
    <w:p>
      <w:pPr>
        <w:pStyle w:val="BookText"/>
        <w:rPr/>
      </w:pPr>
      <w:bookmarkEnd w:id="148"/>
      <w:r>
        <w:rPr>
          <w:rFonts w:ascii="Amiri" w:hAnsi="Amiri" w:eastAsia="Amiri" w:cs="Amiri"/>
          <w:color w:val="111111"/>
          <w:sz w:val="28"/>
          <w:sz w:val="28"/>
          <w:szCs w:val="28"/>
          <w:rtl w:val="true"/>
          <w:lang w:bidi="ar-SA"/>
        </w:rPr>
        <w:t>ومن هنا أخذ عقلاء الغرب يفكرون في طرق الخلاص من هذه الويلات، كما أن عقلاءهم لا يرضون باستعمار بلادهم لبلاد الآخرين ونهب ثرواتها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329610_2142443653"/>
      <w:bookmarkStart w:id="150" w:name="_Toc56"/>
      <w:bookmarkEnd w:id="149"/>
      <w:r>
        <w:rPr>
          <w:rtl w:val="true"/>
        </w:rPr>
        <w:t>أسئلة أخرى</w:t>
      </w:r>
      <w:bookmarkEnd w:id="150"/>
    </w:p>
    <w:p>
      <w:pPr>
        <w:pStyle w:val="BookText"/>
        <w:rPr/>
      </w:pPr>
      <w:r>
        <w:rPr>
          <w:rFonts w:ascii="IRNazanin" w:hAnsi="IRNazanin" w:eastAsia="IRNazanin"/>
          <w:color w:val="111111"/>
          <w:sz w:val="28"/>
          <w:sz w:val="28"/>
          <w:szCs w:val="28"/>
          <w:rtl w:val="true"/>
          <w:lang w:bidi="fa-IR"/>
        </w:rPr>
        <w:t xml:space="preserve">بعد ما أشرنا إلى أن الدين الإسلامي الذي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 خلفاؤه الطاهرون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الدين الذي يطابق العقل والفطرة السليمة، ويضمن سعادة الدارين، بقي هناك ثلاثة أسئلة ينبغي الإجابة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أحكام الحدود والقصاص نوعاً من الخشونة والعنف، وهذه لا تناسب إنسانية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في الإسلام كثيرة وهي تقيد الإنسان وتخالف حرياته؟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في الإسلام بيد اللّه عزوجل وليست بيد الناس، أما في الديموقراطية الغربية فسنّ الأحكام بيد الناس، والشعب هو الذي يحكم ويقنن عبر وكلائه ونوابه في البرلمان ومجالس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في الإسلام وكذلك القصاص تعتبر كالعملية الجراحية للشخص المريض، فإن خشونة العملية الجراحية لابد منها لأجل أمر أهم وهو حياة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إلى الحدود والقصاص فإنها كعملية جراحية في جسم المجتمع لأمر أهم وهو حفظه عن المخاطر الأكبر، وعن الفوضى وعدم الأمن، ولكي لا يصبح المجتمع غابة يفترس فيها القوي الضعيف،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يَأُوْلِي الألْبَابِ</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التغيير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بأن هذه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الحدود لا تجرى إلا بشروط كثيرة يصعب اجتماعها، فهي أشبه بالتخويف من التطبيق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لقطع يد السارق ستة وأربعين شرطاً يلزم توفرها حتى تقطع يد السارق، ومن هنا يرى ندرة إجراء هذه الحدود في بلاد الإسلام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هذا الزمان فالغالب عدم توفر شروط إجراء الحدود على تفصيل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المحرمات في الإسلام فهي قليلة جداً، إذا ما لوحظت بمحرمات الغرب والشرق، على تفصيل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طبع الكتاب مراراً في إيران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قلنا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الحريات في الإسلام أكثر من عشرة أضعاف حريات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وضع الأحكام في الإسلام ليس بيد الناس فنعم، إنه صحيح في الجملة، لكن الأحكام في الإسلام توضع من قبل خالق الإنسان العارف بجميع مصالحه ومفاسده، والعالم بمختلف جوانب الأمور حتى المستقبلية منها، فهو أولى بوضع القانون من البشر الذي يعترف بجهله وعدم استيعابه لجوانب الأمور، مضافاً إلى اعترافه بالأخطاء الكثيرة في قوانينه الوضعية، حتى إنه يضطر بين فترة وأخرى لتغيير القانون وإلحاق مادة بها، أو نسفها وإلغائها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الأحكام الإسلامية كلها مطابقة للعقل وموافقة لفطرة الإنسان السليمة، وإذا ما تشكلت مؤتمرات عالمية من قبل علماء البشر والمتخصصين لدراسة القوانين الإسلامية ومقارنتها بقوانين الغرب والشرق تبين صحة القوانين الإسلامية ورجحانها على غيرها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مع قطع النظر عن الآخرة، أي بأن نفرض الدنيا هي آخر مطاف الإنسان، مع ذلك فالقوانين الإلهية هي الأصح والأولى بالتطبيق دون غيرها، فكيف مع الإيمان بالآخرة؛ فإن القوانين الوضعية لا تشمل ما يرتبط بآخرة الإنسان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نعلم بصحة جميع الأحكام الإسلامية التي جاء بها القرآن الكريم والنبي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وأوضحتها 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هؤلاء الأطهار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حجة اللّه على الخلق، وقوله وفعله وتقريره حجة يُستنبط منها القوانين الشرعية وغيرها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51" w:name="pg17176_197860"/>
    </w:p>
    <w:p>
      <w:pPr>
        <w:pStyle w:val="BookText"/>
        <w:rPr/>
      </w:pPr>
      <w:bookmarkEnd w:id="151"/>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52" w:name="__RefHeading___Toc9329612_2142443653"/>
      <w:bookmarkStart w:id="153" w:name="_Toc57"/>
      <w:bookmarkEnd w:id="152"/>
      <w:r>
        <w:rPr>
          <w:rtl w:val="true"/>
        </w:rPr>
        <w:t>كرامات ومعاجز</w:t>
      </w:r>
      <w:bookmarkEnd w:id="153"/>
    </w:p>
    <w:p>
      <w:pPr>
        <w:pStyle w:val="Heading3"/>
        <w:numPr>
          <w:ilvl w:val="2"/>
          <w:numId w:val="1"/>
        </w:numPr>
        <w:rPr/>
      </w:pPr>
      <w:bookmarkStart w:id="154" w:name="__RefHeading___Toc9329614_2142443653"/>
      <w:bookmarkStart w:id="155" w:name="_Toc58"/>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إن اللّه تعالى قد أمكن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المعاجز، إثباتاً للحجة وتثبيتاً للإمامة</w:t>
      </w:r>
      <w:r>
        <w:rPr>
          <w:rFonts w:eastAsia="IRNazanin" w:cs="IRNazanin"/>
          <w:color w:val="111111"/>
          <w:sz w:val="28"/>
          <w:szCs w:val="28"/>
          <w:rtl w:val="true"/>
          <w:lang w:bidi="fa-IR"/>
        </w:rPr>
        <w:t>:</w:t>
      </w:r>
    </w:p>
    <w:p>
      <w:pPr>
        <w:pStyle w:val="Heading3"/>
        <w:numPr>
          <w:ilvl w:val="2"/>
          <w:numId w:val="1"/>
        </w:numPr>
        <w:rPr/>
      </w:pPr>
      <w:bookmarkStart w:id="156" w:name="__RefHeading___Toc9329616_2142443653"/>
      <w:bookmarkStart w:id="157" w:name="_Toc59"/>
      <w:bookmarkEnd w:id="156"/>
      <w:r>
        <w:rPr>
          <w:rtl w:val="true"/>
        </w:rPr>
        <w:t>معرفة اللغات كلها</w:t>
      </w:r>
      <w:bookmarkEnd w:id="157"/>
    </w:p>
    <w:p>
      <w:pPr>
        <w:pStyle w:val="BookText"/>
        <w:rPr/>
      </w:pPr>
      <w:r>
        <w:rPr>
          <w:rFonts w:ascii="Amiri" w:hAnsi="Amiri" w:eastAsia="Amiri" w:cs="Amiri"/>
          <w:color w:val="111111"/>
          <w:sz w:val="28"/>
          <w:sz w:val="28"/>
          <w:szCs w:val="28"/>
          <w:rtl w:val="true"/>
          <w:lang w:bidi="ar-SA"/>
        </w:rPr>
        <w:t>قال أبو حمزة نصر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غلمانه بلغاتهم،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وروم وصقالبة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بالمدينة ولم يظهر حتى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بيّن حجته من سائر خلقه، وأعطاه معرفة كل شيء، فهو يعرف اللغات والأنساب والحوادث، ولولا ذلك لما كان بين الحجة والمحجوج فرق</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329618_2142443653"/>
      <w:bookmarkStart w:id="159" w:name="_Toc60"/>
      <w:bookmarkEnd w:id="158"/>
      <w:r>
        <w:rPr>
          <w:rtl w:val="true"/>
        </w:rPr>
        <w:t>ستُحرم منها</w:t>
      </w:r>
      <w:bookmarkEnd w:id="159"/>
    </w:p>
    <w:p>
      <w:pPr>
        <w:pStyle w:val="BookText"/>
        <w:rPr/>
      </w:pPr>
      <w:r>
        <w:rPr>
          <w:rFonts w:ascii="Amiri" w:hAnsi="Amiri" w:eastAsia="Amiri" w:cs="Amiri"/>
          <w:color w:val="111111"/>
          <w:sz w:val="28"/>
          <w:sz w:val="28"/>
          <w:szCs w:val="28"/>
          <w:rtl w:val="true"/>
          <w:lang w:bidi="ar-SA"/>
        </w:rPr>
        <w:t xml:space="preserve">قعد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الطريق، وشكا إليه الحاجة وحلف على فقره وأنه ليس له درهم واحد فما فوقه، ولا غداء ولا عشاء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60" w:name="pg17176_197862"/>
    </w:p>
    <w:p>
      <w:pPr>
        <w:pStyle w:val="BookText"/>
        <w:rPr/>
      </w:pPr>
      <w:bookmarkEnd w:id="160"/>
      <w:r>
        <w:rPr>
          <w:rFonts w:ascii="Amiri" w:hAnsi="Amiri" w:eastAsia="Amiri" w:cs="Amiri"/>
          <w:color w:val="111111"/>
          <w:sz w:val="28"/>
          <w:sz w:val="28"/>
          <w:szCs w:val="28"/>
          <w:rtl w:val="true"/>
          <w:lang w:bidi="ar-SA"/>
        </w:rPr>
        <w:t xml:space="preserve">فأعطاه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معه وكان 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تحلف باللّه كاذباً وقد دفنت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تحُرم الدنانير التي دفنتها أحوج ما تكون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أنفقت ما وصلني به واضطررت ضرورة شديدة إلى شيء أنفقه وانغلقت عليَّ أبواب الرزق، فنبشت عن الدنانير التي كنت دفنتها فلم أجدها، فنظرت فإذا ابن لي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قد عرف موضعها فأخذها وهرب، فما قدرت منها على شيء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329620_2142443653"/>
      <w:bookmarkStart w:id="162" w:name="_Toc61"/>
      <w:bookmarkEnd w:id="161"/>
      <w:r>
        <w:rPr>
          <w:rtl w:val="true"/>
        </w:rPr>
        <w:t xml:space="preserve">معرفة الحيوان بالإمام </w:t>
      </w:r>
      <w:r>
        <w:rPr>
          <w:rtl w:val="true"/>
        </w:rPr>
        <w:t>(</w:t>
      </w:r>
      <w:r>
        <w:rPr>
          <w:rtl w:val="true"/>
        </w:rPr>
        <w:t>عليه السلام</w:t>
      </w:r>
      <w:r>
        <w:rPr>
          <w:rtl w:val="true"/>
        </w:rPr>
        <w:t>)</w:t>
      </w:r>
      <w:bookmarkEnd w:id="162"/>
    </w:p>
    <w:p>
      <w:pPr>
        <w:pStyle w:val="BookText"/>
        <w:rPr/>
      </w:pPr>
      <w:r>
        <w:rPr>
          <w:rFonts w:ascii="Amiri" w:hAnsi="Amiri" w:eastAsia="Amiri" w:cs="Amiri"/>
          <w:color w:val="111111"/>
          <w:sz w:val="28"/>
          <w:sz w:val="28"/>
          <w:szCs w:val="28"/>
          <w:rtl w:val="true"/>
          <w:lang w:bidi="ar-SA"/>
        </w:rPr>
        <w:t>حدث أحمد بن الحرث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بسر من رأى وكان أبي يتعاطى البيطرة في مربط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المستعين</w:t>
      </w:r>
      <w:r>
        <w:rPr>
          <w:rStyle w:val="FootnoteAnchor"/>
          <w:rtl w:val="true"/>
        </w:rPr>
        <w:footnoteReference w:id="114"/>
      </w:r>
      <w:r>
        <w:rPr>
          <w:rFonts w:ascii="Amiri" w:hAnsi="Amiri" w:eastAsia="Amiri" w:cs="Amiri"/>
          <w:color w:val="111111"/>
          <w:sz w:val="28"/>
          <w:sz w:val="28"/>
          <w:szCs w:val="28"/>
          <w:rtl w:val="true"/>
          <w:lang w:bidi="ar-SA"/>
        </w:rPr>
        <w:t>بغل لم ير مثله حسناً وكبراً وكان يمنع ظهره واللجام، وكان قد جمع عليه الرواض فلم تكن لهم حيلة في ركوبه، فقال له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ألا تبعث إلى الحسن بن علي ابن الرضا حتى تجيء فإما أن يركبه وإما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أبي معه، فلما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كنت مع أبي، فنظر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البغل واقفاً في صحن الدار، فعدا إليه فوضع يده على كفله،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البغل قد عرق حتى سال العرق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63" w:name="pg17176_197864"/>
    </w:p>
    <w:p>
      <w:pPr>
        <w:pStyle w:val="BookText"/>
        <w:rPr/>
      </w:pPr>
      <w:bookmarkEnd w:id="163"/>
      <w:r>
        <w:rPr>
          <w:rFonts w:ascii="Amiri" w:hAnsi="Amiri" w:eastAsia="Amiri" w:cs="Amiri"/>
          <w:color w:val="111111"/>
          <w:sz w:val="28"/>
          <w:sz w:val="28"/>
          <w:szCs w:val="28"/>
          <w:rtl w:val="true"/>
          <w:lang w:bidi="ar-SA"/>
        </w:rPr>
        <w:t xml:space="preserve">ثم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المستعين فسلم عليه، فرحب به وقربه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ألجم هذا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طيلسانه وقام فألجمه، ثم رجع إلى مجلسه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فأسرجه ورجع إلى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فركبه من غير أن يمتنع عليه، ثم ركضه في الدار، ثم حمله على الهملجة فمشى أحسن مشي يكون، ثم رجع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حسناً وفراهةً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الأمير قد حملك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أبي فقاده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329622_2142443653"/>
      <w:bookmarkStart w:id="165" w:name="_Toc62"/>
      <w:bookmarkEnd w:id="164"/>
      <w:r>
        <w:rPr>
          <w:rtl w:val="true"/>
        </w:rPr>
        <w:t>آجرك اللّه</w:t>
      </w:r>
      <w:bookmarkEnd w:id="165"/>
    </w:p>
    <w:p>
      <w:pPr>
        <w:pStyle w:val="BookText"/>
        <w:rPr/>
      </w:pPr>
      <w:r>
        <w:rPr>
          <w:rFonts w:ascii="Amiri" w:hAnsi="Amiri" w:eastAsia="Amiri" w:cs="Amiri"/>
          <w:color w:val="111111"/>
          <w:sz w:val="28"/>
          <w:sz w:val="28"/>
          <w:szCs w:val="28"/>
          <w:rtl w:val="true"/>
          <w:lang w:bidi="ar-SA"/>
        </w:rPr>
        <w:t>عن أشجع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66" w:name="pg17176_197867"/>
    </w:p>
    <w:p>
      <w:pPr>
        <w:pStyle w:val="BookText"/>
        <w:rPr/>
      </w:pPr>
      <w:bookmarkEnd w:id="166"/>
      <w:r>
        <w:rPr>
          <w:rFonts w:ascii="Amiri" w:hAnsi="Amiri" w:eastAsia="Amiri" w:cs="Amiri"/>
          <w:color w:val="111111"/>
          <w:sz w:val="28"/>
          <w:sz w:val="28"/>
          <w:szCs w:val="28"/>
          <w:rtl w:val="true"/>
          <w:lang w:bidi="ar-SA"/>
        </w:rPr>
        <w:t>يدعو اللّه لي من وجع عيني، وكانت إحدى عيني ذاهبة والأخرى على شرف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اللّه عليك عينك، وأقامت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أعزك اللّه، آجرك اللّه وأحسن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فاغتممت بذلك ولم أعرف في أهلي أحداً مات، فلما كان بعد أيام جاءني خبر وفاة ابني طيب، فعلمت أن التعزية 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9329624_2142443653"/>
      <w:bookmarkStart w:id="168" w:name="_Toc63"/>
      <w:bookmarkEnd w:id="167"/>
      <w:r>
        <w:rPr>
          <w:rtl w:val="true"/>
        </w:rPr>
        <w:t>ضيعتك ترد عليك</w:t>
      </w:r>
      <w:bookmarkEnd w:id="168"/>
    </w:p>
    <w:p>
      <w:pPr>
        <w:pStyle w:val="BookText"/>
        <w:rPr/>
      </w:pPr>
      <w:r>
        <w:rPr>
          <w:rFonts w:ascii="Amiri" w:hAnsi="Amiri" w:eastAsia="Amiri" w:cs="Amiri"/>
          <w:color w:val="111111"/>
          <w:sz w:val="28"/>
          <w:sz w:val="28"/>
          <w:szCs w:val="28"/>
          <w:rtl w:val="true"/>
          <w:lang w:bidi="ar-SA"/>
        </w:rPr>
        <w:t>عمر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بسر من رأى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الليث يتظلم إلى المهتدي في ضيعة له غصبها شفيع الخادم وأخرجه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فأشرنا إليه أن يكتب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تسهيل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عليك ضيعتك ترد عليك، فلا تقدم إلى السلطان وأت الوكيل الذي في يده الضيعة وخوفه بالسلطان الأعظم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فقال له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يده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إليَّ عند خروجك أن أطلبك وأن أرد الضيعة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بحكم القاضي ابن أبي الشوارب وشهادة الشهود، ولم يحتج أن يتقدم إلى المهتدي فصارت الضيعة 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9329626_2142443653"/>
      <w:bookmarkStart w:id="170" w:name="_Toc64"/>
      <w:bookmarkEnd w:id="169"/>
      <w:r>
        <w:rPr>
          <w:rtl w:val="true"/>
        </w:rPr>
        <w:t>عوفي العليل</w:t>
      </w:r>
      <w:bookmarkEnd w:id="170"/>
    </w:p>
    <w:p>
      <w:pPr>
        <w:pStyle w:val="BookText"/>
        <w:rPr/>
      </w:pPr>
      <w:r>
        <w:rPr>
          <w:rFonts w:ascii="Amiri" w:hAnsi="Amiri" w:eastAsia="Amiri" w:cs="Amiri"/>
          <w:color w:val="111111"/>
          <w:sz w:val="28"/>
          <w:sz w:val="28"/>
          <w:szCs w:val="28"/>
          <w:rtl w:val="true"/>
          <w:lang w:bidi="ar-SA"/>
        </w:rPr>
        <w:t>قال سيف بن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منها، وابناً آخر أسن منه كان وصيي، فكتبت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لابني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71" w:name="pg17176_197869"/>
    </w:p>
    <w:p>
      <w:pPr>
        <w:pStyle w:val="BookText"/>
        <w:rPr/>
      </w:pPr>
      <w:bookmarkEnd w:id="171"/>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عوفي ابنك العليل ومات الكبير وصيك وقيمك، فاحمد اللّه ولا تجزع فيحبط أجرك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كما قال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329628_2142443653"/>
      <w:bookmarkStart w:id="173" w:name="_Toc65"/>
      <w:bookmarkEnd w:id="172"/>
      <w:r>
        <w:rPr>
          <w:rtl w:val="true"/>
        </w:rPr>
        <w:t>يا غلام اسقه</w:t>
      </w:r>
      <w:bookmarkEnd w:id="173"/>
    </w:p>
    <w:p>
      <w:pPr>
        <w:pStyle w:val="BookText"/>
        <w:rPr/>
      </w:pPr>
      <w:r>
        <w:rPr>
          <w:rFonts w:ascii="Amiri" w:hAnsi="Amiri" w:eastAsia="Amiri" w:cs="Amiri"/>
          <w:color w:val="111111"/>
          <w:sz w:val="28"/>
          <w:sz w:val="28"/>
          <w:szCs w:val="28"/>
          <w:rtl w:val="true"/>
          <w:lang w:bidi="ar-SA"/>
        </w:rPr>
        <w:t>قال أبو العيناء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فأعطش وأنا عنده وأُجلّه أن أدعو بالماء،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غلام 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حدثتني نفسي بالنهوض فأفكر في ذلك،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غلام دابته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9329630_2142443653"/>
      <w:bookmarkStart w:id="175" w:name="_Toc66"/>
      <w:bookmarkEnd w:id="174"/>
      <w:r>
        <w:rPr>
          <w:rtl w:val="true"/>
        </w:rPr>
        <w:t>استبدله قبل المساء</w:t>
      </w:r>
      <w:bookmarkEnd w:id="175"/>
    </w:p>
    <w:p>
      <w:pPr>
        <w:pStyle w:val="BookText"/>
        <w:rPr/>
      </w:pPr>
      <w:r>
        <w:rPr>
          <w:rFonts w:ascii="Amiri" w:hAnsi="Amiri" w:eastAsia="Amiri" w:cs="Amiri"/>
          <w:color w:val="111111"/>
          <w:sz w:val="28"/>
          <w:sz w:val="28"/>
          <w:szCs w:val="28"/>
          <w:rtl w:val="true"/>
          <w:lang w:bidi="ar-SA"/>
        </w:rPr>
        <w:t>قال علي 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وكنت به معجباً أكثر ذكره في المحافل، فدخلت على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فرسك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على بابك، الآن نزلت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 به قبل المساء إن قدرت على مشترٍ لا تؤخر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علينا داخل فانقطع الكلام، فقمت من مكاني مفكراً ومضيت إلى منزلي فأخبرت أخي،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في هذا، وشححت به ونفست على الناس ببيعه وأمسينا، فلما صلينا العتمة جاءني السائس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 فرسك الساعة، فاغتممت وعلمت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هذا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أخلف عليَّ دابة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76" w:name="pg17176_197871"/>
    </w:p>
    <w:p>
      <w:pPr>
        <w:pStyle w:val="BookText"/>
        <w:rPr/>
      </w:pPr>
      <w:bookmarkEnd w:id="176"/>
      <w:r>
        <w:rPr>
          <w:rFonts w:ascii="Amiri" w:hAnsi="Amiri" w:eastAsia="Amiri" w:cs="Amiri"/>
          <w:color w:val="111111"/>
          <w:sz w:val="28"/>
          <w:sz w:val="28"/>
          <w:szCs w:val="28"/>
          <w:rtl w:val="true"/>
          <w:lang w:bidi="ar-SA"/>
        </w:rPr>
        <w:t xml:space="preserve">فلما جلست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أحدث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نخلف عليك، يا غلام أعطه برذوني الكميت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خير من فرسك وأوطأ وأطول عمراً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329632_2142443653"/>
      <w:bookmarkStart w:id="178" w:name="_Toc67"/>
      <w:bookmarkEnd w:id="177"/>
      <w:r>
        <w:rPr>
          <w:rtl w:val="true"/>
        </w:rPr>
        <w:t>جواب ما لم يسأل</w:t>
      </w:r>
      <w:bookmarkEnd w:id="178"/>
    </w:p>
    <w:p>
      <w:pPr>
        <w:pStyle w:val="BookText"/>
        <w:rPr/>
      </w:pPr>
      <w:r>
        <w:rPr>
          <w:rFonts w:ascii="Amiri" w:hAnsi="Amiri" w:eastAsia="Amiri" w:cs="Amiri"/>
          <w:color w:val="111111"/>
          <w:sz w:val="28"/>
          <w:sz w:val="28"/>
          <w:szCs w:val="28"/>
          <w:rtl w:val="true"/>
          <w:lang w:bidi="ar-SA"/>
        </w:rPr>
        <w:t>قال محمد بن صالح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أن أسأل في كتابي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البطيخ على الريق وعن صاحب الزنج، فأنسيت، فورد عليَّ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تأكل البطيخ على الريق؛ فإنه يورث الفالج، وصاحب الزنج ليس منا أهل البيت</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329634_2142443653"/>
      <w:bookmarkStart w:id="180" w:name="_Toc68"/>
      <w:bookmarkEnd w:id="179"/>
      <w:r>
        <w:rPr>
          <w:rtl w:val="true"/>
        </w:rPr>
        <w:t>يموت قريباً</w:t>
      </w:r>
      <w:bookmarkEnd w:id="180"/>
    </w:p>
    <w:p>
      <w:p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غريم لي،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قريب يموت، ولا يموت حتى يسلم إليك مالك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شعرت إلاّ وقد دق عليَّ الباب ومعه مالي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مما مطلتك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موجبه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وهو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إلى محمد بن موسى ماله عندك؛ فإن أجلك قد حضر واسأله أن يجعلك في حلّ من مطلك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329636_2142443653"/>
      <w:bookmarkStart w:id="182" w:name="_Toc69"/>
      <w:bookmarkEnd w:id="181"/>
      <w:r>
        <w:rPr>
          <w:rtl w:val="true"/>
        </w:rPr>
        <w:t>لا تبرح</w:t>
      </w:r>
      <w:bookmarkEnd w:id="182"/>
    </w:p>
    <w:p>
      <w:pPr>
        <w:pStyle w:val="BookText"/>
        <w:rPr/>
      </w:pPr>
      <w:r>
        <w:rPr>
          <w:rFonts w:ascii="Amiri" w:hAnsi="Amiri" w:eastAsia="Amiri" w:cs="Amiri"/>
          <w:color w:val="111111"/>
          <w:sz w:val="28"/>
          <w:sz w:val="28"/>
          <w:szCs w:val="28"/>
          <w:rtl w:val="true"/>
          <w:lang w:bidi="ar-SA"/>
        </w:rPr>
        <w:t>قال حمزة بن محمد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أملقت وعزمت على الخروج إلى يحيى بن محمد ابن عمي بحرّان، وكتبت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83" w:name="pg17176_197873"/>
    </w:p>
    <w:p>
      <w:pPr>
        <w:pStyle w:val="BookText"/>
        <w:rPr/>
      </w:pPr>
      <w:bookmarkEnd w:id="18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فإن اللّه يكشف ما بك، وابن عمك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كما قال ووصلت إليَّ تركته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9329638_2142443653"/>
      <w:bookmarkStart w:id="185" w:name="_Toc70"/>
      <w:bookmarkEnd w:id="184"/>
      <w:r>
        <w:rPr>
          <w:rtl w:val="true"/>
        </w:rPr>
        <w:t>ماتت جاريتك</w:t>
      </w:r>
      <w:bookmarkEnd w:id="185"/>
    </w:p>
    <w:p>
      <w:pPr>
        <w:pStyle w:val="BookText"/>
        <w:rPr/>
      </w:pPr>
      <w:r>
        <w:rPr>
          <w:rFonts w:ascii="Amiri" w:hAnsi="Amiri" w:eastAsia="Amiri" w:cs="Amiri"/>
          <w:color w:val="111111"/>
          <w:sz w:val="28"/>
          <w:sz w:val="28"/>
          <w:szCs w:val="28"/>
          <w:rtl w:val="true"/>
          <w:lang w:bidi="ar-SA"/>
        </w:rPr>
        <w:t>قال علي بن زيد العلوي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بهذه الدنانير جارية؛ فإن جاريتك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داري وإذا بالجارية قد شرقت وماتت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329640_2142443653"/>
      <w:bookmarkStart w:id="187" w:name="_Toc71"/>
      <w:bookmarkEnd w:id="186"/>
      <w:r>
        <w:rPr>
          <w:rtl w:val="true"/>
        </w:rPr>
        <w:t>أردت أن تسأل</w:t>
      </w:r>
      <w:bookmarkEnd w:id="187"/>
    </w:p>
    <w:p>
      <w:pPr>
        <w:pStyle w:val="BookText"/>
        <w:rPr/>
      </w:pPr>
      <w:r>
        <w:rPr>
          <w:rFonts w:ascii="Amiri" w:hAnsi="Amiri" w:eastAsia="Amiri" w:cs="Amiri"/>
          <w:color w:val="111111"/>
          <w:sz w:val="28"/>
          <w:sz w:val="28"/>
          <w:szCs w:val="28"/>
          <w:rtl w:val="true"/>
          <w:lang w:bidi="ar-SA"/>
        </w:rPr>
        <w:t>قال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أن أكتب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بم يقضي وأين مجلسه للقضاء؟، وأن أسأله عن شيء لحمى الربع فأغفلت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بالناس بم يقضي، يقضي بعلمه كقضاء داود لا يسأل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أن تسأل عن حمى الربع فاكتب في ورقة وعلقها على المحموم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329642_2142443653"/>
      <w:bookmarkStart w:id="189" w:name="_Toc72"/>
      <w:bookmarkEnd w:id="188"/>
      <w:r>
        <w:rPr>
          <w:rtl w:val="true"/>
        </w:rPr>
        <w:t>لا خوف عليكم</w:t>
      </w:r>
      <w:bookmarkEnd w:id="189"/>
    </w:p>
    <w:p>
      <w:pPr>
        <w:pStyle w:val="BookText"/>
        <w:rPr/>
      </w:pPr>
      <w:r>
        <w:rPr>
          <w:rFonts w:ascii="Amiri" w:hAnsi="Amiri" w:eastAsia="Amiri" w:cs="Amiri"/>
          <w:color w:val="111111"/>
          <w:sz w:val="28"/>
          <w:sz w:val="28"/>
          <w:szCs w:val="28"/>
          <w:rtl w:val="true"/>
          <w:lang w:bidi="ar-SA"/>
        </w:rPr>
        <w:t xml:space="preserve">كتب أبو علي المطهري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القادسية يعلمه انصراف</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90" w:name="pg17176_197875"/>
    </w:p>
    <w:p>
      <w:pPr>
        <w:pStyle w:val="BookText"/>
        <w:rPr/>
      </w:pPr>
      <w:bookmarkEnd w:id="190"/>
      <w:r>
        <w:rPr>
          <w:rFonts w:ascii="Amiri" w:hAnsi="Amiri" w:eastAsia="Amiri" w:cs="Amiri"/>
          <w:color w:val="111111"/>
          <w:sz w:val="28"/>
          <w:sz w:val="28"/>
          <w:szCs w:val="28"/>
          <w:rtl w:val="true"/>
          <w:lang w:bidi="ar-SA"/>
        </w:rPr>
        <w:t>الناس عن المضي إلى الحج، وأنه يخاف العطش إن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امضوا فلا خوف عليكم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فمضوا ولم يجدوا عطشاً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329644_2142443653"/>
      <w:bookmarkStart w:id="192" w:name="_Toc73"/>
      <w:bookmarkEnd w:id="191"/>
      <w:r>
        <w:rPr>
          <w:rtl w:val="true"/>
        </w:rPr>
        <w:t>صدقت يا أبا هاشم</w:t>
      </w:r>
      <w:bookmarkEnd w:id="192"/>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أؤاخذ إلاّ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الدقيق، وقد ينبغي للرجل أن يتفقد من أمره ومن نفسه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أبا هاشم، فالزم ما حدثتك به نفسك، فإن الإشراك في أناس أخفى من دبيب الذرّ على الصفا في الليلة الظلماء، أو 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9329646_2142443653"/>
      <w:bookmarkStart w:id="194" w:name="_Toc74"/>
      <w:bookmarkEnd w:id="193"/>
      <w:r>
        <w:rPr>
          <w:rtl w:val="true"/>
        </w:rPr>
        <w:t>وحّد اللّه</w:t>
      </w:r>
      <w:bookmarkEnd w:id="194"/>
    </w:p>
    <w:p>
      <w:pPr>
        <w:pStyle w:val="BookText"/>
        <w:rPr/>
      </w:pPr>
      <w:r>
        <w:rPr>
          <w:rFonts w:ascii="Amiri" w:hAnsi="Amiri" w:eastAsia="Amiri" w:cs="Amiri"/>
          <w:color w:val="111111"/>
          <w:sz w:val="28"/>
          <w:sz w:val="28"/>
          <w:szCs w:val="28"/>
          <w:rtl w:val="true"/>
          <w:lang w:bidi="ar-SA"/>
        </w:rPr>
        <w:t>قال محمد بن الربيع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من الثنوية، فقويت في نفسي حجته هذا وأنا بالأهواز، ثم قدمت سامراء فحين رأيت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أومى بسبابته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فوحّده، فخررت مغشياً عليَّ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329648_2142443653"/>
      <w:bookmarkStart w:id="196" w:name="_Toc75"/>
      <w:bookmarkEnd w:id="195"/>
      <w:r>
        <w:rPr>
          <w:rtl w:val="true"/>
        </w:rPr>
        <w:t>سمه جعفراً</w:t>
      </w:r>
      <w:bookmarkEnd w:id="196"/>
    </w:p>
    <w:p>
      <w:pPr>
        <w:pStyle w:val="BookText"/>
        <w:rPr/>
      </w:pPr>
      <w:r>
        <w:rPr>
          <w:rFonts w:ascii="Amiri" w:hAnsi="Amiri" w:eastAsia="Amiri" w:cs="Amiri"/>
          <w:color w:val="111111"/>
          <w:sz w:val="28"/>
          <w:sz w:val="28"/>
          <w:szCs w:val="28"/>
          <w:rtl w:val="true"/>
          <w:lang w:bidi="ar-SA"/>
        </w:rPr>
        <w:t>عن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لابني أحمد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بالعسكر اليوم الثاني من ولادته أسأله أن يسمّيه ويكنّيه، وكان محبتي أن أسميه جعفراً وأكنيه بأبي عبد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97" w:name="pg17176_197877"/>
    </w:p>
    <w:p>
      <w:pPr>
        <w:pStyle w:val="BookText"/>
        <w:rPr/>
      </w:pPr>
      <w:bookmarkEnd w:id="197"/>
      <w:r>
        <w:rPr>
          <w:rFonts w:ascii="Amiri" w:hAnsi="Amiri" w:eastAsia="Amiri" w:cs="Amiri"/>
          <w:color w:val="111111"/>
          <w:sz w:val="28"/>
          <w:sz w:val="28"/>
          <w:szCs w:val="28"/>
          <w:rtl w:val="true"/>
          <w:lang w:bidi="ar-SA"/>
        </w:rPr>
        <w:t>فوافاني رسوله في صبيحة اليوم السابع ومعه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جعفراً، وكنّه بأبي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329650_2142443653"/>
      <w:bookmarkStart w:id="199" w:name="_Toc76"/>
      <w:bookmarkEnd w:id="198"/>
      <w:r>
        <w:rPr>
          <w:rtl w:val="true"/>
        </w:rPr>
        <w:t>فتنة تخصك</w:t>
      </w:r>
      <w:bookmarkEnd w:id="199"/>
    </w:p>
    <w:p>
      <w:pPr>
        <w:pStyle w:val="BookText"/>
        <w:rPr/>
      </w:pPr>
      <w:r>
        <w:rPr>
          <w:rFonts w:ascii="Amiri" w:hAnsi="Amiri" w:eastAsia="Amiri" w:cs="Amiri"/>
          <w:color w:val="111111"/>
          <w:sz w:val="28"/>
          <w:sz w:val="28"/>
          <w:szCs w:val="28"/>
          <w:rtl w:val="true"/>
          <w:lang w:bidi="ar-SA"/>
        </w:rPr>
        <w:t xml:space="preserve">عن علي بن محمد بن زياد أنه خرج إليه توقيع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فتنة تخصك فكن حلساً من أحلاس بيتك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فنابتني نائبة فزعت منها،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بسبب جعفر بن محمد ونودي على من أصابني فله مائة ألف درهم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329652_2142443653"/>
      <w:bookmarkStart w:id="201" w:name="_Toc77"/>
      <w:bookmarkEnd w:id="200"/>
      <w:r>
        <w:rPr>
          <w:rtl w:val="true"/>
        </w:rPr>
        <w:t>مع الزبيري الطاغي</w:t>
      </w:r>
      <w:bookmarkEnd w:id="201"/>
    </w:p>
    <w:p>
      <w:pPr>
        <w:pStyle w:val="BookText"/>
        <w:rPr/>
      </w:pPr>
      <w:r>
        <w:rPr>
          <w:rFonts w:ascii="Amiri" w:hAnsi="Amiri" w:eastAsia="Amiri" w:cs="Amiri"/>
          <w:color w:val="111111"/>
          <w:sz w:val="28"/>
          <w:sz w:val="28"/>
          <w:szCs w:val="28"/>
          <w:rtl w:val="true"/>
          <w:lang w:bidi="ar-SA"/>
        </w:rPr>
        <w:t>عن محمد بن علي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أحمد عبيد اللّه بن عبد اللّه وبين يديه رقعة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نازلت اللّه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آخذه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في اليوم الثالث فُعل به ما فعل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329654_2142443653"/>
      <w:bookmarkStart w:id="203" w:name="_Toc78"/>
      <w:bookmarkEnd w:id="202"/>
      <w:r>
        <w:rPr>
          <w:rtl w:val="true"/>
        </w:rPr>
        <w:t>سبيكة من الأرض</w:t>
      </w:r>
      <w:bookmarkEnd w:id="203"/>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فحكّ بسوطه الأرض فأخرج منها سبيكة فيها نحو الخمسمائة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04" w:name="pg17176_197879"/>
    </w:p>
    <w:p>
      <w:pPr>
        <w:pStyle w:val="BookText"/>
        <w:rPr/>
      </w:pPr>
      <w:bookmarkEnd w:id="204"/>
      <w:r>
        <w:rPr>
          <w:rFonts w:ascii="IRNazanin" w:hAnsi="IRNazanin" w:eastAsia="IRNazanin"/>
          <w:color w:val="111111"/>
          <w:sz w:val="28"/>
          <w:sz w:val="28"/>
          <w:szCs w:val="28"/>
          <w:rtl w:val="true"/>
          <w:lang w:bidi="fa-IR"/>
        </w:rPr>
        <w:t>أبا هاشم واعذرنا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329656_2142443653"/>
      <w:bookmarkStart w:id="206" w:name="_Toc79"/>
      <w:bookmarkEnd w:id="205"/>
      <w:r>
        <w:rPr>
          <w:rtl w:val="true"/>
        </w:rPr>
        <w:t>كونوا على أهبة</w:t>
      </w:r>
      <w:bookmarkEnd w:id="206"/>
    </w:p>
    <w:p>
      <w:pPr>
        <w:pStyle w:val="BookText"/>
        <w:rPr/>
      </w:pPr>
      <w:r>
        <w:rPr>
          <w:rFonts w:ascii="Amiri" w:hAnsi="Amiri" w:eastAsia="Amiri" w:cs="Amiri"/>
          <w:color w:val="111111"/>
          <w:sz w:val="28"/>
          <w:sz w:val="28"/>
          <w:szCs w:val="28"/>
          <w:rtl w:val="true"/>
          <w:lang w:bidi="ar-SA"/>
        </w:rPr>
        <w:t>عن محمد بن علي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فتنة تظلكم فكونوا على أهبة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ثلاثة أيام وقع بين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 هنة لها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غير هذه فاحترسوا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كان من أمر المعتز ما كان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9329658_2142443653"/>
      <w:bookmarkStart w:id="208" w:name="_Toc80"/>
      <w:bookmarkEnd w:id="207"/>
      <w:r>
        <w:rPr>
          <w:rtl w:val="true"/>
        </w:rPr>
        <w:t>الطبع في الحصاة</w:t>
      </w:r>
      <w:bookmarkEnd w:id="208"/>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دخل عليه شاب حسن الوجه،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ابن أم غانم صاحبة الحصاة التي طبع فيها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جاءني أطبع فيها، هات حصاتك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حصاةً فإذا فيها موضع أملس، فطبع فيها بخاتم معه فانطبع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اليماني مهجع بن سفيان بن علم ابن أم غانم اليمانية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9329660_2142443653"/>
      <w:bookmarkStart w:id="210" w:name="_Toc81"/>
      <w:bookmarkEnd w:id="209"/>
      <w:r>
        <w:rPr>
          <w:rtl w:val="true"/>
        </w:rPr>
        <w:t>محمد وعبد الرحمن</w:t>
      </w:r>
      <w:bookmarkEnd w:id="210"/>
    </w:p>
    <w:p>
      <w:pPr>
        <w:pStyle w:val="BookText"/>
        <w:rPr/>
      </w:pPr>
      <w:r>
        <w:rPr>
          <w:rFonts w:ascii="Amiri" w:hAnsi="Amiri" w:eastAsia="Amiri" w:cs="Amiri"/>
          <w:color w:val="111111"/>
          <w:sz w:val="28"/>
          <w:sz w:val="28"/>
          <w:szCs w:val="28"/>
          <w:rtl w:val="true"/>
          <w:lang w:bidi="ar-SA"/>
        </w:rPr>
        <w:t>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أخي إلى أبي محمد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11" w:name="pg17176_197881"/>
    </w:p>
    <w:p>
      <w:pPr>
        <w:pStyle w:val="BookText"/>
        <w:rPr/>
      </w:pPr>
      <w:bookmarkEnd w:id="211"/>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وامرأته حامل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يخلصها ويرزقه ذكراً ويسميه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اللّه بالصلاح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اللّه ذكراً سوياً، ونعم الاسم محمد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اثنين في بطن، أحدهما في رجله زوائد في أصابعه والآخر سوي، فسمى واحداً محمداً، والآخر صاحب الزوائد عبد الرحمن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329662_2142443653"/>
      <w:bookmarkStart w:id="213" w:name="_Toc82"/>
      <w:bookmarkEnd w:id="212"/>
      <w:r>
        <w:rPr>
          <w:rtl w:val="true"/>
        </w:rPr>
        <w:t>مسافر أرمينة</w:t>
      </w:r>
      <w:bookmarkEnd w:id="213"/>
    </w:p>
    <w:p>
      <w:pPr>
        <w:pStyle w:val="BookText"/>
        <w:rPr/>
      </w:pPr>
      <w:r>
        <w:rPr>
          <w:rFonts w:ascii="Amiri" w:hAnsi="Amiri" w:eastAsia="Amiri" w:cs="Amiri"/>
          <w:color w:val="111111"/>
          <w:sz w:val="28"/>
          <w:sz w:val="28"/>
          <w:szCs w:val="28"/>
          <w:rtl w:val="true"/>
          <w:lang w:bidi="ar-SA"/>
        </w:rPr>
        <w:t>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مسائل كثيرة ويسأله الدعاء لأخ له خرج إلى أرمنية يجلب 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الجواب بما سأل،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الخبر بعد ذلك أن أخاه مات يوم كتب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فعلمنا أنه لم يذكر لأنه علم بموته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329664_2142443653"/>
      <w:bookmarkStart w:id="215" w:name="_Toc83"/>
      <w:bookmarkEnd w:id="214"/>
      <w:r>
        <w:rPr>
          <w:rtl w:val="true"/>
        </w:rPr>
        <w:t>أبشر يا أبا هاشم</w:t>
      </w:r>
      <w:bookmarkEnd w:id="215"/>
    </w:p>
    <w:p>
      <w:pPr>
        <w:pStyle w:val="BookText"/>
        <w:rPr/>
      </w:pP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آل محمد، الظالم لنفسه الذي لا يقر بالإمام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16" w:name="pg17176_197884"/>
    </w:p>
    <w:p>
      <w:pPr>
        <w:pStyle w:val="BookText"/>
        <w:rPr/>
      </w:pPr>
      <w:bookmarkEnd w:id="2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عيني وجعلتُ أفكر في نفسي في عظم ما أعطى اللّه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أعظم مما حدثتك نفسك من عظيم شأن آل محمد، فاحمد اللّه فقد جُعلت متمسكاً بحبلهم، تدعى يوم القيامة بهم إذا دُعي كل أناس بإمامهم، فأبشر يا أبا هاشم فإنك على خير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329666_2142443653"/>
      <w:bookmarkStart w:id="218" w:name="_Toc84"/>
      <w:bookmarkEnd w:id="217"/>
      <w:r>
        <w:rPr>
          <w:rtl w:val="true"/>
        </w:rPr>
        <w:t>مطر في يوم مصيف</w:t>
      </w:r>
      <w:bookmarkEnd w:id="218"/>
    </w:p>
    <w:p>
      <w:pPr>
        <w:pStyle w:val="BookText"/>
        <w:rPr/>
      </w:pPr>
      <w:r>
        <w:rPr>
          <w:rFonts w:ascii="Amiri" w:hAnsi="Amiri" w:eastAsia="Amiri" w:cs="Amiri"/>
          <w:color w:val="111111"/>
          <w:sz w:val="28"/>
          <w:sz w:val="28"/>
          <w:szCs w:val="28"/>
          <w:rtl w:val="true"/>
          <w:lang w:bidi="ar-SA"/>
        </w:rPr>
        <w:t>قال علي بن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مصيف راكباً وعليه تجفاف وممطر، فتكلموا في ذلك، فلما انصرفوا من مقصدهم أمطروا في طريقهم وابتلوا سواه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329668_2142443653"/>
      <w:bookmarkStart w:id="220" w:name="_Toc85"/>
      <w:bookmarkEnd w:id="219"/>
      <w:r>
        <w:rPr>
          <w:rtl w:val="true"/>
        </w:rPr>
        <w:t xml:space="preserve">استجابة دعائه </w:t>
      </w:r>
      <w:r>
        <w:rPr>
          <w:rtl w:val="true"/>
        </w:rPr>
        <w:t>(</w:t>
      </w:r>
      <w:r>
        <w:rPr>
          <w:rtl w:val="true"/>
        </w:rPr>
        <w:t>عليه السلام</w:t>
      </w:r>
      <w:r>
        <w:rPr>
          <w:rtl w:val="true"/>
        </w:rPr>
        <w:t>)</w:t>
      </w:r>
      <w:bookmarkEnd w:id="220"/>
    </w:p>
    <w:p>
      <w:pPr>
        <w:pStyle w:val="BookText"/>
        <w:rPr/>
      </w:pPr>
      <w:r>
        <w:rPr>
          <w:rFonts w:ascii="Amiri" w:hAnsi="Amiri" w:eastAsia="Amiri" w:cs="Amiri"/>
          <w:color w:val="111111"/>
          <w:sz w:val="28"/>
          <w:sz w:val="28"/>
          <w:szCs w:val="28"/>
          <w:rtl w:val="true"/>
          <w:lang w:bidi="ar-SA"/>
        </w:rPr>
        <w:t xml:space="preserve">كان عروة الدهقان كذب على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ثم إنه أخذ بعض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فلعنه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عليه، فما أمهل يومه ذلك وليلته حتى قُبض إلى النار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9329670_2142443653"/>
      <w:bookmarkStart w:id="222" w:name="_Toc86"/>
      <w:bookmarkEnd w:id="221"/>
      <w:r>
        <w:rPr>
          <w:rtl w:val="true"/>
        </w:rPr>
        <w:t>بل عباد مكرمون</w:t>
      </w:r>
      <w:bookmarkEnd w:id="222"/>
    </w:p>
    <w:p>
      <w:pPr>
        <w:pStyle w:val="BookText"/>
        <w:rPr/>
      </w:pPr>
      <w:r>
        <w:rPr>
          <w:rFonts w:ascii="Amiri" w:hAnsi="Amiri" w:eastAsia="Amiri" w:cs="Amiri"/>
          <w:color w:val="111111"/>
          <w:sz w:val="28"/>
          <w:sz w:val="28"/>
          <w:szCs w:val="28"/>
          <w:rtl w:val="true"/>
          <w:lang w:bidi="ar-SA"/>
        </w:rPr>
        <w:t>قال إدريس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عظيماً، فخرجت إلى العسكر للقاء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وعليَّ أثر السفر ووعثائه، فألقيت نفسي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223" w:name="pg17176_197886"/>
    </w:p>
    <w:p>
      <w:pPr>
        <w:pStyle w:val="BookText"/>
        <w:rPr/>
      </w:pPr>
      <w:bookmarkEnd w:id="223"/>
      <w:r>
        <w:rPr>
          <w:rFonts w:ascii="Amiri" w:hAnsi="Amiri" w:eastAsia="Amiri" w:cs="Amiri"/>
          <w:color w:val="111111"/>
          <w:sz w:val="28"/>
          <w:sz w:val="28"/>
          <w:szCs w:val="28"/>
          <w:rtl w:val="true"/>
          <w:lang w:bidi="ar-SA"/>
        </w:rPr>
        <w:t xml:space="preserve">على دكان حمام فذهب بي النوم، فما انتبهت إلاّ بمقرعة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قرعني بها حتى استيقظت فعرفته، فقمت قائماً أقبّل قدميه وفخذه وهو راكب والغلمان من حوله، فكان أول ما تلقاني 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مولاي وإنما جئت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ومضى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329672_2142443653"/>
      <w:bookmarkStart w:id="225" w:name="_Toc87"/>
      <w:bookmarkEnd w:id="224"/>
      <w:r>
        <w:rPr>
          <w:rtl w:val="true"/>
        </w:rPr>
        <w:t>مع الولاة الظلمة</w:t>
      </w:r>
      <w:bookmarkEnd w:id="225"/>
    </w:p>
    <w:p>
      <w:pPr>
        <w:pStyle w:val="BookText"/>
        <w:rPr/>
      </w:pPr>
      <w:r>
        <w:rPr>
          <w:rFonts w:ascii="Amiri" w:hAnsi="Amiri" w:eastAsia="Amiri" w:cs="Amiri"/>
          <w:color w:val="111111"/>
          <w:sz w:val="28"/>
          <w:sz w:val="28"/>
          <w:szCs w:val="28"/>
          <w:rtl w:val="true"/>
          <w:lang w:bidi="ar-SA"/>
        </w:rPr>
        <w:t>عن علي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حجر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عبد العزيز بن دلف ويزيد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 العزيز فقد كفيته، وأما يزيد فإن لك وله مقاماً بين يدي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عبد العزيز وقتل يزيد محمد بن حجر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329674_2142443653"/>
      <w:bookmarkStart w:id="227" w:name="_Toc88"/>
      <w:bookmarkEnd w:id="226"/>
      <w:r>
        <w:rPr>
          <w:rtl w:val="true"/>
        </w:rPr>
        <w:t xml:space="preserve">في جنازة الإمام الهادي </w:t>
      </w:r>
      <w:r>
        <w:rPr>
          <w:rtl w:val="true"/>
        </w:rPr>
        <w:t>(</w:t>
      </w:r>
      <w:r>
        <w:rPr>
          <w:rtl w:val="true"/>
        </w:rPr>
        <w:t>عليه السلام</w:t>
      </w:r>
      <w:r>
        <w:rPr>
          <w:rtl w:val="true"/>
        </w:rPr>
        <w:t>)</w:t>
      </w:r>
      <w:bookmarkEnd w:id="227"/>
    </w:p>
    <w:p>
      <w:pPr>
        <w:pStyle w:val="BookText"/>
        <w:rPr/>
      </w:pPr>
      <w:r>
        <w:rPr>
          <w:rFonts w:ascii="Amiri" w:hAnsi="Amiri" w:eastAsia="Amiri" w:cs="Amiri"/>
          <w:color w:val="111111"/>
          <w:sz w:val="28"/>
          <w:sz w:val="28"/>
          <w:szCs w:val="28"/>
          <w:rtl w:val="true"/>
          <w:lang w:bidi="ar-SA"/>
        </w:rPr>
        <w:t>قال الفضل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رأى وقت خروج سيدي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فرأينا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قد شق ثيابه، فجعلت أتعجب من جلالته وما هو له أهل ومن شدة اللون والأدمة وأشفق عليه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الليلة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اللون الذي تعجبت منه اختيار من اللّه لخلقه يجريه كيف يشاء وإنها لعبرة في الأبصار لا يقع فيه غير المختبر، ولسنا كالناس فنتعب كما يتعبون، فاسأل اللّه الثبات وتفكر في خلق اللّه فإن فيه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28" w:name="pg17176_197888"/>
    </w:p>
    <w:p>
      <w:pPr>
        <w:pStyle w:val="BookText"/>
        <w:rPr/>
      </w:pPr>
      <w:bookmarkEnd w:id="228"/>
      <w:r>
        <w:rPr>
          <w:rFonts w:ascii="Amiri" w:hAnsi="Amiri" w:eastAsia="Amiri" w:cs="Amiri"/>
          <w:color w:val="111111"/>
          <w:sz w:val="28"/>
          <w:sz w:val="28"/>
          <w:szCs w:val="28"/>
          <w:rtl w:val="true"/>
          <w:lang w:bidi="ar-SA"/>
        </w:rPr>
        <w:t>متسعاً، واعلم أن كلامنا في النوم مثل كلامنا في اليقظة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9329676_2142443653"/>
      <w:bookmarkStart w:id="230" w:name="_Toc89"/>
      <w:bookmarkEnd w:id="229"/>
      <w:r>
        <w:rPr>
          <w:rtl w:val="true"/>
        </w:rPr>
        <w:t>القرآن مخلوق</w:t>
      </w:r>
      <w:bookmarkEnd w:id="230"/>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ببالي أن القرآن مخلوق أم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وما سواه مخلوق</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329678_2142443653"/>
      <w:bookmarkStart w:id="232" w:name="_Toc90"/>
      <w:bookmarkEnd w:id="231"/>
      <w:r>
        <w:rPr>
          <w:rtl w:val="true"/>
        </w:rPr>
        <w:t>أخوك يخرج من الحبس</w:t>
      </w:r>
      <w:bookmarkEnd w:id="232"/>
    </w:p>
    <w:p>
      <w:pPr>
        <w:pStyle w:val="BookText"/>
        <w:rPr/>
      </w:pPr>
      <w:r>
        <w:rPr>
          <w:rFonts w:ascii="Amiri" w:hAnsi="Amiri" w:eastAsia="Amiri" w:cs="Amiri"/>
          <w:color w:val="111111"/>
          <w:sz w:val="28"/>
          <w:sz w:val="28"/>
          <w:szCs w:val="28"/>
          <w:rtl w:val="true"/>
          <w:lang w:bidi="ar-SA"/>
        </w:rPr>
        <w:t>عن شاهويه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صالح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سيدي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أشياء أجابني عنها،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يخرج من الحبس يوم يصلك كتابي هذا، وقد كنتَ أردت أن تسألني عن أمره فأنسيت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أقرأ كتابه إذا أناس جاءوني يبشرونني بتخلية أخي، فتلقيته وقرأت عليه الكتاب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9329680_2142443653"/>
      <w:bookmarkStart w:id="234" w:name="_Toc91"/>
      <w:bookmarkEnd w:id="233"/>
      <w:r>
        <w:rPr>
          <w:rtl w:val="true"/>
        </w:rPr>
        <w:t>عندما عطشت</w:t>
      </w:r>
      <w:bookmarkEnd w:id="234"/>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عند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تطب نفسي أن يفوتني حديثه وصبرت على العطش وهو يتحدث، فقطع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اسق أبا العباس ماءً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35" w:name="pg17176_197890"/>
    </w:p>
    <w:p>
      <w:pPr>
        <w:pStyle w:val="Heading3"/>
        <w:numPr>
          <w:ilvl w:val="2"/>
          <w:numId w:val="1"/>
        </w:numPr>
        <w:rPr/>
      </w:pPr>
      <w:bookmarkStart w:id="236" w:name="__RefHeading___Toc9329682_2142443653"/>
      <w:bookmarkStart w:id="237" w:name="_Toc92"/>
      <w:bookmarkEnd w:id="235"/>
      <w:bookmarkEnd w:id="236"/>
      <w:r>
        <w:rPr>
          <w:rtl w:val="true"/>
        </w:rPr>
        <w:t>كتاب بلا مداد</w:t>
      </w:r>
      <w:bookmarkEnd w:id="237"/>
    </w:p>
    <w:p>
      <w:pPr>
        <w:pStyle w:val="BookText"/>
        <w:rPr/>
      </w:pPr>
      <w:r>
        <w:rPr>
          <w:rFonts w:ascii="Amiri" w:hAnsi="Amiri" w:eastAsia="Amiri" w:cs="Amiri"/>
          <w:color w:val="111111"/>
          <w:sz w:val="28"/>
          <w:sz w:val="28"/>
          <w:szCs w:val="28"/>
          <w:rtl w:val="true"/>
          <w:lang w:bidi="ar-SA"/>
        </w:rPr>
        <w:t>قال محمد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آيات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 عن كتاب بلا مداد علمت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فكتبنا مسائل وكتب الرجل بلا مداد على ورق وجعل في الكتب وبعثنا إليه،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مسائلنا وكتب على ورقه اسمه واسم أبويه، فدهش الرجل، فلما أفاق اعتقد الحق</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38" w:name="pg17176_197892"/>
    </w:p>
    <w:p>
      <w:pPr>
        <w:pStyle w:val="BookText"/>
        <w:rPr/>
      </w:pPr>
      <w:bookmarkEnd w:id="238"/>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39" w:name="__RefHeading___Toc9329684_2142443653"/>
      <w:bookmarkStart w:id="240" w:name="_Toc93"/>
      <w:bookmarkEnd w:id="239"/>
      <w:r>
        <w:rPr>
          <w:rtl w:val="true"/>
        </w:rPr>
        <w:t xml:space="preserve">عبادة الإمام </w:t>
      </w:r>
      <w:r>
        <w:rPr>
          <w:rtl w:val="true"/>
        </w:rPr>
        <w:t>(</w:t>
      </w:r>
      <w:r>
        <w:rPr>
          <w:rtl w:val="true"/>
        </w:rPr>
        <w:t>عليه السلام</w:t>
      </w:r>
      <w:r>
        <w:rPr>
          <w:rtl w:val="true"/>
        </w:rPr>
        <w:t>)</w:t>
      </w:r>
      <w:bookmarkEnd w:id="240"/>
    </w:p>
    <w:p>
      <w:pPr>
        <w:pStyle w:val="Heading3"/>
        <w:numPr>
          <w:ilvl w:val="2"/>
          <w:numId w:val="1"/>
        </w:numPr>
        <w:rPr/>
      </w:pPr>
      <w:bookmarkStart w:id="241" w:name="__RefHeading___Toc9329686_2142443653"/>
      <w:bookmarkStart w:id="242" w:name="_Toc9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في عبادة اللّه عزوجل والخوف والخشية منه تعالى،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عرفوا اللّه حق معرفته بما هو ممكن للممكن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دخل العباسيون على صالح بن وصيف عندما حُبس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قد وكّلت به رجلين شرّ من قدرت عليه، فقد صارا من العبادة والصلاة والصيام إلى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النهار ويقوم الليل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يتكلم ولا يتشاغل بغير العبادة، فإذا نظر إلينا أرعدت فرائصنا، وأدخلنا ما لا نملكه من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العباسيون ذلك انصرفوا خائبين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ونحوها أن الإمام الحسن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أوقاته في حبس بني العباس، وكان ممنوعاً من معاشرة الناس واللقاء بهم، وكان مشغولاً بعبادة اللّه عزوجل،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الخشية من اللّه عزوجل في درجاتها العالية، هي من أهم ما يميز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طفولتهم، عمن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شخصاً مَرَّ بالإمام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طفولته،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مع أترابه من الصبيان يبكي، فظن ذلك الشخص أن هذا الصغير يبكي متحسراً على ما في أيدي أترابه، ولذا فهو لا يشاركهم لعبهم،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لك ما تلعب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ما للعب خُلقنا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فبهر الرجل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خلقنا؟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وبهت الرجل ووقف حائراً، وانطلق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 وأنت صغير لا ذنب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إليك عني، إني رأيت والدتي توقد النار بالحطب الكبار فلاتتقد إلاّ بالصغار، وإني أخشى أن أكون من صغار حطب جهنم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تكون الخشية من اللّه عزوجل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43" w:name="pg17176_197896"/>
    </w:p>
    <w:p>
      <w:pPr>
        <w:pStyle w:val="Heading3"/>
        <w:numPr>
          <w:ilvl w:val="2"/>
          <w:numId w:val="1"/>
        </w:numPr>
        <w:rPr/>
      </w:pPr>
      <w:bookmarkStart w:id="244" w:name="__RefHeading___Toc9329688_2142443653"/>
      <w:bookmarkStart w:id="245" w:name="_Toc95"/>
      <w:bookmarkEnd w:id="243"/>
      <w:bookmarkEnd w:id="244"/>
      <w:r>
        <w:rPr>
          <w:rtl w:val="true"/>
        </w:rPr>
        <w:t>طول السجدة</w:t>
      </w:r>
      <w:bookmarkEnd w:id="245"/>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السجود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يطيل سجوده خشوعاً وخضوعا، قال محمد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من رأيت من العلويين والهاشميين،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في المحراب ويسجد، فأنام وأنتبه وأنام وهو ساجد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329690_2142443653"/>
      <w:bookmarkStart w:id="247" w:name="_Toc96"/>
      <w:bookmarkEnd w:id="246"/>
      <w:r>
        <w:rPr>
          <w:rtl w:val="true"/>
        </w:rPr>
        <w:t>العبادة بين السباع</w:t>
      </w:r>
      <w:bookmarkEnd w:id="247"/>
    </w:p>
    <w:p>
      <w:pPr>
        <w:pStyle w:val="BookText"/>
        <w:rPr/>
      </w:pPr>
      <w:r>
        <w:rPr>
          <w:rFonts w:ascii="Amiri" w:hAnsi="Amiri" w:eastAsia="Amiri" w:cs="Amiri"/>
          <w:color w:val="111111"/>
          <w:sz w:val="28"/>
          <w:sz w:val="28"/>
          <w:szCs w:val="28"/>
          <w:rtl w:val="true"/>
          <w:lang w:bidi="ar-SA"/>
        </w:rPr>
        <w:t>عن علي بن محمد،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نحرير وكان يضيق عليه ويؤذيه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تدري من في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له صلاحه وعبادته،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لأرمينه بين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 في ذلك فأذن له فرمى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ولم يشكّوا في أكلها له، فنظروا إلى الموضع ليعرفوا الحال، فوجدوه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وهي حوله، فأمر بإخراجه إلى داره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قتيبة الأشعري أتاه بعد ثلاث مع الأستاذ فوجداه يصلي والأسود حوله، فدخل الأستاذ الغيل فمزقوه وأكلوه، وانصرف يحيى في قومه إلى المعتمد، فدخل المعتمد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وتضرع إليه وسأل أن يدعو له بالبقاء عشرين سنة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 اللّه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وتوفي بعد عشرين سنة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48" w:name="pg17176_197898"/>
    </w:p>
    <w:p>
      <w:pPr>
        <w:pStyle w:val="Heading3"/>
        <w:numPr>
          <w:ilvl w:val="2"/>
          <w:numId w:val="1"/>
        </w:numPr>
        <w:rPr/>
      </w:pPr>
      <w:bookmarkStart w:id="249" w:name="__RefHeading___Toc9329692_2142443653"/>
      <w:bookmarkStart w:id="250" w:name="_Toc97"/>
      <w:bookmarkEnd w:id="248"/>
      <w:bookmarkEnd w:id="249"/>
      <w:r>
        <w:rPr>
          <w:rtl w:val="true"/>
        </w:rPr>
        <w:t>في حبس المعتمد</w:t>
      </w:r>
      <w:bookmarkEnd w:id="25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حبس المعتمدُ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علي بن جرين وحبس جعفراً أخاه معه، وكان المعتمد يسأل علياً عن أخباره في كل وقت، فيخبره أنه يصوم النهار ويصلي الليل…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329694_2142443653"/>
      <w:bookmarkStart w:id="252" w:name="_Toc98"/>
      <w:bookmarkEnd w:id="251"/>
      <w:r>
        <w:rPr>
          <w:rtl w:val="true"/>
        </w:rPr>
        <w:t>وفي الحبس أيضا</w:t>
      </w:r>
      <w:bookmarkEnd w:id="252"/>
    </w:p>
    <w:p>
      <w:pPr>
        <w:pStyle w:val="BookText"/>
        <w:rPr/>
      </w:pPr>
      <w:r>
        <w:rPr>
          <w:rFonts w:ascii="Amiri" w:hAnsi="Amiri" w:eastAsia="Amiri" w:cs="Amiri"/>
          <w:color w:val="111111"/>
          <w:sz w:val="28"/>
          <w:sz w:val="28"/>
          <w:szCs w:val="28"/>
          <w:rtl w:val="true"/>
          <w:lang w:bidi="ar-SA"/>
        </w:rPr>
        <w:t>عن أبي هاشم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الحبس المعروف بحبس صالح بن وصيف الأحمر أنا، والحسن بن محمد العقيقي، ومحمد بن إبراهيم العمري، وفلان وفلان إذ ورد علينا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جعفر، فحففنا له إلى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فإذا أفطر أكلنا معه من طعام كان يحمله غلامه إليه في جونة مختومة وكنت أصوم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يوم ضعفت فأفطرت في بيت آخر على كعكة وما شعر بي واللّه أحد، ثم جئت فجلست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أبا هاشم شيئاً فإنه مفطر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53" w:name="pg17176_197900"/>
    </w:p>
    <w:p>
      <w:pPr>
        <w:pStyle w:val="BookText"/>
        <w:rPr/>
      </w:pPr>
      <w:bookmarkEnd w:id="253"/>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54" w:name="__RefHeading___Toc9329696_2142443653"/>
      <w:bookmarkStart w:id="255" w:name="_Toc99"/>
      <w:bookmarkEnd w:id="254"/>
      <w:r>
        <w:rPr>
          <w:rtl w:val="true"/>
        </w:rPr>
        <w:t xml:space="preserve">زهد الإمام </w:t>
      </w:r>
      <w:r>
        <w:rPr>
          <w:rtl w:val="true"/>
        </w:rPr>
        <w:t>(</w:t>
      </w:r>
      <w:r>
        <w:rPr>
          <w:rtl w:val="true"/>
        </w:rPr>
        <w:t>عليه السلام</w:t>
      </w:r>
      <w:r>
        <w:rPr>
          <w:rtl w:val="true"/>
        </w:rPr>
        <w:t>)</w:t>
      </w:r>
      <w:bookmarkEnd w:id="255"/>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الدنيا، راغباً عنها، تاركاً لملذاتها، مشتغلاً بالعبادة والتضرع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 بن ابراهيم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ثياب بياض ناعمة،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ويأمرنا نحن بمواساة الإخوان، وينهانا عن لبس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 عن ذراعيه، فإذا مسح أسود خشن على جلده،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56" w:name="pg17176_197902"/>
    </w:p>
    <w:p>
      <w:pPr>
        <w:pStyle w:val="BookText"/>
        <w:rPr/>
      </w:pPr>
      <w:bookmarkEnd w:id="256"/>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57" w:name="__RefHeading___Toc9329698_2142443653"/>
      <w:bookmarkStart w:id="258" w:name="_Toc100"/>
      <w:bookmarkEnd w:id="257"/>
      <w:r>
        <w:rPr>
          <w:rtl w:val="true"/>
        </w:rPr>
        <w:t xml:space="preserve">طغاة عصر الإمام </w:t>
      </w:r>
      <w:r>
        <w:rPr>
          <w:rtl w:val="true"/>
        </w:rPr>
        <w:t>(</w:t>
      </w:r>
      <w:r>
        <w:rPr>
          <w:rtl w:val="true"/>
        </w:rPr>
        <w:t>عليه السلام</w:t>
      </w:r>
      <w:r>
        <w:rPr>
          <w:rtl w:val="true"/>
        </w:rPr>
        <w:t>)</w:t>
      </w:r>
      <w:bookmarkEnd w:id="258"/>
    </w:p>
    <w:p>
      <w:pPr>
        <w:pStyle w:val="Heading3"/>
        <w:numPr>
          <w:ilvl w:val="2"/>
          <w:numId w:val="1"/>
        </w:numPr>
        <w:rPr/>
      </w:pPr>
      <w:bookmarkStart w:id="259" w:name="__RefHeading___Toc9329700_2142443653"/>
      <w:bookmarkStart w:id="260" w:name="_Toc101"/>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 xml:space="preserve">ابتلي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بحكّام طغاة غصبوا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واستبدوا بالحكم ظلماً وجوراً، وضيّقوا على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هؤلاء الظلمة يفقدون القيم الأخلاقية والإنسانية، ويخالفون الموازين الشرعية، ولا يراعون الحلال والحرام، وعانت الأمة في حكمهم ألواناً رهيبةً من الجور والاستبداد، وحُرموا من معين الإسلام الصافي الذي كان من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قام هؤلاء الحكام بنهب ثروات الأمة، وإنفاقها بسخاء على شهواتهم ولذائذهم، وأشاعوا الفسق والفجور في أوساط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يؤكده تاريخ ملوك الأمويين والعباسيين والعثمانيين ومن تبعهم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عاشر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هؤلاء الطغاة، منهم في حياة أبيه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بعد تصديه لمهام الإمامة، وقد تجرع منهم أشد أنواع الظلم،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والواثق، والمتوكل، والمنتصر، والمستعين، والمعتز، والمهتدي، والمعتمد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جرائهم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261" w:name="pg17176_197905"/>
    </w:p>
    <w:p>
      <w:pPr>
        <w:pStyle w:val="Heading3"/>
        <w:numPr>
          <w:ilvl w:val="2"/>
          <w:numId w:val="1"/>
        </w:numPr>
        <w:rPr/>
      </w:pPr>
      <w:bookmarkStart w:id="262" w:name="__RefHeading___Toc9329702_2142443653"/>
      <w:bookmarkStart w:id="263" w:name="_Toc102"/>
      <w:bookmarkEnd w:id="261"/>
      <w:bookmarkEnd w:id="262"/>
      <w:r>
        <w:rPr>
          <w:rtl w:val="true"/>
        </w:rPr>
        <w:t>المستعين باللّه</w:t>
      </w:r>
      <w:bookmarkEnd w:id="263"/>
    </w:p>
    <w:p>
      <w:pPr>
        <w:pStyle w:val="BookText"/>
        <w:rPr/>
      </w:pPr>
      <w:r>
        <w:rPr>
          <w:rFonts w:ascii="Amiri" w:hAnsi="Amiri" w:eastAsia="Amiri" w:cs="Amiri"/>
          <w:color w:val="111111"/>
          <w:sz w:val="28"/>
          <w:sz w:val="28"/>
          <w:szCs w:val="28"/>
          <w:rtl w:val="true"/>
          <w:lang w:bidi="ar-SA"/>
        </w:rPr>
        <w:t xml:space="preserve">كان المستعين العباسي شديد الحقد على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أحضر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بغل كان يمنع ظهره واللجام، وكان قد جمع عليه الرواض فلم تكن لهم حيلة في ركوبه، فقال له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ألا تبعث إلى الحسن بن علي ابن الرضا حتى تجيء فإما أن يركبه وإما أن يقتله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قال علي بن محمد بن زياد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أحمد بن عبد اللّه بن طاهر، وفي يديه رقعة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نازلت اللّه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آخذه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خلع وكان من أمره ما كان إلى أن قُتل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329704_2142443653"/>
      <w:bookmarkStart w:id="265" w:name="_Toc103"/>
      <w:bookmarkEnd w:id="264"/>
      <w:r>
        <w:rPr>
          <w:rtl w:val="true"/>
        </w:rPr>
        <w:t>المتوكل على اللّه</w:t>
      </w:r>
      <w:bookmarkEnd w:id="265"/>
    </w:p>
    <w:p>
      <w:pPr>
        <w:pStyle w:val="BookText"/>
        <w:rPr/>
      </w:pPr>
      <w:r>
        <w:rPr>
          <w:rFonts w:ascii="IRNazanin" w:hAnsi="IRNazanin" w:eastAsia="IRNazanin"/>
          <w:color w:val="111111"/>
          <w:sz w:val="28"/>
          <w:sz w:val="28"/>
          <w:szCs w:val="28"/>
          <w:rtl w:val="true"/>
          <w:lang w:bidi="fa-IR"/>
        </w:rPr>
        <w:t xml:space="preserve">أما المتوكل العباسي واسمه جعفر، فهو كان من أشد العباسيين حقداً على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هدم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عديدة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لم يزل المتوكل يأمر بحرث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عشرين سنة والقبر على حاله لم يتغير ولا يعلوه قطرة من الماء</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المتوكل بسجن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والضغط عليه ضغطاً متزايداً، ولم يكتف بما فرض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الإقامة الجبرية في منطقة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66" w:name="pg17176_197907"/>
    </w:p>
    <w:p>
      <w:pPr>
        <w:pStyle w:val="BookText"/>
        <w:rPr/>
      </w:pPr>
      <w:bookmarkEnd w:id="266"/>
      <w:r>
        <w:rPr>
          <w:rFonts w:ascii="Amiri" w:hAnsi="Amiri" w:eastAsia="Amiri" w:cs="Amiri"/>
          <w:color w:val="111111"/>
          <w:sz w:val="28"/>
          <w:sz w:val="28"/>
          <w:szCs w:val="28"/>
          <w:rtl w:val="true"/>
          <w:lang w:bidi="ar-SA"/>
        </w:rPr>
        <w:t>العسكر المراقبة من قبل عيون الحكومة</w:t>
      </w:r>
      <w:r>
        <w:rPr>
          <w:rStyle w:val="FootnoteAnchor"/>
          <w:rtl w:val="true"/>
        </w:rPr>
        <w:footnoteReference w:id="165"/>
      </w:r>
      <w:r>
        <w:rPr>
          <w:rFonts w:ascii="Amiri" w:hAnsi="Amiri" w:eastAsia="Amiri" w:cs="Amiri"/>
          <w:color w:val="111111"/>
          <w:sz w:val="28"/>
          <w:sz w:val="28"/>
          <w:szCs w:val="28"/>
          <w:rtl w:val="true"/>
          <w:lang w:bidi="ar-SA"/>
        </w:rPr>
        <w:t>، وإحاطة داره بقوى مكثفة من المباحث والأمن تحصي عليه أنفاسه،وتمنع العلماء والفقهاء وسائر الشيعة من 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شاهد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ما جرى على والده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صنوف التعذيب والإيذاء والتضييق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من المتوكل حيث كان يأمر بتفتيش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حين وآخر، وحمل الإمام إليه بالكيفية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استمرت الظلامة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المتوكل أيضا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329706_2142443653"/>
      <w:bookmarkStart w:id="268" w:name="_Toc104"/>
      <w:bookmarkEnd w:id="267"/>
      <w:r>
        <w:rPr>
          <w:rtl w:val="true"/>
        </w:rPr>
        <w:t>المعتز باللّه</w:t>
      </w:r>
      <w:bookmarkEnd w:id="268"/>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العباسي، وكان يسعى دائماً في قتل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كان في سني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أيام المعتز العباسي أشهراً، ثم ملك المهتدي العباسي، ثم المعتمد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أن المعتز تقدم إلى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أبا محمد العسكري إلى الكوفة ثم اضرب عنقه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سمعتموه تكفونه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المعتز بعد ثلاث وقتل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9329708_2142443653"/>
      <w:bookmarkStart w:id="270" w:name="_Toc105"/>
      <w:bookmarkEnd w:id="269"/>
      <w:r>
        <w:rPr>
          <w:rtl w:val="true"/>
        </w:rPr>
        <w:t>المهتدي باللّه</w:t>
      </w:r>
      <w:bookmarkEnd w:id="270"/>
    </w:p>
    <w:p>
      <w:pPr>
        <w:pStyle w:val="BookText"/>
        <w:rPr/>
      </w:pPr>
      <w:r>
        <w:rPr>
          <w:rFonts w:ascii="Amiri" w:hAnsi="Amiri" w:eastAsia="Amiri" w:cs="Amiri"/>
          <w:color w:val="111111"/>
          <w:sz w:val="28"/>
          <w:sz w:val="28"/>
          <w:szCs w:val="28"/>
          <w:rtl w:val="true"/>
          <w:lang w:bidi="ar-SA"/>
        </w:rPr>
        <w:t>وعلى نفس السيرة العدوانية كان المهتدي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71" w:name="pg17176_197909"/>
    </w:p>
    <w:p>
      <w:pPr>
        <w:pStyle w:val="BookText"/>
        <w:rPr/>
      </w:pPr>
      <w:bookmarkEnd w:id="271"/>
      <w:r>
        <w:rPr>
          <w:rFonts w:ascii="Amiri" w:hAnsi="Amiri" w:eastAsia="Amiri" w:cs="Amiri"/>
          <w:color w:val="111111"/>
          <w:sz w:val="28"/>
          <w:sz w:val="28"/>
          <w:szCs w:val="28"/>
          <w:rtl w:val="true"/>
          <w:lang w:bidi="ar-SA"/>
        </w:rPr>
        <w:t xml:space="preserve">المهتدي بن الواثق،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الليلة يبتر اللّه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شغب الأتراك وقُتل المهتدي وولي المعتمد مكانه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بن شمون البصري فسأل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الحال وقد اشتدت على الموالي من محمد المهتدي،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من يومك خمسة أيام، فإنه يقتل في اليوم السادس من بعد هوان يلاقيه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329710_2142443653"/>
      <w:bookmarkStart w:id="273" w:name="_Toc106"/>
      <w:bookmarkEnd w:id="272"/>
      <w:r>
        <w:rPr>
          <w:rtl w:val="true"/>
        </w:rPr>
        <w:t>المعتمد على اللّه</w:t>
      </w:r>
      <w:bookmarkEnd w:id="273"/>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العباسي واسمه أحمد، وهو ابن المتوكل، وهو الذي قضى على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لاقى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من الظلامات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حتى لمثل المعتمد العباسي قاتل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روي أن المعتمد دخل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وتضرع إليه وسأل أن يدعو له بالبقاء عشرين سنة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 اللّه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وتوفي بعد عشرين سنة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يكون كالحرز الذي كتبه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العباسي</w:t>
      </w:r>
      <w:r>
        <w:rPr>
          <w:rStyle w:val="FootnoteAnchor"/>
          <w:rtl w:val="true"/>
        </w:rPr>
        <w:footnoteReference w:id="170"/>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المعتمد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74" w:name="pg17176_197911"/>
    </w:p>
    <w:p>
      <w:pPr>
        <w:pStyle w:val="Heading3"/>
        <w:numPr>
          <w:ilvl w:val="2"/>
          <w:numId w:val="1"/>
        </w:numPr>
        <w:rPr/>
      </w:pPr>
      <w:bookmarkStart w:id="275" w:name="__RefHeading___Toc9329712_2142443653"/>
      <w:bookmarkStart w:id="276" w:name="_Toc107"/>
      <w:bookmarkEnd w:id="274"/>
      <w:bookmarkEnd w:id="275"/>
      <w:r>
        <w:rPr>
          <w:rtl w:val="true"/>
        </w:rPr>
        <w:t>نماذج من عدوان العباسيين</w:t>
      </w:r>
      <w:bookmarkEnd w:id="276"/>
    </w:p>
    <w:p>
      <w:pPr>
        <w:pStyle w:val="BookText"/>
        <w:rPr/>
      </w:pPr>
      <w:r>
        <w:rPr>
          <w:rFonts w:ascii="Amiri" w:hAnsi="Amiri" w:eastAsia="Amiri" w:cs="Amiri"/>
          <w:color w:val="111111"/>
          <w:sz w:val="28"/>
          <w:sz w:val="28"/>
          <w:szCs w:val="28"/>
          <w:rtl w:val="true"/>
          <w:lang w:bidi="ar-SA"/>
        </w:rPr>
        <w:t xml:space="preserve">وربما اجتمع جمع من العباسيين لتعذيب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سجونهم، كما ورد أنه دخل العباسيون على صالح بن وصيف عندما حُبس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سلّموا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جلاوزتهم ليسجنه ويعذبه، وربما رموا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السباع ليأكلنه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أنه سُلم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نحرير، 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بيتك،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لأرمينه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 في ذلك فأذن له، فرمى به إليها ولم يشكوا في أكلها له، فنظروا إلى الموضع ليعرفوا الحال، فوجدوه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وهي حوله، فأمر بإخراجه إلى داره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329714_2142443653"/>
      <w:bookmarkStart w:id="278" w:name="_Toc108"/>
      <w:bookmarkEnd w:id="277"/>
      <w:r>
        <w:rPr>
          <w:rtl w:val="true"/>
        </w:rPr>
        <w:t>نور اللّه لا يطفأ</w:t>
      </w:r>
      <w:bookmarkEnd w:id="278"/>
    </w:p>
    <w:p>
      <w:pPr>
        <w:pStyle w:val="BookText"/>
        <w:rPr/>
      </w:pPr>
      <w:r>
        <w:rPr>
          <w:rFonts w:ascii="Amiri" w:hAnsi="Amiri" w:eastAsia="Amiri" w:cs="Amiri"/>
          <w:color w:val="111111"/>
          <w:sz w:val="28"/>
          <w:sz w:val="28"/>
          <w:szCs w:val="28"/>
          <w:rtl w:val="true"/>
          <w:lang w:bidi="ar-SA"/>
        </w:rPr>
        <w:t xml:space="preserve">ومع كل هذا القمع والاستبداد والظلم بحق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نور اللّه يتلألأ في الأرض، وخلد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الشرفاء، وبقي علماً للهداية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الصيمري عن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خط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حبس المعتمد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79" w:name="pg17176_197915"/>
    </w:p>
    <w:p>
      <w:pPr>
        <w:pStyle w:val="BookText"/>
        <w:rPr/>
      </w:pPr>
      <w:bookmarkEnd w:id="279"/>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280" w:name="__RefHeading___Toc9329716_2142443653"/>
      <w:bookmarkStart w:id="281" w:name="_Toc109"/>
      <w:bookmarkEnd w:id="280"/>
      <w:r>
        <w:rPr>
          <w:rtl w:val="true"/>
        </w:rPr>
        <w:t xml:space="preserve">الإمام </w:t>
      </w:r>
      <w:r>
        <w:rPr>
          <w:rtl w:val="true"/>
        </w:rPr>
        <w:t>(</w:t>
      </w:r>
      <w:r>
        <w:rPr>
          <w:rtl w:val="true"/>
        </w:rPr>
        <w:t>عليه السلام</w:t>
      </w:r>
      <w:r>
        <w:rPr>
          <w:rtl w:val="true"/>
        </w:rPr>
        <w:t xml:space="preserve">) </w:t>
      </w:r>
      <w:r>
        <w:rPr>
          <w:rtl w:val="true"/>
        </w:rPr>
        <w:t>في حبس الطغاة</w:t>
      </w:r>
      <w:bookmarkEnd w:id="281"/>
    </w:p>
    <w:p>
      <w:pPr>
        <w:pStyle w:val="Heading3"/>
        <w:numPr>
          <w:ilvl w:val="2"/>
          <w:numId w:val="1"/>
        </w:numPr>
        <w:rPr/>
      </w:pPr>
      <w:bookmarkStart w:id="282" w:name="__RefHeading___Toc9329718_2142443653"/>
      <w:bookmarkStart w:id="283" w:name="_Toc110"/>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تكرر حبس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طغاة العباسيين، كما سبق بعض الإشارة إلى ذلك، فكل من تصدى منهم للحكم لم يكتف بما كان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الإقامة الجبرية في سامراء وكثرة العيون عليه، بل كان يحبس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حين وآخر، للتضييق الأكثر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حبسوا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أخوته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حبسوا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شيعته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يجعلون في السجن بعض جواسيسهم ليكتب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المعتمد العباسي حبس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وأخاه جعفراً معه في يدي علي بن جرين وهو من جلاوزة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المعتمد يسأل علياً عن أخبار الإمام في كل وقت، فيخبره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النهار ويصلي الليل، فسأله يوماً من الأيام عن خبره فأخبره بمثل ذلك، وكانت الظروف السياسية لا تتحمل المزيد من الضغط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الساعة إليه وأقرئه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منزلك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باب الحبس فوجدت حماراً مسرجاً، فدخلت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284" w:name="pg17176_197917"/>
    </w:p>
    <w:p>
      <w:pPr>
        <w:pStyle w:val="BookText"/>
        <w:rPr/>
      </w:pPr>
      <w:bookmarkEnd w:id="284"/>
      <w:r>
        <w:rPr>
          <w:rFonts w:ascii="Amiri" w:hAnsi="Amiri" w:eastAsia="Amiri" w:cs="Amiri"/>
          <w:color w:val="111111"/>
          <w:sz w:val="28"/>
          <w:sz w:val="28"/>
          <w:szCs w:val="28"/>
          <w:rtl w:val="true"/>
          <w:lang w:bidi="ar-SA"/>
        </w:rPr>
        <w:t xml:space="preserve">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جالساً وقد لبس خفه وطيلسانه وشاشته كأنه كان يعلم بخروجه، فلما رآني نهض فأديت إليه الرسالة، فركب فلما استوى على الحمار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يجيء جعفر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أمرني بإطلاقك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دار واحدة جميعاً، فإذا رجعت وليس هو معي كان في ذلك ما لا خفاء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أطلقت جعفراً لك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9329720_2142443653"/>
      <w:bookmarkStart w:id="286" w:name="_Toc111"/>
      <w:bookmarkEnd w:id="285"/>
      <w:r>
        <w:rPr>
          <w:rtl w:val="true"/>
        </w:rPr>
        <w:t>مع أخيه جعفر</w:t>
      </w:r>
      <w:bookmarkEnd w:id="2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نُسب إلى جعفر ابن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الأمور التي لا تليق بذوي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أكاذيب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شاكلهم ومن يدور في فلكهم، وقد اشتبه الأمر على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فقد كان جعفر من الصادقين المؤمنين بولاية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يعلم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تحمل الصعاب الكثيرة في توجيه أنظار الحكومة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ليدرأ الأخطار عن ابن أخيه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ولكي تتصور الحكومة بأنه سيتصدى للإمامة بعد أخيه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كل ذلك بأمر من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عندما كان يتردد بعض الشيعة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كونه الخلف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الأمر، رعايةً للخلف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له، بل كان يجيبهم بأجوبة غير دقيقة بحيث يعرفون أنه ليس بإمام حتى يبحثوا عن إمام زمانهم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قصة الصلاة على جنازة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الصبي المبارك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يا عم، فأنا أولى بالصلاة على أبي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تنحى جعفر فوراً واقتدى بابن أخيه ولم ينكر ذلك، بل كان فعله هذا أكبر إقرار على ولادة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وإقرار عملي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والحجة من بعد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وإلا فكان بإمكانه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وأنا لا اعترف بك، ومن الذي يقول أنت ابن أخي؟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فينكر أصل ولادة الإمام ويثير العديد من الشبهات في أذهان الشيعة، ولكنه عمل عكس ذلك تماماً، بحيث تيقنت الشيعة بولادة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بلغ من العمر ست سنين وهو الذي صلى على جنازة أبيه، لتستعد الشيعة للغيبة الصغرى ومن بعده الكبرى، كما علمت الطغاة بأن المهدي الموعود قد وُلد، وأنه لا يمكن إطفاء نور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ربما كان يتظاهر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الأمور، كتردده على الحكام، وعدم نفي كونه الخلف وما أشبه، لكي يبقى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محفوظاً عن أنظار الحكومة وجواسيسها، وفي اللحظة الحاسمة حيث بدأت الغيبة، اعترف عملياً بوجود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يصح أن يسمى جعفر بالكذاب أو الكاذب، وما روي في هذا الصدد فهو من غير طريقنا، أو ضعيف، أو مؤول، أو كانت لظروف التقية، أو دس في الأحاديث، أو لا سند لها، أو ما أشبه؛ فإن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مطيعاً لأئمته الطاهرين من أبيه وأخيه وابن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وأزكى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إلى هذا البحث في بعض كتبنا الفقهية وغيرها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عبيد اللّه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النواصب 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ولاة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جعفر أخوه إلى أبي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أبي وأخي وأوصل إليك في كل سنة عشرين ألف دينار، فزبره أبي وأسمعه ما كره،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سيفه وسوطه في الذين زعموا أن أباك وأخاك أئمةً ليردهم عن ذلك فلم يقدر عليه، وجهد أن يزيل أباك وأخاك عن تلك المرتبة فلم يتهيأ له ذلك؛ فإن كنت عند شيعة أبيك وأخيك إماماً فلا حاجة بك إلى سلطان يرتبك مراتبهما ولا غير سلطان، وإن لم تكن عندهم بهذه المنزلة لم تنلها، واستقله أبي عند ذلك واستضعفه، وأمر أن يحجب عنه فلم يؤذن له بالدخول عليه حتى مات أبي وخرجنا وهو على تلك الحال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مقولة ناصبي، لا اعتبار بها، وعلى تقدير صحتها، أراد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قيل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 فيه آثار السكر، فإنه من أكاذيب بني العباس ودسهم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روي من منازعته في ميراث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فعلى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تقدير تمامية السند والدلالة، أراد منها إثبات وجود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بتظاهره بالمنازعة؛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وردعه فارتدع، وهو إقرار عملي بوجود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87" w:name="pg17176_197925"/>
    </w:p>
    <w:p>
      <w:pPr>
        <w:pStyle w:val="BookText"/>
        <w:rPr/>
      </w:pPr>
      <w:bookmarkEnd w:id="287"/>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288" w:name="__RefHeading___Toc9329722_2142443653"/>
      <w:bookmarkStart w:id="289" w:name="_Toc112"/>
      <w:bookmarkEnd w:id="288"/>
      <w:r>
        <w:rPr>
          <w:rtl w:val="true"/>
        </w:rPr>
        <w:t xml:space="preserve">ملاحقة شيعة الإمام </w:t>
      </w:r>
      <w:r>
        <w:rPr>
          <w:rtl w:val="true"/>
        </w:rPr>
        <w:t>(</w:t>
      </w:r>
      <w:r>
        <w:rPr>
          <w:rtl w:val="true"/>
        </w:rPr>
        <w:t>عليه السلام</w:t>
      </w:r>
      <w:r>
        <w:rPr>
          <w:rtl w:val="true"/>
        </w:rPr>
        <w:t>)</w:t>
      </w:r>
      <w:bookmarkEnd w:id="289"/>
    </w:p>
    <w:p>
      <w:pPr>
        <w:pStyle w:val="BookText"/>
        <w:rPr/>
      </w:pPr>
      <w:r>
        <w:rPr>
          <w:rFonts w:ascii="Amiri" w:hAnsi="Amiri" w:eastAsia="Amiri" w:cs="Amiri"/>
          <w:color w:val="111111"/>
          <w:sz w:val="28"/>
          <w:sz w:val="28"/>
          <w:szCs w:val="28"/>
          <w:rtl w:val="true"/>
          <w:lang w:bidi="ar-SA"/>
        </w:rPr>
        <w:t xml:space="preserve">كان من سياسة طغاة بني أمية وبني العباس ومن قبلهم ممن غصب الخلافة، ملاحقة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وزمان، وبكل قساوة وجرأة، فسجنوهم وعذبوهم وقتلوهم ومثّلوا بهم وأحرقوا أجسادهم، وربما دفنوهم أحياءً وخاصة في عهد العباسيين، فكم بنوا من قصور على أجسادهم الطاهرة، وكم جعلوهم أحياءً في الاسطوانات وبنوا عليهم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أحمد بن عبيد اللّه بن خاقان نقلاً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ولاة بني العباس ومن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السلطان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سيفه وسوطه في الذين زعموا أن الإمام الهادي والعسكري أئمةً ليردهم عن ذلك فلم يقدر عليه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الحبس وكلب القيد،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اليوم الظهر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وقت الظهر وصليت في منزلي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يبين لنا بعض تلك الظروف القاسية، ما ورد في الحديث الشريف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يأمر بعض شيعته بأن لا يُعرّف نفسه ولا يكشف عن معتقده، بل يسكت حتى على شتم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يُعتقل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أرسل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 بن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لنا شاتماً فامض لسبيلك التي أمرت بها، وإياك أن تجاوب من يشتمنا، أو تعرّفه من أنت</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الحكومة العباسية أخذت باعتقال شيعة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وسجنهم، وخاصة الطالبيين وذراري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سجنوا بعض الشيعة والسادة مع إمامهم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زنزانة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أبا هاشم الجعفري حُبس مع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المعتز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المعتمد، وربما تكررت القضية في عهد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حبسهما مع عدة من الطالبيين في سنة ثمان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أيضاً؛ فإن الاعتقالات كانت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الحبس المعروف بحبس خشيش في الجوسق الأحمر أنا والحسن بن محمد العقيقي ومحمد بن إبراهيم العَمري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علينا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جعفر فحففنا به، وكان المتولي لحبسه صالح بن وصيف، وكان معنا في الحبس رجل جمحي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فيكم من ليس منكم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لأعلمتكم متى يفرج عنكم، وأومأ إلى الجمحي أن يخرج،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ليس منكم فاحذروه، فإن في ثيابه قصة قد كتبها إلى السلطان يخبره بما تقولون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بعضهم ففتش ثيابه فوجد فيها القصة يذكرنا فيها بكل عظيمة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90" w:name="pg17176_197931"/>
    </w:p>
    <w:p>
      <w:pPr>
        <w:pStyle w:val="BookText"/>
        <w:rPr/>
      </w:pPr>
      <w:bookmarkEnd w:id="290"/>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91" w:name="__RefHeading___Toc9329724_2142443653"/>
      <w:bookmarkStart w:id="292" w:name="_Toc113"/>
      <w:bookmarkEnd w:id="291"/>
      <w:r>
        <w:rPr>
          <w:rtl w:val="true"/>
        </w:rPr>
        <w:t>دفاعاً عن القرآن</w:t>
      </w:r>
      <w:bookmarkEnd w:id="292"/>
    </w:p>
    <w:p>
      <w:pPr>
        <w:pStyle w:val="Heading3"/>
        <w:numPr>
          <w:ilvl w:val="2"/>
          <w:numId w:val="1"/>
        </w:numPr>
        <w:rPr/>
      </w:pPr>
      <w:bookmarkStart w:id="293" w:name="__RefHeading___Toc9329726_2142443653"/>
      <w:bookmarkStart w:id="294" w:name="_Toc11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مدافعاً عن القرآن الكريم، حافظاً لكتاب اللّه عن التحريف والتغيير، ناشراً لأحكامه ومعانيه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الكندي كان فيلسوف العراق في زمانه، فأخذ في تأليف كتاب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تناقض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 ذلك بإيعاز من الحكومة آنذاك؛ لأنهم أرادوا القضاء على الكتاب والعترة معاً، فشغل الكندي نفسه بذلك وتفرد به في منزله، وأن بعض تلامذته دخل يوماً على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فيكم رجل رشيد يردع أستاذكم الكندي عما أخذ فيه من تشاغله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تلامذته، كيف يجوز منا الاعتراض عليه في هذا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أتؤدي إليه ما ألقيه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فصر إليه وتلطف في مؤانسته ومعونته على ما هو بسبيله، فإذا وقعت الأنسة في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مسألة أسألك عنها، فإنه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ذهبت إليها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سيقول لك إنه من الجائز؛ لأنه رجل يفهم إذا سمع، فإذا أوجب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لعله قد أراد غير الذي ذهبت أنت إليه فيكون واضعاً لغير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إلى الكندي وتلطف إلى أن ألقى عليه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في نفسه ورأى ذلك محتملاً في اللغة وسائغاً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إليك إلاّ أخبرتني من أين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عرض بقلبي فأوردته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به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به، وما كان ليخرج مثل هذا إلاّ من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دعا بالنار وأحرق جميع ما كان ألفه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طرح عليه مسألة علمية هي من أسس المسائل المنطقية؛ لأن التضاد والتناقض لا يكون إلا بشروط مذكورة في المنطق، فإذا كان الكلامان صريحين في المرادين المتضادين أو المتناقضين كان مورداً للتناقض والتضاد مع رعاية سائر الشروط، أما إذا لم يكن كلاهما أو أحدهما صريحاً في المراد، فالعقلاء يحتملون إرادة خلاف الظاهر، ويحملون غير الصريح على الصريح، أو يحملون الظاهر على الأظهر، أو ما ليس فيه ظهور على الظاهر، أو غير ذلك مما هو مذكور في محله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95" w:name="pg17176_197935"/>
    </w:p>
    <w:p>
      <w:pPr>
        <w:pStyle w:val="BookText"/>
        <w:rPr/>
      </w:pPr>
      <w:bookmarkEnd w:id="295"/>
      <w:r>
        <w:rPr>
          <w:rFonts w:ascii="Amiri" w:hAnsi="Amiri" w:eastAsia="Amiri" w:cs="Amiri"/>
          <w:color w:val="111111"/>
          <w:sz w:val="28"/>
          <w:sz w:val="28"/>
          <w:szCs w:val="28"/>
          <w:rtl w:val="true"/>
          <w:lang w:bidi="ar-SA"/>
        </w:rPr>
        <w:t>وإذا كانا ظاهرين فيلتمسون القرائن الخارجية والداخلية للجمع بينهما، فإن الجمع مهما أمكن أولى من الطرح، على ما هو مبين في بحث التعادل والتراجيح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الكندي هذا كان يتمتع ببعض الإنصاف، فلما عرف بخطئه تدارك الأمر وأحرق ما كتبه من الأباطيل، وذلك ببركة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نسف بهذه الحجة الدامغة شبهة الكندي، وسدّ فيها كل ثغرة يسلك منها لإثبات التناقض في كتاب اللّه العظيم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فإن ذلك إنما كان حسب ما زعمه الكندي من المعنى، ويجوز أن يكون له معنى آخر لم يفهمه، ولم يتوصل إلى معرفته يرتفع به التناقض ولا يبقى حينئذ أي مجال للإشكال</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9329728_2142443653"/>
      <w:bookmarkStart w:id="297" w:name="_Toc115"/>
      <w:bookmarkEnd w:id="296"/>
      <w:r>
        <w:rPr>
          <w:rtl w:val="true"/>
        </w:rPr>
        <w:t>البسملة آية</w:t>
      </w:r>
      <w:bookmarkEnd w:id="297"/>
    </w:p>
    <w:p>
      <w:pPr>
        <w:pStyle w:val="BookText"/>
        <w:rPr/>
      </w:pPr>
      <w:r>
        <w:rPr>
          <w:rFonts w:ascii="Amiri" w:hAnsi="Amiri" w:eastAsia="Amiri" w:cs="Amiri"/>
          <w:color w:val="111111"/>
          <w:sz w:val="28"/>
          <w:sz w:val="28"/>
          <w:szCs w:val="28"/>
          <w:rtl w:val="true"/>
          <w:lang w:bidi="ar-SA"/>
        </w:rPr>
        <w:t xml:space="preserve">المروي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آية من فاتحة الكتاب، وهي سبع آيات تمامها بِسْمِ اللَّهِ الرَّحْمنِ الرَّحِيمِ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إثبات لكون البسملة آية، وقد 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 كان يحاوله البعض من حذف البسملة من القرآن، وربما أرادوا تحريف القرآن بدءً بحذف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أقرب إلى اسم 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الأعظم من سواد العين إلى بياضها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عن بِسْمِ اللَّهِ الرَّحْمنِ الرَّحِيمِ، أهي من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يقرؤها ويعُدها آية منها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هي السبع المثاني</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كتموا بِسْمِ اللَّهِ الرَّحْمنِ الرَّحِيمِ، فنعم واللّه الأسماء كتموها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98" w:name="pg17176_197939"/>
    </w:p>
    <w:p>
      <w:pPr>
        <w:pStyle w:val="BookText"/>
        <w:rPr/>
      </w:pPr>
      <w:bookmarkEnd w:id="298"/>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99" w:name="__RefHeading___Toc9329730_2142443653"/>
      <w:bookmarkStart w:id="300" w:name="_Toc116"/>
      <w:bookmarkEnd w:id="299"/>
      <w:r>
        <w:rPr>
          <w:rtl w:val="true"/>
        </w:rPr>
        <w:t>التصدي للشبهات</w:t>
      </w:r>
      <w:bookmarkEnd w:id="300"/>
    </w:p>
    <w:p>
      <w:pPr>
        <w:pStyle w:val="Heading3"/>
        <w:numPr>
          <w:ilvl w:val="2"/>
          <w:numId w:val="1"/>
        </w:numPr>
        <w:rPr/>
      </w:pPr>
      <w:bookmarkStart w:id="301" w:name="__RefHeading___Toc9329732_2142443653"/>
      <w:bookmarkStart w:id="302" w:name="_Toc117"/>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كثرت الشبهات العقائدية في عصر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 طغاة بني العباس ضيقوا على معادن العلم وأهل بيت الوحي، ومنعوا الناس من الاستفادة من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المقابل قام بعض المشعوذين من غير المسلمين بتضليل المسلمين وإفساد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ذلك فقد تصدى الإمام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 عن الإسلام والدفاع عنه بكل ما يمكنه، فأبطل أوهامهم، وزيف 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 بعض الدجالين بالكذب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وذلك لإفساد عقيدة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ذلك كان بأمر من الحكومة العباسية، فانبرى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لعنه، وأمر شيعته بلعنه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أشهر الوضاعين والكذابين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بين يحيى الدهقان البغدادي، فقد كان يكذب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وكان يختلس الأموال التي ترد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شيعته ويكذب عليه، وقد لعنه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الشيعة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303" w:name="pg17176_197941"/>
    </w:p>
    <w:p>
      <w:pPr>
        <w:pStyle w:val="BookText"/>
        <w:rPr/>
      </w:pPr>
      <w:bookmarkEnd w:id="303"/>
      <w:r>
        <w:rPr>
          <w:rFonts w:ascii="Amiri" w:hAnsi="Amiri" w:eastAsia="Amiri" w:cs="Amiri"/>
          <w:color w:val="111111"/>
          <w:sz w:val="28"/>
          <w:sz w:val="28"/>
          <w:szCs w:val="28"/>
          <w:rtl w:val="true"/>
          <w:lang w:bidi="ar-SA"/>
        </w:rPr>
        <w:t>بلعنه والبراءة منه، لئلا يفسد عقيدتهم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329734_2142443653"/>
      <w:bookmarkStart w:id="305" w:name="_Toc118"/>
      <w:bookmarkEnd w:id="304"/>
      <w:r>
        <w:rPr>
          <w:rtl w:val="true"/>
        </w:rPr>
        <w:t>خذوا بما رووا</w:t>
      </w:r>
      <w:bookmarkEnd w:id="305"/>
    </w:p>
    <w:p>
      <w:pPr>
        <w:pStyle w:val="BookText"/>
        <w:rPr/>
      </w:pPr>
      <w:r>
        <w:rPr>
          <w:rFonts w:ascii="Amiri" w:hAnsi="Amiri" w:eastAsia="Amiri" w:cs="Amiri"/>
          <w:color w:val="111111"/>
          <w:sz w:val="28"/>
          <w:sz w:val="28"/>
          <w:szCs w:val="28"/>
          <w:rtl w:val="true"/>
          <w:lang w:bidi="ar-SA"/>
        </w:rPr>
        <w:t xml:space="preserve">وأخذ البعض بالانحراف عن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بإغراء من الحكومة وما أشبه كبني فضال، فلما سُئل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كتب بني فضال،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06" w:name="pg17176_197943"/>
    </w:p>
    <w:p>
      <w:pPr>
        <w:pStyle w:val="BookText"/>
        <w:rPr/>
      </w:pPr>
      <w:bookmarkEnd w:id="306"/>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07" w:name="__RefHeading___Toc9329736_2142443653"/>
      <w:bookmarkStart w:id="308" w:name="_Toc119"/>
      <w:bookmarkEnd w:id="307"/>
      <w:r>
        <w:rPr>
          <w:rtl w:val="true"/>
        </w:rPr>
        <w:t>فضح النصارى والقساوسة</w:t>
      </w:r>
      <w:bookmarkEnd w:id="308"/>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منيعا أمام مخططات أعداء الإسلام، والشبهات التي كان يلقيها الكفار والمشركون والزنادقة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عن شعوذة راهب أراد أن يضلل المسلمين، ويشكّكهم في دينهم، وبيان ذلك حسبما ورد في التاريخ وكتب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في سامراء أصابهم قحط شديد، فأمر المعتمد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المتوكل</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إلى الاستسقاء ثلاثة أيام فخرجوا ولم يغاثوا بالمطر، وخرج النصارى ومعهم راهب كلما مد يده إلى السماء هطلت، وفعل ذلك مكرراً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فشك بعض الجهلة في دينهم، وارتد البعض الآخر، وشق ذلك على المعتمد، ففزع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 في سجنه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أمة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يهلكوا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يخرجون غداً، وأنا أزيل الشك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المعتمد من السجن، وطلب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سراح أصحابه وشيعته من السجن، فاستجاب له وأخرجهم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اليوم الثاني خرج الناس للاستسقاء، فرفع الراهب يده إلى السماء فغيمت ومطرت، فأمر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القبض على يده وأخذ ما فيها، وإذا فيها عظم آدمي فأخذه منه وأمره بالاستسقاء، فرفع يده إلى السماء، فزال ما فيها من غيم وطلعت الشمس، فعجب الناس من ذلك، وبادر المعتمد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عظم نبي ظفر به هذا الراهب من بعض القبور، وما كشف عظم نبي تحت السماء إلاّ هطلت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فزالت الشبهة، وانتفى الشك</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 بالناس فمطرت السماء كثيراً وارتفع القحط والغلاء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09" w:name="pg17176_197947"/>
    </w:p>
    <w:p>
      <w:pPr>
        <w:pStyle w:val="BookText"/>
        <w:rPr/>
      </w:pPr>
      <w:bookmarkEnd w:id="309"/>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10" w:name="__RefHeading___Toc9329738_2142443653"/>
      <w:bookmarkStart w:id="311" w:name="_Toc120"/>
      <w:bookmarkEnd w:id="310"/>
      <w:r>
        <w:rPr>
          <w:rtl w:val="true"/>
        </w:rPr>
        <w:t xml:space="preserve">ولاية أهل البيت </w:t>
      </w:r>
      <w:r>
        <w:rPr>
          <w:rtl w:val="true"/>
        </w:rPr>
        <w:t>(</w:t>
      </w:r>
      <w:r>
        <w:rPr>
          <w:rtl w:val="true"/>
        </w:rPr>
        <w:t>عليهم السلام</w:t>
      </w:r>
      <w:r>
        <w:rPr>
          <w:rtl w:val="true"/>
        </w:rPr>
        <w:t>)</w:t>
      </w:r>
      <w:bookmarkEnd w:id="311"/>
    </w:p>
    <w:p>
      <w:pPr>
        <w:pStyle w:val="Heading3"/>
        <w:numPr>
          <w:ilvl w:val="2"/>
          <w:numId w:val="1"/>
        </w:numPr>
        <w:rPr/>
      </w:pPr>
      <w:bookmarkStart w:id="312" w:name="__RefHeading___Toc9329740_2142443653"/>
      <w:bookmarkStart w:id="313" w:name="_Toc121"/>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 xml:space="preserve">كان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كثيراً على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وضرورة التمسك بالعترة الطاهرة التي جعلها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 للقرآن، كما في حديث الثقلين المتواتر والمروي عند الفريقين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صعدنا ذرى الحقائق بأقدام النبوة والولاية، ونورنا السبع الطرائق بأعلام الفتوة، فنحن ليوث الوغى، وغيوث الندى، وفينا السيف والقلم في العاجل، ولواء الحمد والعلم في الآجل، وأسباطنا خلفاء الدين، وحلفاء اليقين، ومصابيح الأمم، ومفاتيح الكرم، والكليم لبس حلة الاصطفاء لما عهدنا منه الوفاء، وروح القدس في جنان الصاقورة ذاق من حدائقنا الباكورة، وشيعتنا الفئة الناجية، والفرقة الزاكية، صاروا لنا رداءً وصوناً، وعلى الظلمة إلباً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وسينفجر لهم ينابيع الحيوان، بعد لظى النيران، لتمام الرواية، والغواشي من السنين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314" w:name="pg17176_197949"/>
    </w:p>
    <w:p>
      <w:pPr>
        <w:pStyle w:val="Heading3"/>
        <w:numPr>
          <w:ilvl w:val="2"/>
          <w:numId w:val="1"/>
        </w:numPr>
        <w:rPr/>
      </w:pPr>
      <w:bookmarkStart w:id="315" w:name="__RefHeading___Toc9329742_2142443653"/>
      <w:bookmarkStart w:id="316" w:name="_Toc122"/>
      <w:bookmarkEnd w:id="314"/>
      <w:bookmarkEnd w:id="315"/>
      <w:r>
        <w:rPr>
          <w:rtl w:val="true"/>
        </w:rPr>
        <w:t>الأمر أعجب</w:t>
      </w:r>
      <w:bookmarkEnd w:id="316"/>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فسأله محمد بن صالح الأرمني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ثبتت المعرفة ونسوا ذلك الموقف وسيذكرونه، ولولا ذلك لم يدر أحد من خالقه، ولا من رازقه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أتعجب في نفسي من عظيم ما أعطى اللّه وليه وجزيل ما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أعجب مما عجبت منه يا أبا هاشم وأعظم، ما ظنك بقوم من عرفهم عرف اللّه، ومن أنكرهم أنكر اللّه، فلا مؤمن إلاّ وهو بهم مصدق، وبمعرفتهم موقن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9329744_2142443653"/>
      <w:bookmarkStart w:id="318" w:name="_Toc123"/>
      <w:bookmarkEnd w:id="317"/>
      <w:r>
        <w:rPr>
          <w:rtl w:val="true"/>
        </w:rPr>
        <w:t>الولاية التكوينية والتشريعية</w:t>
      </w:r>
      <w:bookmarkEnd w:id="318"/>
    </w:p>
    <w:p>
      <w:pPr>
        <w:pStyle w:val="BookText"/>
        <w:rPr/>
      </w:pPr>
      <w:r>
        <w:rPr>
          <w:rFonts w:ascii="IRNazanin" w:hAnsi="IRNazanin" w:eastAsia="IRNazanin"/>
          <w:color w:val="111111"/>
          <w:sz w:val="28"/>
          <w:sz w:val="28"/>
          <w:szCs w:val="28"/>
          <w:rtl w:val="true"/>
          <w:lang w:bidi="fa-IR"/>
        </w:rPr>
        <w:t xml:space="preserve">روى محمد بن الريان،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روي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الدنيا وما عليها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329746_2142443653"/>
      <w:bookmarkStart w:id="320" w:name="_Toc124"/>
      <w:bookmarkEnd w:id="319"/>
      <w:r>
        <w:rPr>
          <w:rtl w:val="true"/>
        </w:rPr>
        <w:t>وفي حال المنام</w:t>
      </w:r>
      <w:bookmarkEnd w:id="320"/>
    </w:p>
    <w:p>
      <w:pPr>
        <w:pStyle w:val="BookText"/>
        <w:rPr/>
      </w:pPr>
      <w:r>
        <w:rPr>
          <w:rFonts w:ascii="Amiri" w:hAnsi="Amiri" w:eastAsia="Amiri" w:cs="Amiri"/>
          <w:color w:val="111111"/>
          <w:sz w:val="28"/>
          <w:sz w:val="28"/>
          <w:szCs w:val="28"/>
          <w:rtl w:val="true"/>
          <w:lang w:bidi="ar-SA"/>
        </w:rPr>
        <w:t>قال محمد بن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321" w:name="pg17176_197951"/>
    </w:p>
    <w:p>
      <w:pPr>
        <w:pStyle w:val="BookText"/>
        <w:rPr/>
      </w:pPr>
      <w:bookmarkEnd w:id="321"/>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نفسي بعدما فصل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شيطنة وقد أعاذ اللّه أولياءه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حالهم في المنام حالهم في اليقظة لا يغير النوم منهم شيئاً، قد أعاذ اللّه أولياءه من لمة الشيطان كما حدثتك نفسك</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329748_2142443653"/>
      <w:bookmarkStart w:id="323" w:name="_Toc125"/>
      <w:bookmarkEnd w:id="322"/>
      <w:r>
        <w:rPr>
          <w:rtl w:val="true"/>
        </w:rPr>
        <w:t xml:space="preserve">زيارة قبورهم </w:t>
      </w:r>
      <w:r>
        <w:rPr>
          <w:rtl w:val="true"/>
        </w:rPr>
        <w:t>(</w:t>
      </w:r>
      <w:r>
        <w:rPr>
          <w:rtl w:val="true"/>
        </w:rPr>
        <w:t>عليهم السلام</w:t>
      </w:r>
      <w:r>
        <w:rPr>
          <w:rtl w:val="true"/>
        </w:rPr>
        <w:t>)</w:t>
      </w:r>
      <w:bookmarkEnd w:id="323"/>
    </w:p>
    <w:p>
      <w:pPr>
        <w:pStyle w:val="BookText"/>
        <w:rPr/>
      </w:pPr>
      <w:r>
        <w:rPr>
          <w:rFonts w:ascii="Amiri" w:hAnsi="Amiri" w:eastAsia="Amiri" w:cs="Amiri"/>
          <w:color w:val="111111"/>
          <w:sz w:val="28"/>
          <w:sz w:val="28"/>
          <w:szCs w:val="28"/>
          <w:rtl w:val="true"/>
          <w:lang w:bidi="ar-SA"/>
        </w:rPr>
        <w:t xml:space="preserve">عن أبي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 جعفراً</w:t>
      </w:r>
      <w:r>
        <w:rPr>
          <w:rStyle w:val="FootnoteAnchor"/>
          <w:rtl w:val="true"/>
        </w:rPr>
        <w:footnoteReference w:id="201"/>
      </w:r>
      <w:r>
        <w:rPr>
          <w:rFonts w:ascii="Amiri" w:hAnsi="Amiri" w:eastAsia="Amiri" w:cs="Amiri"/>
          <w:color w:val="111111"/>
          <w:sz w:val="28"/>
          <w:sz w:val="28"/>
          <w:szCs w:val="28"/>
          <w:rtl w:val="true"/>
          <w:lang w:bidi="ar-SA"/>
        </w:rPr>
        <w:t xml:space="preserve">وأباه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يشتك عينه، ولم يصبه سقم، ولم يمت مبتلى</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329750_2142443653"/>
      <w:bookmarkStart w:id="325" w:name="_Toc126"/>
      <w:bookmarkEnd w:id="324"/>
      <w:r>
        <w:rPr>
          <w:rtl w:val="true"/>
        </w:rPr>
        <w:t>من هم المؤمنون؟</w:t>
      </w:r>
      <w:bookmarkEnd w:id="325"/>
    </w:p>
    <w:p>
      <w:pPr>
        <w:pStyle w:val="BookText"/>
        <w:rPr/>
      </w:pPr>
      <w:r>
        <w:rPr>
          <w:rFonts w:ascii="Amiri" w:hAnsi="Amiri" w:eastAsia="Amiri" w:cs="Amiri"/>
          <w:color w:val="111111"/>
          <w:sz w:val="28"/>
          <w:sz w:val="28"/>
          <w:szCs w:val="28"/>
          <w:rtl w:val="true"/>
          <w:lang w:bidi="ar-SA"/>
        </w:rPr>
        <w:t>عن سفيان بن محمد الصيفي،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الوليجة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الكتاب من يرى المؤمن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الوليجة التي تقام دون ولي الأمر، وحدثتك نفسك عن المؤمنين من هم في هذا الموضع، فهم الأئمة الذين يؤمنون على اللّه، فنحن إياهم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26" w:name="pg17176_197953"/>
    </w:p>
    <w:p>
      <w:pPr>
        <w:pStyle w:val="Heading3"/>
        <w:numPr>
          <w:ilvl w:val="2"/>
          <w:numId w:val="1"/>
        </w:numPr>
        <w:rPr/>
      </w:pPr>
      <w:bookmarkStart w:id="327" w:name="__RefHeading___Toc9329752_2142443653"/>
      <w:bookmarkStart w:id="328" w:name="_Toc127"/>
      <w:bookmarkEnd w:id="326"/>
      <w:bookmarkEnd w:id="327"/>
      <w:r>
        <w:rPr>
          <w:rtl w:val="true"/>
        </w:rPr>
        <w:t>من أحبنا كان معنا</w:t>
      </w:r>
      <w:bookmarkEnd w:id="328"/>
    </w:p>
    <w:p>
      <w:pPr>
        <w:pStyle w:val="BookText"/>
        <w:rPr/>
      </w:pPr>
      <w:r>
        <w:rPr>
          <w:rFonts w:ascii="Amiri" w:hAnsi="Amiri" w:eastAsia="Amiri" w:cs="Amiri"/>
          <w:color w:val="111111"/>
          <w:sz w:val="28"/>
          <w:sz w:val="28"/>
          <w:szCs w:val="28"/>
          <w:rtl w:val="true"/>
          <w:lang w:bidi="ar-SA"/>
        </w:rPr>
        <w:t>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الفقر،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معنا خير من الغنى مع عدونا، والقتل معنا خير من الحياة مع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يخص أولياءنا إذا تكاثفت ذنوبهم بالفقر، وقد يعفو عن كثير منهم، وهو كما حدثتك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الغنى مع عدونا، ونحن كهف من التجأ إلينا، ونور لمن استضاء بنا، وعصمة لمن اعتصم بنا، من أحبنا كان معنا في السنام الأعلى، ومن انحرف عنا مال إلى النار</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29" w:name="pg17176_197955"/>
    </w:p>
    <w:p>
      <w:pPr>
        <w:pStyle w:val="BookText"/>
        <w:rPr/>
      </w:pPr>
      <w:bookmarkEnd w:id="329"/>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30" w:name="__RefHeading___Toc9329754_2142443653"/>
      <w:bookmarkStart w:id="331" w:name="_Toc128"/>
      <w:bookmarkEnd w:id="330"/>
      <w:r>
        <w:rPr>
          <w:rtl w:val="true"/>
        </w:rPr>
        <w:t>هداية الناس</w:t>
      </w:r>
      <w:bookmarkEnd w:id="331"/>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في هداية الناس إلى 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ينقطع هذا السعي حتى في السجن، حيث قام بهداية سجّانه وكان من أشد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بن أوتامش وكان شديد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على آل أبي طالب،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به وافعل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أقام إلاّ يوماً حتى وضع خديه له، وكان لا يرفع بصره إليه إجلالاً وإعظاماً، وخرج من عنده وهو أحسن الناس بصيرة وأحسنهم قولاً فيه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سابقا حديث محمد بن إسماعيل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على صالح بن وصيف، ودخل صالح بن علي وغيره من المنحرفين عن هذه الناحية على صالح بن وصيف عند ما حبس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وقد وكلت به رجلين شر من قدرت عليه فقد صارا من العبادة والصلاة إلى أمر عظيم، ثم أمر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نهاره ويقوم ليله كله لا يتكلم ولا يتشاغل بغير العبادة، فإذا نظر إلينا ارتعدت فرائصنا وداخلنا ما لا نملكه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العباسيون انصرفوا خاسئين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332" w:name="pg17176_197959"/>
    </w:p>
    <w:p>
      <w:pPr>
        <w:pStyle w:val="BookText"/>
        <w:rPr/>
      </w:pPr>
      <w:bookmarkEnd w:id="332"/>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33" w:name="__RefHeading___Toc9329756_2142443653"/>
      <w:bookmarkStart w:id="334" w:name="_Toc129"/>
      <w:bookmarkEnd w:id="333"/>
      <w:r>
        <w:rPr>
          <w:rtl w:val="true"/>
        </w:rPr>
        <w:t>الشعائر الدينية</w:t>
      </w:r>
      <w:bookmarkEnd w:id="334"/>
    </w:p>
    <w:p>
      <w:pPr>
        <w:pStyle w:val="BookText"/>
        <w:rPr/>
      </w:pPr>
      <w:r>
        <w:rPr>
          <w:rFonts w:ascii="Amiri" w:hAnsi="Amiri" w:eastAsia="Amiri" w:cs="Amiri"/>
          <w:color w:val="111111"/>
          <w:sz w:val="28"/>
          <w:sz w:val="28"/>
          <w:szCs w:val="28"/>
          <w:rtl w:val="true"/>
          <w:lang w:bidi="ar-SA"/>
        </w:rPr>
        <w:t xml:space="preserve">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الشعائر الدينية بما فيها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العزاء عليهم وحتى شق الجيب في مصابهم؛ فإنه يجوز ذلك في مصاب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جماعة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الحسن بن الحسن بن الحسن الأفطس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حضروا يوم توفي محمد بن علي بن محمد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نظر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مشقوق الجيب حتى قام عن يمينه</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قُبض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الدار وقد شق قميصه من خلف ومن قدام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جواز شق الجيب في عزاء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جعفر الحميري، عن أبي هاشم الجعفري،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جنازة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 مشقوق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أو بلغك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قميصه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يدريك ما هذا؟ قد شق موسى بن عمران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جعفر فعزيته عنه وأبو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فبكى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عليه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قد جعل فيك خلفا منه فاحمد اللّه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335" w:name="pg17176_197962"/>
    </w:p>
    <w:p>
      <w:pPr>
        <w:pStyle w:val="BookText"/>
        <w:rPr/>
      </w:pPr>
      <w:bookmarkEnd w:id="335"/>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6" w:name="__RefHeading___Toc9329758_2142443653"/>
      <w:bookmarkStart w:id="337" w:name="_Toc130"/>
      <w:bookmarkEnd w:id="336"/>
      <w:r>
        <w:rPr>
          <w:rtl w:val="true"/>
        </w:rPr>
        <w:t>تمهيداً للغيبة</w:t>
      </w:r>
      <w:bookmarkEnd w:id="337"/>
    </w:p>
    <w:p>
      <w:pPr>
        <w:pStyle w:val="BookText"/>
        <w:rPr/>
      </w:pPr>
      <w:r>
        <w:rPr>
          <w:rFonts w:ascii="Amiri" w:hAnsi="Amiri" w:eastAsia="Amiri" w:cs="Amiri"/>
          <w:color w:val="111111"/>
          <w:sz w:val="28"/>
          <w:sz w:val="28"/>
          <w:szCs w:val="28"/>
          <w:rtl w:val="true"/>
          <w:lang w:bidi="ar-SA"/>
        </w:rPr>
        <w:t xml:space="preserve">شيئاً فشيئاً كانت الشيعة تتمهد لغيبة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بعده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يعيشان في منطقة العسكر وتحت رقابة مشددة من الحكومة، فلم تتمكن الشيعة من رؤيتهم واللقاء بهم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وللظروف الصعبة آنذاك يخفي نفسه عن البعض، أو لا يُسمح له بلقاء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يختفي عن كثير من شيعته إلاّ بعض الخواص، وكان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يكلم بعض مواليه من خلف ستار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هذا تمهيداً لغيبة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أراد أن يحفظ خاتم الأوصياء والحجج بغيبته؛ لأن طواغيت العباسيين صمموا على القضاء على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ليقضوا على الإسلام، فحبسوا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وذويهم وقتلوهم بالسيف والسم، وجعلوا العيون في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نسائه، حتى لا يولد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عندما ولد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زعمت الظلمة أنهم يقتلونني ليقطعوا هذا النسل كيف رأوا قدرة القادر، وسماه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يستفاد منه أن الطغاة قتلوا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يولد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وُلد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علموا بالمولد الشريف أرسلوا جيشاً لاعتقال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فغيّبه اللّه عن الأنظار إلى يوم يأذن اللّه له بالفرج، فيملأ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يمهدون للشيعة مسألة غيبة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وإليكم بعض ما يدل عليه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ابني الحسن، فكيف لكم بالخلف من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لأنكم لا ترون شخصه، ولا يحل لكم ذكره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صاحبكم عن دار الظالمين فتوقعوا الفرج</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إسحاق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 لم يولد بعد</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الشيعة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 لي ما دمت حياً، فإذا نزلت بي مقادير اللّه تبارك وتعالى أتاكم الخلف مني، فأنى لكم بالخلف من بعد الخلف</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جعفر بن وهب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بكم وقد اختلفتم بعدي في الخلف مني، ألا إن المقر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 لولدي كمن أقر بجميع الأنبياء ورسله ثم أنكر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طاعة آخرنا كطاعة أولنا، والمنكر لآخرنا كالمنكر لأولنا، أما إن لولدي غيبة يرتاب فيها الناس إلا من عصمه اللّه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وأنا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الأرض لاتخلو من حجة اللّه على جميع خلقه إلى يوم القيامة، وأن 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فمن مات ولم يعرفه مات ميتة جاهلية، أما إن له غيبة يحار فيها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يحفظه اللّه تبارك وتعالى في غيبته ثم يظهره فيملأ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وأحمد بن هلال، ومحمد بن معاوية بن حكيم، والحسن بن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عن الحجة من بعده، وفي مجلسه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أريد أن أسألك عن أمر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مغضباً 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يخرج منا أحد إلى أن 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بما جئتم؟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تسألوني عن الحجة من بعدي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إسماعيل وعلي بن عبد اللّه الحسينان،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وبين يديه جماعة من أوليائه وشيعته،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نفر من شيعتنا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يسوقانه إلى أن ينتهي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فأتنا بعثمان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إلا يسيراً حتى دخل عثمان، فقال له سيدنا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يا عثمان فإنك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واللّه إن عثمان لمن خيار شيعتك، ولقد زدتنا علماً بموضعه من خدمتك، وإنه وكيلك وثقتك على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واشهدوا عليَّ 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38" w:name="pg17176_197972"/>
    </w:p>
    <w:p>
      <w:pPr>
        <w:pStyle w:val="BookText"/>
        <w:rPr/>
      </w:pPr>
      <w:bookmarkEnd w:id="338"/>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39" w:name="__RefHeading___Toc9329760_2142443653"/>
      <w:bookmarkStart w:id="340" w:name="_Toc131"/>
      <w:bookmarkEnd w:id="339"/>
      <w:r>
        <w:rPr>
          <w:rtl w:val="true"/>
        </w:rPr>
        <w:t>الزواج المبارك</w:t>
      </w:r>
      <w:bookmarkEnd w:id="340"/>
    </w:p>
    <w:p>
      <w:pPr>
        <w:pStyle w:val="BookText"/>
        <w:rPr/>
      </w:pPr>
      <w:r>
        <w:rPr>
          <w:rFonts w:ascii="IRNazanin" w:hAnsi="IRNazanin" w:eastAsia="IRNazanin"/>
          <w:color w:val="111111"/>
          <w:sz w:val="28"/>
          <w:sz w:val="28"/>
          <w:szCs w:val="28"/>
          <w:rtl w:val="true"/>
          <w:lang w:bidi="fa-IR"/>
        </w:rPr>
        <w:t xml:space="preserve">تزوّج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ملك الروم، وهي من أحفاد شمعون الصفا وصي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بشر بن سليمان النخاس من ولد أبي أيوب الأنصاري أحد موالي الإمام الهادي أبي الحسن والإمام العسكري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يحدث ابنه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لطيفاً بخط رومي ولغة رومية وطبع عليه خاتمه، وأخرج شقة صفراء فيها مائتان وعشرون ديناراً وأنفذه إلى بغداد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احضر معبر الفرات ضحوة يوم كذا إلى أن تبرز للمبتاعين جارية صفتها كذا وكذا ويأتي البيع فعند ذلك تعطيها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كذا، فلما نظرت إلى الكتاب بكت بكاءً شديداً وقالت للنخاس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فما زلت أشاحه في ثمنها حتى استقر الأمر واستوفى مني الدنانير وتسلمت منه الجارية مستبشرةً، فكانت تلثم الكتاب وتضعه على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 صاحبه؟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أعرني سمعك، أنا مليكة بنت يشوعا بن قيصر ملك الروم، وأمي من ولد الحواريين تنسب إلى وصي المسيح شمعون، إن قيصراً أراد أن يزوجني من ابن أخيه، فجمع من نسل الحواريين ثلاثمائة رجل، ومن الملوك والقواد أربعة آلاف، ونصب عرشاً مصوغاً من أصناف الجواهر فوق أربعين مرقاةً، فلما استقام أمرهم للخطبة تسافلت الصلبان من الأعالي على وجوهها وانهارت الأعمدة، وخر الصاعد من العرش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ألوان الأساقفة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اعفنا من ملاقاة هذه النحوس الدالة على زوال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وأمر أن يزوّج أخاه، فلما فعلوا ذلك حدث على الثاني ما حدث على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جدي وتفرق الناس، فرأيت من تلك الليلة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وشمعون وعدة من الحواريين قد اجتمعوا في قصر جدي، ونصبوا فيه منبراً من نور يباري السماء علواً وارتفاعاً، فدخل عليهم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فئة فتقدم إليه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فاعتنقه، وخطب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وزوجني من ابنه وشهد بنو محمد والحواريون، فلما استيقظت كنت أشفق على نفسي مخافة القتل حتى مرضت وضعفت نفسي وعجزت الأطباء عن دوائي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تخطر ببالك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عمن في سجنك من أسارى المسلمين رجوت أن يهب المسيح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تجلدت في إظهار الصحة من بدني وتناولت يسيراً من الطعام، فأقبل على إكرام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فأريت أيضاً كأن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زارتني ومعها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وألف وصيفة من وصائف الجنان،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فأتعلق بها وأشكو إليها امتناع أبي محمد من زيارتي،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لا يزوركِ وأنتِ مشركة باللّه على مذهب النصارى، وهذه أختي مريم تبرأ إلى اللّه من دينكِ،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تكلمت بها ضمتني إلى صدرها وطيبت نفسي، وكانت بعد ذلك كل ليلة يزورني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أخبرني أن جدك سيسري جيوشاً إلى قتال المسلمين يوم كذا فعليك باللحاق به متنكرة في زي الخدم مع عدة من الوصائف من طريق كذا ففعلت، فوقعت علينا طلائع المسلمين حتى كان من أمري ما شاهدت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أراكِ اللّه عز الإسلام وذل النصرانية، وشرف أهل بيت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فاعتنقتها طويلاً،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خذيها إلى منزلكِ وعلّميها الفرائض والسنن؛ فإنها زوجة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41" w:name="pg17176_197977"/>
    </w:p>
    <w:p>
      <w:pPr>
        <w:pStyle w:val="BookText"/>
        <w:rPr/>
      </w:pPr>
      <w:bookmarkEnd w:id="341"/>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42" w:name="__RefHeading___Toc9329762_2142443653"/>
      <w:bookmarkStart w:id="343" w:name="_Toc132"/>
      <w:bookmarkEnd w:id="342"/>
      <w:r>
        <w:rPr>
          <w:rtl w:val="true"/>
        </w:rPr>
        <w:t xml:space="preserve">في ولادة الإمام المهدي </w:t>
      </w:r>
      <w:r>
        <w:rPr>
          <w:rtl w:val="true"/>
        </w:rPr>
        <w:t>(</w:t>
      </w:r>
      <w:r>
        <w:rPr>
          <w:rtl w:val="true"/>
        </w:rPr>
        <w:t>عليه السلام</w:t>
      </w:r>
      <w:r>
        <w:rPr>
          <w:rtl w:val="true"/>
        </w:rPr>
        <w:t>)</w:t>
      </w:r>
      <w:bookmarkEnd w:id="343"/>
    </w:p>
    <w:p>
      <w:pPr>
        <w:pStyle w:val="Heading3"/>
        <w:numPr>
          <w:ilvl w:val="2"/>
          <w:numId w:val="1"/>
        </w:numPr>
        <w:rPr/>
      </w:pPr>
      <w:bookmarkStart w:id="344" w:name="__RefHeading___Toc9329764_2142443653"/>
      <w:bookmarkStart w:id="345" w:name="_Toc133"/>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 xml:space="preserve">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واحد فقط، وهو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والمكنى بكنيته، ليس له ولد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أخبر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عمته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تحضر الولادة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جعلني اللّه فداك ما بها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تبارك وتعالى سيهب لكِ في ليلتكِ هذه غلاماً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فرغتُ من صلاة العشاء الآخرة وأفطرت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أنا كذلك إذا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أخذتني فترة وأخذتها فطرة، فانتبهت بحس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به إليه،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رسول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46" w:name="pg17176_197981"/>
    </w:p>
    <w:p>
      <w:pPr>
        <w:pStyle w:val="BookText"/>
        <w:rPr/>
      </w:pPr>
      <w:bookmarkEnd w:id="346"/>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ثم صلّى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وقف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عمة، اذهبي به إلى أمّه ليسلّم عليها وائتني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ووضعته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الستر لأفتقد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وسلمت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بسيدي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بالصلاة على محمد 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9329766_2142443653"/>
      <w:bookmarkStart w:id="348" w:name="_Toc134"/>
      <w:bookmarkEnd w:id="347"/>
      <w:r>
        <w:rPr>
          <w:rtl w:val="true"/>
        </w:rPr>
        <w:t>العقيقة والوليمة</w:t>
      </w:r>
      <w:bookmarkEnd w:id="348"/>
    </w:p>
    <w:p>
      <w:pPr>
        <w:pStyle w:val="BookText"/>
        <w:rPr/>
      </w:pPr>
      <w:r>
        <w:rPr>
          <w:rFonts w:ascii="Amiri" w:hAnsi="Amiri" w:eastAsia="Amiri" w:cs="Amiri"/>
          <w:color w:val="111111"/>
          <w:sz w:val="28"/>
          <w:sz w:val="28"/>
          <w:szCs w:val="28"/>
          <w:rtl w:val="true"/>
          <w:lang w:bidi="ar-SA"/>
        </w:rPr>
        <w:t>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349" w:name="pg17176_197983"/>
    </w:p>
    <w:p>
      <w:pPr>
        <w:pStyle w:val="BookText"/>
        <w:rPr/>
      </w:pPr>
      <w:bookmarkEnd w:id="349"/>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ابعثوا إلى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فسارَّ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عشرة آلاف رطل خبز، وعشرة آلاف رطل لحم، وفرقه حسبة على بني هاشم، وعقّ عنه كذا وكذا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9329768_2142443653"/>
      <w:bookmarkStart w:id="351" w:name="_Toc135"/>
      <w:bookmarkEnd w:id="350"/>
      <w:r>
        <w:rPr>
          <w:rtl w:val="true"/>
        </w:rPr>
        <w:t xml:space="preserve">الوصية بالمهدي </w:t>
      </w:r>
      <w:r>
        <w:rPr>
          <w:rtl w:val="true"/>
        </w:rPr>
        <w:t>(</w:t>
      </w:r>
      <w:r>
        <w:rPr>
          <w:rtl w:val="true"/>
        </w:rPr>
        <w:t>عليه السلام</w:t>
      </w:r>
      <w:r>
        <w:rPr>
          <w:rtl w:val="true"/>
        </w:rPr>
        <w:t>)</w:t>
      </w:r>
      <w:bookmarkEnd w:id="351"/>
    </w:p>
    <w:p>
      <w:pPr>
        <w:pStyle w:val="BookText"/>
        <w:rPr/>
      </w:pPr>
      <w:r>
        <w:rPr>
          <w:rFonts w:ascii="Amiri" w:hAnsi="Amiri" w:eastAsia="Amiri" w:cs="Amiri"/>
          <w:color w:val="111111"/>
          <w:sz w:val="28"/>
          <w:sz w:val="28"/>
          <w:szCs w:val="28"/>
          <w:rtl w:val="true"/>
          <w:lang w:bidi="ar-SA"/>
        </w:rPr>
        <w:t xml:space="preserve">ثم إن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خواص الشيعة بولادة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خليفة من بعده وإماماً على الناس وذكر لهم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ابني الخلف من بعدي عنده ما تحتاجون إليه، ومعه آلة الإمامة والحمد لله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إسحاق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ما كان حالكم فيما كان الناس فيه من الشك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الكتاب بخبر مولد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منا رجل ولا امرأة ولا غلام بلغ الفهم إلاّ قال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علمتم أن الأرض لا تخلو من حجة اللّه تعالى</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 لولدي غيبة يرتاب فيها الناس إلاّ من عصمه اللّه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ما 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الأرض لا تخلو من حجة اللّه على جميع خلقه إلى يوم القيامة،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ابني محمد هو الإمام والحجة بعدي، فمن مات ولم يعرفه مات ميتة جاهلية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يحفظه اللّه تبارك وتعالى في غيبته، ثم يظهره فيملأ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إسحاق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العسكري وأنا أريد أن أسأله عن الخلف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بن إسحاق، إن اللّه تبارك وتعالى لم يخل الأرض منذ خلق آدم ولا يخليها إلى أن تقوم الساعة من حجة اللّه على خلقه، به يدفع البلاء عن أهل الأرض، وبه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الخليفة والإمام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مسرعاً فدخل البيت ثم خرج وعلى عاتقه غلام كأن وجهه القمر ليلة البدر من أبناء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مثله في هذه الأمة مثل الخضر ومثله مثل ذي القرنين، واللّه ليغيبن غيبة لاينجو من الهلكة فيها إلاّ من ثبّته اللّه على القول بإمامتهم، ووفقه للدعاء بتعجيل الفرج</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352" w:name="pg17176_197987"/>
    </w:p>
    <w:p>
      <w:pPr>
        <w:pStyle w:val="BookText"/>
        <w:rPr/>
      </w:pPr>
      <w:bookmarkEnd w:id="352"/>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الغلام 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عليَّ، فما السنة الجارية فيه من الخضر وذي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 وربي حتى يرجع عن هذا الأمر أكثر القائلين به، فلا يبقى إلاّ من أخذ اللّه عهده بولايتنا، وكتب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9329770_2142443653"/>
      <w:bookmarkStart w:id="354" w:name="_Toc136"/>
      <w:bookmarkEnd w:id="353"/>
      <w:r>
        <w:rPr>
          <w:rtl w:val="true"/>
        </w:rPr>
        <w:t xml:space="preserve">والدة الإمام </w:t>
      </w:r>
      <w:r>
        <w:rPr>
          <w:rtl w:val="true"/>
        </w:rPr>
        <w:t>(</w:t>
      </w:r>
      <w:r>
        <w:rPr>
          <w:rtl w:val="true"/>
        </w:rPr>
        <w:t>عليه السلام</w:t>
      </w:r>
      <w:r>
        <w:rPr>
          <w:rtl w:val="true"/>
        </w:rPr>
        <w:t xml:space="preserve">) </w:t>
      </w:r>
      <w:r>
        <w:rPr>
          <w:rtl w:val="true"/>
        </w:rPr>
        <w:t>في الحج</w:t>
      </w:r>
      <w:bookmarkEnd w:id="354"/>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والدته بالحج في سنة تسع وخمسين ومائتين، وعرفها ما يناله في سنة ستين ومائتين، ثم سلم الاسم الأعظم والمواريث والسلاح إلى القائم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وخرجت أم أبي محمد إلى مكة، وقُبض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 سنة ستين ومائتين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355" w:name="pg17176_197989"/>
    </w:p>
    <w:p>
      <w:pPr>
        <w:pStyle w:val="BookText"/>
        <w:rPr/>
      </w:pPr>
      <w:bookmarkEnd w:id="355"/>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356" w:name="__RefHeading___Toc9329772_2142443653"/>
      <w:bookmarkStart w:id="357" w:name="_Toc137"/>
      <w:bookmarkEnd w:id="356"/>
      <w:r>
        <w:rPr>
          <w:rtl w:val="true"/>
        </w:rPr>
        <w:t xml:space="preserve">وصية الإمام </w:t>
      </w:r>
      <w:r>
        <w:rPr>
          <w:rtl w:val="true"/>
        </w:rPr>
        <w:t>(</w:t>
      </w:r>
      <w:r>
        <w:rPr>
          <w:rtl w:val="true"/>
        </w:rPr>
        <w:t>عليه السلام</w:t>
      </w:r>
      <w:r>
        <w:rPr>
          <w:rtl w:val="true"/>
        </w:rPr>
        <w:t xml:space="preserve">) </w:t>
      </w:r>
      <w:r>
        <w:rPr>
          <w:rtl w:val="true"/>
        </w:rPr>
        <w:t>لشيعته</w:t>
      </w:r>
      <w:bookmarkEnd w:id="357"/>
    </w:p>
    <w:p>
      <w:pPr>
        <w:pStyle w:val="Heading3"/>
        <w:numPr>
          <w:ilvl w:val="2"/>
          <w:numId w:val="1"/>
        </w:numPr>
        <w:rPr/>
      </w:pPr>
      <w:bookmarkStart w:id="358" w:name="__RefHeading___Toc9329774_2142443653"/>
      <w:bookmarkStart w:id="359" w:name="_Toc138"/>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كان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تلك الظروف الصعبة التي عاشها يهتم بشيعته دائماً، فكان يعلّمهم القرآن وأحكامه، ويبين لهم التعاليم الإسلامية، والأمور الشرعية، وما ينفع دينهم ودنياهم، وما يضمن لهم سعادة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الضياع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لشيعته ويتضرع إلى اللّه عزوجل في خلاصهم من طغاة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لشيعته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أوصيكم بتقوى اللّه، والورع في دينكم، والاجتهاد لله، وصدق الحديث، وأداء الأمانة إلى من ائتمنكم من برّ أو فاجر، وطول السجود، وحسن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صلوا في عشائرهم، واشهدوا جنائزهم، وعودوا مرضاهم، وأدوا حقوقهم؛ فإن الرجل منكم إذا ورع في دينه، وصدق في حديثه، وأدى الأمانة، وحسن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شيعي، فيسرني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وكونوا زيناً، ولا تكونوا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إلينا كل مودة، وارفعوا عنا كل قبيح؛ فإنه ما قيل فينا من حسن فنحن أهله، وما قيل فينا من سوء فما نحن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60" w:name="pg17176_197991"/>
    </w:p>
    <w:p>
      <w:pPr>
        <w:pStyle w:val="BookText"/>
        <w:rPr/>
      </w:pPr>
      <w:bookmarkEnd w:id="360"/>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حق في كتاب اللّه، وقرابة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وتطهير من اللّه، لا يدعيه أحد غيرنا إلاّ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أكثروا ذكر اللّه، وذكر الموت، وتلاوة القرآن،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في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حسنات، احفظوا ما وصيتكم به، واستودعكم اللّه وأقرأ عليكم السلام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9329776_2142443653"/>
      <w:bookmarkStart w:id="362" w:name="_Toc139"/>
      <w:bookmarkEnd w:id="361"/>
      <w:r>
        <w:rPr>
          <w:rtl w:val="true"/>
        </w:rPr>
        <w:t>لطفاً بشيعته</w:t>
      </w:r>
      <w:bookmarkEnd w:id="362"/>
    </w:p>
    <w:p>
      <w:pPr>
        <w:pStyle w:val="BookText"/>
        <w:rPr/>
      </w:pPr>
      <w:r>
        <w:rPr>
          <w:rFonts w:ascii="Amiri" w:hAnsi="Amiri" w:eastAsia="Amiri" w:cs="Amiri"/>
          <w:color w:val="111111"/>
          <w:sz w:val="28"/>
          <w:sz w:val="28"/>
          <w:szCs w:val="28"/>
          <w:rtl w:val="true"/>
          <w:lang w:bidi="ar-SA"/>
        </w:rPr>
        <w:t xml:space="preserve">كتب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سترنا اللّه وإياك بستره، وتولاك في جميع أمورك بصنعه، فهمت كتابك يرحمك اللّه، ونحن بحمد اللّه ونعمته أهل بيت نرق على أوليائنا، ونسر بتتابع إحسان اللّه إليهم وفضله لديهم، ونعتد بكل نعمة ينعمها اللّه تبارك وتعالى عليهم، فأتم اللّه عليك يا إسحاق وعلى من كان مثلك ممن قد رحمه اللّه وبصره بصيرتك نعمته، وقدر تمام نعمته دخول الجنة، وليس من نعمة وإن جل أمرها وعظم خطرها إلا والحمد لله تقدست أسماؤه عليها مؤد شكرها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9329778_2142443653"/>
      <w:bookmarkStart w:id="364" w:name="_Toc140"/>
      <w:bookmarkEnd w:id="363"/>
      <w:r>
        <w:rPr>
          <w:rtl w:val="true"/>
        </w:rPr>
        <w:t>لن ترى إلا خيراً</w:t>
      </w:r>
      <w:bookmarkEnd w:id="364"/>
    </w:p>
    <w:p>
      <w:pPr>
        <w:pStyle w:val="BookText"/>
        <w:rPr/>
      </w:pPr>
      <w:r>
        <w:rPr>
          <w:rFonts w:ascii="Amiri" w:hAnsi="Amiri" w:eastAsia="Amiri" w:cs="Amiri"/>
          <w:color w:val="111111"/>
          <w:sz w:val="28"/>
          <w:sz w:val="28"/>
          <w:szCs w:val="28"/>
          <w:rtl w:val="true"/>
          <w:lang w:bidi="ar-SA"/>
        </w:rPr>
        <w:t>قال كافور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يونس النقاش يغشى سيدنا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ويخدمه، فجاءه يوماً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ابن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حكام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 ليس له قيمة أقبلت نقشه، فكسرته باثنين وموعده غد، وهو ابن بغي، إما ألف سوط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منزلك إلى غد فرُح فما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وافاه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إليه فلن ترى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 واسمع ما يخبرك به فلا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اختصمن، فيمكنك أن تجعله اثنين حتى نغنيك؟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لك الحمد إذ جعلتنا ممن يحمدك حقاً، فأي شيء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65" w:name="pg17176_197995"/>
    </w:p>
    <w:p>
      <w:pPr>
        <w:pStyle w:val="BookText"/>
        <w:rPr/>
      </w:pPr>
      <w:bookmarkEnd w:id="365"/>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366" w:name="__RefHeading___Toc9329780_2142443653"/>
      <w:bookmarkStart w:id="367" w:name="_Toc141"/>
      <w:bookmarkEnd w:id="366"/>
      <w:r>
        <w:rPr>
          <w:rtl w:val="true"/>
        </w:rPr>
        <w:t>رسائل ومكاتبات</w:t>
      </w:r>
      <w:bookmarkEnd w:id="367"/>
    </w:p>
    <w:p>
      <w:pPr>
        <w:pStyle w:val="Heading3"/>
        <w:numPr>
          <w:ilvl w:val="2"/>
          <w:numId w:val="1"/>
        </w:numPr>
        <w:rPr/>
      </w:pPr>
      <w:bookmarkStart w:id="368" w:name="__RefHeading___Toc9329782_2142443653"/>
      <w:bookmarkStart w:id="369" w:name="_Toc142"/>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بما أن الفرصة لم تسمح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يلتقي مباشرة بشيعته ومواليه في كثير من الأحيان،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لهم المكاتبات والرسائل ويوصيهم بوصاياه، ثم يرسل تلك الكتب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كان يقتضي الأمر بأن يخفي الرسائل في شيء حتى لا تفهم بها حكومة الطغيان</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9329784_2142443653"/>
      <w:bookmarkStart w:id="371" w:name="_Toc143"/>
      <w:bookmarkEnd w:id="370"/>
      <w:r>
        <w:rPr>
          <w:rtl w:val="true"/>
        </w:rPr>
        <w:t>رسائل سرية</w:t>
      </w:r>
      <w:bookmarkEnd w:id="371"/>
    </w:p>
    <w:p>
      <w:pPr>
        <w:pStyle w:val="BookText"/>
        <w:rPr/>
      </w:pPr>
      <w:r>
        <w:rPr>
          <w:rFonts w:ascii="Amiri" w:hAnsi="Amiri" w:eastAsia="Amiri" w:cs="Amiri"/>
          <w:color w:val="111111"/>
          <w:sz w:val="28"/>
          <w:sz w:val="28"/>
          <w:szCs w:val="28"/>
          <w:rtl w:val="true"/>
          <w:lang w:bidi="ar-SA"/>
        </w:rPr>
        <w:t>روى أبو هاشم الجعفري، عن داود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سيدي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خشبة كأنها رجل باب مدورة طويلة ملء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بهذه الخشبة إلى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فلما صرت إلى بعض الطريق عرض لي سقاء معه بغل فزاحمني البغل على الطريق، فناداني السقاء صح على البغل، فرفعت الخشبة التي كانت معي فضربت البغل فانشقت، فنظرت إلى كسرها فإذا فيها كتب فبادرت سريعاً فرددت الخشبة إلى كمي، فجعل السقاء يناديني ويشتمني ويشتم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دنوت من الدار راجعاً، استقبلني عيسى الخادم عند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أعزه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ضربت البغل وكسرت رجل الباب؟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372" w:name="pg17176_197997"/>
    </w:p>
    <w:p>
      <w:pPr>
        <w:pStyle w:val="BookText"/>
        <w:rPr/>
      </w:pPr>
      <w:bookmarkEnd w:id="372"/>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أعلم ما في رجل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احتجت أن تعمل عملاً تحتاج أن تعتذر منه، إياك بعدها أن تعود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ببلد سوء ومصر سوء</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329786_2142443653"/>
      <w:bookmarkStart w:id="374" w:name="_Toc144"/>
      <w:bookmarkEnd w:id="373"/>
      <w:r>
        <w:rPr>
          <w:rtl w:val="true"/>
        </w:rPr>
        <w:t>إلى إسحاق النيسابوري</w:t>
      </w:r>
      <w:bookmarkEnd w:id="374"/>
    </w:p>
    <w:p>
      <w:pPr>
        <w:pStyle w:val="BookText"/>
        <w:rPr/>
      </w:pPr>
      <w:r>
        <w:rPr>
          <w:rFonts w:ascii="Amiri" w:hAnsi="Amiri" w:eastAsia="Amiri" w:cs="Amiri"/>
          <w:color w:val="111111"/>
          <w:sz w:val="28"/>
          <w:sz w:val="28"/>
          <w:szCs w:val="28"/>
          <w:rtl w:val="true"/>
          <w:lang w:bidi="ar-SA"/>
        </w:rPr>
        <w:t xml:space="preserve">كتب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سترنا اللّه وإياك بستره، وتولاك في جميع أمورك بصنعه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أفضل ما حمده حامده إلى أبد الأبد، بما منَّ اللّه عليك من رحمته، ونجاك من الهلكة، وسهل سبيلك على العقبة، وأيم اللّه إنها لعقبة كئود، شديد أمرها، صعب مسلكها، عظيم بلاؤها، قديم في الزبر الأولى ذكرها، ولقد كانت منكم في أيام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مضى لسبيله وفي أيامي هذه أمور، كنتم فيها عندي غير محمودي الرأي ولا مسددي التوفيق، فاعلم يقيناً يا إسحاق أنه من خرج من هذه الدنيا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إسحاق،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وذلك قول اللّه في محكم كتابه حكاية عن الظالم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آية أعظم من حجة اللّه على خلقه، وأمينه في بلاده، وشهيده على عباده من بعد من سلف من آبائه الأولين النبيين، وآبائه الآخرين الوصيين عليهم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أجمعين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يُتاه بكم، وأين تذهبون كالأنعام على وجوهكم، عن الحق تصدفون، وبالباطل تؤمنون، وبنعمة اللّه تكفرون، أو تكونون ممن يؤمن ببعض الكتاب ويكفر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خِزْيٌ فِي الْحَيَاةِ الدُّنْيَا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وطول عذاب في الآخرة الباقية، وذلك واللّه الخزي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بمنّه ورحمته لما فرض عليكم الفرائض لم يفرض ذلك عليكم لحاجة منه إليكم، بل رحمةً منه لا إله إلا هو عليكم ليميز الخبيث من الطيب، وليبتلي ما في صدوركم، وليمحص ما في قلوبكم، لتسابقوا إلى رحمة اللّه ولتتفاضل منازلكم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عليكم الحج والعمرة، وأقام الصلاة، وإيتاء الزكاة، والصوم، والولاية، وجعل لكم باباً تستفتحون به أبواب الفرائض، ومفتاحاً إلى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لكنتم حيارى كالبهائم لا تعرفون فرضاً من الفرائض، وهل تدخل مدينة إلا من بابها، فلما منَّ عليكم بإقامة الأولياء بعد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ففرض عليكم لأوليائه حقوقاً أمركم بأدائها؛ ليحل لكم ما وراء ظهوركم من أزواجكم وأموالكم ومآكلكم ومشاربكم،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واعلموا أن من يبخل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75" w:name="pg17176_198001"/>
    </w:p>
    <w:p>
      <w:pPr>
        <w:pStyle w:val="BookText"/>
        <w:rPr/>
      </w:pPr>
      <w:bookmarkEnd w:id="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يَبْخَلُ عَنْ نَفْسِهِ وَاللّهُ الْغَنِيُّ وَأَنْتُمُ الْفُقَرَاءُ</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طالت المخاطبة فيما هو لكم وعليكم، ولولا ما يحب اللّه من تمام النعمة من اللّه عليكم لما رأيتم لي خطاً، ولا سمعتم مني حرفاً من بعد مضي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وأنتم في غفلة مما إليه معادكم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المستعان على كل حال، وإياكم أن تفرطوا في جنب اللّه فتكونوا من الخاسرين، فبُعداً وسحقاً لمن رغب عن طاعة اللّه ولم يقبل مواعظ أوليائه، فقد أمركم اللّه بطاعته وطاعة رسوله وطاعة أولي الأمر، رحم اللّه ضعفكم وغفلتكم، وصبركم على أمركم، فما أغر الإنسان بربه الكريم، ولو فهمت الصم الصلاب بعض ما هو في هذا الكتاب لتصدعت قلقاً وخوفاً من خشية اللّه ورجوعاً إلى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والحمد لله رب العالمين، وصلى اللّه على محمد وآله أجمعين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9329788_2142443653"/>
      <w:bookmarkStart w:id="377" w:name="_Toc145"/>
      <w:bookmarkEnd w:id="376"/>
      <w:r>
        <w:rPr>
          <w:rtl w:val="true"/>
        </w:rPr>
        <w:t>فاصبر يا شيخي</w:t>
      </w:r>
      <w:bookmarkEnd w:id="377"/>
    </w:p>
    <w:p>
      <w:pPr>
        <w:pStyle w:val="BookText"/>
        <w:rPr/>
      </w:pPr>
      <w:r>
        <w:rPr>
          <w:rFonts w:ascii="Amiri" w:hAnsi="Amiri" w:eastAsia="Amiri" w:cs="Amiri"/>
          <w:color w:val="111111"/>
          <w:sz w:val="28"/>
          <w:sz w:val="28"/>
          <w:szCs w:val="28"/>
          <w:rtl w:val="true"/>
          <w:lang w:bidi="ar-SA"/>
        </w:rPr>
        <w:t xml:space="preserve">ومما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 بسم اللّه الرحمن الرحيم، والحمد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78" w:name="pg17176_198003"/>
    </w:p>
    <w:p>
      <w:pPr>
        <w:pStyle w:val="BookText"/>
        <w:rPr/>
      </w:pPr>
      <w:bookmarkEnd w:id="378"/>
      <w:r>
        <w:rPr>
          <w:rFonts w:ascii="IRNazanin" w:hAnsi="IRNazanin" w:eastAsia="IRNazanin"/>
          <w:color w:val="111111"/>
          <w:sz w:val="28"/>
          <w:sz w:val="28"/>
          <w:szCs w:val="28"/>
          <w:rtl w:val="true"/>
          <w:lang w:bidi="fa-IR"/>
        </w:rPr>
        <w:t xml:space="preserve">الطاهرين منها، عليك بالصبر وانتظار الفرج،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يزال شيعتنا في حزن حتى يظهر ولدي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يا شيخي يا أبا الحسن علي، وأمر جميع شيعتي بالصبر، فإن الأرض لله يورثها من يشاء من عباده والعاقبة للمتقين، والسلام عليك وعلى جميع شيعتنا ورحمة اللّه وبركاته وصلى اللّه على محمد وآله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9329790_2142443653"/>
      <w:bookmarkStart w:id="380" w:name="_Toc146"/>
      <w:bookmarkEnd w:id="379"/>
      <w:r>
        <w:rPr>
          <w:rtl w:val="true"/>
        </w:rPr>
        <w:t>إما التسليم أو العطب</w:t>
      </w:r>
      <w:bookmarkEnd w:id="380"/>
    </w:p>
    <w:p>
      <w:pPr>
        <w:pStyle w:val="BookText"/>
        <w:rPr/>
      </w:pPr>
      <w:r>
        <w:rPr>
          <w:rFonts w:ascii="Amiri" w:hAnsi="Amiri" w:eastAsia="Amiri" w:cs="Amiri"/>
          <w:color w:val="111111"/>
          <w:sz w:val="28"/>
          <w:sz w:val="28"/>
          <w:szCs w:val="28"/>
          <w:rtl w:val="true"/>
          <w:lang w:bidi="ar-SA"/>
        </w:rPr>
        <w:t xml:space="preserve">وكتب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سأله دليلاً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سأل آية أو برهاناً فأعطي ما سأل ثم رجع عمن طلب منه الآية عذب ضعف العذاب، ومن صبر أعطي التأييد من اللّه، والناس مجبولون على حيلة إيثار الكتب المنشرة، نسأل اللّه السداد؛ فإنما هو التسليم أو العطب،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عَاقِبَةُ الأُمُورِ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329792_2142443653"/>
      <w:bookmarkStart w:id="382" w:name="_Toc147"/>
      <w:bookmarkEnd w:id="381"/>
      <w:r>
        <w:rPr>
          <w:rtl w:val="true"/>
        </w:rPr>
        <w:t>طبقات الناس</w:t>
      </w:r>
      <w:bookmarkEnd w:id="382"/>
    </w:p>
    <w:p>
      <w:pPr>
        <w:pStyle w:val="BookText"/>
        <w:rPr/>
      </w:pPr>
      <w:r>
        <w:rPr>
          <w:rFonts w:ascii="Amiri" w:hAnsi="Amiri" w:eastAsia="Amiri" w:cs="Amiri"/>
          <w:color w:val="111111"/>
          <w:sz w:val="28"/>
          <w:sz w:val="28"/>
          <w:szCs w:val="28"/>
          <w:rtl w:val="true"/>
          <w:lang w:bidi="ar-SA"/>
        </w:rPr>
        <w:t xml:space="preserve">وكتب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شيعته يعرفه اختلاف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خاطب اللّه العاقل، والناس فيَّ على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على سبيل نجاة متمسك بالحق، متعلق بفرع الأصل، غير شاك ولا مرتاب لا يجد عني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لم تأخذ الحق من أهله فهم كراكب البحر يموج عند موجه، ويسكن عند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استحوذ عليهم الشيطان شأنهم الرد على أهل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83" w:name="pg17176_198005"/>
    </w:p>
    <w:p>
      <w:pPr>
        <w:pStyle w:val="BookText"/>
        <w:rPr/>
      </w:pPr>
      <w:bookmarkEnd w:id="383"/>
      <w:r>
        <w:rPr>
          <w:rFonts w:ascii="Amiri" w:hAnsi="Amiri" w:eastAsia="Amiri" w:cs="Amiri"/>
          <w:color w:val="111111"/>
          <w:sz w:val="28"/>
          <w:sz w:val="28"/>
          <w:szCs w:val="28"/>
          <w:rtl w:val="true"/>
          <w:lang w:bidi="ar-SA"/>
        </w:rPr>
        <w:t>الحق، ودفع الحق بالباطل حسداً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من ذهب يميناً وشمالاً؛ فإن الراعي إذا أراد أن يجمع غنمه جمعها بأهون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والإذاعة وطلب الرئاسة؛ فإنهما يدعوان إلى الهلكة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329794_2142443653"/>
      <w:bookmarkStart w:id="385" w:name="_Toc148"/>
      <w:bookmarkEnd w:id="384"/>
      <w:r>
        <w:rPr>
          <w:rtl w:val="true"/>
        </w:rPr>
        <w:t>ما معنى هذا الشك</w:t>
      </w:r>
      <w:bookmarkEnd w:id="385"/>
    </w:p>
    <w:p>
      <w:pPr>
        <w:pStyle w:val="BookText"/>
        <w:rPr/>
      </w:pPr>
      <w:r>
        <w:rPr>
          <w:rFonts w:ascii="Amiri" w:hAnsi="Amiri" w:eastAsia="Amiri" w:cs="Amiri"/>
          <w:color w:val="111111"/>
          <w:sz w:val="28"/>
          <w:sz w:val="28"/>
          <w:szCs w:val="28"/>
          <w:rtl w:val="true"/>
          <w:lang w:bidi="ar-SA"/>
        </w:rPr>
        <w:t xml:space="preserve">وخرج في بعض توقيعات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قوم من شيعته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مني أحد من آبائي بمثل ما منيت به من شك هذه العصابة فيَّ؛ فإن كان هذا الأمر أمراً اعتقدتموه ودنتم به إلى وقت ثم ينقطع فللشك موضع، وإن كان متصلاً ما اتصلت أمور اللّه فما معنى هذا الشك</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86" w:name="pg17176_198007"/>
    </w:p>
    <w:p>
      <w:pPr>
        <w:pStyle w:val="BookText"/>
        <w:rPr/>
      </w:pPr>
      <w:bookmarkEnd w:id="386"/>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387" w:name="__RefHeading___Toc9329796_2142443653"/>
      <w:bookmarkStart w:id="388" w:name="_Toc149"/>
      <w:bookmarkEnd w:id="387"/>
      <w:r>
        <w:rPr>
          <w:rtl w:val="true"/>
        </w:rPr>
        <w:t>علامات المؤمن</w:t>
      </w:r>
      <w:bookmarkEnd w:id="388"/>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وخمسين، وزيارة الأربعين، والتختم باليمين، وتعفير الجبين، 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أربعة من هذه العلائم خلاف أبناء العامة، فهم لا يسجدون على الأرض بل على الفرش، ولا يتختمون باليمين، ولا يجهرون بالبسملة، ولا يؤدون النوافل كما وردت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فهي من علائم الإيمان والولاء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زيارة الأربعين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ورد التأكيد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تكون الخصوصية فيها أن الأربعين مصداق واضح لانتصار الحق وبقاء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بخلود الحق، فإن الأعداء فعلوا ما فعلوا بالإمام االحسين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حتى أنه لم تكن مصيبة بأعظم منها، فقتلوهم عطاشى وقتلوا أطفالهم ولم ينج منهم حتى الطفل الرضيع، حيث ذبحوه على يد والده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الوريد إلى الوريد، وبعد القتل سحقوهم بجرد الخيول، وتركوا أجسادهم الطاهرة في الشمس بلا غسل ولا كفن ولا دفن، ولعلهم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أرادوا أن تأكلها الحيوانات المفترسة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أحرقوا الخيام وسرقوا ما فيها، ثم سبوا النساء وأخذوا برؤوس الأطهار إلى الشام، وقاموا بإضلال الناس وبث دعاية كاذبة فيهم أن 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على دين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وأعلنوا الفرح والسرور واتخذوه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ذلك لم يمض إلاّ أربعون يوماً وإذا بركب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كربلاء منتصرة على طغاة عصرها وطغاة العصور إلى يوم القيامة، فرجعت وقد أدت رسالتها إلى العالم وفضحت يزيد وبني أمية، وسجلت الخلود في كل أرض نزلوها من العراق إلى الشام، وأصبحوا رمزاً للتضحية في سبيل اللّه والجهاد ضد أعداء اللّه وأعداء الإنسانية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الأربعين يوم انتصار الدم على السيف، وانتصار الفضيلة على الرذيلة، وانتصار القيم على الانحطاط، وهو يوم انتصار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ومن هنا جاء التأكيد على زيارة الأربعين حتى لا ينسى الإنسان ثمرة الجهاد في سبيل اللّه والتضحية لأجل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وإن كان صعباً ولكن ثماره محمودة وهو يوجب العز والسعادة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جاهدوا تورثوا أبنائكم عزاً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يجاهد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طغاة عصره بنشر علوم القرآن وعلوم الإسلام وتعاليم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الإمام يضحي بنفسه وبأهله وبشيعته في سبيل اللّه عزوجل، وقد انتصر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الطغاة حيث بقي خالداً وذهبوا إلى مزابل التاريخ</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89" w:name="pg17176_198011"/>
    </w:p>
    <w:p>
      <w:pPr>
        <w:pStyle w:val="BookText"/>
        <w:rPr/>
      </w:pPr>
      <w:bookmarkEnd w:id="389"/>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390" w:name="__RefHeading___Toc9329798_2142443653"/>
      <w:bookmarkStart w:id="391" w:name="_Toc150"/>
      <w:bookmarkEnd w:id="390"/>
      <w:r>
        <w:rPr>
          <w:rtl w:val="true"/>
        </w:rPr>
        <w:t xml:space="preserve">درر من كلام الإمام </w:t>
      </w:r>
      <w:r>
        <w:rPr>
          <w:rtl w:val="true"/>
        </w:rPr>
        <w:t>(</w:t>
      </w:r>
      <w:r>
        <w:rPr>
          <w:rtl w:val="true"/>
        </w:rPr>
        <w:t>عليه السلام</w:t>
      </w:r>
      <w:r>
        <w:rPr>
          <w:rtl w:val="true"/>
        </w:rPr>
        <w:t>)</w:t>
      </w:r>
      <w:bookmarkEnd w:id="391"/>
    </w:p>
    <w:p>
      <w:pPr>
        <w:pStyle w:val="Heading3"/>
        <w:numPr>
          <w:ilvl w:val="2"/>
          <w:numId w:val="1"/>
        </w:numPr>
        <w:rPr/>
      </w:pPr>
      <w:bookmarkStart w:id="392" w:name="__RefHeading___Toc9329800_2142443653"/>
      <w:bookmarkStart w:id="393" w:name="_Toc15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المسألة ما وجدت التحمل يمكنك؛ فإن لكل يوم خيراً جديداً، والإلحاح في المطالب يسلب البهاء، إلاّ أن يفتح لك باب يحسن الدخول فيه، فما أقرب الصنع من المهلوف، وربما كانت الغير نوعاً من آداب اللّه عزوجل، وللحظوظ مراتب فلا تجعل على ثمرة لم تدرك فإنها تنال في أوانها، والمدبر لك أعلم بالوقت الذي يصلح لك فيه، فثق بخبرته في أمورك، ولا تعجل حوائجك في أول وقتك فيضيق قلبك، ويغشاك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للحياء مقداراً فإن زاد على ذلك فهو ضعف، وللجود مقداراً فإن زاد علي ذلك فهو سرف، وللاقتصاد مقداراً فإن زاد عليه فهو بخل، وللشجاعة مقداراً فإن زاد فهو التهور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9329802_2142443653"/>
      <w:bookmarkStart w:id="395" w:name="_Toc152"/>
      <w:bookmarkEnd w:id="394"/>
      <w:r>
        <w:rPr>
          <w:rtl w:val="true"/>
        </w:rPr>
        <w:t>لا تنس الآخرة</w:t>
      </w:r>
      <w:bookmarkEnd w:id="39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في آجال منقوصة، وأيام معدودة، والموت يأتي بغتة، من يزرع خيراً يحصد غبطة، ومن يزرع شراً يحصد ندامة، لكل زارع ما زرع، لايسبق بطيء بحظه، ولا يدرك حريص ما لم يقدر له، من اُعطي خيراً فاللّه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96" w:name="pg17176_198013"/>
    </w:p>
    <w:p>
      <w:pPr>
        <w:pStyle w:val="BookText"/>
        <w:rPr/>
      </w:pPr>
      <w:bookmarkEnd w:id="396"/>
      <w:r>
        <w:rPr>
          <w:rFonts w:ascii="Amiri" w:hAnsi="Amiri" w:eastAsia="Amiri" w:cs="Amiri"/>
          <w:color w:val="111111"/>
          <w:sz w:val="28"/>
          <w:sz w:val="28"/>
          <w:szCs w:val="28"/>
          <w:rtl w:val="true"/>
          <w:lang w:bidi="ar-SA"/>
        </w:rPr>
        <w:t>أعطاه، ومن وُقي شراً فاللّه وقاه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329804_2142443653"/>
      <w:bookmarkStart w:id="398" w:name="_Toc153"/>
      <w:bookmarkEnd w:id="397"/>
      <w:r>
        <w:rPr>
          <w:rtl w:val="true"/>
        </w:rPr>
        <w:t>بئس العبد</w:t>
      </w:r>
      <w:bookmarkEnd w:id="39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العبد عبداً يكون ذا وجهين وذا لسانين، يطري أخاه شاهداً ويأكله غائباً، إن أعطي حسده وإن ابتلي خانه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329806_2142443653"/>
      <w:bookmarkStart w:id="400" w:name="_Toc154"/>
      <w:bookmarkEnd w:id="399"/>
      <w:r>
        <w:rPr>
          <w:rtl w:val="true"/>
        </w:rPr>
        <w:t>حسن العقل</w:t>
      </w:r>
      <w:bookmarkEnd w:id="40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الصورة جمال ظاهر، وحسن العقل جمال باطن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9329808_2142443653"/>
      <w:bookmarkStart w:id="402" w:name="_Toc155"/>
      <w:bookmarkEnd w:id="401"/>
      <w:r>
        <w:rPr>
          <w:rtl w:val="true"/>
        </w:rPr>
        <w:t>الأنس باللّه</w:t>
      </w:r>
      <w:bookmarkEnd w:id="4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أنس باللّه استوحش من الناس</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329810_2142443653"/>
      <w:bookmarkStart w:id="404" w:name="_Toc156"/>
      <w:bookmarkEnd w:id="403"/>
      <w:r>
        <w:rPr>
          <w:rtl w:val="true"/>
        </w:rPr>
        <w:t>اتق وجوه الناس</w:t>
      </w:r>
      <w:bookmarkEnd w:id="4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يتق وجوه الناس لم يتق اللّه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329812_2142443653"/>
      <w:bookmarkStart w:id="406" w:name="_Toc157"/>
      <w:bookmarkEnd w:id="405"/>
      <w:r>
        <w:rPr>
          <w:rtl w:val="true"/>
        </w:rPr>
        <w:t>الكذب مفتاح الشر</w:t>
      </w:r>
      <w:bookmarkEnd w:id="4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الخبائث في بيت وجعل مفتاحه الكذب</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9329814_2142443653"/>
      <w:bookmarkStart w:id="408" w:name="_Toc158"/>
      <w:bookmarkEnd w:id="407"/>
      <w:r>
        <w:rPr>
          <w:rtl w:val="true"/>
        </w:rPr>
        <w:t>نشاط القلوب</w:t>
      </w:r>
      <w:bookmarkEnd w:id="4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نشطت القلوب فأودعوها، وإذا نفرت فودّعوها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409" w:name="pg17176_198015"/>
    </w:p>
    <w:p>
      <w:pPr>
        <w:pStyle w:val="Heading3"/>
        <w:numPr>
          <w:ilvl w:val="2"/>
          <w:numId w:val="1"/>
        </w:numPr>
        <w:rPr/>
      </w:pPr>
      <w:bookmarkStart w:id="410" w:name="__RefHeading___Toc9329816_2142443653"/>
      <w:bookmarkStart w:id="411" w:name="_Toc159"/>
      <w:bookmarkEnd w:id="409"/>
      <w:bookmarkEnd w:id="410"/>
      <w:r>
        <w:rPr>
          <w:rtl w:val="true"/>
        </w:rPr>
        <w:t>اللحاق بمن ترجو</w:t>
      </w:r>
      <w:bookmarkEnd w:id="41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اللحاق بمن ترجو خير من المقام مع من لا تأمن شره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329818_2142443653"/>
      <w:bookmarkStart w:id="413" w:name="_Toc160"/>
      <w:bookmarkEnd w:id="412"/>
      <w:r>
        <w:rPr>
          <w:rtl w:val="true"/>
        </w:rPr>
        <w:t>الجهل خصم</w:t>
      </w:r>
      <w:bookmarkEnd w:id="41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الجهل خصم، والحلم حكم، ولم يعرف راحة القلب من لم يجرعه الحلم غصص الغيظ</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329820_2142443653"/>
      <w:bookmarkStart w:id="415" w:name="_Toc161"/>
      <w:bookmarkEnd w:id="414"/>
      <w:r>
        <w:rPr>
          <w:rtl w:val="true"/>
        </w:rPr>
        <w:t>أزهد الناس</w:t>
      </w:r>
      <w:bookmarkEnd w:id="41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أزهد الناس من ترك الحرام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9329822_2142443653"/>
      <w:bookmarkStart w:id="417" w:name="_Toc162"/>
      <w:bookmarkEnd w:id="416"/>
      <w:r>
        <w:rPr>
          <w:rtl w:val="true"/>
        </w:rPr>
        <w:t>أشد الناس اجتهادا</w:t>
      </w:r>
      <w:bookmarkEnd w:id="4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9329824_2142443653"/>
      <w:bookmarkStart w:id="419" w:name="_Toc163"/>
      <w:bookmarkEnd w:id="418"/>
      <w:r>
        <w:rPr>
          <w:rtl w:val="true"/>
        </w:rPr>
        <w:t>السهر والجوع</w:t>
      </w:r>
      <w:bookmarkEnd w:id="4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السهر ألذ للمنام، والجوع أزيد في طيب الطعام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329826_2142443653"/>
      <w:bookmarkStart w:id="421" w:name="_Toc164"/>
      <w:bookmarkEnd w:id="420"/>
      <w:r>
        <w:rPr>
          <w:rtl w:val="true"/>
        </w:rPr>
        <w:t>سفر إلى اللّه</w:t>
      </w:r>
      <w:bookmarkEnd w:id="42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الوصول إلى اللّه عزوجل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422" w:name="pg17176_198017"/>
    </w:p>
    <w:p>
      <w:pPr>
        <w:pStyle w:val="Heading3"/>
        <w:numPr>
          <w:ilvl w:val="2"/>
          <w:numId w:val="1"/>
        </w:numPr>
        <w:rPr/>
      </w:pPr>
      <w:bookmarkStart w:id="423" w:name="__RefHeading___Toc9329828_2142443653"/>
      <w:bookmarkStart w:id="424" w:name="_Toc165"/>
      <w:bookmarkEnd w:id="422"/>
      <w:bookmarkEnd w:id="423"/>
      <w:r>
        <w:rPr>
          <w:rtl w:val="true"/>
        </w:rPr>
        <w:t>حسن العطاء</w:t>
      </w:r>
      <w:bookmarkEnd w:id="4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يحسن أن يمنع لم يحسن أن يعطي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329830_2142443653"/>
      <w:bookmarkStart w:id="426" w:name="_Toc166"/>
      <w:bookmarkEnd w:id="425"/>
      <w:r>
        <w:rPr>
          <w:rtl w:val="true"/>
        </w:rPr>
        <w:t>قلب غيرك</w:t>
      </w:r>
      <w:bookmarkEnd w:id="4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تطلب الصفاء ممن كدرت عليه، ولا النصح من صرفت سوء ظنك إليه؛ فإنما قلب غيرك لك كقلبك 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329832_2142443653"/>
      <w:bookmarkStart w:id="428" w:name="_Toc167"/>
      <w:bookmarkEnd w:id="427"/>
      <w:r>
        <w:rPr>
          <w:rtl w:val="true"/>
        </w:rPr>
        <w:t>من مصاديق الجهل</w:t>
      </w:r>
      <w:bookmarkEnd w:id="4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329834_2142443653"/>
      <w:bookmarkStart w:id="430" w:name="_Toc168"/>
      <w:bookmarkEnd w:id="429"/>
      <w:r>
        <w:rPr>
          <w:rtl w:val="true"/>
        </w:rPr>
        <w:t>كلامنا نور</w:t>
      </w:r>
      <w:bookmarkEnd w:id="43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لكلام اللّه فضلاً على الكلام كفضل اللّه على خلقه، ولكلامنا فضل على كلام الناس كفضلنا عليهم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9329836_2142443653"/>
      <w:bookmarkStart w:id="432" w:name="_Toc169"/>
      <w:bookmarkEnd w:id="431"/>
      <w:r>
        <w:rPr>
          <w:rtl w:val="true"/>
        </w:rPr>
        <w:t>من مصاديق التواضع</w:t>
      </w:r>
      <w:bookmarkEnd w:id="43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التواضع السلام على كل من تمر به، والجلوس دون شرف المجلس</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9329838_2142443653"/>
      <w:bookmarkStart w:id="434" w:name="_Toc170"/>
      <w:bookmarkEnd w:id="433"/>
      <w:r>
        <w:rPr>
          <w:rtl w:val="true"/>
        </w:rPr>
        <w:t>الأولى بالمحبة</w:t>
      </w:r>
      <w:bookmarkEnd w:id="43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أولى الناس بالمحبة من أملوه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435" w:name="pg17176_198020"/>
    </w:p>
    <w:p>
      <w:pPr>
        <w:pStyle w:val="Heading3"/>
        <w:numPr>
          <w:ilvl w:val="2"/>
          <w:numId w:val="1"/>
        </w:numPr>
        <w:rPr/>
      </w:pPr>
      <w:bookmarkStart w:id="436" w:name="__RefHeading___Toc9329840_2142443653"/>
      <w:bookmarkStart w:id="437" w:name="_Toc171"/>
      <w:bookmarkEnd w:id="435"/>
      <w:bookmarkEnd w:id="436"/>
      <w:r>
        <w:rPr>
          <w:rtl w:val="true"/>
        </w:rPr>
        <w:t>جار السوء</w:t>
      </w:r>
      <w:bookmarkEnd w:id="43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الفواقر التي تقصم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إن رأى حسنة أطفأها، وأن رأى سيئة أفشاها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329842_2142443653"/>
      <w:bookmarkStart w:id="439" w:name="_Toc172"/>
      <w:bookmarkEnd w:id="438"/>
      <w:r>
        <w:rPr>
          <w:rtl w:val="true"/>
        </w:rPr>
        <w:t>الوعظ سراً</w:t>
      </w:r>
      <w:bookmarkEnd w:id="43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329844_2142443653"/>
      <w:bookmarkStart w:id="441" w:name="_Toc173"/>
      <w:bookmarkEnd w:id="440"/>
      <w:r>
        <w:rPr>
          <w:rtl w:val="true"/>
        </w:rPr>
        <w:t>البلية والنعمة</w:t>
      </w:r>
      <w:bookmarkEnd w:id="44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بلية إلاّ ولله فيها نعمة تحيط بها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9329846_2142443653"/>
      <w:bookmarkStart w:id="443" w:name="_Toc174"/>
      <w:bookmarkEnd w:id="442"/>
      <w:r>
        <w:rPr>
          <w:rtl w:val="true"/>
        </w:rPr>
        <w:t>رغبة مذلة</w:t>
      </w:r>
      <w:bookmarkEnd w:id="44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9329848_2142443653"/>
      <w:bookmarkStart w:id="445" w:name="_Toc175"/>
      <w:bookmarkEnd w:id="444"/>
      <w:r>
        <w:rPr>
          <w:rtl w:val="true"/>
        </w:rPr>
        <w:t>لا تمزح</w:t>
      </w:r>
      <w:bookmarkEnd w:id="44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تمار فيذهب بهاؤك، ولا تمازح فيجترأ عليك</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329850_2142443653"/>
      <w:bookmarkStart w:id="447" w:name="_Toc176"/>
      <w:bookmarkEnd w:id="446"/>
      <w:r>
        <w:rPr>
          <w:rtl w:val="true"/>
        </w:rPr>
        <w:t>ثواب المتواضعين</w:t>
      </w:r>
      <w:bookmarkEnd w:id="44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رضي بدون الشرف من المجلس لم يزل اللّه وملائكته يصلون عليه حتى يقوم من المجلس</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448" w:name="pg17176_198022"/>
    </w:p>
    <w:p>
      <w:pPr>
        <w:pStyle w:val="Heading3"/>
        <w:numPr>
          <w:ilvl w:val="2"/>
          <w:numId w:val="1"/>
        </w:numPr>
        <w:rPr/>
      </w:pPr>
      <w:bookmarkStart w:id="449" w:name="__RefHeading___Toc9329852_2142443653"/>
      <w:bookmarkStart w:id="450" w:name="_Toc177"/>
      <w:bookmarkEnd w:id="448"/>
      <w:bookmarkEnd w:id="449"/>
      <w:r>
        <w:rPr>
          <w:rtl w:val="true"/>
        </w:rPr>
        <w:t>الشرك الخفي</w:t>
      </w:r>
      <w:bookmarkEnd w:id="45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الإشراك في الناس أخفى من دبيب النمل على المسح الأسود في الليلة المظلمة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329854_2142443653"/>
      <w:bookmarkStart w:id="452" w:name="_Toc178"/>
      <w:bookmarkEnd w:id="451"/>
      <w:r>
        <w:rPr>
          <w:rtl w:val="true"/>
        </w:rPr>
        <w:t>التجارب</w:t>
      </w:r>
      <w:bookmarkEnd w:id="45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للقلوب خواطر من الهوى، والعقول تزجر وتزاد في التجارب علماً مستأنفاً، والاعتبار يفيد الرشاد</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329856_2142443653"/>
      <w:bookmarkStart w:id="454" w:name="_Toc179"/>
      <w:bookmarkEnd w:id="453"/>
      <w:r>
        <w:rPr>
          <w:rtl w:val="true"/>
        </w:rPr>
        <w:t>الرزق المقسوم</w:t>
      </w:r>
      <w:bookmarkEnd w:id="45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المقادير الغالبة لا تدفع بالمغالبة، والأرزاق المكتوبة لا تنال بالشره، ولا تدفع بالإمساك عنها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9329858_2142443653"/>
      <w:bookmarkStart w:id="456" w:name="_Toc180"/>
      <w:bookmarkEnd w:id="455"/>
      <w:r>
        <w:rPr>
          <w:rtl w:val="true"/>
        </w:rPr>
        <w:t>مما لا يغفر</w:t>
      </w:r>
      <w:bookmarkEnd w:id="45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الذنوب التي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9329860_2142443653"/>
      <w:bookmarkStart w:id="458" w:name="_Toc181"/>
      <w:bookmarkEnd w:id="457"/>
      <w:r>
        <w:rPr>
          <w:rtl w:val="true"/>
        </w:rPr>
        <w:t>المؤمن بركة</w:t>
      </w:r>
      <w:bookmarkEnd w:id="45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بركة على المؤمن، وحجة على الكافر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329862_2142443653"/>
      <w:bookmarkStart w:id="460" w:name="_Toc182"/>
      <w:bookmarkEnd w:id="459"/>
      <w:r>
        <w:rPr>
          <w:rtl w:val="true"/>
        </w:rPr>
        <w:t>قلب الأحمق</w:t>
      </w:r>
      <w:bookmarkEnd w:id="46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قلب الأحمق في فمه، وفم الحكيم في قلبه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461" w:name="pg17176_198024"/>
    </w:p>
    <w:p>
      <w:pPr>
        <w:pStyle w:val="Heading3"/>
        <w:numPr>
          <w:ilvl w:val="2"/>
          <w:numId w:val="1"/>
        </w:numPr>
        <w:rPr/>
      </w:pPr>
      <w:bookmarkStart w:id="462" w:name="__RefHeading___Toc9329864_2142443653"/>
      <w:bookmarkStart w:id="463" w:name="_Toc183"/>
      <w:bookmarkEnd w:id="461"/>
      <w:bookmarkEnd w:id="462"/>
      <w:r>
        <w:rPr>
          <w:rtl w:val="true"/>
        </w:rPr>
        <w:t>الرزق مضمون</w:t>
      </w:r>
      <w:bookmarkEnd w:id="46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329866_2142443653"/>
      <w:bookmarkStart w:id="465" w:name="_Toc184"/>
      <w:bookmarkEnd w:id="464"/>
      <w:r>
        <w:rPr>
          <w:rtl w:val="true"/>
        </w:rPr>
        <w:t>لا إفراط ولا تفريط</w:t>
      </w:r>
      <w:bookmarkEnd w:id="46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تعدى في طهوره كان كناقضه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9329868_2142443653"/>
      <w:bookmarkStart w:id="467" w:name="_Toc185"/>
      <w:bookmarkEnd w:id="466"/>
      <w:r>
        <w:rPr>
          <w:rtl w:val="true"/>
        </w:rPr>
        <w:t>الحق معيار العز</w:t>
      </w:r>
      <w:bookmarkEnd w:id="46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ترك الحق عزيز إلاّ ذلّ، ولا أخذ به ذليل إلاّ عزّ</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329870_2142443653"/>
      <w:bookmarkStart w:id="469" w:name="_Toc186"/>
      <w:bookmarkEnd w:id="468"/>
      <w:r>
        <w:rPr>
          <w:rtl w:val="true"/>
        </w:rPr>
        <w:t>أفضل الخصال</w:t>
      </w:r>
      <w:bookmarkEnd w:id="46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خصلتان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الإخوان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329872_2142443653"/>
      <w:bookmarkStart w:id="471" w:name="_Toc187"/>
      <w:bookmarkEnd w:id="470"/>
      <w:r>
        <w:rPr>
          <w:rtl w:val="true"/>
        </w:rPr>
        <w:t>خير إخوانك</w:t>
      </w:r>
      <w:bookmarkEnd w:id="47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إخوانك من نسي ذنبك وذكر إحسانك إليه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9329874_2142443653"/>
      <w:bookmarkStart w:id="473" w:name="_Toc188"/>
      <w:bookmarkEnd w:id="472"/>
      <w:r>
        <w:rPr>
          <w:rtl w:val="true"/>
        </w:rPr>
        <w:t>من أسباب العقوق</w:t>
      </w:r>
      <w:bookmarkEnd w:id="4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9329876_2142443653"/>
      <w:bookmarkStart w:id="475" w:name="_Toc189"/>
      <w:bookmarkEnd w:id="474"/>
      <w:r>
        <w:rPr>
          <w:rtl w:val="true"/>
        </w:rPr>
        <w:t>من مصاديق الأدب</w:t>
      </w:r>
      <w:bookmarkEnd w:id="47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76" w:name="pg17176_198026"/>
    </w:p>
    <w:p>
      <w:pPr>
        <w:pStyle w:val="Heading3"/>
        <w:numPr>
          <w:ilvl w:val="2"/>
          <w:numId w:val="1"/>
        </w:numPr>
        <w:rPr/>
      </w:pPr>
      <w:bookmarkStart w:id="477" w:name="__RefHeading___Toc9329878_2142443653"/>
      <w:bookmarkStart w:id="478" w:name="_Toc190"/>
      <w:bookmarkEnd w:id="476"/>
      <w:bookmarkEnd w:id="477"/>
      <w:r>
        <w:rPr>
          <w:rtl w:val="true"/>
        </w:rPr>
        <w:t>خير من الحياة</w:t>
      </w:r>
      <w:bookmarkEnd w:id="4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من الحياة ما إذا فقدته بغضت الحياة، وشر من الموت ما إذا نزل بك أحببت الموت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329880_2142443653"/>
      <w:bookmarkStart w:id="480" w:name="_Toc191"/>
      <w:bookmarkEnd w:id="479"/>
      <w:r>
        <w:rPr>
          <w:rtl w:val="true"/>
        </w:rPr>
        <w:t>حفظا لشيعته</w:t>
      </w:r>
      <w:bookmarkEnd w:id="480"/>
    </w:p>
    <w:p>
      <w:p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 في سنة ستين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أمرناكم بالتختم في اليمين ونحن بين ظهرانيكم، والآن نأمركم بالتختم في الشمال لغيبتنا عنكم إلى أن يظهر اللّه أمرنا وأمركم؛ فإنه من أدل دليل عليكم في ولايتنا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فخلعوا خواتيمهم من أيمانهم بين يديه ولبسوها في شمائلهم،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بهذا شيعتنا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ظروف التقية دون غيرها</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9329882_2142443653"/>
      <w:bookmarkStart w:id="482" w:name="_Toc192"/>
      <w:bookmarkEnd w:id="481"/>
      <w:r>
        <w:rPr>
          <w:rtl w:val="true"/>
        </w:rPr>
        <w:t>رد المعتاد</w:t>
      </w:r>
      <w:bookmarkEnd w:id="48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رياضة الجاهل، ورد المعتاد عن عادته كالمعجز</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329884_2142443653"/>
      <w:bookmarkStart w:id="484" w:name="_Toc193"/>
      <w:bookmarkEnd w:id="483"/>
      <w:r>
        <w:rPr>
          <w:rtl w:val="true"/>
        </w:rPr>
        <w:t>نعمة لا تُحسد</w:t>
      </w:r>
      <w:bookmarkEnd w:id="4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9329886_2142443653"/>
      <w:bookmarkStart w:id="486" w:name="_Toc194"/>
      <w:bookmarkEnd w:id="485"/>
      <w:r>
        <w:rPr>
          <w:rtl w:val="true"/>
        </w:rPr>
        <w:t>هذه هي العبادة</w:t>
      </w:r>
      <w:bookmarkEnd w:id="4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ليست العبادة كثرة الصيام والصلاة، وإنما العبادة كثرة التفكر 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487" w:name="pg17176_198029"/>
    </w:p>
    <w:p>
      <w:pPr>
        <w:pStyle w:val="BookText"/>
        <w:rPr/>
      </w:pPr>
      <w:bookmarkEnd w:id="487"/>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329888_2142443653"/>
      <w:bookmarkStart w:id="489" w:name="_Toc195"/>
      <w:bookmarkEnd w:id="488"/>
      <w:r>
        <w:rPr>
          <w:rtl w:val="true"/>
        </w:rPr>
        <w:t>مفتاح الشر</w:t>
      </w:r>
      <w:bookmarkEnd w:id="48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9329890_2142443653"/>
      <w:bookmarkStart w:id="491" w:name="_Toc196"/>
      <w:bookmarkEnd w:id="490"/>
      <w:r>
        <w:rPr>
          <w:rtl w:val="true"/>
        </w:rPr>
        <w:t>أقل الناس راحة</w:t>
      </w:r>
      <w:bookmarkEnd w:id="49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أقل الناس راحة الحقود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9329892_2142443653"/>
      <w:bookmarkStart w:id="493" w:name="_Toc197"/>
      <w:bookmarkEnd w:id="492"/>
      <w:r>
        <w:rPr>
          <w:rtl w:val="true"/>
        </w:rPr>
        <w:t>أورع الناس</w:t>
      </w:r>
      <w:bookmarkEnd w:id="49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9329894_2142443653"/>
      <w:bookmarkStart w:id="495" w:name="_Toc198"/>
      <w:bookmarkEnd w:id="494"/>
      <w:r>
        <w:rPr>
          <w:rtl w:val="true"/>
        </w:rPr>
        <w:t>نائل الكريم</w:t>
      </w:r>
      <w:bookmarkEnd w:id="49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نائل الكريم يحببك إليه، ونائل اللئيم يضعك لديه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9329896_2142443653"/>
      <w:bookmarkStart w:id="497" w:name="_Toc199"/>
      <w:bookmarkEnd w:id="496"/>
      <w:r>
        <w:rPr>
          <w:rtl w:val="true"/>
        </w:rPr>
        <w:t>كيف الانتصار؟</w:t>
      </w:r>
      <w:bookmarkEnd w:id="4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الورع سجيته والأفضال حليته انتصر من أعدائه بحسن الثناء عليه، وتحصن بالذكر الجميل من وصول نقص إليه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9329898_2142443653"/>
      <w:bookmarkStart w:id="499" w:name="_Toc200"/>
      <w:bookmarkEnd w:id="498"/>
      <w:r>
        <w:rPr>
          <w:rtl w:val="true"/>
        </w:rPr>
        <w:t>لا تمدح من لا يستحق</w:t>
      </w:r>
      <w:bookmarkEnd w:id="49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مدح غير المستحق فقد قام مقام المتهم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500" w:name="pg17176_198031"/>
    </w:p>
    <w:p>
      <w:pPr>
        <w:pStyle w:val="Heading3"/>
        <w:numPr>
          <w:ilvl w:val="2"/>
          <w:numId w:val="1"/>
        </w:numPr>
        <w:rPr/>
      </w:pPr>
      <w:bookmarkStart w:id="501" w:name="__RefHeading___Toc9329900_2142443653"/>
      <w:bookmarkStart w:id="502" w:name="_Toc201"/>
      <w:bookmarkEnd w:id="500"/>
      <w:bookmarkEnd w:id="501"/>
      <w:r>
        <w:rPr>
          <w:rtl w:val="true"/>
        </w:rPr>
        <w:t>الشاكر والعارف</w:t>
      </w:r>
      <w:bookmarkEnd w:id="5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يعرف النعمة إلاّ الشاكر، ولا يشكر النعمة إلاّ العارف</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329902_2142443653"/>
      <w:bookmarkStart w:id="504" w:name="_Toc202"/>
      <w:bookmarkEnd w:id="503"/>
      <w:r>
        <w:rPr>
          <w:rtl w:val="true"/>
        </w:rPr>
        <w:t>أعبد الناس</w:t>
      </w:r>
      <w:bookmarkEnd w:id="5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أعبد الناس من أقام على الفرائض</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9329904_2142443653"/>
      <w:bookmarkStart w:id="506" w:name="_Toc203"/>
      <w:bookmarkEnd w:id="505"/>
      <w:r>
        <w:rPr>
          <w:rtl w:val="true"/>
        </w:rPr>
        <w:t>لا تشق عليه</w:t>
      </w:r>
      <w:bookmarkEnd w:id="5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تكرم الرجل بما يشق عليه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9329906_2142443653"/>
      <w:bookmarkStart w:id="508" w:name="_Toc204"/>
      <w:bookmarkEnd w:id="507"/>
      <w:r>
        <w:rPr>
          <w:rtl w:val="true"/>
        </w:rPr>
        <w:t>من ركب الباطل</w:t>
      </w:r>
      <w:bookmarkEnd w:id="5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ركب ظهر الباطل نزل به دار الندامة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329908_2142443653"/>
      <w:bookmarkStart w:id="510" w:name="_Toc205"/>
      <w:bookmarkEnd w:id="509"/>
      <w:r>
        <w:rPr>
          <w:rtl w:val="true"/>
        </w:rPr>
        <w:t>مسائل شرعية</w:t>
      </w:r>
      <w:bookmarkEnd w:id="510"/>
    </w:p>
    <w:p>
      <w:pPr>
        <w:pStyle w:val="Heading4"/>
        <w:numPr>
          <w:ilvl w:val="3"/>
          <w:numId w:val="1"/>
        </w:numPr>
        <w:rPr/>
      </w:pPr>
      <w:bookmarkStart w:id="511" w:name="__RefHeading___Toc9329910_2142443653"/>
      <w:bookmarkStart w:id="512" w:name="_Toc206"/>
      <w:bookmarkEnd w:id="511"/>
      <w:r>
        <w:rPr>
          <w:rtl w:val="true"/>
        </w:rPr>
        <w:t>من أحكام اليمين</w:t>
      </w:r>
      <w:bookmarkEnd w:id="512"/>
    </w:p>
    <w:p>
      <w:pPr>
        <w:pStyle w:val="BookText"/>
        <w:rPr/>
      </w:pPr>
      <w:r>
        <w:rPr>
          <w:rFonts w:ascii="Amiri" w:hAnsi="Amiri" w:eastAsia="Amiri" w:cs="Amiri"/>
          <w:color w:val="111111"/>
          <w:sz w:val="28"/>
          <w:sz w:val="28"/>
          <w:szCs w:val="28"/>
          <w:rtl w:val="true"/>
          <w:lang w:bidi="ar-SA"/>
        </w:rPr>
        <w:t xml:space="preserve">كتب محمد بن الحسن الصفار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حلف بالبراءة من اللّه ورسوله فحنث، ما توبته وكفارته؟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يطعم عشرة مساكين لكل مسكين مد، ويستغفر اللّه عزوجل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9329912_2142443653"/>
      <w:bookmarkStart w:id="514" w:name="_Toc207"/>
      <w:bookmarkEnd w:id="513"/>
      <w:r>
        <w:rPr>
          <w:rtl w:val="true"/>
        </w:rPr>
        <w:t>من أحكام الوقف</w:t>
      </w:r>
      <w:bookmarkEnd w:id="514"/>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على حسب ما يوقفها أهلها إن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515" w:name="pg17176_198033"/>
    </w:p>
    <w:p>
      <w:pPr>
        <w:pStyle w:val="BookText"/>
        <w:rPr/>
      </w:pPr>
      <w:bookmarkEnd w:id="515"/>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9329914_2142443653"/>
      <w:bookmarkStart w:id="517" w:name="_Toc208"/>
      <w:bookmarkEnd w:id="516"/>
      <w:r>
        <w:rPr>
          <w:rtl w:val="true"/>
        </w:rPr>
        <w:t>غسل الميت</w:t>
      </w:r>
      <w:bookmarkEnd w:id="517"/>
    </w:p>
    <w:p>
      <w:pPr>
        <w:pStyle w:val="BookText"/>
        <w:rPr/>
      </w:pPr>
      <w:r>
        <w:rPr>
          <w:rFonts w:ascii="Amiri" w:hAnsi="Amiri" w:eastAsia="Amiri" w:cs="Amiri"/>
          <w:color w:val="111111"/>
          <w:sz w:val="28"/>
          <w:sz w:val="28"/>
          <w:szCs w:val="28"/>
          <w:rtl w:val="true"/>
          <w:lang w:bidi="ar-SA"/>
        </w:rPr>
        <w:t xml:space="preserve">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مولانا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يغسل الميت وماءه الذي يصب عليه يدخل إلى بئر 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9329916_2142443653"/>
      <w:bookmarkStart w:id="519" w:name="_Toc209"/>
      <w:bookmarkEnd w:id="518"/>
      <w:r>
        <w:rPr>
          <w:rtl w:val="true"/>
        </w:rPr>
        <w:t>من أحكام القضاء</w:t>
      </w:r>
      <w:bookmarkEnd w:id="519"/>
    </w:p>
    <w:p>
      <w:pPr>
        <w:pStyle w:val="BookText"/>
        <w:rPr/>
      </w:pPr>
      <w:r>
        <w:rPr>
          <w:rFonts w:ascii="IRNazanin" w:hAnsi="IRNazanin" w:eastAsia="IRNazanin"/>
          <w:color w:val="111111"/>
          <w:sz w:val="28"/>
          <w:sz w:val="28"/>
          <w:szCs w:val="28"/>
          <w:rtl w:val="true"/>
          <w:lang w:bidi="fa-IR"/>
        </w:rPr>
        <w:t xml:space="preserve">روي عن مولانا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تخاصم إليه رجلان قال للمدعي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حجة؟، فإن أقام بينة يرضى ويعرفها أنفذ الحكم على المدعى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 بشهود لا يعرفهم بخير ولا شر، بعث رجلين من خيار أصحابه يسأل كلا منهما من حيث لا يشعر الآخر عن حال الشهود في قبائلهم ومحلاتهم، فإذا أثنوا عليه قضى حينئذ على المدعى عليه، وإن رجعا بخبر سيء وثناء قبيح لم يفضحهم ولكن يدعو الخصم إلى الصلح، وإن كان الشهود من أخلاط الناس غرباء لا يعرفون أقبل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إلاّ خيراً، غير أنهما غلطا فيما شهدا عليَّ أنفذ شهادتهما، وإن جرحهما وطعن عليهما أصلح بين الخصمين، أو أحلف المدعى عليه وقطع الخصومة بينهما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520" w:name="pg17176_198035"/>
    </w:p>
    <w:p>
      <w:pPr>
        <w:pStyle w:val="Heading4"/>
        <w:numPr>
          <w:ilvl w:val="3"/>
          <w:numId w:val="1"/>
        </w:numPr>
        <w:rPr/>
      </w:pPr>
      <w:bookmarkStart w:id="521" w:name="__RefHeading___Toc9329918_2142443653"/>
      <w:bookmarkStart w:id="522" w:name="_Toc210"/>
      <w:bookmarkEnd w:id="520"/>
      <w:bookmarkEnd w:id="521"/>
      <w:r>
        <w:rPr>
          <w:rtl w:val="true"/>
        </w:rPr>
        <w:t>مستحبات للمسافر</w:t>
      </w:r>
      <w:bookmarkEnd w:id="522"/>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على المسافر أن يقول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اللّه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لتمام الصلاة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هنا بمعنى الثبوت ويراد به الاستحباب</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9329920_2142443653"/>
      <w:bookmarkStart w:id="524" w:name="_Toc211"/>
      <w:bookmarkEnd w:id="523"/>
      <w:r>
        <w:rPr>
          <w:rtl w:val="true"/>
        </w:rPr>
        <w:t>مراتب النهي عن المنكر</w:t>
      </w:r>
      <w:bookmarkEnd w:id="524"/>
    </w:p>
    <w:p>
      <w:pPr>
        <w:pStyle w:val="BookText"/>
        <w:rPr/>
      </w:pPr>
      <w:r>
        <w:rPr>
          <w:rFonts w:ascii="IRNazanin" w:hAnsi="IRNazanin" w:eastAsia="IRNazanin"/>
          <w:color w:val="111111"/>
          <w:sz w:val="28"/>
          <w:sz w:val="28"/>
          <w:szCs w:val="28"/>
          <w:rtl w:val="true"/>
          <w:lang w:bidi="fa-IR"/>
        </w:rPr>
        <w:t xml:space="preserve">روى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منكراً فلينكر بيده إن استطاع، فإن لم يستطع فبقلبه، فحسبه أن يعلم اللّه من قلبه أنه لذلك كاره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9329922_2142443653"/>
      <w:bookmarkStart w:id="526" w:name="_Toc212"/>
      <w:bookmarkEnd w:id="525"/>
      <w:r>
        <w:rPr>
          <w:rtl w:val="true"/>
        </w:rPr>
        <w:t>من أحكام الطلاق</w:t>
      </w:r>
      <w:bookmarkEnd w:id="526"/>
    </w:p>
    <w:p>
      <w:pPr>
        <w:pStyle w:val="BookText"/>
        <w:rPr/>
      </w:pPr>
      <w:r>
        <w:rPr>
          <w:rFonts w:ascii="Amiri" w:hAnsi="Amiri" w:eastAsia="Amiri" w:cs="Amiri"/>
          <w:color w:val="111111"/>
          <w:sz w:val="28"/>
          <w:sz w:val="28"/>
          <w:szCs w:val="28"/>
          <w:rtl w:val="true"/>
          <w:lang w:bidi="ar-SA"/>
        </w:rPr>
        <w:t xml:space="preserve">مكاتبة محمد بن أحمد بن مطهر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تزوجت بأربع نسوة لم أسأل عن أسمائهن، ثم أريد طلاق إحداهن وتزويج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 كذا وكذا هي طالق، ثم تزوج الأخرى إذا انقضت العدة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329924_2142443653"/>
      <w:bookmarkStart w:id="528" w:name="_Toc213"/>
      <w:bookmarkEnd w:id="527"/>
      <w:r>
        <w:rPr>
          <w:rtl w:val="true"/>
        </w:rPr>
        <w:t>راع نزا على شاة</w:t>
      </w:r>
      <w:bookmarkEnd w:id="528"/>
    </w:p>
    <w:p>
      <w:pPr>
        <w:pStyle w:val="BookText"/>
        <w:rPr/>
      </w:pPr>
      <w:r>
        <w:rPr>
          <w:rFonts w:ascii="Amiri" w:hAnsi="Amiri" w:eastAsia="Amiri" w:cs="Amiri"/>
          <w:color w:val="111111"/>
          <w:sz w:val="28"/>
          <w:sz w:val="28"/>
          <w:szCs w:val="28"/>
          <w:rtl w:val="true"/>
          <w:lang w:bidi="ar-SA"/>
        </w:rPr>
        <w:t xml:space="preserve">خبر محمد بن عيسى،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الهادي أو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529" w:name="pg17176_198037"/>
    </w:p>
    <w:p>
      <w:pPr>
        <w:pStyle w:val="BookText"/>
        <w:rPr/>
      </w:pPr>
      <w:bookmarkEnd w:id="529"/>
      <w:r>
        <w:rPr>
          <w:rFonts w:ascii="Amiri" w:hAnsi="Amiri" w:eastAsia="Amiri" w:cs="Amiri"/>
          <w:color w:val="111111"/>
          <w:sz w:val="28"/>
          <w:sz w:val="28"/>
          <w:szCs w:val="28"/>
          <w:rtl w:val="true"/>
          <w:lang w:bidi="ar-SA"/>
        </w:rPr>
        <w:t xml:space="preserve">إنه سُئل عن رجل نظر إلى راع نزا على شاة،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عرفها ذبحها وأحرقها، وإن لم يعرفها قسمها نصفين أبداً حتى يقع السهم بها فتذبح وتحرق وقد نجت سائرها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9329926_2142443653"/>
      <w:bookmarkStart w:id="531" w:name="_Toc214"/>
      <w:bookmarkEnd w:id="530"/>
      <w:r>
        <w:rPr>
          <w:rtl w:val="true"/>
        </w:rPr>
        <w:t>دعاء الوضوء والغسل</w:t>
      </w:r>
      <w:bookmarkEnd w:id="531"/>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آخر وضوئه أو غسله من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أشهد أن لا إله إلا أنت أستغفرك وأتوب إليك، وأشهد أن محمداً عبدك ورسولك، وأشهد أن علياً وليك وخليفتك بعد نبيك، وأن أولاده خلفاؤك وأوصياؤه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تحاتت عنه الذنوب كما يتحات أوراق الأشجار، وخلق اللّه بكل قطرة من قطرات وضوئه أو غسله ملكاً يسبح اللّه ويقدّسه ويهلّله ويكبّره ويصلي على محمد وآله الطيبين، وثواب ذلك لهذا المتوضئ، ثم يأمر اللّه بوضوئه وغسله ويختم عليه بخاتم من خواتيم رب العزة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9329928_2142443653"/>
      <w:bookmarkStart w:id="533" w:name="_Toc215"/>
      <w:bookmarkEnd w:id="532"/>
      <w:r>
        <w:rPr>
          <w:rtl w:val="true"/>
        </w:rPr>
        <w:t>من أحكام البيع</w:t>
      </w:r>
      <w:bookmarkEnd w:id="533"/>
    </w:p>
    <w:p>
      <w:pPr>
        <w:pStyle w:val="BookText"/>
        <w:rPr/>
      </w:pPr>
      <w:r>
        <w:rPr>
          <w:rFonts w:ascii="Amiri" w:hAnsi="Amiri" w:eastAsia="Amiri" w:cs="Amiri"/>
          <w:color w:val="111111"/>
          <w:sz w:val="28"/>
          <w:sz w:val="28"/>
          <w:szCs w:val="28"/>
          <w:rtl w:val="true"/>
          <w:lang w:bidi="ar-SA"/>
        </w:rPr>
        <w:t>صحيحة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له قطاع أرضين وعرف حدود القرية الأربعة، وإنما له في هذه القرية قطاع أرضين، فهل يصلح للمشتري ذلك وإنما له بعض هذه القرية وقد أقر له بكلها؟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بيع ما ليس يملك، وقد وجب الشراء من البايع على ما يملك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534" w:name="pg17176_198039"/>
    </w:p>
    <w:p>
      <w:pPr>
        <w:pStyle w:val="Heading3"/>
        <w:numPr>
          <w:ilvl w:val="2"/>
          <w:numId w:val="1"/>
        </w:numPr>
        <w:rPr/>
      </w:pPr>
      <w:bookmarkStart w:id="535" w:name="__RefHeading___Toc9329930_2142443653"/>
      <w:bookmarkStart w:id="536" w:name="_Toc216"/>
      <w:bookmarkEnd w:id="534"/>
      <w:bookmarkEnd w:id="535"/>
      <w:r>
        <w:rPr>
          <w:rtl w:val="true"/>
        </w:rPr>
        <w:t>من أحكام الأموات</w:t>
      </w:r>
      <w:bookmarkEnd w:id="536"/>
    </w:p>
    <w:p>
      <w:pPr>
        <w:pStyle w:val="BookText"/>
        <w:rPr/>
      </w:pPr>
      <w:r>
        <w:rPr>
          <w:rFonts w:ascii="Amiri" w:hAnsi="Amiri" w:eastAsia="Amiri" w:cs="Amiri"/>
          <w:color w:val="111111"/>
          <w:sz w:val="28"/>
          <w:sz w:val="28"/>
          <w:szCs w:val="28"/>
          <w:rtl w:val="true"/>
          <w:lang w:bidi="ar-SA"/>
        </w:rPr>
        <w:t xml:space="preserve">في مكاتبة الصفار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يحمل الرجل مع المرأة على سرير واحد</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أي يُكره ذلك</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9329932_2142443653"/>
      <w:bookmarkStart w:id="538" w:name="_Toc217"/>
      <w:bookmarkEnd w:id="537"/>
      <w:r>
        <w:rPr>
          <w:rtl w:val="true"/>
        </w:rPr>
        <w:t>من أحكام الإرث</w:t>
      </w:r>
      <w:bookmarkEnd w:id="538"/>
    </w:p>
    <w:p>
      <w:pPr>
        <w:pStyle w:val="BookText"/>
        <w:rPr/>
      </w:pPr>
      <w:r>
        <w:rPr>
          <w:rFonts w:ascii="Amiri" w:hAnsi="Amiri" w:eastAsia="Amiri" w:cs="Amiri"/>
          <w:color w:val="111111"/>
          <w:sz w:val="28"/>
          <w:sz w:val="28"/>
          <w:szCs w:val="28"/>
          <w:rtl w:val="true"/>
          <w:lang w:bidi="ar-SA"/>
        </w:rPr>
        <w:t xml:space="preserve">صحيح الحميري كتب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ماتت وتركت زوجها وأبويها وجدها أو جدتها كيف يقسم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للزوج النصف وما بقي للأبوين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9329934_2142443653"/>
      <w:bookmarkStart w:id="540" w:name="_Toc218"/>
      <w:bookmarkEnd w:id="539"/>
      <w:r>
        <w:rPr>
          <w:rtl w:val="true"/>
        </w:rPr>
        <w:t>الرجل الفاضل</w:t>
      </w:r>
      <w:bookmarkEnd w:id="540"/>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الرجل صالحاً عفيفاً، مميزاً، محصلاً، مجانباً للمعصية والهوى، والميل والمخائل، فذلك الرجل الفاضل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9329936_2142443653"/>
      <w:bookmarkStart w:id="542" w:name="_Toc219"/>
      <w:bookmarkEnd w:id="541"/>
      <w:r>
        <w:rPr>
          <w:rtl w:val="true"/>
        </w:rPr>
        <w:t>حرمة الغيبة</w:t>
      </w:r>
      <w:bookmarkEnd w:id="542"/>
    </w:p>
    <w:p>
      <w:pPr>
        <w:pStyle w:val="BookText"/>
        <w:rPr/>
      </w:pPr>
      <w:r>
        <w:rPr>
          <w:rFonts w:ascii="Amiri" w:hAnsi="Amiri" w:eastAsia="Amiri" w:cs="Amiri"/>
          <w:color w:val="111111"/>
          <w:sz w:val="28"/>
          <w:sz w:val="28"/>
          <w:szCs w:val="28"/>
          <w:rtl w:val="true"/>
          <w:lang w:bidi="ar-SA"/>
        </w:rPr>
        <w:t xml:space="preserve">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غيبتكم لأخيكم المؤمن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في التحريم من الميتة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543" w:name="pg17176_198041"/>
    </w:p>
    <w:p>
      <w:pPr>
        <w:pStyle w:val="BookText"/>
        <w:rPr/>
      </w:pPr>
      <w:bookmarkEnd w:id="543"/>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544" w:name="__RefHeading___Toc9329938_2142443653"/>
      <w:bookmarkStart w:id="545" w:name="_Toc220"/>
      <w:bookmarkEnd w:id="544"/>
      <w:r>
        <w:rPr>
          <w:rtl w:val="true"/>
        </w:rPr>
        <w:t xml:space="preserve">استشهاد الإمام </w:t>
      </w:r>
      <w:r>
        <w:rPr>
          <w:rtl w:val="true"/>
        </w:rPr>
        <w:t>(</w:t>
      </w:r>
      <w:r>
        <w:rPr>
          <w:rtl w:val="true"/>
        </w:rPr>
        <w:t>عليه السلام</w:t>
      </w:r>
      <w:r>
        <w:rPr>
          <w:rtl w:val="true"/>
        </w:rPr>
        <w:t>)</w:t>
      </w:r>
      <w:bookmarkEnd w:id="545"/>
    </w:p>
    <w:p>
      <w:pPr>
        <w:pStyle w:val="BookText"/>
        <w:rPr/>
      </w:pPr>
      <w:r>
        <w:rPr>
          <w:rFonts w:ascii="Amiri" w:hAnsi="Amiri" w:eastAsia="Amiri" w:cs="Amiri"/>
          <w:color w:val="111111"/>
          <w:sz w:val="28"/>
          <w:sz w:val="28"/>
          <w:szCs w:val="28"/>
          <w:rtl w:val="true"/>
          <w:lang w:bidi="ar-SA"/>
        </w:rPr>
        <w:t xml:space="preserve">توفي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شهيداً في سامراء فجر يوم الجمعة، الثامن من ربيع الأول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دسّ إليه السُمّ المعتمدُ العباسي وهو ابن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تشييع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بسامراء إلى جنب قبر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مزاره الشريف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شهر ربيع الأول، وتوفي في الثامن منه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السمّ الذي سقاه المعتمد، كما رواه الشيخ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حينما توفي مسموماً، فعمره المبارك تسع وعشرون سنة، وقيل ثمان وعشرون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فترة 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سنوات حيث عاشها بعد أبيه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يدل على مدى خوف العباسيين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ولادة المهدي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قضوا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شبابه، بعد ما ملؤوا بيته بالعيون على أهله وعياله لمراقبة حمل أو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التواريخ أنه لما توفي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ليلة وفاته قد كتب بيده كتباً كثيرة إلى المدينة ولم يحضره في ذلك الوقت إلاّ صقيل الجارية وعقيد الخادم ومن علم اللّه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قد أغلي بالمصطكي، فجئنا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أبدأ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وبسطنا في حجره المنديل وأخذ من صقيل الماء فغسل به وجهه وذراعيه مرة مرة، ومسح على رأسه وقدميه مسحاً، وصلى صلاة الصبح على فراشه، وأخذ القدح ليشرب، فأقبل القدح يضرب ثناياه ويده ترتعد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صقيل القدح من يده، ومضى من 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كرامة اللّه جل جلاله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عبيد اللّه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النواصب 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ولاة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اعتلّ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أن ابن الرضا قد اعتل، فركب من ساعته إلى دار الخلافة، ثم رجع مستعجلاً ومعه خمسة من خدم الأمير كلهم من ثقاته وخاصته فيهم نحرير، وأمرهم بلزوم دار الحسن وتعرف حاله، وبعث إلى نفر من المتطببين فأمرهم بالاختلاف إليه وتعهده صباحاً ومساءً، فلما كان بعد ذلك بيومين أو ثلاثة أخبر أنه قد ضعف، فركب حتى بكر إليه وأمر المتطببين بلزوم داره، وبعث إلى قاضي القضاة وأمره أن يختار عشرة ممن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يوثق به في دينه وورعه وأمانته فبعث بهم إلى دار الحسن وأمرهم بلزومه ليلاً ونهاراً، فلم يزالوا هناك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ذاع خبر وفاته صارت سر من رأى ضجة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الرضا، ثم أخذوا في تجهيزه وعطلت الأسواق وركب بنو هاشم والقواد والكتّاب والقضاة والمعدلون وسائر الناس إلى جنازته فكانت سر من رأى يومئذ شبيهاً بالقيامة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 الجنازة للصلاة دنا أبو عيسى وهو مبعوث المتوكل منه، فكشف عن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على بني هاشم من العلوية والعباسية والقواد والكتّاب والقضاة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الرضا مات حتف أنفه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وحضره من خدم الأمير فلان وفلان ومن المتطببين فلان وفلان ثم غطّى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أرادوا أن يبرؤوا أنفسهم من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حضرت الجنازة المطهرة للصلاة، وقام جعفر لكي يصلي على أخيه، وإذا بصبي عليه سيماء الأنبياء خرج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يا عم، فأنا أحق بالصلاة على أبي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وتقدم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ثم 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إلى جنب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546" w:name="pg17176_198047"/>
    </w:p>
    <w:p>
      <w:pPr>
        <w:pStyle w:val="BookText"/>
        <w:rPr/>
      </w:pPr>
      <w:bookmarkEnd w:id="546"/>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547" w:name="__RefHeading___Toc9329940_2142443653"/>
      <w:bookmarkStart w:id="548" w:name="_Toc221"/>
      <w:bookmarkEnd w:id="547"/>
      <w:r>
        <w:rPr>
          <w:rtl w:val="true"/>
        </w:rPr>
        <w:t xml:space="preserve">اعتقالات في بيت الإمام </w:t>
      </w:r>
      <w:r>
        <w:rPr>
          <w:rtl w:val="true"/>
        </w:rPr>
        <w:t>(</w:t>
      </w:r>
      <w:r>
        <w:rPr>
          <w:rtl w:val="true"/>
        </w:rPr>
        <w:t>عليه السلام</w:t>
      </w:r>
      <w:r>
        <w:rPr>
          <w:rtl w:val="true"/>
        </w:rPr>
        <w:t>)</w:t>
      </w:r>
      <w:bookmarkEnd w:id="548"/>
    </w:p>
    <w:p>
      <w:pPr>
        <w:pStyle w:val="BookText"/>
        <w:rPr/>
      </w:pPr>
      <w:r>
        <w:rPr>
          <w:rFonts w:ascii="IRNazanin" w:hAnsi="IRNazanin" w:eastAsia="IRNazanin"/>
          <w:color w:val="111111"/>
          <w:sz w:val="28"/>
          <w:sz w:val="28"/>
          <w:szCs w:val="28"/>
          <w:rtl w:val="true"/>
          <w:lang w:bidi="fa-IR"/>
        </w:rPr>
        <w:t xml:space="preserve">بعد ما استشهد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عليه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 علمت الحكومة بولادة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من العمر ست سنوات، فأرسلت جيشاً لاعتقاله وقتله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الحسن بن وجنا،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دار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فكبستنا الخيل واشتغلوا بالنهب 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يعثروا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اعتقلوا والدته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واسمها الآخر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وأودعوها السجن، كما اعتقلوا جعفراً أخ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إخبارهم بولادة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فأنكر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واعتقلوا أيضاً جمعاً من الشيعة والموالين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علي بن موسى بن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إليه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بها إلى المدائن فإنك ستغيب خمسة عشر يوماً فتدخل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منعتني هيبته أن أسأله ما في الهميان، وخرجت بالكتب إلى المدائن وأخذت جواباتها، ودخلت سر من رأى يوم الخامس عشر كما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أنا بالواعية في داره، وإذا أنا بجعفر بن علي أخيه بباب الدار والشيعة حوله يعزونه ويهنئونه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حالت الإمامة، فتقدمت فعزيت وهنيت فلم يسألني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للصلاة عليه، فدخل جعفر بن علي والشيعة من حوله يقدمهم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والحسن بن علي قتيل المعتصم المعروف بسلمة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بالدار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فجبذ 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جعفر وقد اربد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وجهه، فتقدم الصبي فصلى عليه ودفن إلى جانب قبر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بقي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الناس إلى جعفر بن علي، فسلموا عليه وعزوه وهنئوه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كتب ومال، فتقول ممن الكتب وكم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وهميان فيه ألف دينار عشرة دنانير منها مطلية، فدفعوا الكتب والمال وقالوا الذي وجّه بك لأجل ذلك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المعتمد العباسي خدمه فقبضوا على صقيل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وطالبوها بالصبي، فأنكرته وادعت حملاً بها لتغطي على حال الصبي، فسُلّمت إلى ابن أبي الشوارب القاضي ليسجنها إلى أن يولد الطفل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فسجنت السيدة صقيل وجعلن نساء المعتمد وخدمه ونساء الموفق وخدمه ونساء القاضي ابن أبي الشوارب يتعاهدن أمرها في كل وقت، إلى أن دهمهم أمر الصفار، وموت عبيد اللّه بن يحيى بن خاقان بغتة، وخروجهم عن سر من رأى، وأمر صاحب الزنج بالبصرة وغير ذلك، فشغلوا بذلك عن الجارية فخرجت عن أيديهم ورجعت إلى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549" w:name="pg17176_198053"/>
    </w:p>
    <w:p>
      <w:pPr>
        <w:pStyle w:val="BookText"/>
        <w:rPr/>
      </w:pPr>
      <w:bookmarkEnd w:id="549"/>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550" w:name="__RefHeading___Toc9329942_2142443653"/>
      <w:bookmarkStart w:id="551" w:name="_Toc222"/>
      <w:bookmarkEnd w:id="550"/>
      <w:r>
        <w:rPr>
          <w:rtl w:val="true"/>
        </w:rPr>
        <w:t>المشهد الشريف في سامراء</w:t>
      </w:r>
      <w:bookmarkEnd w:id="551"/>
    </w:p>
    <w:p>
      <w:pPr>
        <w:pStyle w:val="Heading3"/>
        <w:numPr>
          <w:ilvl w:val="2"/>
          <w:numId w:val="1"/>
        </w:numPr>
        <w:rPr/>
      </w:pPr>
      <w:bookmarkStart w:id="552" w:name="__RefHeading___Toc9329944_2142443653"/>
      <w:bookmarkStart w:id="553" w:name="_Toc223"/>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دفن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بسامراء التي تشرفت به، وبجوار والده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نفس الضريح المقدس قبر حكيمة بنت الإمام الجواد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وقبر السيدة نرجس والدة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يحيى المغربي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راكب الشهباء تعمل 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قبر بسامراء</w:t>
      </w:r>
    </w:p>
    <w:p>
      <w:pPr>
        <w:pStyle w:val="BookText"/>
        <w:rPr/>
      </w:pPr>
      <w:r>
        <w:rPr>
          <w:rFonts w:ascii="Amiri" w:hAnsi="Amiri" w:eastAsia="Amiri" w:cs="Amiri"/>
          <w:color w:val="111111"/>
          <w:sz w:val="28"/>
          <w:sz w:val="28"/>
          <w:szCs w:val="28"/>
          <w:rtl w:val="true"/>
          <w:lang w:bidi="ar-SA"/>
        </w:rPr>
        <w:t>قبر الإمام العسكري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أحمد خاتم الخلفاء</w:t>
      </w:r>
    </w:p>
    <w:p>
      <w:pPr>
        <w:pStyle w:val="BookText"/>
        <w:rPr/>
      </w:pPr>
      <w:r>
        <w:rPr>
          <w:rFonts w:ascii="Amiri" w:hAnsi="Amiri" w:eastAsia="Amiri" w:cs="Amiri"/>
          <w:color w:val="111111"/>
          <w:sz w:val="28"/>
          <w:sz w:val="28"/>
          <w:szCs w:val="28"/>
          <w:rtl w:val="true"/>
          <w:lang w:bidi="ar-SA"/>
        </w:rPr>
        <w:t xml:space="preserve">وقد سعى علماؤنا الأبرار لتأسيس الحوزة العلمية في سامراء وتقويتها ودعمها، ليكثر الموالون بجوار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 مظلومية المشهد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يستولي على المشهد المبارك في برهة من الأزمان جمع من الطغاة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والظلمة وربما بعض النواصب، فيهملون رعاية المشهد ويتعمدون في الإضرار به، ففي عام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المشهد الشريف بسامراء، وربما أحرقوها متعمدين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اللازم السعي الجاد لتقوية الحوزات العلمية في سامراء كما فعل الميرزا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الحوزة العلمية من النجف إلى سامراء</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اهتدى ببركة الميرزا كثير من الناس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يلزم بناء الكثير من المؤسسات الدينية هناك من الحسينيات ودور النشر والمراكز الثقافية التي تنشر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إذا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عموم الناس يرغبون ويشتاقون في إتباع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عرفوا الحق، وإن كان بعض النواصب وعلماء السوء يمنعونهم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داهية عظمى وفتنة كبرى في سنة ست ومائة بعد الألف من الهجرة في الروضة المنورة بسر من رأى، وذلك أنه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لغلبة الأروام وأجلاف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سر من رأى وقلة اعتنائهم بإكرام الروضة المقدسة وجلاء السادات والأشراف لظلم الأروام عليهم منها، وضعوا ليلة من الليالي سراجاً داخل الروضة المطهرة في غير المحل المناسب له، فوقعت من الفتيلة نار على بعض الفروش أو الأخشاب ولم يكن أحد في حوالي الروضة فيطفيها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 الفروش والصناديق المقدسة والأخشاب والأبواب، وصار ذلك فتنة لضعفاء العقول من الشيعة والنصاب من المخالفين جهلاً منهم بأن أمثال ذلك لا يضر بحال هؤلاء الأجلة الكرام، ولا يقدح في رفعة شأنهم عند الملك العلام، وإنما ذلك غضب على الناس ولا يلزم ظهور المعجز في كل وقت، وإنما هو تابع للمصالح الكلية والأسرار في ذلك خفية وفيه شدة تكليف وافتتان وامتحان للمكلفين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وقع مثل ذلك في الروضة المقدسة النبوية بالمدينة أيضا صلوات اللّه على مشرفها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الفاضل الكامل السديد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 في باب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وقع بالمدينة يستحب أن يكون بمسجدها عند منبره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السنة وهي سنة أربع وخمسين وستمائة في شهر رمضان احترق المنبر وسقوف المسجد ثم عمل بدل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التواريخ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أفاضل المخالفين في وقائع السنة الرابع والخمسين والستمائة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ليلة الجمعة أول ليلة من شهر رمضان احترق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وكان ابتداء حريقه من زاوية الغربية من الشمال، وكان أحد القومة قد دخل إلى خزانة ومعه نار فعلقت في بعض الآلات ثم اتصلت بالسقف بسرعة، ثم دبت في السقوف آخذة مقبلة فأعجلت الناس عن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إلاّ ساعة حتى احترق سقوف المسجد أجمع، ووقع بعض</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أساطينه وذاب رصاصها، وكل ذلك قبل أن ينام الناس، واحترق سقف الحجرة النبوية على ساكنها أفضل الصلاة والسلام، ووقع ما وقع منه بالحجرة وبقي على حاله، وأصبح الناس يوم الجمعة فعزلوا موضع الصلاة،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والقرامطة هدموا الكعبة ونقلوا الحجر الأسود ونصبوها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ذلك لم تظهر معجزة في تلك الحال، ولم يمنعوا من ذلك على الاستعجال، بل ترتب على كل منها آثار غضب اللّه تعالى في البلاد والعباد بعدها بزمان، كما أن في هذا الاحتراق ظهرت آثار سخط اللّه على المخالفين في تلك البلاد، فاستولى الأعراب على الروم وأخذوا منهم أكثر البلاد، وقتلوا منهم جماً غفيراً وجمعاً كثيراً، وتزداد في كل يوم نائرة الفتنة والنهب والغارة في تلك الناحية اشتعالاً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استولى الأفرنج على سلطانهم مراراً وقتلوا منهم خلقاً كثيراً، وكل هذه الأمور من آثار مساهلتهم في أمور الدين، وقلة اعتنائهم بشأن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هذا الخبر الموحش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خبر احتراق المشهد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السلطان حسين الصفوي الموسوي، أمر بترميم تلك الروضة البهية وتشييدها، وأمر بعمل أربعة صناديق وضريح مشبك في غاية الإتقان وأرسلها إلى المشهد المشرف بسامراء</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وسط داره، ثم لما توفي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إلى جنبه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دفنت أيضاً السيدة نرجس أم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دفنت بهذه الدار الطاهرة السيدة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الجدة أم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الحسين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ومعهم السيدين أبو هاشم الجعفري وجعفر ابنه، وكانت هذه القبور الطاهرة مشهداً لأهل الدار ولمن ورد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ناصر الدولة الحمداني بتشييد الدار والضريح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معز الدولة البويهي بناء الحمداني، وعمّر القبة والسرداب، ورتبت القوام والحجاب، وملأ البئر التي 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 إذ كان الناس يأخذون الماء منه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عضد الدولة البويهي ببناء سياج الروضة والضريح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الأمير أرسلان بغداد إلى تكريت وعمّر القبة والضريح، وعمل الصندوق من الساج، وجعل الرمان فيه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بركياروق السلجوقي بتجديد الأبواب وسيج الروضة، ورمم القبة والرواق والصحن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الناصر العباسي بتعمير القبة والمئذنة والسرداب، وكتب أسماء الأئمة الاثني عشر على نطاق العقد على يد الشريف معد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حريق في المشهد الشريف، فأتى على ضريحي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فتقدم الحاكم العباسي المستنصر باللّه بعمارة المشهد الشريف والضريحين المقدسين وإعادتهما إلى حالتهما السابقة، وكان الضريحان المقدسان مما أمر بصنعهما أرسلان البساسيري الذي خرج على الحاكم العباسي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المستنصر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 الساج، وعمّر الروضة على يد جمال الدين أحمد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أويس حسن الجلائري بتزيين الضريح، وشيد القبة، وعمل البهو، وشيد الدار، ونقل المقابر التي في الصحن إلى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الشاه حسين الصفوي بتسييج الروضة المطهرة، وعمل الشباك من الفولاذ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مولدة كهربائية لإضاءة الروضة العسكرية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محمد صنيع خاتم بترميم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تبرعت جماعة من الوجهاء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الكهربائي، والشيخ محمد حسين المؤيد بالضريح الذي كان موجوداً إلى يوم الفاجعة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تفجير المرقد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أبعاده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وقد استغرق خمس سنوات لصنعه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جدا أن مرقد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 تشرف عليه إدارة الأوقاف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تقوم بخدمة المشهد الشريف كما ينبغي، حتى أن السدنة هم من أبناء العامة، بالرغم من وجود علماء شيعة وحوزات علمية وجمع كبير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وبالرغم من إصدار الجمعية الوطنية المنتخبة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العتبات المقدسة والمزارات الشيعية الشريفة وإرجاعه إلى ديوان الوقف الشيعي قانونياً، ولكن ما زال هذا المرقد الطاهر بأيدي مخالفي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وترفع الأذان من مآذنه الشريفة على مذهب أبناء العامة، ويقوم البعض بإيذاء الزوار وإسماعهم الكلمات الجارحة والنابية، فإنا لله وإنا إليه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جرى على المرقد الشريف أن النواصب سرقوا مشهد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سطا جماعة منهم ليلاً على المشهد المقدس فاقتلعوا عدة ألواح من الذهب المذهبة به القبة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صفر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جماعة من النواصب ليلاً على المشهد، فكسروا القفل الموضوع على باب المشهد وأخذوا شمعدانين من الفضة الخالصة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وزنهما ثمانون كيلو غنيمة باردة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وغيرها</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كما دان مجلس الأمن الدولي بشدة عملية التفجير التي استهدفت مرقد الإمامين علي الهادي 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سامراء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رئيس مجلس الأمن الدولي جون بولتون في بيان له جميع أطياف الشعب العراقي إلى ضبط النفس، والوحدة، وعدم الانزلاق في منازعات 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وأعرب بولتون عن تفهم أعضاء مجلس الأمن الدولي عن الحزن والقلق الناجمان من العملية التخريبية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مجلس جامعة الدول العربية على مستوى المندوبين الدائمين في اجتماعه هذه الجريمة الإرهابية التي استهدفت تفجير مرقدي الإمام علي الهادي والإمام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المقدسة وما ألحقته بهما من أضرار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بيان رئيس الجمهورية العراقية السيد جلال الطالباني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ارتكب الإرهابيون جريمة نكراء أخرى، إذ طالت أياديهم الأثيمة واحدة من العتبات المقدسة لدى المسلمين عامة والشيعة خاصة ضريح الإمامين علي الهادي 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ويزيد من بشاعة هذه الجريمة إنها ارتكبت في شهر محرم الحرام، مما يؤكد أن الجناة لا يراعون المقدسات ولا يقيمون وزناً للأعراف، وهم بذلك يؤكدون مرة أخرى كونهم تكفيريين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الجريمة تفصح عن الغايات الدنيئة لمرتكبيها الذين يرومون إثارة الفتنة الطائفية، والدفع نحو اقتتال الأخوة، وزج بلادنا في أتون إحترابات تعيق مسيرتنا نحو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 نستنكر بشدة هذه الجريمة الفاحشة ندعو رجال الدين والسياسة إلى إدانتها إدانة صريحة وواضحة، وفضح المقاصد الحقيقة للجناة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نهيب بالجميع ضبط النفس؛ لإحباط المخططات الأثيمة للتكفيريين، والرد عليها بمزيد من التلاحم، والوحدة الوطنية بين أبناء الشعب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 الأجهزة المعنية إلى التحرك السريع لإلقاء القبض على الجناة، وسوقهم إلى القضاء، وكشف الأطراف المحفزة لهم والمتواطئة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554" w:name="pg17176_198067"/>
    </w:p>
    <w:p>
      <w:pPr>
        <w:pStyle w:val="Heading3"/>
        <w:numPr>
          <w:ilvl w:val="2"/>
          <w:numId w:val="1"/>
        </w:numPr>
        <w:rPr/>
      </w:pPr>
      <w:bookmarkStart w:id="555" w:name="__RefHeading___Toc9329946_2142443653"/>
      <w:bookmarkStart w:id="556" w:name="_Toc224"/>
      <w:bookmarkEnd w:id="554"/>
      <w:bookmarkEnd w:id="555"/>
      <w:r>
        <w:rPr>
          <w:rtl w:val="true"/>
        </w:rPr>
        <w:t xml:space="preserve">فضل زيارة الإمام العسكري </w:t>
      </w:r>
      <w:r>
        <w:rPr>
          <w:rtl w:val="true"/>
        </w:rPr>
        <w:t>(</w:t>
      </w:r>
      <w:r>
        <w:rPr>
          <w:rtl w:val="true"/>
        </w:rPr>
        <w:t>عليه السلام</w:t>
      </w:r>
      <w:r>
        <w:rPr>
          <w:rtl w:val="true"/>
        </w:rPr>
        <w:t>)</w:t>
      </w:r>
      <w:bookmarkEnd w:id="556"/>
    </w:p>
    <w:p>
      <w:pPr>
        <w:pStyle w:val="BookText"/>
        <w:rPr/>
      </w:pPr>
      <w:r>
        <w:rPr>
          <w:rFonts w:ascii="IRNazanin" w:hAnsi="IRNazanin" w:eastAsia="IRNazanin"/>
          <w:color w:val="111111"/>
          <w:sz w:val="28"/>
          <w:sz w:val="28"/>
          <w:szCs w:val="28"/>
          <w:rtl w:val="true"/>
          <w:lang w:bidi="fa-IR"/>
        </w:rPr>
        <w:t>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لمن زار أحداً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بعد وفاته وصلّى عنده أربع ركعات، كتبت له حجة وعمرة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 يا سيدي دعاءً أتقرب إلى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كثيراً ما أدعو به، وقد سألت اللّه عزوجل أن لا يخيب من دعا به في مشهدي،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 أسألك بحق من خلقتَه من خلقك ولم تجعل في خلقك مثلَهم أحداً صلّ على جماعتهم وافعل بي كذا وكذا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بويطة وكان لا يدخل المشهد، ويزور من وراء الشباك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 عاشوراء نصف النهار ظهراً والشمس تغلي والطريق خال من واحد، وأنا فزع من الذعار ومن أهل البلد، أتخفى إلى أن بلغت الحائط الذي أمضي منه إلى الشباك، فمددت عيني فإذا أنا برجل جالس على الباب ظهره إليَّ كأنه ينظر في 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أبا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يشبه صوت حسين بن علي بن محمد بن الرضا،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قد جاء يزور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أمضي أزور من الشباك وأجيئك فأقضي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تدخل يا أبا الطيب، تكون مولى لنا ورقاً وتوالينا حقاً ونمنعك تدخل الدار، ادخل يا أبا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أسلم عليه ولا أقبل منه، فجئت إلى الباب وليس عليه أحد فيشعر بي، وبادرت إلى عند البصري خادم الموضع ففتح لي الباب فدخلت، فكنا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كنت لا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أذنوا لي، بقيتم أنتم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نسأل اللّه سبحانه أن يوفقنا للاهتداء بهدي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أردنا بيانه في هذا الكتاب، والحمد لله أولاً وآخراً، وظاهراً وباطناً،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557" w:name="pg17176_198073"/>
    </w:p>
    <w:p>
      <w:pPr>
        <w:pStyle w:val="Heading2"/>
        <w:numPr>
          <w:ilvl w:val="1"/>
          <w:numId w:val="1"/>
        </w:numPr>
        <w:rPr/>
      </w:pPr>
      <w:bookmarkStart w:id="558" w:name="__RefHeading___Toc9329948_2142443653"/>
      <w:bookmarkStart w:id="559" w:name="_Toc225"/>
      <w:bookmarkEnd w:id="557"/>
      <w:bookmarkEnd w:id="558"/>
      <w:r>
        <w:rPr>
          <w:rtl w:val="true"/>
        </w:rPr>
        <w:t>الفهرس</w:t>
      </w:r>
      <w:bookmarkEnd w:id="55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نص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نص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كلام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عفو وصفح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جود وسخاء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قصة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كتاب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زاهد لا ينهى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بين العابد والعالم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المراجع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مواساة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من بركات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ألزم 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الفرج بعد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نعم العضد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لا تخرج إلى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تعالى الجبار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افصد هذا العرق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أبشر ثم أبشر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وصف الكحل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فص للخاتم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هاك يا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جعلك اللّه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بحث في النوايا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لماذا ابتعد الناس عن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ما يبحث عنه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هداية المخالفين والكفار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أصل التساوي وضرورة المستثنيات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خسارة العالم بترك قادة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أسئلة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ومعاجز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معرفة اللغات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ستُحرم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معرفة الحيوان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آجرك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ضيعتك ترد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عوفي العليل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غلام اسقه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استبدله قبل المساء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جواب ما لم يسأل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يموت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لا تبرح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ماتت جاريتك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أردت أن تسأل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لا خوف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صدقت يا أبا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وحّد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سمه جعفراً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فتنة تخصك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 الزبيري الطاغي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سبيكة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كونوا على أهبة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الطبع في 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محمد وعبد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مسافر أرمينة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أبشر يا أبا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مطر في يوم مصيف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 الولاة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جنازة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أخوك يخرج من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عندما عطشت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كتاب بلا مداد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طول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العبادة بين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حبس المعتمد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وفي الحبس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طغاة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المستعين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المعتز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المهتدي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المعتمد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نماذج من عدوان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نور اللّه لا يطفأ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مع أخيه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ملاحقة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البسملة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خذوا بما رووا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النصارى والقساوسة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الأمر أعجب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الولاية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وفي حال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زيارة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من هم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من أحبنا كان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العقيقة والوليمة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الوصية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لطفاً بشيعته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لن ترى إلا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ومكاتبات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رسائل 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إلى إسحاق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فاصبر يا شيخي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إما التسليم أو العطب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طبقات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ما معنى هذا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لا تنس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بئس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حسن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الأنس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اتق وجوه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الكذب مفتاح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نشاط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اللحاق بمن ترجو</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الجهل خصم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أزهد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أشد الناس اجتهادا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السهر والجوع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سفر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حسن العطاء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قلب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مصاديق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كلامنا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مصاديق التواضع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الأولى بالمحبة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جار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الوعظ 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البلية والنعمة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رغبة مذلة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لا تمزح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ثواب المتواضعين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الرزق المقسوم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مما لا يغفر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المؤمن 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قلب الأحمق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الرزق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لا إفراط ولا 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الحق معيار العز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أفضل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خير إخوانك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من أسباب 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من مصاديق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خير من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حفظا لشيعته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رد المعتاد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نعمة لا تُحسد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هذه هي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مفتاح الشر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أقل الناس 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أورع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نائل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كيف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لا تمدح من لا يستحق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الشاكر والعارف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لا تشق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 ركب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مسائل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 أحكام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 أحكام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أحكام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مستحبات للمسافر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مراتب 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أحكام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راع نزا على 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دعاء الوضوء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من أحكام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 أحكام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أحكام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الرجل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اعتقالات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الشريف في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فضل زيارة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إِنّآ أَرْسَلْنَاكَ شَاهِداً وَمُبَشّراً وَنَذِيراً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وَدَاعِياً إِلَى اللّهِ بِإِذْنِهِ وَسِرَاجاً مّنِيراً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مصطفى البابي الحلبي بمصر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الخبر الوارد بالنص عليه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إليه بالإمامة من بعده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بعض النصوص في هذا الكتاب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متفق عليه رواه الفريقان، انظر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الناس تبع لقريش والخلافة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الاثني عشر ط دار الريان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الحرمين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لأبي بكر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الراية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نادر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العلوم والحكم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 الإسلامي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 لأبي عمرو عثمان بن سعيد المقرء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العاصمة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التوحيد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لشيرويه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مصادر الشيعة فورد كثيراً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كتب العامة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تعيين الأئمة الطاهرة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واحتجاج اللّه تعالى بمكانهم على كافة الخلق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الحسن علي بن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المعمرين من العرب والعجم معروفة مذكورة في الكتب والتواريخ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كانت للتقية ولكي تصرف أنظار السلطات عن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سيأتي بعد قليل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المعمرين من العرب والعجم معروفة مذكورة في الكتب والتواريخ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الخبر الوارد بالنص عليه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إليه بالإمامة من بعده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الخبر الوارد بالنص عليه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إليه بالإمامة من بعده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لإبن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نشر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تحقيق عبد الرحمن بن عبد اللّه التركي وكامل محمد الخراط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الفصل الثالث في ذكر طرف من آياته ومعجزاته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بن السيد مهدي الشيرازي، ولد في النجف الأشرف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ونشأ في ظل رعاية والده آية اللّه العظمى السيد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بدأ دراسته العلمية في كربلاء المقدسة حيث درس المقدمات والسطوح لدى أساتذتها المعروفين حتى تهيأ للدراسات العليا فدرس خارج الفقه والأصول على والده وأخيه الأكبر وآية اللّه العظمى السيد هادي الميلاني حتى وصل إلى مرتبة سامية في الفقاهة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درس الفلسفة والعلوم العقلية على العلامة الفيلسوف الشيخ محمد رضا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يميل منذ صغره إلى الأدب العربي ونظم الشعر والكتابة فبرع في هذا المجال ونظم قصائد يفتخر بها الشعر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بأعباء المسؤولية منذ سني شبابه الأولى فكانت له مساهمة فاعلة في توعية الشباب المسلم وتهذيبه وتربيته بالآداب والأخلاق والسجايا الإسلامية، كما اهتم بالجوانب السياسية خاصة وأن العراق كان يمر في حينه بمرحلة سياسية خطيرة بعد المد الشيوعي والبعثي الذي انتشر في العراق تلك الفترة حيث وقف بحزم أمامها وعمل على إفشالها وطردها من المجتمع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للاعتقال والتعذيب الوحشي من قبل حزب البعث العراقي مدة تسعة أشهر ولاقى فيها صنوف التعذيب القاسي، وكان نتيجة الاعتراضات على اعتقاله التي عمت العالم الإسلامي أن أطلق سراحه فغادر العراق فوراً إلى لبنان عام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ه، وفي لبنان قام بتأسيس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وحوزة علمية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كما أسس في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الحوزة العلمية الزينبية في دمشق، وهي ما تزال قائمة بحمد اللّه تؤتي أكلها كل حين بإذن ربها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الكلمة، كلمة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ويتضمن العناوين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إلهيات، نبويات، ولائيات، عقائد، معارف، أخلاق، عبادات، أحكام، مواعظ، اجتماعيات، أدعية، مناقضات، سياسيات، طب، حِكَم، وصايا، متفرقات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محمد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العلوم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الكتب المؤلفة في هذا الصدد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كلمات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والدة السيد محمد رضا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حرم الإمام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ويتضمن العناوين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سطور، لمحة عن أحواله الشخصية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والدته المكرمة، مكان وزمان الولادة، ألقابه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الشهادة، القبر الشريف، من عظمة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عليه، من 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إلهيات، نبويات، ولائيات، رسائل، فضائل، كرامات، عبادات وأدعية، 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السيدة سكينة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بابويه القمي المعروف بالشيخ الصدوق، ولد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حياة والده وقد اكتسب في هذه المدة العلم والحكمة منه ومن سائر علماء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يعيش في عصر قريب من عصر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بجمع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الكتب القيمة، وبذلك أسدى للإسلام والتشيع خدمات جليلة يقل نظيرها، فمن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ومدينة العلم، وكمال الدين وتمام النعمة، والتوحيد، والخصال، ومعاني الأخبار،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والأمالي، والمقنع في الفقه، والهداية بالخير،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عمر حافل بالبركات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أحمد بن علي بن أبي طالب الطبرسي، من علماء القرن السادس الهجري، وهو عالم فقيه فاضل محدث ثقة، ويعتبر من أجلاء العلماء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ابن شهر آشوب، له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والكافي في الفقه أو الكافي من فقه الشيعة، وتأريخ أئمة الإسلام، وفضائل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الحسين بن عبد العالي الكركي العاملي المعروف بالمحقق الثاني، والمحقق الكركي، وبالشيخ العلائي، وبالمولى المروج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ه، رحل إلى مصر فأخذ عن علمائها، وسافر إلى العراق ثم استقر في إيران، فأكرمه الشاه طهماسب الصفوي وجعل له الكلمة في إدارة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الجعفرية، والرضاع، صيغ العقود والإيقاعات، وحاشية الشرايع، وجامع المقاصد في شرح القواعد، وشروح ورسائل وحواش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ه، وقبره بدار السيادة بمشهد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الأشرف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علي بن أحمد بن جمال الدين العاملي، المشتهر بالشهيد الثاني،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 وختم القرآن وعمره 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والده العلوم العربية وبعض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تلاميذ أجلاء وله كتب نفيسة جيدة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التشيع في قسطنطنية في يوم الجمعة من شهر رجب سنة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 وأعلى اللّه درجاته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محمد تقي المجلسي المعروف بالمجلسي الأول،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ه، درس على يد الشيخ البهائي والميرداماد، تبحر في مختلف العلوم الإسلامية وله مصنفات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فاضلاً، ومحدثاً وفقيهاً، وزاهداً، وصاحب كرامات ومقامات روحية سامية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مرجعاً للتقليد في زمانه وكان يقيم الجمعة والجماعة حيث كان إماماً لصلاة الجمعة في أصفهان،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بن مقصود علي المجلسي، المعروف بالعلامة المجلسي، وبالمجلسي الثاني،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في التفسير والحديث والفقه والأصول والتاريخ والرجال والدراية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أكثر من مائة مصنف باللغتين العربية والفارسية،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ومرآة العقول، وحق اليقين،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أصفهان عن ثلاثة وسبعين عاماً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محمد بن شهرآشوب المازندراني،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مازندران سنة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ه، كان على درجة من الخشوع والعبادة وكان دائم الوضوء والطهارة، وقد أطرى عليه علماء أهل السنة كثيراً فضلاً عن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مختلف الفنون والعلوم الإسلامية، 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ومثالب النواصب، والمخزون المكنون في عيون الفنون،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سنة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جثمانه الطاهر بجنب جبل الجوشن، عند مشهد النقطة ومشهد المحسن السقط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عمره يوم وفاته تسع وتسعون سنة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محمد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محمد رضا الطهراني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 بزرك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طهران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 وهو عالم بتراجم المصنفين مع كثير من التحقيق والتحري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العراق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فتفقه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العلم عن مجموعة العلماء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المولى محمد كاظم الخراساني، والعلامة شيخ الشريعة الأصفهاني،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يروي عن جماعة من حجج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كالحاج ميرزا حسين النوري، والمولى علي النهاوندي،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سامراء ثم عاد إلى النجف لمتابعة العمل في تأليف كتبه إلى أن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ونقباء البشر في القرن الرابع عشر، وضياء المفازات في طرق مشايخ الإجازات، ومشجرة في الأنساب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ترك الأمر بالمعروف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اليتيم الحقيقي هو المنقطع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اليتيم الحقيقي هو المنقطع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جهل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عنها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لا يضر معها سيئة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المسكين الحقيقي مساكين الشيعة الضعفاء في مقابلة أعدائهم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المسكين الحقيقي مساكين الشيعة الضعفاء في مقابلة أعدائهم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القرآن وفضل تعلمه وتعليمه 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الوضوء 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عقاب من كتم شيئاً من فضائلهم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أيضاً ذكر بعض ما يدل على علم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بالغيب وبالأسرار في طيات الكتاب، كما 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منها في بحث كرامات ومعاجز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الخرافات والأباطيل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الطابوق كلمة عراقية تعني الآجر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كيف صار للذكر سهمان وللأنثى سهم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لنساء المهاجرين والأنصار في علتها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بعض الإحصاءات العالمية في مختلف المشاكل التي ابتلي الغرب والشرق بها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موسوعة استدلالية في الفقه الإسلامي تتألف من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المقدسة بتاريخ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 سماحته فيه المواضيع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 السياسي، التربية الروحية، الصبر على المكاره، جمع الطاقات والقدرات، الهمة العالية، تحمل الصعوبات، بعد النظر، الحيلولة دون التفرقة، وضع المنهاج الصحيح للمواجهة، المناصب حسب الكفاءات، الاستمرارية، تفجير الطاقات الكامنة، مقابلة السيئة بالحسنة، الاهتمام لتحقيق الهدف، كل شيء من أجل الهدف، الاعتماد على الذات، التوكل على اللّه، الفعل لا رد الفعل، رعاية المحيطات الستة، عدم الانشغال بالهامشيات، اتخاذ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أسوة، عدم ممارسة التعذيب، محاربة القوانين المبتدعة، تقليل القوانين والموظفين، إزالة القوميات، المحاكم العشرة للإنسان، تجنب الطفولة السياسية، ليحيا الجميع بسلام، حرمة الدماء والنفوس، تجنب الوعود الفارغة، قل الحق ولو على نفسك، لا للطغيان، الشجاعة المزيجة بالحكمة، مكافحة الجهل، سياسية العفو والصفح، التواضع، معرفة مكائد كفار الشرق والغرب، الزهد والورع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بطبعه مؤسسة الفكر الإسلامي،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كما طبع في الكويت أيضا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فيه المواضيع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العالم سليم الصياغة، الفارق بين الإنسان وسائر الكائنات، الطفل بين عقلانية الأب وعاطفية الأم، فوارق بين الرجل والمرأة، أعمال لا تنسجم مع طبيعة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القرآن أساس الحضارات الإسلامية، الأحاديث توجه الناس نحو الإيمان،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إلى الاقتصاص منه، بين يوسف وفرعون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في الإسلام، حدود الحرية، الحرية للأديان الأخرى، كلمة التوحيد رمز الحرية، نموذج للحريات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حروب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دفاعية، الحروب الحديثة لا تقل سوء، الإسلام يعتبر الحرب حالة استثنائية، القتل في منظار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عوامل تقدم المسلمين عند ظهور الإسلام، التطبيق العملي للقرآن عند المسلمين الأولين، المسلمون قبل الإسلام وبعده،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المتقين، علائم الكافر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الخمسة، الدولة الإسلامية، الأمة الإسلامية، الأخوة الإسلامية، الشريعة الإسلامية، الحريات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السيرة النبوية،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أجيراً وزارعاً وراعياً، كرمه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وتيسيره الأمور للناس، العدالة الاجتماعية، العفو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تخلف المسلمين في القرون الأخيرة، انحراف الحكومات التي تدعي الإسلام، الحياة المترفة للقادة، العزلة عن الجماهير، محاربة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للصياغة الجديدة، ضرورة الإعداد، الصراع بين جبهة الحق وجبهة الباطل، كيف ننتصر في المعركة،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النفسي،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البدني،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التنظيمي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العباسي آنذاك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 بيتك ولا تخرج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أبي محمد الحسن بن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نشر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تحقيق عبد الرحمن بن عبد اللّه التركي وكامل محمد الخراط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القصة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بأنه هدم القبر الشريف تسع مرات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أبي محمد الحسن بن العسكري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وكتاب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أبو جعفر أن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على جعفر الكذاب عند منازعته في ميراث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 يا جعفر تتعرض في حقوقي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فتحير جعفر وبهت ثم غاب عنه، فطلبه في الناس فلم يره، ولما ماتت الجدة أم الحسن أمرت أن تدفن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داري لا تدفن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جعفر أدارك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غاب فلم ير بعد ذلك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بنى المنصور الأبنية ببغداد جعل يطلب العلوية طلباً شديداً، ويجعل من ظفر به منهم في الأسطوانات المجوفة المبنية من الجص والآجر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نذكره في تعيين الاسم الأعظم أو غيره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يحيى الدهقان 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33324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تَارِكٌ فِيكُمُ الثَّقَلَيْنِ مَا إِنْ تَمَسَّكْتُمْ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وَإِنَّهُمَا لَنْ يَفْتَرِقَا حَتَّى يَرِدَا عَلَيَّ الْحَوْضَ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زار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البقيع، وأباه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البقيع أيضاً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عند المصيبة 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الحسن علي بن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إسحاق بن إسماعيل النيسابوري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إسحاق بن إسماعيل النيسابوري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اغزوا تورثوا أبناءكم مجداً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معاودة الدعاء وملازمته مع الإجابة وعدمها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الماء الذي يغسل به الميت والكافور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الوضوء 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ابن أخ وجد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 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وفاة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 ولده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والزيارة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ميرزا محمد حسن الشيرازي، المشهور بالمجدد، ولد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النجف الأشرف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الحوزة العلمية إلى سامراء عام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يد جملة من العلماء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المدرس، والمحقق الكلباسي، وصاحب الجواهر، والشيخ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 إليه المرجعية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 الاستعمار البريطاني في إيران، وقاد ثورة التنباك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ضده حيث أصدر فتوى بتحريم استعمال التنباك مما تسبب في خروج البريطانيين من إيران، كما وقف بوجه الفتنة الطائفية التي أحدثها ملك أفغانستان عبد الرحمن خان حيث أخذ بقتل الشيعة هناك وعمل المنائر من رؤوس القتلى في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ما بين مطبوع ومخطوط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يرغب بنشر كتبه ومؤلفاته استحقاراً منه لها، كما ذكره العلامة الشيخ آغا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الرازي إلى الإمام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مرقد الإمامين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سامراء، وهو نفس الدار التي اشتراها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 بها حتى يوم استشهاده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الخطيب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هذه السنة يعني سنة أربع وخمسين ومائتين توفي علي بن محمد بن علي بن موسى بن جعفر بن محمد بن علي بن الحسين بن علي بن أبي طالب بسر من رأى في داره التي ابتاعها من دليل بن يعقوب النصراني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غنيمة باردة أي لم تؤخذ بحرب ولا عسف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الناشر لهذا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زماننا هذا قام النواصب بتفجير قبة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الأربعاء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قاموا بتفجير المنارتين الذهبيتين في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الساعة التاسعة صباحاً الموافق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انهارت المنارة الأولى بشكل كامل وبعد سبع دقائق انفجرت المنارة الثانية لتقع على الأرض بشكل عمودي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استنكرت المرجعيات الدينية والجهات السياسية وعموم الشعب العراقي والشعوب المسلمة بل وشعوب العالم هذا العمل الإجرامي، وحملوا المسؤولية على عاتق الحكومة التي تخاذلت في بناء المرقدين وتغاضت عن المجرمين، ولم تسمح للمؤمنين بإعادة البناء، ولم تطهر تلك الأماكن المقدسة والطرق المؤدية إليها من الإرهابيين والنواصب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وثوابها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زيارة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29197</Words>
  <Characters>129944</Characters>
  <CharactersWithSpaces>157556</CharactersWithSpaces>
  <Paragraphs>1768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2026-08-25T01:57:09Z</dcterms:created>
  <dc:creator>ghaemiyeh.com</dc:creator>
  <dc:description/>
  <dc:language>en-US</dc:language>
  <cp:lastModifiedBy/>
  <dcterms:modified xsi:type="dcterms:W3CDTF">2026-08-25T05:27:15Z</dcterms:modified>
  <cp:revision>1</cp:revision>
  <dc:subject/>
  <dc:title>من حیاة المعصومین علیهم السلام جلد 13</dc:title>
</cp:coreProperties>
</file>

<file path=docProps/custom.xml><?xml version="1.0" encoding="utf-8"?>
<Properties xmlns="http://schemas.openxmlformats.org/officeDocument/2006/custom-properties" xmlns:vt="http://schemas.openxmlformats.org/officeDocument/2006/docPropsVTypes"/>
</file>