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بوستان ولایت چهارده گفتار از آیات عظام و سخنوران نامی شیعه پیروان اهل بیت عصمت و طهارت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8613_73047245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748615_73047245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748617_730472459">
            <w:r>
              <w:rPr>
                <w:webHidden/>
                <w:rStyle w:val="IndexLink"/>
                <w:rtl w:val="true"/>
              </w:rPr>
              <w:t>فهرست مطالب</w:t>
            </w:r>
            <w:r>
              <w:rPr>
                <w:rStyle w:val="IndexLink"/>
                <w:rtl w:val="true"/>
              </w:rPr>
              <w:tab/>
            </w:r>
            <w:r>
              <w:rPr>
                <w:rStyle w:val="IndexLink"/>
              </w:rPr>
              <w:t>12</w:t>
            </w:r>
          </w:hyperlink>
        </w:p>
        <w:p>
          <w:pPr>
            <w:pStyle w:val="Contents3"/>
            <w:tabs>
              <w:tab w:val="clear" w:pos="8459"/>
              <w:tab w:val="right" w:pos="9026" w:leader="dot"/>
            </w:tabs>
            <w:rPr/>
          </w:pPr>
          <w:hyperlink w:anchor="__RefHeading___Toc2748619_730472459">
            <w:r>
              <w:rPr>
                <w:webHidden/>
                <w:rStyle w:val="IndexLink"/>
              </w:rPr>
              <w:t>1</w:t>
            </w:r>
            <w:r>
              <w:rPr>
                <w:rStyle w:val="IndexLink"/>
                <w:rtl w:val="true"/>
              </w:rPr>
              <w:t xml:space="preserve">- </w:t>
            </w:r>
            <w:r>
              <w:rPr>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748621_730472459">
            <w:r>
              <w:rPr>
                <w:webHidden/>
                <w:rStyle w:val="IndexLink"/>
              </w:rPr>
              <w:t>2</w:t>
            </w:r>
            <w:r>
              <w:rPr>
                <w:rStyle w:val="IndexLink"/>
                <w:rtl w:val="true"/>
              </w:rPr>
              <w:t xml:space="preserve">- </w:t>
            </w:r>
            <w:r>
              <w:rPr>
                <w:rStyle w:val="IndexLink"/>
                <w:rtl w:val="true"/>
              </w:rPr>
              <w:t>مقدمه ناشر</w:t>
            </w:r>
            <w:r>
              <w:rPr>
                <w:rStyle w:val="IndexLink"/>
                <w:rtl w:val="true"/>
              </w:rPr>
              <w:t>:</w:t>
              <w:tab/>
            </w:r>
            <w:r>
              <w:rPr>
                <w:rStyle w:val="IndexLink"/>
              </w:rPr>
              <w:t>22</w:t>
            </w:r>
          </w:hyperlink>
        </w:p>
        <w:p>
          <w:pPr>
            <w:pStyle w:val="Contents2"/>
            <w:tabs>
              <w:tab w:val="clear" w:pos="8743"/>
              <w:tab w:val="right" w:pos="9026" w:leader="dot"/>
            </w:tabs>
            <w:rPr/>
          </w:pPr>
          <w:hyperlink w:anchor="__RefHeading___Toc2748623_730472459">
            <w:r>
              <w:rPr>
                <w:webHidden/>
                <w:rStyle w:val="IndexLink"/>
                <w:rtl w:val="true"/>
              </w:rPr>
              <w:t>گفتار اول</w:t>
            </w:r>
            <w:r>
              <w:rPr>
                <w:rStyle w:val="IndexLink"/>
                <w:rtl w:val="true"/>
              </w:rPr>
              <w:tab/>
            </w:r>
            <w:r>
              <w:rPr>
                <w:rStyle w:val="IndexLink"/>
              </w:rPr>
              <w:t>26</w:t>
            </w:r>
          </w:hyperlink>
        </w:p>
        <w:p>
          <w:pPr>
            <w:pStyle w:val="Contents3"/>
            <w:tabs>
              <w:tab w:val="clear" w:pos="8459"/>
              <w:tab w:val="right" w:pos="9026" w:leader="dot"/>
            </w:tabs>
            <w:rPr/>
          </w:pPr>
          <w:hyperlink w:anchor="__RefHeading___Toc2748625_730472459">
            <w:r>
              <w:rPr>
                <w:webHidden/>
                <w:rStyle w:val="IndexLink"/>
              </w:rPr>
              <w:t>1</w:t>
            </w:r>
            <w:r>
              <w:rPr>
                <w:rStyle w:val="IndexLink"/>
                <w:rtl w:val="true"/>
              </w:rPr>
              <w:t xml:space="preserve">- </w:t>
            </w:r>
            <w:r>
              <w:rPr>
                <w:rStyle w:val="IndexLink"/>
                <w:rtl w:val="true"/>
              </w:rPr>
              <w:t xml:space="preserve">حجة الاسلام والمسلمین دکتر حاج سید حسن افتخارزاده سبزواری </w:t>
            </w:r>
            <w:r>
              <w:rPr>
                <w:rStyle w:val="IndexLink"/>
                <w:rtl w:val="true"/>
              </w:rPr>
              <w:t>(</w:t>
            </w:r>
            <w:r>
              <w:rPr>
                <w:rStyle w:val="IndexLink"/>
                <w:rtl w:val="true"/>
              </w:rPr>
              <w:t>دامت توفیقاته</w:t>
            </w:r>
            <w:r>
              <w:rPr>
                <w:rStyle w:val="IndexLink"/>
                <w:rtl w:val="true"/>
              </w:rPr>
              <w:t>)</w:t>
              <w:tab/>
            </w:r>
            <w:r>
              <w:rPr>
                <w:rStyle w:val="IndexLink"/>
              </w:rPr>
              <w:t>26</w:t>
            </w:r>
          </w:hyperlink>
        </w:p>
        <w:p>
          <w:pPr>
            <w:pStyle w:val="Contents3"/>
            <w:tabs>
              <w:tab w:val="clear" w:pos="8459"/>
              <w:tab w:val="right" w:pos="9026" w:leader="dot"/>
            </w:tabs>
            <w:rPr/>
          </w:pPr>
          <w:hyperlink w:anchor="__RefHeading___Toc2748627_730472459">
            <w:r>
              <w:rPr>
                <w:webHidden/>
                <w:rStyle w:val="IndexLink"/>
              </w:rPr>
              <w:t>2</w:t>
            </w:r>
            <w:r>
              <w:rPr>
                <w:rStyle w:val="IndexLink"/>
                <w:rtl w:val="true"/>
              </w:rPr>
              <w:t xml:space="preserve">- </w:t>
            </w:r>
            <w:r>
              <w:rPr>
                <w:rStyle w:val="IndexLink"/>
                <w:rtl w:val="true"/>
              </w:rPr>
              <w:t>صلح امام حسن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2748629_730472459">
            <w:r>
              <w:rPr>
                <w:webHidden/>
                <w:rStyle w:val="IndexLink"/>
              </w:rPr>
              <w:t>3</w:t>
            </w:r>
            <w:r>
              <w:rPr>
                <w:rStyle w:val="IndexLink"/>
                <w:rtl w:val="true"/>
              </w:rPr>
              <w:t xml:space="preserve">- </w:t>
            </w:r>
            <w:r>
              <w:rPr>
                <w:rStyle w:val="IndexLink"/>
                <w:rtl w:val="true"/>
              </w:rPr>
              <w:t>ماتریالیسم دیالیکتیک و تأثیر آن بر روی دانش بشری پیش از خود</w:t>
            </w:r>
            <w:r>
              <w:rPr>
                <w:rStyle w:val="IndexLink"/>
                <w:rtl w:val="true"/>
              </w:rPr>
              <w:t>:</w:t>
              <w:tab/>
            </w:r>
            <w:r>
              <w:rPr>
                <w:rStyle w:val="IndexLink"/>
              </w:rPr>
              <w:t>28</w:t>
            </w:r>
          </w:hyperlink>
        </w:p>
        <w:p>
          <w:pPr>
            <w:pStyle w:val="Contents3"/>
            <w:tabs>
              <w:tab w:val="clear" w:pos="8459"/>
              <w:tab w:val="right" w:pos="9026" w:leader="dot"/>
            </w:tabs>
            <w:rPr/>
          </w:pPr>
          <w:hyperlink w:anchor="__RefHeading___Toc2748631_730472459">
            <w:r>
              <w:rPr>
                <w:webHidden/>
                <w:rStyle w:val="IndexLink"/>
              </w:rPr>
              <w:t>4</w:t>
            </w:r>
            <w:r>
              <w:rPr>
                <w:rStyle w:val="IndexLink"/>
                <w:rtl w:val="true"/>
              </w:rPr>
              <w:t xml:space="preserve">- </w:t>
            </w:r>
            <w:r>
              <w:rPr>
                <w:rStyle w:val="IndexLink"/>
                <w:rtl w:val="true"/>
              </w:rPr>
              <w:t>اهمیت صلح</w:t>
            </w:r>
            <w:r>
              <w:rPr>
                <w:rStyle w:val="IndexLink"/>
                <w:rtl w:val="true"/>
              </w:rPr>
              <w:t>:</w:t>
              <w:tab/>
            </w:r>
            <w:r>
              <w:rPr>
                <w:rStyle w:val="IndexLink"/>
              </w:rPr>
              <w:t>35</w:t>
            </w:r>
          </w:hyperlink>
        </w:p>
        <w:p>
          <w:pPr>
            <w:pStyle w:val="Contents3"/>
            <w:tabs>
              <w:tab w:val="clear" w:pos="8459"/>
              <w:tab w:val="right" w:pos="9026" w:leader="dot"/>
            </w:tabs>
            <w:rPr/>
          </w:pPr>
          <w:hyperlink w:anchor="__RefHeading___Toc2748633_730472459">
            <w:r>
              <w:rPr>
                <w:webHidden/>
                <w:rStyle w:val="IndexLink"/>
              </w:rPr>
              <w:t>5</w:t>
            </w:r>
            <w:r>
              <w:rPr>
                <w:rStyle w:val="IndexLink"/>
                <w:rtl w:val="true"/>
              </w:rPr>
              <w:t xml:space="preserve">- </w:t>
            </w:r>
            <w:r>
              <w:rPr>
                <w:rStyle w:val="IndexLink"/>
                <w:rtl w:val="true"/>
              </w:rPr>
              <w:t>ارزشیابی صحیح از صلح امام حسن 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2748635_730472459">
            <w:r>
              <w:rPr>
                <w:webHidden/>
                <w:rStyle w:val="IndexLink"/>
              </w:rPr>
              <w:t>6</w:t>
            </w:r>
            <w:r>
              <w:rPr>
                <w:rStyle w:val="IndexLink"/>
                <w:rtl w:val="true"/>
              </w:rPr>
              <w:t xml:space="preserve">- </w:t>
            </w:r>
            <w:r>
              <w:rPr>
                <w:rStyle w:val="IndexLink"/>
                <w:rtl w:val="true"/>
              </w:rPr>
              <w:t>تفاوت صلح با سازش</w:t>
            </w:r>
            <w:r>
              <w:rPr>
                <w:rStyle w:val="IndexLink"/>
                <w:rtl w:val="true"/>
              </w:rPr>
              <w:t>:</w:t>
              <w:tab/>
            </w:r>
            <w:r>
              <w:rPr>
                <w:rStyle w:val="IndexLink"/>
              </w:rPr>
              <w:t>37</w:t>
            </w:r>
          </w:hyperlink>
        </w:p>
        <w:p>
          <w:pPr>
            <w:pStyle w:val="Contents3"/>
            <w:tabs>
              <w:tab w:val="clear" w:pos="8459"/>
              <w:tab w:val="right" w:pos="9026" w:leader="dot"/>
            </w:tabs>
            <w:rPr/>
          </w:pPr>
          <w:hyperlink w:anchor="__RefHeading___Toc2748637_730472459">
            <w:r>
              <w:rPr>
                <w:webHidden/>
                <w:rStyle w:val="IndexLink"/>
              </w:rPr>
              <w:t>7</w:t>
            </w:r>
            <w:r>
              <w:rPr>
                <w:rStyle w:val="IndexLink"/>
                <w:rtl w:val="true"/>
              </w:rPr>
              <w:t xml:space="preserve">- </w:t>
            </w:r>
            <w:r>
              <w:rPr>
                <w:rStyle w:val="IndexLink"/>
                <w:rtl w:val="true"/>
              </w:rPr>
              <w:t>دلیل واقعی اختلاف امام حسن علیه السلام با معاویه</w:t>
            </w:r>
            <w:r>
              <w:rPr>
                <w:rStyle w:val="IndexLink"/>
                <w:rtl w:val="true"/>
              </w:rPr>
              <w:t>:</w:t>
              <w:tab/>
            </w:r>
            <w:r>
              <w:rPr>
                <w:rStyle w:val="IndexLink"/>
              </w:rPr>
              <w:t>38</w:t>
            </w:r>
          </w:hyperlink>
        </w:p>
        <w:p>
          <w:pPr>
            <w:pStyle w:val="Contents3"/>
            <w:tabs>
              <w:tab w:val="clear" w:pos="8459"/>
              <w:tab w:val="right" w:pos="9026" w:leader="dot"/>
            </w:tabs>
            <w:rPr/>
          </w:pPr>
          <w:hyperlink w:anchor="__RefHeading___Toc2748639_730472459">
            <w:r>
              <w:rPr>
                <w:webHidden/>
                <w:rStyle w:val="IndexLink"/>
              </w:rPr>
              <w:t>8</w:t>
            </w:r>
            <w:r>
              <w:rPr>
                <w:rStyle w:val="IndexLink"/>
                <w:rtl w:val="true"/>
              </w:rPr>
              <w:t xml:space="preserve">- </w:t>
            </w:r>
            <w:r>
              <w:rPr>
                <w:rStyle w:val="IndexLink"/>
                <w:rtl w:val="true"/>
              </w:rPr>
              <w:t>عایشه دشمن قسم خورده امام حسن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2748641_730472459">
            <w:r>
              <w:rPr>
                <w:webHidden/>
                <w:rStyle w:val="IndexLink"/>
              </w:rPr>
              <w:t>9</w:t>
            </w:r>
            <w:r>
              <w:rPr>
                <w:rStyle w:val="IndexLink"/>
                <w:rtl w:val="true"/>
              </w:rPr>
              <w:t xml:space="preserve">- </w:t>
            </w:r>
            <w:r>
              <w:rPr>
                <w:rStyle w:val="IndexLink"/>
                <w:rtl w:val="true"/>
              </w:rPr>
              <w:t>عایشه کیست؟</w:t>
            </w:r>
            <w:r>
              <w:rPr>
                <w:rStyle w:val="IndexLink"/>
                <w:rtl w:val="true"/>
              </w:rPr>
              <w:tab/>
            </w:r>
            <w:r>
              <w:rPr>
                <w:rStyle w:val="IndexLink"/>
              </w:rPr>
              <w:t>46</w:t>
            </w:r>
          </w:hyperlink>
        </w:p>
        <w:p>
          <w:pPr>
            <w:pStyle w:val="Contents2"/>
            <w:tabs>
              <w:tab w:val="clear" w:pos="8743"/>
              <w:tab w:val="right" w:pos="9026" w:leader="dot"/>
            </w:tabs>
            <w:rPr/>
          </w:pPr>
          <w:hyperlink w:anchor="__RefHeading___Toc2748643_730472459">
            <w:r>
              <w:rPr>
                <w:webHidden/>
                <w:rStyle w:val="IndexLink"/>
                <w:rtl w:val="true"/>
              </w:rPr>
              <w:t>گفتار دوم</w:t>
            </w:r>
            <w:r>
              <w:rPr>
                <w:rStyle w:val="IndexLink"/>
                <w:rtl w:val="true"/>
              </w:rPr>
              <w:tab/>
            </w:r>
            <w:r>
              <w:rPr>
                <w:rStyle w:val="IndexLink"/>
              </w:rPr>
              <w:t>50</w:t>
            </w:r>
          </w:hyperlink>
        </w:p>
        <w:p>
          <w:pPr>
            <w:pStyle w:val="Contents3"/>
            <w:tabs>
              <w:tab w:val="clear" w:pos="8459"/>
              <w:tab w:val="right" w:pos="9026" w:leader="dot"/>
            </w:tabs>
            <w:rPr/>
          </w:pPr>
          <w:hyperlink w:anchor="__RefHeading___Toc2748645_730472459">
            <w:r>
              <w:rPr>
                <w:webHidden/>
                <w:rStyle w:val="IndexLink"/>
              </w:rPr>
              <w:t>1</w:t>
            </w:r>
            <w:r>
              <w:rPr>
                <w:rStyle w:val="IndexLink"/>
                <w:rtl w:val="true"/>
              </w:rPr>
              <w:t xml:space="preserve">- </w:t>
            </w:r>
            <w:r>
              <w:rPr>
                <w:rStyle w:val="IndexLink"/>
                <w:rtl w:val="true"/>
              </w:rPr>
              <w:t xml:space="preserve">حجة الاسلام والمسلمين حاج شیخ حسین اشرف کاشانی </w:t>
            </w:r>
            <w:r>
              <w:rPr>
                <w:rStyle w:val="IndexLink"/>
                <w:rtl w:val="true"/>
              </w:rPr>
              <w:t>(</w:t>
            </w:r>
            <w:r>
              <w:rPr>
                <w:rStyle w:val="IndexLink"/>
                <w:rtl w:val="true"/>
              </w:rPr>
              <w:t>دامت توفیقانه</w:t>
            </w:r>
            <w:r>
              <w:rPr>
                <w:rStyle w:val="IndexLink"/>
                <w:rtl w:val="true"/>
              </w:rPr>
              <w:t>)</w:t>
              <w:tab/>
            </w:r>
            <w:r>
              <w:rPr>
                <w:rStyle w:val="IndexLink"/>
              </w:rPr>
              <w:t>50</w:t>
            </w:r>
          </w:hyperlink>
        </w:p>
        <w:p>
          <w:pPr>
            <w:pStyle w:val="Contents3"/>
            <w:tabs>
              <w:tab w:val="clear" w:pos="8459"/>
              <w:tab w:val="right" w:pos="9026" w:leader="dot"/>
            </w:tabs>
            <w:rPr/>
          </w:pPr>
          <w:hyperlink w:anchor="__RefHeading___Toc2748647_730472459">
            <w:r>
              <w:rPr>
                <w:webHidden/>
                <w:rStyle w:val="IndexLink"/>
              </w:rPr>
              <w:t>2</w:t>
            </w:r>
            <w:r>
              <w:rPr>
                <w:rStyle w:val="IndexLink"/>
                <w:rtl w:val="true"/>
              </w:rPr>
              <w:t xml:space="preserve">- </w:t>
            </w:r>
            <w:r>
              <w:rPr>
                <w:rStyle w:val="IndexLink"/>
                <w:rtl w:val="true"/>
              </w:rPr>
              <w:t>فضائل حضرت زهرا علیهاالسلام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748649_730472459">
            <w:r>
              <w:rPr>
                <w:webHidden/>
                <w:rStyle w:val="IndexLink"/>
              </w:rPr>
              <w:t>3</w:t>
            </w:r>
            <w:r>
              <w:rPr>
                <w:rStyle w:val="IndexLink"/>
                <w:rtl w:val="true"/>
              </w:rPr>
              <w:t xml:space="preserve">- </w:t>
            </w:r>
            <w:r>
              <w:rPr>
                <w:rStyle w:val="IndexLink"/>
                <w:rtl w:val="true"/>
              </w:rPr>
              <w:t>حضرت صدیقه طاهره علیهاالسلام حجت بر امامان</w:t>
            </w:r>
            <w:r>
              <w:rPr>
                <w:rStyle w:val="IndexLink"/>
                <w:rtl w:val="true"/>
              </w:rPr>
              <w:t>:</w:t>
              <w:tab/>
            </w:r>
            <w:r>
              <w:rPr>
                <w:rStyle w:val="IndexLink"/>
              </w:rPr>
              <w:t>52</w:t>
            </w:r>
          </w:hyperlink>
        </w:p>
        <w:p>
          <w:pPr>
            <w:pStyle w:val="Contents3"/>
            <w:tabs>
              <w:tab w:val="clear" w:pos="8459"/>
              <w:tab w:val="right" w:pos="9026" w:leader="dot"/>
            </w:tabs>
            <w:rPr/>
          </w:pPr>
          <w:hyperlink w:anchor="__RefHeading___Toc2748651_730472459">
            <w:r>
              <w:rPr>
                <w:webHidden/>
                <w:rStyle w:val="IndexLink"/>
              </w:rPr>
              <w:t>4</w:t>
            </w:r>
            <w:r>
              <w:rPr>
                <w:rStyle w:val="IndexLink"/>
                <w:rtl w:val="true"/>
              </w:rPr>
              <w:t xml:space="preserve">- </w:t>
            </w:r>
            <w:r>
              <w:rPr>
                <w:rStyle w:val="IndexLink"/>
                <w:rtl w:val="true"/>
              </w:rPr>
              <w:t>اسراری که در اسم فاطمه نهفته است</w:t>
            </w:r>
            <w:r>
              <w:rPr>
                <w:rStyle w:val="IndexLink"/>
                <w:rtl w:val="true"/>
              </w:rPr>
              <w:t>:</w:t>
              <w:tab/>
            </w:r>
            <w:r>
              <w:rPr>
                <w:rStyle w:val="IndexLink"/>
              </w:rPr>
              <w:t>53</w:t>
            </w:r>
          </w:hyperlink>
        </w:p>
        <w:p>
          <w:pPr>
            <w:pStyle w:val="Contents3"/>
            <w:tabs>
              <w:tab w:val="clear" w:pos="8459"/>
              <w:tab w:val="right" w:pos="9026" w:leader="dot"/>
            </w:tabs>
            <w:rPr/>
          </w:pPr>
          <w:hyperlink w:anchor="__RefHeading___Toc2748653_730472459">
            <w:r>
              <w:rPr>
                <w:webHidden/>
                <w:rStyle w:val="IndexLink"/>
              </w:rPr>
              <w:t>5</w:t>
            </w:r>
            <w:r>
              <w:rPr>
                <w:rStyle w:val="IndexLink"/>
                <w:rtl w:val="true"/>
              </w:rPr>
              <w:t xml:space="preserve">- </w:t>
            </w:r>
            <w:r>
              <w:rPr>
                <w:rStyle w:val="IndexLink"/>
                <w:rtl w:val="true"/>
              </w:rPr>
              <w:t>وسعت بهشت</w:t>
            </w:r>
            <w:r>
              <w:rPr>
                <w:rStyle w:val="IndexLink"/>
                <w:rtl w:val="true"/>
              </w:rPr>
              <w:t>:</w:t>
              <w:tab/>
            </w:r>
            <w:r>
              <w:rPr>
                <w:rStyle w:val="IndexLink"/>
              </w:rPr>
              <w:t>59</w:t>
            </w:r>
          </w:hyperlink>
        </w:p>
        <w:p>
          <w:pPr>
            <w:pStyle w:val="Contents3"/>
            <w:tabs>
              <w:tab w:val="clear" w:pos="8459"/>
              <w:tab w:val="right" w:pos="9026" w:leader="dot"/>
            </w:tabs>
            <w:rPr/>
          </w:pPr>
          <w:hyperlink w:anchor="__RefHeading___Toc2748655_730472459">
            <w:r>
              <w:rPr>
                <w:webHidden/>
                <w:rStyle w:val="IndexLink"/>
              </w:rPr>
              <w:t>6</w:t>
            </w:r>
            <w:r>
              <w:rPr>
                <w:rStyle w:val="IndexLink"/>
                <w:rtl w:val="true"/>
              </w:rPr>
              <w:t xml:space="preserve">- </w:t>
            </w:r>
            <w:r>
              <w:rPr>
                <w:rStyle w:val="IndexLink"/>
                <w:rtl w:val="true"/>
              </w:rPr>
              <w:t>عروج رسول خدا صلی الله علیه و آله و سلم</w:t>
            </w:r>
            <w:r>
              <w:rPr>
                <w:rStyle w:val="IndexLink"/>
                <w:rtl w:val="true"/>
              </w:rPr>
              <w:t>:</w:t>
              <w:tab/>
            </w:r>
            <w:r>
              <w:rPr>
                <w:rStyle w:val="IndexLink"/>
              </w:rPr>
              <w:t>61</w:t>
            </w:r>
          </w:hyperlink>
        </w:p>
        <w:p>
          <w:pPr>
            <w:pStyle w:val="Contents3"/>
            <w:tabs>
              <w:tab w:val="clear" w:pos="8459"/>
              <w:tab w:val="right" w:pos="9026" w:leader="dot"/>
            </w:tabs>
            <w:rPr/>
          </w:pPr>
          <w:hyperlink w:anchor="__RefHeading___Toc2748657_730472459">
            <w:r>
              <w:rPr>
                <w:webHidden/>
                <w:rStyle w:val="IndexLink"/>
              </w:rPr>
              <w:t>7</w:t>
            </w:r>
            <w:r>
              <w:rPr>
                <w:rStyle w:val="IndexLink"/>
                <w:rtl w:val="true"/>
              </w:rPr>
              <w:t xml:space="preserve">- </w:t>
            </w:r>
            <w:r>
              <w:rPr>
                <w:rStyle w:val="IndexLink"/>
                <w:rtl w:val="true"/>
              </w:rPr>
              <w:t>فاطمه زهرا علیهاالسلام و پیراهن پیغمبر اکرم صلی الله علیه و آله و سلم</w:t>
            </w:r>
            <w:r>
              <w:rPr>
                <w:rStyle w:val="IndexLink"/>
                <w:rtl w:val="true"/>
              </w:rPr>
              <w:t>:</w:t>
              <w:tab/>
            </w:r>
            <w:r>
              <w:rPr>
                <w:rStyle w:val="IndexLink"/>
              </w:rPr>
              <w:t>61</w:t>
            </w:r>
          </w:hyperlink>
        </w:p>
        <w:p>
          <w:pPr>
            <w:pStyle w:val="Contents3"/>
            <w:tabs>
              <w:tab w:val="clear" w:pos="8459"/>
              <w:tab w:val="right" w:pos="9026" w:leader="dot"/>
            </w:tabs>
            <w:rPr/>
          </w:pPr>
          <w:hyperlink w:anchor="__RefHeading___Toc2748659_730472459">
            <w:r>
              <w:rPr>
                <w:webHidden/>
                <w:rStyle w:val="IndexLink"/>
              </w:rPr>
              <w:t>8</w:t>
            </w:r>
            <w:r>
              <w:rPr>
                <w:rStyle w:val="IndexLink"/>
                <w:rtl w:val="true"/>
              </w:rPr>
              <w:t xml:space="preserve">- </w:t>
            </w:r>
            <w:r>
              <w:rPr>
                <w:rStyle w:val="IndexLink"/>
                <w:rtl w:val="true"/>
              </w:rPr>
              <w:t>یادی از یک دختر سه ساله</w:t>
            </w:r>
            <w:r>
              <w:rPr>
                <w:rStyle w:val="IndexLink"/>
                <w:rtl w:val="true"/>
              </w:rPr>
              <w:t>:</w:t>
              <w:tab/>
            </w:r>
            <w:r>
              <w:rPr>
                <w:rStyle w:val="IndexLink"/>
              </w:rPr>
              <w:t>62</w:t>
            </w:r>
          </w:hyperlink>
        </w:p>
        <w:p>
          <w:pPr>
            <w:pStyle w:val="Contents2"/>
            <w:tabs>
              <w:tab w:val="clear" w:pos="8743"/>
              <w:tab w:val="right" w:pos="9026" w:leader="dot"/>
            </w:tabs>
            <w:rPr/>
          </w:pPr>
          <w:hyperlink w:anchor="__RefHeading___Toc2748661_730472459">
            <w:r>
              <w:rPr>
                <w:webHidden/>
                <w:rStyle w:val="IndexLink"/>
                <w:rtl w:val="true"/>
              </w:rPr>
              <w:t>گفتار سوم</w:t>
            </w:r>
            <w:r>
              <w:rPr>
                <w:rStyle w:val="IndexLink"/>
                <w:rtl w:val="true"/>
              </w:rPr>
              <w:tab/>
            </w:r>
            <w:r>
              <w:rPr>
                <w:rStyle w:val="IndexLink"/>
              </w:rPr>
              <w:t>64</w:t>
            </w:r>
          </w:hyperlink>
        </w:p>
        <w:p>
          <w:pPr>
            <w:pStyle w:val="Contents3"/>
            <w:tabs>
              <w:tab w:val="clear" w:pos="8459"/>
              <w:tab w:val="right" w:pos="9026" w:leader="dot"/>
            </w:tabs>
            <w:rPr/>
          </w:pPr>
          <w:hyperlink w:anchor="__RefHeading___Toc2748663_730472459">
            <w:r>
              <w:rPr>
                <w:webHidden/>
                <w:rStyle w:val="IndexLink"/>
              </w:rPr>
              <w:t>1</w:t>
            </w:r>
            <w:r>
              <w:rPr>
                <w:rStyle w:val="IndexLink"/>
                <w:rtl w:val="true"/>
              </w:rPr>
              <w:t xml:space="preserve">- </w:t>
            </w:r>
            <w:r>
              <w:rPr>
                <w:rStyle w:val="IndexLink"/>
                <w:rtl w:val="true"/>
              </w:rPr>
              <w:t>علامه محقق حضرت آیت الله مرحوم حاج شیخ محمود حلبی خراسانی قدس سره</w:t>
            </w:r>
            <w:r>
              <w:rPr>
                <w:rStyle w:val="IndexLink"/>
                <w:rtl w:val="true"/>
              </w:rPr>
              <w:tab/>
            </w:r>
            <w:r>
              <w:rPr>
                <w:rStyle w:val="IndexLink"/>
              </w:rPr>
              <w:t>64</w:t>
            </w:r>
          </w:hyperlink>
        </w:p>
        <w:p>
          <w:pPr>
            <w:pStyle w:val="Contents3"/>
            <w:tabs>
              <w:tab w:val="clear" w:pos="8459"/>
              <w:tab w:val="right" w:pos="9026" w:leader="dot"/>
            </w:tabs>
            <w:rPr/>
          </w:pPr>
          <w:hyperlink w:anchor="__RefHeading___Toc2748665_730472459">
            <w:r>
              <w:rPr>
                <w:webHidden/>
                <w:rStyle w:val="IndexLink"/>
              </w:rPr>
              <w:t>2</w:t>
            </w:r>
            <w:r>
              <w:rPr>
                <w:rStyle w:val="IndexLink"/>
                <w:rtl w:val="true"/>
              </w:rPr>
              <w:t xml:space="preserve">- </w:t>
            </w:r>
            <w:r>
              <w:rPr>
                <w:rStyle w:val="IndexLink"/>
                <w:rtl w:val="true"/>
              </w:rPr>
              <w:t>ولایت و محبت به حضرت ولی عصر</w:t>
            </w:r>
            <w:r>
              <w:rPr>
                <w:rStyle w:val="IndexLink"/>
                <w:rtl w:val="true"/>
              </w:rPr>
              <w:tab/>
            </w:r>
            <w:r>
              <w:rPr>
                <w:rStyle w:val="IndexLink"/>
              </w:rPr>
              <w:t>66</w:t>
            </w:r>
          </w:hyperlink>
        </w:p>
        <w:p>
          <w:pPr>
            <w:pStyle w:val="Contents3"/>
            <w:tabs>
              <w:tab w:val="clear" w:pos="8459"/>
              <w:tab w:val="right" w:pos="9026" w:leader="dot"/>
            </w:tabs>
            <w:rPr/>
          </w:pPr>
          <w:hyperlink w:anchor="__RefHeading___Toc2748667_730472459">
            <w:r>
              <w:rPr>
                <w:webHidden/>
                <w:rStyle w:val="IndexLink"/>
              </w:rPr>
              <w:t>3</w:t>
            </w:r>
            <w:r>
              <w:rPr>
                <w:rStyle w:val="IndexLink"/>
                <w:rtl w:val="true"/>
              </w:rPr>
              <w:t xml:space="preserve">- </w:t>
            </w:r>
            <w:r>
              <w:rPr>
                <w:rStyle w:val="IndexLink"/>
                <w:rtl w:val="true"/>
              </w:rPr>
              <w:t>مقدمه</w:t>
            </w:r>
            <w:r>
              <w:rPr>
                <w:rStyle w:val="IndexLink"/>
                <w:rtl w:val="true"/>
              </w:rPr>
              <w:t>:</w:t>
              <w:tab/>
            </w:r>
            <w:r>
              <w:rPr>
                <w:rStyle w:val="IndexLink"/>
              </w:rPr>
              <w:t>67</w:t>
            </w:r>
          </w:hyperlink>
        </w:p>
        <w:p>
          <w:pPr>
            <w:pStyle w:val="Contents3"/>
            <w:tabs>
              <w:tab w:val="clear" w:pos="8459"/>
              <w:tab w:val="right" w:pos="9026" w:leader="dot"/>
            </w:tabs>
            <w:rPr/>
          </w:pPr>
          <w:hyperlink w:anchor="__RefHeading___Toc2748669_730472459">
            <w:r>
              <w:rPr>
                <w:webHidden/>
                <w:rStyle w:val="IndexLink"/>
              </w:rPr>
              <w:t>4</w:t>
            </w:r>
            <w:r>
              <w:rPr>
                <w:rStyle w:val="IndexLink"/>
                <w:rtl w:val="true"/>
              </w:rPr>
              <w:t xml:space="preserve">- </w:t>
            </w:r>
            <w:r>
              <w:rPr>
                <w:rStyle w:val="IndexLink"/>
                <w:rtl w:val="true"/>
              </w:rPr>
              <w:t xml:space="preserve">ولایت تکوینی </w:t>
            </w:r>
            <w:r>
              <w:rPr>
                <w:rStyle w:val="IndexLink"/>
                <w:rtl w:val="true"/>
              </w:rPr>
              <w:t>:</w:t>
              <w:tab/>
            </w:r>
            <w:r>
              <w:rPr>
                <w:rStyle w:val="IndexLink"/>
              </w:rPr>
              <w:t>70</w:t>
            </w:r>
          </w:hyperlink>
        </w:p>
        <w:p>
          <w:pPr>
            <w:pStyle w:val="Contents3"/>
            <w:tabs>
              <w:tab w:val="clear" w:pos="8459"/>
              <w:tab w:val="right" w:pos="9026" w:leader="dot"/>
            </w:tabs>
            <w:rPr/>
          </w:pPr>
          <w:hyperlink w:anchor="__RefHeading___Toc2748671_730472459">
            <w:r>
              <w:rPr>
                <w:webHidden/>
                <w:rStyle w:val="IndexLink"/>
              </w:rPr>
              <w:t>5</w:t>
            </w:r>
            <w:r>
              <w:rPr>
                <w:rStyle w:val="IndexLink"/>
                <w:rtl w:val="true"/>
              </w:rPr>
              <w:t xml:space="preserve">- </w:t>
            </w:r>
            <w:r>
              <w:rPr>
                <w:rStyle w:val="IndexLink"/>
                <w:rtl w:val="true"/>
              </w:rPr>
              <w:t>طبقات وجود در جهان هستی</w:t>
            </w:r>
            <w:r>
              <w:rPr>
                <w:rStyle w:val="IndexLink"/>
                <w:rtl w:val="true"/>
              </w:rPr>
              <w:t>:</w:t>
              <w:tab/>
            </w:r>
            <w:r>
              <w:rPr>
                <w:rStyle w:val="IndexLink"/>
              </w:rPr>
              <w:t>72</w:t>
            </w:r>
          </w:hyperlink>
        </w:p>
        <w:p>
          <w:pPr>
            <w:pStyle w:val="Contents3"/>
            <w:tabs>
              <w:tab w:val="clear" w:pos="8459"/>
              <w:tab w:val="right" w:pos="9026" w:leader="dot"/>
            </w:tabs>
            <w:rPr/>
          </w:pPr>
          <w:hyperlink w:anchor="__RefHeading___Toc2748673_730472459">
            <w:r>
              <w:rPr>
                <w:webHidden/>
                <w:rStyle w:val="IndexLink"/>
              </w:rPr>
              <w:t>6</w:t>
            </w:r>
            <w:r>
              <w:rPr>
                <w:rStyle w:val="IndexLink"/>
                <w:rtl w:val="true"/>
              </w:rPr>
              <w:t xml:space="preserve">- </w:t>
            </w:r>
            <w:r>
              <w:rPr>
                <w:rStyle w:val="IndexLink"/>
                <w:rtl w:val="true"/>
              </w:rPr>
              <w:t>ولایت تشریعی</w:t>
            </w:r>
            <w:r>
              <w:rPr>
                <w:rStyle w:val="IndexLink"/>
                <w:rtl w:val="true"/>
              </w:rPr>
              <w:t>:</w:t>
              <w:tab/>
            </w:r>
            <w:r>
              <w:rPr>
                <w:rStyle w:val="IndexLink"/>
              </w:rPr>
              <w:t>75</w:t>
            </w:r>
          </w:hyperlink>
        </w:p>
        <w:p>
          <w:pPr>
            <w:pStyle w:val="Contents3"/>
            <w:tabs>
              <w:tab w:val="clear" w:pos="8459"/>
              <w:tab w:val="right" w:pos="9026" w:leader="dot"/>
            </w:tabs>
            <w:rPr/>
          </w:pPr>
          <w:hyperlink w:anchor="__RefHeading___Toc2748675_730472459">
            <w:r>
              <w:rPr>
                <w:webHidden/>
                <w:rStyle w:val="IndexLink"/>
              </w:rPr>
              <w:t>7</w:t>
            </w:r>
            <w:r>
              <w:rPr>
                <w:rStyle w:val="IndexLink"/>
                <w:rtl w:val="true"/>
              </w:rPr>
              <w:t xml:space="preserve">- </w:t>
            </w:r>
            <w:r>
              <w:rPr>
                <w:rStyle w:val="IndexLink"/>
                <w:rtl w:val="true"/>
              </w:rPr>
              <w:t>اقسام ایمان</w:t>
            </w:r>
            <w:r>
              <w:rPr>
                <w:rStyle w:val="IndexLink"/>
                <w:rtl w:val="true"/>
              </w:rPr>
              <w:t>:</w:t>
              <w:tab/>
            </w:r>
            <w:r>
              <w:rPr>
                <w:rStyle w:val="IndexLink"/>
              </w:rPr>
              <w:t>81</w:t>
            </w:r>
          </w:hyperlink>
        </w:p>
        <w:p>
          <w:pPr>
            <w:pStyle w:val="Contents3"/>
            <w:tabs>
              <w:tab w:val="clear" w:pos="8459"/>
              <w:tab w:val="right" w:pos="9026" w:leader="dot"/>
            </w:tabs>
            <w:rPr/>
          </w:pPr>
          <w:hyperlink w:anchor="__RefHeading___Toc2748677_730472459">
            <w:r>
              <w:rPr>
                <w:webHidden/>
                <w:rStyle w:val="IndexLink"/>
              </w:rPr>
              <w:t>8</w:t>
            </w:r>
            <w:r>
              <w:rPr>
                <w:rStyle w:val="IndexLink"/>
                <w:rtl w:val="true"/>
              </w:rPr>
              <w:t xml:space="preserve">- </w:t>
            </w:r>
            <w:r>
              <w:rPr>
                <w:rStyle w:val="IndexLink"/>
                <w:rtl w:val="true"/>
              </w:rPr>
              <w:t>ماجرای مرد صابونی و امام زمان علیه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2748679_730472459">
            <w:r>
              <w:rPr>
                <w:webHidden/>
                <w:rStyle w:val="IndexLink"/>
              </w:rPr>
              <w:t>9</w:t>
            </w:r>
            <w:r>
              <w:rPr>
                <w:rStyle w:val="IndexLink"/>
                <w:rtl w:val="true"/>
              </w:rPr>
              <w:t xml:space="preserve">- </w:t>
            </w:r>
            <w:r>
              <w:rPr>
                <w:rStyle w:val="IndexLink"/>
                <w:rtl w:val="true"/>
              </w:rPr>
              <w:t>اعمال مستحبی به نیابت از طرف حضرت ولی عصر 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2748681_730472459">
            <w:r>
              <w:rPr>
                <w:webHidden/>
                <w:rStyle w:val="IndexLink"/>
              </w:rPr>
              <w:t>10</w:t>
            </w:r>
            <w:r>
              <w:rPr>
                <w:rStyle w:val="IndexLink"/>
                <w:rtl w:val="true"/>
              </w:rPr>
              <w:t xml:space="preserve">- </w:t>
            </w:r>
            <w:r>
              <w:rPr>
                <w:rStyle w:val="IndexLink"/>
                <w:rtl w:val="true"/>
              </w:rPr>
              <w:t>ذکر مصیبت</w:t>
            </w:r>
            <w:r>
              <w:rPr>
                <w:rStyle w:val="IndexLink"/>
                <w:rtl w:val="true"/>
              </w:rPr>
              <w:t>:</w:t>
              <w:tab/>
            </w:r>
            <w:r>
              <w:rPr>
                <w:rStyle w:val="IndexLink"/>
              </w:rPr>
              <w:t>88</w:t>
            </w:r>
          </w:hyperlink>
        </w:p>
        <w:p>
          <w:pPr>
            <w:pStyle w:val="Contents2"/>
            <w:tabs>
              <w:tab w:val="clear" w:pos="8743"/>
              <w:tab w:val="right" w:pos="9026" w:leader="dot"/>
            </w:tabs>
            <w:rPr/>
          </w:pPr>
          <w:hyperlink w:anchor="__RefHeading___Toc2748683_730472459">
            <w:r>
              <w:rPr>
                <w:webHidden/>
                <w:rStyle w:val="IndexLink"/>
                <w:rtl w:val="true"/>
              </w:rPr>
              <w:t>گفتار چهارم</w:t>
            </w:r>
            <w:r>
              <w:rPr>
                <w:rStyle w:val="IndexLink"/>
                <w:rtl w:val="true"/>
              </w:rPr>
              <w:tab/>
            </w:r>
            <w:r>
              <w:rPr>
                <w:rStyle w:val="IndexLink"/>
              </w:rPr>
              <w:t>92</w:t>
            </w:r>
          </w:hyperlink>
        </w:p>
        <w:p>
          <w:pPr>
            <w:pStyle w:val="Contents3"/>
            <w:tabs>
              <w:tab w:val="clear" w:pos="8459"/>
              <w:tab w:val="right" w:pos="9026" w:leader="dot"/>
            </w:tabs>
            <w:rPr/>
          </w:pPr>
          <w:hyperlink w:anchor="__RefHeading___Toc2748685_730472459">
            <w:r>
              <w:rPr>
                <w:webHidden/>
                <w:rStyle w:val="IndexLink"/>
              </w:rPr>
              <w:t>1</w:t>
            </w:r>
            <w:r>
              <w:rPr>
                <w:rStyle w:val="IndexLink"/>
                <w:rtl w:val="true"/>
              </w:rPr>
              <w:t xml:space="preserve">- </w:t>
            </w:r>
            <w:r>
              <w:rPr>
                <w:rStyle w:val="IndexLink"/>
                <w:rtl w:val="true"/>
              </w:rPr>
              <w:t>شیخ الخطباء والمحدثین مرحوم حاج شیخ جعفر خندق آبادی قدس سره</w:t>
            </w:r>
            <w:r>
              <w:rPr>
                <w:rStyle w:val="IndexLink"/>
                <w:rtl w:val="true"/>
              </w:rPr>
              <w:tab/>
            </w:r>
            <w:r>
              <w:rPr>
                <w:rStyle w:val="IndexLink"/>
              </w:rPr>
              <w:t>92</w:t>
            </w:r>
          </w:hyperlink>
        </w:p>
        <w:p>
          <w:pPr>
            <w:pStyle w:val="Contents3"/>
            <w:tabs>
              <w:tab w:val="clear" w:pos="8459"/>
              <w:tab w:val="right" w:pos="9026" w:leader="dot"/>
            </w:tabs>
            <w:rPr/>
          </w:pPr>
          <w:hyperlink w:anchor="__RefHeading___Toc2748687_730472459">
            <w:r>
              <w:rPr>
                <w:webHidden/>
                <w:rStyle w:val="IndexLink"/>
              </w:rPr>
              <w:t>2</w:t>
            </w:r>
            <w:r>
              <w:rPr>
                <w:rStyle w:val="IndexLink"/>
                <w:rtl w:val="true"/>
              </w:rPr>
              <w:t xml:space="preserve">- </w:t>
            </w:r>
            <w:r>
              <w:rPr>
                <w:rStyle w:val="IndexLink"/>
                <w:rtl w:val="true"/>
              </w:rPr>
              <w:t>حدیث کساء</w:t>
            </w:r>
            <w:r>
              <w:rPr>
                <w:rStyle w:val="IndexLink"/>
                <w:rtl w:val="true"/>
              </w:rPr>
              <w:tab/>
            </w:r>
            <w:r>
              <w:rPr>
                <w:rStyle w:val="IndexLink"/>
              </w:rPr>
              <w:t>94</w:t>
            </w:r>
          </w:hyperlink>
        </w:p>
        <w:p>
          <w:pPr>
            <w:pStyle w:val="Contents3"/>
            <w:tabs>
              <w:tab w:val="clear" w:pos="8459"/>
              <w:tab w:val="right" w:pos="9026" w:leader="dot"/>
            </w:tabs>
            <w:rPr/>
          </w:pPr>
          <w:hyperlink w:anchor="__RefHeading___Toc2748689_730472459">
            <w:r>
              <w:rPr>
                <w:webHidden/>
                <w:rStyle w:val="IndexLink"/>
              </w:rPr>
              <w:t>3</w:t>
            </w:r>
            <w:r>
              <w:rPr>
                <w:rStyle w:val="IndexLink"/>
                <w:rtl w:val="true"/>
              </w:rPr>
              <w:t xml:space="preserve">- </w:t>
            </w:r>
            <w:r>
              <w:rPr>
                <w:rStyle w:val="IndexLink"/>
                <w:rtl w:val="true"/>
              </w:rPr>
              <w:t>سخنی پیرامون حدیث کساء</w:t>
            </w:r>
            <w:r>
              <w:rPr>
                <w:rStyle w:val="IndexLink"/>
                <w:rtl w:val="true"/>
              </w:rPr>
              <w:tab/>
            </w:r>
            <w:r>
              <w:rPr>
                <w:rStyle w:val="IndexLink"/>
              </w:rPr>
              <w:t>103</w:t>
            </w:r>
          </w:hyperlink>
        </w:p>
        <w:p>
          <w:pPr>
            <w:pStyle w:val="Contents2"/>
            <w:tabs>
              <w:tab w:val="clear" w:pos="8743"/>
              <w:tab w:val="right" w:pos="9026" w:leader="dot"/>
            </w:tabs>
            <w:rPr/>
          </w:pPr>
          <w:hyperlink w:anchor="__RefHeading___Toc2748691_730472459">
            <w:r>
              <w:rPr>
                <w:webHidden/>
                <w:rStyle w:val="IndexLink"/>
                <w:rtl w:val="true"/>
              </w:rPr>
              <w:t>گفتار پنجم</w:t>
            </w:r>
            <w:r>
              <w:rPr>
                <w:rStyle w:val="IndexLink"/>
                <w:rtl w:val="true"/>
              </w:rPr>
              <w:tab/>
            </w:r>
            <w:r>
              <w:rPr>
                <w:rStyle w:val="IndexLink"/>
              </w:rPr>
              <w:t>116</w:t>
            </w:r>
          </w:hyperlink>
        </w:p>
        <w:p>
          <w:pPr>
            <w:pStyle w:val="Contents3"/>
            <w:tabs>
              <w:tab w:val="clear" w:pos="8459"/>
              <w:tab w:val="right" w:pos="9026" w:leader="dot"/>
            </w:tabs>
            <w:rPr/>
          </w:pPr>
          <w:hyperlink w:anchor="__RefHeading___Toc2748693_730472459">
            <w:r>
              <w:rPr>
                <w:webHidden/>
                <w:rStyle w:val="IndexLink"/>
              </w:rPr>
              <w:t>1</w:t>
            </w:r>
            <w:r>
              <w:rPr>
                <w:rStyle w:val="IndexLink"/>
                <w:rtl w:val="true"/>
              </w:rPr>
              <w:t xml:space="preserve">- </w:t>
            </w:r>
            <w:r>
              <w:rPr>
                <w:rStyle w:val="IndexLink"/>
                <w:rtl w:val="true"/>
              </w:rPr>
              <w:t>حجة الاسلام والمسلمين مرحوم حاج شیخ حسین خندق آبادی قدس سره</w:t>
            </w:r>
            <w:r>
              <w:rPr>
                <w:rStyle w:val="IndexLink"/>
                <w:rtl w:val="true"/>
              </w:rPr>
              <w:tab/>
            </w:r>
            <w:r>
              <w:rPr>
                <w:rStyle w:val="IndexLink"/>
              </w:rPr>
              <w:t>116</w:t>
            </w:r>
          </w:hyperlink>
        </w:p>
        <w:p>
          <w:pPr>
            <w:pStyle w:val="Contents3"/>
            <w:tabs>
              <w:tab w:val="clear" w:pos="8459"/>
              <w:tab w:val="right" w:pos="9026" w:leader="dot"/>
            </w:tabs>
            <w:rPr/>
          </w:pPr>
          <w:hyperlink w:anchor="__RefHeading___Toc2748695_730472459">
            <w:r>
              <w:rPr>
                <w:webHidden/>
                <w:rStyle w:val="IndexLink"/>
              </w:rPr>
              <w:t>2</w:t>
            </w:r>
            <w:r>
              <w:rPr>
                <w:rStyle w:val="IndexLink"/>
                <w:rtl w:val="true"/>
              </w:rPr>
              <w:t xml:space="preserve">- </w:t>
            </w:r>
            <w:r>
              <w:rPr>
                <w:rStyle w:val="IndexLink"/>
                <w:rtl w:val="true"/>
              </w:rPr>
              <w:t>نعمت ولایت</w:t>
            </w:r>
            <w:r>
              <w:rPr>
                <w:rStyle w:val="IndexLink"/>
                <w:rtl w:val="true"/>
              </w:rPr>
              <w:tab/>
            </w:r>
            <w:r>
              <w:rPr>
                <w:rStyle w:val="IndexLink"/>
              </w:rPr>
              <w:t>118</w:t>
            </w:r>
          </w:hyperlink>
        </w:p>
        <w:p>
          <w:pPr>
            <w:pStyle w:val="Contents3"/>
            <w:tabs>
              <w:tab w:val="clear" w:pos="8459"/>
              <w:tab w:val="right" w:pos="9026" w:leader="dot"/>
            </w:tabs>
            <w:rPr/>
          </w:pPr>
          <w:hyperlink w:anchor="__RefHeading___Toc2748697_730472459">
            <w:r>
              <w:rPr>
                <w:webHidden/>
                <w:rStyle w:val="IndexLink"/>
              </w:rPr>
              <w:t>3</w:t>
            </w:r>
            <w:r>
              <w:rPr>
                <w:rStyle w:val="IndexLink"/>
                <w:rtl w:val="true"/>
              </w:rPr>
              <w:t xml:space="preserve">- </w:t>
            </w:r>
            <w:r>
              <w:rPr>
                <w:rStyle w:val="IndexLink"/>
                <w:rtl w:val="true"/>
              </w:rPr>
              <w:t>بزرگترین نعمت الهی</w:t>
            </w:r>
            <w:r>
              <w:rPr>
                <w:rStyle w:val="IndexLink"/>
                <w:rtl w:val="true"/>
              </w:rPr>
              <w:t>:</w:t>
              <w:tab/>
            </w:r>
            <w:r>
              <w:rPr>
                <w:rStyle w:val="IndexLink"/>
              </w:rPr>
              <w:t>119</w:t>
            </w:r>
          </w:hyperlink>
        </w:p>
        <w:p>
          <w:pPr>
            <w:pStyle w:val="Contents3"/>
            <w:tabs>
              <w:tab w:val="clear" w:pos="8459"/>
              <w:tab w:val="right" w:pos="9026" w:leader="dot"/>
            </w:tabs>
            <w:rPr/>
          </w:pPr>
          <w:hyperlink w:anchor="__RefHeading___Toc2748699_730472459">
            <w:r>
              <w:rPr>
                <w:webHidden/>
                <w:rStyle w:val="IndexLink"/>
              </w:rPr>
              <w:t>4</w:t>
            </w:r>
            <w:r>
              <w:rPr>
                <w:rStyle w:val="IndexLink"/>
                <w:rtl w:val="true"/>
              </w:rPr>
              <w:t xml:space="preserve">- </w:t>
            </w:r>
            <w:r>
              <w:rPr>
                <w:rStyle w:val="IndexLink"/>
                <w:rtl w:val="true"/>
              </w:rPr>
              <w:t>پیامبران و ولایت امیرمؤمنان عليه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2748701_730472459">
            <w:r>
              <w:rPr>
                <w:webHidden/>
                <w:rStyle w:val="IndexLink"/>
              </w:rPr>
              <w:t>5</w:t>
            </w:r>
            <w:r>
              <w:rPr>
                <w:rStyle w:val="IndexLink"/>
                <w:rtl w:val="true"/>
              </w:rPr>
              <w:t xml:space="preserve">- </w:t>
            </w:r>
            <w:r>
              <w:rPr>
                <w:rStyle w:val="IndexLink"/>
                <w:rtl w:val="true"/>
              </w:rPr>
              <w:t>عظمت نعمت ولایت</w:t>
            </w:r>
            <w:r>
              <w:rPr>
                <w:rStyle w:val="IndexLink"/>
                <w:rtl w:val="true"/>
              </w:rPr>
              <w:t>:</w:t>
              <w:tab/>
            </w:r>
            <w:r>
              <w:rPr>
                <w:rStyle w:val="IndexLink"/>
              </w:rPr>
              <w:t>120</w:t>
            </w:r>
          </w:hyperlink>
        </w:p>
        <w:p>
          <w:pPr>
            <w:pStyle w:val="Contents3"/>
            <w:tabs>
              <w:tab w:val="clear" w:pos="8459"/>
              <w:tab w:val="right" w:pos="9026" w:leader="dot"/>
            </w:tabs>
            <w:rPr/>
          </w:pPr>
          <w:hyperlink w:anchor="__RefHeading___Toc2748703_730472459">
            <w:r>
              <w:rPr>
                <w:webHidden/>
                <w:rStyle w:val="IndexLink"/>
              </w:rPr>
              <w:t>6</w:t>
            </w:r>
            <w:r>
              <w:rPr>
                <w:rStyle w:val="IndexLink"/>
                <w:rtl w:val="true"/>
              </w:rPr>
              <w:t xml:space="preserve">- </w:t>
            </w:r>
            <w:r>
              <w:rPr>
                <w:rStyle w:val="IndexLink"/>
                <w:rtl w:val="true"/>
              </w:rPr>
              <w:t>بستگی قبولی اعمال به ولایت امیرالمؤمنین علیه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2748705_730472459">
            <w:r>
              <w:rPr>
                <w:webHidden/>
                <w:rStyle w:val="IndexLink"/>
              </w:rPr>
              <w:t>7</w:t>
            </w:r>
            <w:r>
              <w:rPr>
                <w:rStyle w:val="IndexLink"/>
                <w:rtl w:val="true"/>
              </w:rPr>
              <w:t xml:space="preserve">- </w:t>
            </w:r>
            <w:r>
              <w:rPr>
                <w:rStyle w:val="IndexLink"/>
                <w:rtl w:val="true"/>
              </w:rPr>
              <w:t>طریقت همان ولایت است</w:t>
            </w:r>
            <w:r>
              <w:rPr>
                <w:rStyle w:val="IndexLink"/>
                <w:rtl w:val="true"/>
              </w:rPr>
              <w:t>:</w:t>
              <w:tab/>
            </w:r>
            <w:r>
              <w:rPr>
                <w:rStyle w:val="IndexLink"/>
              </w:rPr>
              <w:t>123</w:t>
            </w:r>
          </w:hyperlink>
        </w:p>
        <w:p>
          <w:pPr>
            <w:pStyle w:val="Contents3"/>
            <w:tabs>
              <w:tab w:val="clear" w:pos="8459"/>
              <w:tab w:val="right" w:pos="9026" w:leader="dot"/>
            </w:tabs>
            <w:rPr/>
          </w:pPr>
          <w:hyperlink w:anchor="__RefHeading___Toc2748707_730472459">
            <w:r>
              <w:rPr>
                <w:webHidden/>
                <w:rStyle w:val="IndexLink"/>
              </w:rPr>
              <w:t>8</w:t>
            </w:r>
            <w:r>
              <w:rPr>
                <w:rStyle w:val="IndexLink"/>
                <w:rtl w:val="true"/>
              </w:rPr>
              <w:t xml:space="preserve">- </w:t>
            </w:r>
            <w:r>
              <w:rPr>
                <w:rStyle w:val="IndexLink"/>
                <w:rtl w:val="true"/>
              </w:rPr>
              <w:t>ثمره و محصول استقامت در ولایت امیرالمؤمنین 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2748709_730472459">
            <w:r>
              <w:rPr>
                <w:webHidden/>
                <w:rStyle w:val="IndexLink"/>
              </w:rPr>
              <w:t>9</w:t>
            </w:r>
            <w:r>
              <w:rPr>
                <w:rStyle w:val="IndexLink"/>
                <w:rtl w:val="true"/>
              </w:rPr>
              <w:t xml:space="preserve">- </w:t>
            </w:r>
            <w:r>
              <w:rPr>
                <w:rStyle w:val="IndexLink"/>
                <w:rtl w:val="true"/>
              </w:rPr>
              <w:t xml:space="preserve">آثار و برکات ولایت </w:t>
            </w:r>
            <w:r>
              <w:rPr>
                <w:rStyle w:val="IndexLink"/>
                <w:rtl w:val="true"/>
              </w:rPr>
              <w:t>:</w:t>
              <w:tab/>
            </w:r>
            <w:r>
              <w:rPr>
                <w:rStyle w:val="IndexLink"/>
              </w:rPr>
              <w:t>125</w:t>
            </w:r>
          </w:hyperlink>
        </w:p>
        <w:p>
          <w:pPr>
            <w:pStyle w:val="Contents3"/>
            <w:tabs>
              <w:tab w:val="clear" w:pos="8459"/>
              <w:tab w:val="right" w:pos="9026" w:leader="dot"/>
            </w:tabs>
            <w:rPr/>
          </w:pPr>
          <w:hyperlink w:anchor="__RefHeading___Toc2748711_730472459">
            <w:r>
              <w:rPr>
                <w:webHidden/>
                <w:rStyle w:val="IndexLink"/>
              </w:rPr>
              <w:t>10</w:t>
            </w:r>
            <w:r>
              <w:rPr>
                <w:rStyle w:val="IndexLink"/>
                <w:rtl w:val="true"/>
              </w:rPr>
              <w:t xml:space="preserve">- </w:t>
            </w:r>
            <w:r>
              <w:rPr>
                <w:rStyle w:val="IndexLink"/>
                <w:rtl w:val="true"/>
              </w:rPr>
              <w:t>گوشه ای از مقامات میثم رحمه الله</w:t>
            </w:r>
            <w:r>
              <w:rPr>
                <w:rStyle w:val="IndexLink"/>
                <w:rtl w:val="true"/>
              </w:rPr>
              <w:t>:</w:t>
              <w:tab/>
            </w:r>
            <w:r>
              <w:rPr>
                <w:rStyle w:val="IndexLink"/>
              </w:rPr>
              <w:t>126</w:t>
            </w:r>
          </w:hyperlink>
        </w:p>
        <w:p>
          <w:pPr>
            <w:pStyle w:val="Contents3"/>
            <w:tabs>
              <w:tab w:val="clear" w:pos="8459"/>
              <w:tab w:val="right" w:pos="9026" w:leader="dot"/>
            </w:tabs>
            <w:rPr/>
          </w:pPr>
          <w:hyperlink w:anchor="__RefHeading___Toc2748713_730472459">
            <w:r>
              <w:rPr>
                <w:webHidden/>
                <w:rStyle w:val="IndexLink"/>
              </w:rPr>
              <w:t>11</w:t>
            </w:r>
            <w:r>
              <w:rPr>
                <w:rStyle w:val="IndexLink"/>
                <w:rtl w:val="true"/>
              </w:rPr>
              <w:t xml:space="preserve">- </w:t>
            </w:r>
            <w:r>
              <w:rPr>
                <w:rStyle w:val="IndexLink"/>
                <w:rtl w:val="true"/>
              </w:rPr>
              <w:t>ثبات قدم میثم در راه ولایت</w:t>
            </w:r>
            <w:r>
              <w:rPr>
                <w:rStyle w:val="IndexLink"/>
                <w:rtl w:val="true"/>
              </w:rPr>
              <w:t>:</w:t>
              <w:tab/>
            </w:r>
            <w:r>
              <w:rPr>
                <w:rStyle w:val="IndexLink"/>
              </w:rPr>
              <w:t>127</w:t>
            </w:r>
          </w:hyperlink>
        </w:p>
        <w:p>
          <w:pPr>
            <w:pStyle w:val="Contents3"/>
            <w:tabs>
              <w:tab w:val="clear" w:pos="8459"/>
              <w:tab w:val="right" w:pos="9026" w:leader="dot"/>
            </w:tabs>
            <w:rPr/>
          </w:pPr>
          <w:hyperlink w:anchor="__RefHeading___Toc2748715_730472459">
            <w:r>
              <w:rPr>
                <w:webHidden/>
                <w:rStyle w:val="IndexLink"/>
              </w:rPr>
              <w:t>12</w:t>
            </w:r>
            <w:r>
              <w:rPr>
                <w:rStyle w:val="IndexLink"/>
                <w:rtl w:val="true"/>
              </w:rPr>
              <w:t xml:space="preserve">- </w:t>
            </w:r>
            <w:r>
              <w:rPr>
                <w:rStyle w:val="IndexLink"/>
                <w:rtl w:val="true"/>
              </w:rPr>
              <w:t>ذکر مصیبت</w:t>
            </w:r>
            <w:r>
              <w:rPr>
                <w:rStyle w:val="IndexLink"/>
                <w:rtl w:val="true"/>
              </w:rPr>
              <w:t>:</w:t>
              <w:tab/>
            </w:r>
            <w:r>
              <w:rPr>
                <w:rStyle w:val="IndexLink"/>
              </w:rPr>
              <w:t>130</w:t>
            </w:r>
          </w:hyperlink>
        </w:p>
        <w:p>
          <w:pPr>
            <w:pStyle w:val="Contents3"/>
            <w:tabs>
              <w:tab w:val="clear" w:pos="8459"/>
              <w:tab w:val="right" w:pos="9026" w:leader="dot"/>
            </w:tabs>
            <w:rPr/>
          </w:pPr>
          <w:hyperlink w:anchor="__RefHeading___Toc2748717_730472459">
            <w:r>
              <w:rPr>
                <w:webHidden/>
                <w:rStyle w:val="IndexLink"/>
              </w:rPr>
              <w:t>13</w:t>
            </w:r>
            <w:r>
              <w:rPr>
                <w:rStyle w:val="IndexLink"/>
                <w:rtl w:val="true"/>
              </w:rPr>
              <w:t xml:space="preserve">- </w:t>
            </w:r>
            <w:r>
              <w:rPr>
                <w:rStyle w:val="IndexLink"/>
                <w:rtl w:val="true"/>
              </w:rPr>
              <w:t>اجمالی از شرح حال مرحوم خندق آبادی قدس سره</w:t>
            </w:r>
            <w:r>
              <w:rPr>
                <w:rStyle w:val="IndexLink"/>
                <w:rtl w:val="true"/>
              </w:rPr>
              <w:tab/>
            </w:r>
            <w:r>
              <w:rPr>
                <w:rStyle w:val="IndexLink"/>
              </w:rPr>
              <w:t>134</w:t>
            </w:r>
          </w:hyperlink>
        </w:p>
        <w:p>
          <w:pPr>
            <w:pStyle w:val="Contents2"/>
            <w:tabs>
              <w:tab w:val="clear" w:pos="8743"/>
              <w:tab w:val="right" w:pos="9026" w:leader="dot"/>
            </w:tabs>
            <w:rPr/>
          </w:pPr>
          <w:hyperlink w:anchor="__RefHeading___Toc2748719_730472459">
            <w:r>
              <w:rPr>
                <w:webHidden/>
                <w:rStyle w:val="IndexLink"/>
                <w:rtl w:val="true"/>
              </w:rPr>
              <w:t>گفتار ششم</w:t>
            </w:r>
            <w:r>
              <w:rPr>
                <w:rStyle w:val="IndexLink"/>
                <w:rtl w:val="true"/>
              </w:rPr>
              <w:tab/>
            </w:r>
            <w:r>
              <w:rPr>
                <w:rStyle w:val="IndexLink"/>
              </w:rPr>
              <w:t>138</w:t>
            </w:r>
          </w:hyperlink>
        </w:p>
        <w:p>
          <w:pPr>
            <w:pStyle w:val="Contents3"/>
            <w:tabs>
              <w:tab w:val="clear" w:pos="8459"/>
              <w:tab w:val="right" w:pos="9026" w:leader="dot"/>
            </w:tabs>
            <w:rPr/>
          </w:pPr>
          <w:hyperlink w:anchor="__RefHeading___Toc2748721_730472459">
            <w:r>
              <w:rPr>
                <w:webHidden/>
                <w:rStyle w:val="IndexLink"/>
              </w:rPr>
              <w:t>1</w:t>
            </w:r>
            <w:r>
              <w:rPr>
                <w:rStyle w:val="IndexLink"/>
                <w:rtl w:val="true"/>
              </w:rPr>
              <w:t xml:space="preserve">- </w:t>
            </w:r>
            <w:r>
              <w:rPr>
                <w:rStyle w:val="IndexLink"/>
                <w:rtl w:val="true"/>
              </w:rPr>
              <w:t xml:space="preserve">حجة الاسلام والمسلمين حاج شیخ محمد خندق آبادی </w:t>
            </w:r>
            <w:r>
              <w:rPr>
                <w:rStyle w:val="IndexLink"/>
                <w:rtl w:val="true"/>
              </w:rPr>
              <w:t>(</w:t>
            </w:r>
            <w:r>
              <w:rPr>
                <w:rStyle w:val="IndexLink"/>
                <w:rtl w:val="true"/>
              </w:rPr>
              <w:t>دامت توفیقاته</w:t>
            </w:r>
            <w:r>
              <w:rPr>
                <w:rStyle w:val="IndexLink"/>
                <w:rtl w:val="true"/>
              </w:rPr>
              <w:t>)</w:t>
              <w:tab/>
            </w:r>
            <w:r>
              <w:rPr>
                <w:rStyle w:val="IndexLink"/>
              </w:rPr>
              <w:t>138</w:t>
            </w:r>
          </w:hyperlink>
        </w:p>
        <w:p>
          <w:pPr>
            <w:pStyle w:val="Contents3"/>
            <w:tabs>
              <w:tab w:val="clear" w:pos="8459"/>
              <w:tab w:val="right" w:pos="9026" w:leader="dot"/>
            </w:tabs>
            <w:rPr/>
          </w:pPr>
          <w:hyperlink w:anchor="__RefHeading___Toc2748723_730472459">
            <w:r>
              <w:rPr>
                <w:webHidden/>
                <w:rStyle w:val="IndexLink"/>
              </w:rPr>
              <w:t>2</w:t>
            </w:r>
            <w:r>
              <w:rPr>
                <w:rStyle w:val="IndexLink"/>
                <w:rtl w:val="true"/>
              </w:rPr>
              <w:t xml:space="preserve">- </w:t>
            </w:r>
            <w:r>
              <w:rPr>
                <w:rStyle w:val="IndexLink"/>
                <w:rtl w:val="true"/>
              </w:rPr>
              <w:t>قریه مبارکه امامت و ولایت وقرای پر برکت حدیث در عصر غیبت</w:t>
            </w:r>
            <w:r>
              <w:rPr>
                <w:rStyle w:val="IndexLink"/>
                <w:rtl w:val="true"/>
              </w:rPr>
              <w:tab/>
            </w:r>
            <w:r>
              <w:rPr>
                <w:rStyle w:val="IndexLink"/>
              </w:rPr>
              <w:t>140</w:t>
            </w:r>
          </w:hyperlink>
        </w:p>
        <w:p>
          <w:pPr>
            <w:pStyle w:val="Contents3"/>
            <w:tabs>
              <w:tab w:val="clear" w:pos="8459"/>
              <w:tab w:val="right" w:pos="9026" w:leader="dot"/>
            </w:tabs>
            <w:rPr/>
          </w:pPr>
          <w:hyperlink w:anchor="__RefHeading___Toc2748725_730472459">
            <w:r>
              <w:rPr>
                <w:webHidden/>
                <w:rStyle w:val="IndexLink"/>
              </w:rPr>
              <w:t>3</w:t>
            </w:r>
            <w:r>
              <w:rPr>
                <w:rStyle w:val="IndexLink"/>
                <w:rtl w:val="true"/>
              </w:rPr>
              <w:t xml:space="preserve">- </w:t>
            </w:r>
            <w:r>
              <w:rPr>
                <w:rStyle w:val="IndexLink"/>
                <w:rtl w:val="true"/>
              </w:rPr>
              <w:t>غیبت صغری و کبری</w:t>
            </w:r>
            <w:r>
              <w:rPr>
                <w:rStyle w:val="IndexLink"/>
                <w:rtl w:val="true"/>
              </w:rPr>
              <w:t>:</w:t>
              <w:tab/>
            </w:r>
            <w:r>
              <w:rPr>
                <w:rStyle w:val="IndexLink"/>
              </w:rPr>
              <w:t>141</w:t>
            </w:r>
          </w:hyperlink>
        </w:p>
        <w:p>
          <w:pPr>
            <w:pStyle w:val="Contents3"/>
            <w:tabs>
              <w:tab w:val="clear" w:pos="8459"/>
              <w:tab w:val="right" w:pos="9026" w:leader="dot"/>
            </w:tabs>
            <w:rPr/>
          </w:pPr>
          <w:hyperlink w:anchor="__RefHeading___Toc2748727_730472459">
            <w:r>
              <w:rPr>
                <w:webHidden/>
                <w:rStyle w:val="IndexLink"/>
              </w:rPr>
              <w:t>4</w:t>
            </w:r>
            <w:r>
              <w:rPr>
                <w:rStyle w:val="IndexLink"/>
                <w:rtl w:val="true"/>
              </w:rPr>
              <w:t xml:space="preserve">- </w:t>
            </w:r>
            <w:r>
              <w:rPr>
                <w:rStyle w:val="IndexLink"/>
                <w:rtl w:val="true"/>
              </w:rPr>
              <w:t>نواب اربعه حضرت قائم علیه السلام در عصر غیبت صغری</w:t>
            </w:r>
            <w:r>
              <w:rPr>
                <w:rStyle w:val="IndexLink"/>
                <w:rtl w:val="true"/>
              </w:rPr>
              <w:t>:</w:t>
              <w:tab/>
            </w:r>
            <w:r>
              <w:rPr>
                <w:rStyle w:val="IndexLink"/>
              </w:rPr>
              <w:t>141</w:t>
            </w:r>
          </w:hyperlink>
        </w:p>
        <w:p>
          <w:pPr>
            <w:pStyle w:val="Contents3"/>
            <w:tabs>
              <w:tab w:val="clear" w:pos="8459"/>
              <w:tab w:val="right" w:pos="9026" w:leader="dot"/>
            </w:tabs>
            <w:rPr/>
          </w:pPr>
          <w:hyperlink w:anchor="__RefHeading___Toc2748729_730472459">
            <w:r>
              <w:rPr>
                <w:webHidden/>
                <w:rStyle w:val="IndexLink"/>
              </w:rPr>
              <w:t>5</w:t>
            </w:r>
            <w:r>
              <w:rPr>
                <w:rStyle w:val="IndexLink"/>
                <w:rtl w:val="true"/>
              </w:rPr>
              <w:t xml:space="preserve">- </w:t>
            </w:r>
            <w:r>
              <w:rPr>
                <w:rStyle w:val="IndexLink"/>
                <w:rtl w:val="true"/>
              </w:rPr>
              <w:t>اولین نایب حضرت ولی عصر علیه السلام در دوران غیبت صغری</w:t>
            </w:r>
            <w:r>
              <w:rPr>
                <w:rStyle w:val="IndexLink"/>
                <w:rtl w:val="true"/>
              </w:rPr>
              <w:t>:</w:t>
              <w:tab/>
            </w:r>
            <w:r>
              <w:rPr>
                <w:rStyle w:val="IndexLink"/>
              </w:rPr>
              <w:t>142</w:t>
            </w:r>
          </w:hyperlink>
        </w:p>
        <w:p>
          <w:pPr>
            <w:pStyle w:val="Contents3"/>
            <w:tabs>
              <w:tab w:val="clear" w:pos="8459"/>
              <w:tab w:val="right" w:pos="9026" w:leader="dot"/>
            </w:tabs>
            <w:rPr/>
          </w:pPr>
          <w:hyperlink w:anchor="__RefHeading___Toc2748731_730472459">
            <w:r>
              <w:rPr>
                <w:webHidden/>
                <w:rStyle w:val="IndexLink"/>
              </w:rPr>
              <w:t>6</w:t>
            </w:r>
            <w:r>
              <w:rPr>
                <w:rStyle w:val="IndexLink"/>
                <w:rtl w:val="true"/>
              </w:rPr>
              <w:t xml:space="preserve">- </w:t>
            </w:r>
            <w:r>
              <w:rPr>
                <w:rStyle w:val="IndexLink"/>
                <w:rtl w:val="true"/>
              </w:rPr>
              <w:t>دومین نایب خاص حضرت بقية الله در دوران غیبت صغری</w:t>
            </w:r>
            <w:r>
              <w:rPr>
                <w:rStyle w:val="IndexLink"/>
                <w:rtl w:val="true"/>
              </w:rPr>
              <w:t>:</w:t>
              <w:tab/>
            </w:r>
            <w:r>
              <w:rPr>
                <w:rStyle w:val="IndexLink"/>
              </w:rPr>
              <w:t>143</w:t>
            </w:r>
          </w:hyperlink>
        </w:p>
        <w:p>
          <w:pPr>
            <w:pStyle w:val="Contents3"/>
            <w:tabs>
              <w:tab w:val="clear" w:pos="8459"/>
              <w:tab w:val="right" w:pos="9026" w:leader="dot"/>
            </w:tabs>
            <w:rPr/>
          </w:pPr>
          <w:hyperlink w:anchor="__RefHeading___Toc2748733_730472459">
            <w:r>
              <w:rPr>
                <w:webHidden/>
                <w:rStyle w:val="IndexLink"/>
              </w:rPr>
              <w:t>7</w:t>
            </w:r>
            <w:r>
              <w:rPr>
                <w:rStyle w:val="IndexLink"/>
                <w:rtl w:val="true"/>
              </w:rPr>
              <w:t xml:space="preserve">- </w:t>
            </w:r>
            <w:r>
              <w:rPr>
                <w:rStyle w:val="IndexLink"/>
                <w:rtl w:val="true"/>
              </w:rPr>
              <w:t>سومین سفیر امام علیه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2748735_730472459">
            <w:r>
              <w:rPr>
                <w:webHidden/>
                <w:rStyle w:val="IndexLink"/>
              </w:rPr>
              <w:t>8</w:t>
            </w:r>
            <w:r>
              <w:rPr>
                <w:rStyle w:val="IndexLink"/>
                <w:rtl w:val="true"/>
              </w:rPr>
              <w:t xml:space="preserve">- </w:t>
            </w:r>
            <w:r>
              <w:rPr>
                <w:rStyle w:val="IndexLink"/>
                <w:rtl w:val="true"/>
              </w:rPr>
              <w:t>چهارمین و یا آخرین نایب خاص امام زمانعلیه السلام در عصر غیبت صغری</w:t>
            </w:r>
            <w:r>
              <w:rPr>
                <w:rStyle w:val="IndexLink"/>
                <w:rtl w:val="true"/>
              </w:rPr>
              <w:t>:</w:t>
              <w:tab/>
            </w:r>
            <w:r>
              <w:rPr>
                <w:rStyle w:val="IndexLink"/>
              </w:rPr>
              <w:t>144</w:t>
            </w:r>
          </w:hyperlink>
        </w:p>
        <w:p>
          <w:pPr>
            <w:pStyle w:val="Contents3"/>
            <w:tabs>
              <w:tab w:val="clear" w:pos="8459"/>
              <w:tab w:val="right" w:pos="9026" w:leader="dot"/>
            </w:tabs>
            <w:rPr/>
          </w:pPr>
          <w:hyperlink w:anchor="__RefHeading___Toc2748737_730472459">
            <w:r>
              <w:rPr>
                <w:webHidden/>
                <w:rStyle w:val="IndexLink"/>
              </w:rPr>
              <w:t>9</w:t>
            </w:r>
            <w:r>
              <w:rPr>
                <w:rStyle w:val="IndexLink"/>
                <w:rtl w:val="true"/>
              </w:rPr>
              <w:t xml:space="preserve">- </w:t>
            </w:r>
            <w:r>
              <w:rPr>
                <w:rStyle w:val="IndexLink"/>
                <w:rtl w:val="true"/>
              </w:rPr>
              <w:t>غیبت کبری</w:t>
            </w:r>
            <w:r>
              <w:rPr>
                <w:rStyle w:val="IndexLink"/>
                <w:rtl w:val="true"/>
              </w:rPr>
              <w:t>:</w:t>
              <w:tab/>
            </w:r>
            <w:r>
              <w:rPr>
                <w:rStyle w:val="IndexLink"/>
              </w:rPr>
              <w:t>145</w:t>
            </w:r>
          </w:hyperlink>
        </w:p>
        <w:p>
          <w:pPr>
            <w:pStyle w:val="Contents3"/>
            <w:tabs>
              <w:tab w:val="clear" w:pos="8459"/>
              <w:tab w:val="right" w:pos="9026" w:leader="dot"/>
            </w:tabs>
            <w:rPr/>
          </w:pPr>
          <w:hyperlink w:anchor="__RefHeading___Toc2748739_730472459">
            <w:r>
              <w:rPr>
                <w:webHidden/>
                <w:rStyle w:val="IndexLink"/>
              </w:rPr>
              <w:t>10</w:t>
            </w:r>
            <w:r>
              <w:rPr>
                <w:rStyle w:val="IndexLink"/>
                <w:rtl w:val="true"/>
              </w:rPr>
              <w:t xml:space="preserve">- </w:t>
            </w:r>
            <w:r>
              <w:rPr>
                <w:rStyle w:val="IndexLink"/>
                <w:rtl w:val="true"/>
              </w:rPr>
              <w:t>مدارک حجبت فقهاء جامع الشرایط در عصر غیبت کبری</w:t>
            </w:r>
            <w:r>
              <w:rPr>
                <w:rStyle w:val="IndexLink"/>
                <w:rtl w:val="true"/>
              </w:rPr>
              <w:t>:</w:t>
              <w:tab/>
            </w:r>
            <w:r>
              <w:rPr>
                <w:rStyle w:val="IndexLink"/>
              </w:rPr>
              <w:t>145</w:t>
            </w:r>
          </w:hyperlink>
        </w:p>
        <w:p>
          <w:pPr>
            <w:pStyle w:val="Contents3"/>
            <w:tabs>
              <w:tab w:val="clear" w:pos="8459"/>
              <w:tab w:val="right" w:pos="9026" w:leader="dot"/>
            </w:tabs>
            <w:rPr/>
          </w:pPr>
          <w:hyperlink w:anchor="__RefHeading___Toc2748741_730472459">
            <w:r>
              <w:rPr>
                <w:webHidden/>
                <w:rStyle w:val="IndexLink"/>
              </w:rPr>
              <w:t>11</w:t>
            </w:r>
            <w:r>
              <w:rPr>
                <w:rStyle w:val="IndexLink"/>
                <w:rtl w:val="true"/>
              </w:rPr>
              <w:t xml:space="preserve">- </w:t>
            </w:r>
            <w:r>
              <w:rPr>
                <w:rStyle w:val="IndexLink"/>
                <w:rtl w:val="true"/>
              </w:rPr>
              <w:t>برکات وجودی فقهاء در عصر غیبت کبری</w:t>
            </w:r>
            <w:r>
              <w:rPr>
                <w:rStyle w:val="IndexLink"/>
                <w:rtl w:val="true"/>
              </w:rPr>
              <w:t>:</w:t>
              <w:tab/>
            </w:r>
            <w:r>
              <w:rPr>
                <w:rStyle w:val="IndexLink"/>
              </w:rPr>
              <w:t>146</w:t>
            </w:r>
          </w:hyperlink>
        </w:p>
        <w:p>
          <w:pPr>
            <w:pStyle w:val="Contents3"/>
            <w:tabs>
              <w:tab w:val="clear" w:pos="8459"/>
              <w:tab w:val="right" w:pos="9026" w:leader="dot"/>
            </w:tabs>
            <w:rPr/>
          </w:pPr>
          <w:hyperlink w:anchor="__RefHeading___Toc2748743_730472459">
            <w:r>
              <w:rPr>
                <w:webHidden/>
                <w:rStyle w:val="IndexLink"/>
              </w:rPr>
              <w:t>12</w:t>
            </w:r>
            <w:r>
              <w:rPr>
                <w:rStyle w:val="IndexLink"/>
                <w:rtl w:val="true"/>
              </w:rPr>
              <w:t xml:space="preserve">- </w:t>
            </w:r>
            <w:r>
              <w:rPr>
                <w:rStyle w:val="IndexLink"/>
                <w:rtl w:val="true"/>
              </w:rPr>
              <w:t>امام عصر علیه السلام قریه مبارکه امامت و ولایت</w:t>
            </w:r>
            <w:r>
              <w:rPr>
                <w:rStyle w:val="IndexLink"/>
                <w:rtl w:val="true"/>
              </w:rPr>
              <w:t>:</w:t>
              <w:tab/>
            </w:r>
            <w:r>
              <w:rPr>
                <w:rStyle w:val="IndexLink"/>
              </w:rPr>
              <w:t>149</w:t>
            </w:r>
          </w:hyperlink>
        </w:p>
        <w:p>
          <w:pPr>
            <w:pStyle w:val="Contents3"/>
            <w:tabs>
              <w:tab w:val="clear" w:pos="8459"/>
              <w:tab w:val="right" w:pos="9026" w:leader="dot"/>
            </w:tabs>
            <w:rPr/>
          </w:pPr>
          <w:hyperlink w:anchor="__RefHeading___Toc2748745_730472459">
            <w:r>
              <w:rPr>
                <w:webHidden/>
                <w:rStyle w:val="IndexLink"/>
              </w:rPr>
              <w:t>13</w:t>
            </w:r>
            <w:r>
              <w:rPr>
                <w:rStyle w:val="IndexLink"/>
                <w:rtl w:val="true"/>
              </w:rPr>
              <w:t xml:space="preserve">- </w:t>
            </w:r>
            <w:r>
              <w:rPr>
                <w:rStyle w:val="IndexLink"/>
                <w:rtl w:val="true"/>
              </w:rPr>
              <w:t>نمونه ای از قریه های پربرکت فقاهت در عصر غیبت کبری</w:t>
            </w:r>
            <w:r>
              <w:rPr>
                <w:rStyle w:val="IndexLink"/>
                <w:rtl w:val="true"/>
              </w:rPr>
              <w:t>:</w:t>
              <w:tab/>
            </w:r>
            <w:r>
              <w:rPr>
                <w:rStyle w:val="IndexLink"/>
              </w:rPr>
              <w:t>152</w:t>
            </w:r>
          </w:hyperlink>
        </w:p>
        <w:p>
          <w:pPr>
            <w:pStyle w:val="Contents3"/>
            <w:tabs>
              <w:tab w:val="clear" w:pos="8459"/>
              <w:tab w:val="right" w:pos="9026" w:leader="dot"/>
            </w:tabs>
            <w:rPr/>
          </w:pPr>
          <w:hyperlink w:anchor="__RefHeading___Toc2748747_730472459">
            <w:r>
              <w:rPr>
                <w:webHidden/>
                <w:rStyle w:val="IndexLink"/>
              </w:rPr>
              <w:t>14</w:t>
            </w:r>
            <w:r>
              <w:rPr>
                <w:rStyle w:val="IndexLink"/>
                <w:rtl w:val="true"/>
              </w:rPr>
              <w:t xml:space="preserve">- </w:t>
            </w:r>
            <w:r>
              <w:rPr>
                <w:rStyle w:val="IndexLink"/>
                <w:rtl w:val="true"/>
              </w:rPr>
              <w:t>شیخ محمد بن نعمان معروف به مفيد</w:t>
            </w:r>
            <w:r>
              <w:rPr>
                <w:rStyle w:val="IndexLink"/>
                <w:rtl w:val="true"/>
              </w:rPr>
              <w:t>:</w:t>
              <w:tab/>
            </w:r>
            <w:r>
              <w:rPr>
                <w:rStyle w:val="IndexLink"/>
              </w:rPr>
              <w:t>152</w:t>
            </w:r>
          </w:hyperlink>
        </w:p>
        <w:p>
          <w:pPr>
            <w:pStyle w:val="Contents3"/>
            <w:tabs>
              <w:tab w:val="clear" w:pos="8459"/>
              <w:tab w:val="right" w:pos="9026" w:leader="dot"/>
            </w:tabs>
            <w:rPr/>
          </w:pPr>
          <w:hyperlink w:anchor="__RefHeading___Toc2748749_730472459">
            <w:r>
              <w:rPr>
                <w:webHidden/>
                <w:rStyle w:val="IndexLink"/>
              </w:rPr>
              <w:t>15</w:t>
            </w:r>
            <w:r>
              <w:rPr>
                <w:rStyle w:val="IndexLink"/>
                <w:rtl w:val="true"/>
              </w:rPr>
              <w:t xml:space="preserve">- </w:t>
            </w:r>
            <w:r>
              <w:rPr>
                <w:rStyle w:val="IndexLink"/>
                <w:rtl w:val="true"/>
              </w:rPr>
              <w:t xml:space="preserve">عنایات خاص حضرت ولی عصر عجل الله تعالی فرجه الشريف به شیخ مفید قدس سره </w:t>
            </w:r>
            <w:r>
              <w:rPr>
                <w:rStyle w:val="IndexLink"/>
                <w:rtl w:val="true"/>
              </w:rPr>
              <w:t>:</w:t>
              <w:tab/>
            </w:r>
            <w:r>
              <w:rPr>
                <w:rStyle w:val="IndexLink"/>
              </w:rPr>
              <w:t>154</w:t>
            </w:r>
          </w:hyperlink>
        </w:p>
        <w:p>
          <w:pPr>
            <w:pStyle w:val="Contents3"/>
            <w:tabs>
              <w:tab w:val="clear" w:pos="8459"/>
              <w:tab w:val="right" w:pos="9026" w:leader="dot"/>
            </w:tabs>
            <w:rPr/>
          </w:pPr>
          <w:hyperlink w:anchor="__RefHeading___Toc2748751_730472459">
            <w:r>
              <w:rPr>
                <w:webHidden/>
                <w:rStyle w:val="IndexLink"/>
              </w:rPr>
              <w:t>16</w:t>
            </w:r>
            <w:r>
              <w:rPr>
                <w:rStyle w:val="IndexLink"/>
                <w:rtl w:val="true"/>
              </w:rPr>
              <w:t xml:space="preserve">- </w:t>
            </w:r>
            <w:r>
              <w:rPr>
                <w:rStyle w:val="IndexLink"/>
                <w:rtl w:val="true"/>
              </w:rPr>
              <w:t>ارتحال شیخ مفید قدس سره</w:t>
            </w:r>
            <w:r>
              <w:rPr>
                <w:rStyle w:val="IndexLink"/>
                <w:rtl w:val="true"/>
              </w:rPr>
              <w:t>:</w:t>
              <w:tab/>
            </w:r>
            <w:r>
              <w:rPr>
                <w:rStyle w:val="IndexLink"/>
              </w:rPr>
              <w:t>156</w:t>
            </w:r>
          </w:hyperlink>
        </w:p>
        <w:p>
          <w:pPr>
            <w:pStyle w:val="Contents3"/>
            <w:tabs>
              <w:tab w:val="clear" w:pos="8459"/>
              <w:tab w:val="right" w:pos="9026" w:leader="dot"/>
            </w:tabs>
            <w:rPr/>
          </w:pPr>
          <w:hyperlink w:anchor="__RefHeading___Toc2748753_730472459">
            <w:r>
              <w:rPr>
                <w:webHidden/>
                <w:rStyle w:val="IndexLink"/>
              </w:rPr>
              <w:t>17</w:t>
            </w:r>
            <w:r>
              <w:rPr>
                <w:rStyle w:val="IndexLink"/>
                <w:rtl w:val="true"/>
              </w:rPr>
              <w:t xml:space="preserve">- </w:t>
            </w:r>
            <w:r>
              <w:rPr>
                <w:rStyle w:val="IndexLink"/>
                <w:rtl w:val="true"/>
              </w:rPr>
              <w:t>نمونه دیگر از قرای فقه و حدیث در غیبت کبری</w:t>
            </w:r>
            <w:r>
              <w:rPr>
                <w:rStyle w:val="IndexLink"/>
                <w:rtl w:val="true"/>
              </w:rPr>
              <w:t>:</w:t>
              <w:tab/>
            </w:r>
            <w:r>
              <w:rPr>
                <w:rStyle w:val="IndexLink"/>
              </w:rPr>
              <w:t>157</w:t>
            </w:r>
          </w:hyperlink>
        </w:p>
        <w:p>
          <w:pPr>
            <w:pStyle w:val="Contents3"/>
            <w:tabs>
              <w:tab w:val="clear" w:pos="8459"/>
              <w:tab w:val="right" w:pos="9026" w:leader="dot"/>
            </w:tabs>
            <w:rPr/>
          </w:pPr>
          <w:hyperlink w:anchor="__RefHeading___Toc2748755_730472459">
            <w:r>
              <w:rPr>
                <w:webHidden/>
                <w:rStyle w:val="IndexLink"/>
              </w:rPr>
              <w:t>18</w:t>
            </w:r>
            <w:r>
              <w:rPr>
                <w:rStyle w:val="IndexLink"/>
                <w:rtl w:val="true"/>
              </w:rPr>
              <w:t xml:space="preserve">- </w:t>
            </w:r>
            <w:r>
              <w:rPr>
                <w:rStyle w:val="IndexLink"/>
                <w:rtl w:val="true"/>
              </w:rPr>
              <w:t>عنایت امام زمان علیه السلام به مرحوم آیة الله العظمی حاج سید ابوالحسن اصفهانی قدس سره</w:t>
            </w:r>
            <w:r>
              <w:rPr>
                <w:rStyle w:val="IndexLink"/>
                <w:rtl w:val="true"/>
              </w:rPr>
              <w:tab/>
            </w:r>
            <w:r>
              <w:rPr>
                <w:rStyle w:val="IndexLink"/>
              </w:rPr>
              <w:t>159</w:t>
            </w:r>
          </w:hyperlink>
        </w:p>
        <w:p>
          <w:pPr>
            <w:pStyle w:val="Contents3"/>
            <w:tabs>
              <w:tab w:val="clear" w:pos="8459"/>
              <w:tab w:val="right" w:pos="9026" w:leader="dot"/>
            </w:tabs>
            <w:rPr/>
          </w:pPr>
          <w:hyperlink w:anchor="__RefHeading___Toc2748757_730472459">
            <w:r>
              <w:rPr>
                <w:webHidden/>
                <w:rStyle w:val="IndexLink"/>
              </w:rPr>
              <w:t>19</w:t>
            </w:r>
            <w:r>
              <w:rPr>
                <w:rStyle w:val="IndexLink"/>
                <w:rtl w:val="true"/>
              </w:rPr>
              <w:t xml:space="preserve">- </w:t>
            </w:r>
            <w:r>
              <w:rPr>
                <w:rStyle w:val="IndexLink"/>
                <w:rtl w:val="true"/>
              </w:rPr>
              <w:t>گریه و ندبه امام زمان علیه السلام در سوگ امام حسین علیه السلام</w:t>
            </w:r>
            <w:r>
              <w:rPr>
                <w:rStyle w:val="IndexLink"/>
                <w:rtl w:val="true"/>
              </w:rPr>
              <w:t>:</w:t>
              <w:tab/>
            </w:r>
            <w:r>
              <w:rPr>
                <w:rStyle w:val="IndexLink"/>
              </w:rPr>
              <w:t>161</w:t>
            </w:r>
          </w:hyperlink>
        </w:p>
        <w:p>
          <w:pPr>
            <w:pStyle w:val="Contents2"/>
            <w:tabs>
              <w:tab w:val="clear" w:pos="8743"/>
              <w:tab w:val="right" w:pos="9026" w:leader="dot"/>
            </w:tabs>
            <w:rPr/>
          </w:pPr>
          <w:hyperlink w:anchor="__RefHeading___Toc2748759_730472459">
            <w:r>
              <w:rPr>
                <w:webHidden/>
                <w:rStyle w:val="IndexLink"/>
                <w:rtl w:val="true"/>
              </w:rPr>
              <w:t>گفتار هفتم</w:t>
            </w:r>
            <w:r>
              <w:rPr>
                <w:rStyle w:val="IndexLink"/>
                <w:rtl w:val="true"/>
              </w:rPr>
              <w:tab/>
            </w:r>
            <w:r>
              <w:rPr>
                <w:rStyle w:val="IndexLink"/>
              </w:rPr>
              <w:t>164</w:t>
            </w:r>
          </w:hyperlink>
        </w:p>
        <w:p>
          <w:pPr>
            <w:pStyle w:val="Contents3"/>
            <w:tabs>
              <w:tab w:val="clear" w:pos="8459"/>
              <w:tab w:val="right" w:pos="9026" w:leader="dot"/>
            </w:tabs>
            <w:rPr/>
          </w:pPr>
          <w:hyperlink w:anchor="__RefHeading___Toc2748761_730472459">
            <w:r>
              <w:rPr>
                <w:webHidden/>
                <w:rStyle w:val="IndexLink"/>
              </w:rPr>
              <w:t>1</w:t>
            </w:r>
            <w:r>
              <w:rPr>
                <w:rStyle w:val="IndexLink"/>
                <w:rtl w:val="true"/>
              </w:rPr>
              <w:t xml:space="preserve">- </w:t>
            </w:r>
            <w:r>
              <w:rPr>
                <w:rStyle w:val="IndexLink"/>
                <w:rtl w:val="true"/>
              </w:rPr>
              <w:t xml:space="preserve">حجة الاسلام والمسلمين حاج شیخ محمد علی رسولی اراکی </w:t>
            </w:r>
            <w:r>
              <w:rPr>
                <w:rStyle w:val="IndexLink"/>
                <w:rtl w:val="true"/>
              </w:rPr>
              <w:t>(</w:t>
            </w:r>
            <w:r>
              <w:rPr>
                <w:rStyle w:val="IndexLink"/>
                <w:rtl w:val="true"/>
              </w:rPr>
              <w:t>دامت توفیقاته</w:t>
            </w:r>
            <w:r>
              <w:rPr>
                <w:rStyle w:val="IndexLink"/>
                <w:rtl w:val="true"/>
              </w:rPr>
              <w:t>)</w:t>
              <w:tab/>
            </w:r>
            <w:r>
              <w:rPr>
                <w:rStyle w:val="IndexLink"/>
              </w:rPr>
              <w:t>164</w:t>
            </w:r>
          </w:hyperlink>
        </w:p>
        <w:p>
          <w:pPr>
            <w:pStyle w:val="Contents3"/>
            <w:tabs>
              <w:tab w:val="clear" w:pos="8459"/>
              <w:tab w:val="right" w:pos="9026" w:leader="dot"/>
            </w:tabs>
            <w:rPr/>
          </w:pPr>
          <w:hyperlink w:anchor="__RefHeading___Toc2748763_730472459">
            <w:r>
              <w:rPr>
                <w:webHidden/>
                <w:rStyle w:val="IndexLink"/>
              </w:rPr>
              <w:t>2</w:t>
            </w:r>
            <w:r>
              <w:rPr>
                <w:rStyle w:val="IndexLink"/>
                <w:rtl w:val="true"/>
              </w:rPr>
              <w:t xml:space="preserve">- </w:t>
            </w:r>
            <w:r>
              <w:rPr>
                <w:rStyle w:val="IndexLink"/>
                <w:rtl w:val="true"/>
              </w:rPr>
              <w:t>سیری در زندگانی امام کاظم 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2748765_730472459">
            <w:r>
              <w:rPr>
                <w:webHidden/>
                <w:rStyle w:val="IndexLink"/>
              </w:rPr>
              <w:t>3</w:t>
            </w:r>
            <w:r>
              <w:rPr>
                <w:rStyle w:val="IndexLink"/>
                <w:rtl w:val="true"/>
              </w:rPr>
              <w:t xml:space="preserve">- </w:t>
            </w:r>
            <w:r>
              <w:rPr>
                <w:rStyle w:val="IndexLink"/>
                <w:rtl w:val="true"/>
              </w:rPr>
              <w:t>مولد و میلاد امام کاظم علیه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2748767_730472459">
            <w:r>
              <w:rPr>
                <w:webHidden/>
                <w:rStyle w:val="IndexLink"/>
              </w:rPr>
              <w:t>4</w:t>
            </w:r>
            <w:r>
              <w:rPr>
                <w:rStyle w:val="IndexLink"/>
                <w:rtl w:val="true"/>
              </w:rPr>
              <w:t xml:space="preserve">- </w:t>
            </w:r>
            <w:r>
              <w:rPr>
                <w:rStyle w:val="IndexLink"/>
                <w:rtl w:val="true"/>
              </w:rPr>
              <w:t>کیفیت ازدواج امام صادق علیه السلام با حمیده علیهاالسلام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2748769_730472459">
            <w:r>
              <w:rPr>
                <w:webHidden/>
                <w:rStyle w:val="IndexLink"/>
              </w:rPr>
              <w:t>5</w:t>
            </w:r>
            <w:r>
              <w:rPr>
                <w:rStyle w:val="IndexLink"/>
                <w:rtl w:val="true"/>
              </w:rPr>
              <w:t xml:space="preserve">- </w:t>
            </w:r>
            <w:r>
              <w:rPr>
                <w:rStyle w:val="IndexLink"/>
                <w:rtl w:val="true"/>
              </w:rPr>
              <w:t>مولود با برکت</w:t>
            </w:r>
            <w:r>
              <w:rPr>
                <w:rStyle w:val="IndexLink"/>
                <w:rtl w:val="true"/>
              </w:rPr>
              <w:t>:</w:t>
              <w:tab/>
            </w:r>
            <w:r>
              <w:rPr>
                <w:rStyle w:val="IndexLink"/>
              </w:rPr>
              <w:t>170</w:t>
            </w:r>
          </w:hyperlink>
        </w:p>
        <w:p>
          <w:pPr>
            <w:pStyle w:val="Contents3"/>
            <w:tabs>
              <w:tab w:val="clear" w:pos="8459"/>
              <w:tab w:val="right" w:pos="9026" w:leader="dot"/>
            </w:tabs>
            <w:rPr/>
          </w:pPr>
          <w:hyperlink w:anchor="__RefHeading___Toc2748771_730472459">
            <w:r>
              <w:rPr>
                <w:webHidden/>
                <w:rStyle w:val="IndexLink"/>
              </w:rPr>
              <w:t>6</w:t>
            </w:r>
            <w:r>
              <w:rPr>
                <w:rStyle w:val="IndexLink"/>
                <w:rtl w:val="true"/>
              </w:rPr>
              <w:t xml:space="preserve">- </w:t>
            </w:r>
            <w:r>
              <w:rPr>
                <w:rStyle w:val="IndexLink"/>
                <w:rtl w:val="true"/>
              </w:rPr>
              <w:t>بشارت رسول خدا صلی الله علیه و آله و سلم درباره این مولود</w:t>
            </w:r>
            <w:r>
              <w:rPr>
                <w:rStyle w:val="IndexLink"/>
                <w:rtl w:val="true"/>
              </w:rPr>
              <w:t>:</w:t>
              <w:tab/>
            </w:r>
            <w:r>
              <w:rPr>
                <w:rStyle w:val="IndexLink"/>
              </w:rPr>
              <w:t>172</w:t>
            </w:r>
          </w:hyperlink>
        </w:p>
        <w:p>
          <w:pPr>
            <w:pStyle w:val="Contents3"/>
            <w:tabs>
              <w:tab w:val="clear" w:pos="8459"/>
              <w:tab w:val="right" w:pos="9026" w:leader="dot"/>
            </w:tabs>
            <w:rPr/>
          </w:pPr>
          <w:hyperlink w:anchor="__RefHeading___Toc2748773_730472459">
            <w:r>
              <w:rPr>
                <w:webHidden/>
                <w:rStyle w:val="IndexLink"/>
              </w:rPr>
              <w:t>7</w:t>
            </w:r>
            <w:r>
              <w:rPr>
                <w:rStyle w:val="IndexLink"/>
                <w:rtl w:val="true"/>
              </w:rPr>
              <w:t xml:space="preserve">- </w:t>
            </w:r>
            <w:r>
              <w:rPr>
                <w:rStyle w:val="IndexLink"/>
                <w:rtl w:val="true"/>
              </w:rPr>
              <w:t>نص بر امامت آن حضرت</w:t>
            </w:r>
            <w:r>
              <w:rPr>
                <w:rStyle w:val="IndexLink"/>
                <w:rtl w:val="true"/>
              </w:rPr>
              <w:t>:</w:t>
              <w:tab/>
            </w:r>
            <w:r>
              <w:rPr>
                <w:rStyle w:val="IndexLink"/>
              </w:rPr>
              <w:t>174</w:t>
            </w:r>
          </w:hyperlink>
        </w:p>
        <w:p>
          <w:pPr>
            <w:pStyle w:val="Contents3"/>
            <w:tabs>
              <w:tab w:val="clear" w:pos="8459"/>
              <w:tab w:val="right" w:pos="9026" w:leader="dot"/>
            </w:tabs>
            <w:rPr/>
          </w:pPr>
          <w:hyperlink w:anchor="__RefHeading___Toc2748775_730472459">
            <w:r>
              <w:rPr>
                <w:webHidden/>
                <w:rStyle w:val="IndexLink"/>
              </w:rPr>
              <w:t>8</w:t>
            </w:r>
            <w:r>
              <w:rPr>
                <w:rStyle w:val="IndexLink"/>
                <w:rtl w:val="true"/>
              </w:rPr>
              <w:t xml:space="preserve">- </w:t>
            </w:r>
            <w:r>
              <w:rPr>
                <w:rStyle w:val="IndexLink"/>
                <w:rtl w:val="true"/>
              </w:rPr>
              <w:t>خلفای معاصر حضرت</w:t>
            </w:r>
            <w:r>
              <w:rPr>
                <w:rStyle w:val="IndexLink"/>
                <w:rtl w:val="true"/>
              </w:rPr>
              <w:t>:</w:t>
              <w:tab/>
            </w:r>
            <w:r>
              <w:rPr>
                <w:rStyle w:val="IndexLink"/>
              </w:rPr>
              <w:t>176</w:t>
            </w:r>
          </w:hyperlink>
        </w:p>
        <w:p>
          <w:pPr>
            <w:pStyle w:val="Contents3"/>
            <w:tabs>
              <w:tab w:val="clear" w:pos="8459"/>
              <w:tab w:val="right" w:pos="9026" w:leader="dot"/>
            </w:tabs>
            <w:rPr/>
          </w:pPr>
          <w:hyperlink w:anchor="__RefHeading___Toc2748777_730472459">
            <w:r>
              <w:rPr>
                <w:webHidden/>
                <w:rStyle w:val="IndexLink"/>
              </w:rPr>
              <w:t>9</w:t>
            </w:r>
            <w:r>
              <w:rPr>
                <w:rStyle w:val="IndexLink"/>
                <w:rtl w:val="true"/>
              </w:rPr>
              <w:t xml:space="preserve">- </w:t>
            </w:r>
            <w:r>
              <w:rPr>
                <w:rStyle w:val="IndexLink"/>
                <w:rtl w:val="true"/>
              </w:rPr>
              <w:t>بذل و بخشش امام علیه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2748779_730472459">
            <w:r>
              <w:rPr>
                <w:webHidden/>
                <w:rStyle w:val="IndexLink"/>
              </w:rPr>
              <w:t>10</w:t>
            </w:r>
            <w:r>
              <w:rPr>
                <w:rStyle w:val="IndexLink"/>
                <w:rtl w:val="true"/>
              </w:rPr>
              <w:t xml:space="preserve">- </w:t>
            </w:r>
            <w:r>
              <w:rPr>
                <w:rStyle w:val="IndexLink"/>
                <w:rtl w:val="true"/>
              </w:rPr>
              <w:t>احسان امام علیه السلام به مردم</w:t>
            </w:r>
            <w:r>
              <w:rPr>
                <w:rStyle w:val="IndexLink"/>
                <w:rtl w:val="true"/>
              </w:rPr>
              <w:t>:</w:t>
              <w:tab/>
            </w:r>
            <w:r>
              <w:rPr>
                <w:rStyle w:val="IndexLink"/>
              </w:rPr>
              <w:t>178</w:t>
            </w:r>
          </w:hyperlink>
        </w:p>
        <w:p>
          <w:pPr>
            <w:pStyle w:val="Contents3"/>
            <w:tabs>
              <w:tab w:val="clear" w:pos="8459"/>
              <w:tab w:val="right" w:pos="9026" w:leader="dot"/>
            </w:tabs>
            <w:rPr/>
          </w:pPr>
          <w:hyperlink w:anchor="__RefHeading___Toc2748781_730472459">
            <w:r>
              <w:rPr>
                <w:webHidden/>
                <w:rStyle w:val="IndexLink"/>
              </w:rPr>
              <w:t>11</w:t>
            </w:r>
            <w:r>
              <w:rPr>
                <w:rStyle w:val="IndexLink"/>
                <w:rtl w:val="true"/>
              </w:rPr>
              <w:t xml:space="preserve">- </w:t>
            </w:r>
            <w:r>
              <w:rPr>
                <w:rStyle w:val="IndexLink"/>
                <w:rtl w:val="true"/>
              </w:rPr>
              <w:t>مواعظ امام علیه السلام</w:t>
            </w:r>
            <w:r>
              <w:rPr>
                <w:rStyle w:val="IndexLink"/>
                <w:rtl w:val="true"/>
              </w:rPr>
              <w:t>:</w:t>
              <w:tab/>
            </w:r>
            <w:r>
              <w:rPr>
                <w:rStyle w:val="IndexLink"/>
              </w:rPr>
              <w:t>180</w:t>
            </w:r>
          </w:hyperlink>
        </w:p>
        <w:p>
          <w:pPr>
            <w:pStyle w:val="Contents3"/>
            <w:tabs>
              <w:tab w:val="clear" w:pos="8459"/>
              <w:tab w:val="right" w:pos="9026" w:leader="dot"/>
            </w:tabs>
            <w:rPr/>
          </w:pPr>
          <w:hyperlink w:anchor="__RefHeading___Toc2748783_730472459">
            <w:r>
              <w:rPr>
                <w:webHidden/>
                <w:rStyle w:val="IndexLink"/>
              </w:rPr>
              <w:t>12</w:t>
            </w:r>
            <w:r>
              <w:rPr>
                <w:rStyle w:val="IndexLink"/>
                <w:rtl w:val="true"/>
              </w:rPr>
              <w:t xml:space="preserve">- </w:t>
            </w:r>
            <w:r>
              <w:rPr>
                <w:rStyle w:val="IndexLink"/>
                <w:rtl w:val="true"/>
              </w:rPr>
              <w:t>دستگیری امام علیه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2748785_730472459">
            <w:r>
              <w:rPr>
                <w:webHidden/>
                <w:rStyle w:val="IndexLink"/>
              </w:rPr>
              <w:t>13</w:t>
            </w:r>
            <w:r>
              <w:rPr>
                <w:rStyle w:val="IndexLink"/>
                <w:rtl w:val="true"/>
              </w:rPr>
              <w:t xml:space="preserve">- </w:t>
            </w:r>
            <w:r>
              <w:rPr>
                <w:rStyle w:val="IndexLink"/>
                <w:rtl w:val="true"/>
              </w:rPr>
              <w:t>بی تابی مسلمانان</w:t>
            </w:r>
            <w:r>
              <w:rPr>
                <w:rStyle w:val="IndexLink"/>
                <w:rtl w:val="true"/>
              </w:rPr>
              <w:t>:</w:t>
              <w:tab/>
            </w:r>
            <w:r>
              <w:rPr>
                <w:rStyle w:val="IndexLink"/>
              </w:rPr>
              <w:t>183</w:t>
            </w:r>
          </w:hyperlink>
        </w:p>
        <w:p>
          <w:pPr>
            <w:pStyle w:val="Contents3"/>
            <w:tabs>
              <w:tab w:val="clear" w:pos="8459"/>
              <w:tab w:val="right" w:pos="9026" w:leader="dot"/>
            </w:tabs>
            <w:rPr/>
          </w:pPr>
          <w:hyperlink w:anchor="__RefHeading___Toc2748787_730472459">
            <w:r>
              <w:rPr>
                <w:webHidden/>
                <w:rStyle w:val="IndexLink"/>
              </w:rPr>
              <w:t>14</w:t>
            </w:r>
            <w:r>
              <w:rPr>
                <w:rStyle w:val="IndexLink"/>
                <w:rtl w:val="true"/>
              </w:rPr>
              <w:t xml:space="preserve">- </w:t>
            </w:r>
            <w:r>
              <w:rPr>
                <w:rStyle w:val="IndexLink"/>
                <w:rtl w:val="true"/>
              </w:rPr>
              <w:t>امام علیه السلام در زندان بصره</w:t>
            </w:r>
            <w:r>
              <w:rPr>
                <w:rStyle w:val="IndexLink"/>
                <w:rtl w:val="true"/>
              </w:rPr>
              <w:t>:</w:t>
              <w:tab/>
            </w:r>
            <w:r>
              <w:rPr>
                <w:rStyle w:val="IndexLink"/>
              </w:rPr>
              <w:t>184</w:t>
            </w:r>
          </w:hyperlink>
        </w:p>
        <w:p>
          <w:pPr>
            <w:pStyle w:val="Contents3"/>
            <w:tabs>
              <w:tab w:val="clear" w:pos="8459"/>
              <w:tab w:val="right" w:pos="9026" w:leader="dot"/>
            </w:tabs>
            <w:rPr/>
          </w:pPr>
          <w:hyperlink w:anchor="__RefHeading___Toc2748789_730472459">
            <w:r>
              <w:rPr>
                <w:webHidden/>
                <w:rStyle w:val="IndexLink"/>
              </w:rPr>
              <w:t>15</w:t>
            </w:r>
            <w:r>
              <w:rPr>
                <w:rStyle w:val="IndexLink"/>
                <w:rtl w:val="true"/>
              </w:rPr>
              <w:t xml:space="preserve">- </w:t>
            </w:r>
            <w:r>
              <w:rPr>
                <w:rStyle w:val="IndexLink"/>
                <w:rtl w:val="true"/>
              </w:rPr>
              <w:t>حضور دانشمندان در خدمت امام علیه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2748791_730472459">
            <w:r>
              <w:rPr>
                <w:webHidden/>
                <w:rStyle w:val="IndexLink"/>
              </w:rPr>
              <w:t>16</w:t>
            </w:r>
            <w:r>
              <w:rPr>
                <w:rStyle w:val="IndexLink"/>
                <w:rtl w:val="true"/>
              </w:rPr>
              <w:t xml:space="preserve">- </w:t>
            </w:r>
            <w:r>
              <w:rPr>
                <w:rStyle w:val="IndexLink"/>
                <w:rtl w:val="true"/>
              </w:rPr>
              <w:t>سفارش هارون به عیسی برای قتل امام علیه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2748793_730472459">
            <w:r>
              <w:rPr>
                <w:webHidden/>
                <w:rStyle w:val="IndexLink"/>
              </w:rPr>
              <w:t>17</w:t>
            </w:r>
            <w:r>
              <w:rPr>
                <w:rStyle w:val="IndexLink"/>
                <w:rtl w:val="true"/>
              </w:rPr>
              <w:t xml:space="preserve">- </w:t>
            </w:r>
            <w:r>
              <w:rPr>
                <w:rStyle w:val="IndexLink"/>
                <w:rtl w:val="true"/>
              </w:rPr>
              <w:t>استعفای عیسی از قتل امام علیه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2748795_730472459">
            <w:r>
              <w:rPr>
                <w:webHidden/>
                <w:rStyle w:val="IndexLink"/>
              </w:rPr>
              <w:t>18</w:t>
            </w:r>
            <w:r>
              <w:rPr>
                <w:rStyle w:val="IndexLink"/>
                <w:rtl w:val="true"/>
              </w:rPr>
              <w:t xml:space="preserve">- </w:t>
            </w:r>
            <w:r>
              <w:rPr>
                <w:rStyle w:val="IndexLink"/>
                <w:rtl w:val="true"/>
              </w:rPr>
              <w:t>حمل امام علیه السلام مال به بغداد</w:t>
            </w:r>
            <w:r>
              <w:rPr>
                <w:rStyle w:val="IndexLink"/>
                <w:rtl w:val="true"/>
              </w:rPr>
              <w:t>:</w:t>
              <w:tab/>
            </w:r>
            <w:r>
              <w:rPr>
                <w:rStyle w:val="IndexLink"/>
              </w:rPr>
              <w:t>187</w:t>
            </w:r>
          </w:hyperlink>
        </w:p>
        <w:p>
          <w:pPr>
            <w:pStyle w:val="Contents3"/>
            <w:tabs>
              <w:tab w:val="clear" w:pos="8459"/>
              <w:tab w:val="right" w:pos="9026" w:leader="dot"/>
            </w:tabs>
            <w:rPr/>
          </w:pPr>
          <w:hyperlink w:anchor="__RefHeading___Toc2748797_730472459">
            <w:r>
              <w:rPr>
                <w:webHidden/>
                <w:rStyle w:val="IndexLink"/>
              </w:rPr>
              <w:t>19</w:t>
            </w:r>
            <w:r>
              <w:rPr>
                <w:rStyle w:val="IndexLink"/>
                <w:rtl w:val="true"/>
              </w:rPr>
              <w:t xml:space="preserve">- </w:t>
            </w:r>
            <w:r>
              <w:rPr>
                <w:rStyle w:val="IndexLink"/>
                <w:rtl w:val="true"/>
              </w:rPr>
              <w:t>در زندان فضل</w:t>
            </w:r>
            <w:r>
              <w:rPr>
                <w:rStyle w:val="IndexLink"/>
                <w:rtl w:val="true"/>
              </w:rPr>
              <w:t>:</w:t>
              <w:tab/>
            </w:r>
            <w:r>
              <w:rPr>
                <w:rStyle w:val="IndexLink"/>
              </w:rPr>
              <w:t>188</w:t>
            </w:r>
          </w:hyperlink>
        </w:p>
        <w:p>
          <w:pPr>
            <w:pStyle w:val="Contents3"/>
            <w:tabs>
              <w:tab w:val="clear" w:pos="8459"/>
              <w:tab w:val="right" w:pos="9026" w:leader="dot"/>
            </w:tabs>
            <w:rPr/>
          </w:pPr>
          <w:hyperlink w:anchor="__RefHeading___Toc2748799_730472459">
            <w:r>
              <w:rPr>
                <w:webHidden/>
                <w:rStyle w:val="IndexLink"/>
              </w:rPr>
              <w:t>20</w:t>
            </w:r>
            <w:r>
              <w:rPr>
                <w:rStyle w:val="IndexLink"/>
                <w:rtl w:val="true"/>
              </w:rPr>
              <w:t xml:space="preserve">- </w:t>
            </w:r>
            <w:r>
              <w:rPr>
                <w:rStyle w:val="IndexLink"/>
                <w:rtl w:val="true"/>
              </w:rPr>
              <w:t xml:space="preserve">نظارت هارون بر امام علیه السلام </w:t>
            </w:r>
            <w:r>
              <w:rPr>
                <w:rStyle w:val="IndexLink"/>
                <w:rtl w:val="true"/>
              </w:rPr>
              <w:t>:</w:t>
              <w:tab/>
            </w:r>
            <w:r>
              <w:rPr>
                <w:rStyle w:val="IndexLink"/>
              </w:rPr>
              <w:t>189</w:t>
            </w:r>
          </w:hyperlink>
        </w:p>
        <w:p>
          <w:pPr>
            <w:pStyle w:val="Contents3"/>
            <w:tabs>
              <w:tab w:val="clear" w:pos="8459"/>
              <w:tab w:val="right" w:pos="9026" w:leader="dot"/>
            </w:tabs>
            <w:rPr/>
          </w:pPr>
          <w:hyperlink w:anchor="__RefHeading___Toc2748801_730472459">
            <w:r>
              <w:rPr>
                <w:webHidden/>
                <w:rStyle w:val="IndexLink"/>
              </w:rPr>
              <w:t>21</w:t>
            </w:r>
            <w:r>
              <w:rPr>
                <w:rStyle w:val="IndexLink"/>
                <w:rtl w:val="true"/>
              </w:rPr>
              <w:t xml:space="preserve">- </w:t>
            </w:r>
            <w:r>
              <w:rPr>
                <w:rStyle w:val="IndexLink"/>
                <w:rtl w:val="true"/>
              </w:rPr>
              <w:t>کیفیت زهر دادن امام علیه 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2748803_730472459">
            <w:r>
              <w:rPr>
                <w:webHidden/>
                <w:rStyle w:val="IndexLink"/>
              </w:rPr>
              <w:t>22</w:t>
            </w:r>
            <w:r>
              <w:rPr>
                <w:rStyle w:val="IndexLink"/>
                <w:rtl w:val="true"/>
              </w:rPr>
              <w:t xml:space="preserve">- </w:t>
            </w:r>
            <w:r>
              <w:rPr>
                <w:rStyle w:val="IndexLink"/>
                <w:rtl w:val="true"/>
              </w:rPr>
              <w:t>نگرانی سندی</w:t>
            </w:r>
            <w:r>
              <w:rPr>
                <w:rStyle w:val="IndexLink"/>
                <w:rtl w:val="true"/>
              </w:rPr>
              <w:t>:</w:t>
              <w:tab/>
            </w:r>
            <w:r>
              <w:rPr>
                <w:rStyle w:val="IndexLink"/>
              </w:rPr>
              <w:t>191</w:t>
            </w:r>
          </w:hyperlink>
        </w:p>
        <w:p>
          <w:pPr>
            <w:pStyle w:val="Contents3"/>
            <w:tabs>
              <w:tab w:val="clear" w:pos="8459"/>
              <w:tab w:val="right" w:pos="9026" w:leader="dot"/>
            </w:tabs>
            <w:rPr/>
          </w:pPr>
          <w:hyperlink w:anchor="__RefHeading___Toc2748805_730472459">
            <w:r>
              <w:rPr>
                <w:webHidden/>
                <w:rStyle w:val="IndexLink"/>
              </w:rPr>
              <w:t>23</w:t>
            </w:r>
            <w:r>
              <w:rPr>
                <w:rStyle w:val="IndexLink"/>
                <w:rtl w:val="true"/>
              </w:rPr>
              <w:t xml:space="preserve">- </w:t>
            </w:r>
            <w:r>
              <w:rPr>
                <w:rStyle w:val="IndexLink"/>
                <w:rtl w:val="true"/>
              </w:rPr>
              <w:t>باقی ماندن جنازه امامعلیه السلام تا سه روز</w:t>
            </w:r>
            <w:r>
              <w:rPr>
                <w:rStyle w:val="IndexLink"/>
                <w:rtl w:val="true"/>
              </w:rPr>
              <w:t>:</w:t>
              <w:tab/>
            </w:r>
            <w:r>
              <w:rPr>
                <w:rStyle w:val="IndexLink"/>
              </w:rPr>
              <w:t>192</w:t>
            </w:r>
          </w:hyperlink>
        </w:p>
        <w:p>
          <w:pPr>
            <w:pStyle w:val="Contents3"/>
            <w:tabs>
              <w:tab w:val="clear" w:pos="8459"/>
              <w:tab w:val="right" w:pos="9026" w:leader="dot"/>
            </w:tabs>
            <w:rPr/>
          </w:pPr>
          <w:hyperlink w:anchor="__RefHeading___Toc2748807_730472459">
            <w:r>
              <w:rPr>
                <w:webHidden/>
                <w:rStyle w:val="IndexLink"/>
              </w:rPr>
              <w:t>24</w:t>
            </w:r>
            <w:r>
              <w:rPr>
                <w:rStyle w:val="IndexLink"/>
                <w:rtl w:val="true"/>
              </w:rPr>
              <w:t xml:space="preserve">- </w:t>
            </w:r>
            <w:r>
              <w:rPr>
                <w:rStyle w:val="IndexLink"/>
                <w:rtl w:val="true"/>
              </w:rPr>
              <w:t>اقدام سلیمان به تجهیز</w:t>
            </w:r>
            <w:r>
              <w:rPr>
                <w:rStyle w:val="IndexLink"/>
                <w:rtl w:val="true"/>
              </w:rPr>
              <w:t>:</w:t>
              <w:tab/>
            </w:r>
            <w:r>
              <w:rPr>
                <w:rStyle w:val="IndexLink"/>
              </w:rPr>
              <w:t>192</w:t>
            </w:r>
          </w:hyperlink>
        </w:p>
        <w:p>
          <w:pPr>
            <w:pStyle w:val="Contents3"/>
            <w:tabs>
              <w:tab w:val="clear" w:pos="8459"/>
              <w:tab w:val="right" w:pos="9026" w:leader="dot"/>
            </w:tabs>
            <w:rPr/>
          </w:pPr>
          <w:hyperlink w:anchor="__RefHeading___Toc2748809_730472459">
            <w:r>
              <w:rPr>
                <w:webHidden/>
                <w:rStyle w:val="IndexLink"/>
              </w:rPr>
              <w:t>25</w:t>
            </w:r>
            <w:r>
              <w:rPr>
                <w:rStyle w:val="IndexLink"/>
                <w:rtl w:val="true"/>
              </w:rPr>
              <w:t xml:space="preserve">- </w:t>
            </w:r>
            <w:r>
              <w:rPr>
                <w:rStyle w:val="IndexLink"/>
                <w:rtl w:val="true"/>
              </w:rPr>
              <w:t>تجهیز بدن امام علیه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2748811_730472459">
            <w:r>
              <w:rPr>
                <w:webHidden/>
                <w:rStyle w:val="IndexLink"/>
              </w:rPr>
              <w:t>26</w:t>
            </w:r>
            <w:r>
              <w:rPr>
                <w:rStyle w:val="IndexLink"/>
                <w:rtl w:val="true"/>
              </w:rPr>
              <w:t xml:space="preserve">- </w:t>
            </w:r>
            <w:r>
              <w:rPr>
                <w:rStyle w:val="IndexLink"/>
                <w:rtl w:val="true"/>
              </w:rPr>
              <w:t>جمعیتهای تشییع کننده</w:t>
            </w:r>
            <w:r>
              <w:rPr>
                <w:rStyle w:val="IndexLink"/>
                <w:rtl w:val="true"/>
              </w:rPr>
              <w:t>:</w:t>
              <w:tab/>
            </w:r>
            <w:r>
              <w:rPr>
                <w:rStyle w:val="IndexLink"/>
              </w:rPr>
              <w:t>196</w:t>
            </w:r>
          </w:hyperlink>
        </w:p>
        <w:p>
          <w:pPr>
            <w:pStyle w:val="Contents2"/>
            <w:tabs>
              <w:tab w:val="clear" w:pos="8743"/>
              <w:tab w:val="right" w:pos="9026" w:leader="dot"/>
            </w:tabs>
            <w:rPr/>
          </w:pPr>
          <w:hyperlink w:anchor="__RefHeading___Toc2748813_730472459">
            <w:r>
              <w:rPr>
                <w:webHidden/>
                <w:rStyle w:val="IndexLink"/>
                <w:rtl w:val="true"/>
              </w:rPr>
              <w:t>گفتار هشتم</w:t>
            </w:r>
            <w:r>
              <w:rPr>
                <w:rStyle w:val="IndexLink"/>
                <w:rtl w:val="true"/>
              </w:rPr>
              <w:tab/>
            </w:r>
            <w:r>
              <w:rPr>
                <w:rStyle w:val="IndexLink"/>
              </w:rPr>
              <w:t>198</w:t>
            </w:r>
          </w:hyperlink>
        </w:p>
        <w:p>
          <w:pPr>
            <w:pStyle w:val="Contents3"/>
            <w:tabs>
              <w:tab w:val="clear" w:pos="8459"/>
              <w:tab w:val="right" w:pos="9026" w:leader="dot"/>
            </w:tabs>
            <w:rPr/>
          </w:pPr>
          <w:hyperlink w:anchor="__RefHeading___Toc2748815_730472459">
            <w:r>
              <w:rPr>
                <w:webHidden/>
                <w:rStyle w:val="IndexLink"/>
              </w:rPr>
              <w:t>1</w:t>
            </w:r>
            <w:r>
              <w:rPr>
                <w:rStyle w:val="IndexLink"/>
                <w:rtl w:val="true"/>
              </w:rPr>
              <w:t xml:space="preserve">- </w:t>
            </w:r>
            <w:r>
              <w:rPr>
                <w:rStyle w:val="IndexLink"/>
                <w:rtl w:val="true"/>
              </w:rPr>
              <w:t>حضرت آية الله مرحوم حاج شیخ حسن سعید تهرانی قدس سره</w:t>
            </w:r>
            <w:r>
              <w:rPr>
                <w:rStyle w:val="IndexLink"/>
                <w:rtl w:val="true"/>
              </w:rPr>
              <w:tab/>
            </w:r>
            <w:r>
              <w:rPr>
                <w:rStyle w:val="IndexLink"/>
              </w:rPr>
              <w:t>198</w:t>
            </w:r>
          </w:hyperlink>
        </w:p>
        <w:p>
          <w:pPr>
            <w:pStyle w:val="Contents3"/>
            <w:tabs>
              <w:tab w:val="clear" w:pos="8459"/>
              <w:tab w:val="right" w:pos="9026" w:leader="dot"/>
            </w:tabs>
            <w:rPr/>
          </w:pPr>
          <w:hyperlink w:anchor="__RefHeading___Toc2748817_730472459">
            <w:r>
              <w:rPr>
                <w:webHidden/>
                <w:rStyle w:val="IndexLink"/>
              </w:rPr>
              <w:t>2</w:t>
            </w:r>
            <w:r>
              <w:rPr>
                <w:rStyle w:val="IndexLink"/>
                <w:rtl w:val="true"/>
              </w:rPr>
              <w:t xml:space="preserve">- </w:t>
            </w:r>
            <w:r>
              <w:rPr>
                <w:rStyle w:val="IndexLink"/>
                <w:rtl w:val="true"/>
              </w:rPr>
              <w:t>مهدی اهل بیت علیه و علیهم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2748819_730472459">
            <w:r>
              <w:rPr>
                <w:webHidden/>
                <w:rStyle w:val="IndexLink"/>
              </w:rPr>
              <w:t>3</w:t>
            </w:r>
            <w:r>
              <w:rPr>
                <w:rStyle w:val="IndexLink"/>
                <w:rtl w:val="true"/>
              </w:rPr>
              <w:t xml:space="preserve">- </w:t>
            </w:r>
            <w:r>
              <w:rPr>
                <w:rStyle w:val="IndexLink"/>
                <w:rtl w:val="true"/>
              </w:rPr>
              <w:t>حضرت مهدی علیه السلام در مسیر تکاملی انبیاء برای تشکیل حکومت عدل جهانی</w:t>
            </w:r>
            <w:r>
              <w:rPr>
                <w:rStyle w:val="IndexLink"/>
                <w:rtl w:val="true"/>
              </w:rPr>
              <w:t>:</w:t>
              <w:tab/>
            </w:r>
            <w:r>
              <w:rPr>
                <w:rStyle w:val="IndexLink"/>
              </w:rPr>
              <w:t>200</w:t>
            </w:r>
          </w:hyperlink>
        </w:p>
        <w:p>
          <w:pPr>
            <w:pStyle w:val="Contents3"/>
            <w:tabs>
              <w:tab w:val="clear" w:pos="8459"/>
              <w:tab w:val="right" w:pos="9026" w:leader="dot"/>
            </w:tabs>
            <w:rPr/>
          </w:pPr>
          <w:hyperlink w:anchor="__RefHeading___Toc2748821_730472459">
            <w:r>
              <w:rPr>
                <w:webHidden/>
                <w:rStyle w:val="IndexLink"/>
              </w:rPr>
              <w:t>4</w:t>
            </w:r>
            <w:r>
              <w:rPr>
                <w:rStyle w:val="IndexLink"/>
                <w:rtl w:val="true"/>
              </w:rPr>
              <w:t xml:space="preserve">- </w:t>
            </w:r>
            <w:r>
              <w:rPr>
                <w:rStyle w:val="IndexLink"/>
                <w:rtl w:val="true"/>
              </w:rPr>
              <w:t>امام زمان عليه السلام و حکومت عدل جهانی</w:t>
            </w:r>
            <w:r>
              <w:rPr>
                <w:rStyle w:val="IndexLink"/>
                <w:rtl w:val="true"/>
              </w:rPr>
              <w:t>:</w:t>
              <w:tab/>
            </w:r>
            <w:r>
              <w:rPr>
                <w:rStyle w:val="IndexLink"/>
              </w:rPr>
              <w:t>213</w:t>
            </w:r>
          </w:hyperlink>
        </w:p>
        <w:p>
          <w:pPr>
            <w:pStyle w:val="Contents3"/>
            <w:tabs>
              <w:tab w:val="clear" w:pos="8459"/>
              <w:tab w:val="right" w:pos="9026" w:leader="dot"/>
            </w:tabs>
            <w:rPr/>
          </w:pPr>
          <w:hyperlink w:anchor="__RefHeading___Toc2748823_730472459">
            <w:r>
              <w:rPr>
                <w:webHidden/>
                <w:rStyle w:val="IndexLink"/>
              </w:rPr>
              <w:t>5</w:t>
            </w:r>
            <w:r>
              <w:rPr>
                <w:rStyle w:val="IndexLink"/>
                <w:rtl w:val="true"/>
              </w:rPr>
              <w:t xml:space="preserve">- </w:t>
            </w:r>
            <w:r>
              <w:rPr>
                <w:rStyle w:val="IndexLink"/>
                <w:rtl w:val="true"/>
              </w:rPr>
              <w:t>جهان خلقت در انتظار حضرت مهدی عليه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2748825_730472459">
            <w:r>
              <w:rPr>
                <w:webHidden/>
                <w:rStyle w:val="IndexLink"/>
              </w:rPr>
              <w:t>6</w:t>
            </w:r>
            <w:r>
              <w:rPr>
                <w:rStyle w:val="IndexLink"/>
                <w:rtl w:val="true"/>
              </w:rPr>
              <w:t xml:space="preserve">- </w:t>
            </w:r>
            <w:r>
              <w:rPr>
                <w:rStyle w:val="IndexLink"/>
                <w:rtl w:val="true"/>
              </w:rPr>
              <w:t>چرا امام زمان عليه السلام در غیبت به سر می برد</w:t>
            </w:r>
            <w:r>
              <w:rPr>
                <w:rStyle w:val="IndexLink"/>
                <w:rtl w:val="true"/>
              </w:rPr>
              <w:tab/>
            </w:r>
            <w:r>
              <w:rPr>
                <w:rStyle w:val="IndexLink"/>
              </w:rPr>
              <w:t>219</w:t>
            </w:r>
          </w:hyperlink>
        </w:p>
        <w:p>
          <w:pPr>
            <w:pStyle w:val="Contents3"/>
            <w:tabs>
              <w:tab w:val="clear" w:pos="8459"/>
              <w:tab w:val="right" w:pos="9026" w:leader="dot"/>
            </w:tabs>
            <w:rPr/>
          </w:pPr>
          <w:hyperlink w:anchor="__RefHeading___Toc2748827_730472459">
            <w:r>
              <w:rPr>
                <w:webHidden/>
                <w:rStyle w:val="IndexLink"/>
              </w:rPr>
              <w:t>7</w:t>
            </w:r>
            <w:r>
              <w:rPr>
                <w:rStyle w:val="IndexLink"/>
                <w:rtl w:val="true"/>
              </w:rPr>
              <w:t xml:space="preserve">- </w:t>
            </w:r>
            <w:r>
              <w:rPr>
                <w:rStyle w:val="IndexLink"/>
                <w:rtl w:val="true"/>
              </w:rPr>
              <w:t>شرائط و مقتضیات ظهور حضرت ولی عصر عليه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2748829_730472459">
            <w:r>
              <w:rPr>
                <w:webHidden/>
                <w:rStyle w:val="IndexLink"/>
              </w:rPr>
              <w:t>8</w:t>
            </w:r>
            <w:r>
              <w:rPr>
                <w:rStyle w:val="IndexLink"/>
                <w:rtl w:val="true"/>
              </w:rPr>
              <w:t xml:space="preserve">- </w:t>
            </w:r>
            <w:r>
              <w:rPr>
                <w:rStyle w:val="IndexLink"/>
                <w:rtl w:val="true"/>
              </w:rPr>
              <w:t>نقش امام زمان عليه السلام در عصر غیبت</w:t>
            </w:r>
            <w:r>
              <w:rPr>
                <w:rStyle w:val="IndexLink"/>
                <w:rtl w:val="true"/>
              </w:rPr>
              <w:t>:</w:t>
              <w:tab/>
            </w:r>
            <w:r>
              <w:rPr>
                <w:rStyle w:val="IndexLink"/>
              </w:rPr>
              <w:t>220</w:t>
            </w:r>
          </w:hyperlink>
        </w:p>
        <w:p>
          <w:pPr>
            <w:pStyle w:val="Contents2"/>
            <w:tabs>
              <w:tab w:val="clear" w:pos="8743"/>
              <w:tab w:val="right" w:pos="9026" w:leader="dot"/>
            </w:tabs>
            <w:rPr/>
          </w:pPr>
          <w:hyperlink w:anchor="__RefHeading___Toc2748831_730472459">
            <w:r>
              <w:rPr>
                <w:webHidden/>
                <w:rStyle w:val="IndexLink"/>
                <w:rtl w:val="true"/>
              </w:rPr>
              <w:t>گفتار نهم</w:t>
            </w:r>
            <w:r>
              <w:rPr>
                <w:rStyle w:val="IndexLink"/>
                <w:rtl w:val="true"/>
              </w:rPr>
              <w:tab/>
            </w:r>
            <w:r>
              <w:rPr>
                <w:rStyle w:val="IndexLink"/>
              </w:rPr>
              <w:t>226</w:t>
            </w:r>
          </w:hyperlink>
        </w:p>
        <w:p>
          <w:pPr>
            <w:pStyle w:val="Contents3"/>
            <w:tabs>
              <w:tab w:val="clear" w:pos="8459"/>
              <w:tab w:val="right" w:pos="9026" w:leader="dot"/>
            </w:tabs>
            <w:rPr/>
          </w:pPr>
          <w:hyperlink w:anchor="__RefHeading___Toc2748833_730472459">
            <w:r>
              <w:rPr>
                <w:webHidden/>
                <w:rStyle w:val="IndexLink"/>
                <w:rtl w:val="true"/>
              </w:rPr>
              <w:t>حضرت آية الله العظمی مرحوم حاج سید عبدالحسین شرف الدین موسوی جبل عاملی قدس سره</w:t>
            </w:r>
            <w:r>
              <w:rPr>
                <w:rStyle w:val="IndexLink"/>
                <w:rtl w:val="true"/>
              </w:rPr>
              <w:tab/>
            </w:r>
            <w:r>
              <w:rPr>
                <w:rStyle w:val="IndexLink"/>
              </w:rPr>
              <w:t>226</w:t>
            </w:r>
          </w:hyperlink>
        </w:p>
        <w:p>
          <w:pPr>
            <w:pStyle w:val="Contents4"/>
            <w:tabs>
              <w:tab w:val="clear" w:pos="8176"/>
              <w:tab w:val="right" w:pos="9026" w:leader="dot"/>
            </w:tabs>
            <w:rPr/>
          </w:pPr>
          <w:hyperlink w:anchor="__RefHeading___Toc2748835_730472459">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2748837_730472459">
            <w:r>
              <w:rPr>
                <w:webHidden/>
                <w:rStyle w:val="IndexLink"/>
              </w:rPr>
              <w:t>2</w:t>
            </w:r>
            <w:r>
              <w:rPr>
                <w:rStyle w:val="IndexLink"/>
                <w:rtl w:val="true"/>
              </w:rPr>
              <w:t xml:space="preserve">- </w:t>
            </w:r>
            <w:r>
              <w:rPr>
                <w:rStyle w:val="IndexLink"/>
                <w:rtl w:val="true"/>
              </w:rPr>
              <w:t>ایذاء فاطمه زهرا عليها السلام توسط غاصبان خلافت</w:t>
            </w:r>
            <w:r>
              <w:rPr>
                <w:rStyle w:val="IndexLink"/>
                <w:rtl w:val="true"/>
              </w:rPr>
              <w:tab/>
            </w:r>
            <w:r>
              <w:rPr>
                <w:rStyle w:val="IndexLink"/>
              </w:rPr>
              <w:t>228</w:t>
            </w:r>
          </w:hyperlink>
        </w:p>
        <w:p>
          <w:pPr>
            <w:pStyle w:val="Contents4"/>
            <w:tabs>
              <w:tab w:val="clear" w:pos="8176"/>
              <w:tab w:val="right" w:pos="9026" w:leader="dot"/>
            </w:tabs>
            <w:rPr/>
          </w:pPr>
          <w:hyperlink w:anchor="__RefHeading___Toc2748839_730472459">
            <w:r>
              <w:rPr>
                <w:webHidden/>
                <w:rStyle w:val="IndexLink"/>
              </w:rPr>
              <w:t>3</w:t>
            </w:r>
            <w:r>
              <w:rPr>
                <w:rStyle w:val="IndexLink"/>
                <w:rtl w:val="true"/>
              </w:rPr>
              <w:t xml:space="preserve">- </w:t>
            </w:r>
            <w:r>
              <w:rPr>
                <w:rStyle w:val="IndexLink"/>
                <w:rtl w:val="true"/>
              </w:rPr>
              <w:t>ایذاء فاطمه عليها السلام</w:t>
            </w:r>
            <w:r>
              <w:rPr>
                <w:rStyle w:val="IndexLink"/>
                <w:rtl w:val="true"/>
              </w:rPr>
              <w:t>:</w:t>
              <w:tab/>
            </w:r>
            <w:r>
              <w:rPr>
                <w:rStyle w:val="IndexLink"/>
              </w:rPr>
              <w:t>228</w:t>
            </w:r>
          </w:hyperlink>
        </w:p>
        <w:p>
          <w:pPr>
            <w:pStyle w:val="Contents4"/>
            <w:tabs>
              <w:tab w:val="clear" w:pos="8176"/>
              <w:tab w:val="right" w:pos="9026" w:leader="dot"/>
            </w:tabs>
            <w:rPr/>
          </w:pPr>
          <w:hyperlink w:anchor="__RefHeading___Toc2748841_730472459">
            <w:r>
              <w:rPr>
                <w:webHidden/>
                <w:rStyle w:val="IndexLink"/>
              </w:rPr>
              <w:t>4</w:t>
            </w:r>
            <w:r>
              <w:rPr>
                <w:rStyle w:val="IndexLink"/>
                <w:rtl w:val="true"/>
              </w:rPr>
              <w:t xml:space="preserve">- </w:t>
            </w:r>
            <w:r>
              <w:rPr>
                <w:rStyle w:val="IndexLink"/>
                <w:rtl w:val="true"/>
              </w:rPr>
              <w:t>غصب فدک توسط غاصبان خلافت</w:t>
            </w:r>
            <w:r>
              <w:rPr>
                <w:rStyle w:val="IndexLink"/>
                <w:rtl w:val="true"/>
              </w:rPr>
              <w:t>:</w:t>
              <w:tab/>
            </w:r>
            <w:r>
              <w:rPr>
                <w:rStyle w:val="IndexLink"/>
              </w:rPr>
              <w:t>234</w:t>
            </w:r>
          </w:hyperlink>
        </w:p>
        <w:p>
          <w:pPr>
            <w:pStyle w:val="Contents4"/>
            <w:tabs>
              <w:tab w:val="clear" w:pos="8176"/>
              <w:tab w:val="right" w:pos="9026" w:leader="dot"/>
            </w:tabs>
            <w:rPr/>
          </w:pPr>
          <w:hyperlink w:anchor="__RefHeading___Toc2748843_730472459">
            <w:r>
              <w:rPr>
                <w:webHidden/>
                <w:rStyle w:val="IndexLink"/>
              </w:rPr>
              <w:t>5</w:t>
            </w:r>
            <w:r>
              <w:rPr>
                <w:rStyle w:val="IndexLink"/>
                <w:rtl w:val="true"/>
              </w:rPr>
              <w:t xml:space="preserve">- </w:t>
            </w:r>
            <w:r>
              <w:rPr>
                <w:rStyle w:val="IndexLink"/>
                <w:rtl w:val="true"/>
              </w:rPr>
              <w:t xml:space="preserve">فاطمه زهرا عليها السلام سیده زنان عالمیان است </w:t>
            </w:r>
            <w:r>
              <w:rPr>
                <w:rStyle w:val="IndexLink"/>
                <w:rtl w:val="true"/>
              </w:rPr>
              <w:t>:</w:t>
              <w:tab/>
            </w:r>
            <w:r>
              <w:rPr>
                <w:rStyle w:val="IndexLink"/>
              </w:rPr>
              <w:t>237</w:t>
            </w:r>
          </w:hyperlink>
        </w:p>
        <w:p>
          <w:pPr>
            <w:pStyle w:val="Contents4"/>
            <w:tabs>
              <w:tab w:val="clear" w:pos="8176"/>
              <w:tab w:val="right" w:pos="9026" w:leader="dot"/>
            </w:tabs>
            <w:rPr/>
          </w:pPr>
          <w:hyperlink w:anchor="__RefHeading___Toc2748845_730472459">
            <w:r>
              <w:rPr>
                <w:webHidden/>
                <w:rStyle w:val="IndexLink"/>
              </w:rPr>
              <w:t>6</w:t>
            </w:r>
            <w:r>
              <w:rPr>
                <w:rStyle w:val="IndexLink"/>
                <w:rtl w:val="true"/>
              </w:rPr>
              <w:t xml:space="preserve">- </w:t>
            </w:r>
            <w:r>
              <w:rPr>
                <w:rStyle w:val="IndexLink"/>
                <w:rtl w:val="true"/>
              </w:rPr>
              <w:t>فاطمه زهرا عليها السلام و آیه مباهله</w:t>
            </w:r>
            <w:r>
              <w:rPr>
                <w:rStyle w:val="IndexLink"/>
                <w:rtl w:val="true"/>
              </w:rPr>
              <w:t>:</w:t>
              <w:tab/>
            </w:r>
            <w:r>
              <w:rPr>
                <w:rStyle w:val="IndexLink"/>
              </w:rPr>
              <w:t>240</w:t>
            </w:r>
          </w:hyperlink>
        </w:p>
        <w:p>
          <w:pPr>
            <w:pStyle w:val="Contents4"/>
            <w:tabs>
              <w:tab w:val="clear" w:pos="8176"/>
              <w:tab w:val="right" w:pos="9026" w:leader="dot"/>
            </w:tabs>
            <w:rPr/>
          </w:pPr>
          <w:hyperlink w:anchor="__RefHeading___Toc2748847_730472459">
            <w:r>
              <w:rPr>
                <w:webHidden/>
                <w:rStyle w:val="IndexLink"/>
              </w:rPr>
              <w:t>7</w:t>
            </w:r>
            <w:r>
              <w:rPr>
                <w:rStyle w:val="IndexLink"/>
                <w:rtl w:val="true"/>
              </w:rPr>
              <w:t xml:space="preserve">- </w:t>
            </w:r>
            <w:r>
              <w:rPr>
                <w:rStyle w:val="IndexLink"/>
                <w:rtl w:val="true"/>
              </w:rPr>
              <w:t xml:space="preserve">فاطمه زهرا عليها السلام و آیه تطهير </w:t>
            </w:r>
            <w:r>
              <w:rPr>
                <w:rStyle w:val="IndexLink"/>
                <w:rtl w:val="true"/>
              </w:rPr>
              <w:t>:</w:t>
              <w:tab/>
            </w:r>
            <w:r>
              <w:rPr>
                <w:rStyle w:val="IndexLink"/>
              </w:rPr>
              <w:t>241</w:t>
            </w:r>
          </w:hyperlink>
        </w:p>
        <w:p>
          <w:pPr>
            <w:pStyle w:val="Contents4"/>
            <w:tabs>
              <w:tab w:val="clear" w:pos="8176"/>
              <w:tab w:val="right" w:pos="9026" w:leader="dot"/>
            </w:tabs>
            <w:rPr/>
          </w:pPr>
          <w:hyperlink w:anchor="__RefHeading___Toc2748849_730472459">
            <w:r>
              <w:rPr>
                <w:webHidden/>
                <w:rStyle w:val="IndexLink"/>
              </w:rPr>
              <w:t>8</w:t>
            </w:r>
            <w:r>
              <w:rPr>
                <w:rStyle w:val="IndexLink"/>
                <w:rtl w:val="true"/>
              </w:rPr>
              <w:t xml:space="preserve">- </w:t>
            </w:r>
            <w:r>
              <w:rPr>
                <w:rStyle w:val="IndexLink"/>
                <w:rtl w:val="true"/>
              </w:rPr>
              <w:t xml:space="preserve">فاطمه زهرا عليها السلام و آیه مودت </w:t>
            </w:r>
            <w:r>
              <w:rPr>
                <w:rStyle w:val="IndexLink"/>
                <w:rtl w:val="true"/>
              </w:rPr>
              <w:t>:</w:t>
              <w:tab/>
            </w:r>
            <w:r>
              <w:rPr>
                <w:rStyle w:val="IndexLink"/>
              </w:rPr>
              <w:t>241</w:t>
            </w:r>
          </w:hyperlink>
        </w:p>
        <w:p>
          <w:pPr>
            <w:pStyle w:val="Contents4"/>
            <w:tabs>
              <w:tab w:val="clear" w:pos="8176"/>
              <w:tab w:val="right" w:pos="9026" w:leader="dot"/>
            </w:tabs>
            <w:rPr/>
          </w:pPr>
          <w:hyperlink w:anchor="__RefHeading___Toc2748851_730472459">
            <w:r>
              <w:rPr>
                <w:webHidden/>
                <w:rStyle w:val="IndexLink"/>
              </w:rPr>
              <w:t>9</w:t>
            </w:r>
            <w:r>
              <w:rPr>
                <w:rStyle w:val="IndexLink"/>
                <w:rtl w:val="true"/>
              </w:rPr>
              <w:t xml:space="preserve">- </w:t>
            </w:r>
            <w:r>
              <w:rPr>
                <w:rStyle w:val="IndexLink"/>
                <w:rtl w:val="true"/>
              </w:rPr>
              <w:t>سؤال ابن ابی الحدید از استاد خود</w:t>
            </w:r>
            <w:r>
              <w:rPr>
                <w:rStyle w:val="IndexLink"/>
                <w:rtl w:val="true"/>
              </w:rPr>
              <w:t>:</w:t>
              <w:tab/>
            </w:r>
            <w:r>
              <w:rPr>
                <w:rStyle w:val="IndexLink"/>
              </w:rPr>
              <w:t>244</w:t>
            </w:r>
          </w:hyperlink>
        </w:p>
        <w:p>
          <w:pPr>
            <w:pStyle w:val="Contents4"/>
            <w:tabs>
              <w:tab w:val="clear" w:pos="8176"/>
              <w:tab w:val="right" w:pos="9026" w:leader="dot"/>
            </w:tabs>
            <w:rPr/>
          </w:pPr>
          <w:hyperlink w:anchor="__RefHeading___Toc2748853_730472459">
            <w:r>
              <w:rPr>
                <w:webHidden/>
                <w:rStyle w:val="IndexLink"/>
              </w:rPr>
              <w:t>10</w:t>
            </w:r>
            <w:r>
              <w:rPr>
                <w:rStyle w:val="IndexLink"/>
                <w:rtl w:val="true"/>
              </w:rPr>
              <w:t xml:space="preserve">- </w:t>
            </w:r>
            <w:r>
              <w:rPr>
                <w:rStyle w:val="IndexLink"/>
                <w:rtl w:val="true"/>
              </w:rPr>
              <w:t>على عليه السلام همتای قرآن است</w:t>
            </w:r>
            <w:r>
              <w:rPr>
                <w:rStyle w:val="IndexLink"/>
                <w:rtl w:val="true"/>
              </w:rPr>
              <w:tab/>
            </w:r>
            <w:r>
              <w:rPr>
                <w:rStyle w:val="IndexLink"/>
              </w:rPr>
              <w:t>246</w:t>
            </w:r>
          </w:hyperlink>
        </w:p>
        <w:p>
          <w:pPr>
            <w:pStyle w:val="Contents4"/>
            <w:tabs>
              <w:tab w:val="clear" w:pos="8176"/>
              <w:tab w:val="right" w:pos="9026" w:leader="dot"/>
            </w:tabs>
            <w:rPr/>
          </w:pPr>
          <w:hyperlink w:anchor="__RefHeading___Toc2748855_730472459">
            <w:r>
              <w:rPr>
                <w:webHidden/>
                <w:rStyle w:val="IndexLink"/>
              </w:rPr>
              <w:t>11</w:t>
            </w:r>
            <w:r>
              <w:rPr>
                <w:rStyle w:val="IndexLink"/>
                <w:rtl w:val="true"/>
              </w:rPr>
              <w:t xml:space="preserve">- </w:t>
            </w:r>
            <w:r>
              <w:rPr>
                <w:rStyle w:val="IndexLink"/>
                <w:rtl w:val="true"/>
              </w:rPr>
              <w:t>معیت قرآن و على عليه السلام نسبت به هم</w:t>
            </w:r>
            <w:r>
              <w:rPr>
                <w:rStyle w:val="IndexLink"/>
                <w:rtl w:val="true"/>
              </w:rPr>
              <w:tab/>
            </w:r>
            <w:r>
              <w:rPr>
                <w:rStyle w:val="IndexLink"/>
              </w:rPr>
              <w:t>247</w:t>
            </w:r>
          </w:hyperlink>
        </w:p>
        <w:p>
          <w:pPr>
            <w:pStyle w:val="Contents2"/>
            <w:tabs>
              <w:tab w:val="clear" w:pos="8743"/>
              <w:tab w:val="right" w:pos="9026" w:leader="dot"/>
            </w:tabs>
            <w:rPr/>
          </w:pPr>
          <w:hyperlink w:anchor="__RefHeading___Toc2748857_730472459">
            <w:r>
              <w:rPr>
                <w:webHidden/>
                <w:rStyle w:val="IndexLink"/>
                <w:rtl w:val="true"/>
              </w:rPr>
              <w:t>گفتار دهم</w:t>
            </w:r>
            <w:r>
              <w:rPr>
                <w:rStyle w:val="IndexLink"/>
                <w:rtl w:val="true"/>
              </w:rPr>
              <w:tab/>
            </w:r>
            <w:r>
              <w:rPr>
                <w:rStyle w:val="IndexLink"/>
              </w:rPr>
              <w:t>250</w:t>
            </w:r>
          </w:hyperlink>
        </w:p>
        <w:p>
          <w:pPr>
            <w:pStyle w:val="Contents3"/>
            <w:tabs>
              <w:tab w:val="clear" w:pos="8459"/>
              <w:tab w:val="right" w:pos="9026" w:leader="dot"/>
            </w:tabs>
            <w:rPr/>
          </w:pPr>
          <w:hyperlink w:anchor="__RefHeading___Toc2748859_730472459">
            <w:r>
              <w:rPr>
                <w:webHidden/>
                <w:rStyle w:val="IndexLink"/>
              </w:rPr>
              <w:t>1</w:t>
            </w:r>
            <w:r>
              <w:rPr>
                <w:rStyle w:val="IndexLink"/>
                <w:rtl w:val="true"/>
              </w:rPr>
              <w:t xml:space="preserve">- </w:t>
            </w:r>
            <w:r>
              <w:rPr>
                <w:rStyle w:val="IndexLink"/>
                <w:rtl w:val="true"/>
              </w:rPr>
              <w:t>حضرت آية الله شهید حاج سید ابوالحسن شمس آبادی قدس سره</w:t>
            </w:r>
            <w:r>
              <w:rPr>
                <w:rStyle w:val="IndexLink"/>
                <w:rtl w:val="true"/>
              </w:rPr>
              <w:tab/>
            </w:r>
            <w:r>
              <w:rPr>
                <w:rStyle w:val="IndexLink"/>
              </w:rPr>
              <w:t>250</w:t>
            </w:r>
          </w:hyperlink>
        </w:p>
        <w:p>
          <w:pPr>
            <w:pStyle w:val="Contents3"/>
            <w:tabs>
              <w:tab w:val="clear" w:pos="8459"/>
              <w:tab w:val="right" w:pos="9026" w:leader="dot"/>
            </w:tabs>
            <w:rPr/>
          </w:pPr>
          <w:hyperlink w:anchor="__RefHeading___Toc2748861_730472459">
            <w:r>
              <w:rPr>
                <w:webHidden/>
                <w:rStyle w:val="IndexLink"/>
              </w:rPr>
              <w:t>2</w:t>
            </w:r>
            <w:r>
              <w:rPr>
                <w:rStyle w:val="IndexLink"/>
                <w:rtl w:val="true"/>
              </w:rPr>
              <w:t xml:space="preserve">- </w:t>
            </w:r>
            <w:r>
              <w:rPr>
                <w:rStyle w:val="IndexLink"/>
                <w:rtl w:val="true"/>
              </w:rPr>
              <w:t>اهمیت عزاداری بر امام حسین عليه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2748863_730472459">
            <w:r>
              <w:rPr>
                <w:webHidden/>
                <w:rStyle w:val="IndexLink"/>
              </w:rPr>
              <w:t>3</w:t>
            </w:r>
            <w:r>
              <w:rPr>
                <w:rStyle w:val="IndexLink"/>
                <w:rtl w:val="true"/>
              </w:rPr>
              <w:t xml:space="preserve">- </w:t>
            </w:r>
            <w:r>
              <w:rPr>
                <w:rStyle w:val="IndexLink"/>
                <w:rtl w:val="true"/>
              </w:rPr>
              <w:t>ایرادات واهی بر شعائر حسینی</w:t>
            </w:r>
            <w:r>
              <w:rPr>
                <w:rStyle w:val="IndexLink"/>
                <w:rtl w:val="true"/>
              </w:rPr>
              <w:t>:</w:t>
              <w:tab/>
            </w:r>
            <w:r>
              <w:rPr>
                <w:rStyle w:val="IndexLink"/>
              </w:rPr>
              <w:t>253</w:t>
            </w:r>
          </w:hyperlink>
        </w:p>
        <w:p>
          <w:pPr>
            <w:pStyle w:val="Contents3"/>
            <w:tabs>
              <w:tab w:val="clear" w:pos="8459"/>
              <w:tab w:val="right" w:pos="9026" w:leader="dot"/>
            </w:tabs>
            <w:rPr/>
          </w:pPr>
          <w:hyperlink w:anchor="__RefHeading___Toc2748865_730472459">
            <w:r>
              <w:rPr>
                <w:webHidden/>
                <w:rStyle w:val="IndexLink"/>
              </w:rPr>
              <w:t>4</w:t>
            </w:r>
            <w:r>
              <w:rPr>
                <w:rStyle w:val="IndexLink"/>
                <w:rtl w:val="true"/>
              </w:rPr>
              <w:t xml:space="preserve">- </w:t>
            </w:r>
            <w:r>
              <w:rPr>
                <w:rStyle w:val="IndexLink"/>
                <w:rtl w:val="true"/>
              </w:rPr>
              <w:t>فضیلت مجلس عزای امام حسین</w:t>
            </w:r>
            <w:r>
              <w:rPr>
                <w:rStyle w:val="IndexLink"/>
                <w:rtl w:val="true"/>
              </w:rPr>
              <w:t>:</w:t>
              <w:tab/>
            </w:r>
            <w:r>
              <w:rPr>
                <w:rStyle w:val="IndexLink"/>
              </w:rPr>
              <w:t>264</w:t>
            </w:r>
          </w:hyperlink>
        </w:p>
        <w:p>
          <w:pPr>
            <w:pStyle w:val="Contents3"/>
            <w:tabs>
              <w:tab w:val="clear" w:pos="8459"/>
              <w:tab w:val="right" w:pos="9026" w:leader="dot"/>
            </w:tabs>
            <w:rPr/>
          </w:pPr>
          <w:hyperlink w:anchor="__RefHeading___Toc2748867_730472459">
            <w:r>
              <w:rPr>
                <w:webHidden/>
                <w:rStyle w:val="IndexLink"/>
              </w:rPr>
              <w:t>5</w:t>
            </w:r>
            <w:r>
              <w:rPr>
                <w:rStyle w:val="IndexLink"/>
                <w:rtl w:val="true"/>
              </w:rPr>
              <w:t xml:space="preserve">- </w:t>
            </w:r>
            <w:r>
              <w:rPr>
                <w:rStyle w:val="IndexLink"/>
                <w:rtl w:val="true"/>
              </w:rPr>
              <w:t>مصائب امام حسین کهنه نمی شود</w:t>
            </w:r>
            <w:r>
              <w:rPr>
                <w:rStyle w:val="IndexLink"/>
                <w:rtl w:val="true"/>
              </w:rPr>
              <w:t>:</w:t>
              <w:tab/>
            </w:r>
            <w:r>
              <w:rPr>
                <w:rStyle w:val="IndexLink"/>
              </w:rPr>
              <w:t>270</w:t>
            </w:r>
          </w:hyperlink>
        </w:p>
        <w:p>
          <w:pPr>
            <w:pStyle w:val="Contents3"/>
            <w:tabs>
              <w:tab w:val="clear" w:pos="8459"/>
              <w:tab w:val="right" w:pos="9026" w:leader="dot"/>
            </w:tabs>
            <w:rPr/>
          </w:pPr>
          <w:hyperlink w:anchor="__RefHeading___Toc2748869_730472459">
            <w:r>
              <w:rPr>
                <w:webHidden/>
                <w:rStyle w:val="IndexLink"/>
              </w:rPr>
              <w:t>6</w:t>
            </w:r>
            <w:r>
              <w:rPr>
                <w:rStyle w:val="IndexLink"/>
                <w:rtl w:val="true"/>
              </w:rPr>
              <w:t xml:space="preserve">- </w:t>
            </w:r>
            <w:r>
              <w:rPr>
                <w:rStyle w:val="IndexLink"/>
                <w:rtl w:val="true"/>
              </w:rPr>
              <w:t xml:space="preserve">اسیری خاندان امام حسین عليه السلام </w:t>
            </w:r>
            <w:r>
              <w:rPr>
                <w:rStyle w:val="IndexLink"/>
                <w:rtl w:val="true"/>
              </w:rPr>
              <w:t>:</w:t>
              <w:tab/>
            </w:r>
            <w:r>
              <w:rPr>
                <w:rStyle w:val="IndexLink"/>
              </w:rPr>
              <w:t>271</w:t>
            </w:r>
          </w:hyperlink>
        </w:p>
        <w:p>
          <w:pPr>
            <w:pStyle w:val="Contents3"/>
            <w:tabs>
              <w:tab w:val="clear" w:pos="8459"/>
              <w:tab w:val="right" w:pos="9026" w:leader="dot"/>
            </w:tabs>
            <w:rPr/>
          </w:pPr>
          <w:hyperlink w:anchor="__RefHeading___Toc2748871_730472459">
            <w:r>
              <w:rPr>
                <w:webHidden/>
                <w:rStyle w:val="IndexLink"/>
              </w:rPr>
              <w:t>7</w:t>
            </w:r>
            <w:r>
              <w:rPr>
                <w:rStyle w:val="IndexLink"/>
                <w:rtl w:val="true"/>
              </w:rPr>
              <w:t xml:space="preserve">- </w:t>
            </w:r>
            <w:r>
              <w:rPr>
                <w:rStyle w:val="IndexLink"/>
                <w:rtl w:val="true"/>
              </w:rPr>
              <w:t>آوردن اُسراء به مجلس ابن زیاد</w:t>
            </w:r>
            <w:r>
              <w:rPr>
                <w:rStyle w:val="IndexLink"/>
                <w:rtl w:val="true"/>
              </w:rPr>
              <w:tab/>
            </w:r>
            <w:r>
              <w:rPr>
                <w:rStyle w:val="IndexLink"/>
              </w:rPr>
              <w:t>272</w:t>
            </w:r>
          </w:hyperlink>
        </w:p>
        <w:p>
          <w:pPr>
            <w:pStyle w:val="Contents3"/>
            <w:tabs>
              <w:tab w:val="clear" w:pos="8459"/>
              <w:tab w:val="right" w:pos="9026" w:leader="dot"/>
            </w:tabs>
            <w:rPr/>
          </w:pPr>
          <w:hyperlink w:anchor="__RefHeading___Toc2748873_730472459">
            <w:r>
              <w:rPr>
                <w:webHidden/>
                <w:rStyle w:val="IndexLink"/>
              </w:rPr>
              <w:t>8</w:t>
            </w:r>
            <w:r>
              <w:rPr>
                <w:rStyle w:val="IndexLink"/>
                <w:rtl w:val="true"/>
              </w:rPr>
              <w:t xml:space="preserve">- </w:t>
            </w:r>
            <w:r>
              <w:rPr>
                <w:rStyle w:val="IndexLink"/>
                <w:rtl w:val="true"/>
              </w:rPr>
              <w:t>زندانی کردن اهل بیت عليهم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2748875_730472459">
            <w:r>
              <w:rPr>
                <w:webHidden/>
                <w:rStyle w:val="IndexLink"/>
              </w:rPr>
              <w:t>9</w:t>
            </w:r>
            <w:r>
              <w:rPr>
                <w:rStyle w:val="IndexLink"/>
                <w:rtl w:val="true"/>
              </w:rPr>
              <w:t xml:space="preserve">- </w:t>
            </w:r>
            <w:r>
              <w:rPr>
                <w:rStyle w:val="IndexLink"/>
                <w:rtl w:val="true"/>
              </w:rPr>
              <w:t>نامه نوشتن به زندانیان توسط پرتاب کردن سنگ</w:t>
            </w:r>
            <w:r>
              <w:rPr>
                <w:rStyle w:val="IndexLink"/>
                <w:rtl w:val="true"/>
              </w:rPr>
              <w:t>:</w:t>
              <w:tab/>
            </w:r>
            <w:r>
              <w:rPr>
                <w:rStyle w:val="IndexLink"/>
              </w:rPr>
              <w:t>275</w:t>
            </w:r>
          </w:hyperlink>
        </w:p>
        <w:p>
          <w:pPr>
            <w:pStyle w:val="Contents3"/>
            <w:tabs>
              <w:tab w:val="clear" w:pos="8459"/>
              <w:tab w:val="right" w:pos="9026" w:leader="dot"/>
            </w:tabs>
            <w:rPr/>
          </w:pPr>
          <w:hyperlink w:anchor="__RefHeading___Toc2748877_730472459">
            <w:r>
              <w:rPr>
                <w:webHidden/>
                <w:rStyle w:val="IndexLink"/>
              </w:rPr>
              <w:t>10</w:t>
            </w:r>
            <w:r>
              <w:rPr>
                <w:rStyle w:val="IndexLink"/>
                <w:rtl w:val="true"/>
              </w:rPr>
              <w:t xml:space="preserve">- </w:t>
            </w:r>
            <w:r>
              <w:rPr>
                <w:rStyle w:val="IndexLink"/>
                <w:rtl w:val="true"/>
              </w:rPr>
              <w:t>ورود اهل بیت عليهم السلام به شام</w:t>
            </w:r>
            <w:r>
              <w:rPr>
                <w:rStyle w:val="IndexLink"/>
                <w:rtl w:val="true"/>
              </w:rPr>
              <w:tab/>
            </w:r>
            <w:r>
              <w:rPr>
                <w:rStyle w:val="IndexLink"/>
              </w:rPr>
              <w:t>277</w:t>
            </w:r>
          </w:hyperlink>
        </w:p>
        <w:p>
          <w:pPr>
            <w:pStyle w:val="Contents3"/>
            <w:tabs>
              <w:tab w:val="clear" w:pos="8459"/>
              <w:tab w:val="right" w:pos="9026" w:leader="dot"/>
            </w:tabs>
            <w:rPr/>
          </w:pPr>
          <w:hyperlink w:anchor="__RefHeading___Toc2748879_730472459">
            <w:r>
              <w:rPr>
                <w:webHidden/>
                <w:rStyle w:val="IndexLink"/>
              </w:rPr>
              <w:t>11</w:t>
            </w:r>
            <w:r>
              <w:rPr>
                <w:rStyle w:val="IndexLink"/>
                <w:rtl w:val="true"/>
              </w:rPr>
              <w:t xml:space="preserve">- </w:t>
            </w:r>
            <w:r>
              <w:rPr>
                <w:rStyle w:val="IndexLink"/>
                <w:rtl w:val="true"/>
              </w:rPr>
              <w:t>ورود اهل بیت عليهم السلام به مجلس یزید</w:t>
            </w:r>
            <w:r>
              <w:rPr>
                <w:rStyle w:val="IndexLink"/>
                <w:rtl w:val="true"/>
              </w:rPr>
              <w:t>:</w:t>
              <w:tab/>
            </w:r>
            <w:r>
              <w:rPr>
                <w:rStyle w:val="IndexLink"/>
              </w:rPr>
              <w:t>277</w:t>
            </w:r>
          </w:hyperlink>
        </w:p>
        <w:p>
          <w:pPr>
            <w:pStyle w:val="Contents3"/>
            <w:tabs>
              <w:tab w:val="clear" w:pos="8459"/>
              <w:tab w:val="right" w:pos="9026" w:leader="dot"/>
            </w:tabs>
            <w:rPr/>
          </w:pPr>
          <w:hyperlink w:anchor="__RefHeading___Toc2748881_730472459">
            <w:r>
              <w:rPr>
                <w:webHidden/>
                <w:rStyle w:val="IndexLink"/>
              </w:rPr>
              <w:t>12</w:t>
            </w:r>
            <w:r>
              <w:rPr>
                <w:rStyle w:val="IndexLink"/>
                <w:rtl w:val="true"/>
              </w:rPr>
              <w:t xml:space="preserve">- </w:t>
            </w:r>
            <w:r>
              <w:rPr>
                <w:rStyle w:val="IndexLink"/>
                <w:rtl w:val="true"/>
              </w:rPr>
              <w:t>امام سجاد عليه السلام در خطر قتل</w:t>
            </w:r>
            <w:r>
              <w:rPr>
                <w:rStyle w:val="IndexLink"/>
                <w:rtl w:val="true"/>
              </w:rPr>
              <w:t>:</w:t>
              <w:tab/>
            </w:r>
            <w:r>
              <w:rPr>
                <w:rStyle w:val="IndexLink"/>
              </w:rPr>
              <w:t>280</w:t>
            </w:r>
          </w:hyperlink>
        </w:p>
        <w:p>
          <w:pPr>
            <w:pStyle w:val="Contents3"/>
            <w:tabs>
              <w:tab w:val="clear" w:pos="8459"/>
              <w:tab w:val="right" w:pos="9026" w:leader="dot"/>
            </w:tabs>
            <w:rPr/>
          </w:pPr>
          <w:hyperlink w:anchor="__RefHeading___Toc2748883_730472459">
            <w:r>
              <w:rPr>
                <w:webHidden/>
                <w:rStyle w:val="IndexLink"/>
              </w:rPr>
              <w:t>13</w:t>
            </w:r>
            <w:r>
              <w:rPr>
                <w:rStyle w:val="IndexLink"/>
                <w:rtl w:val="true"/>
              </w:rPr>
              <w:t xml:space="preserve">- </w:t>
            </w:r>
            <w:r>
              <w:rPr>
                <w:rStyle w:val="IndexLink"/>
                <w:rtl w:val="true"/>
              </w:rPr>
              <w:t>ذکر مصیبت</w:t>
            </w:r>
            <w:r>
              <w:rPr>
                <w:rStyle w:val="IndexLink"/>
                <w:rtl w:val="true"/>
              </w:rPr>
              <w:t>:</w:t>
              <w:tab/>
            </w:r>
            <w:r>
              <w:rPr>
                <w:rStyle w:val="IndexLink"/>
              </w:rPr>
              <w:t>282</w:t>
            </w:r>
          </w:hyperlink>
        </w:p>
        <w:p>
          <w:pPr>
            <w:pStyle w:val="Contents2"/>
            <w:tabs>
              <w:tab w:val="clear" w:pos="8743"/>
              <w:tab w:val="right" w:pos="9026" w:leader="dot"/>
            </w:tabs>
            <w:rPr/>
          </w:pPr>
          <w:hyperlink w:anchor="__RefHeading___Toc2748885_730472459">
            <w:r>
              <w:rPr>
                <w:webHidden/>
                <w:rStyle w:val="IndexLink"/>
                <w:rtl w:val="true"/>
              </w:rPr>
              <w:t>گفتار یازدهم</w:t>
            </w:r>
            <w:r>
              <w:rPr>
                <w:rStyle w:val="IndexLink"/>
                <w:rtl w:val="true"/>
              </w:rPr>
              <w:tab/>
            </w:r>
            <w:r>
              <w:rPr>
                <w:rStyle w:val="IndexLink"/>
              </w:rPr>
              <w:t>284</w:t>
            </w:r>
          </w:hyperlink>
        </w:p>
        <w:p>
          <w:pPr>
            <w:pStyle w:val="Contents3"/>
            <w:tabs>
              <w:tab w:val="clear" w:pos="8459"/>
              <w:tab w:val="right" w:pos="9026" w:leader="dot"/>
            </w:tabs>
            <w:rPr/>
          </w:pPr>
          <w:hyperlink w:anchor="__RefHeading___Toc2748887_730472459">
            <w:r>
              <w:rPr>
                <w:webHidden/>
                <w:rStyle w:val="IndexLink"/>
              </w:rPr>
              <w:t>1</w:t>
            </w:r>
            <w:r>
              <w:rPr>
                <w:rStyle w:val="IndexLink"/>
                <w:rtl w:val="true"/>
              </w:rPr>
              <w:t xml:space="preserve">- </w:t>
            </w:r>
            <w:r>
              <w:rPr>
                <w:rStyle w:val="IndexLink"/>
                <w:rtl w:val="true"/>
              </w:rPr>
              <w:t>حضرت آية الله العظمی مرحوم حاج سید صدرالدین صدر قدس سره</w:t>
            </w:r>
            <w:r>
              <w:rPr>
                <w:rStyle w:val="IndexLink"/>
                <w:rtl w:val="true"/>
              </w:rPr>
              <w:tab/>
            </w:r>
            <w:r>
              <w:rPr>
                <w:rStyle w:val="IndexLink"/>
              </w:rPr>
              <w:t>284</w:t>
            </w:r>
          </w:hyperlink>
        </w:p>
        <w:p>
          <w:pPr>
            <w:pStyle w:val="Contents3"/>
            <w:tabs>
              <w:tab w:val="clear" w:pos="8459"/>
              <w:tab w:val="right" w:pos="9026" w:leader="dot"/>
            </w:tabs>
            <w:rPr/>
          </w:pPr>
          <w:hyperlink w:anchor="__RefHeading___Toc2748889_730472459">
            <w:r>
              <w:rPr>
                <w:webHidden/>
                <w:rStyle w:val="IndexLink"/>
              </w:rPr>
              <w:t>2</w:t>
            </w:r>
            <w:r>
              <w:rPr>
                <w:rStyle w:val="IndexLink"/>
                <w:rtl w:val="true"/>
              </w:rPr>
              <w:t xml:space="preserve">- </w:t>
            </w:r>
            <w:r>
              <w:rPr>
                <w:rStyle w:val="IndexLink"/>
                <w:rtl w:val="true"/>
              </w:rPr>
              <w:t>فضیلت انتظار و کیفیت ظهور حضرت مهدی عليه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2748891_730472459">
            <w:r>
              <w:rPr>
                <w:webHidden/>
                <w:rStyle w:val="IndexLink"/>
              </w:rPr>
              <w:t>3</w:t>
            </w:r>
            <w:r>
              <w:rPr>
                <w:rStyle w:val="IndexLink"/>
                <w:rtl w:val="true"/>
              </w:rPr>
              <w:t xml:space="preserve">- </w:t>
            </w:r>
            <w:r>
              <w:rPr>
                <w:rStyle w:val="IndexLink"/>
                <w:rtl w:val="true"/>
              </w:rPr>
              <w:t xml:space="preserve">ظهور حضرت مهدی عليه السلام در آخر الزمان </w:t>
            </w:r>
            <w:r>
              <w:rPr>
                <w:rStyle w:val="IndexLink"/>
                <w:rtl w:val="true"/>
              </w:rPr>
              <w:t>:</w:t>
              <w:tab/>
            </w:r>
            <w:r>
              <w:rPr>
                <w:rStyle w:val="IndexLink"/>
              </w:rPr>
              <w:t>294</w:t>
            </w:r>
          </w:hyperlink>
        </w:p>
        <w:p>
          <w:pPr>
            <w:pStyle w:val="Contents3"/>
            <w:tabs>
              <w:tab w:val="clear" w:pos="8459"/>
              <w:tab w:val="right" w:pos="9026" w:leader="dot"/>
            </w:tabs>
            <w:rPr/>
          </w:pPr>
          <w:hyperlink w:anchor="__RefHeading___Toc2748893_730472459">
            <w:r>
              <w:rPr>
                <w:webHidden/>
                <w:rStyle w:val="IndexLink"/>
              </w:rPr>
              <w:t>4</w:t>
            </w:r>
            <w:r>
              <w:rPr>
                <w:rStyle w:val="IndexLink"/>
                <w:rtl w:val="true"/>
              </w:rPr>
              <w:t xml:space="preserve">- </w:t>
            </w:r>
            <w:r>
              <w:rPr>
                <w:rStyle w:val="IndexLink"/>
                <w:rtl w:val="true"/>
              </w:rPr>
              <w:t>محل ظهور حضرت مهدی عليه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2748895_730472459">
            <w:r>
              <w:rPr>
                <w:webHidden/>
                <w:rStyle w:val="IndexLink"/>
              </w:rPr>
              <w:t>5</w:t>
            </w:r>
            <w:r>
              <w:rPr>
                <w:rStyle w:val="IndexLink"/>
                <w:rtl w:val="true"/>
              </w:rPr>
              <w:t xml:space="preserve">- </w:t>
            </w:r>
            <w:r>
              <w:rPr>
                <w:rStyle w:val="IndexLink"/>
                <w:rtl w:val="true"/>
              </w:rPr>
              <w:t>محل بیعت حضرت مهدی عليه السلام</w:t>
            </w:r>
            <w:r>
              <w:rPr>
                <w:rStyle w:val="IndexLink"/>
                <w:rtl w:val="true"/>
              </w:rPr>
              <w:t>:</w:t>
              <w:tab/>
            </w:r>
            <w:r>
              <w:rPr>
                <w:rStyle w:val="IndexLink"/>
              </w:rPr>
              <w:t>305</w:t>
            </w:r>
          </w:hyperlink>
        </w:p>
        <w:p>
          <w:pPr>
            <w:pStyle w:val="Contents3"/>
            <w:tabs>
              <w:tab w:val="clear" w:pos="8459"/>
              <w:tab w:val="right" w:pos="9026" w:leader="dot"/>
            </w:tabs>
            <w:rPr/>
          </w:pPr>
          <w:hyperlink w:anchor="__RefHeading___Toc2748897_730472459">
            <w:r>
              <w:rPr>
                <w:webHidden/>
                <w:rStyle w:val="IndexLink"/>
              </w:rPr>
              <w:t>6</w:t>
            </w:r>
            <w:r>
              <w:rPr>
                <w:rStyle w:val="IndexLink"/>
                <w:rtl w:val="true"/>
              </w:rPr>
              <w:t xml:space="preserve">- </w:t>
            </w:r>
            <w:r>
              <w:rPr>
                <w:rStyle w:val="IndexLink"/>
                <w:rtl w:val="true"/>
              </w:rPr>
              <w:t>مقدمات پیروزی حضرت مهدی عليه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2748899_730472459">
            <w:r>
              <w:rPr>
                <w:webHidden/>
                <w:rStyle w:val="IndexLink"/>
              </w:rPr>
              <w:t>7</w:t>
            </w:r>
            <w:r>
              <w:rPr>
                <w:rStyle w:val="IndexLink"/>
                <w:rtl w:val="true"/>
              </w:rPr>
              <w:t xml:space="preserve">- </w:t>
            </w:r>
            <w:r>
              <w:rPr>
                <w:rStyle w:val="IndexLink"/>
                <w:rtl w:val="true"/>
              </w:rPr>
              <w:t>حوادث قریب الوقوع</w:t>
            </w:r>
            <w:r>
              <w:rPr>
                <w:rStyle w:val="IndexLink"/>
                <w:rtl w:val="true"/>
              </w:rPr>
              <w:t>:</w:t>
              <w:tab/>
            </w:r>
            <w:r>
              <w:rPr>
                <w:rStyle w:val="IndexLink"/>
              </w:rPr>
              <w:t>310</w:t>
            </w:r>
          </w:hyperlink>
        </w:p>
        <w:p>
          <w:pPr>
            <w:pStyle w:val="Contents3"/>
            <w:tabs>
              <w:tab w:val="clear" w:pos="8459"/>
              <w:tab w:val="right" w:pos="9026" w:leader="dot"/>
            </w:tabs>
            <w:rPr/>
          </w:pPr>
          <w:hyperlink w:anchor="__RefHeading___Toc2748901_730472459">
            <w:r>
              <w:rPr>
                <w:webHidden/>
                <w:rStyle w:val="IndexLink"/>
              </w:rPr>
              <w:t>8</w:t>
            </w:r>
            <w:r>
              <w:rPr>
                <w:rStyle w:val="IndexLink"/>
                <w:rtl w:val="true"/>
              </w:rPr>
              <w:t xml:space="preserve">- </w:t>
            </w:r>
            <w:r>
              <w:rPr>
                <w:rStyle w:val="IndexLink"/>
                <w:rtl w:val="true"/>
              </w:rPr>
              <w:t>یاران حضرت مهدی عليه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2748903_730472459">
            <w:r>
              <w:rPr>
                <w:webHidden/>
                <w:rStyle w:val="IndexLink"/>
              </w:rPr>
              <w:t>9</w:t>
            </w:r>
            <w:r>
              <w:rPr>
                <w:rStyle w:val="IndexLink"/>
                <w:rtl w:val="true"/>
              </w:rPr>
              <w:t xml:space="preserve">- </w:t>
            </w:r>
            <w:r>
              <w:rPr>
                <w:rStyle w:val="IndexLink"/>
                <w:rtl w:val="true"/>
              </w:rPr>
              <w:t>ياری دادن ملائکه به حضرت مهدی عليه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2748905_730472459">
            <w:r>
              <w:rPr>
                <w:webHidden/>
                <w:rStyle w:val="IndexLink"/>
              </w:rPr>
              <w:t>10</w:t>
            </w:r>
            <w:r>
              <w:rPr>
                <w:rStyle w:val="IndexLink"/>
                <w:rtl w:val="true"/>
              </w:rPr>
              <w:t xml:space="preserve">- </w:t>
            </w:r>
            <w:r>
              <w:rPr>
                <w:rStyle w:val="IndexLink"/>
                <w:rtl w:val="true"/>
              </w:rPr>
              <w:t>فرود آمدن حضرت عیسی بن مریم عليه السلام</w:t>
            </w:r>
            <w:r>
              <w:rPr>
                <w:rStyle w:val="IndexLink"/>
                <w:rtl w:val="true"/>
              </w:rPr>
              <w:t>:</w:t>
              <w:tab/>
            </w:r>
            <w:r>
              <w:rPr>
                <w:rStyle w:val="IndexLink"/>
              </w:rPr>
              <w:t>318</w:t>
            </w:r>
          </w:hyperlink>
        </w:p>
        <w:p>
          <w:pPr>
            <w:pStyle w:val="Contents3"/>
            <w:tabs>
              <w:tab w:val="clear" w:pos="8459"/>
              <w:tab w:val="right" w:pos="9026" w:leader="dot"/>
            </w:tabs>
            <w:rPr/>
          </w:pPr>
          <w:hyperlink w:anchor="__RefHeading___Toc2748907_730472459">
            <w:r>
              <w:rPr>
                <w:webHidden/>
                <w:rStyle w:val="IndexLink"/>
              </w:rPr>
              <w:t>11</w:t>
            </w:r>
            <w:r>
              <w:rPr>
                <w:rStyle w:val="IndexLink"/>
                <w:rtl w:val="true"/>
              </w:rPr>
              <w:t xml:space="preserve">- </w:t>
            </w:r>
            <w:r>
              <w:rPr>
                <w:rStyle w:val="IndexLink"/>
                <w:rtl w:val="true"/>
              </w:rPr>
              <w:t>برکات ظهور حضرت مهدی عليه السلام</w:t>
            </w:r>
            <w:r>
              <w:rPr>
                <w:rStyle w:val="IndexLink"/>
                <w:rtl w:val="true"/>
              </w:rPr>
              <w:t>:</w:t>
              <w:tab/>
            </w:r>
            <w:r>
              <w:rPr>
                <w:rStyle w:val="IndexLink"/>
              </w:rPr>
              <w:t>321</w:t>
            </w:r>
          </w:hyperlink>
        </w:p>
        <w:p>
          <w:pPr>
            <w:pStyle w:val="Contents3"/>
            <w:tabs>
              <w:tab w:val="clear" w:pos="8459"/>
              <w:tab w:val="right" w:pos="9026" w:leader="dot"/>
            </w:tabs>
            <w:rPr/>
          </w:pPr>
          <w:hyperlink w:anchor="__RefHeading___Toc2748909_730472459">
            <w:r>
              <w:rPr>
                <w:webHidden/>
                <w:rStyle w:val="IndexLink"/>
              </w:rPr>
              <w:t>12</w:t>
            </w:r>
            <w:r>
              <w:rPr>
                <w:rStyle w:val="IndexLink"/>
                <w:rtl w:val="true"/>
              </w:rPr>
              <w:t xml:space="preserve">- </w:t>
            </w:r>
            <w:r>
              <w:rPr>
                <w:rStyle w:val="IndexLink"/>
                <w:rtl w:val="true"/>
              </w:rPr>
              <w:t>برنامه کار و دعوت آن حضرت</w:t>
            </w:r>
            <w:r>
              <w:rPr>
                <w:rStyle w:val="IndexLink"/>
                <w:rtl w:val="true"/>
              </w:rPr>
              <w:t>:</w:t>
              <w:tab/>
            </w:r>
            <w:r>
              <w:rPr>
                <w:rStyle w:val="IndexLink"/>
              </w:rPr>
              <w:t>326</w:t>
            </w:r>
          </w:hyperlink>
        </w:p>
        <w:p>
          <w:pPr>
            <w:pStyle w:val="Contents3"/>
            <w:tabs>
              <w:tab w:val="clear" w:pos="8459"/>
              <w:tab w:val="right" w:pos="9026" w:leader="dot"/>
            </w:tabs>
            <w:rPr/>
          </w:pPr>
          <w:hyperlink w:anchor="__RefHeading___Toc2748911_730472459">
            <w:r>
              <w:rPr>
                <w:webHidden/>
                <w:rStyle w:val="IndexLink"/>
              </w:rPr>
              <w:t>13</w:t>
            </w:r>
            <w:r>
              <w:rPr>
                <w:rStyle w:val="IndexLink"/>
                <w:rtl w:val="true"/>
              </w:rPr>
              <w:t xml:space="preserve">- </w:t>
            </w:r>
            <w:r>
              <w:rPr>
                <w:rStyle w:val="IndexLink"/>
                <w:rtl w:val="true"/>
              </w:rPr>
              <w:t>سیره رضایت بخش آن حضرت</w:t>
            </w:r>
            <w:r>
              <w:rPr>
                <w:rStyle w:val="IndexLink"/>
                <w:rtl w:val="true"/>
              </w:rPr>
              <w:t>:</w:t>
              <w:tab/>
            </w:r>
            <w:r>
              <w:rPr>
                <w:rStyle w:val="IndexLink"/>
              </w:rPr>
              <w:t>329</w:t>
            </w:r>
          </w:hyperlink>
        </w:p>
        <w:p>
          <w:pPr>
            <w:pStyle w:val="Contents3"/>
            <w:tabs>
              <w:tab w:val="clear" w:pos="8459"/>
              <w:tab w:val="right" w:pos="9026" w:leader="dot"/>
            </w:tabs>
            <w:rPr/>
          </w:pPr>
          <w:hyperlink w:anchor="__RefHeading___Toc2748913_730472459">
            <w:r>
              <w:rPr>
                <w:webHidden/>
                <w:rStyle w:val="IndexLink"/>
              </w:rPr>
              <w:t>14</w:t>
            </w:r>
            <w:r>
              <w:rPr>
                <w:rStyle w:val="IndexLink"/>
                <w:rtl w:val="true"/>
              </w:rPr>
              <w:t xml:space="preserve">- </w:t>
            </w:r>
            <w:r>
              <w:rPr>
                <w:rStyle w:val="IndexLink"/>
                <w:rtl w:val="true"/>
              </w:rPr>
              <w:t>اخلاق کریم آن حضرت</w:t>
            </w:r>
            <w:r>
              <w:rPr>
                <w:rStyle w:val="IndexLink"/>
                <w:rtl w:val="true"/>
              </w:rPr>
              <w:t>:</w:t>
              <w:tab/>
            </w:r>
            <w:r>
              <w:rPr>
                <w:rStyle w:val="IndexLink"/>
              </w:rPr>
              <w:t>332</w:t>
            </w:r>
          </w:hyperlink>
        </w:p>
        <w:p>
          <w:pPr>
            <w:pStyle w:val="Contents3"/>
            <w:tabs>
              <w:tab w:val="clear" w:pos="8459"/>
              <w:tab w:val="right" w:pos="9026" w:leader="dot"/>
            </w:tabs>
            <w:rPr/>
          </w:pPr>
          <w:hyperlink w:anchor="__RefHeading___Toc2748915_730472459">
            <w:r>
              <w:rPr>
                <w:webHidden/>
                <w:rStyle w:val="IndexLink"/>
              </w:rPr>
              <w:t>15</w:t>
            </w:r>
            <w:r>
              <w:rPr>
                <w:rStyle w:val="IndexLink"/>
                <w:rtl w:val="true"/>
              </w:rPr>
              <w:t xml:space="preserve">- </w:t>
            </w:r>
            <w:r>
              <w:rPr>
                <w:rStyle w:val="IndexLink"/>
                <w:rtl w:val="true"/>
              </w:rPr>
              <w:t>دین با وی پایان می گیرد</w:t>
            </w:r>
            <w:r>
              <w:rPr>
                <w:rStyle w:val="IndexLink"/>
                <w:rtl w:val="true"/>
              </w:rPr>
              <w:t>:</w:t>
              <w:tab/>
            </w:r>
            <w:r>
              <w:rPr>
                <w:rStyle w:val="IndexLink"/>
              </w:rPr>
              <w:t>333</w:t>
            </w:r>
          </w:hyperlink>
        </w:p>
        <w:p>
          <w:pPr>
            <w:pStyle w:val="Contents3"/>
            <w:tabs>
              <w:tab w:val="clear" w:pos="8459"/>
              <w:tab w:val="right" w:pos="9026" w:leader="dot"/>
            </w:tabs>
            <w:rPr/>
          </w:pPr>
          <w:hyperlink w:anchor="__RefHeading___Toc2748917_730472459">
            <w:r>
              <w:rPr>
                <w:webHidden/>
                <w:rStyle w:val="IndexLink"/>
              </w:rPr>
              <w:t>16</w:t>
            </w:r>
            <w:r>
              <w:rPr>
                <w:rStyle w:val="IndexLink"/>
                <w:rtl w:val="true"/>
              </w:rPr>
              <w:t xml:space="preserve">- </w:t>
            </w:r>
            <w:r>
              <w:rPr>
                <w:rStyle w:val="IndexLink"/>
                <w:rtl w:val="true"/>
              </w:rPr>
              <w:t>یهود و نصاری در دوران حکومت آن حضرت</w:t>
            </w:r>
            <w:r>
              <w:rPr>
                <w:rStyle w:val="IndexLink"/>
                <w:rtl w:val="true"/>
              </w:rPr>
              <w:t>:</w:t>
              <w:tab/>
            </w:r>
            <w:r>
              <w:rPr>
                <w:rStyle w:val="IndexLink"/>
              </w:rPr>
              <w:t>334</w:t>
            </w:r>
          </w:hyperlink>
        </w:p>
        <w:p>
          <w:pPr>
            <w:pStyle w:val="Contents3"/>
            <w:tabs>
              <w:tab w:val="clear" w:pos="8459"/>
              <w:tab w:val="right" w:pos="9026" w:leader="dot"/>
            </w:tabs>
            <w:rPr/>
          </w:pPr>
          <w:hyperlink w:anchor="__RefHeading___Toc2748919_730472459">
            <w:r>
              <w:rPr>
                <w:webHidden/>
                <w:rStyle w:val="IndexLink"/>
              </w:rPr>
              <w:t>17</w:t>
            </w:r>
            <w:r>
              <w:rPr>
                <w:rStyle w:val="IndexLink"/>
                <w:rtl w:val="true"/>
              </w:rPr>
              <w:t xml:space="preserve">- </w:t>
            </w:r>
            <w:r>
              <w:rPr>
                <w:rStyle w:val="IndexLink"/>
                <w:rtl w:val="true"/>
              </w:rPr>
              <w:t>عالمگیر شدن دین مقدس اسلام در دوران حکومت آن حضرت</w:t>
            </w:r>
            <w:r>
              <w:rPr>
                <w:rStyle w:val="IndexLink"/>
                <w:rtl w:val="true"/>
              </w:rPr>
              <w:t>:</w:t>
              <w:tab/>
            </w:r>
            <w:r>
              <w:rPr>
                <w:rStyle w:val="IndexLink"/>
              </w:rPr>
              <w:t>336</w:t>
            </w:r>
          </w:hyperlink>
        </w:p>
        <w:p>
          <w:pPr>
            <w:pStyle w:val="Contents3"/>
            <w:tabs>
              <w:tab w:val="clear" w:pos="8459"/>
              <w:tab w:val="right" w:pos="9026" w:leader="dot"/>
            </w:tabs>
            <w:rPr/>
          </w:pPr>
          <w:hyperlink w:anchor="__RefHeading___Toc2748921_730472459">
            <w:r>
              <w:rPr>
                <w:webHidden/>
                <w:rStyle w:val="IndexLink"/>
              </w:rPr>
              <w:t>18</w:t>
            </w:r>
            <w:r>
              <w:rPr>
                <w:rStyle w:val="IndexLink"/>
                <w:rtl w:val="true"/>
              </w:rPr>
              <w:t xml:space="preserve">- </w:t>
            </w:r>
            <w:r>
              <w:rPr>
                <w:rStyle w:val="IndexLink"/>
                <w:rtl w:val="true"/>
              </w:rPr>
              <w:t>اقدامات اصلاحی آن حضرت</w:t>
            </w:r>
            <w:r>
              <w:rPr>
                <w:rStyle w:val="IndexLink"/>
                <w:rtl w:val="true"/>
              </w:rPr>
              <w:t>:</w:t>
              <w:tab/>
            </w:r>
            <w:r>
              <w:rPr>
                <w:rStyle w:val="IndexLink"/>
              </w:rPr>
              <w:t>337</w:t>
            </w:r>
          </w:hyperlink>
        </w:p>
        <w:p>
          <w:pPr>
            <w:pStyle w:val="Contents3"/>
            <w:tabs>
              <w:tab w:val="clear" w:pos="8459"/>
              <w:tab w:val="right" w:pos="9026" w:leader="dot"/>
            </w:tabs>
            <w:rPr/>
          </w:pPr>
          <w:hyperlink w:anchor="__RefHeading___Toc2748923_730472459">
            <w:r>
              <w:rPr>
                <w:webHidden/>
                <w:rStyle w:val="IndexLink"/>
              </w:rPr>
              <w:t>19</w:t>
            </w:r>
            <w:r>
              <w:rPr>
                <w:rStyle w:val="IndexLink"/>
                <w:rtl w:val="true"/>
              </w:rPr>
              <w:t xml:space="preserve">- </w:t>
            </w:r>
            <w:r>
              <w:rPr>
                <w:rStyle w:val="IndexLink"/>
                <w:rtl w:val="true"/>
              </w:rPr>
              <w:t>فتوحات حضرت مهدی عليه السلام و وسعت مملکت آن حضرت</w:t>
            </w:r>
            <w:r>
              <w:rPr>
                <w:rStyle w:val="IndexLink"/>
                <w:rtl w:val="true"/>
              </w:rPr>
              <w:t>:</w:t>
              <w:tab/>
            </w:r>
            <w:r>
              <w:rPr>
                <w:rStyle w:val="IndexLink"/>
              </w:rPr>
              <w:t>343</w:t>
            </w:r>
          </w:hyperlink>
        </w:p>
        <w:p>
          <w:pPr>
            <w:pStyle w:val="Contents3"/>
            <w:tabs>
              <w:tab w:val="clear" w:pos="8459"/>
              <w:tab w:val="right" w:pos="9026" w:leader="dot"/>
            </w:tabs>
            <w:rPr/>
          </w:pPr>
          <w:hyperlink w:anchor="__RefHeading___Toc2748925_730472459">
            <w:r>
              <w:rPr>
                <w:webHidden/>
                <w:rStyle w:val="IndexLink"/>
              </w:rPr>
              <w:t>20</w:t>
            </w:r>
            <w:r>
              <w:rPr>
                <w:rStyle w:val="IndexLink"/>
                <w:rtl w:val="true"/>
              </w:rPr>
              <w:t xml:space="preserve">- </w:t>
            </w:r>
            <w:r>
              <w:rPr>
                <w:rStyle w:val="IndexLink"/>
                <w:rtl w:val="true"/>
              </w:rPr>
              <w:t>مدت خلافت حکومت آن حضرت</w:t>
            </w:r>
            <w:r>
              <w:rPr>
                <w:rStyle w:val="IndexLink"/>
                <w:rtl w:val="true"/>
              </w:rPr>
              <w:t>:</w:t>
              <w:tab/>
            </w:r>
            <w:r>
              <w:rPr>
                <w:rStyle w:val="IndexLink"/>
              </w:rPr>
              <w:t>346</w:t>
            </w:r>
          </w:hyperlink>
        </w:p>
        <w:p>
          <w:pPr>
            <w:pStyle w:val="Contents2"/>
            <w:tabs>
              <w:tab w:val="clear" w:pos="8743"/>
              <w:tab w:val="right" w:pos="9026" w:leader="dot"/>
            </w:tabs>
            <w:rPr/>
          </w:pPr>
          <w:hyperlink w:anchor="__RefHeading___Toc2748927_730472459">
            <w:r>
              <w:rPr>
                <w:webHidden/>
                <w:rStyle w:val="IndexLink"/>
                <w:rtl w:val="true"/>
              </w:rPr>
              <w:t>گفتار دوازدهم</w:t>
            </w:r>
            <w:r>
              <w:rPr>
                <w:rStyle w:val="IndexLink"/>
                <w:rtl w:val="true"/>
              </w:rPr>
              <w:tab/>
            </w:r>
            <w:r>
              <w:rPr>
                <w:rStyle w:val="IndexLink"/>
              </w:rPr>
              <w:t>350</w:t>
            </w:r>
          </w:hyperlink>
        </w:p>
        <w:p>
          <w:pPr>
            <w:pStyle w:val="Contents3"/>
            <w:tabs>
              <w:tab w:val="clear" w:pos="8459"/>
              <w:tab w:val="right" w:pos="9026" w:leader="dot"/>
            </w:tabs>
            <w:rPr/>
          </w:pPr>
          <w:hyperlink w:anchor="__RefHeading___Toc2748929_730472459">
            <w:r>
              <w:rPr>
                <w:webHidden/>
                <w:rStyle w:val="IndexLink"/>
              </w:rPr>
              <w:t>1</w:t>
            </w:r>
            <w:r>
              <w:rPr>
                <w:rStyle w:val="IndexLink"/>
                <w:rtl w:val="true"/>
              </w:rPr>
              <w:t xml:space="preserve">- </w:t>
            </w:r>
            <w:r>
              <w:rPr>
                <w:rStyle w:val="IndexLink"/>
                <w:rtl w:val="true"/>
              </w:rPr>
              <w:t>حجة الاسلام والمسلمين مرحوم حاج شیخ حسین عندلیب همدانی قدس سره</w:t>
            </w:r>
            <w:r>
              <w:rPr>
                <w:rStyle w:val="IndexLink"/>
                <w:rtl w:val="true"/>
              </w:rPr>
              <w:tab/>
            </w:r>
            <w:r>
              <w:rPr>
                <w:rStyle w:val="IndexLink"/>
              </w:rPr>
              <w:t>350</w:t>
            </w:r>
          </w:hyperlink>
        </w:p>
        <w:p>
          <w:pPr>
            <w:pStyle w:val="Contents3"/>
            <w:tabs>
              <w:tab w:val="clear" w:pos="8459"/>
              <w:tab w:val="right" w:pos="9026" w:leader="dot"/>
            </w:tabs>
            <w:rPr/>
          </w:pPr>
          <w:hyperlink w:anchor="__RefHeading___Toc2748931_730472459">
            <w:r>
              <w:rPr>
                <w:webHidden/>
                <w:rStyle w:val="IndexLink"/>
              </w:rPr>
              <w:t>2</w:t>
            </w:r>
            <w:r>
              <w:rPr>
                <w:rStyle w:val="IndexLink"/>
                <w:rtl w:val="true"/>
              </w:rPr>
              <w:t xml:space="preserve">- </w:t>
            </w:r>
            <w:r>
              <w:rPr>
                <w:rStyle w:val="IndexLink"/>
                <w:rtl w:val="true"/>
              </w:rPr>
              <w:t>برخی از ویژگیهای حضرت اباعبدالله الحسين عليه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2748933_730472459">
            <w:r>
              <w:rPr>
                <w:webHidden/>
                <w:rStyle w:val="IndexLink"/>
              </w:rPr>
              <w:t>3</w:t>
            </w:r>
            <w:r>
              <w:rPr>
                <w:rStyle w:val="IndexLink"/>
                <w:rtl w:val="true"/>
              </w:rPr>
              <w:t xml:space="preserve">- </w:t>
            </w:r>
            <w:r>
              <w:rPr>
                <w:rStyle w:val="IndexLink"/>
                <w:rtl w:val="true"/>
              </w:rPr>
              <w:t xml:space="preserve">فضائل امام حسین </w:t>
            </w:r>
            <w:r>
              <w:rPr>
                <w:rStyle w:val="IndexLink"/>
                <w:rtl w:val="true"/>
              </w:rPr>
              <w:t>:</w:t>
              <w:tab/>
            </w:r>
            <w:r>
              <w:rPr>
                <w:rStyle w:val="IndexLink"/>
              </w:rPr>
              <w:t>353</w:t>
            </w:r>
          </w:hyperlink>
        </w:p>
        <w:p>
          <w:pPr>
            <w:pStyle w:val="Contents2"/>
            <w:tabs>
              <w:tab w:val="clear" w:pos="8743"/>
              <w:tab w:val="right" w:pos="9026" w:leader="dot"/>
            </w:tabs>
            <w:rPr/>
          </w:pPr>
          <w:hyperlink w:anchor="__RefHeading___Toc2748935_730472459">
            <w:r>
              <w:rPr>
                <w:webHidden/>
                <w:rStyle w:val="IndexLink"/>
                <w:rtl w:val="true"/>
              </w:rPr>
              <w:t>گفتار سیزدهم</w:t>
            </w:r>
            <w:r>
              <w:rPr>
                <w:rStyle w:val="IndexLink"/>
                <w:rtl w:val="true"/>
              </w:rPr>
              <w:tab/>
            </w:r>
            <w:r>
              <w:rPr>
                <w:rStyle w:val="IndexLink"/>
              </w:rPr>
              <w:t>364</w:t>
            </w:r>
          </w:hyperlink>
        </w:p>
        <w:p>
          <w:pPr>
            <w:pStyle w:val="Contents3"/>
            <w:tabs>
              <w:tab w:val="clear" w:pos="8459"/>
              <w:tab w:val="right" w:pos="9026" w:leader="dot"/>
            </w:tabs>
            <w:rPr/>
          </w:pPr>
          <w:hyperlink w:anchor="__RefHeading___Toc2748937_730472459">
            <w:r>
              <w:rPr>
                <w:webHidden/>
                <w:rStyle w:val="IndexLink"/>
              </w:rPr>
              <w:t>1</w:t>
            </w:r>
            <w:r>
              <w:rPr>
                <w:rStyle w:val="IndexLink"/>
                <w:rtl w:val="true"/>
              </w:rPr>
              <w:t xml:space="preserve">- </w:t>
            </w:r>
            <w:r>
              <w:rPr>
                <w:rStyle w:val="IndexLink"/>
                <w:rtl w:val="true"/>
              </w:rPr>
              <w:t xml:space="preserve">حجة الاسلام والمسلمین حاج شیخ محمود فاضل کاشانی </w:t>
            </w:r>
            <w:r>
              <w:rPr>
                <w:rStyle w:val="IndexLink"/>
                <w:rtl w:val="true"/>
              </w:rPr>
              <w:t>(</w:t>
            </w:r>
            <w:r>
              <w:rPr>
                <w:rStyle w:val="IndexLink"/>
                <w:rtl w:val="true"/>
              </w:rPr>
              <w:t>دامت توفیقاته</w:t>
            </w:r>
            <w:r>
              <w:rPr>
                <w:rStyle w:val="IndexLink"/>
                <w:rtl w:val="true"/>
              </w:rPr>
              <w:t>)</w:t>
              <w:tab/>
            </w:r>
            <w:r>
              <w:rPr>
                <w:rStyle w:val="IndexLink"/>
              </w:rPr>
              <w:t>364</w:t>
            </w:r>
          </w:hyperlink>
        </w:p>
        <w:p>
          <w:pPr>
            <w:pStyle w:val="Contents3"/>
            <w:tabs>
              <w:tab w:val="clear" w:pos="8459"/>
              <w:tab w:val="right" w:pos="9026" w:leader="dot"/>
            </w:tabs>
            <w:rPr/>
          </w:pPr>
          <w:hyperlink w:anchor="__RefHeading___Toc2748939_730472459">
            <w:r>
              <w:rPr>
                <w:webHidden/>
                <w:rStyle w:val="IndexLink"/>
              </w:rPr>
              <w:t>2</w:t>
            </w:r>
            <w:r>
              <w:rPr>
                <w:rStyle w:val="IndexLink"/>
                <w:rtl w:val="true"/>
              </w:rPr>
              <w:t xml:space="preserve">- </w:t>
            </w:r>
            <w:r>
              <w:rPr>
                <w:rStyle w:val="IndexLink"/>
                <w:rtl w:val="true"/>
              </w:rPr>
              <w:t>اربعین امام حسین عليه السلام</w:t>
            </w:r>
            <w:r>
              <w:rPr>
                <w:rStyle w:val="IndexLink"/>
                <w:rtl w:val="true"/>
              </w:rPr>
              <w:tab/>
            </w:r>
            <w:r>
              <w:rPr>
                <w:rStyle w:val="IndexLink"/>
              </w:rPr>
              <w:t>366</w:t>
            </w:r>
          </w:hyperlink>
        </w:p>
        <w:p>
          <w:pPr>
            <w:pStyle w:val="Contents3"/>
            <w:tabs>
              <w:tab w:val="clear" w:pos="8459"/>
              <w:tab w:val="right" w:pos="9026" w:leader="dot"/>
            </w:tabs>
            <w:rPr/>
          </w:pPr>
          <w:hyperlink w:anchor="__RefHeading___Toc2748941_730472459">
            <w:r>
              <w:rPr>
                <w:webHidden/>
                <w:rStyle w:val="IndexLink"/>
              </w:rPr>
              <w:t>3</w:t>
            </w:r>
            <w:r>
              <w:rPr>
                <w:rStyle w:val="IndexLink"/>
                <w:rtl w:val="true"/>
              </w:rPr>
              <w:t xml:space="preserve">- </w:t>
            </w:r>
            <w:r>
              <w:rPr>
                <w:rStyle w:val="IndexLink"/>
                <w:rtl w:val="true"/>
              </w:rPr>
              <w:t>اسرار حروف و اعداد</w:t>
            </w:r>
            <w:r>
              <w:rPr>
                <w:rStyle w:val="IndexLink"/>
                <w:rtl w:val="true"/>
              </w:rPr>
              <w:t>:</w:t>
              <w:tab/>
            </w:r>
            <w:r>
              <w:rPr>
                <w:rStyle w:val="IndexLink"/>
              </w:rPr>
              <w:t>367</w:t>
            </w:r>
          </w:hyperlink>
        </w:p>
        <w:p>
          <w:pPr>
            <w:pStyle w:val="Contents4"/>
            <w:tabs>
              <w:tab w:val="clear" w:pos="8176"/>
              <w:tab w:val="right" w:pos="9026" w:leader="dot"/>
            </w:tabs>
            <w:rPr/>
          </w:pPr>
          <w:hyperlink w:anchor="__RefHeading___Toc2748943_730472459">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2748945_730472459">
            <w:r>
              <w:rPr>
                <w:webHidden/>
                <w:rStyle w:val="IndexLink"/>
              </w:rPr>
              <w:t>1</w:t>
            </w:r>
            <w:r>
              <w:rPr>
                <w:rStyle w:val="IndexLink"/>
                <w:rtl w:val="true"/>
              </w:rPr>
              <w:t xml:space="preserve">- </w:t>
            </w:r>
            <w:r>
              <w:rPr>
                <w:rStyle w:val="IndexLink"/>
                <w:rtl w:val="true"/>
              </w:rPr>
              <w:t>اعداد قانونيه</w:t>
            </w:r>
            <w:r>
              <w:rPr>
                <w:rStyle w:val="IndexLink"/>
                <w:rtl w:val="true"/>
              </w:rPr>
              <w:t>:</w:t>
              <w:tab/>
            </w:r>
            <w:r>
              <w:rPr>
                <w:rStyle w:val="IndexLink"/>
              </w:rPr>
              <w:t>367</w:t>
            </w:r>
          </w:hyperlink>
        </w:p>
        <w:p>
          <w:pPr>
            <w:pStyle w:val="Contents4"/>
            <w:tabs>
              <w:tab w:val="clear" w:pos="8176"/>
              <w:tab w:val="right" w:pos="9026" w:leader="dot"/>
            </w:tabs>
            <w:rPr/>
          </w:pPr>
          <w:hyperlink w:anchor="__RefHeading___Toc2748947_730472459">
            <w:r>
              <w:rPr>
                <w:webHidden/>
                <w:rStyle w:val="IndexLink"/>
              </w:rPr>
              <w:t>2</w:t>
            </w:r>
            <w:r>
              <w:rPr>
                <w:rStyle w:val="IndexLink"/>
                <w:rtl w:val="true"/>
              </w:rPr>
              <w:t xml:space="preserve">- </w:t>
            </w:r>
            <w:r>
              <w:rPr>
                <w:rStyle w:val="IndexLink"/>
                <w:rtl w:val="true"/>
              </w:rPr>
              <w:t>اعداد كامله</w:t>
            </w:r>
            <w:r>
              <w:rPr>
                <w:rStyle w:val="IndexLink"/>
                <w:rtl w:val="true"/>
              </w:rPr>
              <w:t>:</w:t>
              <w:tab/>
            </w:r>
            <w:r>
              <w:rPr>
                <w:rStyle w:val="IndexLink"/>
              </w:rPr>
              <w:t>368</w:t>
            </w:r>
          </w:hyperlink>
        </w:p>
        <w:p>
          <w:pPr>
            <w:pStyle w:val="Contents3"/>
            <w:tabs>
              <w:tab w:val="clear" w:pos="8459"/>
              <w:tab w:val="right" w:pos="9026" w:leader="dot"/>
            </w:tabs>
            <w:rPr/>
          </w:pPr>
          <w:hyperlink w:anchor="__RefHeading___Toc2748949_730472459">
            <w:r>
              <w:rPr>
                <w:webHidden/>
                <w:rStyle w:val="IndexLink"/>
              </w:rPr>
              <w:t>4</w:t>
            </w:r>
            <w:r>
              <w:rPr>
                <w:rStyle w:val="IndexLink"/>
                <w:rtl w:val="true"/>
              </w:rPr>
              <w:t xml:space="preserve">- </w:t>
            </w:r>
            <w:r>
              <w:rPr>
                <w:rStyle w:val="IndexLink"/>
                <w:rtl w:val="true"/>
              </w:rPr>
              <w:t>آزمایش حضرت امیر عليه السلام از حضرت ابوالفضل عليه السلام و جواب آن بزرگوار</w:t>
            </w:r>
            <w:r>
              <w:rPr>
                <w:rStyle w:val="IndexLink"/>
                <w:rtl w:val="true"/>
              </w:rPr>
              <w:t>:</w:t>
              <w:tab/>
            </w:r>
            <w:r>
              <w:rPr>
                <w:rStyle w:val="IndexLink"/>
              </w:rPr>
              <w:t>368</w:t>
            </w:r>
          </w:hyperlink>
        </w:p>
        <w:p>
          <w:pPr>
            <w:pStyle w:val="Contents3"/>
            <w:tabs>
              <w:tab w:val="clear" w:pos="8459"/>
              <w:tab w:val="right" w:pos="9026" w:leader="dot"/>
            </w:tabs>
            <w:rPr/>
          </w:pPr>
          <w:hyperlink w:anchor="__RefHeading___Toc2748951_730472459">
            <w:r>
              <w:rPr>
                <w:webHidden/>
                <w:rStyle w:val="IndexLink"/>
              </w:rPr>
              <w:t>5</w:t>
            </w:r>
            <w:r>
              <w:rPr>
                <w:rStyle w:val="IndexLink"/>
                <w:rtl w:val="true"/>
              </w:rPr>
              <w:t xml:space="preserve">- </w:t>
            </w:r>
            <w:r>
              <w:rPr>
                <w:rStyle w:val="IndexLink"/>
                <w:rtl w:val="true"/>
              </w:rPr>
              <w:t>عدد چهار</w:t>
            </w:r>
            <w:r>
              <w:rPr>
                <w:rStyle w:val="IndexLink"/>
                <w:rtl w:val="true"/>
              </w:rPr>
              <w:t>:</w:t>
              <w:tab/>
            </w:r>
            <w:r>
              <w:rPr>
                <w:rStyle w:val="IndexLink"/>
              </w:rPr>
              <w:t>370</w:t>
            </w:r>
          </w:hyperlink>
        </w:p>
        <w:p>
          <w:pPr>
            <w:pStyle w:val="Contents3"/>
            <w:tabs>
              <w:tab w:val="clear" w:pos="8459"/>
              <w:tab w:val="right" w:pos="9026" w:leader="dot"/>
            </w:tabs>
            <w:rPr/>
          </w:pPr>
          <w:hyperlink w:anchor="__RefHeading___Toc2748953_730472459">
            <w:r>
              <w:rPr>
                <w:webHidden/>
                <w:rStyle w:val="IndexLink"/>
              </w:rPr>
              <w:t>6</w:t>
            </w:r>
            <w:r>
              <w:rPr>
                <w:rStyle w:val="IndexLink"/>
                <w:rtl w:val="true"/>
              </w:rPr>
              <w:t xml:space="preserve">- </w:t>
            </w:r>
            <w:r>
              <w:rPr>
                <w:rStyle w:val="IndexLink"/>
                <w:rtl w:val="true"/>
              </w:rPr>
              <w:t>سیر و گشت و حرکتهای نفسانی انسان</w:t>
            </w:r>
            <w:r>
              <w:rPr>
                <w:rStyle w:val="IndexLink"/>
                <w:rtl w:val="true"/>
              </w:rPr>
              <w:t>:</w:t>
              <w:tab/>
            </w:r>
            <w:r>
              <w:rPr>
                <w:rStyle w:val="IndexLink"/>
              </w:rPr>
              <w:t>371</w:t>
            </w:r>
          </w:hyperlink>
        </w:p>
        <w:p>
          <w:pPr>
            <w:pStyle w:val="Contents4"/>
            <w:tabs>
              <w:tab w:val="clear" w:pos="8176"/>
              <w:tab w:val="right" w:pos="9026" w:leader="dot"/>
            </w:tabs>
            <w:rPr/>
          </w:pPr>
          <w:hyperlink w:anchor="__RefHeading___Toc2748955_730472459">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2748957_730472459">
            <w:r>
              <w:rPr>
                <w:webHidden/>
                <w:rStyle w:val="IndexLink"/>
                <w:rtl w:val="true"/>
              </w:rPr>
              <w:t>الف</w:t>
            </w:r>
            <w:r>
              <w:rPr>
                <w:rStyle w:val="IndexLink"/>
                <w:rtl w:val="true"/>
              </w:rPr>
              <w:t xml:space="preserve">: </w:t>
            </w:r>
            <w:r>
              <w:rPr>
                <w:rStyle w:val="IndexLink"/>
                <w:rtl w:val="true"/>
              </w:rPr>
              <w:t>حركة من الخلق الى الخلق</w:t>
            </w:r>
            <w:r>
              <w:rPr>
                <w:rStyle w:val="IndexLink"/>
                <w:rtl w:val="true"/>
              </w:rPr>
              <w:t>:</w:t>
              <w:tab/>
            </w:r>
            <w:r>
              <w:rPr>
                <w:rStyle w:val="IndexLink"/>
              </w:rPr>
              <w:t>371</w:t>
            </w:r>
          </w:hyperlink>
        </w:p>
        <w:p>
          <w:pPr>
            <w:pStyle w:val="Contents4"/>
            <w:tabs>
              <w:tab w:val="clear" w:pos="8176"/>
              <w:tab w:val="right" w:pos="9026" w:leader="dot"/>
            </w:tabs>
            <w:rPr/>
          </w:pPr>
          <w:hyperlink w:anchor="__RefHeading___Toc2748959_730472459">
            <w:r>
              <w:rPr>
                <w:webHidden/>
                <w:rStyle w:val="IndexLink"/>
                <w:rtl w:val="true"/>
              </w:rPr>
              <w:t>ب</w:t>
            </w:r>
            <w:r>
              <w:rPr>
                <w:rStyle w:val="IndexLink"/>
                <w:rtl w:val="true"/>
              </w:rPr>
              <w:t xml:space="preserve">: </w:t>
            </w:r>
            <w:r>
              <w:rPr>
                <w:rStyle w:val="IndexLink"/>
                <w:rtl w:val="true"/>
              </w:rPr>
              <w:t>حركة من الخلق إلى الحق</w:t>
            </w:r>
            <w:r>
              <w:rPr>
                <w:rStyle w:val="IndexLink"/>
                <w:rtl w:val="true"/>
              </w:rPr>
              <w:t>:</w:t>
              <w:tab/>
            </w:r>
            <w:r>
              <w:rPr>
                <w:rStyle w:val="IndexLink"/>
              </w:rPr>
              <w:t>371</w:t>
            </w:r>
          </w:hyperlink>
        </w:p>
        <w:p>
          <w:pPr>
            <w:pStyle w:val="Contents4"/>
            <w:tabs>
              <w:tab w:val="clear" w:pos="8176"/>
              <w:tab w:val="right" w:pos="9026" w:leader="dot"/>
            </w:tabs>
            <w:rPr/>
          </w:pPr>
          <w:hyperlink w:anchor="__RefHeading___Toc2748961_730472459">
            <w:r>
              <w:rPr>
                <w:webHidden/>
                <w:rStyle w:val="IndexLink"/>
                <w:rtl w:val="true"/>
              </w:rPr>
              <w:t>ج</w:t>
            </w:r>
            <w:r>
              <w:rPr>
                <w:rStyle w:val="IndexLink"/>
                <w:rtl w:val="true"/>
              </w:rPr>
              <w:t xml:space="preserve">: </w:t>
            </w:r>
            <w:r>
              <w:rPr>
                <w:rStyle w:val="IndexLink"/>
                <w:rtl w:val="true"/>
              </w:rPr>
              <w:t>حركة من الحق الى الحق</w:t>
            </w:r>
            <w:r>
              <w:rPr>
                <w:rStyle w:val="IndexLink"/>
                <w:rtl w:val="true"/>
              </w:rPr>
              <w:t>:</w:t>
              <w:tab/>
            </w:r>
            <w:r>
              <w:rPr>
                <w:rStyle w:val="IndexLink"/>
              </w:rPr>
              <w:t>372</w:t>
            </w:r>
          </w:hyperlink>
        </w:p>
        <w:p>
          <w:pPr>
            <w:pStyle w:val="Contents4"/>
            <w:tabs>
              <w:tab w:val="clear" w:pos="8176"/>
              <w:tab w:val="right" w:pos="9026" w:leader="dot"/>
            </w:tabs>
            <w:rPr/>
          </w:pPr>
          <w:hyperlink w:anchor="__RefHeading___Toc2748963_730472459">
            <w:r>
              <w:rPr>
                <w:webHidden/>
                <w:rStyle w:val="IndexLink"/>
                <w:rtl w:val="true"/>
              </w:rPr>
              <w:t>د</w:t>
            </w:r>
            <w:r>
              <w:rPr>
                <w:rStyle w:val="IndexLink"/>
                <w:rtl w:val="true"/>
              </w:rPr>
              <w:t xml:space="preserve">: </w:t>
            </w:r>
            <w:r>
              <w:rPr>
                <w:rStyle w:val="IndexLink"/>
                <w:rtl w:val="true"/>
              </w:rPr>
              <w:t>حرکت من الحق الى الخلق</w:t>
            </w:r>
            <w:r>
              <w:rPr>
                <w:rStyle w:val="IndexLink"/>
                <w:rtl w:val="true"/>
              </w:rPr>
              <w:t>:</w:t>
              <w:tab/>
            </w:r>
            <w:r>
              <w:rPr>
                <w:rStyle w:val="IndexLink"/>
              </w:rPr>
              <w:t>372</w:t>
            </w:r>
          </w:hyperlink>
        </w:p>
        <w:p>
          <w:pPr>
            <w:pStyle w:val="Contents3"/>
            <w:tabs>
              <w:tab w:val="clear" w:pos="8459"/>
              <w:tab w:val="right" w:pos="9026" w:leader="dot"/>
            </w:tabs>
            <w:rPr/>
          </w:pPr>
          <w:hyperlink w:anchor="__RefHeading___Toc2748965_730472459">
            <w:r>
              <w:rPr>
                <w:webHidden/>
                <w:rStyle w:val="IndexLink"/>
              </w:rPr>
              <w:t>7</w:t>
            </w:r>
            <w:r>
              <w:rPr>
                <w:rStyle w:val="IndexLink"/>
                <w:rtl w:val="true"/>
              </w:rPr>
              <w:t xml:space="preserve">- </w:t>
            </w:r>
            <w:r>
              <w:rPr>
                <w:rStyle w:val="IndexLink"/>
                <w:rtl w:val="true"/>
              </w:rPr>
              <w:t>اقسام روح</w:t>
            </w:r>
            <w:r>
              <w:rPr>
                <w:rStyle w:val="IndexLink"/>
                <w:rtl w:val="true"/>
              </w:rPr>
              <w:t>:</w:t>
              <w:tab/>
            </w:r>
            <w:r>
              <w:rPr>
                <w:rStyle w:val="IndexLink"/>
              </w:rPr>
              <w:t>372</w:t>
            </w:r>
          </w:hyperlink>
        </w:p>
        <w:p>
          <w:pPr>
            <w:pStyle w:val="Contents3"/>
            <w:tabs>
              <w:tab w:val="clear" w:pos="8459"/>
              <w:tab w:val="right" w:pos="9026" w:leader="dot"/>
            </w:tabs>
            <w:rPr/>
          </w:pPr>
          <w:hyperlink w:anchor="__RefHeading___Toc2748967_730472459">
            <w:r>
              <w:rPr>
                <w:webHidden/>
                <w:rStyle w:val="IndexLink"/>
              </w:rPr>
              <w:t>8</w:t>
            </w:r>
            <w:r>
              <w:rPr>
                <w:rStyle w:val="IndexLink"/>
                <w:rtl w:val="true"/>
              </w:rPr>
              <w:t xml:space="preserve">- </w:t>
            </w:r>
            <w:r>
              <w:rPr>
                <w:rStyle w:val="IndexLink"/>
                <w:rtl w:val="true"/>
              </w:rPr>
              <w:t>اشخاص معمولی چند روح می توانند داشته باشند؟</w:t>
            </w:r>
            <w:r>
              <w:rPr>
                <w:rStyle w:val="IndexLink"/>
                <w:rtl w:val="true"/>
              </w:rPr>
              <w:tab/>
            </w:r>
            <w:r>
              <w:rPr>
                <w:rStyle w:val="IndexLink"/>
              </w:rPr>
              <w:t>372</w:t>
            </w:r>
          </w:hyperlink>
        </w:p>
        <w:p>
          <w:pPr>
            <w:pStyle w:val="Contents3"/>
            <w:tabs>
              <w:tab w:val="clear" w:pos="8459"/>
              <w:tab w:val="right" w:pos="9026" w:leader="dot"/>
            </w:tabs>
            <w:rPr/>
          </w:pPr>
          <w:hyperlink w:anchor="__RefHeading___Toc2748969_730472459">
            <w:r>
              <w:rPr>
                <w:webHidden/>
                <w:rStyle w:val="IndexLink"/>
              </w:rPr>
              <w:t>9</w:t>
            </w:r>
            <w:r>
              <w:rPr>
                <w:rStyle w:val="IndexLink"/>
                <w:rtl w:val="true"/>
              </w:rPr>
              <w:t xml:space="preserve">- </w:t>
            </w:r>
            <w:r>
              <w:rPr>
                <w:rStyle w:val="IndexLink"/>
                <w:rtl w:val="true"/>
              </w:rPr>
              <w:t>یک مثال</w:t>
            </w:r>
            <w:r>
              <w:rPr>
                <w:rStyle w:val="IndexLink"/>
                <w:rtl w:val="true"/>
              </w:rPr>
              <w:t>:</w:t>
              <w:tab/>
            </w:r>
            <w:r>
              <w:rPr>
                <w:rStyle w:val="IndexLink"/>
              </w:rPr>
              <w:t>373</w:t>
            </w:r>
          </w:hyperlink>
        </w:p>
        <w:p>
          <w:pPr>
            <w:pStyle w:val="Contents3"/>
            <w:tabs>
              <w:tab w:val="clear" w:pos="8459"/>
              <w:tab w:val="right" w:pos="9026" w:leader="dot"/>
            </w:tabs>
            <w:rPr/>
          </w:pPr>
          <w:hyperlink w:anchor="__RefHeading___Toc2748971_730472459">
            <w:r>
              <w:rPr>
                <w:webHidden/>
                <w:rStyle w:val="IndexLink"/>
              </w:rPr>
              <w:t>10</w:t>
            </w:r>
            <w:r>
              <w:rPr>
                <w:rStyle w:val="IndexLink"/>
                <w:rtl w:val="true"/>
              </w:rPr>
              <w:t xml:space="preserve">- </w:t>
            </w:r>
            <w:r>
              <w:rPr>
                <w:rStyle w:val="IndexLink"/>
                <w:rtl w:val="true"/>
              </w:rPr>
              <w:t>روح القدس و روح الامر</w:t>
            </w:r>
            <w:r>
              <w:rPr>
                <w:rStyle w:val="IndexLink"/>
                <w:rtl w:val="true"/>
              </w:rPr>
              <w:t>:</w:t>
              <w:tab/>
            </w:r>
            <w:r>
              <w:rPr>
                <w:rStyle w:val="IndexLink"/>
              </w:rPr>
              <w:t>374</w:t>
            </w:r>
          </w:hyperlink>
        </w:p>
        <w:p>
          <w:pPr>
            <w:pStyle w:val="Contents3"/>
            <w:tabs>
              <w:tab w:val="clear" w:pos="8459"/>
              <w:tab w:val="right" w:pos="9026" w:leader="dot"/>
            </w:tabs>
            <w:rPr/>
          </w:pPr>
          <w:hyperlink w:anchor="__RefHeading___Toc2748973_730472459">
            <w:r>
              <w:rPr>
                <w:webHidden/>
                <w:rStyle w:val="IndexLink"/>
              </w:rPr>
              <w:t>11</w:t>
            </w:r>
            <w:r>
              <w:rPr>
                <w:rStyle w:val="IndexLink"/>
                <w:rtl w:val="true"/>
              </w:rPr>
              <w:t xml:space="preserve">- </w:t>
            </w:r>
            <w:r>
              <w:rPr>
                <w:rStyle w:val="IndexLink"/>
                <w:rtl w:val="true"/>
              </w:rPr>
              <w:t>کعبه و قبله</w:t>
            </w:r>
            <w:r>
              <w:rPr>
                <w:rStyle w:val="IndexLink"/>
                <w:rtl w:val="true"/>
              </w:rPr>
              <w:t>:</w:t>
              <w:tab/>
            </w:r>
            <w:r>
              <w:rPr>
                <w:rStyle w:val="IndexLink"/>
              </w:rPr>
              <w:t>374</w:t>
            </w:r>
          </w:hyperlink>
        </w:p>
        <w:p>
          <w:pPr>
            <w:pStyle w:val="Contents3"/>
            <w:tabs>
              <w:tab w:val="clear" w:pos="8459"/>
              <w:tab w:val="right" w:pos="9026" w:leader="dot"/>
            </w:tabs>
            <w:rPr/>
          </w:pPr>
          <w:hyperlink w:anchor="__RefHeading___Toc2748975_730472459">
            <w:r>
              <w:rPr>
                <w:webHidden/>
                <w:rStyle w:val="IndexLink"/>
              </w:rPr>
              <w:t>12</w:t>
            </w:r>
            <w:r>
              <w:rPr>
                <w:rStyle w:val="IndexLink"/>
                <w:rtl w:val="true"/>
              </w:rPr>
              <w:t xml:space="preserve">- </w:t>
            </w:r>
            <w:r>
              <w:rPr>
                <w:rStyle w:val="IndexLink"/>
                <w:rtl w:val="true"/>
              </w:rPr>
              <w:t>بیت</w:t>
            </w:r>
            <w:r>
              <w:rPr>
                <w:rStyle w:val="IndexLink"/>
                <w:rtl w:val="true"/>
              </w:rPr>
              <w:t>:</w:t>
              <w:tab/>
            </w:r>
            <w:r>
              <w:rPr>
                <w:rStyle w:val="IndexLink"/>
              </w:rPr>
              <w:t>376</w:t>
            </w:r>
          </w:hyperlink>
        </w:p>
        <w:p>
          <w:pPr>
            <w:pStyle w:val="Contents3"/>
            <w:tabs>
              <w:tab w:val="clear" w:pos="8459"/>
              <w:tab w:val="right" w:pos="9026" w:leader="dot"/>
            </w:tabs>
            <w:rPr/>
          </w:pPr>
          <w:hyperlink w:anchor="__RefHeading___Toc2748977_730472459">
            <w:r>
              <w:rPr>
                <w:webHidden/>
                <w:rStyle w:val="IndexLink"/>
              </w:rPr>
              <w:t>13</w:t>
            </w:r>
            <w:r>
              <w:rPr>
                <w:rStyle w:val="IndexLink"/>
                <w:rtl w:val="true"/>
              </w:rPr>
              <w:t xml:space="preserve">- </w:t>
            </w:r>
            <w:r>
              <w:rPr>
                <w:rStyle w:val="IndexLink"/>
                <w:rtl w:val="true"/>
              </w:rPr>
              <w:t>اسباب اعطاء نعمتهای الهی به بندگان</w:t>
            </w:r>
            <w:r>
              <w:rPr>
                <w:rStyle w:val="IndexLink"/>
                <w:rtl w:val="true"/>
              </w:rPr>
              <w:t>:</w:t>
              <w:tab/>
            </w:r>
            <w:r>
              <w:rPr>
                <w:rStyle w:val="IndexLink"/>
              </w:rPr>
              <w:t>379</w:t>
            </w:r>
          </w:hyperlink>
        </w:p>
        <w:p>
          <w:pPr>
            <w:pStyle w:val="Contents3"/>
            <w:tabs>
              <w:tab w:val="clear" w:pos="8459"/>
              <w:tab w:val="right" w:pos="9026" w:leader="dot"/>
            </w:tabs>
            <w:rPr/>
          </w:pPr>
          <w:hyperlink w:anchor="__RefHeading___Toc2748979_730472459">
            <w:r>
              <w:rPr>
                <w:webHidden/>
                <w:rStyle w:val="IndexLink"/>
              </w:rPr>
              <w:t>14</w:t>
            </w:r>
            <w:r>
              <w:rPr>
                <w:rStyle w:val="IndexLink"/>
                <w:rtl w:val="true"/>
              </w:rPr>
              <w:t xml:space="preserve">- </w:t>
            </w:r>
            <w:r>
              <w:rPr>
                <w:rStyle w:val="IndexLink"/>
                <w:rtl w:val="true"/>
              </w:rPr>
              <w:t>عدد چهل</w:t>
            </w:r>
            <w:r>
              <w:rPr>
                <w:rStyle w:val="IndexLink"/>
                <w:rtl w:val="true"/>
              </w:rPr>
              <w:tab/>
            </w:r>
            <w:r>
              <w:rPr>
                <w:rStyle w:val="IndexLink"/>
              </w:rPr>
              <w:t>380</w:t>
            </w:r>
          </w:hyperlink>
        </w:p>
        <w:p>
          <w:pPr>
            <w:pStyle w:val="Contents3"/>
            <w:tabs>
              <w:tab w:val="clear" w:pos="8459"/>
              <w:tab w:val="right" w:pos="9026" w:leader="dot"/>
            </w:tabs>
            <w:rPr/>
          </w:pPr>
          <w:hyperlink w:anchor="__RefHeading___Toc2748981_730472459">
            <w:r>
              <w:rPr>
                <w:webHidden/>
                <w:rStyle w:val="IndexLink"/>
              </w:rPr>
              <w:t>15</w:t>
            </w:r>
            <w:r>
              <w:rPr>
                <w:rStyle w:val="IndexLink"/>
                <w:rtl w:val="true"/>
              </w:rPr>
              <w:t xml:space="preserve">- </w:t>
            </w:r>
            <w:r>
              <w:rPr>
                <w:rStyle w:val="IndexLink"/>
                <w:rtl w:val="true"/>
              </w:rPr>
              <w:t>شب عاشورا</w:t>
            </w:r>
            <w:r>
              <w:rPr>
                <w:rStyle w:val="IndexLink"/>
                <w:rtl w:val="true"/>
              </w:rPr>
              <w:t>:</w:t>
              <w:tab/>
            </w:r>
            <w:r>
              <w:rPr>
                <w:rStyle w:val="IndexLink"/>
              </w:rPr>
              <w:t>381</w:t>
            </w:r>
          </w:hyperlink>
        </w:p>
        <w:p>
          <w:pPr>
            <w:pStyle w:val="Contents3"/>
            <w:tabs>
              <w:tab w:val="clear" w:pos="8459"/>
              <w:tab w:val="right" w:pos="9026" w:leader="dot"/>
            </w:tabs>
            <w:rPr/>
          </w:pPr>
          <w:hyperlink w:anchor="__RefHeading___Toc2748983_730472459">
            <w:r>
              <w:rPr>
                <w:webHidden/>
                <w:rStyle w:val="IndexLink"/>
              </w:rPr>
              <w:t>16</w:t>
            </w:r>
            <w:r>
              <w:rPr>
                <w:rStyle w:val="IndexLink"/>
                <w:rtl w:val="true"/>
              </w:rPr>
              <w:t xml:space="preserve">- </w:t>
            </w:r>
            <w:r>
              <w:rPr>
                <w:rStyle w:val="IndexLink"/>
                <w:rtl w:val="true"/>
              </w:rPr>
              <w:t>آمدن جابر کنار قبر امام حسین عليه السلام در روز اربعین</w:t>
            </w:r>
            <w:r>
              <w:rPr>
                <w:rStyle w:val="IndexLink"/>
                <w:rtl w:val="true"/>
              </w:rPr>
              <w:t>:</w:t>
              <w:tab/>
            </w:r>
            <w:r>
              <w:rPr>
                <w:rStyle w:val="IndexLink"/>
              </w:rPr>
              <w:t>382</w:t>
            </w:r>
          </w:hyperlink>
        </w:p>
        <w:p>
          <w:pPr>
            <w:pStyle w:val="Contents2"/>
            <w:tabs>
              <w:tab w:val="clear" w:pos="8743"/>
              <w:tab w:val="right" w:pos="9026" w:leader="dot"/>
            </w:tabs>
            <w:rPr/>
          </w:pPr>
          <w:hyperlink w:anchor="__RefHeading___Toc2748985_730472459">
            <w:r>
              <w:rPr>
                <w:webHidden/>
                <w:rStyle w:val="IndexLink"/>
                <w:rtl w:val="true"/>
              </w:rPr>
              <w:t>گفتار چهاردهم</w:t>
            </w:r>
            <w:r>
              <w:rPr>
                <w:rStyle w:val="IndexLink"/>
                <w:rtl w:val="true"/>
              </w:rPr>
              <w:tab/>
            </w:r>
            <w:r>
              <w:rPr>
                <w:rStyle w:val="IndexLink"/>
              </w:rPr>
              <w:t>386</w:t>
            </w:r>
          </w:hyperlink>
        </w:p>
        <w:p>
          <w:pPr>
            <w:pStyle w:val="Contents3"/>
            <w:tabs>
              <w:tab w:val="clear" w:pos="8459"/>
              <w:tab w:val="right" w:pos="9026" w:leader="dot"/>
            </w:tabs>
            <w:rPr/>
          </w:pPr>
          <w:hyperlink w:anchor="__RefHeading___Toc2748987_730472459">
            <w:r>
              <w:rPr>
                <w:webHidden/>
                <w:rStyle w:val="IndexLink"/>
              </w:rPr>
              <w:t>1</w:t>
            </w:r>
            <w:r>
              <w:rPr>
                <w:rStyle w:val="IndexLink"/>
                <w:rtl w:val="true"/>
              </w:rPr>
              <w:t xml:space="preserve">- </w:t>
            </w:r>
            <w:r>
              <w:rPr>
                <w:rStyle w:val="IndexLink"/>
                <w:rtl w:val="true"/>
              </w:rPr>
              <w:t xml:space="preserve">حجة الاسلام والمسلمين حاج سید جمال الدین مرتضوی </w:t>
            </w:r>
            <w:r>
              <w:rPr>
                <w:rStyle w:val="IndexLink"/>
                <w:rtl w:val="true"/>
              </w:rPr>
              <w:t>(</w:t>
            </w:r>
            <w:r>
              <w:rPr>
                <w:rStyle w:val="IndexLink"/>
                <w:rtl w:val="true"/>
              </w:rPr>
              <w:t>دامت توفیقاته</w:t>
            </w:r>
            <w:r>
              <w:rPr>
                <w:rStyle w:val="IndexLink"/>
                <w:rtl w:val="true"/>
              </w:rPr>
              <w:t>)</w:t>
              <w:tab/>
            </w:r>
            <w:r>
              <w:rPr>
                <w:rStyle w:val="IndexLink"/>
              </w:rPr>
              <w:t>386</w:t>
            </w:r>
          </w:hyperlink>
        </w:p>
        <w:p>
          <w:pPr>
            <w:pStyle w:val="Contents3"/>
            <w:tabs>
              <w:tab w:val="clear" w:pos="8459"/>
              <w:tab w:val="right" w:pos="9026" w:leader="dot"/>
            </w:tabs>
            <w:rPr/>
          </w:pPr>
          <w:hyperlink w:anchor="__RefHeading___Toc2748989_730472459">
            <w:r>
              <w:rPr>
                <w:webHidden/>
                <w:rStyle w:val="IndexLink"/>
              </w:rPr>
              <w:t>2</w:t>
            </w:r>
            <w:r>
              <w:rPr>
                <w:rStyle w:val="IndexLink"/>
                <w:rtl w:val="true"/>
              </w:rPr>
              <w:t xml:space="preserve">- </w:t>
            </w:r>
            <w:r>
              <w:rPr>
                <w:rStyle w:val="IndexLink"/>
                <w:rtl w:val="true"/>
              </w:rPr>
              <w:t>امامت و ولایت</w:t>
            </w:r>
            <w:r>
              <w:rPr>
                <w:rStyle w:val="IndexLink"/>
                <w:rtl w:val="true"/>
              </w:rPr>
              <w:tab/>
            </w:r>
            <w:r>
              <w:rPr>
                <w:rStyle w:val="IndexLink"/>
              </w:rPr>
              <w:t>388</w:t>
            </w:r>
          </w:hyperlink>
        </w:p>
        <w:p>
          <w:pPr>
            <w:pStyle w:val="Contents3"/>
            <w:tabs>
              <w:tab w:val="clear" w:pos="8459"/>
              <w:tab w:val="right" w:pos="9026" w:leader="dot"/>
            </w:tabs>
            <w:rPr/>
          </w:pPr>
          <w:hyperlink w:anchor="__RefHeading___Toc2748991_730472459">
            <w:r>
              <w:rPr>
                <w:webHidden/>
                <w:rStyle w:val="IndexLink"/>
              </w:rPr>
              <w:t>3</w:t>
            </w:r>
            <w:r>
              <w:rPr>
                <w:rStyle w:val="IndexLink"/>
                <w:rtl w:val="true"/>
              </w:rPr>
              <w:t xml:space="preserve">- </w:t>
            </w:r>
            <w:r>
              <w:rPr>
                <w:rStyle w:val="IndexLink"/>
                <w:rtl w:val="true"/>
              </w:rPr>
              <w:t>سرپرستی و ولایت کفار و منافقان در قرآن</w:t>
            </w:r>
            <w:r>
              <w:rPr>
                <w:rStyle w:val="IndexLink"/>
                <w:rtl w:val="true"/>
              </w:rPr>
              <w:t>:</w:t>
              <w:tab/>
            </w:r>
            <w:r>
              <w:rPr>
                <w:rStyle w:val="IndexLink"/>
              </w:rPr>
              <w:t>390</w:t>
            </w:r>
          </w:hyperlink>
        </w:p>
        <w:p>
          <w:pPr>
            <w:pStyle w:val="Contents3"/>
            <w:tabs>
              <w:tab w:val="clear" w:pos="8459"/>
              <w:tab w:val="right" w:pos="9026" w:leader="dot"/>
            </w:tabs>
            <w:rPr/>
          </w:pPr>
          <w:hyperlink w:anchor="__RefHeading___Toc2748993_730472459">
            <w:r>
              <w:rPr>
                <w:webHidden/>
                <w:rStyle w:val="IndexLink"/>
              </w:rPr>
              <w:t>4</w:t>
            </w:r>
            <w:r>
              <w:rPr>
                <w:rStyle w:val="IndexLink"/>
                <w:rtl w:val="true"/>
              </w:rPr>
              <w:t xml:space="preserve">- </w:t>
            </w:r>
            <w:r>
              <w:rPr>
                <w:rStyle w:val="IndexLink"/>
                <w:rtl w:val="true"/>
              </w:rPr>
              <w:t>ولایت قابل قبول در قرآن</w:t>
            </w:r>
            <w:r>
              <w:rPr>
                <w:rStyle w:val="IndexLink"/>
                <w:rtl w:val="true"/>
              </w:rPr>
              <w:t>:</w:t>
              <w:tab/>
            </w:r>
            <w:r>
              <w:rPr>
                <w:rStyle w:val="IndexLink"/>
              </w:rPr>
              <w:t>392</w:t>
            </w:r>
          </w:hyperlink>
        </w:p>
        <w:p>
          <w:pPr>
            <w:pStyle w:val="Contents3"/>
            <w:tabs>
              <w:tab w:val="clear" w:pos="8459"/>
              <w:tab w:val="right" w:pos="9026" w:leader="dot"/>
            </w:tabs>
            <w:rPr/>
          </w:pPr>
          <w:hyperlink w:anchor="__RefHeading___Toc2748995_730472459">
            <w:r>
              <w:rPr>
                <w:webHidden/>
                <w:rStyle w:val="IndexLink"/>
              </w:rPr>
              <w:t>5</w:t>
            </w:r>
            <w:r>
              <w:rPr>
                <w:rStyle w:val="IndexLink"/>
                <w:rtl w:val="true"/>
              </w:rPr>
              <w:t xml:space="preserve">- </w:t>
            </w:r>
            <w:r>
              <w:rPr>
                <w:rStyle w:val="IndexLink"/>
                <w:rtl w:val="true"/>
              </w:rPr>
              <w:t>ولاء عام</w:t>
            </w:r>
            <w:r>
              <w:rPr>
                <w:rStyle w:val="IndexLink"/>
                <w:rtl w:val="true"/>
              </w:rPr>
              <w:t>:</w:t>
              <w:tab/>
            </w:r>
            <w:r>
              <w:rPr>
                <w:rStyle w:val="IndexLink"/>
              </w:rPr>
              <w:t>393</w:t>
            </w:r>
          </w:hyperlink>
        </w:p>
        <w:p>
          <w:pPr>
            <w:pStyle w:val="Contents3"/>
            <w:tabs>
              <w:tab w:val="clear" w:pos="8459"/>
              <w:tab w:val="right" w:pos="9026" w:leader="dot"/>
            </w:tabs>
            <w:rPr/>
          </w:pPr>
          <w:hyperlink w:anchor="__RefHeading___Toc2748997_730472459">
            <w:r>
              <w:rPr>
                <w:webHidden/>
                <w:rStyle w:val="IndexLink"/>
              </w:rPr>
              <w:t>6</w:t>
            </w:r>
            <w:r>
              <w:rPr>
                <w:rStyle w:val="IndexLink"/>
                <w:rtl w:val="true"/>
              </w:rPr>
              <w:t xml:space="preserve">- </w:t>
            </w:r>
            <w:r>
              <w:rPr>
                <w:rStyle w:val="IndexLink"/>
                <w:rtl w:val="true"/>
              </w:rPr>
              <w:t>ولاء خاص</w:t>
            </w:r>
            <w:r>
              <w:rPr>
                <w:rStyle w:val="IndexLink"/>
                <w:rtl w:val="true"/>
              </w:rPr>
              <w:t>:</w:t>
              <w:tab/>
            </w:r>
            <w:r>
              <w:rPr>
                <w:rStyle w:val="IndexLink"/>
              </w:rPr>
              <w:t>396</w:t>
            </w:r>
          </w:hyperlink>
        </w:p>
        <w:p>
          <w:pPr>
            <w:pStyle w:val="Contents3"/>
            <w:tabs>
              <w:tab w:val="clear" w:pos="8459"/>
              <w:tab w:val="right" w:pos="9026" w:leader="dot"/>
            </w:tabs>
            <w:rPr/>
          </w:pPr>
          <w:hyperlink w:anchor="__RefHeading___Toc2748999_730472459">
            <w:r>
              <w:rPr>
                <w:webHidden/>
                <w:rStyle w:val="IndexLink"/>
              </w:rPr>
              <w:t>7</w:t>
            </w:r>
            <w:r>
              <w:rPr>
                <w:rStyle w:val="IndexLink"/>
                <w:rtl w:val="true"/>
              </w:rPr>
              <w:t xml:space="preserve">- </w:t>
            </w:r>
            <w:r>
              <w:rPr>
                <w:rStyle w:val="IndexLink"/>
                <w:rtl w:val="true"/>
              </w:rPr>
              <w:t>آل محمد علیهم السلام چه کسانی هستند؟</w:t>
            </w:r>
            <w:r>
              <w:rPr>
                <w:rStyle w:val="IndexLink"/>
                <w:rtl w:val="true"/>
              </w:rPr>
              <w:tab/>
            </w:r>
            <w:r>
              <w:rPr>
                <w:rStyle w:val="IndexLink"/>
              </w:rPr>
              <w:t>401</w:t>
            </w:r>
          </w:hyperlink>
        </w:p>
        <w:p>
          <w:pPr>
            <w:pStyle w:val="Contents3"/>
            <w:tabs>
              <w:tab w:val="clear" w:pos="8459"/>
              <w:tab w:val="right" w:pos="9026" w:leader="dot"/>
            </w:tabs>
            <w:rPr/>
          </w:pPr>
          <w:hyperlink w:anchor="__RefHeading___Toc2749001_730472459">
            <w:r>
              <w:rPr>
                <w:webHidden/>
                <w:rStyle w:val="IndexLink"/>
              </w:rPr>
              <w:t>8</w:t>
            </w:r>
            <w:r>
              <w:rPr>
                <w:rStyle w:val="IndexLink"/>
                <w:rtl w:val="true"/>
              </w:rPr>
              <w:t xml:space="preserve">- </w:t>
            </w:r>
            <w:r>
              <w:rPr>
                <w:rStyle w:val="IndexLink"/>
                <w:rtl w:val="true"/>
              </w:rPr>
              <w:t>طريقه جمع بین احادیث فرق</w:t>
            </w:r>
            <w:r>
              <w:rPr>
                <w:rStyle w:val="IndexLink"/>
                <w:rtl w:val="true"/>
              </w:rPr>
              <w:t>:</w:t>
              <w:tab/>
            </w:r>
            <w:r>
              <w:rPr>
                <w:rStyle w:val="IndexLink"/>
              </w:rPr>
              <w:t>408</w:t>
            </w:r>
          </w:hyperlink>
        </w:p>
        <w:p>
          <w:pPr>
            <w:pStyle w:val="Contents3"/>
            <w:tabs>
              <w:tab w:val="clear" w:pos="8459"/>
              <w:tab w:val="right" w:pos="9026" w:leader="dot"/>
            </w:tabs>
            <w:rPr/>
          </w:pPr>
          <w:hyperlink w:anchor="__RefHeading___Toc2749003_730472459">
            <w:r>
              <w:rPr>
                <w:webHidden/>
                <w:rStyle w:val="IndexLink"/>
              </w:rPr>
              <w:t>9</w:t>
            </w:r>
            <w:r>
              <w:rPr>
                <w:rStyle w:val="IndexLink"/>
                <w:rtl w:val="true"/>
              </w:rPr>
              <w:t xml:space="preserve">- </w:t>
            </w:r>
            <w:r>
              <w:rPr>
                <w:rStyle w:val="IndexLink"/>
                <w:rtl w:val="true"/>
              </w:rPr>
              <w:t>آثار فوائد مترتبه بر ولایت و محبت امیرالمؤمنین عليه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2749005_730472459">
            <w:r>
              <w:rPr>
                <w:webHidden/>
                <w:rStyle w:val="IndexLink"/>
              </w:rPr>
              <w:t>10</w:t>
            </w:r>
            <w:r>
              <w:rPr>
                <w:rStyle w:val="IndexLink"/>
                <w:rtl w:val="true"/>
              </w:rPr>
              <w:t xml:space="preserve">- </w:t>
            </w:r>
            <w:r>
              <w:rPr>
                <w:rStyle w:val="IndexLink"/>
                <w:rtl w:val="true"/>
              </w:rPr>
              <w:t>و اهل بیت عصمت و طهارت عليهم السلام</w:t>
            </w:r>
            <w:r>
              <w:rPr>
                <w:rStyle w:val="IndexLink"/>
                <w:rtl w:val="true"/>
              </w:rPr>
              <w:t>:</w:t>
              <w:tab/>
            </w:r>
            <w:r>
              <w:rPr>
                <w:rStyle w:val="IndexLink"/>
              </w:rPr>
              <w:t>408</w:t>
            </w:r>
          </w:hyperlink>
        </w:p>
        <w:p>
          <w:pPr>
            <w:pStyle w:val="Contents3"/>
            <w:tabs>
              <w:tab w:val="clear" w:pos="8459"/>
              <w:tab w:val="right" w:pos="9026" w:leader="dot"/>
            </w:tabs>
            <w:rPr/>
          </w:pPr>
          <w:hyperlink w:anchor="__RefHeading___Toc2749007_730472459">
            <w:r>
              <w:rPr>
                <w:webHidden/>
                <w:rStyle w:val="IndexLink"/>
              </w:rPr>
              <w:t>11</w:t>
            </w:r>
            <w:r>
              <w:rPr>
                <w:rStyle w:val="IndexLink"/>
                <w:rtl w:val="true"/>
              </w:rPr>
              <w:t xml:space="preserve">- </w:t>
            </w:r>
            <w:r>
              <w:rPr>
                <w:rStyle w:val="IndexLink"/>
                <w:rtl w:val="true"/>
              </w:rPr>
              <w:t>محبت و ولایت اهل بیت رسول خدا صلي الله عليه و آله در شیعه</w:t>
            </w:r>
            <w:r>
              <w:rPr>
                <w:rStyle w:val="IndexLink"/>
                <w:rtl w:val="true"/>
              </w:rPr>
              <w:t>:</w:t>
              <w:tab/>
            </w:r>
            <w:r>
              <w:rPr>
                <w:rStyle w:val="IndexLink"/>
              </w:rPr>
              <w:t>413</w:t>
            </w:r>
          </w:hyperlink>
        </w:p>
        <w:p>
          <w:pPr>
            <w:pStyle w:val="Contents3"/>
            <w:tabs>
              <w:tab w:val="clear" w:pos="8459"/>
              <w:tab w:val="right" w:pos="9026" w:leader="dot"/>
            </w:tabs>
            <w:rPr/>
          </w:pPr>
          <w:hyperlink w:anchor="__RefHeading___Toc2749009_730472459">
            <w:r>
              <w:rPr>
                <w:webHidden/>
                <w:rStyle w:val="IndexLink"/>
              </w:rPr>
              <w:t>12</w:t>
            </w:r>
            <w:r>
              <w:rPr>
                <w:rStyle w:val="IndexLink"/>
                <w:rtl w:val="true"/>
              </w:rPr>
              <w:t xml:space="preserve">- </w:t>
            </w:r>
            <w:r>
              <w:rPr>
                <w:rStyle w:val="IndexLink"/>
                <w:rtl w:val="true"/>
              </w:rPr>
              <w:t>چند حدیث از طرق شیعه</w:t>
            </w:r>
            <w:r>
              <w:rPr>
                <w:rStyle w:val="IndexLink"/>
                <w:rtl w:val="true"/>
              </w:rPr>
              <w:t>:</w:t>
              <w:tab/>
            </w:r>
            <w:r>
              <w:rPr>
                <w:rStyle w:val="IndexLink"/>
              </w:rPr>
              <w:t>415</w:t>
            </w:r>
          </w:hyperlink>
        </w:p>
        <w:p>
          <w:pPr>
            <w:pStyle w:val="Contents3"/>
            <w:tabs>
              <w:tab w:val="clear" w:pos="8459"/>
              <w:tab w:val="right" w:pos="9026" w:leader="dot"/>
            </w:tabs>
            <w:rPr/>
          </w:pPr>
          <w:hyperlink w:anchor="__RefHeading___Toc2749011_730472459">
            <w:r>
              <w:rPr>
                <w:webHidden/>
                <w:rStyle w:val="IndexLink"/>
              </w:rPr>
              <w:t>13</w:t>
            </w:r>
            <w:r>
              <w:rPr>
                <w:rStyle w:val="IndexLink"/>
                <w:rtl w:val="true"/>
              </w:rPr>
              <w:t xml:space="preserve">- </w:t>
            </w:r>
            <w:r>
              <w:rPr>
                <w:rStyle w:val="IndexLink"/>
                <w:rtl w:val="true"/>
              </w:rPr>
              <w:t>نظری بر این احادیث</w:t>
            </w:r>
            <w:r>
              <w:rPr>
                <w:rStyle w:val="IndexLink"/>
                <w:rtl w:val="true"/>
              </w:rPr>
              <w:t>:</w:t>
              <w:tab/>
            </w:r>
            <w:r>
              <w:rPr>
                <w:rStyle w:val="IndexLink"/>
              </w:rPr>
              <w:t>418</w:t>
            </w:r>
          </w:hyperlink>
        </w:p>
        <w:p>
          <w:pPr>
            <w:pStyle w:val="Contents3"/>
            <w:tabs>
              <w:tab w:val="clear" w:pos="8459"/>
              <w:tab w:val="right" w:pos="9026" w:leader="dot"/>
            </w:tabs>
            <w:rPr/>
          </w:pPr>
          <w:hyperlink w:anchor="__RefHeading___Toc2749013_730472459">
            <w:r>
              <w:rPr>
                <w:webHidden/>
                <w:rStyle w:val="IndexLink"/>
              </w:rPr>
              <w:t>14</w:t>
            </w:r>
            <w:r>
              <w:rPr>
                <w:rStyle w:val="IndexLink"/>
                <w:rtl w:val="true"/>
              </w:rPr>
              <w:t xml:space="preserve">- </w:t>
            </w:r>
            <w:r>
              <w:rPr>
                <w:rStyle w:val="IndexLink"/>
                <w:rtl w:val="true"/>
              </w:rPr>
              <w:t xml:space="preserve">شهادت صدیقه طاهره </w:t>
            </w:r>
            <w:r>
              <w:rPr>
                <w:rStyle w:val="IndexLink"/>
                <w:rtl w:val="true"/>
              </w:rPr>
              <w:t>:</w:t>
              <w:tab/>
            </w:r>
            <w:r>
              <w:rPr>
                <w:rStyle w:val="IndexLink"/>
              </w:rPr>
              <w:t>421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34_347682"/>
      <w:bookmarkStart w:id="1" w:name="pg14834_347682"/>
      <w:bookmarkEnd w:id="1"/>
    </w:p>
    <w:p>
      <w:pPr>
        <w:pStyle w:val="Heading2"/>
        <w:numPr>
          <w:ilvl w:val="1"/>
          <w:numId w:val="1"/>
        </w:numPr>
        <w:rPr/>
      </w:pPr>
      <w:bookmarkStart w:id="2" w:name="pg14834_347682"/>
      <w:bookmarkStart w:id="3" w:name="__RefHeading___Toc2748613_73047245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طلوعی گوگانی،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از آیات عظام و سخنوران نامی شیعه پیروان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و تحقیق از محمود طلوعی گوگانی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964-90610-02-X</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ISBN 964-90610-10-9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24991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قبلی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8615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34_347686"/>
      <w:bookmarkStart w:id="8" w:name="pg14834_347686"/>
      <w:bookmarkEnd w:id="8"/>
    </w:p>
    <w:p>
      <w:pPr>
        <w:pStyle w:val="Heading2"/>
        <w:numPr>
          <w:ilvl w:val="1"/>
          <w:numId w:val="1"/>
        </w:numPr>
        <w:rPr/>
      </w:pPr>
      <w:bookmarkStart w:id="9" w:name="pg14834_347686"/>
      <w:bookmarkStart w:id="10" w:name="__RefHeading___Toc2748617_730472459"/>
      <w:bookmarkStart w:id="11" w:name="_Toc3"/>
      <w:bookmarkEnd w:id="9"/>
      <w:bookmarkEnd w:id="10"/>
      <w:r>
        <w:rPr>
          <w:rtl w:val="true"/>
        </w:rPr>
        <w:t>فهرست مطالب</w:t>
      </w:r>
      <w:bookmarkEnd w:id="11"/>
    </w:p>
    <w:p>
      <w:pPr>
        <w:pStyle w:val="Heading3"/>
        <w:numPr>
          <w:ilvl w:val="2"/>
          <w:numId w:val="1"/>
        </w:numPr>
        <w:rPr/>
      </w:pPr>
      <w:bookmarkStart w:id="12" w:name="__RefHeading___Toc2748619_730472459"/>
      <w:bookmarkStart w:id="13" w:name="_Toc4"/>
      <w:bookmarkEnd w:id="12"/>
      <w:r>
        <w:rPr/>
        <w:t>1</w:t>
      </w:r>
      <w:r>
        <w:rPr>
          <w:rtl w:val="true"/>
        </w:rPr>
        <w:t xml:space="preserve">- </w:t>
      </w:r>
      <w:r>
        <w:rPr>
          <w:rtl w:val="true"/>
        </w:rPr>
        <w:t>اشاره</w:t>
      </w:r>
      <w:bookmarkEnd w:id="13"/>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گفتار اول</w:t>
      </w:r>
    </w:p>
    <w:p>
      <w:pPr>
        <w:pStyle w:val="BookText"/>
        <w:rPr/>
      </w:pPr>
      <w:r>
        <w:rPr>
          <w:rFonts w:ascii="IRNazanin" w:hAnsi="IRNazanin" w:eastAsia="IRNazanin"/>
          <w:color w:val="111111"/>
          <w:sz w:val="28"/>
          <w:sz w:val="28"/>
          <w:szCs w:val="28"/>
          <w:rtl w:val="true"/>
          <w:lang w:bidi="fa-IR"/>
        </w:rPr>
        <w:t xml:space="preserve">حجة الاسلام والمسلمین دکتر حاج سید حسن افتخارزاده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امام حسن علیه السلام</w:t>
      </w:r>
    </w:p>
    <w:p>
      <w:pPr>
        <w:pStyle w:val="BookText"/>
        <w:rPr/>
      </w:pPr>
      <w:r>
        <w:rPr>
          <w:rFonts w:ascii="IRNazanin" w:hAnsi="IRNazanin" w:eastAsia="IRNazanin"/>
          <w:color w:val="111111"/>
          <w:sz w:val="28"/>
          <w:sz w:val="28"/>
          <w:szCs w:val="28"/>
          <w:rtl w:val="true"/>
          <w:lang w:bidi="fa-IR"/>
        </w:rPr>
        <w:t>ماتریالیسم دیالیکتیک و تأثیر آن بر روی دانش بشری پیش از خود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اهمیت صلح</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ارزشیابی صحیح از صلح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تفاوت صلح با سازش</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دلیل واقعی اختلاف امام حسن علیه السلام با معاویه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عایشه دشمن قسم خورده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عایشه کیست؟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گفتار دوم</w:t>
      </w:r>
    </w:p>
    <w:p>
      <w:pPr>
        <w:pStyle w:val="BookText"/>
        <w:rPr/>
      </w:pPr>
      <w:r>
        <w:rPr>
          <w:rFonts w:ascii="IRNazanin" w:hAnsi="IRNazanin" w:eastAsia="IRNazanin"/>
          <w:color w:val="111111"/>
          <w:sz w:val="28"/>
          <w:sz w:val="28"/>
          <w:szCs w:val="28"/>
          <w:rtl w:val="true"/>
          <w:lang w:bidi="fa-IR"/>
        </w:rPr>
        <w:t xml:space="preserve">حجة الاسلام والمسلمین حاج شیخ حسین اشرف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حضرت زهرا علیهاالسلام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صدیقه طاهره علیهاالسلام حجت بر امامان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اسراری که در اسم فاطمه نهفته است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وسعت بهشت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عروج رسول خدا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فاطمه زهرا علیهاالسلام و پیراهن پیغمبر اکرم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یادی از یک دختر سه ساله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گفتار سوم</w:t>
      </w:r>
    </w:p>
    <w:p>
      <w:pPr>
        <w:pStyle w:val="BookText"/>
        <w:rPr/>
      </w:pPr>
      <w:r>
        <w:rPr>
          <w:rFonts w:ascii="IRNazanin" w:hAnsi="IRNazanin" w:eastAsia="IRNazanin"/>
          <w:color w:val="111111"/>
          <w:sz w:val="28"/>
          <w:sz w:val="28"/>
          <w:szCs w:val="28"/>
          <w:rtl w:val="true"/>
          <w:lang w:bidi="fa-IR"/>
        </w:rPr>
        <w:t>علامه محقق حضرت آیت الله مرحوم حاج شیخ محمود حلبی خراسانی قدس سره</w:t>
      </w:r>
    </w:p>
    <w:p>
      <w:pPr>
        <w:pStyle w:val="BookText"/>
        <w:rPr/>
      </w:pPr>
      <w:r>
        <w:rPr>
          <w:rFonts w:ascii="IRNazanin" w:hAnsi="IRNazanin" w:eastAsia="IRNazanin"/>
          <w:color w:val="111111"/>
          <w:sz w:val="28"/>
          <w:sz w:val="28"/>
          <w:szCs w:val="28"/>
          <w:rtl w:val="true"/>
          <w:lang w:bidi="fa-IR"/>
        </w:rPr>
        <w:t>ولایت و محبت حضرت ولی عصر عجل الله تعالی فرجه الشريف</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طبقات وجود در جهان هستی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اقسام ایمان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ماجرای مرد صابونی و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اعمال مستحبی به نیابت از طرف حضرت ولی عصر 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گفتار چهارم</w:t>
      </w:r>
    </w:p>
    <w:p>
      <w:pPr>
        <w:pStyle w:val="BookText"/>
        <w:rPr/>
      </w:pPr>
      <w:r>
        <w:rPr>
          <w:rFonts w:ascii="IRNazanin" w:hAnsi="IRNazanin" w:eastAsia="IRNazanin"/>
          <w:color w:val="111111"/>
          <w:sz w:val="28"/>
          <w:sz w:val="28"/>
          <w:szCs w:val="28"/>
          <w:rtl w:val="true"/>
          <w:lang w:bidi="fa-IR"/>
        </w:rPr>
        <w:t>شیخ الخطباء والمحدثین مرحوم حاج شیخ جعفر خندق آبادی قدس سره</w:t>
      </w:r>
    </w:p>
    <w:p>
      <w:pPr>
        <w:pStyle w:val="BookText"/>
        <w:rPr/>
      </w:pPr>
      <w:r>
        <w:rPr>
          <w:rFonts w:ascii="IRNazanin" w:hAnsi="IRNazanin" w:eastAsia="IRNazanin"/>
          <w:color w:val="111111"/>
          <w:sz w:val="28"/>
          <w:sz w:val="28"/>
          <w:szCs w:val="28"/>
          <w:rtl w:val="true"/>
          <w:lang w:bidi="fa-IR"/>
        </w:rPr>
        <w:t>حدیث کساء</w:t>
      </w:r>
    </w:p>
    <w:p>
      <w:pPr>
        <w:pStyle w:val="BookText"/>
        <w:rPr/>
      </w:pP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پیرامون حدیث کساء</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پنجم</w:t>
      </w:r>
    </w:p>
    <w:p>
      <w:pPr>
        <w:pStyle w:val="BookText"/>
        <w:rPr/>
      </w:pPr>
      <w:r>
        <w:rPr>
          <w:rFonts w:ascii="IRNazanin" w:hAnsi="IRNazanin" w:eastAsia="IRNazanin"/>
          <w:color w:val="111111"/>
          <w:sz w:val="28"/>
          <w:sz w:val="28"/>
          <w:szCs w:val="28"/>
          <w:rtl w:val="true"/>
          <w:lang w:bidi="fa-IR"/>
        </w:rPr>
        <w:t>حجة الاسلام والمسلمین مرحوم حاج شیخ حسین خندق آبادی قدس سره</w:t>
      </w:r>
    </w:p>
    <w:p>
      <w:pPr>
        <w:pStyle w:val="BookText"/>
        <w:rPr/>
      </w:pPr>
      <w:r>
        <w:rPr>
          <w:rFonts w:ascii="IRNazanin" w:hAnsi="IRNazanin" w:eastAsia="IRNazanin"/>
          <w:color w:val="111111"/>
          <w:sz w:val="28"/>
          <w:sz w:val="28"/>
          <w:szCs w:val="28"/>
          <w:rtl w:val="true"/>
          <w:lang w:bidi="fa-IR"/>
        </w:rPr>
        <w:t>نعمت ولایت</w:t>
      </w:r>
    </w:p>
    <w:p>
      <w:pPr>
        <w:pStyle w:val="BookText"/>
        <w:rPr/>
      </w:pPr>
      <w:r>
        <w:rPr>
          <w:rFonts w:ascii="IRNazanin" w:hAnsi="IRNazanin" w:eastAsia="IRNazanin"/>
          <w:color w:val="111111"/>
          <w:sz w:val="28"/>
          <w:sz w:val="28"/>
          <w:szCs w:val="28"/>
          <w:rtl w:val="true"/>
          <w:lang w:bidi="fa-IR"/>
        </w:rPr>
        <w:t>بزرگترین نعمت الهی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پیامبران و ولایت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عظمت نعمت ولایت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بستگی قبولی اعمال به ولایت امیرالمؤمنين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طریقت همان ولایت است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ثمره و محصول استقامت در ولایت امیرالمؤمنين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آثار و برکات ولايت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گوشه ای از مقامات میثم رحمه الله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ثبات قدم میثم در راه ولایت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شهادت میثم در راه ولایت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اجمالی از شرح حال مرحوم آقای خندق آبادی قدس سره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گفتار ششم</w:t>
      </w:r>
    </w:p>
    <w:p>
      <w:pPr>
        <w:pStyle w:val="BookText"/>
        <w:rPr/>
      </w:pPr>
      <w:r>
        <w:rPr>
          <w:rFonts w:ascii="IRNazanin" w:hAnsi="IRNazanin" w:eastAsia="IRNazanin"/>
          <w:color w:val="111111"/>
          <w:sz w:val="28"/>
          <w:sz w:val="28"/>
          <w:szCs w:val="28"/>
          <w:rtl w:val="true"/>
          <w:lang w:bidi="fa-IR"/>
        </w:rPr>
        <w:t xml:space="preserve">حجة الاسلام والمسلمین حاج شیخ محمد خندق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قریه مبارکه امامت و ولایت و قرای پر برکت حديث در عصر غیبت</w:t>
      </w:r>
    </w:p>
    <w:p>
      <w:pPr>
        <w:pStyle w:val="BookText"/>
        <w:rPr/>
      </w:pPr>
      <w:r>
        <w:rPr>
          <w:rFonts w:ascii="IRNazanin" w:hAnsi="IRNazanin" w:eastAsia="IRNazanin"/>
          <w:color w:val="111111"/>
          <w:sz w:val="28"/>
          <w:sz w:val="28"/>
          <w:szCs w:val="28"/>
          <w:rtl w:val="true"/>
          <w:lang w:bidi="fa-IR"/>
        </w:rPr>
        <w:t>غیبت صغری و کبری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نواب أربعه حضرت قائم علیه السلام در عصر غیبت صغری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اولین نایب حضرت ولی عصر علیه السلام در دوران غیبت صغری</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نایب خاص حضرت بقية الله در دوران غیبت صغری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سومین سفیر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چهارمین و یا آخرين نایب خاص امام زمان علیه السلام در عصر غیبت صغری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مدارک حجيت فقهاء جامع الشرایط در عصر غیبت کبری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برکات وجودی فقهاء در عصر غیبت کبری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امام عصر علیه السلام قريه مبارکه امامت و ولایت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نمونه ای از قریه های پربرکت فقاهت در عصر غیبت کبری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شیخ محمد بن نعمان معروف به مفید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عنایات خاص حضرت ولی عصر عجل الله تعالی فرجه الشريف به شیخ مفید قدس سره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ارتحال شیخ مفید قدس سره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نمونه دیگر از قرای فقه و حدیث در غیبت کبری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عنایت امام زمان علیه السلام به مرحوم آیة الله العظمی حاج سید ابوالحسن اصفهانی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گریه و ندبه امام زمان علیه السلام در سوگ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گفتار هفتم</w:t>
      </w:r>
    </w:p>
    <w:p>
      <w:pPr>
        <w:pStyle w:val="BookText"/>
        <w:rPr/>
      </w:pPr>
      <w:r>
        <w:rPr>
          <w:rFonts w:ascii="IRNazanin" w:hAnsi="IRNazanin" w:eastAsia="IRNazanin"/>
          <w:color w:val="111111"/>
          <w:sz w:val="28"/>
          <w:sz w:val="28"/>
          <w:szCs w:val="28"/>
          <w:rtl w:val="true"/>
          <w:lang w:bidi="fa-IR"/>
        </w:rPr>
        <w:t>حجة الاسلام والمسلمین حاج شیخ محمد علی رسولی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زندگانی امام کاظم علیه السلام</w:t>
      </w:r>
    </w:p>
    <w:p>
      <w:pPr>
        <w:pStyle w:val="BookText"/>
        <w:rPr/>
      </w:pPr>
      <w:r>
        <w:rPr>
          <w:rFonts w:ascii="IRNazanin" w:hAnsi="IRNazanin" w:eastAsia="IRNazanin"/>
          <w:color w:val="111111"/>
          <w:sz w:val="28"/>
          <w:sz w:val="28"/>
          <w:szCs w:val="28"/>
          <w:rtl w:val="true"/>
          <w:lang w:bidi="fa-IR"/>
        </w:rPr>
        <w:t>مولد و میلاد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کیفیت ازدواج امام صادق علیه السلام با حمیده علیهاالسلام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مولود با برکت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بشارت رسول خدا صلی الله علیه و آله و سلم درباره این مولود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نص بر امامت آن حضرت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خلفای معاصر حضرت</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و بخشش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احسان امام علي علیه السلام به مردم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مواعظ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دستگیری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بی تابی مسلمانان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امام علیه السلام در زندان بصره</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فراغت امام علیه السلام برای عبادت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حضور دانشمندان در خدمت امام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سفارش هارون به عیسی برای قتل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استعفای عیسی از قتل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حمل امام علیه السلام به بغداد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در زندان فضل</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نظارت هارون بر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کیفیت زهر دادن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نگرانی سندی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باقی ماندن جنازه امام علیه السلام تا سه روز</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اقدام سلیمان به تجهیز</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تجهیز بدن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جمعیتهای تشييع کننده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گفتار هشتم</w:t>
      </w:r>
    </w:p>
    <w:p>
      <w:pPr>
        <w:pStyle w:val="BookText"/>
        <w:rPr/>
      </w:pPr>
      <w:r>
        <w:rPr>
          <w:rFonts w:ascii="IRNazanin" w:hAnsi="IRNazanin" w:eastAsia="IRNazanin"/>
          <w:color w:val="111111"/>
          <w:sz w:val="28"/>
          <w:sz w:val="28"/>
          <w:szCs w:val="28"/>
          <w:rtl w:val="true"/>
          <w:lang w:bidi="fa-IR"/>
        </w:rPr>
        <w:t>حضرت آية الله مرحوم حاج شیخ حسن سعید تهرانی قدس سره</w:t>
      </w:r>
    </w:p>
    <w:p>
      <w:pPr>
        <w:pStyle w:val="BookText"/>
        <w:rPr/>
      </w:pPr>
      <w:r>
        <w:rPr>
          <w:rFonts w:ascii="IRNazanin" w:hAnsi="IRNazanin" w:eastAsia="IRNazanin"/>
          <w:color w:val="111111"/>
          <w:sz w:val="28"/>
          <w:sz w:val="28"/>
          <w:szCs w:val="28"/>
          <w:rtl w:val="true"/>
          <w:lang w:bidi="fa-IR"/>
        </w:rPr>
        <w:t>مهدی اهل بیت علیه و علیهم السلام</w:t>
      </w:r>
    </w:p>
    <w:p>
      <w:pPr>
        <w:pStyle w:val="BookText"/>
        <w:rPr/>
      </w:pPr>
      <w:r>
        <w:rPr>
          <w:rFonts w:ascii="IRNazanin" w:hAnsi="IRNazanin" w:eastAsia="IRNazanin"/>
          <w:color w:val="111111"/>
          <w:sz w:val="28"/>
          <w:sz w:val="28"/>
          <w:szCs w:val="28"/>
          <w:rtl w:val="true"/>
          <w:lang w:bidi="fa-IR"/>
        </w:rPr>
        <w:t>حضرت مهدی علیه السلام در مسیر تکاملی انبیاء برای تشکیل حکومت عدل جهانی</w:t>
      </w:r>
      <w:r>
        <w:rPr>
          <w:rFonts w:eastAsia="IRNazanin" w:cs="IRNazanin"/>
          <w:color w:val="111111"/>
          <w:sz w:val="28"/>
          <w:szCs w:val="28"/>
          <w:rtl w:val="true"/>
          <w:lang w:bidi="fa-IR"/>
        </w:rPr>
        <w:t>...</w:t>
      </w:r>
      <w:r>
        <w:rPr>
          <w:rFonts w:eastAsia="IRNazanin" w:cs="IRNazanin"/>
          <w:color w:val="111111"/>
          <w:sz w:val="28"/>
          <w:szCs w:val="28"/>
          <w:lang w:bidi="fa-IR"/>
        </w:rPr>
        <w:t>193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و حکومت عدل جهانی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خلقت در انتظار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چرا امام زمان علیه السلام در غيبت به سر می برد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شرائط و مقتضيات ظهور حضرت ولی عصر 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نقش امام زمان علیه السلام در عصر غیبت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گفتار نهم</w:t>
      </w:r>
    </w:p>
    <w:p>
      <w:pPr>
        <w:pStyle w:val="BookText"/>
        <w:rPr/>
      </w:pPr>
      <w:r>
        <w:rPr>
          <w:rFonts w:ascii="IRNazanin" w:hAnsi="IRNazanin" w:eastAsia="IRNazanin"/>
          <w:color w:val="111111"/>
          <w:sz w:val="28"/>
          <w:sz w:val="28"/>
          <w:szCs w:val="28"/>
          <w:rtl w:val="true"/>
          <w:lang w:bidi="fa-IR"/>
        </w:rPr>
        <w:t>حضرت آية الله العظمی مرحوم حاج سید عبدالحسین شرف الدین موسوی جبل عاملی قدس سره</w:t>
      </w:r>
    </w:p>
    <w:p>
      <w:pPr>
        <w:pStyle w:val="BookText"/>
        <w:rPr/>
      </w:pPr>
      <w:r>
        <w:rPr>
          <w:rFonts w:ascii="IRNazanin" w:hAnsi="IRNazanin" w:eastAsia="IRNazanin"/>
          <w:color w:val="111111"/>
          <w:sz w:val="28"/>
          <w:sz w:val="28"/>
          <w:szCs w:val="28"/>
          <w:rtl w:val="true"/>
          <w:lang w:bidi="fa-IR"/>
        </w:rPr>
        <w:t>ایذاء فاطمه زهرا علیهاالسلام توسط غاصبان خلافت</w:t>
      </w:r>
    </w:p>
    <w:p>
      <w:pPr>
        <w:pStyle w:val="BookText"/>
        <w:rPr/>
      </w:pPr>
      <w:r>
        <w:rPr>
          <w:rFonts w:ascii="IRNazanin" w:hAnsi="IRNazanin" w:eastAsia="IRNazanin"/>
          <w:color w:val="111111"/>
          <w:sz w:val="28"/>
          <w:sz w:val="28"/>
          <w:szCs w:val="28"/>
          <w:rtl w:val="true"/>
          <w:lang w:bidi="fa-IR"/>
        </w:rPr>
        <w:t>ایذاء فاطمه علیهاالسلام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غصب فدک توسط غاصبان خلافت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فاطمه زهرا علیهاالسلام سیده زنان عالمیان است</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فاطمه زهرا علیهاالسلام و آیه مباهله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فاطمه زهرا علیهاالسلام و آیه تطهير</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سؤال ابن ابی الحدید از استاد خود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علی علیه السلام همتای قرآن است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معیت قرآن و على علیه السلام نسبت به هم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گفتار دهم</w:t>
      </w:r>
    </w:p>
    <w:p>
      <w:pPr>
        <w:pStyle w:val="BookText"/>
        <w:rPr/>
      </w:pPr>
      <w:r>
        <w:rPr>
          <w:rFonts w:ascii="IRNazanin" w:hAnsi="IRNazanin" w:eastAsia="IRNazanin"/>
          <w:color w:val="111111"/>
          <w:sz w:val="28"/>
          <w:sz w:val="28"/>
          <w:szCs w:val="28"/>
          <w:rtl w:val="true"/>
          <w:lang w:bidi="fa-IR"/>
        </w:rPr>
        <w:t>حضرت آية الله شهید حاج سید ابوالحسن شمس آبادی قدس سره</w:t>
      </w:r>
    </w:p>
    <w:p>
      <w:pPr>
        <w:pStyle w:val="BookText"/>
        <w:rPr/>
      </w:pPr>
      <w:r>
        <w:rPr>
          <w:rFonts w:ascii="IRNazanin" w:hAnsi="IRNazanin" w:eastAsia="IRNazanin"/>
          <w:color w:val="111111"/>
          <w:sz w:val="28"/>
          <w:sz w:val="28"/>
          <w:szCs w:val="28"/>
          <w:rtl w:val="true"/>
          <w:lang w:bidi="fa-IR"/>
        </w:rPr>
        <w:t>اهمیت عزاداری بر امام حسین علیه السلام</w:t>
      </w:r>
    </w:p>
    <w:p>
      <w:pPr>
        <w:pStyle w:val="BookText"/>
        <w:rPr/>
      </w:pPr>
      <w:r>
        <w:rPr>
          <w:rFonts w:ascii="IRNazanin" w:hAnsi="IRNazanin" w:eastAsia="IRNazanin"/>
          <w:color w:val="111111"/>
          <w:sz w:val="28"/>
          <w:sz w:val="28"/>
          <w:szCs w:val="28"/>
          <w:rtl w:val="true"/>
          <w:lang w:bidi="fa-IR"/>
        </w:rPr>
        <w:t>ایرادات واهی بر شعائر حسینی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فضيلت مجلس عزای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مصائب امام حسین علیه السلام کهنه نمی شود</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اسیری خاندان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ورود اهل بیت علیه السلام به کوفه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آوردن اسراء به مجلس ابن زیاد</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زندانی کردن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نامه نوشتن به زندانیان توسط پرتاب کردن سنگ</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ورود اهل بیت علیهم السلام به شام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ورود اهل بیت علیهم السلام به مجلس یزید</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امام سجاد علیه السلام در خطر قتل</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گفتار یازدهم</w:t>
      </w:r>
    </w:p>
    <w:p>
      <w:pPr>
        <w:pStyle w:val="BookText"/>
        <w:rPr/>
      </w:pPr>
      <w:r>
        <w:rPr>
          <w:rFonts w:ascii="IRNazanin" w:hAnsi="IRNazanin" w:eastAsia="IRNazanin"/>
          <w:color w:val="111111"/>
          <w:sz w:val="28"/>
          <w:sz w:val="28"/>
          <w:szCs w:val="28"/>
          <w:rtl w:val="true"/>
          <w:lang w:bidi="fa-IR"/>
        </w:rPr>
        <w:t>حضرت آية الله العظمی مرحوم حاج سید صدرالدین صدر قدس سره</w:t>
      </w:r>
    </w:p>
    <w:p>
      <w:pPr>
        <w:pStyle w:val="BookText"/>
        <w:rPr/>
      </w:pPr>
      <w:r>
        <w:rPr>
          <w:rFonts w:ascii="IRNazanin" w:hAnsi="IRNazanin" w:eastAsia="IRNazanin"/>
          <w:color w:val="111111"/>
          <w:sz w:val="28"/>
          <w:sz w:val="28"/>
          <w:szCs w:val="28"/>
          <w:rtl w:val="true"/>
          <w:lang w:bidi="fa-IR"/>
        </w:rPr>
        <w:t>فضيلت انتظار و کیفیت ظهور حضرت مهدی علیه الیسلام</w:t>
      </w:r>
    </w:p>
    <w:p>
      <w:pPr>
        <w:pStyle w:val="BookText"/>
        <w:rPr/>
      </w:pPr>
      <w:r>
        <w:rPr>
          <w:rFonts w:ascii="IRNazanin" w:hAnsi="IRNazanin" w:eastAsia="IRNazanin"/>
          <w:color w:val="111111"/>
          <w:sz w:val="28"/>
          <w:sz w:val="28"/>
          <w:szCs w:val="28"/>
          <w:rtl w:val="true"/>
          <w:lang w:bidi="fa-IR"/>
        </w:rPr>
        <w:t>برای ظهور آن حضرت نباید وقتی تعيين کرد</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ظهور حضرت مهدی علیه السلام در آخر الزمان</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محل ظهور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محل بیعت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مقدمات پیروزی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حوادث قریب الوقوع</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یاران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یاری دادن ملائکه به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فرود آمدن حضرت عیسی بن مریم علیه السلام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برکات ظهور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314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کار و دعوت آن حضرت</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رضایت بخش آن حضرت</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اخلاق کریم آن حضرت</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دین با وی پایان می گیرد</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یهود و نصاری در دوران حکومت آن حضرت</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عالمگیر شدن دین مقدس اسلام در دوران حکومت آن حضرت</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اقدامات اصلاحی آن حضرت</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فتوحات حضرت مهدی علیه السلام و وسعت مملكت آن حضرت</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مدت خلافت حکومت آن حضرت</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گفتار دوازدهم</w:t>
      </w:r>
    </w:p>
    <w:p>
      <w:pPr>
        <w:pStyle w:val="BookText"/>
        <w:rPr/>
      </w:pPr>
      <w:r>
        <w:rPr>
          <w:rFonts w:ascii="IRNazanin" w:hAnsi="IRNazanin" w:eastAsia="IRNazanin"/>
          <w:color w:val="111111"/>
          <w:sz w:val="28"/>
          <w:sz w:val="28"/>
          <w:szCs w:val="28"/>
          <w:rtl w:val="true"/>
          <w:lang w:bidi="fa-IR"/>
        </w:rPr>
        <w:t>حجة الاسلام والمسلمین مرحوم حاج شیخ حسین عندلیب همدانی قدس سره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ویژگیهای حضرت اباعبدالله الحسین علیه السلام</w:t>
      </w:r>
    </w:p>
    <w:p>
      <w:pPr>
        <w:pStyle w:val="BookText"/>
        <w:rPr/>
      </w:pPr>
      <w:r>
        <w:rPr>
          <w:rFonts w:ascii="IRNazanin" w:hAnsi="IRNazanin" w:eastAsia="IRNazanin"/>
          <w:color w:val="111111"/>
          <w:sz w:val="28"/>
          <w:sz w:val="28"/>
          <w:szCs w:val="28"/>
          <w:rtl w:val="true"/>
          <w:lang w:bidi="fa-IR"/>
        </w:rPr>
        <w:t>فضائل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گفتار سیزدهم</w:t>
      </w:r>
    </w:p>
    <w:p>
      <w:pPr>
        <w:pStyle w:val="BookText"/>
        <w:rPr/>
      </w:pPr>
      <w:r>
        <w:rPr>
          <w:rFonts w:ascii="IRNazanin" w:hAnsi="IRNazanin" w:eastAsia="IRNazanin"/>
          <w:color w:val="111111"/>
          <w:sz w:val="28"/>
          <w:sz w:val="28"/>
          <w:szCs w:val="28"/>
          <w:rtl w:val="true"/>
          <w:lang w:bidi="fa-IR"/>
        </w:rPr>
        <w:t xml:space="preserve">حجة الاسلام والمسلمین حاج شیخ محمود فاضل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امام حسین علیه السلام</w:t>
      </w:r>
    </w:p>
    <w:p>
      <w:pPr>
        <w:pStyle w:val="BookText"/>
        <w:rPr/>
      </w:pPr>
      <w:r>
        <w:rPr>
          <w:rFonts w:ascii="IRNazanin" w:hAnsi="IRNazanin" w:eastAsia="IRNazanin"/>
          <w:color w:val="111111"/>
          <w:sz w:val="28"/>
          <w:sz w:val="28"/>
          <w:szCs w:val="28"/>
          <w:rtl w:val="true"/>
          <w:lang w:bidi="fa-IR"/>
        </w:rPr>
        <w:t>اسرار حروف و اعداد</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 قانونيه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 كامله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آزمایش حضرت امیر علیه السلام از حضرت ابوالفضل علیه السلام و جواب آن بزرگوار</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عدد چهار</w:t>
      </w:r>
      <w:r>
        <w:rPr>
          <w:rFonts w:eastAsia="IRNazanin" w:cs="IRNazanin"/>
          <w:color w:val="111111"/>
          <w:sz w:val="28"/>
          <w:szCs w:val="28"/>
          <w:rtl w:val="true"/>
          <w:lang w:bidi="fa-IR"/>
        </w:rPr>
        <w:t>...</w:t>
      </w:r>
      <w:r>
        <w:rPr>
          <w:rFonts w:eastAsia="IRNazanin" w:cs="IRNazanin"/>
          <w:color w:val="111111"/>
          <w:sz w:val="28"/>
          <w:szCs w:val="28"/>
          <w:lang w:bidi="fa-IR"/>
        </w:rPr>
        <w:t>363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و گشت و حرکتهای نفسانی انسان</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من الخلق الى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من الخلق الى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من الحق الى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 الحق الى الخلق</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اقسام روح</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اشخاص معمولی چند روح می توانند داشته باشند؟</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یک مثال</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روح القدس و روح الامر</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کعبه و قبله</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اسباب اعطاء نعمتهای الهی به بندگان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عدد چهل</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زیارت اربعین از علائم مؤمن است</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آمدن جابر کنار قبر امام حسین علیه السلام در روز اربعین</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گفتار چهاردهم</w:t>
      </w:r>
    </w:p>
    <w:p>
      <w:pPr>
        <w:pStyle w:val="BookText"/>
        <w:rPr/>
      </w:pPr>
      <w:r>
        <w:rPr>
          <w:rFonts w:ascii="IRNazanin" w:hAnsi="IRNazanin" w:eastAsia="IRNazanin"/>
          <w:color w:val="111111"/>
          <w:sz w:val="28"/>
          <w:sz w:val="28"/>
          <w:szCs w:val="28"/>
          <w:rtl w:val="true"/>
          <w:lang w:bidi="fa-IR"/>
        </w:rPr>
        <w:t xml:space="preserve">حجة الاسلام والمسلمین حاج سید جمال الدین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ولایت</w:t>
      </w:r>
    </w:p>
    <w:p>
      <w:pPr>
        <w:pStyle w:val="BookText"/>
        <w:rPr/>
      </w:pPr>
      <w:r>
        <w:rPr>
          <w:rFonts w:ascii="IRNazanin" w:hAnsi="IRNazanin" w:eastAsia="IRNazanin"/>
          <w:color w:val="111111"/>
          <w:sz w:val="28"/>
          <w:sz w:val="28"/>
          <w:szCs w:val="28"/>
          <w:rtl w:val="true"/>
          <w:lang w:bidi="fa-IR"/>
        </w:rPr>
        <w:t>سرپرستی و ولایت کفار و منافقان در قرآن</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ولایت قابل قبول در قرآن</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ولاء عام</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ولاء خاص</w:t>
      </w:r>
      <w:r>
        <w:rPr>
          <w:rFonts w:eastAsia="IRNazanin" w:cs="IRNazanin"/>
          <w:color w:val="111111"/>
          <w:sz w:val="28"/>
          <w:szCs w:val="28"/>
          <w:rtl w:val="true"/>
          <w:lang w:bidi="fa-IR"/>
        </w:rPr>
        <w:t>...</w:t>
      </w:r>
      <w:r>
        <w:rPr>
          <w:rFonts w:eastAsia="IRNazanin" w:cs="IRNazanin"/>
          <w:color w:val="111111"/>
          <w:sz w:val="28"/>
          <w:szCs w:val="28"/>
          <w:lang w:bidi="fa-IR"/>
        </w:rPr>
        <w:t>389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محمد علیهم السلام چه کسانی هستند؟</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طريقه جمع بين احادیث فوق</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آثار فوائد مترتبه بر ولایت و محبت اميرالمؤمنين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و اهل بیت عصمت و طهارت عليه السلام</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محبت و ولایت اهل بیت رسول خدا صلی الله علیه و آله و سلم در شيعه</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چند حدیث از طرق شيعه</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نظری بر این احادیث</w:t>
      </w:r>
      <w:r>
        <w:rPr>
          <w:rFonts w:eastAsia="IRNazanin" w:cs="IRNazanin"/>
          <w:color w:val="111111"/>
          <w:sz w:val="28"/>
          <w:szCs w:val="28"/>
          <w:rtl w:val="true"/>
          <w:lang w:bidi="fa-IR"/>
        </w:rPr>
        <w:t>...</w:t>
      </w:r>
      <w:r>
        <w:rPr>
          <w:rFonts w:eastAsia="IRNazanin" w:cs="IRNazanin"/>
          <w:color w:val="111111"/>
          <w:sz w:val="28"/>
          <w:szCs w:val="28"/>
          <w:lang w:bidi="fa-IR"/>
        </w:rPr>
        <w:t>411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صدیقه طاهره علیهماالسلام</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14" w:name="pg14834_347696"/>
    </w:p>
    <w:p>
      <w:pPr>
        <w:pStyle w:val="BookText"/>
        <w:rPr/>
      </w:pPr>
      <w:bookmarkEnd w:id="1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 w:name="__RefHeading___Toc2748621_730472459"/>
      <w:bookmarkStart w:id="16" w:name="_Toc5"/>
      <w:bookmarkEnd w:id="15"/>
      <w:r>
        <w:rPr/>
        <w:t>2</w:t>
      </w:r>
      <w:r>
        <w:rPr>
          <w:rtl w:val="true"/>
        </w:rPr>
        <w:t xml:space="preserve">- </w:t>
      </w:r>
      <w:r>
        <w:rPr>
          <w:rtl w:val="true"/>
        </w:rPr>
        <w:t>مقدمه ناشر</w:t>
      </w:r>
      <w:r>
        <w:rPr>
          <w:rtl w:val="true"/>
        </w:rPr>
        <w:t>:</w:t>
      </w:r>
      <w:bookmarkEnd w:id="16"/>
    </w:p>
    <w:p>
      <w:pPr>
        <w:pStyle w:val="BookText"/>
        <w:rPr/>
      </w:pPr>
      <w:r>
        <w:rPr>
          <w:rFonts w:ascii="IRNazanin" w:hAnsi="IRNazanin" w:eastAsia="IRNazanin"/>
          <w:color w:val="111111"/>
          <w:sz w:val="28"/>
          <w:sz w:val="28"/>
          <w:szCs w:val="28"/>
          <w:rtl w:val="true"/>
          <w:lang w:bidi="fa-IR"/>
        </w:rPr>
        <w:t xml:space="preserve">اثر حاضر مجموعه ای از سخنان برخی از آیات عظام و سخنوران نامی شیعه است که نخستین جلد آن در عید غدیر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آن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سالروز ولادت صدیقه طاهره فاطمه زهرا علیهماالسلام به همت این جانب به چاپ رسید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که شخصیت ها، خطبا و گویندگانی که از راه خطابه، خدمات قابل توجهی به عالم تشیع نموده اند بسیارند و گاهی برخی از دوستان در صدد معرفی آنان برمی آیند، بنده نیز برای آن که این خدمت را ادامه داده باشم، از محضر دانشمند محترم حضرت حجة الاسلام والمسلمین حاج سید مهدی شهیدی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که قبول زحمت نماید و جلد سوم آن را تنظیم و با قلم شیوای خود به رشته تحریر درآورد و تقدیم دوستان و علاقه مندان اهل بیت عصمت و طهارت علیهم السلام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معظم له نیز اجابت نموده و با زحمات طاقت فرسای خود، کتاب را به بهترین شیوه تدوین و برای چاپ در اختیار حقیر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می گویم که توفيق نشر این اثر ارزشمند را به این جانب عنایت فرمود و از درگاه وی خواهانم که این تلاش ناچیز را ذخیره آخرتم قرار دهد و پاداش نشر این کتاب را به روح مطهر پدر بزرگوارم مرحوم حجة الاسلام والمسلمین حاج شیخ مهدی علامه قدس سره که از ذاکران آستان مقدس حضرت ابا عبدالله الحسين علیه السلام بود، عاید و واصل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مدیر مؤسسه انتشارات علامه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علامه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21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زعیم عالیقدر شیعه</w:t>
      </w:r>
    </w:p>
    <w:p>
      <w:pPr>
        <w:pStyle w:val="BookText"/>
        <w:rPr/>
      </w:pPr>
      <w:r>
        <w:rPr>
          <w:rFonts w:ascii="IRNazanin" w:hAnsi="IRNazanin" w:eastAsia="IRNazanin"/>
          <w:color w:val="111111"/>
          <w:sz w:val="28"/>
          <w:sz w:val="28"/>
          <w:szCs w:val="28"/>
          <w:rtl w:val="true"/>
          <w:lang w:bidi="fa-IR"/>
        </w:rPr>
        <w:t>حضرت آية الله العظمی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حسین آقا حسین طباطبایی بروجردی قدس سره </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آیات عظام و خطبای محترم بر اساس حروف تهجی تنظیم شده است</w:t>
      </w:r>
      <w:r>
        <w:rPr>
          <w:rFonts w:eastAsia="IRNazanin" w:cs="IRNazanin"/>
          <w:color w:val="111111"/>
          <w:sz w:val="28"/>
          <w:szCs w:val="28"/>
          <w:rtl w:val="true"/>
          <w:lang w:bidi="fa-IR"/>
        </w:rPr>
        <w:t xml:space="preserve">. </w:t>
      </w:r>
      <w:bookmarkStart w:id="17" w:name="pg14834_347700"/>
    </w:p>
    <w:p>
      <w:pPr>
        <w:pStyle w:val="Heading2"/>
        <w:numPr>
          <w:ilvl w:val="1"/>
          <w:numId w:val="1"/>
        </w:numPr>
        <w:rPr/>
      </w:pPr>
      <w:bookmarkStart w:id="18" w:name="__RefHeading___Toc2748623_730472459"/>
      <w:bookmarkStart w:id="19" w:name="_Toc6"/>
      <w:bookmarkEnd w:id="17"/>
      <w:bookmarkEnd w:id="18"/>
      <w:r>
        <w:rPr>
          <w:rtl w:val="true"/>
        </w:rPr>
        <w:t>گفتار اول</w:t>
      </w:r>
      <w:bookmarkEnd w:id="19"/>
    </w:p>
    <w:p>
      <w:pPr>
        <w:pStyle w:val="Heading3"/>
        <w:numPr>
          <w:ilvl w:val="2"/>
          <w:numId w:val="1"/>
        </w:numPr>
        <w:rPr/>
      </w:pPr>
      <w:bookmarkStart w:id="20" w:name="__RefHeading___Toc2748625_730472459"/>
      <w:bookmarkStart w:id="21" w:name="_Toc7"/>
      <w:bookmarkEnd w:id="20"/>
      <w:r>
        <w:rPr/>
        <w:t>1</w:t>
      </w:r>
      <w:r>
        <w:rPr>
          <w:rtl w:val="true"/>
        </w:rPr>
        <w:t xml:space="preserve">- </w:t>
      </w:r>
      <w:r>
        <w:rPr>
          <w:rtl w:val="true"/>
        </w:rPr>
        <w:t xml:space="preserve">حجة الاسلام والمسلمین دکتر حاج سید حسن افتخارزاده سبزواری </w:t>
      </w:r>
      <w:r>
        <w:rPr>
          <w:rtl w:val="true"/>
        </w:rPr>
        <w:t>(</w:t>
      </w:r>
      <w:r>
        <w:rPr>
          <w:rtl w:val="true"/>
        </w:rPr>
        <w:t>دامت توفیقاته</w:t>
      </w:r>
      <w:r>
        <w:rPr>
          <w:rtl w:val="true"/>
        </w:rPr>
        <w:t>)</w:t>
      </w:r>
      <w:bookmarkEnd w:id="2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97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
                        <a:stretch/>
                      </pic:blipFill>
                      <pic:spPr>
                        <a:xfrm>
                          <a:off x="0" y="0"/>
                          <a:ext cx="5334120" cy="6197760"/>
                        </a:xfrm>
                        <a:prstGeom prst="rect">
                          <a:avLst/>
                        </a:prstGeom>
                        <a:ln w="0">
                          <a:noFill/>
                        </a:ln>
                      </pic:spPr>
                    </pic:pic>
                  </a:graphicData>
                </a:graphic>
              </wp:inline>
            </w:drawing>
          </mc:Choice>
          <mc:Fallback>
            <w:pict>
              <v:shape id="shape_0" stroked="f" o:allowincell="f" style="position:absolute;margin-left:0pt;margin-top:-488.05pt;width:419.95pt;height:487.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4834_347702"/>
      <w:bookmarkStart w:id="23" w:name="pg14834_347702"/>
      <w:bookmarkEnd w:id="23"/>
    </w:p>
    <w:p>
      <w:pPr>
        <w:pStyle w:val="Heading3"/>
        <w:numPr>
          <w:ilvl w:val="2"/>
          <w:numId w:val="1"/>
        </w:numPr>
        <w:rPr/>
      </w:pPr>
      <w:bookmarkStart w:id="24" w:name="pg14834_347702"/>
      <w:bookmarkStart w:id="25" w:name="__RefHeading___Toc2748627_730472459"/>
      <w:bookmarkStart w:id="26" w:name="_Toc8"/>
      <w:bookmarkEnd w:id="24"/>
      <w:bookmarkEnd w:id="25"/>
      <w:r>
        <w:rPr/>
        <w:t>2</w:t>
      </w:r>
      <w:r>
        <w:rPr>
          <w:rtl w:val="true"/>
        </w:rPr>
        <w:t xml:space="preserve">- </w:t>
      </w:r>
      <w:r>
        <w:rPr>
          <w:rtl w:val="true"/>
        </w:rPr>
        <w:t>صلح امام حسن علیه السلام</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امام حسن علیه السلام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 بَارِئِ الْخَلَائِقِ أَجْمَعِینَ، بَاعِثِ الأنبِیَاءِ وَ المُرسَلینَ والصَّلَاهُ وَ السَّلَامُ عَلَى خَيْرُ خَلْقِهِ ، وَ أَشْرَفُ بَرِيَّتِهِ ، وَ خَاتَمِ أَنْبِيَائِهِ وسفرائه ، الْعَبْدُ الْمُؤَيَّدِ ، وَ الرَّسُولِ الْمُسَدَّدِ، اَلْمُصْطَفَى الْاَمْجَدِ، حَبِیبِ إلَهِ الْعَالَمِینَ أبِی الْقَاسِمِ مُحَمَّدٍ، وَ عَلَی آلِهِ الطَّیِّبینَ الطَّاهِرینَ المَعصُومینَ المُنتَجَبین، الْهُدَاةُ الْمَهْدِيِّينَ ، سِیَّمَا الامام الْمُبِينُ وَ الْكَهْفِ الْحُصَيْنِ وَ غِيَاثِ الْمُضْطَرِّ الْمُسْتَكِينِ ، بَقیَّهَ اللَّهِ فِی الأرَضینَ، واللَّعْنَهُ الدَّائِمَة عَلَى أَعْدَائِهِمْ أَجْمَعِینَ ، مِنَ الْآنَ إِلَی لِقَاءِ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کُنْ لِوَلِیِّكَ الْحجّة بن الحسن، صَلَوَاتُكَ عَلَیْهِ وَ عَلی آبَائِهِ في هذِهِ السّاعَةِ وَفي كُلِّ ساعَةٍ وَلِيّاً وَحافِظاً وَقائِداً وَناصِراً وَدَليلاً وَعَيْناً حَتّى تُسْكِنَهُ أَرْضَكَ طَوْعاً وَتُمَتِّعَهُ فيها طَويلاً، اللَّهُمَّ اجْعَلْنِا مِن اَعوانِهِ وَ اَنصارِهِ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748629_730472459"/>
      <w:bookmarkStart w:id="28" w:name="_Toc9"/>
      <w:bookmarkEnd w:id="27"/>
      <w:r>
        <w:rPr/>
        <w:t>3</w:t>
      </w:r>
      <w:r>
        <w:rPr>
          <w:rtl w:val="true"/>
        </w:rPr>
        <w:t xml:space="preserve">- </w:t>
      </w:r>
      <w:r>
        <w:rPr>
          <w:rtl w:val="true"/>
        </w:rPr>
        <w:t>ماتریالیسم دیالیکتیک و تأثیر آن بر روی دانش بشری پیش از خود</w:t>
      </w:r>
      <w:r>
        <w:rPr>
          <w:rtl w:val="true"/>
        </w:rPr>
        <w:t>:</w:t>
      </w:r>
      <w:bookmarkEnd w:id="2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امروز در نظر گرفته ایم در اینجا مطرح کنیم پیرامون صلح امام حسن علیه السلام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مقدمةً باید عرض کنم که از سیصد سال پیش در دوران رنسانس با پیدایش یک تئوری علمی بر اساس ماده گرائی پی ریزی شده و تمامی مبانی علمی پیشین با بهم ریخته، و مورد توافق کلیه دانشمندان روز قرار گرفت، این تئوری موجودیت تمامی پدیده های جهان جز ماده و آثار آن را بدیده انکار نگریسته و کلیه مباحث دانش بشری حتی روانشناسی و جامعه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اصل ماده گرائی بنا نهاد از نظر این تئوری در جهان هستی جز ماده و آثار آن چیزی وجود ندارد، به دنبال پیدایش این طرز تفکر مکاتب فلسفی گوناگونی پدید آمد که از جمله آنها مكتب ماتریالیست دیالیکتیک است که تمامی حرکت ها و فعل و انفعالات موجود در جهان از جمله حرکت های اجتماعی، رشد و ترقی، و در یک کلمه حرکت تکاملی موجودات به معنای گسترده آن را بر اساس تضاد درونی که در بطن پدیده های طبیعی وجود دارد قرار داد، مکتب ماتریالیسم دیالیکتیک چنان بر تضاد مورد بحث اتکاء نمود که حرکت تکاملی اعم از تکامل اجزای طبیعت، و تکامل در جوامع بشری را بدون آن قابل تفسير و تحقق ندانست، از نظر طرفداران این مکتب در هر جامعه ای که این تضاد و درگیری بیشتر باشد آن جامعه به موازات تضاد مزبور بیشتر رو به کمال می رود، بنابراین به منظور نیل به پیشرفت و کمال اجتماعی باید در جوامع بشری تضاد و درگیری به وجود آورد، بالاخره این مکتب که قریب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تکاپوی علمی بشریت را در سیطره خود گرفته و در نهایت هم بدون تحقق بخشیدن به اهداف خود که تحقق قریب الوقوع آن در جوامع بشری را وعده می داد شکست خورده و در حالت احتضار و از هم پاشیدگی قرار گرفت در گوشه ای از دنیا پدید آمده و در گوشه دیگر آن فعال شد، در آلمان و انگلستان پدید آمد و در روسیه تزاری با هیاهو و سر و صدای گوش خراشی به جامعه جهانی بشر عرضه شد و بنام حکومت مادی لنیستی در شوروی و اقمار آن حاکمیت پیدا کرده و از </w:t>
      </w:r>
    </w:p>
    <w:p>
      <w:pPr>
        <w:pStyle w:val="BookText"/>
        <w:rPr/>
      </w:pPr>
      <w:r>
        <w:rPr>
          <w:rFonts w:ascii="IRNazanin" w:hAnsi="IRNazanin" w:eastAsia="IRNazanin"/>
          <w:color w:val="111111"/>
          <w:sz w:val="28"/>
          <w:sz w:val="28"/>
          <w:szCs w:val="28"/>
          <w:rtl w:val="true"/>
          <w:lang w:bidi="fa-IR"/>
        </w:rPr>
        <w:t>آنجا هم در گوشه و کنار دنیا در بخشی از اروپا و قسمت عمده ای از شرق و بخشی از ایالت متحده آمریکا، و حتی در آفریقا به عنوان طرز تفکر متعالی و مترقی نفوذ پیدا کرده و بخش عمده ای از دنیا را به خود مشغول داشته، و با سیستم های سرمایه داری درگیر شد، و در کشورهای زیر سلطه این حکومت تضاد به عنوان عامل پدید آورنده ترقی و تکامل پذیرفته شد به ادعای سردمداران این طرز تفکر در هر جامعه ای که تضاد نباشد رکود است و خموشی و سکوت، و وقتی سکوت و رکود و خموشی باشد اضمحلال است و از بین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موجیم که آسایش ما در عدم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از آنیم که آرام نداریم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اوضاع را بهم زده و نا آرامی آفرید، از این رو برای جهان نهاد نا آرامی قائل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جوامع بشری نا آرامند، باید کاری کرد که این نا آرامی مبدل به جنگ و تضاد شود که تکامل در تضاد است، و به دنبال یک چنین طرز تفکری سعی کردند در جوامع ارزش را از آن تضاد و درگیری قلمداد نمایند، و در نتیجه آن کسانی را که در جامعه رو به تضاد دم از آرامش می زنند متهم به ارتجاع، و سکوت و سازش نمودند، بدین ترتیب دهان همه مصلحان جهان را بستند، و سخنان کسانی را که سعی در ایجاد تضاد و درگیری در جوامع انسانی نموده و تنازع بقا را به عنوان یک اصل مهم حیاتی معرفی می کنند فرهنگ رایج در صحنه جهان شناختند، بالاخره تضاد آنچنان به عنوان اصل مسلم حرکت و تکامل شناخته شد که از آغاز تاریخ بشریت تاکنون کلیه برخوردها و حوادث مهم تاریخی و حرکت تکاملی جهان را بر مبنای آن تحلیل و تفسیر نمودند، تا آنجا که حتی برخورد در میان هابیل و قابیل را نیز یکی از مصادیق نزاع طبقه فئودال با طبقه کارگر دانستند، بنظر اینها در جهان آنروز دو نهاد اجتماعی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نهاد کشاورزی و دومی نهاد دامداری که به جان هم افتاده و داستان هابیل و قابیل را رقم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این طرز تفکر تا آنجا پیشرفت که طرفداران صلح و سازش در گوشه و کنار دنیا اشخاص بی ربط، و رفورمیست، و ضد انقلاب، و طرفداران جنگ و خونریزی اشخاص ترقی شناخته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همین طرز تفکر جهانی در مملکت ما نیز نفوذ کرده و در میان ما شیعیان به عنوان یک اصل مسلم علمی پذیرفته شد، در این روند مسأله قیام حضرت سیدالشهداء علیه السلام وسیله خوبی برای ترویج اصل تضاد گردید و در مقابل صلح امام حسن علیه السلام زیر سئوال رفت، امام حسین علیه السلام عامل تضاد و درگیری، و انقلاب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شصت سال اخیر در چارچوبه تضاد هرچه شعر خوب، عبارت عالی، نثر خوب بود در رابطه با قیام مقدس حضرت سیدالشهداء علیه السلام سروده شد اما یک بيت شعر هم در پیرامون اهمیت صلح امام حسن علیه السلام گفته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ما چرا آن مقداری که از قیام امام حسین علیه السلام تجلیل کردیم در برابر صلح امام حسن علیه السلام بی تفاوت ماندیم؟ ما باید در همان مرتبه بلندی که امام حسین علیه السلام را قبول داریم امام حسن علیه السلام را نیز قبول داشته باشیم، زیرا رسول خدا صلی الله علیه و آله و سلم درباره هر دو تای آنها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 سَیِّدَا شَبَابِ أَهْلِ الْجَنَّةِ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حدیث را در منابع زیر نیز می توان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طبقات کبیر،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طبقات کبیر،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المعيار والموازنه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امام حسن و امام حسین علیهماالسلام،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مابعدش، ح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دو سرور جوانان اهل بهشتند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ما از امام حسين علیه السلام تجلیل کرده و از امام حسن علیه السلام تجلیل نمی کنیم این عمل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 نمی آید، اگر ما از صلح امام حسن علیه السلام خوشمان نیامد و نفهمیدیم که اصلاً صلح یعنی چه و اگر در روند حرکت فکری و اجتماعی مان برای تضاد و درگیری اصالت و اهمیت قائل شده و در فضائل درگیری داد سخن داده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 تو نمیدانی درگیری چقدر خوب است، و کشمکش و نزاع در جامعه چقدر عالی است، و تنها جامعه ای از وضعیت مطلوب و قابل تحسینی برخوردار است که در آن نزاع، اختلاف و بزن بکوب حاکم باشد، باید بدانیم که اینگونه بحث ها چیز تازه ای نبوده و قبل از این هم بسیار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که میدان های رزمی اش همچون گورستانهای انباشته از پیکرهای خشک و بی صدا است قابل سکونت نیست، پس جامعه چگونه باید باشد؟ باید میدانهایش مرکز درگیری و تضاد باشد، و مثلاً دانشجویان دانشکده ادبیات علیه دانشجویان الهيات شعار بدهند، و دانشگاه علم و صنعت طرفدار یک جناح و دانشجویان پلی تکنیک طرفدار جناح دیگری باشد، خلاصه این تضاد که تضاد دیالیکتیک هگلی نام دارد، و آن وحی که هگل در جامعه انداخته و مارکس آن را به ثمر رسانده است باید رواج پیدا کند، و ما آخوندها و شما مذهبی ها نیز باید به ترویج آن بپردازیم، و با این ترویج عمومی اگر موفق شدیم در جامعه نزاع به وجود آورده و تضاد پدید آوریم کار بسیار خوبی انجام داده ایم، خلاصه باید یک جامعه طبقاتی با احزاب و گروه های گوناگونی بسازیم که این گروه علیه آن گروه و آن گروه علیه این یکی جو سازی کند، او این را از کار برکنار کند، و آن یکی دیگری را خلاصه باید به بهانه اینکه تکامل اجتماعی در تضاد است نه در صلح و آشتی و سازش به اشکال مختلفی به جو سازی بپردازیم، زیرا هر چند تضاد اجتماعی را بیشتر رونق بدهیم بهتر است، درگیری آن هم نه در حد روزنامه ها بلکه باید در </w:t>
      </w:r>
    </w:p>
    <w:p>
      <w:pPr>
        <w:pStyle w:val="BookText"/>
        <w:rPr/>
      </w:pPr>
      <w:r>
        <w:rPr>
          <w:rFonts w:ascii="IRNazanin" w:hAnsi="IRNazanin" w:eastAsia="IRNazanin"/>
          <w:color w:val="111111"/>
          <w:sz w:val="28"/>
          <w:sz w:val="28"/>
          <w:szCs w:val="28"/>
          <w:rtl w:val="true"/>
          <w:lang w:bidi="fa-IR"/>
        </w:rPr>
        <w:t>صحنه زندگی و در سطح جامعه پیاده شود، زد و خورد و کشت و کشتار راه بیافتد ما بزنیم شیشه های دانشکده آنها را بشکنیم، و آنها بزنند شیشه های مساجد ما را بشکنند اینجوری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کارگران را علیه کارفرمایان و دانشجویان را عليه اساتید و دانش آموزان را علیه مدیریت مدرسه، بچه ها را علیه پدرها، جوانها را عليه پیران، دختران جوان را علیه مادرانشان تحریک کنیم تا بدینوسیله تضادی در درون جامعه به وجود آوریم در چنین جامعه ای است که رشد و کمال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سطح جهان این چنین اند رجال مهم دنیا هستند، از آن طرف بلاد غربی و سرمایه داری پس از جنگ جهانی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طاقت فرسا است تا کی بجنگیم و تیشه به ریشه بشریت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نوبل آمد و جایزه ای برای صلح تعیین کرد، و یک رقم کلان برای مصلحین جهان داد، در یک چنین کشمکشی آیا ما جایزه صلح را بگیریم یا جایزه جنگ را و به عبارت دیگر جایزه تضاد و یا جایزه صلح و سازش را؟ کدام مهمتر است؟</w:t>
      </w:r>
    </w:p>
    <w:p>
      <w:pPr>
        <w:pStyle w:val="BookText"/>
        <w:rPr/>
      </w:pPr>
      <w:r>
        <w:rPr>
          <w:rFonts w:ascii="IRNazanin" w:hAnsi="IRNazanin" w:eastAsia="IRNazanin"/>
          <w:color w:val="111111"/>
          <w:sz w:val="28"/>
          <w:sz w:val="28"/>
          <w:szCs w:val="28"/>
          <w:rtl w:val="true"/>
          <w:lang w:bidi="fa-IR"/>
        </w:rPr>
        <w:t xml:space="preserve">در فرهنگی که در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بر ادبیات معاصر حاکم شده در میان شعراء حتی یک شاعر پیدا نمی کنید که مردم را به صلح و رفاقت و سازش و ترک مخاصمه دعوت کند راستی در میان این گروه چند شاعر هست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ویرانگر است، جنگ خرابی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منطق طرفداری کند فوراً مارک طرفداری از فرهنگ آمریکا و سرمایه داری بر او زده می شود، البته در ده سال پس از فروپاشی شوروی از حرارت نواختن بر طبل تضاد اندکی کاسته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عرض ما این است که از دیدگاه اسلام کدام یک صحیح است؟ اسلام چه می گوید؟ آیا از صلح و صفا و آرامش و دوستی طرفداری می کند و یا از جنگ و خونریزی و ویرانگی رضای خدا در کدام است، اصلاً جنگ با چه کسی و صلح با چه کسی، آیا پروردگار متعال جنگ در مابین فرزند و پدر را صحه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کنید پدر کافر، بی نماز، و مادر بی حجاب، و دختر محجبه است، آیا اسلام جنگ در میان دختر چادری و مادر بی حجاب را می پسندد؟</w:t>
      </w:r>
    </w:p>
    <w:p>
      <w:pPr>
        <w:pStyle w:val="BookText"/>
        <w:rPr/>
      </w:pPr>
      <w:r>
        <w:rPr>
          <w:rFonts w:ascii="IRNazanin" w:hAnsi="IRNazanin" w:eastAsia="IRNazanin"/>
          <w:color w:val="111111"/>
          <w:sz w:val="28"/>
          <w:sz w:val="28"/>
          <w:szCs w:val="28"/>
          <w:rtl w:val="true"/>
          <w:lang w:bidi="fa-IR"/>
        </w:rPr>
        <w:t>پسر که ناخلف افتد پدر زند چوبش</w:t>
      </w:r>
    </w:p>
    <w:p>
      <w:pPr>
        <w:pStyle w:val="BookText"/>
        <w:rPr/>
      </w:pPr>
      <w:r>
        <w:rPr>
          <w:rFonts w:ascii="IRNazanin" w:hAnsi="IRNazanin" w:eastAsia="IRNazanin"/>
          <w:color w:val="111111"/>
          <w:sz w:val="28"/>
          <w:sz w:val="28"/>
          <w:szCs w:val="28"/>
          <w:rtl w:val="true"/>
          <w:lang w:bidi="fa-IR"/>
        </w:rPr>
        <w:t>اما پدر که ناخلف افتد پسر چکار باید بکند؟</w:t>
      </w:r>
    </w:p>
    <w:p>
      <w:pPr>
        <w:pStyle w:val="BookText"/>
        <w:rPr/>
      </w:pPr>
      <w:r>
        <w:rPr>
          <w:rFonts w:ascii="IRNazanin" w:hAnsi="IRNazanin" w:eastAsia="IRNazanin"/>
          <w:color w:val="111111"/>
          <w:sz w:val="28"/>
          <w:sz w:val="28"/>
          <w:szCs w:val="28"/>
          <w:rtl w:val="true"/>
          <w:lang w:bidi="fa-IR"/>
        </w:rPr>
        <w:t>آیا در چنین وضعی پسر باید از دست پدر فرار کند، و یا پدر را بکشد؟ از اعمالی که موجبات کوتاهی عمر را فراهم می آورد آنستکه پسر کاری کند که دل پدر و مادرش را بشکند، اگر به قتل پدر و یا مادر اقدام کند اینرا بداند که شش ماه در حداکثر یکسال فرصت زندگی دارد که این موضوع در موارد زیادی به تجربه هم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تضاد در میان پدر و فرزند را می پذیرد یا میگوید اگر تو مسلمان، مادرت مسیحی است با مادر مسیحی خود باید با مهر و محبت رفتار کنی، آیا شما می دانید که بوسیله تضاد مورد بحث در بسیاری از محافل تا چه حد در میان بچه ها جدایی افکنده و درون خانواده ها آشوب عدم تفاهم و اختلاف انداخته و محبت در میان افراد آن را ریشه کن کرده اند؟</w:t>
      </w:r>
    </w:p>
    <w:p>
      <w:pPr>
        <w:pStyle w:val="BookText"/>
        <w:rPr/>
      </w:pPr>
      <w:r>
        <w:rPr>
          <w:rFonts w:ascii="IRNazanin" w:hAnsi="IRNazanin" w:eastAsia="IRNazanin"/>
          <w:color w:val="111111"/>
          <w:sz w:val="28"/>
          <w:sz w:val="28"/>
          <w:szCs w:val="28"/>
          <w:rtl w:val="true"/>
          <w:lang w:bidi="fa-IR"/>
        </w:rPr>
        <w:t>همینطور آیا خدا تضاد در میان دانشجو و استاد را روا داشته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علمی باید به انگیزه کشف حقیقت و حل مشکلات انجام گیرد نه به انگیزه چیرگی بر حریف و انگیزه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در محیط کارگری در میان کارگر و کارفرما تضاد و اختلاف حاکم باشد بهتر است یا اینکه کارفرما نسبت به کارگر خود دلسوز و حامی حقوق او باشد؟ و سفارش رسول خدا صلی الله علیه و آله را آویزه گوشش کند بهتر است که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 کارگر را باید پیش از آنکه عرق پیشانیش خشک شود پرداخته و از او احترام به عمل آورده شود، و در مقابل آن به کارگر توصیه می کند که تو باید امین کارفرمای </w:t>
      </w:r>
      <w:bookmarkStart w:id="29" w:name="pg14834_347709"/>
    </w:p>
    <w:p>
      <w:pPr>
        <w:pStyle w:val="BookText"/>
        <w:rPr/>
      </w:pPr>
      <w:bookmarkEnd w:id="29"/>
      <w:r>
        <w:rPr>
          <w:rFonts w:ascii="IRNazanin" w:hAnsi="IRNazanin" w:eastAsia="IRNazanin"/>
          <w:color w:val="111111"/>
          <w:sz w:val="28"/>
          <w:sz w:val="28"/>
          <w:szCs w:val="28"/>
          <w:rtl w:val="true"/>
          <w:lang w:bidi="fa-IR"/>
        </w:rPr>
        <w:t>خود باشی آیا در یک چنین جوی مملو از تفاهم و دوستی، کارخانه بهتر و بیشتر تولید کرده و جامعه پیشرفت می کند یا در محیط آکنده از دشمنی و تضاد؟</w:t>
      </w:r>
    </w:p>
    <w:p>
      <w:pPr>
        <w:pStyle w:val="BookText"/>
        <w:rPr/>
      </w:pPr>
      <w:r>
        <w:rPr>
          <w:rFonts w:ascii="IRNazanin" w:hAnsi="IRNazanin" w:eastAsia="IRNazanin"/>
          <w:color w:val="111111"/>
          <w:sz w:val="28"/>
          <w:sz w:val="28"/>
          <w:szCs w:val="28"/>
          <w:rtl w:val="true"/>
          <w:lang w:bidi="fa-IR"/>
        </w:rPr>
        <w:t>آیا واقعاً ژاپنی ها که در علم و تکنیک این همه پیشرفت کرده اند در نتیجه اعتصاب کارگرانشان بود و یا در اثر تفاهم و دوستی که در میان عناصر تولیدشان وجود دارد؟</w:t>
      </w:r>
    </w:p>
    <w:p>
      <w:pPr>
        <w:pStyle w:val="BookText"/>
        <w:rPr/>
      </w:pPr>
      <w:r>
        <w:rPr>
          <w:rFonts w:ascii="IRNazanin" w:hAnsi="IRNazanin" w:eastAsia="IRNazanin"/>
          <w:color w:val="111111"/>
          <w:sz w:val="28"/>
          <w:sz w:val="28"/>
          <w:szCs w:val="28"/>
          <w:rtl w:val="true"/>
          <w:lang w:bidi="fa-IR"/>
        </w:rPr>
        <w:t>کارخانجات هنگامی رو به کمال رفته و تولید بیشتر و بهتر می دهد که کارفرما کارگر را انسانی همانند خود و از نظر حقوق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خود بداند، و در مقابل کارگر نیز باید بداند که هنگامی زندگیش سالم و قرین رفاه و آسایش است که چرخ این کارخانه را به بهترین طرزی که برایش امکان دارد بچرخاند، و بدون دلیل دنبال تضاد و مفسده جویی نرود</w:t>
      </w:r>
      <w:r>
        <w:rPr>
          <w:rFonts w:eastAsia="IRNazanin" w:cs="IRNazanin"/>
          <w:color w:val="111111"/>
          <w:sz w:val="28"/>
          <w:szCs w:val="28"/>
          <w:rtl w:val="true"/>
          <w:lang w:bidi="fa-IR"/>
        </w:rPr>
        <w:t>.</w:t>
      </w:r>
    </w:p>
    <w:p>
      <w:pPr>
        <w:pStyle w:val="Heading3"/>
        <w:numPr>
          <w:ilvl w:val="2"/>
          <w:numId w:val="1"/>
        </w:numPr>
        <w:rPr/>
      </w:pPr>
      <w:bookmarkStart w:id="30" w:name="__RefHeading___Toc2748631_730472459"/>
      <w:bookmarkStart w:id="31" w:name="_Toc10"/>
      <w:bookmarkEnd w:id="30"/>
      <w:r>
        <w:rPr/>
        <w:t>4</w:t>
      </w:r>
      <w:r>
        <w:rPr>
          <w:rtl w:val="true"/>
        </w:rPr>
        <w:t xml:space="preserve">- </w:t>
      </w:r>
      <w:r>
        <w:rPr>
          <w:rtl w:val="true"/>
        </w:rPr>
        <w:t>اهمیت صلح</w:t>
      </w:r>
      <w:r>
        <w:rPr>
          <w:rtl w:val="true"/>
        </w:rPr>
        <w:t>:</w:t>
      </w:r>
      <w:bookmarkEnd w:id="31"/>
    </w:p>
    <w:p>
      <w:pPr>
        <w:pStyle w:val="BookText"/>
        <w:rPr/>
      </w:pPr>
      <w:r>
        <w:rPr>
          <w:rFonts w:ascii="IRNazanin" w:hAnsi="IRNazanin" w:eastAsia="IRNazanin"/>
          <w:color w:val="111111"/>
          <w:sz w:val="28"/>
          <w:sz w:val="28"/>
          <w:szCs w:val="28"/>
          <w:rtl w:val="true"/>
          <w:lang w:bidi="fa-IR"/>
        </w:rPr>
        <w:t>حالا می خواهیم در پیرامون صلح به طور مطلق صحبت بکنیم، یعنی می خواهیم بگویم لازم است کمی تجدید نظر در طرز تفکرمان بکنیم قرآن کریم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الصُّلْحُ خَیْرٌ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گروه از مؤمنین درگیر جنگ با هم شدند در میان آنها صلح و آشتی برقرار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بَيْنِهِمَا فَابْعَثُوا حَكَمًا مِنْ أَهْلِهِ وَحَكَمًا مِنْ أَهْلِهَا إِنْ يُرِيدَا إِصْلَاحًا يُوَفِّقِ اللَّهُ بَيْنِهِمَا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میان زن و شوهر اختلافی پیش آمد و از بروز جدایی در میان آنها بیم داشتید یک نماینده ای از خانواده شوهر و نماینده ای از خانواده زن انتخاب کنید تا بروند و در میان آن دو صلح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 سلم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الْأَشْيَاءِ عِنْدِي الطَّلَاقِ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ترین چیزها از نظر من طلاق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دامن زدن به عقده های درونی زنان برای اینکه با شوهرانشان تضاد پیدا بکنند کاری است بسیار مبغوض و کسانی که چنین می کنند از مصادیق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النَّفَّاثاتِ فِي الْعُقَدِ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محسوب می شوند، یعنی از گروه شیاطینی که در عقده های زنان به عنوان طبقه محروم جلوه دادن آنها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در طول تاریخ حق شما نادیده گرفته شده است، که اینک ما می خواهیم حقوق از دست رفته شما را از مردان پس گرفته و به شما برگردانیم، خانم هایی که اینک در این جلسه حضور پیدا کرده و صدای ما را می شنوند باید بدانند که در فضای سازش با شوهران خود، در فضای محبت به شوهران خود می توانند بچه های مفید و خوب تربیت کنند، بی جهت عقده های خود را تحریک نکنند که با اینکار به دست خود جهنمی برای خود ساخته و اعصاب بچه های خود را خرد می کنند و یک نسل بی اعصاب ناسالم تحویل جامعه می دهند، البته خانم های محترم و مؤمنه چنین کاری نمی کنند</w:t>
      </w:r>
      <w:r>
        <w:rPr>
          <w:rFonts w:eastAsia="IRNazanin" w:cs="IRNazanin"/>
          <w:color w:val="111111"/>
          <w:sz w:val="28"/>
          <w:szCs w:val="28"/>
          <w:rtl w:val="true"/>
          <w:lang w:bidi="fa-IR"/>
        </w:rPr>
        <w:t xml:space="preserve">. </w:t>
      </w:r>
      <w:bookmarkStart w:id="32" w:name="pg14834_347711"/>
    </w:p>
    <w:p>
      <w:pPr>
        <w:pStyle w:val="Heading3"/>
        <w:numPr>
          <w:ilvl w:val="2"/>
          <w:numId w:val="1"/>
        </w:numPr>
        <w:rPr/>
      </w:pPr>
      <w:bookmarkStart w:id="33" w:name="__RefHeading___Toc2748633_730472459"/>
      <w:bookmarkStart w:id="34" w:name="_Toc11"/>
      <w:bookmarkEnd w:id="32"/>
      <w:bookmarkEnd w:id="33"/>
      <w:r>
        <w:rPr/>
        <w:t>5</w:t>
      </w:r>
      <w:r>
        <w:rPr>
          <w:rtl w:val="true"/>
        </w:rPr>
        <w:t xml:space="preserve">- </w:t>
      </w:r>
      <w:r>
        <w:rPr>
          <w:rtl w:val="true"/>
        </w:rPr>
        <w:t>ارزشیابی صحیح از صلح امام حسن علیه السلام</w:t>
      </w:r>
      <w:r>
        <w:rPr>
          <w:rtl w:val="true"/>
        </w:rPr>
        <w:t>:</w:t>
      </w:r>
      <w:bookmarkEnd w:id="34"/>
    </w:p>
    <w:p>
      <w:pPr>
        <w:pStyle w:val="BookText"/>
        <w:rPr/>
      </w:pPr>
      <w:r>
        <w:rPr>
          <w:rFonts w:ascii="IRNazanin" w:hAnsi="IRNazanin" w:eastAsia="IRNazanin"/>
          <w:color w:val="111111"/>
          <w:sz w:val="28"/>
          <w:sz w:val="28"/>
          <w:szCs w:val="28"/>
          <w:rtl w:val="true"/>
          <w:lang w:bidi="fa-IR"/>
        </w:rPr>
        <w:t>حالا برای بازبینی برخی از پیشینه های تاریخی کمی به زمان عقب تر برمی گردیم و به وضوح در می یابیم که یکی از رویدادهای مهم تاریخ اسلام صلح امام حسن علیه السلام است که اگر درست ارزشیابی شده بود می بایستی بزرگترین جایزه صلح جهانی را به آن حضرت می دادند، چنانکه بزرگترین جایزه قیام در برابر باطل، و ستم و اختناق را به حسین بن علی علیه السلام داده اند، همچنانکه گاندی رهبر بزرگ هند فریاد برآورده و اعلام کرد من برای ملت هند چیز تازه ای با خود به ارمغان نیاورده ام، بلکه قیام من درسی است که از حسین بن على علیه السلام آموخته ام همینطور باید همه مصلحان جهان با تمام نیرو فریاد برآورند و بگوش جهانیان برسانند که آنها نیز چیز تازه ای نیاورده اند بلکه آنان در تاریخ، انسان بزرگی را سراغ دارند که در دوران زندگی خود همینکه دریافت جنگ جز خونریزی، ابتذال، و جز از بین رفتن زحمات اسلام و محو آثار ارزنده جد خود رسول خدا صلی الله علیه و آله و سلم چیز دیگری را در بر ندارد پیشنهاد صلح را پذیرفت، البته باید دانست که صلح امام حسن علیه السلام با معاویه تنها به مفهوم متارکه جنگ و خونریزی بود نه سازش با وی</w:t>
      </w:r>
      <w:r>
        <w:rPr>
          <w:rFonts w:eastAsia="IRNazanin" w:cs="IRNazanin"/>
          <w:color w:val="111111"/>
          <w:sz w:val="28"/>
          <w:szCs w:val="28"/>
          <w:rtl w:val="true"/>
          <w:lang w:bidi="fa-IR"/>
        </w:rPr>
        <w:t>.</w:t>
      </w:r>
    </w:p>
    <w:p>
      <w:pPr>
        <w:pStyle w:val="Heading3"/>
        <w:numPr>
          <w:ilvl w:val="2"/>
          <w:numId w:val="1"/>
        </w:numPr>
        <w:rPr/>
      </w:pPr>
      <w:bookmarkStart w:id="35" w:name="__RefHeading___Toc2748635_730472459"/>
      <w:bookmarkStart w:id="36" w:name="_Toc12"/>
      <w:bookmarkEnd w:id="35"/>
      <w:r>
        <w:rPr/>
        <w:t>6</w:t>
      </w:r>
      <w:r>
        <w:rPr>
          <w:rtl w:val="true"/>
        </w:rPr>
        <w:t xml:space="preserve">- </w:t>
      </w:r>
      <w:r>
        <w:rPr>
          <w:rtl w:val="true"/>
        </w:rPr>
        <w:t>تفاوت صلح با سازش</w:t>
      </w:r>
      <w:r>
        <w:rPr>
          <w:rtl w:val="true"/>
        </w:rPr>
        <w:t>:</w:t>
      </w:r>
      <w:bookmarkEnd w:id="36"/>
    </w:p>
    <w:p>
      <w:pPr>
        <w:pStyle w:val="BookText"/>
        <w:rPr/>
      </w:pPr>
      <w:r>
        <w:rPr>
          <w:rFonts w:ascii="IRNazanin" w:hAnsi="IRNazanin" w:eastAsia="IRNazanin"/>
          <w:color w:val="111111"/>
          <w:sz w:val="28"/>
          <w:sz w:val="28"/>
          <w:szCs w:val="28"/>
          <w:rtl w:val="true"/>
          <w:lang w:bidi="fa-IR"/>
        </w:rPr>
        <w:t>حالا شاید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صلح با سازش، و تفاوت آن دو با هم چیست؟</w:t>
      </w:r>
    </w:p>
    <w:p>
      <w:pPr>
        <w:pStyle w:val="BookText"/>
        <w:rPr/>
      </w:pPr>
      <w:r>
        <w:rPr>
          <w:rFonts w:ascii="IRNazanin" w:hAnsi="IRNazanin" w:eastAsia="IRNazanin"/>
          <w:color w:val="111111"/>
          <w:sz w:val="28"/>
          <w:sz w:val="28"/>
          <w:szCs w:val="28"/>
          <w:rtl w:val="true"/>
          <w:lang w:bidi="fa-IR"/>
        </w:rPr>
        <w:t>در جواب این سئوال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تنها عبارت از متارکه برخورد و جنگ با کسی است، ولی سازش عبارت از به رسمیت شناختن او و اذعان به حقانیت وی می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ساده تر سازش کسی با کسی دیگر عبارت است از ائتلاف آندو با هم و به رسمیت شناختن طرف ذیحق از آندو سیاست سلطه جویانه و فساد برانگیز </w:t>
      </w:r>
      <w:bookmarkStart w:id="37" w:name="pg14834_347712"/>
    </w:p>
    <w:p>
      <w:pPr>
        <w:pStyle w:val="BookText"/>
        <w:rPr/>
      </w:pPr>
      <w:bookmarkEnd w:id="37"/>
      <w:r>
        <w:rPr>
          <w:rFonts w:ascii="IRNazanin" w:hAnsi="IRNazanin" w:eastAsia="IRNazanin"/>
          <w:color w:val="111111"/>
          <w:sz w:val="28"/>
          <w:sz w:val="28"/>
          <w:szCs w:val="28"/>
          <w:rtl w:val="true"/>
          <w:lang w:bidi="fa-IR"/>
        </w:rPr>
        <w:t>طرف دیگر، به این معنی که تا دیروز برنامه او را باطل می دانست، و امروز به دلیل آنکه با زورگو سازش نموده او را بر حق می داند و تا دیروز او را مظهر شیطان می دانست، اما امروز که بر مسند قدرت نشسته او را با عظمت یاد می کند، اینرا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باطل</w:t>
      </w:r>
      <w:r>
        <w:rPr>
          <w:rFonts w:eastAsia="IRNazanin" w:cs="IRNazanin"/>
          <w:color w:val="111111"/>
          <w:sz w:val="28"/>
          <w:szCs w:val="28"/>
          <w:rtl w:val="true"/>
          <w:lang w:bidi="fa-IR"/>
        </w:rPr>
        <w:t>.</w:t>
      </w:r>
    </w:p>
    <w:p>
      <w:pPr>
        <w:pStyle w:val="Heading3"/>
        <w:numPr>
          <w:ilvl w:val="2"/>
          <w:numId w:val="1"/>
        </w:numPr>
        <w:rPr/>
      </w:pPr>
      <w:bookmarkStart w:id="38" w:name="__RefHeading___Toc2748637_730472459"/>
      <w:bookmarkStart w:id="39" w:name="_Toc13"/>
      <w:bookmarkEnd w:id="38"/>
      <w:r>
        <w:rPr/>
        <w:t>7</w:t>
      </w:r>
      <w:r>
        <w:rPr>
          <w:rtl w:val="true"/>
        </w:rPr>
        <w:t xml:space="preserve">- </w:t>
      </w:r>
      <w:r>
        <w:rPr>
          <w:rtl w:val="true"/>
        </w:rPr>
        <w:t>دلیل واقعی اختلاف امام حسن علیه السلام با معاویه</w:t>
      </w:r>
      <w:r>
        <w:rPr>
          <w:rtl w:val="true"/>
        </w:rPr>
        <w:t>:</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پس از شهادت امیرالمؤمنین علیه السلام در خطر بود همان مجسمه های اسلام ناطق و شاگردان و دست آموخته گان امیرالمؤمنین علیه السلام بودند که بدون آنها اسلام نمی توانست موجودیتی پیدا کند، زیرا اسلام در وجود امام حسن علیه السلام، امام حسین علیه السلام، اولاد علی علیه السلام، اولاد هاشم، و آندسته از اصحاب آن حضرت، مانند میثم تمار، حجر بن عدی، رشید حجری، که اسلام و عقاید اسلامی خود را از امیرالمؤمنین عليه السلام فراگرفته بودند متمرکز بود، معاویه نیز برای به کرسی نشاندن سخن ناحق خود اینها را هدف گرفته بود و می خواست با حذف اینها از صحنه زندگی خاندان جنایتکار امیه را بر سریر قدرت بی چون و چرا و دیکتاتوری تمام عیار بنشاند، امام حسن علیه السلام، بدلیل عدم مساعدت شرایط اجتماعی کوفه و یاران آن حضرت با اهداف او در چارچوبه شرایطی که به معاویه پیشنهاد کرده و معاویه نیز آنها را پذیرفته و امضا کرده بود با وی صلح فرموده و جنگ و خونریزی با وی را مسکوت گذاشت ولی معاویه دست از جنایت برنداشت، و یاران صدیق امیرالمؤمنین علیه السلام را یکی پس از دیگری با داس مرگ درو می کرد، صدها تن از موالیان امام علی علیه السلام را به قتل رسانید و حجر بن عدی را زنده به گور کرده و عمرو بن حمق را کشت این افراد گرانبها را که او می کشت محصول کار بی وقفه و بیست و سه ساله رسول خدا صلی الله علیه و آله بودند او از اینکه یک مشت مؤمنين بحق را می کشت و </w:t>
      </w:r>
    </w:p>
    <w:p>
      <w:pPr>
        <w:pStyle w:val="BookText"/>
        <w:rPr/>
      </w:pPr>
      <w:r>
        <w:rPr>
          <w:rFonts w:ascii="IRNazanin" w:hAnsi="IRNazanin" w:eastAsia="IRNazanin"/>
          <w:color w:val="111111"/>
          <w:sz w:val="28"/>
          <w:sz w:val="28"/>
          <w:szCs w:val="28"/>
          <w:rtl w:val="true"/>
          <w:lang w:bidi="fa-IR"/>
        </w:rPr>
        <w:t>طرد می کرد واهمه ای نداشت زیرا نه خود از صمیم قلب مسلمان بود و نه زحمتی در راه استقرار اسلام متحمل شده بود، او تا جائیکه در توان داشت پیش از شکست مکه تا آخرین تیرش را از ترکش امداد بیرون کشیده و قلب مسلمانان و مدافعین راستین اسلام و مسلمین را نشانه می رفت ولی این تلاش های مذبوحانه به نتیجه ای که او می خواست منجر نشد، ولی هنگامی که مکه پایگاه شرک و نفاق سقوط کرد بناچار او و پدر و مادرش ظاهراً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منظور اطفاء نور خدا و منزوی کردن دین مقدس اسلام و قلع و قمع هواداران راستین اسلام و پیامبران صلی الله علیه و اله و سلم از هیچ شرارتی فروگذار نکرد تا پس از شهادت پر افتخار امام حسین علیه السلام همین که پسرش یزید از شهادت اسف انگیز سیدالشهداء علیه السلام و یارانش اطلاع پیدا کرد حرف دل معاویه را بر زبان رانده و چنین گفت يوم بيوم؛ امروز در مقابل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جنگ بدر و دیگر جنگهای اسلامی، شخصیت های مهم ما را به قتل رسانید و امروز ما از خاندان او انتقام خودمان را گرفتیم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وَحْىٌ نَزَلْ</w:t>
      </w:r>
    </w:p>
    <w:p>
      <w:pPr>
        <w:pStyle w:val="BookText"/>
        <w:rPr/>
      </w:pPr>
      <w:r>
        <w:rPr>
          <w:rFonts w:ascii="Amiri" w:hAnsi="Amiri" w:eastAsia="Amiri" w:cs="Amiri"/>
          <w:color w:val="111111"/>
          <w:sz w:val="28"/>
          <w:sz w:val="28"/>
          <w:szCs w:val="28"/>
          <w:rtl w:val="true"/>
          <w:lang w:bidi="ar-SA"/>
        </w:rPr>
        <w:t xml:space="preserve">وَ قَتَلْنَا الْقَوْمِ مِنْ ساداتهم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وعدلناه بِبَدْرٍ فَاعْتَدَلَ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برای رسیدن به قدرت و سلطنت به تک و دو افتاده بودند وگرنه، نه از آسمان خبری آمد و نه وحی نازل شده بود، اینک ما با کشتار جماعتی از بزرگان آنها شکست جنگ بدر را جبران کره حسابمان را با آنان پاک کردیم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امیرالمؤمنین علی بن ابی طالب علیه السلام بزرگ مردی است که به خاطر یک زن یهودی که در نظام اسلامی مورد ستم واقع شده بود سیل اشک از چشمانش فرا می بارد، و بعد از آن حضرت کسی که دلش برای محرومان جامعه اسلامی همچون آهن گداخته ای می سوخت حسن بن علی علیه السلام بود، هم او بود که با وجود آنکه چیزی </w:t>
      </w:r>
    </w:p>
    <w:p>
      <w:pPr>
        <w:pStyle w:val="BookText"/>
        <w:rPr/>
      </w:pPr>
      <w:r>
        <w:rPr>
          <w:rFonts w:ascii="IRNazanin" w:hAnsi="IRNazanin" w:eastAsia="IRNazanin"/>
          <w:color w:val="111111"/>
          <w:sz w:val="28"/>
          <w:sz w:val="28"/>
          <w:szCs w:val="28"/>
          <w:rtl w:val="true"/>
          <w:lang w:bidi="fa-IR"/>
        </w:rPr>
        <w:t>نداشت تمامی ثروتش را در راه خدا به محرومان و مستمندان می داد، و هم او بود که هنگامی که معاویه پیشنهاد صلح داد امام حسن علیه السلام مشروط به شرائطی که ذیلاً به ذکر آن می پردازیم صلح را پذیرفتند، شرایط صلح آن حضرت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معاویه نباید خودش را ولی امر مسلمین بداند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أَطِيعُوا اللَّهَ وَ أَطِيعُوا الرَّسُولَ وَ أُولِي الْأَمْرِ مِنکُمْ </w:t>
      </w:r>
      <w:r>
        <w:rPr>
          <w:rFonts w:eastAsia="IRNazanin" w:cs="IRNazanin"/>
          <w:color w:val="111111"/>
          <w:sz w:val="28"/>
          <w:szCs w:val="28"/>
          <w:rtl w:val="true"/>
          <w:lang w:bidi="fa-IR"/>
        </w:rPr>
        <w:t>»</w:t>
      </w:r>
      <w:r>
        <w:rPr>
          <w:rFonts w:eastAsia="IRNazanin" w:cs="IRNazanin"/>
          <w:color w:val="111111"/>
          <w:sz w:val="28"/>
          <w:szCs w:val="28"/>
          <w:lang w:bidi="fa-IR"/>
        </w:rPr>
        <w:t>59</w:t>
      </w:r>
      <w:r>
        <w:rPr>
          <w:rStyle w:val="FootnoteAnchor"/>
          <w:rtl w:val="true"/>
        </w:rPr>
        <w:footnoteReference w:id="8"/>
      </w:r>
      <w:r>
        <w:rPr>
          <w:rFonts w:ascii="IRNazanin" w:hAnsi="IRNazanin" w:eastAsia="IRNazanin"/>
          <w:color w:val="111111"/>
          <w:sz w:val="28"/>
          <w:sz w:val="28"/>
          <w:szCs w:val="28"/>
          <w:rtl w:val="true"/>
          <w:lang w:bidi="fa-IR"/>
        </w:rPr>
        <w:t>زیرا مصداق اولی الامر من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نباید خود را امیرالمؤمنین قلمداد بکنند زیرا او امیر مؤمنان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حق ندارد کسی را برای پس از خود به عنوان خلیفه تعیین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خون، مال، عرض و ناموس شیعیان از تجاوز او و یارانش در امان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از آن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آن جهت بود که در عصر امام حسن علیه السلام عده ای در جنگ صفین و جمل و نهروان به شهادت رسیده و جماعتی پسران و دختران یتیم و زنان بی شوهری را از خود به جا گذاشته بودند، این عده شوهرانشان به شهادت رسیده بود و کسی را نداشتند که کار کند و هزینه زندگی آنان را تأمین نماید لذا باید خراج فلان کشور، فلان شهر، فلان منطقه در اختیار آن حضرت قرار می گرفت که تا بتواند زندگی این عده را بچرخاند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همه این شرایط را امضاء کرده و اکیدا تعهد داد که آنها را رعایت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یک چنین کاری را تنها صلح و متارکه می توان گفت نه سازش، وگرنه امام حسن علیه السلام چه چیزی به نفع شخصی خود از معاویه می خواست؟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خلاصه ای از صلح امام حسن علیه السلام بود که با معاویه منعقد کرد، زیرا ادامه جنگ و خونریزی موجبات تخریب بلاد، و انهدام امکانات مسلمین را فراهم می آورد، پس چه دلیلی داشت که خون مسلمانان بی جهت ریخته شود؟ </w:t>
      </w:r>
    </w:p>
    <w:p>
      <w:pPr>
        <w:pStyle w:val="BookText"/>
        <w:rPr/>
      </w:pPr>
      <w:r>
        <w:rPr>
          <w:rFonts w:ascii="IRNazanin" w:hAnsi="IRNazanin" w:eastAsia="IRNazanin"/>
          <w:color w:val="111111"/>
          <w:sz w:val="28"/>
          <w:sz w:val="28"/>
          <w:szCs w:val="28"/>
          <w:rtl w:val="true"/>
          <w:lang w:bidi="fa-IR"/>
        </w:rPr>
        <w:t>برای همین بود که پیامبر اکرم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خیری که پروردگار متعال نصیب امت من می فرماید، خیری که بزرگتر از آن را تصور نتوان کرد صلح فرزندم حسن است، اما این صلح در مقابل سرزنش دارد، توبیخ دارد، تحریکات دوستان نادان را به همراه دارد، با تمام این احوال امام حسن علیه السلام صبر و شکیبایی بخرج داده و از موضع قدرت به این صلح شرافتمندانه تن داد، و در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پس از آن به زندگی خود ادامه می داد ناراحتی های زیادی را تحمل فرموده و عده زیادی از شیعیان امیرالمؤمنین علیه السلام را از درگیریهای زیان آور؛ و ویرانی بلاد مسلمین بازداشت، این صلحی است که می بایستی از آن قدردانی کرده و نهایت ارج و ارزش را برای آن قائل می شدند اما پس از آنکه بعد از صلح به مدینه بازگشتند دوستان نادان آن حضرت به تحریک عمال معاویه مرتباً او را مورد ملامت و توبیخ قرار می دادند، و معاویه پس از آنکه زمام امور را به دست گرفت ضمن سخنانی که در مسجد کوفه برای مردم ایراد میکرد چنین 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صلح و شرایطی را که حسن بن علی علیه السلام برای آن قرار داده بود و ما همه را امضاء کردیم هم اینک زیر پا می گذارم زیرا هدف اصلی من از این همه جنگ و خونریزی حکومت و قبضه کردن قدرت بود وگرنه من با شرایط امام حسن علیه السلام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همه را، هم شرایط امام حسن علیه السلام وهم سخنان شرم آور معاويه و عدم پای بندی او به تعهدات خود را ثبت کرد، آری تاریخ همه اینها را برای همیشه، برای مردم عصر امام حسن علیه السلام و برای مردم اعصار و دورانهای بعدی تا قیام قیامت ثبت کرده، و همواره با لحن دردناک تأسف باری بگوش بشریت می خواند که معاویه بن ابی سفیان کسی است که به هیچ کدام از تعهداتش عمل نکرد ای جوامع اسلامی آیا چنین مرد هوسرانی را ولی امر مسلمین می توان دانست؟</w:t>
      </w:r>
      <w:r>
        <w:rPr>
          <w:rFonts w:eastAsia="IRNazanin" w:cs="IRNazanin"/>
          <w:color w:val="111111"/>
          <w:sz w:val="28"/>
          <w:szCs w:val="28"/>
          <w:rtl w:val="true"/>
          <w:lang w:bidi="fa-IR"/>
        </w:rPr>
        <w:t xml:space="preserve">!!! </w:t>
      </w:r>
      <w:bookmarkStart w:id="40" w:name="pg14834_347716"/>
    </w:p>
    <w:p>
      <w:pPr>
        <w:pStyle w:val="BookText"/>
        <w:rPr/>
      </w:pPr>
      <w:bookmarkEnd w:id="40"/>
      <w:r>
        <w:rPr>
          <w:rFonts w:ascii="IRNazanin" w:hAnsi="IRNazanin" w:eastAsia="IRNazanin"/>
          <w:color w:val="111111"/>
          <w:sz w:val="28"/>
          <w:sz w:val="28"/>
          <w:szCs w:val="28"/>
          <w:rtl w:val="true"/>
          <w:lang w:bidi="fa-IR"/>
        </w:rPr>
        <w:t xml:space="preserve">و اگر نمی دانید پس چرا از ابوهریره محدث بساط او، و از عایشه، مغيرة بن شعبه، عمرو بن عاص، و از سعد بن ابی وقاص و از کلیه کسانی که دامنشان در کنار او و به همراه وی به جنایت آلوده شده حدیث می شنوید، اگر شما او را خلیفه مسلمين نمی دانید چگونه به اصطلاح علمای ساخته و پرداخته او را علمای اسلام می دانید، این کار امام حسن علیه السلام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مدینه به زندگی ادامه داده و مفاهیم عالیه اسلامی را قولاً و عملاً تثبیت کرد و طی این ده سال دانستنی های بایسته و کمالات لازم را به شیعیان امیرالمؤمنین علیه السلام تعلیم فرمود، و با همه گرفتاریها و مشکلاتی که دشمنانش برای او به وجود می آوردند پایگاهی در مدینه بنا نهاد که رهگذران و غربا در آن شهر گرسنه نمانند، و تشکیلاتی به وجود آورد که همه مستمندان و خانواده های محروم مدینه را زیر چتر حمایت خود گرفت، در حافظه تاریخ اعمال خیر و خداپسندانه ریحانه رسول خدا صلی الله علیه و آله و سلم امام حسن علیه السلام چنین ثبت شده است که آن حضرت در مدت عمر خود دو بار کلیه اموالش را در راه خدا به فقراء و مستمندان داده و از صفر شروع کرده، و سه بار دارایی خود را نصف کرده و نیمی از آن را به محرومین جامعه اسلامی واگذار کرده است، این رفتار امام حسن علیه السلام با مردم مسلمان بوده است، و گاه و بیگاهی هم کلماتی پر محتوا و در سطح بالا در رابطه با مسائل اعتقادی، و علمی به مردم القاء می فرمود اخيراً مجموعه ای مستند با عنوان مسند الامام المجتبى علیه السلام تنظیم و انتشار یافته است که می توان ابعاد علوم آن حضرت را در این مجموعه مورد مطالعه قرار داد</w:t>
      </w:r>
      <w:r>
        <w:rPr>
          <w:rFonts w:eastAsia="IRNazanin" w:cs="IRNazanin"/>
          <w:color w:val="111111"/>
          <w:sz w:val="28"/>
          <w:szCs w:val="28"/>
          <w:rtl w:val="true"/>
          <w:lang w:bidi="fa-IR"/>
        </w:rPr>
        <w:t>.</w:t>
      </w:r>
    </w:p>
    <w:p>
      <w:pPr>
        <w:pStyle w:val="Heading3"/>
        <w:numPr>
          <w:ilvl w:val="2"/>
          <w:numId w:val="1"/>
        </w:numPr>
        <w:rPr/>
      </w:pPr>
      <w:bookmarkStart w:id="41" w:name="__RefHeading___Toc2748639_730472459"/>
      <w:bookmarkStart w:id="42" w:name="_Toc14"/>
      <w:bookmarkEnd w:id="41"/>
      <w:r>
        <w:rPr/>
        <w:t>8</w:t>
      </w:r>
      <w:r>
        <w:rPr>
          <w:rtl w:val="true"/>
        </w:rPr>
        <w:t xml:space="preserve">- </w:t>
      </w:r>
      <w:r>
        <w:rPr>
          <w:rtl w:val="true"/>
        </w:rPr>
        <w:t>عایشه دشمن قسم خورده امام حسن علیه السلام</w:t>
      </w:r>
      <w:bookmarkEnd w:id="4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در مدینه دشمن سرسخت و آشتی ناپذیری داشت که کینه آن حضرت را در دل می پرورانید، زیرا در جنگ جمل شجاعت و شخصیت قابل </w:t>
      </w:r>
    </w:p>
    <w:p>
      <w:pPr>
        <w:pStyle w:val="BookText"/>
        <w:rPr/>
      </w:pPr>
      <w:r>
        <w:rPr>
          <w:rFonts w:ascii="IRNazanin" w:hAnsi="IRNazanin" w:eastAsia="IRNazanin"/>
          <w:color w:val="111111"/>
          <w:sz w:val="28"/>
          <w:sz w:val="28"/>
          <w:szCs w:val="28"/>
          <w:rtl w:val="true"/>
          <w:lang w:bidi="fa-IR"/>
        </w:rPr>
        <w:t>تحسینی از آن حضرت دیده بود که او را سخت آزار می داد، این دشمن، عایشه همسر رسول خدا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شخص عارف مسلکی پیدا شده از عایشه به عنوان گوهر حوا نام میبرد، این یک فاجعه و خیانت بزرگی است که به دیانت راستین و آسمانی اسلام روا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آمدند حدیثی در این رابطه ساختند که این حدیث در قلمرو عرفان به عنوان اصل و مبنای عرفانی تلقی شده حالا هم که هزار ماشاء الله بساط عرفان گسترده است و در و دیوار و آثار دست اول ما از اشعار عرفانی لبریز، و ادبیات ما ادبیات عرفانی است، و اینها جز دام خطرناکی برای به دام انداختن مسلمانان علاقمند به عرفان و شناخت صحیح اسلامی و محتوای ارزشمند آن نیست و اکثریت عظیمی از مردم ما را که دنبال معنویت هستند همچون اسیران دست و پا بسته ای به دنبال خود می کشد، معنویتی که نامش عرفان است، اما آن عرفانی که اینها برای اشاعه آن علم شنگه راه انداخته اند آیا همان معنویت و عرفان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این رابطه حدیثی از زبان رسول خدا صلی الله علیه و آله و سلم ساختند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کَلِّمِينِي يَا حُمَيْرَاء، عایشه با من حرف بزن و مرا به خودت مشغول دار تا من از اوج جذبه و عشق الهی پائین بیایم و در مقام تفسیر این حدیث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عایشه کوتاه آمده و از طریق کرشمه و ناز جواب مساعد به آن حضرت نمی داد، رسول خدا صلی الله علیه و آله و سلم تا ابد در بند عشق الهی باقی می ماند، و در آن صورت ما محروم می ماندیم، پس با این حساب ما مدیون چه کسی هستیم؟ معلوم است که در چنین فرضی امت اسلامی در اخد معارف اسلامی از رسول خدا صلی الله علیه و آله و سلم مدیون عایشه می باشند، اصلاً این حرف از کجا نشأت گرفته است؟ این حرف از ملای رومی است که دیگران نیز از او 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تاکنون کسی پیدا نشده است که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تنها در مدینه در جذبه و عشق الهی گیر کرده بود و یا در مکه هم، این چنین بود، اگر در مکه هم آن حضرت در حالت عشق و جذبه الهی گیر کرده بود آنجا چه کسی او را به حرف گرفته و مشغول می داشت و از مقام جذبه پائین می کشید تا رسالت خود را اداء نماید؟ عایشه که در آن زمان هنوز به افتخار همسری رسول خدا صلی الله علیه و آله و سلم نایل نیامده بود، پس در آن وقت جز ام المؤمنین خدیجه علیهاالسلام کس دیگری نمی توانست چنین نقشی را به عهده بگیرد، بنابراین پس چرا شما این حدیث را درباره او روایت نکرده اید؟ ممکن است کسی بگوید به دو دلیل عایشه به چنین افتخاری سرافراز شده است، یکی اینکه در میان همسران رسول خدا صلی الله علیه و آله و سلم تنها زنی که پیامبر او را در حالیکه باکره بود به همسری برگزید، دوم اینکه از زیبایی خیره کننده ای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اینکه عایشه در حال بکارت به همسری رسول خدا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الكبير روایت می کند که عایشه پیش از پیامبر با یکی از کفار قریش ازدواج کرده و سپس از او طلاق گرفت، و ابوبکر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عایشه در خانه مانده چکار کنم؟ و پیامبر اکرم صلی الله علیه و آله و سلم بر مبنای شفقت بیش از حدی که داشت با وی ازدواج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زیبایی عایشه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و سلم در مدینه با ماریه که هم جوان بود و هم زیبا، ازدواج فرموده بود، چرا این حدیث را برای او نقل نکردید؟ تردیدی نیست که این حدیث یک حدیث جعلی است ولی با این حال مولوی بر اساس آن یک مبنای عرفانی باز کرده که هر کس در آن بالاها گیر کند یکی لازم است که او را مشغول دارد و عایشه نسبت به پیامبر صلی الله علیه و آله و سلم چنین موقعیتی را داشته است، جوانان عزیز اینها عرفان اسلامی </w:t>
      </w:r>
    </w:p>
    <w:p>
      <w:pPr>
        <w:pStyle w:val="BookText"/>
        <w:rPr/>
      </w:pPr>
      <w:r>
        <w:rPr>
          <w:rFonts w:ascii="IRNazanin" w:hAnsi="IRNazanin" w:eastAsia="IRNazanin"/>
          <w:color w:val="111111"/>
          <w:sz w:val="28"/>
          <w:sz w:val="28"/>
          <w:szCs w:val="28"/>
          <w:rtl w:val="true"/>
          <w:lang w:bidi="fa-IR"/>
        </w:rPr>
        <w:t>نیست، گول این سخنان را نخورید، بروید درستان را بخوانید، و به مدارج عالیه علمی نایل آئید، آنگاه ازدواج کرده و کار کنید و تولید کنید تا هزاران آدم بینوا در پرتو زحمات شما به نوا برسند خودتان را بیخودی به این حرفهای بی مبنا معطل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دلی به مدرسه آمد ز خانقاه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بشکست عهد صحبت اهل طریق را</w:t>
      </w:r>
    </w:p>
    <w:p>
      <w:pPr>
        <w:pStyle w:val="BookText"/>
        <w:rPr/>
      </w:pPr>
      <w:r>
        <w:rPr>
          <w:rFonts w:ascii="IRNazanin" w:hAnsi="IRNazanin" w:eastAsia="IRNazanin"/>
          <w:color w:val="111111"/>
          <w:sz w:val="28"/>
          <w:sz w:val="28"/>
          <w:szCs w:val="28"/>
          <w:rtl w:val="true"/>
          <w:lang w:bidi="fa-IR"/>
        </w:rPr>
        <w:t>گفتم میان عالم و عابد چه فرق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انتخاب کردی از آن این طریق را</w:t>
      </w:r>
    </w:p>
    <w:p>
      <w:pPr>
        <w:pStyle w:val="BookText"/>
        <w:rPr/>
      </w:pPr>
      <w:r>
        <w:rPr>
          <w:rFonts w:ascii="IRNazanin" w:hAnsi="IRNazanin" w:eastAsia="IRNazanin"/>
          <w:color w:val="111111"/>
          <w:sz w:val="28"/>
          <w:sz w:val="28"/>
          <w:szCs w:val="28"/>
          <w:rtl w:val="true"/>
          <w:lang w:bidi="fa-IR"/>
        </w:rPr>
        <w:t>گفت آن گلیم خویش برون می کشد 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سعی می کند که بگیرد غریق را</w:t>
      </w:r>
    </w:p>
    <w:p>
      <w:pPr>
        <w:pStyle w:val="BookText"/>
        <w:rPr/>
      </w:pPr>
      <w:r>
        <w:rPr>
          <w:rFonts w:ascii="IRNazanin" w:hAnsi="IRNazanin" w:eastAsia="IRNazanin"/>
          <w:color w:val="111111"/>
          <w:sz w:val="28"/>
          <w:sz w:val="28"/>
          <w:szCs w:val="28"/>
          <w:rtl w:val="true"/>
          <w:lang w:bidi="fa-IR"/>
        </w:rPr>
        <w:t>چه باید کرد؟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است که ما از خانقاه به مدرسه آمده ایم، و حالا می خواهند به نام عرفان اسلامی پایمان را دوباره به خانقاه بکشانند، تا دوباره دانش ها و هنرمان در دست اجانب باشد و باز برای یک سوزن محتاج آمریکاییها بشویم، نه جوانان عزیز، نمی خواهد شما عارف بشوید، شما همان دانشجویان متعلم على سبيل النجاه باشید، فیزیک و ریاضی تان را بخوانید ورزش تان را بکنید و کاری هم به این کارها نداشته باشید و لازم نیست که شما عرفان التقاطی را که اصل و ریشه آن از نشخوارهای یونان باستان است یاد بگیرید، خدا توی خانقاه نیست، نمازتان را توی مسجد بخوانید، و درستان را بخوانید، تقوا داشته باشید و به خودتان متکی باشید</w:t>
      </w:r>
      <w:r>
        <w:rPr>
          <w:rFonts w:eastAsia="IRNazanin" w:cs="IRNazanin"/>
          <w:color w:val="111111"/>
          <w:sz w:val="28"/>
          <w:szCs w:val="28"/>
          <w:rtl w:val="true"/>
          <w:lang w:bidi="fa-IR"/>
        </w:rPr>
        <w:t xml:space="preserve">. </w:t>
      </w:r>
      <w:bookmarkStart w:id="43" w:name="pg14834_347720"/>
    </w:p>
    <w:p>
      <w:pPr>
        <w:pStyle w:val="Heading3"/>
        <w:numPr>
          <w:ilvl w:val="2"/>
          <w:numId w:val="1"/>
        </w:numPr>
        <w:rPr/>
      </w:pPr>
      <w:bookmarkStart w:id="44" w:name="__RefHeading___Toc2748641_730472459"/>
      <w:bookmarkStart w:id="45" w:name="_Toc15"/>
      <w:bookmarkEnd w:id="43"/>
      <w:bookmarkEnd w:id="44"/>
      <w:r>
        <w:rPr/>
        <w:t>9</w:t>
      </w:r>
      <w:r>
        <w:rPr>
          <w:rtl w:val="true"/>
        </w:rPr>
        <w:t xml:space="preserve">- </w:t>
      </w:r>
      <w:r>
        <w:rPr>
          <w:rtl w:val="true"/>
        </w:rPr>
        <w:t>عایشه کیست؟</w:t>
      </w:r>
      <w:bookmarkEnd w:id="45"/>
    </w:p>
    <w:p>
      <w:pPr>
        <w:pStyle w:val="BookText"/>
        <w:rPr/>
      </w:pPr>
      <w:r>
        <w:rPr>
          <w:rFonts w:ascii="IRNazanin" w:hAnsi="IRNazanin" w:eastAsia="IRNazanin"/>
          <w:color w:val="111111"/>
          <w:sz w:val="28"/>
          <w:sz w:val="28"/>
          <w:szCs w:val="28"/>
          <w:rtl w:val="true"/>
          <w:lang w:bidi="fa-IR"/>
        </w:rPr>
        <w:t>حالا میخواهم عایشه را که مولوی در منقبت او شکر خدایی کرده و او را گوهر حوا می خواند بشناسیم و ببینیم که او چکاره بوده است؟</w:t>
      </w:r>
    </w:p>
    <w:p>
      <w:pPr>
        <w:pStyle w:val="BookText"/>
        <w:rPr/>
      </w:pPr>
      <w:r>
        <w:rPr>
          <w:rFonts w:ascii="IRNazanin" w:hAnsi="IRNazanin" w:eastAsia="IRNazanin"/>
          <w:color w:val="111111"/>
          <w:sz w:val="28"/>
          <w:sz w:val="28"/>
          <w:szCs w:val="28"/>
          <w:rtl w:val="true"/>
          <w:lang w:bidi="fa-IR"/>
        </w:rPr>
        <w:t>پس از آنکه امیرالمؤمنین علیه السلام به خلافت رسید عایشه که آرزوهای خود را نقش بر آب می دید از مدینه به مکه رفت و عده ای از صحابه رسول خدا صلی الله علیه و آله و سلم و دیگران را دور خود جمع کرده و به بهانه خونخواهی عثمان به بصره آمد، و با سوء استفاده از موقعیت خود که همسر پیامبر صلی الله علیه و ۀه و سلم بود اهالی بصره را تحریک کرد، و مردم ساده لوح که دور او جمع شده بودند آماده جنگ با امام بحق مسلمين على علیه السلام شدند عایشه از کجاوه ای که با پوششی از ورق آهنی آنرا پوشانده بودند تا او را از اصابت تیرهای سپاه امیرالمؤمنين علیه السلام حفظ کند سوار بر شتری همراه دو تن از صحابه که سوابقی در اسلام داشتند عملیات جنگ را رهبری می کرد، امیرالمؤمنین علیه السلام پیش از شروع جنگ طلحه و زبیر را خواست و هشدارهایی به آنان داده و احادیثی را که در حقانیت آن حضرت از رسول خدا صلی الله علیه و آله شنیده بودند به آنان تذکر داد ولی فائده ای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جنگ آغاز شد امیرالمؤمنینعلیه السلام مسلم مجاشعی را پیش خوانده و به وی دستور داد تا قرآنی برداشته و به سپاه بصره نزدیک شود، و برای آنان قرآن خوانده و اعلام بدارد که ما طرفدار قرآن بوده و با آن مخالف نیستیم و آنان را به قرآن قسم دهد که دست از دسیسه و فساد بردارند، در این هنگام مسلم مجاشعی را به دستور عایشه تیرباران کرده و به شهادت رساندند، آنگاه امام علیه السلام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دیگر ما می توانیم با اینها بجنگیم، جنگ آغاز شد هفتصد نفر از مردان بنی ازد زمام شتر عایشه را به دست گرفته و با تمام توان از او حفاظت می کردند، عایشه در این میان مردان جنگی بصره را به جنگ و خونریزی تحریک کرده و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آهای بچه های من، آهای پسران من، هم اینک على علیه السلام اقدام به اهانت به مادرتان می کند، از حریم پیامبرتان دفاع جانانه ای به عمل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جنگاوران بصره دیوانه وار خود را بر صفوف امام می زدند تا برگ برنده را به عایشه تقدیم نمایند، امام که چنین دید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کجاوه بر بالای آن شتر پابرجاست این مردم بی جهت خود را به کشتن خواهند داد، آنگاه به فرزندش محمد بن حنفیه دستور پیشروی و حمله داد، او در مقابل سیل تیرهای دشمن نتوانست کاری انجام بدهد و امام بناچار او را از مأموریت خود معاف داشته و فرزند دیگرش امام حسن علیه السلام را به جای وی مأمور حمله به ستون جنگاوران بصره فرمود، امام حسن علیه السلام بدون توجه به تیر باران عمومی دشمن جلو رفت، و مدافعان سرسخت عایشه را عقب زده و شتر عایشه را پی کرده و بر زمین انداخت، شتر بر زمین افتاده و کجاوه سرنگون شد، عایشه هنوز در کجاوه خود نشسته و تصمیم گرفته بود که از راه دیگری جنگ و مبارزه با خليفة بحق رسول خدا صلی الله علیه و آله و سلم را دنبال کند، او به منظور لطمه زدن به شخصیت والا و قداست امام شروع به ایراد تهمتهایی نسبت به آنحضرت کرد، او می خواست اولین نفر از مردان جنگی سپاه کوفه را که برای بیرون آوردن او از کجاوه اش به وی نزدیک می شود بهانه قرار داده و شروع بداد و فریاد نماید که اینک مرد یا مردان نامحرمی به داخل کجاوه او رفته اند، و با این فکر آماده نشسته بود که پرده کجاوه بالا رفت و عایشه که با آمادگی کامل می خواست نقش خود را ایفاء نماید ناگهان چشمش به برادرش محمد بن ابی بکر افتاد که او را امر به خروج از کجاوه می کند، اینجا بود که دسیسه او نقش بر آب شد آنگاه سراغ از پی کننده شتر گرفته و فهمید که امام حسن علیه السلام این کار را انجام داده است، طبیعی است که کینه آن بزرگوار را به دل گرفته و از آن پس مرتباً مردم را علیه علی و امام حسن علیهماالسلام تحریک می کرد، و سرانجام جعده بنت اشعث </w:t>
      </w:r>
    </w:p>
    <w:p>
      <w:pPr>
        <w:pStyle w:val="BookText"/>
        <w:rPr/>
      </w:pPr>
      <w:r>
        <w:rPr>
          <w:rFonts w:ascii="IRNazanin" w:hAnsi="IRNazanin" w:eastAsia="IRNazanin"/>
          <w:color w:val="111111"/>
          <w:sz w:val="28"/>
          <w:sz w:val="28"/>
          <w:szCs w:val="28"/>
          <w:rtl w:val="true"/>
          <w:lang w:bidi="fa-IR"/>
        </w:rPr>
        <w:t>تحت تأثیر تحریکات مستقیم و غیر مسقتیم او، اقدام به مسموم کردن جگر گوشه و ریحانه رسول خدا صلی الله علیه و آله و سلم نمود، بنی هاشم و در رأس آنها امام حسین علیه السلام جنازه آن حضرت را پس از تغسيل و تکفین به منظور دفن آن جناب در جوار جدش رسول خدا صلی الله علیه و آله و سلم به روضه آن حضرت آوردند، عایشه همینکه از موضوع با خبر شد عده ای از مردان کینه توز بنی امیه را دور خود جمع کرده و سوار بر قاطری از خانه خود بیرون آمد و با لجاجت شرم آوری از دفن آن حضرت در جوار رسول خدا صلی الله علیه و آله و سلم ممانعت به عمل آورد، نه تنها ممانعت به عمل آورد بلکه دستور داد که جنازه آن مظلوم را تیرباران کردند و بر اساس وصیت آن حضرت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 نیستم بخاطر من به اندازه یک شاخه حجامت خون از کسی بر زمین ریخته شود، اگر ممانعت نکردند مرا در کنار جدم بخاک بسپارید وگرنه در بقیع دفنم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در بقیع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به طرز تأسف باری مسلح شده و سر راه بنی هاشم را بسته بود و از دفن امام حسن علیه السلام در کنار قبر پیامبر صلی الله علیه و آله و سلم ممانعت می کرد که ابن عباس جلو آمده و خطاب به عایشه چنین گفت، که یکی از شعرا،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ابن عباس را به شعر درآورده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الْحَسَنِ الْهَادِيَ عَلَى بغلک آسرعت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مانست وَ مَانِعَت وَ خَاصَمْتُ وَ قَاتِلَت</w:t>
      </w:r>
    </w:p>
    <w:p>
      <w:pPr>
        <w:pStyle w:val="BookText"/>
        <w:rPr/>
      </w:pPr>
      <w:r>
        <w:rPr>
          <w:rFonts w:ascii="Amiri" w:hAnsi="Amiri" w:eastAsia="Amiri" w:cs="Amiri"/>
          <w:color w:val="111111"/>
          <w:sz w:val="28"/>
          <w:sz w:val="28"/>
          <w:szCs w:val="28"/>
          <w:rtl w:val="true"/>
          <w:lang w:bidi="ar-SA"/>
        </w:rPr>
        <w:t xml:space="preserve">وَ فِي بَيْتِ رَسُولِ اللَّهِ بِالظُّلْمِ تحكمت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الزَّوْجَةِ أَوْلَى بالمواریث مِنَ الْبِنْتِ</w:t>
      </w:r>
    </w:p>
    <w:p>
      <w:pPr>
        <w:pStyle w:val="BookText"/>
        <w:rPr/>
      </w:pPr>
      <w:r>
        <w:rPr>
          <w:rFonts w:ascii="Amiri" w:hAnsi="Amiri" w:eastAsia="Amiri" w:cs="Amiri"/>
          <w:color w:val="111111"/>
          <w:sz w:val="28"/>
          <w:sz w:val="28"/>
          <w:szCs w:val="28"/>
          <w:rtl w:val="true"/>
          <w:lang w:bidi="ar-SA"/>
        </w:rPr>
        <w:t xml:space="preserve">لَكَ التِّسْعِ مِنَ الثُّمُنِ وَ بِالْكُلِّ تصفت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تَجَمّلتِ تَبَغّلتِ وَ إِنْ عِشْتُ تفیلت </w:t>
      </w:r>
      <w:r>
        <w:rPr>
          <w:rStyle w:val="FootnoteAnchor"/>
          <w:rtl w:val="true"/>
        </w:rPr>
        <w:footnoteReference w:id="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دفن حسن هادی شتابان سوار قاطر شده آمدی با تبختر و خصومت و جنگ کردی، در خانه رسول خدا صلی الله علیه و آله و سلم حکم به جور نمودی، آیا زوجه به میراث از دختر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رسول </w:t>
      </w:r>
    </w:p>
    <w:p>
      <w:pPr>
        <w:pStyle w:val="BookText"/>
        <w:rPr/>
      </w:pPr>
      <w:r>
        <w:rPr>
          <w:rFonts w:ascii="IRNazanin" w:hAnsi="IRNazanin" w:eastAsia="IRNazanin"/>
          <w:color w:val="111111"/>
          <w:sz w:val="28"/>
          <w:sz w:val="28"/>
          <w:szCs w:val="28"/>
          <w:rtl w:val="true"/>
          <w:lang w:bidi="fa-IR"/>
        </w:rPr>
        <w:t>خدا صلی الله علیه و آله و سلم ارث برده می شد چرا به دخترش زهرا علیهاالسلام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نه یک از هشت 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قسمت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همه تصرف و حکومت کردی، روزی بر شتر سوار شده به جنگ بصره رفتی و روزی بر قاطر نشستی و اگر نمردی و زنده ماندی بر فیل هم سوار 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درست قضاوت کنید آیا به یک چنین زنی می توان گوهر حوا گفت؟ آیا واقعا می توان به حدیث یک چنین آدمی احتجاج کرد؟ و آیا اسلامی که از طریق او به ما می رسد واقعاً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وقتی که وضع را چنین دید عکس العملی در مقابل اقدامات ناروای او نشان نداده و جنازه برادر را به بقیع آورد، و وقتی برای نهادن در قبر وارد قبر شد و روپوش را از روی جنازه کنار زد مشاهده کرد که هفت تیر بر جنازه مقدس آن حضرت اصابت کرده است، برادر را در لحد قرار داده و از قبر بیرون آمد، و وقتی بیرون آمد در سوک برادرش چنین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غارت زده آن نیست که اموالش را به یغما ببرند بلکه غارت زده حسین است که چون تو برادری را از دست داده است، لَا حَوْلَ وَ لَا قُوَّةَ إِلَّا بِاللَّهِ الْعَلِیِّ الْعَظِیمِ</w:t>
      </w:r>
      <w:r>
        <w:rPr>
          <w:rFonts w:eastAsia="IRNazanin" w:cs="IRNazanin"/>
          <w:color w:val="111111"/>
          <w:sz w:val="28"/>
          <w:szCs w:val="28"/>
          <w:rtl w:val="true"/>
          <w:lang w:bidi="fa-IR"/>
        </w:rPr>
        <w:t xml:space="preserve">. </w:t>
      </w:r>
      <w:bookmarkStart w:id="46" w:name="pg14834_347724"/>
    </w:p>
    <w:p>
      <w:pPr>
        <w:pStyle w:val="Heading2"/>
        <w:numPr>
          <w:ilvl w:val="1"/>
          <w:numId w:val="1"/>
        </w:numPr>
        <w:rPr/>
      </w:pPr>
      <w:bookmarkStart w:id="47" w:name="__RefHeading___Toc2748643_730472459"/>
      <w:bookmarkStart w:id="48" w:name="_Toc16"/>
      <w:bookmarkEnd w:id="46"/>
      <w:bookmarkEnd w:id="47"/>
      <w:r>
        <w:rPr>
          <w:rtl w:val="true"/>
        </w:rPr>
        <w:t>گفتار دوم</w:t>
      </w:r>
      <w:bookmarkEnd w:id="48"/>
    </w:p>
    <w:p>
      <w:pPr>
        <w:pStyle w:val="Heading3"/>
        <w:numPr>
          <w:ilvl w:val="2"/>
          <w:numId w:val="1"/>
        </w:numPr>
        <w:rPr/>
      </w:pPr>
      <w:bookmarkStart w:id="49" w:name="__RefHeading___Toc2748645_730472459"/>
      <w:bookmarkStart w:id="50" w:name="_Toc17"/>
      <w:bookmarkEnd w:id="49"/>
      <w:r>
        <w:rPr/>
        <w:t>1</w:t>
      </w:r>
      <w:r>
        <w:rPr>
          <w:rtl w:val="true"/>
        </w:rPr>
        <w:t xml:space="preserve">- </w:t>
      </w:r>
      <w:r>
        <w:rPr>
          <w:rtl w:val="true"/>
        </w:rPr>
        <w:t xml:space="preserve">حجة الاسلام والمسلمين حاج شیخ حسین اشرف کاشانی </w:t>
      </w:r>
      <w:r>
        <w:rPr>
          <w:rtl w:val="true"/>
        </w:rPr>
        <w:t>(</w:t>
      </w:r>
      <w:r>
        <w:rPr>
          <w:rtl w:val="true"/>
        </w:rPr>
        <w:t>دامت توفیقانه</w:t>
      </w:r>
      <w:r>
        <w:rPr>
          <w:rtl w:val="true"/>
        </w:rPr>
        <w:t>)</w:t>
      </w:r>
      <w:bookmarkEnd w:id="50"/>
    </w:p>
    <w:p>
      <w:pPr>
        <w:pStyle w:val="BookText"/>
        <w:rPr/>
      </w:pPr>
      <w:r>
        <w:rPr>
          <w:rFonts w:ascii="IRNazanin" w:hAnsi="IRNazanin" w:eastAsia="IRNazanin"/>
          <w:color w:val="111111"/>
          <w:sz w:val="28"/>
          <w:sz w:val="28"/>
          <w:szCs w:val="28"/>
          <w:rtl w:val="true"/>
          <w:lang w:bidi="fa-IR"/>
        </w:rPr>
        <w:t>تصویر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97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
                        <a:stretch/>
                      </pic:blipFill>
                      <pic:spPr>
                        <a:xfrm>
                          <a:off x="0" y="0"/>
                          <a:ext cx="5334120" cy="6197760"/>
                        </a:xfrm>
                        <a:prstGeom prst="rect">
                          <a:avLst/>
                        </a:prstGeom>
                        <a:ln w="0">
                          <a:noFill/>
                        </a:ln>
                      </pic:spPr>
                    </pic:pic>
                  </a:graphicData>
                </a:graphic>
              </wp:inline>
            </w:drawing>
          </mc:Choice>
          <mc:Fallback>
            <w:pict>
              <v:shape id="shape_0" stroked="f" o:allowincell="f" style="position:absolute;margin-left:0pt;margin-top:-488.05pt;width:419.95pt;height:487.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4834_347726"/>
      <w:bookmarkStart w:id="52" w:name="pg14834_347726"/>
      <w:bookmarkEnd w:id="52"/>
    </w:p>
    <w:p>
      <w:pPr>
        <w:pStyle w:val="Heading3"/>
        <w:numPr>
          <w:ilvl w:val="2"/>
          <w:numId w:val="1"/>
        </w:numPr>
        <w:rPr/>
      </w:pPr>
      <w:bookmarkStart w:id="53" w:name="pg14834_347726"/>
      <w:bookmarkStart w:id="54" w:name="__RefHeading___Toc2748647_730472459"/>
      <w:bookmarkStart w:id="55" w:name="_Toc18"/>
      <w:bookmarkEnd w:id="53"/>
      <w:bookmarkEnd w:id="54"/>
      <w:r>
        <w:rPr/>
        <w:t>2</w:t>
      </w:r>
      <w:r>
        <w:rPr>
          <w:rtl w:val="true"/>
        </w:rPr>
        <w:t xml:space="preserve">- </w:t>
      </w:r>
      <w:r>
        <w:rPr>
          <w:rtl w:val="true"/>
        </w:rPr>
        <w:t>فضائل حضرت زهرا علیهاالسلام</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رَبِّ العالَمین، والصَّلاةُ وَ السَّلام علی سَیِّدنا و نَبیِّنا، الْعَبْدِ الْمُؤَيَّدِ وَ الرَّسُولِ الْمُسَدَّدِ، أَبِی الْقَاسِم ِمُحَمَّد، وَ عَلَی أَهْلِ بَیْتِهِ الطَّیِّبِینَ الطَّاهِرِینَ الْمَعْصومِینَ المکرّمین سِیَّما مَوْلَانَا وَ مقتدانا الْحِجَّةِ الثَّانِيَ عَشَرَ ، الْمَهْدِيُّ الْمُنْتَظَرُ ، روحی وَ أَرْوَاحَ الْعَالَمِينَ لِترابِ مُقَدَّمِهِ الْفِدَاءُ ، وَ اللَّعْنَ عَلِيِّ أَعْدَائِهِمْ وَ مُخَالِفِيهِمْ وَ مخربی شَرِيعَتِهِمْ وَ مبغضيهم وَ مُبْغِضِي شِيعَتِهِمْ مِنْ أَلَانَ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الامام الحسن العسكري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حُجَة اللَّهِ عَلى خَلْقِ، و فاطِمَةُ حُجَّةُ عَليَنا</w:t>
      </w:r>
      <w:r>
        <w:rPr>
          <w:rFonts w:eastAsia="Amiri" w:cs="Amiri" w:ascii="Amiri" w:hAnsi="Amiri"/>
          <w:color w:val="111111"/>
          <w:sz w:val="28"/>
          <w:szCs w:val="28"/>
          <w:rtl w:val="true"/>
          <w:lang w:bidi="ar-SA"/>
        </w:rPr>
        <w:t>.</w:t>
      </w:r>
      <w:r>
        <w:rPr>
          <w:rStyle w:val="FootnoteAnchor"/>
          <w:rtl w:val="true"/>
        </w:rPr>
        <w:footnoteReference w:id="10"/>
      </w:r>
    </w:p>
    <w:p>
      <w:pPr>
        <w:pStyle w:val="Heading3"/>
        <w:numPr>
          <w:ilvl w:val="2"/>
          <w:numId w:val="1"/>
        </w:numPr>
        <w:rPr/>
      </w:pPr>
      <w:bookmarkStart w:id="56" w:name="__RefHeading___Toc2748649_730472459"/>
      <w:bookmarkStart w:id="57" w:name="_Toc19"/>
      <w:bookmarkEnd w:id="56"/>
      <w:r>
        <w:rPr/>
        <w:t>3</w:t>
      </w:r>
      <w:r>
        <w:rPr>
          <w:rtl w:val="true"/>
        </w:rPr>
        <w:t xml:space="preserve">- </w:t>
      </w:r>
      <w:r>
        <w:rPr>
          <w:rtl w:val="true"/>
        </w:rPr>
        <w:t>حضرت صدیقه طاهره علیهاالسلام حجت بر امامان</w:t>
      </w:r>
      <w:r>
        <w:rPr>
          <w:rtl w:val="true"/>
        </w:rPr>
        <w:t>:</w:t>
      </w:r>
      <w:bookmarkEnd w:id="57"/>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حجتهای خدا بر مخلوقات هستیم و مادرمان حضرت صدیقه طاهره علیهاالسلام حجت خدا است بر ما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مردم هنگامی که گرفتار می شوند چنگ به دامن ما زده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w:t>
      </w:r>
      <w:bookmarkStart w:id="58" w:name="pg14834_347727"/>
    </w:p>
    <w:p>
      <w:pPr>
        <w:pStyle w:val="BookText"/>
        <w:rPr/>
      </w:pPr>
      <w:bookmarkEnd w:id="58"/>
      <w:r>
        <w:rPr>
          <w:rFonts w:ascii="IRNazanin" w:hAnsi="IRNazanin" w:eastAsia="IRNazanin"/>
          <w:color w:val="111111"/>
          <w:sz w:val="28"/>
          <w:sz w:val="28"/>
          <w:szCs w:val="28"/>
          <w:rtl w:val="true"/>
          <w:lang w:bidi="fa-IR"/>
        </w:rPr>
        <w:t>باقر، ای امام صادق، ای امام سجاد ، وای امام حسین، ولی ما امامان هر وقت گرفتار می شویم دامن مادرمان حضرت زهرا علیهاالسلام را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مجلسی قدس سره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بر امام باقر علیه السلام تب شدیدی عارض می شد در وسط خانه یک سطل آب می گذاشت، و مرتباً جام را به زیر آب زده و از آب بر می داشت و بالای سرش میریخت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چندان تکرار می فرمود که تبش آرام می گرفت</w:t>
      </w:r>
      <w:r>
        <w:rPr>
          <w:rFonts w:eastAsia="IRNazanin" w:cs="IRNazanin"/>
          <w:color w:val="111111"/>
          <w:sz w:val="28"/>
          <w:szCs w:val="28"/>
          <w:rtl w:val="true"/>
          <w:lang w:bidi="fa-IR"/>
        </w:rPr>
        <w:t>.</w:t>
      </w:r>
    </w:p>
    <w:p>
      <w:pPr>
        <w:pStyle w:val="Heading3"/>
        <w:numPr>
          <w:ilvl w:val="2"/>
          <w:numId w:val="1"/>
        </w:numPr>
        <w:rPr/>
      </w:pPr>
      <w:bookmarkStart w:id="59" w:name="__RefHeading___Toc2748651_730472459"/>
      <w:bookmarkStart w:id="60" w:name="_Toc20"/>
      <w:bookmarkEnd w:id="59"/>
      <w:r>
        <w:rPr/>
        <w:t>4</w:t>
      </w:r>
      <w:r>
        <w:rPr>
          <w:rtl w:val="true"/>
        </w:rPr>
        <w:t xml:space="preserve">- </w:t>
      </w:r>
      <w:r>
        <w:rPr>
          <w:rtl w:val="true"/>
        </w:rPr>
        <w:t>اسراری که در اسم فاطمه نهفته است</w:t>
      </w:r>
      <w:r>
        <w:rPr>
          <w:rtl w:val="true"/>
        </w:rPr>
        <w:t>:</w:t>
      </w:r>
      <w:bookmarkEnd w:id="60"/>
    </w:p>
    <w:p>
      <w:pPr>
        <w:pStyle w:val="BookText"/>
        <w:rPr/>
      </w:pPr>
      <w:r>
        <w:rPr>
          <w:rFonts w:ascii="IRNazanin" w:hAnsi="IRNazanin" w:eastAsia="IRNazanin"/>
          <w:color w:val="111111"/>
          <w:sz w:val="28"/>
          <w:sz w:val="28"/>
          <w:szCs w:val="28"/>
          <w:rtl w:val="true"/>
          <w:lang w:bidi="fa-IR"/>
        </w:rPr>
        <w:t xml:space="preserve">اسراری در این وجود مقدس به ودیعه گذاشته شده است که وجوهش را علماء ذکر کرده اند از آن 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آن بزرگ بانوی دو جهان ذکر کرده اند که یکی از آنها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أتدرين لِمَ سُمِّیتْ فَاطِمَةَ؟ فقَالَ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هِیَ وَ شِيعَتُهَا مِنَ اَلنَّارِ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تو به اسم فاطمه نامیده شده ای؟</w:t>
      </w:r>
    </w:p>
    <w:p>
      <w:pPr>
        <w:pStyle w:val="BookText"/>
        <w:rPr/>
      </w:pPr>
      <w:r>
        <w:rPr>
          <w:rFonts w:ascii="IRNazanin" w:hAnsi="IRNazanin" w:eastAsia="IRNazanin"/>
          <w:color w:val="111111"/>
          <w:sz w:val="28"/>
          <w:sz w:val="28"/>
          <w:szCs w:val="28"/>
          <w:rtl w:val="true"/>
          <w:lang w:bidi="fa-IR"/>
        </w:rPr>
        <w:t>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فاطمه فاطمه نامیده شده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و شیعیانش از آتش جهنم قطع شده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بدان دلیل فاطمه نامیده شده است زیرا کسانی که دامنش را بگیرند و </w:t>
      </w:r>
    </w:p>
    <w:p>
      <w:pPr>
        <w:pStyle w:val="BookText"/>
        <w:rPr/>
      </w:pPr>
      <w:r>
        <w:rPr>
          <w:rFonts w:ascii="IRNazanin" w:hAnsi="IRNazanin" w:eastAsia="IRNazanin"/>
          <w:color w:val="111111"/>
          <w:sz w:val="28"/>
          <w:sz w:val="28"/>
          <w:szCs w:val="28"/>
          <w:rtl w:val="true"/>
          <w:lang w:bidi="fa-IR"/>
        </w:rPr>
        <w:t>متوسل به او بشوند را از غم و اندوه جدا می کند، یعنی مقراض محبت او شیعه را از درد و غم و الم جدا می کند مخصوصاً کسانی را که گرفتار گناه و معصیت اند مخصوصاً جوانها اگر به ذیل ولای آن دخت گرامی رسول خدا صلی الله علیه و آله و سلم چنگ زده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مداومت به خرج دهند عاقبت شیاطین انس و جن دست از گریبان آنها بر می دارند، این یکی از الطاف کریمه حضرت حق جل و علا است که پیامبر محترم اسلام آنرا برای امت خود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پروردگار متعال مسلمانان را به نماز، روزه، خمس، زکوة، حج، امر به معروف، نهی از منکر، تخلق به اخلاق الهی، ادای امانت، و راستی و درستی امر فرموده، ولی در کنار این همه دستور درباره رعایت و توجه شدید بنام مبارک حضرت صدیقه طاهره علیهاالسلام تأكيد أكيد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که اهل إغراق نیست، زیرا مهر عصمت آن حضرت را دقیقاً کنترل می کند، و هنگامی که آن حضرت می خواهد فاطمه علیهاالسلام را به دنیا معرفی نماید این جبرئیل امین است که به امر پروردگار متعال، و از طرف او نحوه معرفی را به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حدیث یکی از صحابی بنام عبدالله بن مسعود در این زمینه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صلی الله علیه و آله و سلم، فَسَلَّمْتُ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 الْحَقَّ أَنْظُرُ إلَيْهِ بَياناً،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لِجِ الْمِخْدَعَ</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حضور رسول خدا صلی الله علیه و آله و سلم شرفیاب شده و سلام کردم، سپس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 حقیقت را به من چنان نشان بدهید که گویا آن را به چشم خود می بینم، فرمود يابن مسعود برو توی آن اطاق کوچک و ببین چه می بینی، داخل اطاق رفتم، ناگهان چشمم به علی بن ابی طالب عليهماالسلام افتاد که در حالت خشوع رکوع و سجود به جا می آورد، پس از آنکه نمازش را خواند دست به دعا برداشت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پیامبرت محمد صلی الله علیه و آله و سلم از گناهان گناهکاران شیعیان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اطاق بیرون آمدم تا ماجرا را به رسول خدا صلی الله علیه و آله و سلم خبر دهم، هنگامی که به حضور آن حضرت رسیدم دیدم که او نیز در حالت خشوع مشغول نماز است و سپس از نماز دست به دعا برداشت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ولی خود علی بن ابی طالب علیهماالسلام از گناهان گناهکاران امت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چنین دیدم بهت و هراس سر تا پای وجودم را فرا گرفت، شگفت زده بخود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پس از نماز، رسول خدا صلی الله علیه و آله و سلم را وسیله قرار داده و از خدا آمرزش گناهان دوستان خود را می خواهد، و رسول خدا صلی الله علیه و آله و سلم نیز در تعقیب نماز، علی علیه السلام را وسیله قرار داده و آمرزش گناهان امت خود را از خدا می خواهد، در این هنگام رسول خدا صلی الله علیه و آله و سلم سر برداشت و نگاهی به من کرد و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مسعودا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اینهمه بهتت زده، مگر نمی دانی که پروردگار متعال پیش از آفرینش جهان نور ما را از نور خود آفرید، آنگاه کلیه موجودات جهان آفرینش را از نور ما آفرید، 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ظرف مشیت الهی هستیم که درست در مقابل فیض خدا قرار گرفته ایم، هر فیضی که از طرف خدا به مخلوقات می رسد نخست به ما می رسد و آنگاه سهم هر کدام از موجودات به اندازه نیازش از ما به وی می رسد یعنی اگر به حضرت ابوالفضل علیه السلام متوسل شدید، اگر دامن حضرت صدیقه طاهره علیهاالسلام، و یا امام صادق علیه السلام را گرفتید در جواب کسانی که نق زده و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بابا آدم باید تنها بخدا چنگ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خدائی که تو می گوئی، خود اینها را وسیله تقرب به خود قرار داده است قرآن کریم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منظور از وسیله اینها هستند ما باید دست نیاز به اینها دراز کنیم که خدا خود اینها را وسیله ارتباط خلق با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خدا آسمانها و زمین را از نور من آفرید، به خدا قسم که من اجل و اشرف از آسمانها و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عرض و طول آسمانها نامحدود است، به طوری که آنرا با ارقام بسیار بزرگ نجومی هم نمی توان بیان کرد، رسول خدا صلی الله علیه و آله و سلم به منظور بیان عظمت و بزرگی خود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اجل و اعظم و اشرف از آسمانهای بیکران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مسعودا پروردگار متعال نور على علیه السلام را شکافته و از آن عرش و کرسی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و اصول کافی، و پاره ای از کتب معتبر، از رسول خدا صلی الله علیه و آله و سلم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حق تعالی عرش خدا را آفرید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ستون برای آن تعبیه فرمود و برای هر ستونی سیصد و شصت هزار فرشته موکل قرار داد که اگر به کوچکترین فرشته، حق جلت عظمته اذن میداد هفت آسمان و هفت طبقه زمین را می بلعید در حالی که آسمان ها و زمین در کام آن فرشته همچون ریگی بود در بیابان پهناوری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آفرینش عرش و فرشتگان خداوند متعال خطاب به فرشتگان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این عرش را به دوش گرفته و حمل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هر چه سعی کردند نتوانستند آن را حمل کرده و حرکت دهند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وجل به تعداد هر فرشته ای، فرشته دیگر آفرید، باز نتوانستند آن را </w:t>
      </w:r>
    </w:p>
    <w:p>
      <w:pPr>
        <w:pStyle w:val="BookText"/>
        <w:rPr/>
      </w:pPr>
      <w:r>
        <w:rPr>
          <w:rFonts w:ascii="IRNazanin" w:hAnsi="IRNazanin" w:eastAsia="IRNazanin"/>
          <w:color w:val="111111"/>
          <w:sz w:val="28"/>
          <w:sz w:val="28"/>
          <w:szCs w:val="28"/>
          <w:rtl w:val="true"/>
          <w:lang w:bidi="fa-IR"/>
        </w:rPr>
        <w:t>بجنبانند، سپس به تعداد هر کدام از آنها ده فرشته دیگر آفرید، باز بر حرکت دادن آن قادر نبودند، این بار به عدد هر فرشته که عدد مجموعشان سیصد و شصت هزار بود، سیصد و شصت هزار ملک آفرید، باز از حرکت دادن آن عاجز بودند، حق عز وجل خطاب به جملگی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را رها کرده و آن را به خودم واگذارید که به قدرت خویش آن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 را رها کرده و از اطرافش کنار رفتند، پس باری تعالی آن را به قدرت كامله اش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هشت تن از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عرش را 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جماعت کثیر و نفرات بسیار نتوانستند عرش را حمل کنند، آن وقت چطور ما که تعدادمان اندک و نفراتمان کم است می توانیم آن را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عز وجل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امر کنید شما را بر آن قادر می نمایم، زیرا من خداوندی هستم که دور را نزدیک و بندگان را رام و سخت را آسان و مشکل را سهل می نمایم، آنچه را بخواهم انجام داده و هر چه را اراده کنم به آن حکم می کنم، کلماتی را به شما می آموزم که وقتی آنها را گفتید حمل و نقل عرش بر شما آسان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کلمات چیست؟</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لَا حَوْلَ وَ لَا قُوَّهَ إلا بالله العَلِیِّ العَظِیمِ وَصَلَّی اللهُ عَلی مُحَمَّدٍ وَآلِهِ الطیِّبینَ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این کلمات را گفته و عرش را همچون مویی که بر شانه مرد چابک و قوی روییده باشد، بر روی دوش نهاده و حمل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حق عز وجل به سایر فرشتگان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رها کرده تا این هشت نفر آن را حمل نموده و شما فقط اطراف آن طواف کرده و بگردید و به تسبیح و تنزیه و تمجید و تقدیس من بپردازید، چه آنکه من بر آنچه می بینید قادر و بر هر چیز توانا می باشم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روایتی بود در باره عظمت عرش، حالا وسعت عرش چقدر است؟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حِزْقَائِيلُ لَهُ ثَمَانِيَةَ عَشَرَ أَلْفَ جَنَاحٍ مَا بَيْنَ الْجَنَاحِ إِلَى الْجَنَاحِ خَمْسُمِائَةِ عَامٍ ثُمَّ أَوْحَى اللَّهُ 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 فَطَارَ مِقْدَارَ عِشْرِينَ أَلْفَ عَامٍ لَمْ يَنَلْ رَأْسُهُ قَائِمَةً مِنْ قَوَائِمِ الْعَرْشِ ثُمَّ ضَاعَفَ اللَّهُ لَهُ فِي الْجَنَاحِ وَ الْقُوَّةِ وَ أَمَرَهُ أَنْ يَطِيرَ فَطَارَ مِقْدَارَ ثَلَاثِينَ أَلْفَ عَامٍ وَ لَمْ يَنَلْ أَيْضاً وأَوْحَى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لَوْ طِرْتَ إِلَى نَفْخِ الصُّورِ مَعَ أَجْنِحَتِكَ وَ قُوَّتِكَ لَمْ تَبْلُغْ إِلَى سَاقِ الْعَرْشِ فَقَالَ الْمَلَكُ سُبْحَانَ رَبِّيَ الْأَعْلَى فَأَنْزَلَ اللَّهُ عَزَّ وَ جَلَ سَبِّحِ اسْمَ رَبِّكَ الْأَعْلَى فَقَالَ النَّبِيُّ صلی الله علیه و آله و سلم اجْعَلُوهَا فِي سُجُودِكُمْ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فرشته ای دارد به نام حزقائیل که هیجده هزار بال داشته و فاصله بین بالی تا بال دیگر پانصد سال مسافت می باشد، حق تعالی به آن خطاب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پرواز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حزقائیل به مقدار بیست هزار سال پرواز کرد ولی به فراز هیچ کدام از ستونها نرسید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بال ها و نیروی او را دو چندان نمود و بعد امر فرمود که پرواز کن</w:t>
      </w:r>
      <w:r>
        <w:rPr>
          <w:rFonts w:eastAsia="IRNazanin" w:cs="IRNazanin"/>
          <w:color w:val="111111"/>
          <w:sz w:val="28"/>
          <w:szCs w:val="28"/>
          <w:rtl w:val="true"/>
          <w:lang w:bidi="fa-IR"/>
        </w:rPr>
        <w:t xml:space="preserve">. </w:t>
      </w:r>
      <w:bookmarkStart w:id="61" w:name="pg14834_347733"/>
    </w:p>
    <w:p>
      <w:pPr>
        <w:pStyle w:val="BookText"/>
        <w:rPr/>
      </w:pPr>
      <w:bookmarkEnd w:id="61"/>
      <w:r>
        <w:rPr>
          <w:rFonts w:ascii="IRNazanin" w:hAnsi="IRNazanin" w:eastAsia="IRNazanin"/>
          <w:color w:val="111111"/>
          <w:sz w:val="28"/>
          <w:sz w:val="28"/>
          <w:szCs w:val="28"/>
          <w:rtl w:val="true"/>
          <w:lang w:bidi="fa-IR"/>
        </w:rPr>
        <w:t>فرشته نامبرده به مقدار سی هزار سال پرواز کرد باز بر فراز هیچ ستونی از ستونهای عرش دست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فرشته من اگر با این بالها و نیرویی که داری تا قیامت هم پرواز کنی به ساق عرش من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حزقائیل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والای من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حق عز و جل أية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و نبی اکرم صلی الله علیه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سجودتان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این عرش با این عظمت از نور علىه السلام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پیغمبر اکرم صلی الله علیه و آله و سلم خطاب به عبدالله بن مسعود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عالم نور فرزندم حسن علیه السلام را شکافت و از آن لوح و قلم را آفرید و حسن علیه السلام اجل و اشرف از لوح و 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پروردگار عالم نور فرزندم حسین علیه السلام را شکافت و از آن بهشت و حورالعین را آفرید،</w:t>
      </w:r>
    </w:p>
    <w:p>
      <w:pPr>
        <w:pStyle w:val="BookText"/>
        <w:rPr/>
      </w:pPr>
      <w:r>
        <w:rPr>
          <w:rFonts w:ascii="IRNazanin" w:hAnsi="IRNazanin" w:eastAsia="IRNazanin"/>
          <w:color w:val="111111"/>
          <w:sz w:val="28"/>
          <w:sz w:val="28"/>
          <w:szCs w:val="28"/>
          <w:rtl w:val="true"/>
          <w:lang w:bidi="fa-IR"/>
        </w:rPr>
        <w:t>و حسین علیه السلام اجل و اشرف از بهشت و حورالعین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این بهشت با این خصوصیات از نور امام حسین علیه السلام خلق شده و تعلق به امام حسین و دوستان و عزاداران و زائران قبر آن حضرت دارد</w:t>
      </w:r>
      <w:r>
        <w:rPr>
          <w:rFonts w:eastAsia="IRNazanin" w:cs="IRNazanin"/>
          <w:color w:val="111111"/>
          <w:sz w:val="28"/>
          <w:szCs w:val="28"/>
          <w:rtl w:val="true"/>
          <w:lang w:bidi="fa-IR"/>
        </w:rPr>
        <w:t>.</w:t>
      </w:r>
    </w:p>
    <w:p>
      <w:pPr>
        <w:pStyle w:val="Heading3"/>
        <w:numPr>
          <w:ilvl w:val="2"/>
          <w:numId w:val="1"/>
        </w:numPr>
        <w:rPr/>
      </w:pPr>
      <w:bookmarkStart w:id="62" w:name="__RefHeading___Toc2748653_730472459"/>
      <w:bookmarkStart w:id="63" w:name="_Toc21"/>
      <w:bookmarkEnd w:id="62"/>
      <w:r>
        <w:rPr/>
        <w:t>5</w:t>
      </w:r>
      <w:r>
        <w:rPr>
          <w:rtl w:val="true"/>
        </w:rPr>
        <w:t xml:space="preserve">- </w:t>
      </w:r>
      <w:r>
        <w:rPr>
          <w:rtl w:val="true"/>
        </w:rPr>
        <w:t>وسعت بهشت</w:t>
      </w:r>
      <w:r>
        <w:rPr>
          <w:rtl w:val="true"/>
        </w:rPr>
        <w:t>:</w:t>
      </w:r>
      <w:bookmarkEnd w:id="6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پروردگار عالم به هر یک از مؤمنین عطا می فرماید به قدری وسیع است که اگر مؤمن بخواهد اولین و آخرین از موجودات را در بهشت خود میهمان کند، بدون استمداد از کسی به آسانی می تواند این کار را انجام بدهد، حساب کنید از اول آفرینش تا روز قیامت چند نفر مؤمن به بهشت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امام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يَأْتِ قَبْرَ الْحُسَيْنِ علیه السلام وَ هُوَ يَزْعُمُ أَنَّهُ لَنَا شِيعَةٌ ححَتَّى يَمُوتَ فَلَيْسَ هُوَ لَنَا بِشِيعَةٍ وَ إِنْ كَانَ مِنْ أَهْلِ الْجَنَّةِ فَهُوَ مِنْ ضِيفَانِ أَهْلِ الْجَنَّة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تا آخر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اباعبدالله الحسين علیه السلام مشرف نشود و حال آنکه خود را از شیعیان ما بپندارد، او شیعه ما نیست و اگر هم از اهل بهشت شمرده شود میهمان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 همه عظمت و وسعتش از نور امام حسین علیه السلام آفریده شد، و امام حسین علیه السلام جلالت و عظمت و شرافتش بیشتر 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تا سر عالم هستی را ظلمت فرا گرفت، و همه جا در تاریکی محض فرو رفت، ملائکه وحشت زده دست به دعا برداشتند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از این ظلمت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دعایشان به هدف استجابت رسید قندیلی از نور بسیار شدید و خیره کننده ای از زیر عرش آویزان شد، در همه عالم وجود نقطه ای باقی نماند جز آنکه زیر تابش آن نور روشن شد، که آن نور، نور صدیقه طاهره فاطمه زهرا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تا روز قیامت هر کس بخواهد از ظلمت نجات پیدا کند تنها بوسیله آن نور می تواند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انسیه حورا سبب اصل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ببالید بدو نخل امامت</w:t>
      </w:r>
    </w:p>
    <w:p>
      <w:pPr>
        <w:pStyle w:val="BookText"/>
        <w:rPr/>
      </w:pPr>
      <w:r>
        <w:rPr>
          <w:rFonts w:ascii="IRNazanin" w:hAnsi="IRNazanin" w:eastAsia="IRNazanin"/>
          <w:color w:val="111111"/>
          <w:sz w:val="28"/>
          <w:sz w:val="28"/>
          <w:szCs w:val="28"/>
          <w:rtl w:val="true"/>
          <w:lang w:bidi="fa-IR"/>
        </w:rPr>
        <w:t>هرگز نشنیدم که خدا را بودى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 الوهی ای در تو خرد گم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مرآت خدا عالمه نکته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خیمه عصمت زده بر عرصه تجرید </w:t>
      </w:r>
      <w:bookmarkStart w:id="64" w:name="pg14834_347735"/>
    </w:p>
    <w:p>
      <w:pPr>
        <w:pStyle w:val="BookText"/>
        <w:rPr/>
      </w:pPr>
      <w:bookmarkEnd w:id="64"/>
      <w:r>
        <w:rPr>
          <w:rFonts w:ascii="IRNazanin" w:hAnsi="IRNazanin" w:eastAsia="IRNazanin"/>
          <w:color w:val="111111"/>
          <w:sz w:val="28"/>
          <w:sz w:val="28"/>
          <w:szCs w:val="28"/>
          <w:rtl w:val="true"/>
          <w:lang w:bidi="fa-IR"/>
        </w:rPr>
        <w:t>در هر صفتی اعظم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فلک قدرت نبود چو تو ماهی</w:t>
      </w:r>
    </w:p>
    <w:p>
      <w:pPr>
        <w:pStyle w:val="BookText"/>
        <w:rPr/>
      </w:pPr>
      <w:r>
        <w:rPr>
          <w:rFonts w:ascii="IRNazanin" w:hAnsi="IRNazanin" w:eastAsia="IRNazanin"/>
          <w:color w:val="111111"/>
          <w:sz w:val="28"/>
          <w:sz w:val="28"/>
          <w:szCs w:val="28"/>
          <w:rtl w:val="true"/>
          <w:lang w:bidi="fa-IR"/>
        </w:rPr>
        <w:t>عالم همگی بنده شرمنده تو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توایم از در الطاف نگاهی</w:t>
      </w:r>
    </w:p>
    <w:p>
      <w:pPr>
        <w:pStyle w:val="BookText"/>
        <w:rPr/>
      </w:pPr>
      <w:r>
        <w:rPr>
          <w:rFonts w:ascii="Amiri" w:hAnsi="Amiri" w:eastAsia="Amiri" w:cs="Amiri"/>
          <w:color w:val="111111"/>
          <w:sz w:val="28"/>
          <w:sz w:val="28"/>
          <w:szCs w:val="28"/>
          <w:rtl w:val="true"/>
          <w:lang w:bidi="ar-SA"/>
        </w:rPr>
        <w:t>یا فاطِمَةُ الزَّهراءِ إنّا بِکِ نَشْکُوا</w:t>
      </w:r>
    </w:p>
    <w:p>
      <w:pPr>
        <w:pStyle w:val="BookText"/>
        <w:rPr/>
      </w:pPr>
      <w:r>
        <w:rPr>
          <w:rFonts w:ascii="IRNazanin" w:hAnsi="IRNazanin" w:eastAsia="IRNazanin"/>
          <w:color w:val="111111"/>
          <w:sz w:val="28"/>
          <w:sz w:val="28"/>
          <w:szCs w:val="28"/>
          <w:rtl w:val="true"/>
          <w:lang w:bidi="fa-IR"/>
        </w:rPr>
        <w:t>خورشید چو رویت به سما و به سمک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عشق تو برپاست به کونین هیاهو</w:t>
      </w:r>
    </w:p>
    <w:p>
      <w:pPr>
        <w:pStyle w:val="BookText"/>
        <w:rPr/>
      </w:pPr>
      <w:r>
        <w:rPr>
          <w:rFonts w:ascii="IRNazanin" w:hAnsi="IRNazanin" w:eastAsia="IRNazanin"/>
          <w:color w:val="111111"/>
          <w:sz w:val="28"/>
          <w:sz w:val="28"/>
          <w:szCs w:val="28"/>
          <w:rtl w:val="true"/>
          <w:lang w:bidi="fa-IR"/>
        </w:rPr>
        <w:t>اوصاف خدا از تو هویداست كما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تو محیط است به معلوم الهی</w:t>
      </w:r>
    </w:p>
    <w:p>
      <w:pPr>
        <w:pStyle w:val="BookText"/>
        <w:rPr/>
      </w:pPr>
      <w:r>
        <w:rPr>
          <w:rFonts w:ascii="IRNazanin" w:hAnsi="IRNazanin" w:eastAsia="IRNazanin"/>
          <w:color w:val="111111"/>
          <w:sz w:val="28"/>
          <w:sz w:val="28"/>
          <w:szCs w:val="28"/>
          <w:rtl w:val="true"/>
          <w:lang w:bidi="fa-IR"/>
        </w:rPr>
        <w:t>من با تو به توحید دلی یک دله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عشق تو بر گردن جان سلسله دارم</w:t>
      </w:r>
    </w:p>
    <w:p>
      <w:pPr>
        <w:pStyle w:val="BookText"/>
        <w:rPr/>
      </w:pPr>
      <w:r>
        <w:rPr>
          <w:rFonts w:ascii="Amiri" w:hAnsi="Amiri" w:eastAsia="Amiri" w:cs="Amiri"/>
          <w:color w:val="111111"/>
          <w:sz w:val="28"/>
          <w:sz w:val="28"/>
          <w:szCs w:val="28"/>
          <w:rtl w:val="true"/>
          <w:lang w:bidi="ar-SA"/>
        </w:rPr>
        <w:t>یا فاطِمَةُ الزَّهراءِ إنّا بِکِ نَشْکُوا</w:t>
      </w:r>
      <w:r>
        <w:rPr>
          <w:rStyle w:val="FootnoteAnchor"/>
          <w:rtl w:val="true"/>
        </w:rPr>
        <w:footnoteReference w:id="17"/>
      </w:r>
    </w:p>
    <w:p>
      <w:pPr>
        <w:pStyle w:val="Heading3"/>
        <w:numPr>
          <w:ilvl w:val="2"/>
          <w:numId w:val="1"/>
        </w:numPr>
        <w:rPr/>
      </w:pPr>
      <w:bookmarkStart w:id="65" w:name="__RefHeading___Toc2748655_730472459"/>
      <w:bookmarkStart w:id="66" w:name="_Toc22"/>
      <w:bookmarkEnd w:id="65"/>
      <w:r>
        <w:rPr/>
        <w:t>6</w:t>
      </w:r>
      <w:r>
        <w:rPr>
          <w:rtl w:val="true"/>
        </w:rPr>
        <w:t xml:space="preserve">- </w:t>
      </w:r>
      <w:r>
        <w:rPr>
          <w:rtl w:val="true"/>
        </w:rPr>
        <w:t>عروج رسول خدا صلی الله علیه و آله و سلم</w:t>
      </w:r>
      <w:r>
        <w:rPr>
          <w:rtl w:val="true"/>
        </w:rPr>
        <w:t>:</w:t>
      </w:r>
      <w:bookmarkEnd w:id="66"/>
    </w:p>
    <w:p>
      <w:pPr>
        <w:pStyle w:val="BookText"/>
        <w:rPr/>
      </w:pPr>
      <w:r>
        <w:rPr>
          <w:rFonts w:ascii="IRNazanin" w:hAnsi="IRNazanin" w:eastAsia="IRNazanin"/>
          <w:color w:val="111111"/>
          <w:sz w:val="28"/>
          <w:sz w:val="28"/>
          <w:szCs w:val="28"/>
          <w:rtl w:val="true"/>
          <w:lang w:bidi="fa-IR"/>
        </w:rPr>
        <w:t>این مطلب در جای خود به ثبوت رسیده است که کلیه عوالم وجود چه آنهائی که ما می بینیم، و چه آنهایی که نمی بینیم همگی فیض از پیامبر عالیقدر اسلام صلی الله علیه و آله و سلم می گیرند، حالا فاطمه زهرا علیهاالسلام چنین پدری را از دست داد</w:t>
      </w:r>
      <w:r>
        <w:rPr>
          <w:rFonts w:eastAsia="IRNazanin" w:cs="IRNazanin"/>
          <w:color w:val="111111"/>
          <w:sz w:val="28"/>
          <w:szCs w:val="28"/>
          <w:rtl w:val="true"/>
          <w:lang w:bidi="fa-IR"/>
        </w:rPr>
        <w:t>.</w:t>
      </w:r>
    </w:p>
    <w:p>
      <w:pPr>
        <w:pStyle w:val="Heading3"/>
        <w:numPr>
          <w:ilvl w:val="2"/>
          <w:numId w:val="1"/>
        </w:numPr>
        <w:rPr/>
      </w:pPr>
      <w:bookmarkStart w:id="67" w:name="__RefHeading___Toc2748657_730472459"/>
      <w:bookmarkStart w:id="68" w:name="_Toc23"/>
      <w:bookmarkEnd w:id="67"/>
      <w:r>
        <w:rPr/>
        <w:t>7</w:t>
      </w:r>
      <w:r>
        <w:rPr>
          <w:rtl w:val="true"/>
        </w:rPr>
        <w:t xml:space="preserve">- </w:t>
      </w:r>
      <w:r>
        <w:rPr>
          <w:rtl w:val="true"/>
        </w:rPr>
        <w:t>فاطمه زهرا علیهاالسلام و پیراهن پیغمبر اکرم صلی الله علیه و آله و سلم</w:t>
      </w:r>
      <w:r>
        <w:rPr>
          <w:rtl w:val="true"/>
        </w:rPr>
        <w:t>:</w:t>
      </w:r>
      <w:bookmarkEnd w:id="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که امیرالمؤمنین علیه السلام بدن طیب و طاهر رسول خدا صلی الله علیه و آله و سلم را غسل داد پیراهن مبارک آن حضرت را در صندوقی گذاشت و دیگر به کسی نشان نداد، همان پیراهن که از ودایع نبوت بوده هم اکنون در اختیار حضرت حجة بن الحسن روحی و ارواح العالمين له الفداء است</w:t>
      </w:r>
      <w:r>
        <w:rPr>
          <w:rFonts w:eastAsia="IRNazanin" w:cs="IRNazanin"/>
          <w:color w:val="111111"/>
          <w:sz w:val="28"/>
          <w:szCs w:val="28"/>
          <w:rtl w:val="true"/>
          <w:lang w:bidi="fa-IR"/>
        </w:rPr>
        <w:t xml:space="preserve">. </w:t>
      </w:r>
      <w:bookmarkStart w:id="69" w:name="pg14834_347736"/>
    </w:p>
    <w:p>
      <w:pPr>
        <w:pStyle w:val="BookText"/>
        <w:rPr/>
      </w:pPr>
      <w:bookmarkEnd w:id="69"/>
      <w:r>
        <w:rPr>
          <w:rFonts w:ascii="IRNazanin" w:hAnsi="IRNazanin" w:eastAsia="IRNazanin"/>
          <w:color w:val="111111"/>
          <w:sz w:val="28"/>
          <w:sz w:val="28"/>
          <w:szCs w:val="28"/>
          <w:rtl w:val="true"/>
          <w:lang w:bidi="fa-IR"/>
        </w:rPr>
        <w:t>روزی فاطمه زهرا علیهاالسلام آن پیراهن را از امیرالمؤمنین علیه السلام خواست تا بوی پدر را از آن استشمام کند، چون چند روز بود که بوی پدر عظیم القدرش را استشمام نکرده بود آری پیغمبر است، عزیز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اِنْصَرَفْتَ نَحْوَهُ أَفْئِدَةُ الأَفلاکَ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ثُنِیَتْ إِلَیْهِ أَزِمَّةُ الأملاکُ</w:t>
      </w:r>
    </w:p>
    <w:p>
      <w:pPr>
        <w:pStyle w:val="BookText"/>
        <w:rPr/>
      </w:pPr>
      <w:r>
        <w:rPr>
          <w:rFonts w:ascii="IRNazanin" w:hAnsi="IRNazanin" w:eastAsia="IRNazanin"/>
          <w:color w:val="111111"/>
          <w:sz w:val="28"/>
          <w:sz w:val="28"/>
          <w:szCs w:val="28"/>
          <w:rtl w:val="true"/>
          <w:lang w:bidi="fa-IR"/>
        </w:rPr>
        <w:t>دلهای پاکان عاشق او هستند، شما نمی دانید پیغمبر که بوده، هر کس می آمد و نگاهش به وی می افتاد به جهت دل پاکی که داشت عاشق او می شد، حالا پاکتر از همه که حضرت صدیقه طاهره علیهاالسلام است در جستجوی پدر تمامی اطاقها را می گردد، ولی او را پیدا نمی کند، غم سنگینی دل پر دردش را می فشارد، به سر خاک پدر پناه می آورد، دلش آرام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امیرالمؤمنین علیه السلام در اثر اصرار فاطمه علیهاالسلام در صندوق را گشود و پیراهن را از آن بیرون آورده و به فاطمه علیهاالسلام داد، فاطمه علیهاالسلام نگاهی به پیراهن افکند و سیل اشک از چشمانش سرازیر شد، پیراهن را به سر و سینه اش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هایش را صدا زد، و همه آمدند همین که چشمشان به پیراهن رسول خدا صلی الله علیه و آله و سلم افتاد غوغائی برپا کردند، فاطمه زهرا علیهاالسلام از حال رفت، امیرالمؤمنین علیه السلام که وضع را چنین دید پیراهن را توی صندوق قرار داد و دیگر آنرا هرگز به فاطمه زهرا علیهاالسلام نشان نداد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70" w:name="__RefHeading___Toc2748659_730472459"/>
      <w:bookmarkStart w:id="71" w:name="_Toc24"/>
      <w:bookmarkEnd w:id="70"/>
      <w:r>
        <w:rPr/>
        <w:t>8</w:t>
      </w:r>
      <w:r>
        <w:rPr>
          <w:rtl w:val="true"/>
        </w:rPr>
        <w:t xml:space="preserve">- </w:t>
      </w:r>
      <w:r>
        <w:rPr>
          <w:rtl w:val="true"/>
        </w:rPr>
        <w:t>یادی از یک دختر سه ساله</w:t>
      </w:r>
      <w:r>
        <w:rPr>
          <w:rtl w:val="true"/>
        </w:rPr>
        <w:t>:</w:t>
      </w:r>
      <w:bookmarkEnd w:id="7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همین ماجرا در خرابه شام برای دختر سه ساله حضرت اباعبدالله الحسین علیه السلام پیش آمد، آن ستمدیده شبی فقدان بابا را بهانه کرده و دامن عمه اش زینب علیهاالسلام را گرفت و با اصرار تمام بابایش را از وی می خواست، در مقابل دلجوئیهای عمه اش آرام نگرفت و صدا به گریه و شیون بلند کرد، دختران خردسال </w:t>
      </w:r>
    </w:p>
    <w:p>
      <w:pPr>
        <w:pStyle w:val="BookText"/>
        <w:rPr/>
      </w:pPr>
      <w:r>
        <w:rPr>
          <w:rFonts w:ascii="IRNazanin" w:hAnsi="IRNazanin" w:eastAsia="IRNazanin"/>
          <w:color w:val="111111"/>
          <w:sz w:val="28"/>
          <w:sz w:val="28"/>
          <w:szCs w:val="28"/>
          <w:rtl w:val="true"/>
          <w:lang w:bidi="fa-IR"/>
        </w:rPr>
        <w:t>اسیری که در خرابه بودند با دختر نازنین امام هم صدا شدند، صدای گریه و بی تابی اینها به دلیل نزدیکی از کاخ ستم به گوش یزید رسید، از علت آن جویا شد، بی تابی دختر امام را به اطلاع او رساندند، به دستور وی سر بریده امام مظلوم را به خرابه آوردند تا شاید دخترک با دیدن سر بابا آرام بگیرد، و یزید از تنگنای فشار درونیش که سخت آزارش می داد رها شود، سر نازنین امام را وارد خرابه کردند، دخترک سر بریده را در بر گرفت، زنان و دختران هم زنجیرش همه او را در میان گرفتند تا نحوه برخورد او با بابایش را ببینند، دخترک عقده دلش گشوده شد، و با بابایش مشغول راز و نیاز شد، بابا کجا بودی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قَطَعَ وَ ریدَکَ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رگهای گردنت را 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فدای تو شوم ای که تو جانان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تسلای دل و قلب پریشان منی</w:t>
      </w:r>
    </w:p>
    <w:p>
      <w:pPr>
        <w:pStyle w:val="BookText"/>
        <w:rPr/>
      </w:pPr>
      <w:r>
        <w:rPr>
          <w:rFonts w:ascii="IRNazanin" w:hAnsi="IRNazanin" w:eastAsia="IRNazanin"/>
          <w:color w:val="111111"/>
          <w:sz w:val="28"/>
          <w:sz w:val="28"/>
          <w:szCs w:val="28"/>
          <w:rtl w:val="true"/>
          <w:lang w:bidi="fa-IR"/>
        </w:rPr>
        <w:t>آمدی از چه خرابه تو که سلطان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هیچ نیاید که تو مهمان منی</w:t>
      </w:r>
    </w:p>
    <w:p>
      <w:pPr>
        <w:pStyle w:val="BookText"/>
        <w:rPr/>
      </w:pPr>
      <w:r>
        <w:rPr>
          <w:rFonts w:ascii="IRNazanin" w:hAnsi="IRNazanin" w:eastAsia="IRNazanin"/>
          <w:color w:val="111111"/>
          <w:sz w:val="28"/>
          <w:sz w:val="28"/>
          <w:szCs w:val="28"/>
          <w:rtl w:val="true"/>
          <w:lang w:bidi="fa-IR"/>
        </w:rPr>
        <w:t>خرابه تاریک است و زنان و بچه ها در تاریکی محض به حال پریشان دخترک بی نوا زار می زنند، کودک لب به لب بابا نهاد و چراغ عمرش خاموش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مظلومه جسد بی جان دختر برادرش را در بر کشیده و چنان نالید که دل زمین و زمان را به آتش کشید، صدای شیوه از خرابه به آسمان بلند شد، همسایگان خرابه سراسیمه پشت بامها آمده و علت بی تابی آنها را پرسیدند، وقتی که از ماجرا اطلاع حاصل کردند، زنانشان لوازم غسل و کفن و حتی زن غساله ای را برای غسل آن کودک ستمدیده بی گناه با خود به خرابه آوردند وقتی که اهل بیت امام حسین علیه السلام چشمشان به کفن افتاد به سختی گریستند که حتی دشمن بی شرم را به گریه درآوردند</w:t>
      </w:r>
      <w:r>
        <w:rPr>
          <w:rFonts w:eastAsia="IRNazanin" w:cs="IRNazanin"/>
          <w:color w:val="111111"/>
          <w:sz w:val="28"/>
          <w:szCs w:val="28"/>
          <w:rtl w:val="true"/>
          <w:lang w:bidi="fa-IR"/>
        </w:rPr>
        <w:t xml:space="preserve">. </w:t>
      </w:r>
      <w:bookmarkStart w:id="72" w:name="pg14834_347738"/>
    </w:p>
    <w:p>
      <w:pPr>
        <w:pStyle w:val="Heading2"/>
        <w:numPr>
          <w:ilvl w:val="1"/>
          <w:numId w:val="1"/>
        </w:numPr>
        <w:rPr/>
      </w:pPr>
      <w:bookmarkStart w:id="73" w:name="__RefHeading___Toc2748661_730472459"/>
      <w:bookmarkStart w:id="74" w:name="_Toc25"/>
      <w:bookmarkEnd w:id="72"/>
      <w:bookmarkEnd w:id="73"/>
      <w:r>
        <w:rPr>
          <w:rtl w:val="true"/>
        </w:rPr>
        <w:t>گفتار سوم</w:t>
      </w:r>
      <w:bookmarkEnd w:id="74"/>
    </w:p>
    <w:p>
      <w:pPr>
        <w:pStyle w:val="Heading3"/>
        <w:numPr>
          <w:ilvl w:val="2"/>
          <w:numId w:val="1"/>
        </w:numPr>
        <w:rPr/>
      </w:pPr>
      <w:bookmarkStart w:id="75" w:name="__RefHeading___Toc2748663_730472459"/>
      <w:bookmarkStart w:id="76" w:name="_Toc26"/>
      <w:bookmarkEnd w:id="75"/>
      <w:r>
        <w:rPr/>
        <w:t>1</w:t>
      </w:r>
      <w:r>
        <w:rPr>
          <w:rtl w:val="true"/>
        </w:rPr>
        <w:t xml:space="preserve">- </w:t>
      </w:r>
      <w:r>
        <w:rPr>
          <w:rtl w:val="true"/>
        </w:rPr>
        <w:t>علامه محقق حضرت آیت الله مرحوم حاج شیخ محمود حلبی خراسانی قدس سره</w:t>
      </w:r>
      <w:bookmarkEnd w:id="7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6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8"/>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69" o:detectmouseclick="t"/>
                <v:stroke color="#3465a4" joinstyle="round" endcap="flat"/>
                <w10:wrap type="none"/>
              </v:shape>
            </w:pict>
          </mc:Fallback>
        </mc:AlternateConten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4834_347740"/>
      <w:bookmarkStart w:id="78" w:name="pg14834_347740"/>
      <w:bookmarkEnd w:id="78"/>
    </w:p>
    <w:p>
      <w:pPr>
        <w:pStyle w:val="Heading3"/>
        <w:numPr>
          <w:ilvl w:val="2"/>
          <w:numId w:val="1"/>
        </w:numPr>
        <w:rPr/>
      </w:pPr>
      <w:bookmarkStart w:id="79" w:name="pg14834_347740"/>
      <w:bookmarkStart w:id="80" w:name="__RefHeading___Toc2748665_730472459"/>
      <w:bookmarkStart w:id="81" w:name="_Toc27"/>
      <w:bookmarkEnd w:id="79"/>
      <w:bookmarkEnd w:id="80"/>
      <w:r>
        <w:rPr/>
        <w:t>2</w:t>
      </w:r>
      <w:r>
        <w:rPr>
          <w:rtl w:val="true"/>
        </w:rPr>
        <w:t xml:space="preserve">- </w:t>
      </w:r>
      <w:r>
        <w:rPr>
          <w:rtl w:val="true"/>
        </w:rPr>
        <w:t>ولایت و محبت به حضرت ولی عصر</w:t>
      </w:r>
      <w:bookmarkEnd w:id="81"/>
    </w:p>
    <w:p>
      <w:pPr>
        <w:pStyle w:val="BookText"/>
        <w:rPr/>
      </w:pPr>
      <w:r>
        <w:rPr>
          <w:rFonts w:ascii="IRNazanin" w:hAnsi="IRNazanin" w:eastAsia="IRNazanin"/>
          <w:color w:val="111111"/>
          <w:sz w:val="28"/>
          <w:sz w:val="28"/>
          <w:szCs w:val="28"/>
          <w:rtl w:val="true"/>
          <w:lang w:bidi="fa-IR"/>
        </w:rPr>
        <w:t>عجل الله تعالی فرجه الشريف</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بَارِئِ الْخَلَائِقِ أَجْمَعِینَ و صلی الله علی سید الأنبِیَاءِ وَ المُرسَلینَ حَبیبِ إلَهِ العَالَمینَ و خاتم النبیین، أبِی القَاسِمِ مُحَمَّدٍ و عَلَى أهلِ بَیتِهِ الاطَّیِّبینَ الانجبین الْهُدَاةِ الْمَهْدِيِّين سِيَّمَا مَوْلانَا و سَیِّدَنَا اَلْاِمامِ المُبین و الْکَهْفِ الْحَصینِ، وَ غِیَاثِ الْمُضطَرِّ الْمُستَکینِ و خاتم الائِمَّهِ الْمَعْصُومِینَ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الْهَيْبَةُ العسكرية وَ الْغِيبَةَ الالهية ، مَوْلَانَا وَ سیدنا وَ أَمَامَنَا وَ هَادِيَنَا بِالْحَقِّ الْقَائِمِ بِأَمْرِكَ ، وَ لَعْنَةَ اللَّهِ عَلَى أَعْدَائِهِمْ أَبَدَ الابدين وَ دَهْرَ الداهرین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اللَّهِ خَيْرٌ لَكُمْ إِنْ كُنْتُمْ مُؤْمِنِينَ </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خدا برای شما باقی گذارده برایتان بهتر است اگر ایمان داشته باشید</w:t>
      </w:r>
      <w:r>
        <w:rPr>
          <w:rFonts w:eastAsia="IRNazanin" w:cs="IRNazanin"/>
          <w:color w:val="111111"/>
          <w:sz w:val="28"/>
          <w:szCs w:val="28"/>
          <w:rtl w:val="true"/>
          <w:lang w:bidi="fa-IR"/>
        </w:rPr>
        <w:t xml:space="preserve">. </w:t>
      </w:r>
      <w:bookmarkStart w:id="82" w:name="pg14834_347741"/>
    </w:p>
    <w:p>
      <w:pPr>
        <w:pStyle w:val="Heading3"/>
        <w:numPr>
          <w:ilvl w:val="2"/>
          <w:numId w:val="1"/>
        </w:numPr>
        <w:rPr/>
      </w:pPr>
      <w:bookmarkStart w:id="83" w:name="__RefHeading___Toc2748667_730472459"/>
      <w:bookmarkStart w:id="84" w:name="_Toc28"/>
      <w:bookmarkEnd w:id="82"/>
      <w:bookmarkEnd w:id="83"/>
      <w:r>
        <w:rPr/>
        <w:t>3</w:t>
      </w:r>
      <w:r>
        <w:rPr>
          <w:rtl w:val="true"/>
        </w:rPr>
        <w:t xml:space="preserve">- </w:t>
      </w:r>
      <w:r>
        <w:rPr>
          <w:rtl w:val="true"/>
        </w:rPr>
        <w:t>مقدمه</w:t>
      </w:r>
      <w:r>
        <w:rPr>
          <w:rtl w:val="true"/>
        </w:rPr>
        <w:t>:</w:t>
      </w:r>
      <w:bookmarkEnd w:id="84"/>
    </w:p>
    <w:p>
      <w:pPr>
        <w:pStyle w:val="BookText"/>
        <w:rPr/>
      </w:pPr>
      <w:r>
        <w:rPr>
          <w:rFonts w:ascii="IRNazanin" w:hAnsi="IRNazanin" w:eastAsia="IRNazanin"/>
          <w:color w:val="111111"/>
          <w:sz w:val="28"/>
          <w:sz w:val="28"/>
          <w:szCs w:val="28"/>
          <w:rtl w:val="true"/>
          <w:lang w:bidi="fa-IR"/>
        </w:rPr>
        <w:t>برای مطلب لازم و مهمی که باید به عرضتان برسانم مقدمه ای ذکر می کنم و خیلی لازم است که آقایان اهل علم، دانشمندان و فضلا این مقدمه را مورد توجه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حقه شیعه دارای یک اصل بسیار معتبر از اصول مذهب است که بدان متلالا و متجلی است و سایر مذاهب و همچنین سایر ادیان از آن اصل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به سمع مبارکتان رسیده به طور قطع و مسلماً در روزهای غدیر خم آقایان گویندگان که بالای منبرها واقعه غیر خم را به سمع مبارک شما می رسانند ضمن مطالبی که در پیرامون آن صحبت می کنند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محترم اسلام در روز تاریخی غدیر به منبر تشریف برده و هفتاد هزار نفر را توی بیابان در جحفه از حرکت باز داشتند، سه شبانه روز زیر آفتاب داغ عربستان به منبر تشریف برده و خطبه مفصلی ایراد فرمودند، خطبه ای که مشحون از معارف توحیدی اسلام بود، خطبه ای که به تنهائی دلالت بر صدق نبوت آن حضرت می کند، زیرا بجز یک پیامبر راستین کسی را توان ایراد چنین سخنان محکم و پر محتوائی نیست، از جمله مطالبی که بعد از ایراد خطبه مذکور بیان فرمودند آن بود که آن حضرت به منظور گرفتن اقرار و اعتراف از مردم سه بار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أوْلَى بِكُمْ مِنْ أنْفُسِكُمْ؟</w:t>
      </w:r>
    </w:p>
    <w:p>
      <w:pPr>
        <w:pStyle w:val="BookText"/>
        <w:rPr/>
      </w:pPr>
      <w:r>
        <w:rPr>
          <w:rFonts w:ascii="IRNazanin" w:hAnsi="IRNazanin" w:eastAsia="IRNazanin"/>
          <w:color w:val="111111"/>
          <w:sz w:val="28"/>
          <w:sz w:val="28"/>
          <w:szCs w:val="28"/>
          <w:rtl w:val="true"/>
          <w:lang w:bidi="fa-IR"/>
        </w:rPr>
        <w:t>این عبارت را همه محدثین اعم از شیعه و سنی، و مورخینی که واقعه غدیر را به تفصیل بیان داشته اند از رسول خدا صلی الله علیه و آله و سلم روایت کرده 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پیامبر محترم اسلام سه مرتبه خطاب به انبوه جمعیت حاضر در آن بیابان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p>
    <w:p>
      <w:pPr>
        <w:pStyle w:val="BookText"/>
        <w:rPr/>
      </w:pPr>
      <w:r>
        <w:rPr>
          <w:rFonts w:ascii="IRNazanin" w:hAnsi="IRNazanin" w:eastAsia="IRNazanin"/>
          <w:color w:val="111111"/>
          <w:sz w:val="28"/>
          <w:sz w:val="28"/>
          <w:szCs w:val="28"/>
          <w:rtl w:val="true"/>
          <w:lang w:bidi="fa-IR"/>
        </w:rPr>
        <w:t>پس از آنکه چنین اقراری از مردم گرفت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مناقب الامام اميرالمؤمنين عليه السلام قاضی محمد بن سلیمان کوفی،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الشفاء، ملا على القاری مطبوع در حاشیه نسیم الریاض،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الابرار، ص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الامانی، مطبوع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الصحابه کاندهلوی،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سیدنا على، فقیر عینی، ص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سید محمد بن حسین جلال مطبوع در ذیل مسند شمس الأخبار،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امیرالمؤمنین علیه السلام را با دست چپش گرفته و آن حضرت را با خود بالای منبر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ای که از جهاز شترها ترتیب داده بودند برد، آنگاه دوتائی دستهایشان را چنان بلند کردند که زیر بغل هر دو نمایان شد، این تابلوهای حاکی از اینکه حضرت رسول صلی الله علیه و آله و سلم كمر على علیه السلام را گرفته و او را از زمین بلند کرده است خلاف واقع و باطل است، گود ورزشگاه که نبوده که پیامبر عظیم الشأن كمر على علیه السلام را بگیرد و بلند کند، کشتی که نمی گرفتند، نوع این تابلوها غلط ترسیم شده و به هیچوجه واقعیتی را که جریان یافته نشان نمی دهند و لذا مناسب شأن عظیم رسول خدا صلی الله علیه و اله و سلم و امیرالمؤمنین علیه السلام نیستند، بلکه آنچه در صحنه غدیر اتفاق افتاده آن است که رسول خدا صلی الله علیه و آله و سلم با دست چپ خود دست راست امیرالمؤمنین علیه السلام را گرفته و با </w:t>
      </w:r>
    </w:p>
    <w:p>
      <w:pPr>
        <w:pStyle w:val="BookText"/>
        <w:rPr/>
      </w:pPr>
      <w:r>
        <w:rPr>
          <w:rFonts w:ascii="IRNazanin" w:hAnsi="IRNazanin" w:eastAsia="IRNazanin"/>
          <w:color w:val="111111"/>
          <w:sz w:val="28"/>
          <w:sz w:val="28"/>
          <w:szCs w:val="28"/>
          <w:rtl w:val="true"/>
          <w:lang w:bidi="fa-IR"/>
        </w:rPr>
        <w:t>خود بالای منبر بردند، رسول خدا صلی الله علیه و آله و سلم و على علیه السلام هر دو دستشان را چنان بلند کردند که زیر بغل هر دو نمایان شد، آنگاه پیامبر بزرگوار اسلام خطاب به سیل جمعیت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که من مولای او هستم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را آقایان اهل منبر به اطلاعتان رسانده اند و شما نیز آن را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من الان میخواهم عرض می کنم، و فضلا باید توجه کامل به آن داشته باشند این است که چرا پیامبر محترم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بِكُمْ مِنْ أنْفُسِكُمْ؟ این فرمایش رسول خدا صلی الله علیه و آله و سلم چه مفهومی دارد؟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و جماعت که خدا انشاء الله هدایتشان بفرماید، و به علمای متعصبشان انصاف بدهد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سخن پیامبر صلی الله علیه و اله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آن است که می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دارد على علیه السلام را نیز باید دوست داشته باشد، عجب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تمام، هفتاد هزار نفر جمعیت را در آن بیابان سوزان نگه داشته تا عقبی ها برسند و روندگان بازگردند، و مطلبی را که با این همه تشریفات و مقدمات خواسته بگوید آن است که علی علیه السلام را دوست بداریدا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حرام زاده ای است که علی علیه السلام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قرآن کریم می فرماید</w:t>
      </w:r>
      <w:r>
        <w:rPr>
          <w:rFonts w:eastAsia="IRNazanin" w:cs="IRNazanin"/>
          <w:color w:val="111111"/>
          <w:sz w:val="28"/>
          <w:szCs w:val="28"/>
          <w:rtl w:val="true"/>
          <w:lang w:bidi="fa-IR"/>
        </w:rPr>
        <w:t xml:space="preserve">: </w:t>
      </w:r>
      <w:bookmarkStart w:id="85" w:name="pg14834_347744"/>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زنان و مردان مسلمانان همه همدیگر را باید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باید همدیگر را دوست داشته باشیم، آنوقت پیامبر صلی الله علیه و آله و سلم فقط خواسته است به آن همه جمعیت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دوست داشته باشید؟ مگر مردم مبغض على علیه السلام بودند، مگر هفتاد هزار نفر جمعیت دشمنان امیرالمؤمنین علیه السلام بودند که پیامبر به خاطر آن این همه جمعیت را معطلشان کرده، و یک ساعت ایراد خطابه می فرماید؟</w:t>
      </w:r>
    </w:p>
    <w:p>
      <w:pPr>
        <w:pStyle w:val="BookText"/>
        <w:rPr/>
      </w:pPr>
      <w:r>
        <w:rPr>
          <w:rFonts w:ascii="IRNazanin" w:hAnsi="IRNazanin" w:eastAsia="IRNazanin"/>
          <w:color w:val="111111"/>
          <w:sz w:val="28"/>
          <w:sz w:val="28"/>
          <w:szCs w:val="28"/>
          <w:rtl w:val="true"/>
          <w:lang w:bidi="fa-IR"/>
        </w:rPr>
        <w:t>گذشته از همه این حرفها پس گرفتن اقرار از مردم،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أوْلَى بِكُمْ مِنْ أنْفُسِكُمْ چه می شود؟ و مناسبت آن با مقام چگونه بیان می شود؟ پیامبر اکرم صلی الله علیه و اله و سلم در اینجا خطاب به مردم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شما بالاتر از خودتان نیستم؟ و همه در جواب آن حضرت یكصدا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برای ما بالاتر از خودمان هستید، بقول فلکی ها این رفراندوم برای چه بود، چرا از همه آنها قرار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برای شما بیشتر از خودتان اولویت، سلطنت، و ولایت ندارم؟</w:t>
      </w:r>
    </w:p>
    <w:p>
      <w:pPr>
        <w:pStyle w:val="BookText"/>
        <w:rPr/>
      </w:pPr>
      <w:r>
        <w:rPr>
          <w:rFonts w:ascii="IRNazanin" w:hAnsi="IRNazanin" w:eastAsia="IRNazanin"/>
          <w:color w:val="111111"/>
          <w:sz w:val="28"/>
          <w:sz w:val="28"/>
          <w:szCs w:val="28"/>
          <w:rtl w:val="true"/>
          <w:lang w:bidi="fa-IR"/>
        </w:rPr>
        <w:t>و همه هم مطابق انتظار آن حضرت اقرار کردند، آنگاه آن حضرت فرمود هر کس مرا به این صفت، و این سمت می شناسد، و این موقعیت را برای من نسبت به خود اعتراف دارد على علیه السلام را هم باید به همین سمت، و صفت شناخته و بر اولویت او نسبت به خود اعتراف و اقرار داشته باشد، یعنی علی علیه السلام را نسبت به خود اولی تر، و مسلط تر از خودش بر خودش بداند</w:t>
      </w:r>
      <w:r>
        <w:rPr>
          <w:rFonts w:eastAsia="IRNazanin" w:cs="IRNazanin"/>
          <w:color w:val="111111"/>
          <w:sz w:val="28"/>
          <w:szCs w:val="28"/>
          <w:rtl w:val="true"/>
          <w:lang w:bidi="fa-IR"/>
        </w:rPr>
        <w:t>.</w:t>
      </w:r>
    </w:p>
    <w:p>
      <w:pPr>
        <w:pStyle w:val="Heading3"/>
        <w:numPr>
          <w:ilvl w:val="2"/>
          <w:numId w:val="1"/>
        </w:numPr>
        <w:rPr/>
      </w:pPr>
      <w:bookmarkStart w:id="86" w:name="__RefHeading___Toc2748669_730472459"/>
      <w:bookmarkStart w:id="87" w:name="_Toc29"/>
      <w:bookmarkEnd w:id="86"/>
      <w:r>
        <w:rPr/>
        <w:t>4</w:t>
      </w:r>
      <w:r>
        <w:rPr>
          <w:rtl w:val="true"/>
        </w:rPr>
        <w:t xml:space="preserve">- </w:t>
      </w:r>
      <w:r>
        <w:rPr>
          <w:rtl w:val="true"/>
        </w:rPr>
        <w:t xml:space="preserve">ولایت تکوینی </w:t>
      </w:r>
      <w:r>
        <w:rPr>
          <w:rtl w:val="true"/>
        </w:rPr>
        <w:t>:</w:t>
      </w:r>
      <w:bookmarkEnd w:id="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حکمت متعالیه، و فلسفه علمی منطقی، به اتفاق جميع فلاسفه، </w:t>
      </w:r>
    </w:p>
    <w:p>
      <w:pPr>
        <w:pStyle w:val="BookText"/>
        <w:rPr/>
      </w:pPr>
      <w:r>
        <w:rPr>
          <w:rFonts w:ascii="IRNazanin" w:hAnsi="IRNazanin" w:eastAsia="IRNazanin"/>
          <w:color w:val="111111"/>
          <w:sz w:val="28"/>
          <w:sz w:val="28"/>
          <w:szCs w:val="28"/>
          <w:rtl w:val="true"/>
          <w:lang w:bidi="fa-IR"/>
        </w:rPr>
        <w:t>فلاسفه الهی اعم از اشراقیون، مشائيون، فلسفه های پهلوی، فلسفه های رواقی، و غيره مثل دو دو تا چهار تا ثابت شده و همه بر آن متفقند، و هیچ اختلافی درباره آن در میان اهل فن وجود ندارد، کسانی که اهل فضل و درایت اند به کتب فلسفه مراجعه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همین ترتیب که ما گفتیم در اسفار آخوند ملا صدرای شیرازی، قبسات میرداماد، حکمت الاشراق شیخ سهروردی، و انواع فلسفه هائی که نوشته شده و تدریس می شوند، و کتابهایش در دسترس عموم مردم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أولی به وجود معلول از خود معلول، و فاعل در فعلش وجود شدیدتری دارد تا خود فعل نسبت به خودش، فعل مولود فاعل، و معلول مولود علت است، معلول مرتبه نازله خود علت است، فعل تجلى فاعل، و تجلی، مرتبه پائین خود فاعل است، فاعل تسلط و احاطه اش بر فعل بیش از احاطه فعل بر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فاعل و خلاق ما است، و احاطه او در وجود ما بیش از احاطه ما بر خودمان است، نفوذ قدرت خدا در ما بیش از نفوذ قدرت ما در خود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خودمان و شما بر خودتان توانائی دارید، شما الان در مملکت وجود خود می توانید چشمهایتان را روی هم گذاشته و هزار موجود خیالی را در ذهن خود ایجاد کنید، مثلاً الان یک دیس پلو را که زیرش یک بوقلمون و یک طرفش یک دُراج</w:t>
      </w:r>
      <w:r>
        <w:rPr>
          <w:rStyle w:val="FootnoteAnchor"/>
          <w:rtl w:val="true"/>
        </w:rPr>
        <w:footnoteReference w:id="23"/>
      </w:r>
      <w:r>
        <w:rPr>
          <w:rFonts w:ascii="IRNazanin" w:hAnsi="IRNazanin" w:eastAsia="IRNazanin"/>
          <w:color w:val="111111"/>
          <w:sz w:val="28"/>
          <w:sz w:val="28"/>
          <w:szCs w:val="28"/>
          <w:rtl w:val="true"/>
          <w:lang w:bidi="fa-IR"/>
        </w:rPr>
        <w:t>و طرف دیگرش یک ماهی آزاد رشت قرار داشته باشد تا توجه به آن پیدا کنید فوراً در ذهنتان صورت وجود پیدا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کمال تسلط و قدرت شما بر فعلتان در مملکت وجود خود می باشد، هر کدام از شماها برای خود مملکتی هستید که فرمانروای آن خود شما هستید، و شما </w:t>
      </w:r>
      <w:bookmarkStart w:id="88" w:name="pg14834_347746"/>
    </w:p>
    <w:p>
      <w:pPr>
        <w:pStyle w:val="BookText"/>
        <w:rPr/>
      </w:pPr>
      <w:bookmarkEnd w:id="88"/>
      <w:r>
        <w:rPr>
          <w:rFonts w:ascii="IRNazanin" w:hAnsi="IRNazanin" w:eastAsia="IRNazanin"/>
          <w:color w:val="111111"/>
          <w:sz w:val="28"/>
          <w:sz w:val="28"/>
          <w:szCs w:val="28"/>
          <w:rtl w:val="true"/>
          <w:lang w:bidi="fa-IR"/>
        </w:rPr>
        <w:t>در این مملکت هر کاری که دلتان بخواهد بدون چون و چرا می توانید انجام بدهید، مثلاً دستم را حرکت می دهم، زبانم را حرکت می دهم، سرم را حرکت می دهم، فکر می کنم، در ذهن خود به مجرد توجه باغی برای خود می آفرینم، چون كمال تسلط را بر وجود خود دارم، و به محض آنکه توجه خود را از باغ مزبور منعکس می کنم باغ مزبور فوراً از میان می رود، این خلاقیت، و قدرت کامله من است، من بر خود توانائی بی چون و چرائی دارم، هیچکدام از شماها آنگونه که من بر خود مسلطم بر من تسلط ندارید، ولی خدا تسلطش بر من بیش از تسلط من بر خودم می باشد، زیرا او فاعل و پدید آورنده من است، اگر من تصمیم بگیرم چیزی را تصور کنم اما خدا نخواهد نمی توانم آن چیز را تصور کنم چون قدرت او مسيطر و مسلط بر قدرت من است، و اراده او حاکم بر اراده من است، نفوذ خدای متعال در من بیش از نفوذ من در خودم است، این را فهمیدید حالا این مطلب را مورد توجه قرار دهید</w:t>
      </w:r>
      <w:r>
        <w:rPr>
          <w:rFonts w:eastAsia="IRNazanin" w:cs="IRNazanin"/>
          <w:color w:val="111111"/>
          <w:sz w:val="28"/>
          <w:szCs w:val="28"/>
          <w:rtl w:val="true"/>
          <w:lang w:bidi="fa-IR"/>
        </w:rPr>
        <w:t>.</w:t>
      </w:r>
    </w:p>
    <w:p>
      <w:pPr>
        <w:pStyle w:val="Heading3"/>
        <w:numPr>
          <w:ilvl w:val="2"/>
          <w:numId w:val="1"/>
        </w:numPr>
        <w:rPr/>
      </w:pPr>
      <w:bookmarkStart w:id="89" w:name="__RefHeading___Toc2748671_730472459"/>
      <w:bookmarkStart w:id="90" w:name="_Toc30"/>
      <w:bookmarkEnd w:id="89"/>
      <w:r>
        <w:rPr/>
        <w:t>5</w:t>
      </w:r>
      <w:r>
        <w:rPr>
          <w:rtl w:val="true"/>
        </w:rPr>
        <w:t xml:space="preserve">- </w:t>
      </w:r>
      <w:r>
        <w:rPr>
          <w:rtl w:val="true"/>
        </w:rPr>
        <w:t>طبقات وجود در جهان هستی</w:t>
      </w:r>
      <w:r>
        <w:rPr>
          <w:rtl w:val="true"/>
        </w:rPr>
        <w:t>:</w:t>
      </w:r>
      <w:bookmarkEnd w:id="9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متعال جهان آفرینش را به واسطه آفریده است، بدین ترتیب که فعل اول خدای متعال خاتم الانبیاء صلی الله علیه و اله و سلم است، یعنی اول نوریکه پروردگار متعال آفریده و آن را از نور خود منشعب و مشتق کرده نور موفور السرور حضرت خاتم الانبياء ابي القاسم محمد صلی الله علیه و آله و سلم می باشد، و از نور او امیرالمؤمنین علی علیه السلام، و از نور على علیه السلام و پیامبر اکرم صلی الله علیه و آله و سلم، ائمه هدی علیهم السلام، و از نور ائمه عليهم السلام، انبیاء علیهم السلام، و از نور انبیاء و رسل علیهم السلام، ملائکه، و از نور ملائکه، اولیاء و صلحا را به ترتیب و نظام ویژه ای که در روایات ذکر شده آفریده است آفرینش متسلسل، و مرتب به یک سیر حکمی علمی از عالی ترین موجودات شروع شده تا با پست ترین آنها پایان می یابد، آنوقت هر مرتبه عالیه ای نسبت به مرتبه مادون خود سمت اولویت به نفس از نفس را دارد، یعنی هر رتبه اعلی که اشرف است نسبت به رتبه پائین تر از خود که ادنی، و اخس </w:t>
      </w:r>
    </w:p>
    <w:p>
      <w:pPr>
        <w:pStyle w:val="BookText"/>
        <w:rPr/>
      </w:pPr>
      <w:r>
        <w:rPr>
          <w:rFonts w:ascii="IRNazanin" w:hAnsi="IRNazanin" w:eastAsia="IRNazanin"/>
          <w:color w:val="111111"/>
          <w:sz w:val="28"/>
          <w:sz w:val="28"/>
          <w:szCs w:val="28"/>
          <w:rtl w:val="true"/>
          <w:lang w:bidi="fa-IR"/>
        </w:rPr>
        <w:t>است همین سمت را دارد، مسأله اولویت و تأثیر و تأثر در سلسله فواعل وجود همین است، یعنی چه؟ یعنی اگر این رتبه پائین اراده کند یک مطلبی را در خودش، و آن بالائی خلاف آن را اراده کند، اراده مرتبه بالا اراده رتبه پائین را می زند و می کوبد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یک کاری را اراده کنم، و پیغمبر صلی الله علیه و آله و سلم خلاف اراده من اراده کند آنوقت اراده پیغمبر صلی الله علیه و آله و سلم در عالم وجود مسلط بر اراده من بوده و اراده مرا محو می کند چون او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تَشَآءُونَ إِلّآ أَن یَشَآءَ اللهُ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است، چون اراده او مندک در اراده خدا است، اگر او اراده کند خدا اراده کرده است، و ممکن نیست او چیزی را اراده کند که خدا آنرا اراده نفرموده باشد، و مراتب پائین تر هم همینطور، محال است علی مرتضی علیه السلام چیزی اراده کند، جز اینکه پیامبر صلی الله علیه و آله و سلم و خدا هم همان را اراده می کند، اراده على بن ابی طالب علیه السلام بر خلاف اراده پیغمبر صلی الله علیه و آله و سلم، و اراده پیغمبر صلی الله علیه و آله و سلم، بر خلاف اراده خدا محال است، اراده خدا مسيطر، و نافذ بر اراده پیامبر صلی الله علیه و آله و سلم، و اراده پیامبر مسيطر و مسلط تر از اراده علی بن ابیطالب علیه السلام است، که هر اراده ای که در سلسله مراتب وجود واقع می شود دائماً طبق اراده خد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رتبه ای تصرف کونی خارجی، نه فکری، خیالی، و اعتباری، بلکه تصرف عینی و خارجی آن در رتبه دانیه بیش از تصرف این رتبه در خود او می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قدرت ائمه طاهرین علیهم السلام بر شیعیان، و سایر مردم، و بر همه ممکنات بیشتر از قدرت آنها بر خودشان می باشد، یعنی اگر تو بخواهی یک مطلبی را در مخیله خود بیاوری، اما امام جعفر صادق علیه السلام نخواهد تو نمی توانی آن مطلب را در مخیله خود بیاوری، زیرا اراده او قاهر است بر اراده تو، قدرت او مخیله تو را در تصرف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نیروی فعالیت خیالی را از تو می گیرد، این مطلب به قدری روشن و ثابت است که کوچکترین تردیدی در صحت آن وجود ندارد، همه چیز را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توانم روی این منبر که اشخاص گوناگونی از نظر درک و استعداد نشسته اند بر زبان بیاورم، الان آنهائی که قدرت مانیتزمی و قدرت هیپنوتیزمی پیدا می کنند این ولایت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کجائی تو؟ یک نگاهی می کند به 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وقتی این شخص ضعيف شد تحت ولایت او در می آید و یک مرتبه می خوابد، من در این راهها نیز بیکار نبوده ام، ولی برای شماها جایز نیست که در این وادیها وارد بشوید، زیرا من بر اساس شرایط و امکانات و مقتضیاتی در تحولات وجودیم که از همه چیز خبر دارم، و سر به هر سوراخ و سمبه ای زده ام وارد در این گونه مسائل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هیپنوتیزور به شخص مورد عملش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بخوابم، ولی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و یکمرتبه خوابش می برد، زیرا اراده او تسلط بر اراده شخص مزبور دارد، و قدرت او نفوذ بر او دارد، و هیپنوتیزور در این هنگام بر او بیش از خود او بر خودش اولویت پیدا کرده است، این مطلب، و اینگونه ولایت در میان پیش پا افتادگان، و بچه های مانتیزمی و هیپنوتیزمی شایع و رایج است، آنوقت در اولیاء الله، و ائمه اطهار علیهم السلام، و پیغمبر صلی الله علیه و آله و سلم به طریق اولى وجود دارد، این مطلبی است که در حکمت مسلم، و در فلسفه اعم از فلسفه های اشراق، مشاء، و پیش حکمای پهلوی، عرفاء، مثل دو دو تا چهار تا مطابق منطق و برهان ثابت شده، و در فتوحات محی الدین عربی موجود است، که از اینگونه مقالات هزاران مورد نقل کرده است، و همه معتقدند که در سلسله مراتب وجود هر موجودی که مقامش بالاتر است و موجودیتش شدیدتر در موجود ضعیفتر ولایت تکوینی خارجی دارد، نه ولایت تشریعی، یعنی این موجود عالی اگر بخواهد موجود پست و پائین تر از خودش را بپیچاند بر خلاف اراده او می پیچاند، من اینها را دیده و عملاً مشاهده کرده ام، که اگر بخواهم داستانش را بگویم سر من ریخته و سئوال نموده خسته ام میکنید، وگرنه از همین اصفهان و تخت فولادتان می گفتم، ولایت تکوینی یک حقیقتی است که در همه موجودات هست، هر موجود قوى </w:t>
      </w:r>
      <w:bookmarkStart w:id="91" w:name="pg14834_347749"/>
    </w:p>
    <w:p>
      <w:pPr>
        <w:pStyle w:val="BookText"/>
        <w:rPr/>
      </w:pPr>
      <w:bookmarkEnd w:id="91"/>
      <w:r>
        <w:rPr>
          <w:rFonts w:ascii="IRNazanin" w:hAnsi="IRNazanin" w:eastAsia="IRNazanin"/>
          <w:color w:val="111111"/>
          <w:sz w:val="28"/>
          <w:sz w:val="28"/>
          <w:szCs w:val="28"/>
          <w:rtl w:val="true"/>
          <w:lang w:bidi="fa-IR"/>
        </w:rPr>
        <w:t>نسبت به موجود ضعيف ولایت تکوینی دارد، یعنی چه؟ یعنی اگر این موجود ضعیف اراده کند کاری را انجام دهد اما اراده موجود قوی بر خلاف اراده او باشد اراده این ضعیف مندک، مضمحل، و فانی در جنب اراده آن قوی می شود، زیرا اراده آن قوی مسيطر است، می کوبد، این معنای ولایت است، پروردگار متعال این ولایت را در تمام شعب و شئون موجودات جریان و سریان داده و مال خودش هم هست ذاتی او است، آن وقت به حضرت خاتم الانبياء صلی الله علیه و آله و سلم از همین ولایت عطا فرموده، که آن حضرت به ولایت اعطائی، عنایتی، و افاضه از حضرت احدیت بر او بر سایر ممکنات ولایت تکوینی دارد نه شرعی</w:t>
      </w:r>
      <w:r>
        <w:rPr>
          <w:rFonts w:eastAsia="IRNazanin" w:cs="IRNazanin"/>
          <w:color w:val="111111"/>
          <w:sz w:val="28"/>
          <w:szCs w:val="28"/>
          <w:rtl w:val="true"/>
          <w:lang w:bidi="fa-IR"/>
        </w:rPr>
        <w:t>.</w:t>
      </w:r>
    </w:p>
    <w:p>
      <w:pPr>
        <w:pStyle w:val="Heading3"/>
        <w:numPr>
          <w:ilvl w:val="2"/>
          <w:numId w:val="1"/>
        </w:numPr>
        <w:rPr/>
      </w:pPr>
      <w:bookmarkStart w:id="92" w:name="__RefHeading___Toc2748673_730472459"/>
      <w:bookmarkStart w:id="93" w:name="_Toc31"/>
      <w:bookmarkEnd w:id="92"/>
      <w:r>
        <w:rPr/>
        <w:t>6</w:t>
      </w:r>
      <w:r>
        <w:rPr>
          <w:rtl w:val="true"/>
        </w:rPr>
        <w:t xml:space="preserve">- </w:t>
      </w:r>
      <w:r>
        <w:rPr>
          <w:rtl w:val="true"/>
        </w:rPr>
        <w:t>ولایت تشریعی</w:t>
      </w:r>
      <w:r>
        <w:rPr>
          <w:rtl w:val="true"/>
        </w:rPr>
        <w:t>:</w:t>
      </w:r>
      <w:bookmarkEnd w:id="93"/>
    </w:p>
    <w:p>
      <w:pPr>
        <w:pStyle w:val="BookText"/>
        <w:rPr/>
      </w:pPr>
      <w:r>
        <w:rPr>
          <w:rFonts w:ascii="IRNazanin" w:hAnsi="IRNazanin" w:eastAsia="IRNazanin"/>
          <w:color w:val="111111"/>
          <w:sz w:val="28"/>
          <w:sz w:val="28"/>
          <w:szCs w:val="28"/>
          <w:rtl w:val="true"/>
          <w:lang w:bidi="fa-IR"/>
        </w:rPr>
        <w:t>هر عالمی که به درجه اجتهاد و استنباط رسید نسبت به عوام امت حکومت و ولایت تشریعی پیدا می کند، یعنی محجورین را حجر می کند، از صغار قیومت به عمل می آورد، بر اغنياء و فقراء هر دو ولایت پیدا می کند، پول را از غنی می گیرد و به فقراء می دهد، و زکات را می گیرد و در اختیار فقراء قرار می دهد، این ولایت تشریعی بوده و در مقام مقایسه با ولایت تکوینی از ارزش اعتبار معتنابهی برخوردار نیست، و ولایت تکوینی همان است که قرآن کریم در رابطه با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آنها که ایمان آورده اند، همانها که نماز را برپا می دارند، و در حال رکوع زکات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ولایت تکوینی همین ولایت است که این آیه شریفه به آن نظر دارد، پروردگار متعال بر تمامی ممکنات ولایت تکوینی دارد، یعنی هر چه که او بخواهد همان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یُدَبِّرَ وَ اللهُ یُقَدِّرَ وَالْأَمْرُ عَلَیَّ ما قَد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غمزه جان ستان، با من نا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ما يشاء، يحكم ما يريد</w:t>
      </w:r>
    </w:p>
    <w:p>
      <w:pPr>
        <w:pStyle w:val="BookText"/>
        <w:rPr/>
      </w:pPr>
      <w:r>
        <w:rPr>
          <w:rFonts w:ascii="IRNazanin" w:hAnsi="IRNazanin" w:eastAsia="IRNazanin"/>
          <w:color w:val="111111"/>
          <w:sz w:val="28"/>
          <w:sz w:val="28"/>
          <w:szCs w:val="28"/>
          <w:rtl w:val="true"/>
          <w:lang w:bidi="fa-IR"/>
        </w:rPr>
        <w:t>یعنی خدا بر کلیه ممکنات حتی نسبت به پیغمبر مکرم صلی الله علیه و آله و سلم ولایت تکوینی دارد، در روایت هم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و تُرِيدُ وَلَا يَكُونُ إلَّا مَا أُرِيدُ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ممکنات، از پیامبر گرفته تا برسد به تو، یک چیزی اراده می کنی، و من خلاف آنرا اراده می کنم، از این دو اراده آنکه تحقق پیدا می کند آنست که من اراده کرده ام نه تو، زیرا اراده من حکومت بر اراده تو دارد و می کوبد اراده تو را، این معنی ولایت تکوینی است که خدا نسبت به همه ممکنات چنین ولایتی را دارد، آنوقت از همین ولایت به پیامبرش ارزانی داشته، و پیامبر صلی الله علیه و آله و سلم نیز همانند پروردگار متعال بر تمامی ممکنات ولایت تکوینی دارد، ولی این ولایت ذاتی پیامبر صلی الله علیه و آله و سلم نیست، مال خودش نیست، مال خدا است که به وی عطا فرموده است، و همین ولایت حضرت حق از طریق رسول خدا صلی الله علیه و آله و سلم به حضرت مولی الموالی علی بن ابی طالب علیه السلام عنایت شده است، همان علی که در حال نماز و ركوع انگشترش را به فقیر داد، و از مجرای پیامبر و علی علیهماالسلام این ولایت به ائمه طاهرین علیهم السلام از اولاد آنها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ولایت را الان آقا امام زمان علیه السلام ما وارد، این ولایت تکوینی است که صرف نظر از ائمه معصومین علیهم السلام برخی از اصحابشان نیز از چنین ولایتی برخوردارند تا چه رسد بخودشان، من در اینجا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قسم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حرفهای گفتنی </w:t>
      </w:r>
    </w:p>
    <w:p>
      <w:pPr>
        <w:pStyle w:val="BookText"/>
        <w:rPr/>
      </w:pPr>
      <w:r>
        <w:rPr>
          <w:rFonts w:ascii="IRNazanin" w:hAnsi="IRNazanin" w:eastAsia="IRNazanin"/>
          <w:color w:val="111111"/>
          <w:sz w:val="28"/>
          <w:sz w:val="28"/>
          <w:szCs w:val="28"/>
          <w:rtl w:val="true"/>
          <w:lang w:bidi="fa-IR"/>
        </w:rPr>
        <w:t>دارم که اکنون مقتضی نیست به شماها بگویم، گفتن اینگونه مطالب مجلس درس، و اشخاص خاصی را می طلبد، همین ولایت را قنبر خدمتگزار امیرالمؤمنین علیه السلام، محمد بن مسلم، زرارة بن اعين، و حواریون ائمه علیهم السلام نیز دارند، کجای کاری تو؟ حالا این ولایت را پیغمبر صلی الله علیه و آله و سلم در روز غدیر خم پس از آنکه از مردم قرار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آنکه آن را با بیانات عرفانیش علماً و با قدرت عمليش عملاً به مردم فهمانید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ولایت تکوینی بر شما دارم یا نه؟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را به امام امیرالمؤمنین علیه السلام عطا فرمود، این معنی ولایت است، و ممکن نیست بدون ولایت تکوینی عالم امکان سیر وجودی پیدا کند، هر موجود عالی که رتبه وجودیش قوی تر باشد بر موجوداتی که ضعیفتر از او است ولایت کونی دارد، یعنی بر وجود ضعیفتر اولی تر از خود او است به این معنی که اگر وجود ضعیف چیزی را بخواهد ولی وجود قویتر آنرا نخواهد حکم، حکم نخواسته او می باشد نه حکم خواسته موجود ضعیف پس ما باید پیغمبر را به این سمت که دارای ولایت تکوینی الهی من الله بر همه موجودات است قبول داشته باشیم هنگامی که امیرالمؤمنین علیه السلام بدن طیب و طاهر پیامبر صلی الله علیه و آله و سلم را غسل داد و کفن فرمود یک عبارتی فرمود که آن عبارت در عمده ابن بطريق ضبط شده است، عبارت عجیبی است، اولش این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مِنْكَ وَبِكَ وَلَكَ، واِلَيكَ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منک عجیب است یعنی این از تو و مخلوق تو است، عالم به علم تو، قادر به قدرت تو، حلیم به حلم تو، و عزت به عزت تو، و سلطنت به سلطنت تو دارد، هر </w:t>
      </w:r>
    </w:p>
    <w:p>
      <w:pPr>
        <w:pStyle w:val="BookText"/>
        <w:rPr/>
      </w:pPr>
      <w:r>
        <w:rPr>
          <w:rFonts w:ascii="IRNazanin" w:hAnsi="IRNazanin" w:eastAsia="IRNazanin"/>
          <w:color w:val="111111"/>
          <w:sz w:val="28"/>
          <w:sz w:val="28"/>
          <w:szCs w:val="28"/>
          <w:rtl w:val="true"/>
          <w:lang w:bidi="fa-IR"/>
        </w:rPr>
        <w:t>چه دارد از تو دارد، از خودش هیچ چیز ندارد، همه اینها مال تو است، و تو افاضه فرموده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 ماست، به هر کسی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وصلاح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از هر کس می خواهی امساک کن و حسابی بر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امین هستی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است به ولایت خدا نه به ولایت خودش، از خودش هیچ ندارد، على علیه السلام ولی است به ولایت خدا و ولایت پیغمبر خدا صلی الله علیه و آله و سلم، همچنین ائمه طاهرین علیهم السلام ولی هستند به ولایت علی علیه السلام و ولایت پیغمبر صلی الله علیه و اله و سلم که این ولايتها همه ولایت الهی و ولایت تکوینی است، یعنی زیر و رو می کنند مرتبه مادون خود را، و كل مراتب مادون اینها محكوم، مغلوب و منکوب اینها است، پس پیغمبر صلی الله علیه و آله و سلم أولى به نفس ما از ما است حالا که او اولی به ما از ما است، مسلط تر از ما به ما، و محیط تر از ما به خود ما است به حکم وجدان باید او را بیشتر از خودمان دوست بداریم، چون همه چیز ما از اوست، قدرت ما، اراده ما، فکر ما، عمر ما، غنای ما، حلم ما، حسن ما، و تمام کمالات وجودی ما از او است، او مرتبه شديده و ما مرتبه ضعيفه ایم، او مجری فیض خدا است، فیض از مجرای او به ما می رسد، اما همه این افاضات من الله است و من دون الله نیست، من الله است، بالله است، لله است في الله است ، و الى الله است که هر کدام از اینها معنای خاصی دارد، لذا ما باید او را بیشتر از خودمان دوست داشته باشیم، وجود او باید عزیزتر از ما بر ما باشد، ما باید خودمان را برای پیغمبر صلی الله علیه و آله و سلم بخواهیم، نه پیغمبر صلی الله علیه و آله و سلم را برای خودمان، همچنین باید خودمان را </w:t>
      </w:r>
    </w:p>
    <w:p>
      <w:pPr>
        <w:pStyle w:val="BookText"/>
        <w:rPr/>
      </w:pPr>
      <w:r>
        <w:rPr>
          <w:rFonts w:ascii="IRNazanin" w:hAnsi="IRNazanin" w:eastAsia="IRNazanin"/>
          <w:color w:val="111111"/>
          <w:sz w:val="28"/>
          <w:sz w:val="28"/>
          <w:szCs w:val="28"/>
          <w:rtl w:val="true"/>
          <w:lang w:bidi="fa-IR"/>
        </w:rPr>
        <w:t>برای خدا بخواهیم، نه خدا را برای خودمان، ما همه خدا را برای خودمان می خواهیم، خدا پول می خواهم، خدا زن می خواهم، خدا اولاد می خواهم، خدا عزت می خواهم، اگر داد خوشحالیم، و اگر نداد به خدا نق می زنیم، بدین ترتیب معلوم می شود که خدا را برای خودمان می خواهیم، نه خودمان را برای خدا، اگر ما خودمان را برای خدا دوست داشته باشیم آنگاه باید خدا را ولی خودمان بدانیم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البته روشن است که خدا ولی همه ممکنات است، ولی اینکه در این آیه شریفه ولايت خدا را به مؤمنین اختصاص داده برای آنست که مؤمنین ولایت خدا را قبول دارند، وگرنه خدا ولایت بر همه موجودات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هُوَ الْوَلِيُّ الْحَمِيدُ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خدا ولی همه ممکنات است، و مؤمنین آنرا باور دارند،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خدا را به ولایت قبول داشته باشد باید او را بیش از خودش دوست داشته باشد و باید خودش را که دوست دارد برای خدا دوست داشته باشد، چون او مخلوق خدا، و اثر صنع خدا است، زیرا چون خدا او را به زیب وجود زینت بخشیده است خودش را دوست می دارد نکته بسیار لطیفی در این مطلب نهفته است، و آن اینکه باید من خدا را برای خودم نخواهم، بلکه باید خودم را برای خدا بخواهم، چون خدا مرا آفریده است یعنی چون من صنع خدا هستم و چون من فعل خدا هستم خودم را دوست میدارم، این خیلی لطیف است، اگر توبه این پایه از معرفت رسیدی آنوقت عارفی وگرنه با خواندن شعر مثنوی، حافظ و جامی که آدم عارف نمی شود، تو مفتون شعر شده ای پس تو باید خودت را برای پیغمبر صلی الله علیه و آله و سلم بخواهی نه پیغمبر صلی الله علیه و آله و سلم را برای خودت، و باید خود را برای امام زمان علیه السلام بخواهی نه امام زمان علیه السلام را برای خودت، و باید امام زمان علیه السلام را بیشتر از </w:t>
      </w:r>
    </w:p>
    <w:p>
      <w:pPr>
        <w:pStyle w:val="BookText"/>
        <w:rPr/>
      </w:pPr>
      <w:r>
        <w:rPr>
          <w:rFonts w:ascii="IRNazanin" w:hAnsi="IRNazanin" w:eastAsia="IRNazanin"/>
          <w:color w:val="111111"/>
          <w:sz w:val="28"/>
          <w:sz w:val="28"/>
          <w:szCs w:val="28"/>
          <w:rtl w:val="true"/>
          <w:lang w:bidi="fa-IR"/>
        </w:rPr>
        <w:t>خودت دوست داشته باشی، زیرا او در سلسله وجود، و در سلسله ولایت تکوینی تو قرار داشته و اولی است به تو از خود تو، او به ولایت خدا در نظام آفرینش ولی تو است، و چون ولی تو است بنابراین اولی است به تو از خود تو، پس باید برای تو محبوبتر از خودت باشد این قانون علمی، و مطلبی است که در حکمت متعالیه تمام طبقات حكما اعم از حکمای منسوب به مکتبهای اشراق، مشاء، رواقیون، و حکمای پهلوی همه بر آن اتفاق نظر دارند، با این حساب ما باید اولیای خود، و آنهائی را که ولایت بر ما دارند بیش از خودمان دوست داشته باشیم، یعنی خودمان را برای آنها بخواهیم نه آنها را برای خودمان، در روایتی که شیخ طوسی قدس سره صاحب کرسی فقه شیعه در طول هزار سال گذشته، و شیخ صدوق قدس سره که کوه حدیث و رکن بزرگ عالم تشیع است هر دو آنرا در امالی خود روایت کرده اند که 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عَبدٌ حتّى أكونَ أحَبَّ إلَيهِ مِن نَفْسِهِ و أهْلي أحَبَّ إلَيهِ مِن أهْلِهِ و عِتْرَتي أحَبَّ إلَيهِ مِن عِتْرَتِهِ، و ذاتي أحَبَّ إلَيهِ مِن ذاتِهِ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للصدوق ره، مجلس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للشيخ الطوسي 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طبع مکتبه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مؤمن نیست جز آنکه مرا بیش از خود دوست بدارد، و خاندان مرا بیش از خاندان خودش دوست بدارد، و ذات مرا بیش از ذات خودش دوست بدارد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بسیاری از ماها چنین نیستیم، چون ما بچه های خودمان را بیشتر از بچه های </w:t>
      </w:r>
      <w:bookmarkStart w:id="94" w:name="pg14834_347755"/>
    </w:p>
    <w:p>
      <w:pPr>
        <w:pStyle w:val="BookText"/>
        <w:rPr/>
      </w:pPr>
      <w:bookmarkEnd w:id="94"/>
      <w:r>
        <w:rPr>
          <w:rFonts w:ascii="IRNazanin" w:hAnsi="IRNazanin" w:eastAsia="IRNazanin"/>
          <w:color w:val="111111"/>
          <w:sz w:val="28"/>
          <w:sz w:val="28"/>
          <w:szCs w:val="28"/>
          <w:rtl w:val="true"/>
          <w:lang w:bidi="fa-IR"/>
        </w:rPr>
        <w:t>پیغمبر صلی الله علیه و آله و سلم و خودمان را بیشتر از پیغمبر صلی الله علیه و آله و سلم دوست می داریم و پیغمبر اکرم صلی الله علیه و آله و سلم را برای خودمان دوست می داریم پس ما ایمان نداریم</w:t>
      </w:r>
      <w:r>
        <w:rPr>
          <w:rFonts w:eastAsia="IRNazanin" w:cs="IRNazanin"/>
          <w:color w:val="111111"/>
          <w:sz w:val="28"/>
          <w:szCs w:val="28"/>
          <w:rtl w:val="true"/>
          <w:lang w:bidi="fa-IR"/>
        </w:rPr>
        <w:t>.</w:t>
      </w:r>
    </w:p>
    <w:p>
      <w:pPr>
        <w:pStyle w:val="Heading3"/>
        <w:numPr>
          <w:ilvl w:val="2"/>
          <w:numId w:val="1"/>
        </w:numPr>
        <w:rPr/>
      </w:pPr>
      <w:bookmarkStart w:id="95" w:name="__RefHeading___Toc2748675_730472459"/>
      <w:bookmarkStart w:id="96" w:name="_Toc32"/>
      <w:bookmarkEnd w:id="95"/>
      <w:r>
        <w:rPr/>
        <w:t>7</w:t>
      </w:r>
      <w:r>
        <w:rPr>
          <w:rtl w:val="true"/>
        </w:rPr>
        <w:t xml:space="preserve">- </w:t>
      </w:r>
      <w:r>
        <w:rPr>
          <w:rtl w:val="true"/>
        </w:rPr>
        <w:t>اقسام ایمان</w:t>
      </w:r>
      <w:r>
        <w:rPr>
          <w:rtl w:val="true"/>
        </w:rPr>
        <w:t>:</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ظاهری که عبارت است از اقرار به وحدانیت پروردگار متعال، و شهادت به رسالت رسول اکرم صلی الله علیه و اله و سلم که برد چنین ایمانی تا آنجا است که به واسطه آن تنها خونمان، جانمان حفظ می شود، بدنمان نجس نیست، زن به ما میدهند، ارث می توانیم ببریم، همانند ایمان سنی ها که تا لب گور به درد می خورد، و پس از آن دیگر هیچ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ایمان، ایمان سلمان است که در درجه دهم آن بود و فيما بينهما متوسطات، یعنی از این پائین تا آن بالا درجات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رسول خدا صلی الله علیه و اله و سلم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عَبدٌ حتّى أكونَ أحَبَّ إلَيهِ مِن نَفْسِهِ و أهْلي أحَبَّ إلَيهِ مِن أهْلِهِ و عِتْرَتي أحَبَّ إلَيهِ مِن عِتْرَتِهِ، و ذاتي أحَبَّ إلَيهِ مِن ذاتِهِ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من و عترت مرا بیش از خود و عترت خود دوست نداشه باشد به من ایمان نیاورده است و منظور از این عبارت آنست که چنین شخصی آن ولایتی را که ما به آفریدگان خدا داریم، و مسلمان واقعی باید به آن معتقد باشد ندارد، پس چنین ایمانی از درجه عالیه آن نیست، راستی چه کسی ایمان در درجه عالی را دارد؟ آن کسی که ولایت ما را باور داشته و ما را برای خود اولی از خودش بداند، همان ایمانی که رسول خدا صلی الله علیه و آله و سلم در غدیر خم به قول فکلی ها رفراندم داد و از مردم به آن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ولایت به معنای دوست داشتن اهل بیت پیغمبری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w:t>
      </w:r>
    </w:p>
    <w:p>
      <w:pPr>
        <w:pStyle w:val="BookText"/>
        <w:rPr/>
      </w:pPr>
      <w:r>
        <w:rPr>
          <w:rFonts w:ascii="IRNazanin" w:hAnsi="IRNazanin" w:eastAsia="IRNazanin"/>
          <w:color w:val="111111"/>
          <w:sz w:val="28"/>
          <w:sz w:val="28"/>
          <w:szCs w:val="28"/>
          <w:rtl w:val="true"/>
          <w:lang w:bidi="fa-IR"/>
        </w:rPr>
        <w:t>پدر و مادرش را هم گرچه فاسق و فاجر باشند دوست می دارد ولایتی که رسول خدا صلی الله علیه و اله و سلم در روز غدیر از مردم بدان اقرار گرفت همان است که الان من گفتم ما باید باور داشته باشیم که در نظام وجود حضرات رسول خدا و على و ائمه معصومین علیهم السلام بر ما ولایت تکوینی دارند، امام زمان علیه السلام بر ما ولایت تکوینی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سَکَنَتِ السَّاکناتُ، وَ بِهِمْ تَحَرَّکَتِ الْمُتَحَرِّکاتُ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جنبندگان و آرامش غیر متحرک ها همه به اراده، و ولایت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چرخ بگردند همي طوع يمينش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چونانکه در انگشت یکی حلقه خاتم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همانند انگشتری دور انگشت آنان می چرخد، البته به قدرت و به ولایت خدا، زیرا آنها از خودشان چیزی ندارند، هر چه دارند مال خدا است، بنابراین ما باید حضرت حجة بن الحسن روحی و ارواح العالمين له الفداه را بیشتر از خودمان دوست داشته باشیم ادعای اینکه ما ولایت امام زمان علیه السلام را داریم بیشتر به شوخی و هذيان شباهت دارد تا حقیقت، زیرا اگر ما آنحضرت را می خواهیم برای خودمان می خواهیم، همانهائی که سنگ ولایت امام زمان علیه السلام را بر سینه می زنند اکثراً آن حضرت را برای خودشان می خواهند، آقا یا صاحب الزمان بیا که مالم را خوردند، پس بدین ترتیب امام زمان علیه السلام را برای استرداد مالش می خواهد، المستغاث بک یا صاحب الزمان زنم نمی زاید، پس امام زمان علیه السلام را برای زائیدن زنش می خواهد، المستغاث بک یا صاحب الزمان در غربت گرفتار شده و پول ندارم، پس آن حضرت را برای پول می خواهی، آقایان مکرر گفته ام درباره من که اینجا دارم برای شما ایراد سخن می کنم و داد میزنم بیش از آنچه من خودم درباره خود اعتقاد دارم اعتقاد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نداشته باشید، این نوارها را که شبها در اینجا از بنده ضبط می شود می برند تو خانه می گذارند، وقتی نوار شروع به صحبت می کند از هم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کیه حرف می زند؟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است، حلبی از تو سوراخ این نوار دارد حرف می زند، این نوار داره این حرف ها را می زند، آیا شما از نوار توقع دارید که به آنچه را که می گوید عمل کند؟ نه، نوار است دیگر، شما توقع عمل از نوار را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إلَی ما قالَ وَ لا تَنظُر 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نواری بیش نیستم، بیش از این در حق من قائل نشوید، نهایت این نوار پلاستیکی است و من نوار گوشتی و دست اولم، شما به خود من نگاه نکنید، خود من یک نوارم، اهل عمل نیستم، ببین حرفم چیه؟ آیا شما امام زمان علیه السلام را بیشتر از خودتان دوست دارید؟ حتی آن حضرت را برابر خودتان دوست می دارید؟ امروز در روی زمین مسلم و به طور قطعی ذریه پیغمبری بدون هیچ شک و تردیدی کسی جز امام عصر علیه السلام وجود ندارد که از همه بچه های پیغمبر صلی الله علیه و آله و سلم به آن حضرت نزدیکتر است، یعنی بیش از یک پشت فاصله با پیغمبر صلی الله علیه و آله و سلم ندارد، و عمرش نیز از همه ما بیشتر است، اقدم، اعظم، اعلم، افضل، و اکمل از همه است، امروز برای پیغمبر صلی الله علیه و آله و سلم و فرزند ارجمند مسلم و قطعی که به قول ما مشهدی ها تم بر درزش نرفته باشد، جز حضرت بقية الله الاعظم علیه السلام نیست، راستی شما امام زمان علیه السلام را بیشتر از بچه های خودتان دوست می دارید؟ دروغ نگوئید، شما قائل به ولایت او، و متولی ولایتش هستید؟ بدون معطلی نخیر، خود بنده که عرض کردم نواری بیش نیستم هیچ، اما شماها چی؟ شماها که همگی بهتر از من، و من خاک پای شمایم، شما مقدس اردبیلی نیستید، سلمان زمان، شیخ انصاری، سید ابن طاووس، و سید بحرالعلوم نیستید، درست است که از من بهترید ولی آنچنانکه باید پاک و پاکیزه هم نیستید، آیا شماها که از من بهترید امام زمان علیه السلام را بیشتر از بچه های خودتان دوست می دارید؟ بچه ات که دو ساعت از مدرسه دیر </w:t>
      </w:r>
    </w:p>
    <w:p>
      <w:pPr>
        <w:pStyle w:val="BookText"/>
        <w:rPr/>
      </w:pPr>
      <w:r>
        <w:rPr>
          <w:rFonts w:ascii="IRNazanin" w:hAnsi="IRNazanin" w:eastAsia="IRNazanin"/>
          <w:color w:val="111111"/>
          <w:sz w:val="28"/>
          <w:sz w:val="28"/>
          <w:szCs w:val="28"/>
          <w:rtl w:val="true"/>
          <w:lang w:bidi="fa-IR"/>
        </w:rPr>
        <w:t xml:space="preserve">به منزل بر می گردد فوراً تلفن را برداشته به مدرسه زنگ می زنید، آقا، بلی، محصلين هنوز کلاس اند؟ نخیر کلاس دیگر تعطیل شده است، پس بنده زاده چرا نیامده است؟ آنوقت حالت جنون پیدا می کنی و هزار احتمال می دهی، پس کجا رفته، تصادف کرده، گم شده؟ بلند می شوی آسمان را به زمین می دوزی، در جستجویش این در را می زنی، آن در را می زنی، خیابان می روی، کوچه می روی، مدرسه می روی، از این می پرسی، از آن می پرسی، خانه رفیقش می روی، وای از آن وقتی که بچه ات یک ساعت دیرتر و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مراجعت نکرده باشد، آنوقت تو و خانمت دیوانه می شوید، آخ بچه مان گم شده، آخ خدایا حالا بچه مان کجا است، تو را به آن وجدان پاکی که داری، ای مؤمن، تو را به آن خدائی که می پرستی ای مسلمان، آیا در تمام عمرت یکی دو ساعت همینطور برای عدم حضور امام زمان علیه السلام آتش گرفته ای و این حالت در تو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شده و هیچ چیز نفهمیده ای و آب توی آتشت نریخته اند بر من لعنت کن، آری آقا دروغ می گوئیم، ما امام زمان علیه السلام را حتی برابر یک رفیق جان جانیمان هم دوست نمی داریم، رفيق جان جانیمان که هیچ، حتی به اندازه یک قالیچه هزار تومانی که برای گم شدنش دلمان آتش می گیرد آن حضرت را دوست نمی داریم،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پس کو سوز دلت؟</w:t>
      </w:r>
    </w:p>
    <w:p>
      <w:pPr>
        <w:pStyle w:val="BookText"/>
        <w:rPr/>
      </w:pPr>
      <w:r>
        <w:rPr>
          <w:rFonts w:ascii="IRNazanin" w:hAnsi="IRNazanin" w:eastAsia="IRNazanin"/>
          <w:color w:val="111111"/>
          <w:sz w:val="28"/>
          <w:sz w:val="28"/>
          <w:szCs w:val="28"/>
          <w:rtl w:val="true"/>
          <w:lang w:bidi="fa-IR"/>
        </w:rPr>
        <w:t>الهی سینه ای ده آتش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سینه دلی آن دل همه سوز</w:t>
      </w:r>
    </w:p>
    <w:p>
      <w:pPr>
        <w:pStyle w:val="BookText"/>
        <w:rPr/>
      </w:pPr>
      <w:r>
        <w:rPr>
          <w:rFonts w:ascii="IRNazanin" w:hAnsi="IRNazanin" w:eastAsia="IRNazanin"/>
          <w:color w:val="111111"/>
          <w:sz w:val="28"/>
          <w:sz w:val="28"/>
          <w:szCs w:val="28"/>
          <w:rtl w:val="true"/>
          <w:lang w:bidi="fa-IR"/>
        </w:rPr>
        <w:t>هر آن دل را که سوزی نیست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سوز غیر از آب و گل نیست</w:t>
      </w:r>
    </w:p>
    <w:p>
      <w:pPr>
        <w:pStyle w:val="BookText"/>
        <w:rPr/>
      </w:pPr>
      <w:r>
        <w:rPr>
          <w:rFonts w:ascii="IRNazanin" w:hAnsi="IRNazanin" w:eastAsia="IRNazanin"/>
          <w:color w:val="111111"/>
          <w:sz w:val="28"/>
          <w:sz w:val="28"/>
          <w:szCs w:val="28"/>
          <w:rtl w:val="true"/>
          <w:lang w:bidi="fa-IR"/>
        </w:rPr>
        <w:t>ملا محمد بلخی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از این الفاظ و اضمار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خواهم سوز با این سوز ساز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حق قسم، به هویت خدا قسم، اگر امت، اگر شیعه امام زمان علیه السلام، نصفشان، باثلثشان، یا ربعشان سوز امام زمان علیه السلام داشته باشند در این صورت با پروردگار </w:t>
      </w:r>
      <w:bookmarkStart w:id="97" w:name="pg14834_347759"/>
    </w:p>
    <w:p>
      <w:pPr>
        <w:pStyle w:val="BookText"/>
        <w:rPr/>
      </w:pPr>
      <w:bookmarkEnd w:id="97"/>
      <w:r>
        <w:rPr>
          <w:rFonts w:ascii="IRNazanin" w:hAnsi="IRNazanin" w:eastAsia="IRNazanin"/>
          <w:color w:val="111111"/>
          <w:sz w:val="28"/>
          <w:sz w:val="28"/>
          <w:szCs w:val="28"/>
          <w:rtl w:val="true"/>
          <w:lang w:bidi="fa-IR"/>
        </w:rPr>
        <w:t>متعال اجازه ظهور به آن حضرت می دهد و یا اینکه کلیه مشکلاتتان را برطرف می کند، دروغ می گوئیم، آنچنان که باید باشیم نیستیم، ولایت نداریم، محال است که تو ولای امام زمان علیه السلام را داشته باشی مگر اینکه آن بزرگوار خود سایه رحمت بر سرت اندازد، چون مظهر رحمت رحمانیه و رحمت رحیمیه هر دو خود آن حضرت است، و در زیر سایه رحمت رحیمیه اش شما را نگهداری می کند، و شما را همچون جان در آغوش خود نگه می دارد، اگر آن ولایت را داشته باشیم آن حضرت چاره ای جز ظهور ندارد، قانون لطف خدا و قاعده اقامه اولیاء لزوماً اقتضاء می کند که حضرت ظهور بفرمایند</w:t>
      </w:r>
      <w:r>
        <w:rPr>
          <w:rFonts w:eastAsia="IRNazanin" w:cs="IRNazanin"/>
          <w:color w:val="111111"/>
          <w:sz w:val="28"/>
          <w:szCs w:val="28"/>
          <w:rtl w:val="true"/>
          <w:lang w:bidi="fa-IR"/>
        </w:rPr>
        <w:t>.</w:t>
      </w:r>
    </w:p>
    <w:p>
      <w:pPr>
        <w:pStyle w:val="Heading3"/>
        <w:numPr>
          <w:ilvl w:val="2"/>
          <w:numId w:val="1"/>
        </w:numPr>
        <w:rPr/>
      </w:pPr>
      <w:bookmarkStart w:id="98" w:name="__RefHeading___Toc2748677_730472459"/>
      <w:bookmarkStart w:id="99" w:name="_Toc33"/>
      <w:bookmarkEnd w:id="98"/>
      <w:r>
        <w:rPr/>
        <w:t>8</w:t>
      </w:r>
      <w:r>
        <w:rPr>
          <w:rtl w:val="true"/>
        </w:rPr>
        <w:t xml:space="preserve">- </w:t>
      </w:r>
      <w:r>
        <w:rPr>
          <w:rtl w:val="true"/>
        </w:rPr>
        <w:t>ماجرای مرد صابونی و امام زمان علیه السلام</w:t>
      </w:r>
      <w:r>
        <w:rPr>
          <w:rtl w:val="true"/>
        </w:rPr>
        <w:t>:</w:t>
      </w:r>
      <w:bookmarkEnd w:id="9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مردی عطار مدتی بود داد و فریاد راه انداخته بود که آقا امام زمان سر و جانم فدای شما من شما را دوست می دارم و دلم می خواهد شما را زیارت کنم و خدمت شما برسم، از همین دروغهائی که ما به همدیگر می گوئیم به امام زمان عليه السلام هم می گوئیم، این آقا هم دروغکی خطاب به امام زمان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قربانت بروم من چشم انتظار توام، روزی امام زمان علیه السلام یکی از گماشتگان خود را به مغازه این شخص فرستاد، فرستاده آن حضرت وارد مغازه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حضرت شما را به حضور طلبیده و اجازه زیارت به شما مرحمت کردند، زودباش راه بیفت آن مرد اطاعت کرده و مغازه را بست و با مأمور امام راه افتادند، مرد عطار متوجه نبود که با چند قدم راه که رفته بودند چه مقدار از شهر را فاصله گرفته اند، از قرار معلوم به طریق طی الارض ره می سپردند که ناگهان هوا را ابر گرفته و باران شدیدی شروع به باریدن کرد، مرد عطار را گمان بر این بود که چند کیلومتری بیشتر </w:t>
      </w:r>
    </w:p>
    <w:p>
      <w:pPr>
        <w:pStyle w:val="BookText"/>
        <w:rPr/>
      </w:pPr>
      <w:r>
        <w:rPr>
          <w:rFonts w:ascii="IRNazanin" w:hAnsi="IRNazanin" w:eastAsia="IRNazanin"/>
          <w:color w:val="111111"/>
          <w:sz w:val="28"/>
          <w:sz w:val="28"/>
          <w:szCs w:val="28"/>
          <w:rtl w:val="true"/>
          <w:lang w:bidi="fa-IR"/>
        </w:rPr>
        <w:t>از شهر فاصله نگرفته اند و این باران در شهر او فرود می بارد، در این حال 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ما این صابونها را پشت بام برده و آنجا گذاشتیم که آفتاب بخورند، از بخت بد ما باران هم از این طرف به شدت می بارد، حالا در نتیجه غفلت ما صابونها همه خیس و خراب خواهند شد این مطلب بر دلش خطور کرد و به راهشان ادامه دادند، به جای خوش آب و هوائی رسیدند، فرستاده حضرت قدم پیش گذاشت تا اجازه زیارت برای عطار از امام زمان علیه السلام کسب کند، وقتی به نزدیک خیمه رسید از درون خیمه صدائی بلند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إِنَّهُ رَجُلٌ صابُونِیٌّ ، او را برگردانید که او دلش دنبال صابونهایش می باشد، او به ما چه کار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خیلی دقیق تر و پیچیده تر از این است، من دیگر از سخن گفتن بیش از این خودداری می کنم، آقا بیائید بیخود دروغ نگوئیم، هر وقت شما ولایت امام زمان علیه السلام را پیدا کردید، و او را بیشتر از فرزندت دوست داشتید آنوقت ولایت او را دارا شده و به آن معتقد می شوید اگر چنین شد دیگر چه می شود؟ خدا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 خَیْراًً وَ لا تُسْئَلُ عَنْ الخبري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نمودارش را دیده ام که می گویم هر چه در این شئون و درباره امام زمان علیه السلام می گویم تا مثل چراغ بر من روشن نشود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که سوز و گداز، و سوز واقعی داشته دیده ام، من دیدم که آب ریختند روی آتش قلبش، دیدم که شب هجرانش را به صبح وصال رساندند، دیدم که قلب متزلزل و مضطربش را آرام کردند، دیدم که از باده محبت سیراب و سرمستش کردند حالا یک کلمه دیگر بگویم، و آن کلمه که خیلی جامع و کوتاه می خواهم بگویم آنست که کلمه جمعی و جملی است مخصوص طلاب که نور چشم من و ستارگان درخشان آسمان ما هستند، راستی اینها مجهول القدر شده اند، همه تان باید بیش از پیش از این سلسله جليله فداکار قدردانی کنید</w:t>
      </w:r>
      <w:r>
        <w:rPr>
          <w:rFonts w:eastAsia="IRNazanin" w:cs="IRNazanin"/>
          <w:color w:val="111111"/>
          <w:sz w:val="28"/>
          <w:szCs w:val="28"/>
          <w:rtl w:val="true"/>
          <w:lang w:bidi="fa-IR"/>
        </w:rPr>
        <w:t xml:space="preserve">. </w:t>
      </w:r>
      <w:bookmarkStart w:id="100" w:name="pg14834_347761"/>
    </w:p>
    <w:p>
      <w:pPr>
        <w:pStyle w:val="Heading3"/>
        <w:numPr>
          <w:ilvl w:val="2"/>
          <w:numId w:val="1"/>
        </w:numPr>
        <w:rPr/>
      </w:pPr>
      <w:bookmarkStart w:id="101" w:name="__RefHeading___Toc2748679_730472459"/>
      <w:bookmarkStart w:id="102" w:name="_Toc34"/>
      <w:bookmarkEnd w:id="100"/>
      <w:bookmarkEnd w:id="101"/>
      <w:r>
        <w:rPr/>
        <w:t>9</w:t>
      </w:r>
      <w:r>
        <w:rPr>
          <w:rtl w:val="true"/>
        </w:rPr>
        <w:t xml:space="preserve">- </w:t>
      </w:r>
      <w:r>
        <w:rPr>
          <w:rtl w:val="true"/>
        </w:rPr>
        <w:t>اعمال مستحبی به نیابت از طرف حضرت ولی عصر 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ضمناً به همه تان توصیه می کنم که تمامی اعمال مستحبی تان را به نیابت از امام زمان علیه السلام بجا بیاورید، این را از من بشنوید و باور داشته باشید که گفتن این سخنان برای من نفع مادی ندارد و نگفتنش هم ضرر و شری ندارد، بالله العلى العظيم که دوستان دارم، و روی همین دوستی است که می خواهم حاصل یک عمر تجارب علمی و عملی ام و عصاره و کپسول کرده آن را دربست در اختیار شما بگذارم، اگر می خواهید به امام زمان علیه السلام راه پیدا کنید، اگر می خواهید جنبه ولايتتان اگر هست قویتر بشود، و اگر نیست پیدا بشود، اگر می خواهید بالاخره طوری بشود که در خواب یا بیداری گوشه چشمی به جانب شما متوجه شود، راهش همین است که عرض کردم، آری همه اعمال مستحبی تان را به نیابت از آن حضرت به جا آورید، اگر عیادت از مریض می کنید، اگر می خواهید به منظور زیارت کریمه اهل بیت فاطمه معصومه علیه السلام به قم بروید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به نیابت از طرف امام عصر علیه السلام انجام بدهید، چنانکه گویا آنحضرت خودشان شما را برای اینکارها به نیابت از طرف خودشان اجير فرموده اند، چنانکه امام رضا، امام جواد، و امام هادی علیهم السلام به شیعیان خود پول داده و آنها را به نیابت از طرف خودشان برای انجام بعضی از کارهای مستحبی از قبیل مسافرت به کربلا برای زیارت حضرت سیدالشهداء علیه السلام، حتی به مکه معظمه برای به جا آوردن اعمال حج مستحبی مأمور می کردند، امام رضا علیه السلام به یونس بن عبدالرحمان و چند نفر دیگر که سه نفر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نفر امسال به نیابت از طرف من به مکه بروید، این رویه در میان شیعیان سابق معمول بوده، و توجهشان به امام زمانشان بیش از ما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آقایان کلیه اعمال خیریه مستحب تان از قبیل زیارت حضرت رضا علیه السلام، زیارت امام حسین علیه السلام، حج مستحبی، عمره مستحبی، همه اینگونه کارها را به نیابت </w:t>
      </w:r>
      <w:bookmarkStart w:id="103" w:name="pg14834_347762"/>
    </w:p>
    <w:p>
      <w:pPr>
        <w:pStyle w:val="BookText"/>
        <w:rPr/>
      </w:pPr>
      <w:bookmarkEnd w:id="103"/>
      <w:r>
        <w:rPr>
          <w:rFonts w:ascii="IRNazanin" w:hAnsi="IRNazanin" w:eastAsia="IRNazanin"/>
          <w:color w:val="111111"/>
          <w:sz w:val="28"/>
          <w:sz w:val="28"/>
          <w:szCs w:val="28"/>
          <w:rtl w:val="true"/>
          <w:lang w:bidi="fa-IR"/>
        </w:rPr>
        <w:t xml:space="preserve">از امام زمان علیه السلام بجا بیاورید، صدقاتی که می دهید برای سلامتی آن حضرت، و ذریه طاهرینش انجام بدهید، که به موجب روایات و دلائل دیگر حضرت حجة علیه السلام اولاد و احفادی دارند، صدقات مستحبه را به نیابت آن حضرت به فقراء بدهید، سر قبر که می روید اولاً شبهای جمعه بروید نه روزهای جمعه زیارت قبور مؤمنین در شب های جمعه مستحب است، هنگامی که مؤمن متوفائی را زیارت می کنید به نیابت آقا امام زمان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توحید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قدر بخوانید و آدابی را که زیارت قبر مؤمن دارد به نیابت حضرت عمل کنید، صله رحم از ارحامتان می کنید به نیابت امام زمان علیه السلام این عمل را انجام بدهید، بالاخر هر عمل مستحبی که می خواهید به جا بیاورد به نیابت از آن حضرت بجا بیاورید، به این ترتیب در میان شما و آن حضرت نوعی همبستگی و پیوند به وجود می آید، خوش به حال کسی که پیوندش با شجره ملکوتی امام زمان علیه السلام بگیرد، به جان عزیز خود امام زمان قسم سر مستسر، و رمز بزرگ همین بود که برایتان فاش کردم و به عرض تان رساندم، حالا اگر مرد میدانی عمل کن</w:t>
      </w:r>
      <w:r>
        <w:rPr>
          <w:rFonts w:eastAsia="IRNazanin" w:cs="IRNazanin"/>
          <w:color w:val="111111"/>
          <w:sz w:val="28"/>
          <w:szCs w:val="28"/>
          <w:rtl w:val="true"/>
          <w:lang w:bidi="fa-IR"/>
        </w:rPr>
        <w:t>.</w:t>
      </w:r>
    </w:p>
    <w:p>
      <w:pPr>
        <w:pStyle w:val="Heading3"/>
        <w:numPr>
          <w:ilvl w:val="2"/>
          <w:numId w:val="1"/>
        </w:numPr>
        <w:rPr/>
      </w:pPr>
      <w:bookmarkStart w:id="104" w:name="__RefHeading___Toc2748681_730472459"/>
      <w:bookmarkStart w:id="105" w:name="_Toc35"/>
      <w:bookmarkEnd w:id="104"/>
      <w:r>
        <w:rPr/>
        <w:t>10</w:t>
      </w:r>
      <w:r>
        <w:rPr>
          <w:rtl w:val="true"/>
        </w:rPr>
        <w:t xml:space="preserve">- </w:t>
      </w:r>
      <w:r>
        <w:rPr>
          <w:rtl w:val="true"/>
        </w:rPr>
        <w:t>ذکر مصیبت</w:t>
      </w:r>
      <w:r>
        <w:rPr>
          <w:rtl w:val="true"/>
        </w:rPr>
        <w:t>:</w:t>
      </w:r>
      <w:bookmarkEnd w:id="105"/>
    </w:p>
    <w:p>
      <w:pPr>
        <w:pStyle w:val="BookText"/>
        <w:rPr/>
      </w:pPr>
      <w:r>
        <w:rPr>
          <w:rFonts w:ascii="IRNazanin" w:hAnsi="IRNazanin" w:eastAsia="IRNazanin"/>
          <w:color w:val="111111"/>
          <w:sz w:val="28"/>
          <w:sz w:val="28"/>
          <w:szCs w:val="28"/>
          <w:rtl w:val="true"/>
          <w:lang w:bidi="fa-IR"/>
        </w:rPr>
        <w:t>بس است دیگر، یک عبارتی از خود حضرت معنا کنیم و برویم کربلا، حضرت در رثای جد مظلومش امام حسین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جَدّاه وَسُبِيَ أهْلُكَ كَالعَبِيدِ، وَصُفِّدُوا فِي الحَدِيْدِ فَوقَ أقْتَابِ المطِيَّاتِ</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تَلفَحُ وُجوهَهُم حَرُّ الهاجِراتِ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يُساقونَ فِي البَراري وَالفَلَواتِ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معیت یک خراسانی از همشهریهای خود همسفر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به زیارت بیت الله الحرام مشرف شدیم، با حمله دارهای کویتی از راه کویت می رفتیم، پس از آنکه به مکه رسیدیم قرار شد به عرفات برویم، آن زمان وسیله نقلیه موتوری خیلی کم بود لذا من و رفیق همسفرم به وسیله شِکلِف به منی و عرفات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شِکلِف چیزی شبیه کجاوه بود که از چوبهای سخت عربستان به شکل کجاوه ساخته و بالای شتر قرار می دادند، و روی آن دو نفر سوار می کردند، البته به دلیل آنکه حمله دار ما عبدالعزیز کویتی قدری معنون بود زیر شکلفها پلاس و پارچه انداخته بودند که چوبهای شکلف پاهای ما را اذیت نکند، من و رفیقم قالیچه و پتو و بالش همراه داشتیم، قالیچه ها را انداختیم و پتوها را چهار لا کرده و زیر خود انداختیم، هر کدام در یک طرف شکلف نشستیم، آجیل و گز اصفهان و تنقلات دیگر هم همراه داشتیم، شب جمعه از مکه به منی و عرفات حرکت کردیم، و آمدیم به مني، و فردا را هم در عرفات ماندیم، و شب به مزدلفه حرکت کردیم، بالای شتر در حالیکه آنها به سوی مقصد در حرکت بودند با یک حال عجیبی دعای کمیل، و دعای مشلول خواندیم، از عرفات به مشعر الحرام آمدیم، وقتی رسیدیم و خواستیم از مرکبمان پیاده بشویم با اینکه من و رفیقم سنین جوانی را طی می کردیم من دیدم پاهایم به شدت درد می کند، ناچار بر روی زمین دراز کشیدم یکمرتبه چیزی از ذهنم خطور کرد که مرا سخت منقلب کرده و به گریه و ناله انداخت، دستمال به دست گرفته و های های گریستم، رفیقم که وضع را چنین دید، و فهمید که این گریه گریه شب عید و مزدلفه نیست، بلکه یک گریه دیگری است شگفت زده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حالا ما دعای کمیل و دعای مشلول خواندیم و گریه هم کردیم ولی سنخ این گریه باگریه های دیگر خیلی تفاوت دارد، مرتباً و بدون وقفه همانند زن جوان مرده می گریستم،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علت گریه شما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مطلبی از ذهنم خطور کرده و مرا این چنین </w:t>
      </w:r>
    </w:p>
    <w:p>
      <w:pPr>
        <w:pStyle w:val="BookText"/>
        <w:rPr/>
      </w:pPr>
      <w:r>
        <w:rPr>
          <w:rFonts w:ascii="IRNazanin" w:hAnsi="IRNazanin" w:eastAsia="IRNazanin"/>
          <w:color w:val="111111"/>
          <w:sz w:val="28"/>
          <w:sz w:val="28"/>
          <w:szCs w:val="28"/>
          <w:rtl w:val="true"/>
          <w:lang w:bidi="fa-IR"/>
        </w:rPr>
        <w:t>منقلب کرده است که اگر بگویم بدون تردید تو هم همانند من منقلب خواهی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نگویم بهتر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حاجی ما دو نفر جوانیم، سر حال، و سر کیف، آب و غذا هم به اندازه کافی داریم، همراه ما گز و کشمش و آب هم که هست، دو نفری یک مشک کوچک آب با خود حمل می کنیم، بالاخره وسایل راحتی ما نقصی ندارد، دو فرسخ بیشتر راه نیامده ایم که استخوانهای بدن ما این چنین درد می کند، این ماجرا ناگهان مرا به فکر اطفال تشنه و گرسنه حضرت ابی عبدالله الحسین علیه السلام انداخت که چگونه چهل منزل راه، آن راههای پر زحمت را در حال اسارت طی کردند، روز عاشورا اطفال و عیال ستمدیده امام حسین علیه السلام آب و غذا نخوردند، شب یازدهم هم همین طور، زیرا چیزی نداشتند تا بخورند، و کسی هم به فکر آنها نبود، آنوقت این بچه ها را سوار شتری بی جهاز کردند، و پاهای ضعیفشان به شدت آسیب دیده بود، هنگامی که آنها را از شتر پیاده کردند هیچکدام از آنها رمق راه رفتن نداشتند، و موقعیکه از راه رفتن خودداری می کردند با کعب نیزه ها آنها را به قصد کشت زیر کتک می گرفتند، 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ماها در راه رفتن کمی کوتاهی می کرد از چپ و راست چندان ضربه خیزران بر سر و صورتشان فرود می آمد که ناگزیر با آن حال زار و نزار بالاجبار سرعت می گرفتند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قَصُرنا عَنِ المَشی ضَرَبونا بِالسیَامِ</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4834_347766"/>
      <w:bookmarkStart w:id="107" w:name="pg14834_347766"/>
      <w:bookmarkEnd w:id="107"/>
    </w:p>
    <w:p>
      <w:pPr>
        <w:pStyle w:val="Heading2"/>
        <w:numPr>
          <w:ilvl w:val="1"/>
          <w:numId w:val="1"/>
        </w:numPr>
        <w:rPr/>
      </w:pPr>
      <w:bookmarkStart w:id="108" w:name="pg14834_347766"/>
      <w:bookmarkStart w:id="109" w:name="__RefHeading___Toc2748683_730472459"/>
      <w:bookmarkStart w:id="110" w:name="_Toc36"/>
      <w:bookmarkEnd w:id="108"/>
      <w:bookmarkEnd w:id="109"/>
      <w:r>
        <w:rPr>
          <w:rtl w:val="true"/>
        </w:rPr>
        <w:t>گفتار چهارم</w:t>
      </w:r>
      <w:bookmarkEnd w:id="110"/>
    </w:p>
    <w:p>
      <w:pPr>
        <w:pStyle w:val="Heading3"/>
        <w:numPr>
          <w:ilvl w:val="2"/>
          <w:numId w:val="1"/>
        </w:numPr>
        <w:rPr/>
      </w:pPr>
      <w:bookmarkStart w:id="111" w:name="__RefHeading___Toc2748685_730472459"/>
      <w:bookmarkStart w:id="112" w:name="_Toc37"/>
      <w:bookmarkEnd w:id="111"/>
      <w:r>
        <w:rPr/>
        <w:t>1</w:t>
      </w:r>
      <w:r>
        <w:rPr>
          <w:rtl w:val="true"/>
        </w:rPr>
        <w:t xml:space="preserve">- </w:t>
      </w:r>
      <w:r>
        <w:rPr>
          <w:rtl w:val="true"/>
        </w:rPr>
        <w:t>شیخ الخطباء والمحدثین مرحوم حاج شیخ جعفر خندق آبادی قدس سره</w:t>
      </w:r>
      <w:bookmarkEnd w:id="11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96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8"/>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99" o:detectmouseclick="t"/>
                <v:stroke color="#3465a4" joinstyle="round" endcap="flat"/>
                <w10:wrap type="none"/>
              </v:shape>
            </w:pict>
          </mc:Fallback>
        </mc:AlternateConten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4834_347768"/>
      <w:bookmarkStart w:id="114" w:name="pg14834_347768"/>
      <w:bookmarkEnd w:id="114"/>
    </w:p>
    <w:p>
      <w:pPr>
        <w:pStyle w:val="Heading3"/>
        <w:numPr>
          <w:ilvl w:val="2"/>
          <w:numId w:val="1"/>
        </w:numPr>
        <w:rPr/>
      </w:pPr>
      <w:bookmarkStart w:id="115" w:name="pg14834_347768"/>
      <w:bookmarkStart w:id="116" w:name="__RefHeading___Toc2748687_730472459"/>
      <w:bookmarkStart w:id="117" w:name="_Toc38"/>
      <w:bookmarkEnd w:id="115"/>
      <w:bookmarkEnd w:id="116"/>
      <w:r>
        <w:rPr/>
        <w:t>2</w:t>
      </w:r>
      <w:r>
        <w:rPr>
          <w:rtl w:val="true"/>
        </w:rPr>
        <w:t xml:space="preserve">- </w:t>
      </w:r>
      <w:r>
        <w:rPr>
          <w:rtl w:val="true"/>
        </w:rPr>
        <w:t>حدیث کساء</w:t>
      </w:r>
      <w:bookmarkEnd w:id="1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بَارِئِ الْخَلَائِقِ أَجْمَعِینَ، وَالصَّلاَةُ وَالسَّلاَمُ عَلَى سيد الأَنْبِیَاءِ وَ الْمُرْسَلِین مُحَمَّدٍ وَ آلِهِ الطَّیِّبِینَ الطَّاهِرِینَ، وَ اللَّعْنُ الدَّائِمُ عَلَى أَعْدائِهِمْ من الْآنَ الى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في كتابه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بِكُمْ رَبِّی لَوْلَا دُعَاؤُكُمْ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دعاهای شما نباشد پروردگارم برای شما ارجی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کلیه مسلمانان ذات مقدس احدیت غنی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أَنْتُمُ الْفُقَراءُ إِلَى اللَّهِ وَ اللَّهُ هُوَ إِلَى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Style w:val="FootnoteAnchor"/>
          <w:rtl w:val="true"/>
        </w:rPr>
        <w:footnoteReference w:id="3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همگی محتاج به خدا هستید و خدا از همه شما بی نیاز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بشر ضعیف تر از همه چیز است چون حاجتش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همواره و در تمام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رابطه با خوراک و پوشاک و سکنی و در همه چیز زبانش زبان نیاز، استدعا، و خواهش باشد، برای همین پروردگار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دعاهای شما نبود هرگز مورد لطف من قرار نمی گرفتید، اینکه ما ابرها را بالا می بریم، و باران رحمت بر شما فرو می فرستیم، و اینکه گیاه از زمین می رویانیم، و میوه های رنگارنگ در دسترس شما قرار می دهیم، و وسایل و لوازم زندگی تان را آماده می کنیم همه و همه در اثر دعا است، پس بشر بدون آنکه گرد خستگی به روی خود بنشاند باید دعا کند، یعنی بنده ای هنگامی که دعا می کند و دعایش به هدف استجابت اصابت نمی کند نباید مأیوس شود، بلکه باید دعا کند چندانکه خواسته او مورد اجابت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اِلحاحَ الْمُلِحِّينَ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متعال آنان را که در دعا اصرار می ورزند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بنده ای به درگاه جلالش دعا می کند پروردگار متعال یا در اثر آن دعاء دعای او را مستجاب می فرماید، و یا از او رفع بلا فرموده و آن دعا را برای روز درماندگیش ذخیره می کند، رسول خدا صلی الله علیه و آله و سلم در سخن شریف خود دقيقاً نظر بر همین مطلب اساسی دارد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أَدُلُّكُمْ عَلَى سِلَاحٍ يُنْجِيكُمْ مِنْ أَعْدَائِكُمْ وَ يُدِرُّ أَرْزَاقَكُمْ؟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رسول الله، قَالَ تَدْعُونَ رَبَّكُمْ بِاللَّيْلِ وَ النَّهَارِ، فَإنّ سِلاَحُ اَلْمُؤْمِنِ اَلدُّعَاءَ</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دلالت نکنم به سلاحی که شما را از شر دشمنانتان محفوظ می دارد و روزی تان را فراوان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دعا کنید که سلاح مؤمن دعا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نباید سستی کرد، چیزی که هست آنستکه اگر دعا با آداب خود انجام شود مستجاب می شود، مخصوصاً اگر بنده هنگام دعا دستهایش را بلند کند، و انگشتر عقیق به دست داشته باشد، و همراه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دسته جمعی دعا کند، و با شکم خالی از حرام دعا کند دعایش زودتر مستجاب می شود، یکی از مهم ترین و مؤثرترین اسباب استجابت دعا توسل است، حضرت رضا علیه السلام به درگاه حق متعال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عَظَّمْتَ حَقَّنا اَهْلَ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تو حق ما اهل بیت را عظمت بخشیدی، چنان کن که وقتی مردم می خواهند در خانه تو بیایند متوسل به ما شوند، بنابراین بزرگترین و مؤثرترین وسیله استجابت دعا، اهل بیت طاهرین رسول خدا صلی الله علیه و آله و سلم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بر اینکه همه ما محتاجیم، همه ما نیازمندیم، و همه ما استدعا داریم و مجلس هم مجلس شریف است، بدون ریا و خالص است، محضر مؤمنین است، روز آخر هم هست چه بهتر که با قرائت حدیث شریف کساء به خمسه طیبه عليهم السلام توسل پیدا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بِسَنَدٍ صَحيحٍ عَنْ جابِرِ بْنِ عَبْدِاللَّهِ الاَنْصاري عَنْ فاطِمَةَ الزَّهْراءِ عَلَيهَا السَّلامُ بِنْتِ رَسُولِ اللَّهِ صَلَّي اللَّهُ عَلَيهِ وَآلِهِ قالَ سَمِعْتُ فاطِمَةَ اَنَّها قالَتْ دَخَلَ عَلَيَّ اَبي رَسُولُ اللَّهِ صلی الله علیه و آله و سلم في بَعْضِ الْأَيَّامِ، فَقالَ السَّلامُ عَلَيْكِ يا فاطِمَةُ، فَقُلْتُ عَلَيْكَ السَّلامُ قالَ اِنّي اَجِدُ في بَدَني ضُعْفاً، فَقُلْتُ لَهُ اُعيذُكَ بِاللَّهِ يا اَبَتاهُ مِنَ الضُّعْفِ، فَقَالَ يا فاطِمَةُ ايتيني بِالْكِسآءِ الْيَماني فَغَطّيني بِهِ، فَاَتَيْتُهُ بِالْكِسآءِ الْيَماني فَغَطَّيْتُهُ بِهِ، وَصِرْتُ اَنْظُرُ اِلَيْهِ، وَاِذا وَجْهُهُ يَتَلَأ ْلَؤُ كَاَنَّهُ الْبَدْرُ في لَيْلَةِ تَمامِهِ وَكَمالِهِ فَما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اِلاَّ ساعَةً وَاِذا بِوَلَدِيَ الْحَسَنِ قَدْ اَقْبَلَ، وَقالَ السَّلامُ عَلَيْكِ يا اُمَّاهُ، فَقُلْتُ وَعَلَيْكَ السَّلامُ يا قُرَّةَ عَيْني وَثَمَرَةَ فُؤادي، فَقالَ يا اُمَّاهُ اِنّي اَشَمُّ عِنْدَكِ رآئِحَةً طَيِّبَةً، كَاَنَّها رآئِحَةُ جَدّي رَسُولِ اللَّهِ، فَقُلْتُ نَعَمْ اِنَّ جَدَّكَ تَحْتَ الْكِسآءِ، فَاَقْبَلَ الْحَسَنُ نَحْوَ الْكِسآءِ، وَقالَ السَّلامُ عَلَيْكَ يا جَدَّاهُ يا رَسُولَ اللَّهِ، اَتَاْذَنُ لي اَنْ اَدْخُلَ مَعَكَ تَحْتَ الْكِسآءِ، فَقالَ وَعَلَيْكَ السَّلامُ يا وَلَدي وَيا صاحِبَ حَوْضي، قَدْ اَذِنْتُ لَكَ، فَدَخَلَ مَعَهُ تَحْتَ الْكِسآءِ، فَما كانَتْ اِلاَّ ساعَةً وَاِذا بِوَلَدِيَ الْحُسَيْنِ قَدْ اَقْبَلَ، وَقالَ السَّلامُ عَلَيْكِ يا اُمَّاهُ، فَقُلْتُ وَعَلَيْكَ السَّلامُ يا وَلَدي وَيا قُرَّةَ عَيْني وَثَمَرَةَ فُؤادي، فَقالَ لي يا اُمَّاهُ اِنّي اَشَمُّ عِنْدَكِ رآئِحَةً طَيِّبَةً، كَاَنَّها رآئِحَةُ جَدّي رَسُولِ اللَّهِ صَلَّي اللَّهُ عَلَيْهِ وَآلِهِ فَقُلْتُ نَعَمْ اِنَّ جَدَّكَ وَاَخاكَ تَحْتَ الْكِسآءِ، فَدَنَي الْحُسَيْنُ نَحْوَ الْكِسآءِ، وَقالَ السَّلامُ عَلَيْكَ يا جَدَّاهُ، اَلسَّلامُ عَلَيْكَ يا مَنِ اخْتارَهُ اللَّهُ، اَتَاْذَنُ لي اَنْ اَكُونَ مَعَكُما تَحْتَ الْكِسآءِ، فَقالَ وَعَلَيْكَ السَّلامُ يا وَلَدي وَيا شافِعَ اُمَّتي، قَدْ اَذِنْتُ لَكَ فَدَخَلَ مَعَهُما تَحْتَ الْكِسآءِ فَاَقْبَلَ عِنْدَ ذلِكَ اَبُوالْحَسَنِ عَلِيُّ بْنُ اَبي طالِبٍ، وَقالَ السَّلامُ عَلَيْكِ يا بِنْتَ رَسُولِ اللَّهِ، فَقُلْتُ وَعَلَيْكَ السَّلامُ يا اَبَا الْحَسَنِ وَ يا اَميرَ الْمُؤْمِنينَ فَقالَ يا فاطِمَةُ اِنّي اَشَمُّ عِنْدَكِ رائِحَةً طَيِّبَةً كَاَنَّها رآئِحَةُ اَخي وَابْنِ عَمّي رَسُولِ اللَّهِ، فَقُلْتُ نَعَمْ ها هُوَ مَعَ وَلَدَيْكَ تَحْتَ الْكِسآءِ، فَاَقْبَلَ عَلِيٌّ نَحْوَ الْكِسآءِ، وَقالَ السَّلامُ عَلَيْكَ يا رَسُولَ اللَّهِ، اَتَاْذَنُ لي اَنْ اَكُونَ مَعَكُمْ تَحْتَ الْكِسآءِ، قالَ لَهُ وَعَلَيْكَ السَّلامُ يا اَخي يا وَصِيّي وَخَليفَتي وَصاحِبَ لِوآئي، قَدْ اَذِنْتُ لَكَ فَدَخَلَ عَلِيٌّ تَحْتَ الْكِسآءِ ثُمَّ اَتَيْتُ نَحْوَ الْكِسآءِ، وَقُلْتُ اَلسَّلامُ عَلَيْكَ يا اَبَتاهُ يا رَسُولَ اللَّهِ، اَتَاْذَنُ لي اَن اَكُونَ مَعَكُمْ تَحْتَ الْكِسآءِ، قالَ و عليْكِ السَّلامُ يا بِنْتي وَيا بَضْعَتي قَدْ اَذِنْتُ لَكِ، فَدَخَلْتُ تَحْتَ الْكِسآءِ، فَلَمَّا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اكْتَمَلْنا جَميعاً تَحْتَ الْكِسآءِ، اَخَذَ اَبي رَسُولُ اللَّهِ بِطَرَفَيِ الْكِسآءِ، وَاَوْمَئَ بِيَدِهِ الْيُمْني اِلَي السَّمآءِ، وَقالَ اَللَّهُمَّ اِنَ هؤُلاءِ اَهْلُ بَيْتي وَخآصَّتي وَحآمَّتي، لَحْمُهُمْ لَحْمي، وَدَمُهُمْ دَمي، يُؤْلِمُني ما يُؤْلِمُهُمْ، وَيَحْزُنُني ما يَحْزُنُهُمْ، اَنَا حَرْبٌ لِمَنْ حارَبَهُمْ، وَسِلْمٌ لِمَنْ سالَمَهُمْ وَعَدُوٌّ لِمَنْ عاداهُمْ، وَمُحِبٌّ لِمَنْ اَحَبَّهُمْ، اِنَّهُمْ مِنّي وَاَنَا مِنْهُمْ، فَاجْعَلْ صَلَواتِكَ وَبَرَكاتِكَ وَرَحْمَتَكَ، وَغُفْرانَكَ وَرِضْوانَكَ عَلَيَّ وَعَلَيْهِمْ، وَاَذْهِبْ عَنْهُمُ الرِّجْسَ، وَطَهِّرْهُمْ تَطْهيراً، فَقالَ اللَّهُ عَزَّوَجَلَّ يا مَلائِكَتي وَيا سُكَّانَ سَمواتي، اِنّي ما خَلَقْتُ سَمآءً مَبْنِيَّةً، وَلا اَرْضاً مَدْحِيَّةً، وَلا قَمَراً مُنيراً، وَلا شَمْساً مُضِيئَةً، وَلا فَلَكاً يَدُورُ، وَلا بَحْراً يَجْري، وَلا فُلْكاً يَسْري، اِلاَّ في مَحَبَّةِ هؤُلاءِ الْخَمْسَةِ الَّذينَهُمْ تَحْتَ الْكِسآءِ، فَقالَ الْأَمينُ جِبْرآئيلُ يا رَبِّ وَمَنْ تَحْتَ الْكِسآءِ، فَقالَ عَزَّوَجَلَّ هُمْ اَهْلُ بَيْتِ النُّبُوَّةِ، و مَعْدِنُ الرِّسالَةِ، هُمْ فاطِمَةُ وَاَبُوها وَبَعْلُها وَبَنُوها فَقالَ جِبْرآئيلُ يا رَبِّ، اَتَاْذَنُ لي اَنْ اَهْبِطَ اِلَي الْأَرْضِ لِأَكُونَ مَعَهُمْ سادِساً، فَقالَ اللَّهُ نَعَمْ قَدْ اَذِنْتُ لَكَ، فَهَبَطَ الْأَمينُ جِبْرآئيلُ، وَقالَ السَّلامُ عَلَيْكَ يا رَسُولَ اللَّهِ، الْعَلِيُ الْأَعْلي يُقْرِئُكَ السَّلامَ، وَيَخُصُّكَ بِالتَّحِيَّةِ وَالْإِكْرامِ، وَيَقُولُ لَكَ وَعِزَّتي وَجَلالي اِنّي ما خَلَقْتُ سَمآءً مَبْنِيَّةً، وَلا اَرْضاً مَدْحِيَّةً، وَلا قَمَراً مُنيراً، وَلا شَمْساً مُضيئَةً وَلا فَلَكاً يَدُورُ، وَلا بَحْراً يَجْري، وَلا فُلْكاً يَسْري، اِلاَّ لِأَجْلِكُمْ وَمَحَبَّتِكُمْ، وَقَدْ اَذِنَ لي اَنْ اَدْخُلَ مَعَكُمْ، فَهَلْ تَاْذَنُ لي يا رَسُولَ اللَّهِ، فَقالَ رَسُولُ اللَّهِ وَعَلَيْكَ السَّلامُ يا اَمينَ وَحْيِ اللَّهِ، اِنَّهُ نَعَمْ قَدْ اَذِنْتُ لَكَ، فَدَخَلَ جِبْرآئيلُ مَعَنا تَحْتَ الْكِسآءِ، فَقالَ لِأَبي اِنَّ اللَّهَ قَدْ اَوْحي اِلَيْكُمْ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اَهْلَ الْبَيْتِ، وَيُطَهِّرَكُمْ تَطْهيراً،فَقالَ عَلِيٌّ لِأَبي یا رَسُولَ اللَّهِ، اَخْبِرْني ما لِجُلُوسِنا هذا تَحْتَ الْكِسآءِ مِنَ الْفَضْلِ عِنْدَ اللَّهِ فَقالَ النَّبِيُّ وَالَّذي بَعَثَني بِالْحَقِّ نَبِيّاً، وَ </w:t>
      </w:r>
    </w:p>
    <w:p>
      <w:pPr>
        <w:pStyle w:val="BookText"/>
        <w:rPr/>
      </w:pPr>
      <w:r>
        <w:rPr>
          <w:rFonts w:ascii="Amiri" w:hAnsi="Amiri" w:eastAsia="Amiri" w:cs="Amiri"/>
          <w:color w:val="111111"/>
          <w:sz w:val="28"/>
          <w:sz w:val="28"/>
          <w:szCs w:val="28"/>
          <w:rtl w:val="true"/>
          <w:lang w:bidi="ar-SA"/>
        </w:rPr>
        <w:t>اصْطَفاني بِالرِّسالَةِ نَجِيّاً، ما ذُكِرَ خَبَرُنا هذا في مَحْفِلٍ مِنْ مَحافِلِ اَهْلِ الْأَرْضِ، وَفيهِ جَمْعٌ مِنْ شَيعَتِنا وَمُحِبّينا، اِلاَّ وَنَزَلَتْ عَلَيْهِمُ الرَّحْمَةُ وَحَفَّتْ بِهِمُ الْمَلائِكَةُ، وَاسْتَغْفَرَتْ لَهُمْ اِلي اَنْ يَتَفَرَّقُوا، فَقالَ عَلِيٌّ اِذاً وَاللَّهِ فُزْنا وَفازَ شيعَتُنا وَرَبِّ الْكَعْبَةِ، فَقالَ النَّبِيُّ ثانِياً يا عَلِيُّ وَالَّذي بَعَثَني بِالْحَقِّ نَبِيّاً، وَاصْطَفاني بِالرِّسالَةِ نَجِيّاً، ما ذُكِرَ خَبَرُنا هذا في مَحْفِلٍ مِنْ مَحافِلِ اَهْلِ الْأَرْضِ، وَفيهِ جَمْعٌ مِنْ شيعَتِنا وَمُحِبّينا، وَفيهِمْ مَهْمُومٌ اِلاَّ وَفَرَّجَ اللَّهُ هَمَّهُ، وَلا مَغْمُومٌ اِلاَّ وَكَشَفَ اللَّهُ غَمَّهُ، وَلا طالِبُ حاجَةٍ اِلاَّ وَقَضَي اللّهُ حاجَتَهُ، فَقالَ عَلِيٌّ اِذاً وَاللَّهِ فُزْنا وَسُعِدْنا، وَكَذلِكَ شيعَتُنا فازُوا وَسُعِدُوا فِي الدُّنْيا وَالْأخِرَةِ، وَرَبِّ الْكَعْبَةِ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صحیح از جابر بن عبدالله انصاری از فاطمه بنت رسول الله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رسول خدا صلی الله علیه و آله و سلم بر من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پدر، آنگاه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بدنم احساس ضعف می کنم، عرض کردم از ضعف تو به خدا پناه می برم،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کساء يمانی را بیاور و آن را بر بدن من بپیچ، کساء يمانی را آورده و آن را به آن حضرت پیچیدم، و آنگاه شروع کردم به تماشای چهره مبارکش که همانند قرص ماه در شب چهاردهم می درخشید، طولی نکشید که پسرم حسن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 گفتم بر تو باد سلام ای نور چشمم، و ای میوه دلم،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پیش تو بوی پاکی استشمام می کنم که گویی بوی جدم رسول خدا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جد تو است که در زیر آن کساء آرمیده است، حسن علیه السلام با شنیدن این سخن رو کرد به طرف کساء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جد بزرگوار،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فرمایید در معیت شما در زیر کساء قرار گیرم؟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سلام پسرم ای صاحب حوض من آری به تو اجازه دخول در زیر کساء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دهم، آنگاه حسن علیه السلام با رسول خدا صلی الله علیه و اله و سلم در زیر کساء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نگذشت که فرزندم حسین علیه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ای نور دو چشمان من، ای 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حسین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بوی پاکی به مشامم می خورد که گویی بوی جدم رسول خدا صلی الله علیه و آله و سلم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جد و برادرت در زیر کساء مشغول استراحت اند در این هنگام حسین علیه السلام به کساء نزدیک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جد بزرگوار ای آنکه خدا او را برای ابلاغ رسالتش برگزید آیا به من اجازه می دهید تا با شما به زیر کساء داخل شوم؟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پسرم ای شفاعت کننده امت من آری به تو اجازه دخول می دهم، وحسین علیه السلام در معیت جد و برادرش در زیر کساء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ابوالحسن علی بن ابی طالب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 رسول خدا،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ای ابوالحسن، ای امیر مؤمنان،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در پیش تو بوی پاکیزه ای به مشامم می خورد که گویا بوی برادر و پسر عمویم رسول خدا صلی الله علیه و آله و سلم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رسول خدا صلی الله علیه و اله و سلم با دو پسرت در زیر کساء هستند، و آن حضرت به طرف کساء 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صلی الله علیه و اله و سلم آیا اجازه می فرمایید با شما داخل در زیر کساء شوم؟ آنگاه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ای برادر من، ای وصی و خلیفه من، و ای صاحب پرچم من به تو اجازه دخول می دهم، پس آن حضرت نیز زیر کساء وارد شدند، سپس من به طرف کساء آمده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ای رسول خدا آیا اجازه می فرمایید من نیز با شما در زیر کساء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دخترم ای پاره تن من، به تو نیز اجازه دخول در زیر کساء می دهم، و من نیز در زیر کساء قرار گرفتم، هنگامی که همه مان در زیر کساء اجتماع کردیم پدرم رسول خدا از دو طرف کساء گرفته و با دست راستش اشاره به سوی آسمان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اینها اهل بیت و خواص من و حامیان من هستند، گوشت آنها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من، و خون آنها خون من است، هر چیزی که آنها را آزار دهد مرا آزار می دهد، و هر چیزی که آنها را محزون کند مرا محزون می کند، من باهر کسی که با آنان در جنگ است در جنگم، و با هر کسی که با آنان در حال سلم است در حال سلمم، و با هر کسی که با آنان دشمنی کند دشمن و با دوستداران آنها دوستم، آنها از من و من از آنها هستم پس صلوات و برکات و رحمت و مغفرت و رضوان خود را شامل حال من و آنها بگردان و از آنان پلیدی شرک و معصیت و كفر را زایل فرموده و پاک و پاکیزه شان بفرما، در این هنگام پروردگار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ای ساکنان آسمان های من، من آسمانها و زمین و ماه نور افشان و خورشید درخشنده و افلاک چرخان، و دریای جاری و ستارگان شناور را جز بر اساس محبت این پنج نفر که اینک در زیرکساء اجتماع کرده اند نیافریده ام، در این موقع جبرئیل 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که در زیر کساء هستند چه کسانی هستند؟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بیت نبوت و معدن رسالت اند، آنها فاطمه است و پدرش و فاطمه است و شوهر و دو فرزندش،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اجازه میفرمایی بر زمین فرود آمده و با آنها به عنوان ششمین نفر در زیر کساء حضور پیدا کنم؟ پروردگار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تو اجازه می دهم، و جبرئیل بر زمین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خدای علی اعلی برایت سلام رسانده و تو را بر تحیت و احترام اختصاص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من آسمانها و زمین و ماه نورافشان و خورشید درخشنده و افلاک چرخ زنان و دریای جاری و ستارگان شناور را جز به خاطر شما، و در رابطه با محبت شما نیافریده ام، و به من اجازه فرموده که با شما در زیر کساء باشم، آیا به من اجازه می دهید یا رسول الله؟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ای امین وحی الهی آری به تو نیز اجازه می دهم، آنگاه جبرئیل با ما داخل در زیر کساء شده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برای شما وحی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یُریدُ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آنگاه علی علیه السلام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من خبر بده که اجتماع ما در زیر این کساء چه فضیلتی پیش خدا دارد؟ پیامبر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حق به پیامبری برگزید، و برای ادای رسالت الهی نجات دهنده بشر از میان مردم برگزید، این خبر ما در محفلی از محافل روی زمین که در آن جماعتی از شیعیان و دوستان ما حضور داشته باشند ذکر نمی شود جز اینکه رحمت خدا بر آنها نازل می شود و ملائکه آنان را در میان گرفته و تا موقعی که متفرق نشده اند برای آنها طلب آمرزش می کنند،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در این صورت ما و شیعیان ما به سعادت عظیمی می رسیم آنگاه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قسم به خدایی که مرا به حق به پیامبری برگزیده و برای ادای رسالت او از میان مردم به عنوان نجات دهنده بشریت انتخابم کرد این خبر ما در محفلی از محافل روی زمین که در آن جماعتی از شیعیان و محبان ما که در میان آنها محزونی وجود داشته باشد ذکر نمی شود جز آنکه خدا غصه او را برطرف می کند، و اگر در میان آنها شخص غصه داری وجود داشته باش خدا غصه او را برطرف می کند، و اگر نیازمندی در میان آنها باشد خدا حاجت او را برآورده می سازد، در این هنگام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در این صورت ما و شیعیان ما به سعادت و فوز عظیمی می رسیم</w:t>
      </w:r>
      <w:r>
        <w:rPr>
          <w:rFonts w:eastAsia="IRNazanin" w:cs="IRNazanin"/>
          <w:color w:val="111111"/>
          <w:sz w:val="28"/>
          <w:szCs w:val="28"/>
          <w:rtl w:val="true"/>
          <w:lang w:bidi="fa-IR"/>
        </w:rPr>
        <w:t xml:space="preserve">. </w:t>
      </w:r>
      <w:bookmarkStart w:id="118" w:name="pg14834_347777"/>
    </w:p>
    <w:p>
      <w:pPr>
        <w:pStyle w:val="Heading3"/>
        <w:numPr>
          <w:ilvl w:val="2"/>
          <w:numId w:val="1"/>
        </w:numPr>
        <w:rPr/>
      </w:pPr>
      <w:bookmarkStart w:id="119" w:name="__RefHeading___Toc2748689_730472459"/>
      <w:bookmarkStart w:id="120" w:name="_Toc39"/>
      <w:bookmarkEnd w:id="118"/>
      <w:bookmarkEnd w:id="119"/>
      <w:r>
        <w:rPr/>
        <w:t>3</w:t>
      </w:r>
      <w:r>
        <w:rPr>
          <w:rtl w:val="true"/>
        </w:rPr>
        <w:t xml:space="preserve">- </w:t>
      </w:r>
      <w:r>
        <w:rPr>
          <w:rtl w:val="true"/>
        </w:rPr>
        <w:t>سخنی پیرامون حدیث کساء</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پیرامون حدیث کساء</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برکات وجودی حضرت صدیقه کبری علیهاالسلام حدیث شریف کساء است که در متن آن عصمت و منزلت عظيم خمسه طیبه علیهم السلام مطرح شده و ثابت شده است که در پیشگاه حضرت حق عزیزترین موجودات عالم آفرینش این پنج وجود مقدس بوده و به خاطر محبت آنها جهان آفرینش برپا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فی مَحَبَّهِ هؤُلاءِ الْخَمْسَهِ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لِأَجْلِکُمْ وَ مَحَبَّتِکُمْ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میان منزلت حضرت صدیقه طاهره علیهاالسلام به عنوان نقطه مرکزی در کنار پدر و شوهر و فرزندانش در پیش خدا اعلام شده، و در پایان حدیث، آثار و برکات ذکر این حدیث در سه جمله بیان شده است که برای دوستان و شیعیان اهل بیت پیامبر صلی الله علیه و آله و سلم می تواند مطمئن ترین پناهگاه باشد تا در شدائد و گرفتاریها با تشکیل مجلس حدیث کساء مشکل خود را حل کنند، و اگر حاجتی دارند برای گره گشایی از آن، از این حدیث شریف بهره برده و سکون و آرامشی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پایان حدیث پس از آنکه حضرت صدیقه طاهره علیهاالسلام برای جابر بن عبدالله انصاری داستان تجمع پدر و شوهر و فرزندانش در زیر کساء يمانی را نقل می کند آنگاه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پدرم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ما در زیر این کساء چه فضیلتی نزد خدا دارد؟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مرا به نبوت برانگیخته و به رسالت برگزیده هرگاه در محفلی از محافل روی زمین که در آن جمعی از شیعیان و محبان ما حضور داشته و این حدیث را بخوانند رحمت خدا بر آن محفل نازل شده و </w:t>
      </w:r>
    </w:p>
    <w:p>
      <w:pPr>
        <w:pStyle w:val="BookText"/>
        <w:rPr/>
      </w:pPr>
      <w:r>
        <w:rPr>
          <w:rFonts w:ascii="IRNazanin" w:hAnsi="IRNazanin" w:eastAsia="IRNazanin"/>
          <w:color w:val="111111"/>
          <w:sz w:val="28"/>
          <w:sz w:val="28"/>
          <w:szCs w:val="28"/>
          <w:rtl w:val="true"/>
          <w:lang w:bidi="fa-IR"/>
        </w:rPr>
        <w:t>فرشتگان خدا آن محفل را زیر پر و بال خود گرفته و برای آنان دعا و طلب آمرزش می کنند تا زمانی که اهل آن مجلس متفرق شوند، و اولین اثر و برکت معنوی جلسه حدیث کساء آن است که هر محب و شیعه گناهکاری که در آن مجلس شرکت کند با شنیدن این حدیث از گناهانش پاک می شود، در این هنگام علی علیه السلام شادمانه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خود و شیعیانم رستگار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مقام بیان دومین اثر محفل حدیث کساء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نبوت برانگیخته و به رسالت برگزیده هرگاه جمعی از دوستان و شیعیان ما محفلی تشکیل داده و در آن این حدیث را بخوانند چنانچه مهموم و غصه دار و یا مغموم، غمگین، و افسرده دلی در آن شرکت نماید پروردگار متعال از برکت ذکر این حدیث غم و غصه و اندوه را از دل او برطرف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اگر چنانچه گرفتار و حاجتمندی در آن محفل شرکت نماید خدا حاجت آن محب و شیعه را برآورده می سازد، وقتی که رشته سخن به اینجا رسید به مولای متقیان آنچنان حالت وجد و شعف دست داد که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وَاللَّهِ فُزْنا وَسُعِدْنا وَکذلِک شیعَتُنا فازُوا وَسُعِدُوا فِی الدُّنْیا وَالاْخِرَةِ وَرَبِّ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 سوگند به خدا و قسم به پروردگار کعبه ما خود و شیعیان ما در دنیا و آخرت سعادتمند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مطابق روایات معتبر و بی شمار که از طرق امامیه و اهل سنت نقل شده است، رسول صلی الله علیه و آله و سلم خدا حدیث شریف کساء را بر مبنای آیه شریفه تطهیر بیان فرموده که خدای تبارک و تعالی در آن می 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آیه شریفه دلیل محکم، و بی چون و چرایی است بر عصمت و طهارت خمسه طیبه علیهم السلام، که بر اساس آن حضرت فاطمه زهرا علیهاالسلام، و على مرتضی علیه السلام و بقیه اصحاب کساء عليهم السلام هرگز مرتکب معصیت نمی شوند، و دروغ نمی گویند، بنابراین اگر کسی شهادت یکی از خمسه طیبه علیهم السلام را که این آیه شریفه در شأن آنان نازل شده تکذیب کند در واقع با کلام خدا و قرآن مجید از در مخالفت و عناد درآمده و به استناد این حدیث و آیه شریفه تطهیر سردمداران سقیفه، و مدعیان خلافت و غاصبان خلافت و فدک که شهادت حضرت صدیقه کبری علیهاالسلام و امیرالمؤمنین على بن ابی طالب علیه السلام را در مورد فدک رد کردند منکر عصمت و طهارت اصحاب کساء علیهم السلام شده اند؛ زیرا پروردگار متعال در قرآن مجید صريحاً خبر از پاکی آنان از رجس و پلیدی داده است راستی کسی که مدعی اسلام و ایمان است چگونه می تواند شهادت خدا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در نتیجه ذکر این حدیث در مجالس دوستان اهل بیت علیهم السلام که سند حقانیت امیرالمؤمنین علیه السلام و فاطمه مظلومه علیهاالسلام است محکومیت و رسوایی سران سقیفه و غاصبان خلافت و فدک در همه دروانها و مقاطع زمانی تاریخ اسلام در میان کلیه نسلها زنده و به طور دائم خط بطلان بر ادعاهای تشکیل دهندگان سقیفه و پیروان آنها کشیده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معانی و حقایق، و بر اساس این آثار و برکات است که متقدمین مقید بودند مجالس توسل را با این حدیث شریف ختم کنند، و هرگاه ده شب مجلس عزاداری به نام حضرت صدیقه طاهره علیهاالسلام و یا به نام حضرت سیدالشهداء علیه السلام برقرار می کردند عادتشان بر این بود که در پایان مجلس، در شب آخر، و ساعت آخر یکی از وعاظ که پیش کسوت جامعه اهل منبر به شمار می رفت، و به عنوان نوکر قدیمی که عمری را با خلوص نیت در خانه اهل بیت علیهم السلام خدمت کرده و محاسنش را در این طریق سپید نموده بود مجلس را با خواندن حدیث کساء </w:t>
      </w:r>
    </w:p>
    <w:p>
      <w:pPr>
        <w:pStyle w:val="BookText"/>
        <w:rPr/>
      </w:pPr>
      <w:r>
        <w:rPr>
          <w:rFonts w:ascii="IRNazanin" w:hAnsi="IRNazanin" w:eastAsia="IRNazanin"/>
          <w:color w:val="111111"/>
          <w:sz w:val="28"/>
          <w:sz w:val="28"/>
          <w:szCs w:val="28"/>
          <w:rtl w:val="true"/>
          <w:lang w:bidi="fa-IR"/>
        </w:rPr>
        <w:t>تمام کرده و سفره عزاء اهل بیت علیهم السلام را به همین ترتیب برچینند، در چنین محفلی بود که مستمعین احساس معنویت و نورانیت خاصی می کردند، ولی با کمال تأسف بر اثر نفوذ گروهی روشنفکر نما در مجالس توسل، رفته رفته خواندن حدیث کساء به فراموشی سپرده شده و بدین ترتیب مؤثرترین وسیله و سرمایه بزرگ معنوی را که از برکات وجودی حضرت صدیقه کبری و شفیعه روز جزا، حضرت فاطمه زهرا علیهاالسلام بود از دست دادیم، حتی کار به آنجا کشیده شد که یکی از مدرسین حوزه علمیه قم جزوه ای نوشته و در آن از این حدیث شریف به عنوان یک فضیلت ساختگی یاد کرد، در حالیکه دشمنان اهل بیت علیهم السلام و اصحاب سقیفه و پیروان آنها در حق امیرالمؤمنین علی مرتضی علیه السلام و فاطمه زهرا علیهاالسلام به قدری ستم روا داشته، و چنان فضائل این بزرگواران را سانسور و مورد انکار قرار داده اند که دیگر جایی برای روحانیون شیعه باقی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القدر و محقق و متتبع والامقام حضرت حجة الاسلام والمسلمين مرحوم حاج سید حسن میرجهانی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 عالم بزرگوار و محقق عزیز شیخ محمد سماوی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العين في انصار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با کسب اجازه از کتابخانه ایشان دیدن کردم، ضمن دیدار و تفحص از کتب آن به نسخه خطی نفیسی برخوردم که از کتاب کشف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صالح بن عبدالوهاب بن العرندس حلی به سند متصل، از شیخ ابراهیم بن حسن ذراق، از شیخ علی بن هلال جزائری از شیخ احمد بن فهد حلی، از شیخ زین الدین علی بن حسن خازن حائری، از شیخ ابو عبدالله محمد بن مکی شهید به طرق متصلش به ابو جعفر محمد بن علی بن موسی بن بابویه قمی به طریق خود از جابر بن زید جعفی، از جابر بن عبدالله انصاری، از رسول خدا صلی الله علیه و آله و سلم از پروردگار متعال،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الْأَفْلاکَ، وَ لَوْلا عَلِىٌّ لَما خَلَقْتُکَ، وَ لَوْلا فاطِمَةُ لَما خَلَقْتُکُما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جهان هستی را نمی آفریدم، و اگر علی نبود تو را نمی آفریدم، و اگر فاطمه نبود هیچکدام از شما دو نفر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 شود که پروردگار متعال در این حدیث خبر می دهد که مدار آفرینش جهان هستی آفرینش پیامبر خاتم صلی الله علیه و آله و سلم، و مدار آفرینش رسول خدا صلی الله علیه و آله و سلم، آفرینش على مرتضی، و مدار آفرینش این دو شخصیت عظیم الشأن خلقت حضرت صدیقه طاهره علیهاالسلام است، پس نقطه اولیه و اساس خلقت فاطمه زهرا علیهاالسلام است، که اگر او نبود هیچکدام از موجودات عالم هستی کسوت وجود به خود نمی پوشید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 وَ لَوْلا عَلِىٌّ لَما خَلَقْتُکَ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علیت وجود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و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آفرینش جهان فهمیده می شود که حق هم همین است، ولی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فاطِمَةُ لَما خَلَقْتُكُما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وجود آن حضرت بر آفرینش رسول خدا صلی الله علیه و آله و سلم و امیرالمؤمنین علیه السلام فهمیده نمی شود، زیرا در این صورت بنابر افضلیت علت از معلولش لازم می آید که حضرت صدیقه طاهره علیهاالسلام افضل از رسول خدا صلی الله علیه و آله و سلم و امیرالمؤمنين عليه السلام باشد، و این حکم با افضلیت امام از مأمومش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تضاد است، و اگر کسی خیال کند که حضرت صدیقه طاهره علیهاالسلام از حکم این دو مورد مستثنی بودند سخت اشتباه کرده است زیرا نمی تواند دلیل محکم و قانع کننده ای بر مدعایش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عَلِىٌّ لَما خَلَقْتُكَ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ایرادی به استدلال ما وارد نمی کند زیرا در این جمله می خواهد عليت ولایت بر نبوت و آفرینش جهان را اعلام بدارد که در جای خود صحیح و مطابق روایات زیادی ثابت شده است، پس اینکه ولایت افضل و برتر از نبوت است هیچ تردیدی در صحت آن وجود ندارد، اشتباه نشود ما در اینجا در این 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که ثابت کنیم امیرالمومنین علیه السلام افضل از رسول خدا صلی الله علیه و آله وسلم بودند بلکه می گوئیم ولایت برتر از نبوت است، و رسول خدا صلی الله علیه و آله وسلم به دلیل دارا بودن به هر دو مقام ولایت و نبوت از همه موجودات جهان اعم از امیرالمؤمنین علیه السلام و فاطمه زهرا علیهاالسلام و دیگر موجودات جهان حتی اعم از انبياء و ملائکه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 دارد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فاطِمَةُ لَما خَلَقْتُكُما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علیت آفرینش آن بانو بر آفرینش جهان و برترین و افضلیت وی از ماسوی حق دلالت نمی کند پس منظور از آن چیست؟ در مقام جواب از این سئوال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صدیقه کبری علیهاالسلام سبب روشن شدن و ظهور عالم آفرینش و تشکل و تعین آن همانند حقیقت و ماهیت شیء است حدیثی که علامه مجلسی قدس سره طی سندی از جابر بن عبدالله انصاری روایت می کند دلالت بر همین معنی دارد،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زَهرَاءَ؟</w:t>
      </w:r>
    </w:p>
    <w:p>
      <w:pPr>
        <w:pStyle w:val="BookText"/>
        <w:rPr/>
      </w:pPr>
      <w:r>
        <w:rPr>
          <w:rFonts w:ascii="Amiri" w:hAnsi="Amiri" w:eastAsia="Amiri" w:cs="Amiri"/>
          <w:color w:val="111111"/>
          <w:sz w:val="28"/>
          <w:sz w:val="28"/>
          <w:szCs w:val="28"/>
          <w:rtl w:val="true"/>
          <w:lang w:bidi="ar-SA"/>
        </w:rPr>
        <w:t>فَقَالَ لِأَنَّ اللَّهَ عَزَّ وَ جَلَّ خَلَقَهَا مِنْ نُورِ عَظَمَتِهِ فَلَمَّا أَشْرَقَتْ أَضَاءَتِ السَّمَاوَاتُ وَ الْأَرْضُ بِنُورِهَا وَ</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زهراء علیهاالسلام نامیده شده؟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پروردگار عالم فاطمه علیهاالسلام را از نور عظمت خود آفرید، پس هنگامیکه نور آن بانو تابیدن گرفت آسمانها و زمین به نور آن حضرت روشن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دیگری مرفوعاً 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روایت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النَّبِيِّ فِي الْمَسْجِدِ إِذْ دَخَلَ الْعَبَّاسُ بْنُ عَبْدِ الْمُطَّلِبِ فَسَلَّمَ وَرَدَ النَّبِىِّ صلی اللَّهِ علیه وَ آلِهِ وَ سَلَّمَ وَ رَحَّبَ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فَضَّلَ اللَّهِ عَلَيْنَا أَهْلَ الْبَيْتِ عَلِيُّ بْنُ أَبِي طَالِبٍ وَ الْمَعَادِنِ واحده ؟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أُخْبِرُكَ 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 خَلَقَ عَلِيّاً وَ لَا سَمآءٌ وَ لَا أَرْضٍ وَ لَا جَنَّةَ وَ لَا نَارُ وَ لَا لَوْحٍ وَ لَا قَلَّمَ فَلَمَّا أَرَادَ اللَّهُ عَزَّ وَ جَلَّ بُدُوِّ خَلَقْنَا تَكَلَّمَ بِكَلِمَةٍ كَانَتْ نورأ ، ثُمَّ تکلم کلمه ثَانِيَةً فَكَانَتْ رُوحاً ، فمزج فِيمَا بَيْنَهُمَا وَ اعْتَدَلَا فخلقني وَ عَلِيّاً مِنْهُمَا ، ثُمَّ فَتَقَ مِنْ نُورِي نُورِ الْعِزِّ فَأَنَا أَجَلُّ مِنَ الْعَرْشِ، ثُمَّ فَتَقَ مِنْ ثَوْرٍ عَلِيِّ ثَوْرِ السَّمَاوَاتِ ، فَعَلَيَّ أَجَلُّ مِنَ السَّمَوَاتِ ثُمَّ فَتَقَ مِنْ نُورِ الْحَسَنِ</w:t>
      </w:r>
    </w:p>
    <w:p>
      <w:pPr>
        <w:pStyle w:val="BookText"/>
        <w:rPr/>
      </w:pPr>
      <w:r>
        <w:rPr>
          <w:rFonts w:ascii="Amiri" w:hAnsi="Amiri" w:eastAsia="Amiri" w:cs="Amiri"/>
          <w:color w:val="111111"/>
          <w:sz w:val="28"/>
          <w:sz w:val="28"/>
          <w:szCs w:val="28"/>
          <w:rtl w:val="true"/>
          <w:lang w:bidi="ar-SA"/>
        </w:rPr>
        <w:t xml:space="preserve">نُورِ الشَّمْسِ ، وَ مَنْ نُورِ الْحُسَيْنِ نُورِ الْقَمَرُ ، فَهُمَا أَجَلُّ مِنَ الشَّمْسُ وَ الْقَمَرُ ، وَ كَانَتْ الملائكه تُسَبِّحُ اللَّهَ تَعَالَى وَ تَقُولُ فِي تشيحها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مِنْ أَنْوَارٍ مَا أَكْرَمَهَا عَلَى اللَّهِ تَعَالَى ، فَلَمَّا أَرَادَ اللَّهُ تَعَالَى أَنْ يبلو الْمَلَائِكَةِ</w:t>
      </w:r>
    </w:p>
    <w:p>
      <w:pPr>
        <w:pStyle w:val="BookText"/>
        <w:rPr/>
      </w:pPr>
      <w:r>
        <w:rPr>
          <w:rFonts w:ascii="Amiri" w:hAnsi="Amiri" w:eastAsia="Amiri" w:cs="Amiri"/>
          <w:color w:val="111111"/>
          <w:sz w:val="28"/>
          <w:sz w:val="28"/>
          <w:szCs w:val="28"/>
          <w:rtl w:val="true"/>
          <w:lang w:bidi="ar-SA"/>
        </w:rPr>
        <w:t xml:space="preserve">أَرْسَلَ عَلَيْهِمْ سَحَاباً مِنْ ظُلْمَةٍ ، وَ كَانَتِ الْمَلَائِكَةُ لَا تَنْظُرْ أَوَّلِهَا مِنْ آخِرِهَا وَ لَا آخِرِهَا مِنْ أَوَّلُهَا،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خَلَقْنَا مَا رَأَيْنَا مِثْلَ مَا نَحْنُ فِيهِ ، فتسألک بِحَقِّ هَذِهِ الأثوار إِلَّا مَا کَشَفتَ عَنَّا ،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لَأَفْعَلَنَّ فَخَلَقَ نُورُ فَاطِمَةَ الزَّهْرَاءِ يَوْمَئِذٍ كَالْقِنْدِيلِ وَ عَلَّقَهُ فِي قُرْطِ الْعَرْشِ فَزَهَرَتِ السَّمَاوَاتُ وَ الْأَرَضُونَ السُّبُعُ ، مِنْ أَجْلِ ذلِكَ سُمیَت فَاطِمَةَ الزَهراءَ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رسول خدا صلی الله علیه و آله و سلم در مسجد نشسته بودم که عباس بن عبدالمطلب وارد شده و سلام کرد، رسول خدا صلی الله علیه و آله و سلم جواب سلام او را فرموده و در کنار خود جا برایش باز فرمود آنگاه عباس خطاب به رسول خدا صلی الله علیه و آله و سلم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 به چه دلیل خدا علی بن ابی طالب علیه السلام را بر ما اهل بیت برتری داده، در حالیکه اصل و ریشه او و ما یکی است؟</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الان دلیلش را برایت روشن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من و علی بن ابی طالب را هنگامی که نه از آسمانها و نه از زمین خبری بود، و نه بهشت و نه جهنم آفریده شده بود، و نه لوح و نه قلم به وجود آمده بود آفرید، وقتی اراده فرمود شروع به آفرینش ما بکند به کلمه ای تکلم فرمود که از آن نوری به وجود آمد، سپس به کلمه دیگری تکلم فرمود که از آن روح به وجود آمد، آنگاه آن دو را با هم ممزوج فرمود تا با هم ترکیب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و علی را از آن آفرید، سپس از نور من نور عرش را آفرید، پس من بر عرش برتری دارم، و از نور على آسمانها را آفرید، پس علی برتر از آسمانها است، و از نور حسن نور خورشید، و از نور حسین نور ماه را آفرید، پس حسن و حسین، از خورشید و ماه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ملائکه مشغول به تسبیح باری تعالی بودند و در تسبیح شان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از انواری که پیش او از احترام و عظمت بی نهایتی برخوردارند پاک و مقدس است، پس موقعی که پروردگار عالم اراده فرمود ملائکه را بیازماید برای آنها پرده ای از ظلمت فرو فرستاد این پرده ظلمت چنان وسیع بود که آنها از اول آن آخرش را و از آخرش اول آن را نمی توانستند ببینند، چون چنین شد ملائکه به درگاه خداوند متعال نالیده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ما از زمانی که آفریده شده ایم چنین حالی را ندیده ایم، به حق و حرمت این نورها از تو مسألت داریم که این ظلمت را از ما برطرف فرمایی، و خدای عزوجل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عزت و جلالم خواسته شما را اجابت می کنم، آنگاه نور فاطمه علیهاالسلام را آفرید و آن را همانند چراغی همچون گوشواره ای از عرش برین آویخت، پس از تشعشعات آن نور پاک آسمانها و زمین روشن شد،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نامیده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مجموع این روایات استفاده می شود آن است که وجود مقدس رسول خدا صلی الله علیه و آله و سلم علت پیدایش و ما به التحقق جهان هستی است، و ولایت علت ارسال رسل </w:t>
      </w:r>
    </w:p>
    <w:p>
      <w:pPr>
        <w:pStyle w:val="BookText"/>
        <w:rPr/>
      </w:pPr>
      <w:r>
        <w:rPr>
          <w:rFonts w:ascii="IRNazanin" w:hAnsi="IRNazanin" w:eastAsia="IRNazanin"/>
          <w:color w:val="111111"/>
          <w:sz w:val="28"/>
          <w:sz w:val="28"/>
          <w:szCs w:val="28"/>
          <w:rtl w:val="true"/>
          <w:lang w:bidi="fa-IR"/>
        </w:rPr>
        <w:t xml:space="preserve">و نبوت است چنانکه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دال بر ادعای ما رسیده که اینک ذیلاً موردی از آن را ارائه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الحافظ ابوالشجاع ابن شیرویه الديلمي في كتاب الفردوس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8593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مَنْ أَرْسَلْنَا مِنْ قَبْلِكَ مِنْ رُسُلِنَا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Style w:val="FootnoteAnchor"/>
          <w:rtl w:val="true"/>
        </w:rPr>
        <w:footnoteReference w:id="40"/>
      </w:r>
      <w:r>
        <w:rPr>
          <w:rFonts w:ascii="Amiri" w:hAnsi="Amiri" w:eastAsia="Amiri" w:cs="Amiri"/>
          <w:color w:val="111111"/>
          <w:sz w:val="28"/>
          <w:sz w:val="28"/>
          <w:szCs w:val="28"/>
          <w:rtl w:val="true"/>
          <w:lang w:bidi="ar-SA"/>
        </w:rPr>
        <w:t>عَلَی مَا بُعِثُوا؟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بُعِثُوا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 وَلاَيَةِ عَلِيِّ بْنِ أَبِي طَالِبٍ</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858</w:t>
      </w:r>
      <w:r>
        <w:rPr>
          <w:rFonts w:eastAsia="IRNazanin" w:cs="IRNazanin"/>
          <w:color w:val="111111"/>
          <w:sz w:val="28"/>
          <w:szCs w:val="28"/>
          <w:rtl w:val="true"/>
          <w:lang w:bidi="fa-IR"/>
        </w:rPr>
        <w:t>-</w:t>
      </w:r>
      <w:r>
        <w:rPr>
          <w:rFonts w:eastAsia="IRNazanin" w:cs="IRNazanin"/>
          <w:color w:val="111111"/>
          <w:sz w:val="28"/>
          <w:szCs w:val="28"/>
          <w:lang w:bidi="fa-IR"/>
        </w:rPr>
        <w:t>855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حافظ حاکم ابو عبدالله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موفق بن احمد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حافظ ابن عساکر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امیرالمؤمنین از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حافظ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حافظ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 ملکی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از پیامبرانی که پیش از تو برانگیخته ایم بپرس که برای ابلاغ چه چیزی برانگیخته شده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چه چیزی برانگیخته شده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ولایت تو و ولایت علی بن ابی طالب علیه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وجود مقدس حضرت صدیقه طاهره علیهاالسلام مابه التمايز و ما به التحقق موجودات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رسول اکرم صلى الله عليه وسلم علت و ما به التحقق موجودات جهان، </w:t>
      </w:r>
    </w:p>
    <w:p>
      <w:pPr>
        <w:pStyle w:val="BookText"/>
        <w:rPr/>
      </w:pPr>
      <w:r>
        <w:rPr>
          <w:rFonts w:ascii="IRNazanin" w:hAnsi="IRNazanin" w:eastAsia="IRNazanin"/>
          <w:color w:val="111111"/>
          <w:sz w:val="28"/>
          <w:sz w:val="28"/>
          <w:szCs w:val="28"/>
          <w:rtl w:val="true"/>
          <w:lang w:bidi="fa-IR"/>
        </w:rPr>
        <w:t>و امیرالمؤمنین علیه السلام به عنوان مظهر ولایت مابه التحقق نبوت و ارسال رسل، و حضرت صدیقه طاهره علیهاالسلام مابه التمايز موجودات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مشهد، در حسینیه آية الله العظمی مرحوم حاج سید عبدالله شیرازی قدس سره به منظور شرکت در مجلس توسل حضور پیدا کردم، پس از پایان مجلس جمعی از فضلا و علمای مشهد این حدیث را مطرح کرده و عموماً سراغ سند آن را می گرفتند، عده ای از آنها با نظر تردید و احياناً بعضی با نظر انکار این حدیث را روایت می کردند تا جائیکه برای خود من هم ایجاد شک و شبهه شد، اما وقتی که سند حدیث را در کتاب مرحوم آیة الله میرجهانی قدس سره دیدم خدا را شکر کردم که بحمدالله در رابطه با این حدیث که بزرگترین فضیلت برای حضرت صدیقه طاهره علیهاالسلام محسوب می شود برای من رفع شک و شبهه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أَمْهَرَ فَاطِمَةَ رُبْعَ الدُّنْيَا،فَرُبْعُهَا لَهَا، وَأُمْهَرَهَا الجَنَّةَ وَالنَّارَ، تُدْخِلُ أَعْدَاءَهَا النَّارَ، وَتُدْخِلُ أَوْلِيَاءَهَا الجَنَّةَ، وَهِيَ الصِّدِّيقَةُ الكُبْرَى، وَعَلَى مَعْرِفَتِهَا دَارَتْ القُرُونُ الأُولَى</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طی سندی از ابو بصیر، از حضرت امام صادق علیه السلام روایت می کند که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متعال یک چهارم دنیا برای حضرت فاطمه زهرا علیهاالسلام مهریه قرار داد، پس یک چهارم دنیا از آن ایشان است، و همچنین بهشت و جهنم را برای آن بانوی دو جهان مهریه قرار داد که دشمنانش را در آتش و دوستانش را در بهشت و نعیم وارد می کند، آن حضرت صدیقه کبری است و بر اساس شناخت و معرفت او قرون گذشته سپری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قرون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دوران نبوت انبيا سلف است که حضرت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ادیان و پیامبران خدا بر مدار معرفت و محبت آن حضرت حرکت کرده اند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بنابراین همه بركات، و همه انوار هدایت، و همه خیرات سرمنشأش حضرت صدیقه کبری فاطمه زهرا علیهاالسلام است، او أم الانوار، ام البركات، و أم الخيرات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اساس و ریشه به کار رفته است که اگر عالم از برکات اهل بیت پیغمبر صلی الله علیه و آله و سلم بهره می برد همه از برکات وجودی آن سیده زنان بهشت است، اگر عاشورا هست، حسین هست، و اگر امروز حضرت مهدی علیه السلام ولی عصر، و حجة و ولی خدا است همه از آن مادر با برکت ریشه گرفته است که ام الحسين است، مهدی هم مهدی فاطمه است، و آنچه در تفسیر حدیث کساء گفته شد از حدیث زیر استفاده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الحمويني باسناده عن الحسين بن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بَهْجَةُ قَلْبِي وَ ابْنَاهَا ثَمَرَةُ فُؤَادِي وَ بَعْلُهَا </w:t>
      </w:r>
    </w:p>
    <w:p>
      <w:pPr>
        <w:pStyle w:val="BookText"/>
        <w:rPr/>
      </w:pPr>
      <w:r>
        <w:rPr>
          <w:rFonts w:ascii="Amiri" w:hAnsi="Amiri" w:eastAsia="Amiri" w:cs="Amiri"/>
          <w:color w:val="111111"/>
          <w:sz w:val="28"/>
          <w:sz w:val="28"/>
          <w:szCs w:val="28"/>
          <w:rtl w:val="true"/>
          <w:lang w:bidi="ar-SA"/>
        </w:rPr>
        <w:t>نُورُ بَصَرِي وَالأَئِمَّةُ مِنْ وُلْدِهَا أُمَنَاءُ رَبِّي وَحَبْلٌ مَمْدُودٌ بَيْنَهُ وَبَيْنَ خَلْقِهِ مَنِ اعْتَصَمَ بِهِمْ نَجَا وَمَنْ تَخَلَّفَ عَنْهُمْ هَوَى</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مایه سرور و شادی قلب من، و شوهرش نور چشم من، و دو فرزندش میوه دل من و امامان از نسل او امین خدا در روی زمین، و ریسمان محکم هدایت در بین خدا و خلق او هستند، که هر کس بدان چنگ زند نجات می یابد، و هر کس از آن روی گرداند هلاک می 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همین جا است که این سئوال پیش می آید که مدرس حوزه علمیه قم که قلم به دست می گیرد و جزوه ای نوشته و در آن فضيلت آن بانو را که در صحت آن کوچکترین تردیدی وجود ندارد جعلی و ساختگی قلمداد می کند، و سند حدیث کساء را زیر سئوال می برد و در اعتبار آن خدشه وارد می کند آیا ناسپاسی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که از وجوه اهل بیت علیهم السلام، از خمس و از حق اختصاصی امام زمان علیه السلام امرار معاش می کند به جای دفاع از مظلومیت فاطمه زهرا علیهاالسلام بزرگترین فضیلت آن حضرت را انکار می کند، و با قلم پریشان خود دردی بر دردهای دیگر آن مظلومه ستمدیده می افزاید، چه جوابی برای دادگاه عدل الهی تدارک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غائی این کون و مکان دانی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دایره عزو شرف دانی کیست</w:t>
      </w:r>
    </w:p>
    <w:p>
      <w:pPr>
        <w:pStyle w:val="BookText"/>
        <w:rPr/>
      </w:pPr>
      <w:r>
        <w:rPr>
          <w:rFonts w:ascii="IRNazanin" w:hAnsi="IRNazanin" w:eastAsia="IRNazanin"/>
          <w:color w:val="111111"/>
          <w:sz w:val="28"/>
          <w:sz w:val="28"/>
          <w:szCs w:val="28"/>
          <w:rtl w:val="true"/>
          <w:lang w:bidi="fa-IR"/>
        </w:rPr>
        <w:t>روح پنهان شده در جسم جهان دانی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مظهر اجلال خدا جل جلال</w:t>
      </w:r>
    </w:p>
    <w:p>
      <w:pPr>
        <w:pStyle w:val="BookText"/>
        <w:rPr/>
      </w:pPr>
      <w:r>
        <w:rPr>
          <w:rFonts w:ascii="Amiri" w:hAnsi="Amiri" w:eastAsia="Amiri" w:cs="Amiri"/>
          <w:color w:val="111111"/>
          <w:sz w:val="28"/>
          <w:sz w:val="28"/>
          <w:szCs w:val="28"/>
          <w:rtl w:val="true"/>
          <w:lang w:bidi="ar-SA"/>
        </w:rPr>
        <w:t>لَها جَلالٌ لَيْسَ فَوْقَ جَلالُها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جَلالُ الله جَلَّ جَلالُه</w:t>
      </w:r>
    </w:p>
    <w:p>
      <w:pPr>
        <w:pStyle w:val="BookText"/>
        <w:rPr/>
      </w:pPr>
      <w:r>
        <w:rPr>
          <w:rFonts w:ascii="Amiri" w:hAnsi="Amiri" w:eastAsia="Amiri" w:cs="Amiri"/>
          <w:color w:val="111111"/>
          <w:sz w:val="28"/>
          <w:sz w:val="28"/>
          <w:szCs w:val="28"/>
          <w:rtl w:val="true"/>
          <w:lang w:bidi="ar-SA"/>
        </w:rPr>
        <w:t>لَها نَوالٌ لَيْسَ فَوْقَ نَوالِها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نَوالُ اللهَ عَمَّ نَواله</w:t>
      </w:r>
    </w:p>
    <w:p>
      <w:pPr>
        <w:pStyle w:val="BookText"/>
        <w:rPr/>
      </w:pPr>
      <w:r>
        <w:rPr>
          <w:rFonts w:ascii="IRNazanin" w:hAnsi="IRNazanin" w:eastAsia="IRNazanin"/>
          <w:color w:val="111111"/>
          <w:sz w:val="28"/>
          <w:sz w:val="28"/>
          <w:szCs w:val="28"/>
          <w:rtl w:val="true"/>
          <w:lang w:bidi="fa-IR"/>
        </w:rPr>
        <w:t>او را جلالی است که بالاتر از جلال او</w:t>
      </w:r>
    </w:p>
    <w:p>
      <w:pPr>
        <w:pStyle w:val="BookText"/>
        <w:rPr/>
      </w:pPr>
      <w:r>
        <w:rPr>
          <w:rFonts w:ascii="IRNazanin" w:hAnsi="IRNazanin" w:eastAsia="IRNazanin"/>
          <w:color w:val="111111"/>
          <w:sz w:val="28"/>
          <w:sz w:val="28"/>
          <w:szCs w:val="28"/>
          <w:rtl w:val="true"/>
          <w:lang w:bidi="fa-IR"/>
        </w:rPr>
        <w:t>به جز جلال خداوند جل جلاله وجود ندارد</w:t>
      </w:r>
    </w:p>
    <w:p>
      <w:pPr>
        <w:pStyle w:val="BookText"/>
        <w:rPr/>
      </w:pPr>
      <w:r>
        <w:rPr>
          <w:rFonts w:ascii="IRNazanin" w:hAnsi="IRNazanin" w:eastAsia="IRNazanin"/>
          <w:color w:val="111111"/>
          <w:sz w:val="28"/>
          <w:sz w:val="28"/>
          <w:szCs w:val="28"/>
          <w:rtl w:val="true"/>
          <w:lang w:bidi="fa-IR"/>
        </w:rPr>
        <w:t>او را عطا و بخششی است که بالاتر از عطای او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عطایای بی انتهای خدا که بر سر تاسر جهان هستی گسترده شده است وجود 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4834_347790"/>
      <w:bookmarkStart w:id="122" w:name="pg14834_347790"/>
      <w:bookmarkEnd w:id="122"/>
    </w:p>
    <w:p>
      <w:pPr>
        <w:pStyle w:val="Heading2"/>
        <w:numPr>
          <w:ilvl w:val="1"/>
          <w:numId w:val="1"/>
        </w:numPr>
        <w:rPr/>
      </w:pPr>
      <w:bookmarkStart w:id="123" w:name="pg14834_347790"/>
      <w:bookmarkStart w:id="124" w:name="__RefHeading___Toc2748691_730472459"/>
      <w:bookmarkStart w:id="125" w:name="_Toc40"/>
      <w:bookmarkEnd w:id="123"/>
      <w:bookmarkEnd w:id="124"/>
      <w:r>
        <w:rPr>
          <w:rtl w:val="true"/>
        </w:rPr>
        <w:t>گفتار پنجم</w:t>
      </w:r>
      <w:bookmarkEnd w:id="125"/>
    </w:p>
    <w:p>
      <w:pPr>
        <w:pStyle w:val="Heading3"/>
        <w:numPr>
          <w:ilvl w:val="2"/>
          <w:numId w:val="1"/>
        </w:numPr>
        <w:rPr/>
      </w:pPr>
      <w:bookmarkStart w:id="126" w:name="__RefHeading___Toc2748693_730472459"/>
      <w:bookmarkStart w:id="127" w:name="_Toc41"/>
      <w:bookmarkEnd w:id="126"/>
      <w:r>
        <w:rPr/>
        <w:t>1</w:t>
      </w:r>
      <w:r>
        <w:rPr>
          <w:rtl w:val="true"/>
        </w:rPr>
        <w:t xml:space="preserve">- </w:t>
      </w:r>
      <w:r>
        <w:rPr>
          <w:rtl w:val="true"/>
        </w:rPr>
        <w:t>حجة الاسلام والمسلمين مرحوم حاج شیخ حسین خندق آبادی قدس سره</w:t>
      </w:r>
      <w:bookmarkEnd w:id="12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73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4"/>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4834_347792"/>
      <w:bookmarkStart w:id="129" w:name="pg14834_347792"/>
      <w:bookmarkEnd w:id="129"/>
    </w:p>
    <w:p>
      <w:pPr>
        <w:pStyle w:val="Heading3"/>
        <w:numPr>
          <w:ilvl w:val="2"/>
          <w:numId w:val="1"/>
        </w:numPr>
        <w:rPr/>
      </w:pPr>
      <w:bookmarkStart w:id="130" w:name="pg14834_347792"/>
      <w:bookmarkStart w:id="131" w:name="__RefHeading___Toc2748695_730472459"/>
      <w:bookmarkStart w:id="132" w:name="_Toc42"/>
      <w:bookmarkEnd w:id="130"/>
      <w:bookmarkEnd w:id="131"/>
      <w:r>
        <w:rPr/>
        <w:t>2</w:t>
      </w:r>
      <w:r>
        <w:rPr>
          <w:rtl w:val="true"/>
        </w:rPr>
        <w:t xml:space="preserve">- </w:t>
      </w:r>
      <w:r>
        <w:rPr>
          <w:rtl w:val="true"/>
        </w:rPr>
        <w:t>نعمت ولایت</w:t>
      </w:r>
      <w:bookmarkEnd w:id="1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بَارِئِ الْخَلَائِقِ أَجْمَعِینَ، وَالصَّلاَةُ وَالسَّلاَمُ عَلَى سيد الأَنْبِیَاءِ وَ الْمُرْسَلِین مُحَمَّدٍ وَ آلِهِ الطَّیِّبِینَ الطَّاهِرِینَ، وَ اللَّعْنُ الدَّائِمُ عَلَى أَعْدائِهِمْ من الْآنَ الى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قال الحكيم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 ، لِنَفْتِنَهُمْ فِيهِ وَ مَنْ يُعْرِضْ عَنْ ذِكْرِ رَبِّهِ يَسْلُكْهُ عَذاباً صَعَداًً</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با آب فراوان سیرابشان می کنیم، هدف این است که ما آنها را با این نعمت فراوان بیازماییم، و هر کس از یاد پروردگارش روی گرداند او را به عذاب شدید و فزاینده ای گرفتار می سازد</w:t>
      </w:r>
      <w:r>
        <w:rPr>
          <w:rFonts w:eastAsia="IRNazanin" w:cs="IRNazanin"/>
          <w:color w:val="111111"/>
          <w:sz w:val="28"/>
          <w:szCs w:val="28"/>
          <w:rtl w:val="true"/>
          <w:lang w:bidi="fa-IR"/>
        </w:rPr>
        <w:t xml:space="preserve">. </w:t>
      </w:r>
      <w:bookmarkStart w:id="133" w:name="pg14834_347793"/>
    </w:p>
    <w:p>
      <w:pPr>
        <w:pStyle w:val="Heading3"/>
        <w:numPr>
          <w:ilvl w:val="2"/>
          <w:numId w:val="1"/>
        </w:numPr>
        <w:rPr/>
      </w:pPr>
      <w:bookmarkStart w:id="134" w:name="__RefHeading___Toc2748697_730472459"/>
      <w:bookmarkStart w:id="135" w:name="_Toc43"/>
      <w:bookmarkEnd w:id="133"/>
      <w:bookmarkEnd w:id="134"/>
      <w:r>
        <w:rPr/>
        <w:t>3</w:t>
      </w:r>
      <w:r>
        <w:rPr>
          <w:rtl w:val="true"/>
        </w:rPr>
        <w:t xml:space="preserve">- </w:t>
      </w:r>
      <w:r>
        <w:rPr>
          <w:rtl w:val="true"/>
        </w:rPr>
        <w:t>بزرگترین نعمت الهی</w:t>
      </w:r>
      <w:r>
        <w:rPr>
          <w:rtl w:val="true"/>
        </w:rPr>
        <w:t>:</w:t>
      </w:r>
      <w:bookmarkEnd w:id="135"/>
    </w:p>
    <w:p>
      <w:pPr>
        <w:pStyle w:val="BookText"/>
        <w:rPr/>
      </w:pPr>
      <w:r>
        <w:rPr>
          <w:rFonts w:ascii="IRNazanin" w:hAnsi="IRNazanin" w:eastAsia="IRNazanin"/>
          <w:color w:val="111111"/>
          <w:sz w:val="28"/>
          <w:sz w:val="28"/>
          <w:szCs w:val="28"/>
          <w:rtl w:val="true"/>
          <w:lang w:bidi="fa-IR"/>
        </w:rPr>
        <w:t>بزرگترین نعمت الهی ولایت علی بن ابیطالب علیهماالسلام و ائمه معصومین علیهم السلام است که طبق روایات معتبر در میان انبیاء سلف و کتب آسمانی مطرح شده و یکی از اصول اولیه در ادیان آسمانی اعلام نبوت پیامبر خاتم، و ولایت وصی او علی علیه السلام می باشد</w:t>
      </w:r>
      <w:r>
        <w:rPr>
          <w:rFonts w:eastAsia="IRNazanin" w:cs="IRNazanin"/>
          <w:color w:val="111111"/>
          <w:sz w:val="28"/>
          <w:szCs w:val="28"/>
          <w:rtl w:val="true"/>
          <w:lang w:bidi="fa-IR"/>
        </w:rPr>
        <w:t>.</w:t>
      </w:r>
    </w:p>
    <w:p>
      <w:pPr>
        <w:pStyle w:val="Heading3"/>
        <w:numPr>
          <w:ilvl w:val="2"/>
          <w:numId w:val="1"/>
        </w:numPr>
        <w:rPr/>
      </w:pPr>
      <w:bookmarkStart w:id="136" w:name="__RefHeading___Toc2748699_730472459"/>
      <w:bookmarkStart w:id="137" w:name="_Toc44"/>
      <w:bookmarkEnd w:id="136"/>
      <w:r>
        <w:rPr/>
        <w:t>4</w:t>
      </w:r>
      <w:r>
        <w:rPr>
          <w:rtl w:val="true"/>
        </w:rPr>
        <w:t xml:space="preserve">- </w:t>
      </w:r>
      <w:r>
        <w:rPr>
          <w:rtl w:val="true"/>
        </w:rPr>
        <w:t>پیامبران و ولایت امیرمؤمنان عليه السلام</w:t>
      </w:r>
      <w:bookmarkEnd w:id="137"/>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اَللَّهِ أَتَانِي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سْأَلْ مَنْ أَرْسَلْنَا مِنْ قَبْلِكَ مِنْ رُسُلِنَا عَلى ما بَعثُوا؟ قلت 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 وَلاَيَةِ عَلِيِّ بْنِ أَبِي طَالِبٍ علیه السلام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eastAsia="IRNazanin" w:cs="IRNazanin"/>
          <w:color w:val="111111"/>
          <w:sz w:val="28"/>
          <w:szCs w:val="28"/>
          <w:lang w:bidi="fa-IR"/>
        </w:rPr>
        <w:t>856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ابن شیرویه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بماثور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ملکی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پیش از تو ارسال داشتیم بپرس برای چه مبعوث شده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مبعوث شده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ولایت تو و ولایت علی بن ابیطالب علیه السلام مبعوث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از امام هفتم موسی بن جعفر علیه السلام نقل شده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عَلِيِّ بْنِ أَبِي طَالِبٍ مَكْتُوبٌ فِي جَمِيعِ صُحُفِ اَلْأَنْبِيَاءِ وَ لَنْ </w:t>
      </w:r>
      <w:bookmarkStart w:id="138" w:name="pg14834_347794"/>
    </w:p>
    <w:p>
      <w:pPr>
        <w:pStyle w:val="BookText"/>
        <w:rPr/>
      </w:pPr>
      <w:bookmarkEnd w:id="138"/>
      <w:r>
        <w:rPr>
          <w:rFonts w:ascii="Amiri" w:hAnsi="Amiri" w:eastAsia="Amiri" w:cs="Amiri"/>
          <w:color w:val="111111"/>
          <w:sz w:val="28"/>
          <w:sz w:val="28"/>
          <w:szCs w:val="28"/>
          <w:rtl w:val="true"/>
          <w:lang w:bidi="ar-SA"/>
        </w:rPr>
        <w:t>یبْعَثَ اللَّهُ نبياً إِلَّا بِنُبُوَّةِ مُحَمَّدٍ صلی الله علیه و آله و سلم و وَلَايَةُ عَلِيِّ علیه السلام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کتب انبیاء ولایت علی مرتضی علیه السلام نوشته شده و هیچ پیغمبری به مقام نبوت نرسیده مگر آنکه اقرار به نبوت حضرت محمد صلی الله علیه و آله و سلم و ولایت علیه السلام نموده است</w:t>
      </w:r>
      <w:r>
        <w:rPr>
          <w:rFonts w:eastAsia="IRNazanin" w:cs="IRNazanin"/>
          <w:color w:val="111111"/>
          <w:sz w:val="28"/>
          <w:szCs w:val="28"/>
          <w:rtl w:val="true"/>
          <w:lang w:bidi="fa-IR"/>
        </w:rPr>
        <w:t>.»</w:t>
      </w:r>
    </w:p>
    <w:p>
      <w:pPr>
        <w:pStyle w:val="Heading3"/>
        <w:numPr>
          <w:ilvl w:val="2"/>
          <w:numId w:val="1"/>
        </w:numPr>
        <w:rPr/>
      </w:pPr>
      <w:bookmarkStart w:id="139" w:name="__RefHeading___Toc2748701_730472459"/>
      <w:bookmarkStart w:id="140" w:name="_Toc45"/>
      <w:bookmarkEnd w:id="139"/>
      <w:r>
        <w:rPr/>
        <w:t>5</w:t>
      </w:r>
      <w:r>
        <w:rPr>
          <w:rtl w:val="true"/>
        </w:rPr>
        <w:t xml:space="preserve">- </w:t>
      </w:r>
      <w:r>
        <w:rPr>
          <w:rtl w:val="true"/>
        </w:rPr>
        <w:t>عظمت نعمت ولایت</w:t>
      </w:r>
      <w:r>
        <w:rPr>
          <w:rtl w:val="true"/>
        </w:rPr>
        <w:t>:</w:t>
      </w:r>
      <w:bookmarkEnd w:id="140"/>
    </w:p>
    <w:p>
      <w:pPr>
        <w:pStyle w:val="BookText"/>
        <w:rPr/>
      </w:pPr>
      <w:r>
        <w:rPr>
          <w:rFonts w:ascii="IRNazanin" w:hAnsi="IRNazanin" w:eastAsia="IRNazanin"/>
          <w:color w:val="111111"/>
          <w:sz w:val="28"/>
          <w:sz w:val="28"/>
          <w:szCs w:val="28"/>
          <w:rtl w:val="true"/>
          <w:lang w:bidi="fa-IR"/>
        </w:rPr>
        <w:t>در عظمت نعمت ولایت همین بس که به صورت کلی از بزرگترین فرائض الهی ابلاغ شده و قبولی هر فریضه ای بستگی به قبولی آن دارد زیرا پروردگار متعال در معراج بیش از هر فریضه ای در این مورد به پیامبر اکرم صلی الله علیه و آله و سلم توصیه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بالنَّبِيُّ صلی الله علیه و آله و سلم اِلَی السَّمَاءِ ماة و عِشْرینَ مَرَّةً وما مَن مرَّةٍ إلَّا و قَد اَوْحَى اللّهُ عَزَّ وَ جَلَّ فِيها النَّبِيُّ بِالوِلايَة لِعَلِى والأئمة أَكْثَرَ مِمَّا أَوْصَاهُ مِن سَائِرِ الفَرَائِض</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را یکصد و بیست بار به آسمانها عروج دادند و در هر بار پروردگار متعال پیامبر خود را بیش از هر فریضه ای به ولایت علی و ائمه طاهرين عليهم السلام وصیت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بزرگترین نعمت خدا نسبت به مؤمنین ولایت مولای متقیان علی علیه السلام است در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لَتُسْأَلُنَّ يَوْمَئِذٍ عَنِ النَّعِيمِ</w:t>
      </w:r>
      <w:r>
        <w:rPr>
          <w:rFonts w:eastAsia="IRNazanin" w:cs="IRNazanin"/>
          <w:color w:val="111111"/>
          <w:sz w:val="28"/>
          <w:szCs w:val="28"/>
          <w:rtl w:val="true"/>
          <w:lang w:bidi="fa-IR"/>
        </w:rPr>
        <w:t>»</w:t>
      </w:r>
      <w:r>
        <w:rPr>
          <w:rStyle w:val="FootnoteAnchor"/>
          <w:rtl w:val="true"/>
        </w:rPr>
        <w:footnoteReference w:id="5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bookmarkStart w:id="141" w:name="pg14834_347795"/>
    </w:p>
    <w:p>
      <w:pPr>
        <w:pStyle w:val="BookText"/>
        <w:rPr/>
      </w:pPr>
      <w:bookmarkEnd w:id="141"/>
      <w:r>
        <w:rPr>
          <w:rFonts w:ascii="IRNazanin" w:hAnsi="IRNazanin" w:eastAsia="IRNazanin"/>
          <w:color w:val="111111"/>
          <w:sz w:val="28"/>
          <w:sz w:val="28"/>
          <w:szCs w:val="28"/>
          <w:rtl w:val="true"/>
          <w:lang w:bidi="fa-IR"/>
        </w:rPr>
        <w:t>روزی در مجلسی که ابوحنیفه نیز حضور داشت آن حضرت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غذا و آب خنک در روز گرم تفسیر کرده 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 را دعوت کند و با آب و غذا از تو پذیرایی کند، سپس بر تو منت بگذارد چه نسبتی به او می دهی؟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بخل به او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حساب به گمان تو خدا در مقابل مأكولات و مشروباتی که به بندگانش</w:t>
      </w:r>
    </w:p>
    <w:p>
      <w:pPr>
        <w:pStyle w:val="BookText"/>
        <w:rPr/>
      </w:pPr>
      <w:r>
        <w:rPr>
          <w:rFonts w:ascii="IRNazanin" w:hAnsi="IRNazanin" w:eastAsia="IRNazanin"/>
          <w:color w:val="111111"/>
          <w:sz w:val="28"/>
          <w:sz w:val="28"/>
          <w:szCs w:val="28"/>
          <w:rtl w:val="true"/>
          <w:lang w:bidi="fa-IR"/>
        </w:rPr>
        <w:t>عنایت فرموده در روز قیامت سؤال خواهد کرد بخیل است؟</w:t>
      </w:r>
    </w:p>
    <w:p>
      <w:pPr>
        <w:pStyle w:val="BookText"/>
        <w:rPr/>
      </w:pPr>
      <w:r>
        <w:rPr>
          <w:rFonts w:ascii="IRNazanin" w:hAnsi="IRNazanin" w:eastAsia="IRNazanin"/>
          <w:color w:val="111111"/>
          <w:sz w:val="28"/>
          <w:sz w:val="28"/>
          <w:szCs w:val="28"/>
          <w:rtl w:val="true"/>
          <w:lang w:bidi="fa-IR"/>
        </w:rPr>
        <w:t>ابوحنیفه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ولایت و محبت ما اهل بیت پیغمبر است، این است پیام انبیاء و رسولان سلف، این است هدیه همه صحف آسمانی و خداوند با ولایت امیرالمؤمنین علیه السلام دین خود را کامل و نعمت دین را برای مردم به اتمام رسانید و با ولایت آن حضرت تلاش و کوشش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پیامبر خدا صلی الله علیه و آله و سلم را بر ثمر رسانید، که اگر اعلام امامت و ولایت علی بن ابیطالب علیه السلام نبود کلیه زحمات رسول اکرم صلی الله علیه و آله و سلم به هدر رفته بود</w:t>
      </w:r>
      <w:r>
        <w:rPr>
          <w:rFonts w:eastAsia="IRNazanin" w:cs="IRNazanin"/>
          <w:color w:val="111111"/>
          <w:sz w:val="28"/>
          <w:szCs w:val="28"/>
          <w:rtl w:val="true"/>
          <w:lang w:bidi="fa-IR"/>
        </w:rPr>
        <w:t>.</w:t>
      </w:r>
    </w:p>
    <w:p>
      <w:pPr>
        <w:pStyle w:val="Heading3"/>
        <w:numPr>
          <w:ilvl w:val="2"/>
          <w:numId w:val="1"/>
        </w:numPr>
        <w:rPr/>
      </w:pPr>
      <w:bookmarkStart w:id="142" w:name="__RefHeading___Toc2748703_730472459"/>
      <w:bookmarkStart w:id="143" w:name="_Toc46"/>
      <w:bookmarkEnd w:id="142"/>
      <w:r>
        <w:rPr/>
        <w:t>6</w:t>
      </w:r>
      <w:r>
        <w:rPr>
          <w:rtl w:val="true"/>
        </w:rPr>
        <w:t xml:space="preserve">- </w:t>
      </w:r>
      <w:r>
        <w:rPr>
          <w:rtl w:val="true"/>
        </w:rPr>
        <w:t>بستگی قبولی اعمال به ولایت امیرالمؤمنین علیه السلام</w:t>
      </w:r>
      <w:r>
        <w:rPr>
          <w:rtl w:val="true"/>
        </w:rPr>
        <w:t>:</w:t>
      </w:r>
      <w:bookmarkEnd w:id="1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روزه و حج و جهاد بدون ولای امیرالمؤمنین علیه السلام روح ندارد، پوست بدون مغز است، عبادتی که مهر ولایت مولا را نداشته باشد نزد خدا ارزش و ثوابی ندارد، با این حدیث می توان به نقش اصلی و اساسی اصل ولایت پی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زیدبن على، عن أبيه، عن امیرالمؤمنین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عَبْداً عَبَداللهَ عزوجل مِثْلَ ما قامَ نُوحٌ فی قَوْمِهِ وَکانَ لَهُ مِثْلُ احُدٍ ذَهَباً فَأنْفَقَهُ فی سَبیلِ اللهِ، وَمُدَّ فِي عُمُرِهِ حَتَّى حَجَّ أَلْفَ عَامٍ عَلَى قَدَمَيْهِ، ثُمَّ قُتِلَ بَینَ الصّفا والْمَرْوَةِ مَظْلُوماً، ثمَّ لَمْ یوالِک یا عَلِی، لَمْ یشُمَّ رائِحَةَ الجَنّةَ وَلَمْ یدْخُلْها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ابن شیرویه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بماثور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موفق ابن احمد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ایضا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امیرالمؤمنین از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الخميسیه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فقیر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سیدناعلی، ص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اگر کسی مطابق عمر نوح عبادت کند، و به اندازه کوه احد طلا داشته باشد و آن را در راه خدا انفاق نماید، و هزار سال زندگی کند و در هر سال با پای پیاده به حج خانه خدا مشرف شود، و بین صفا و مروه مظلومانه کشته شود، اما ولایت تو را در دل نداشته باشد، بوی بهشت را به مشامش نمی رسد و نمی تواند در آن داخل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اسلام بدون امیرالمؤمنین علیه السلام، اسلام بدون غدیر، اسلام بدون زهرای مرضیه علیه السلام، اسلام بدون حسین علیه السلام و عاشورا، اسلام بدون امامت و ولایت، اسلام منهای امام باقر و امام صادق علیه السلام، اسلام منهای حضرت ولی عصر علیه السلام، و بالاخره </w:t>
      </w:r>
      <w:bookmarkStart w:id="144" w:name="pg14834_347797"/>
    </w:p>
    <w:p>
      <w:pPr>
        <w:pStyle w:val="BookText"/>
        <w:rPr/>
      </w:pPr>
      <w:bookmarkEnd w:id="144"/>
      <w:r>
        <w:rPr>
          <w:rFonts w:ascii="IRNazanin" w:hAnsi="IRNazanin" w:eastAsia="IRNazanin"/>
          <w:color w:val="111111"/>
          <w:sz w:val="28"/>
          <w:sz w:val="28"/>
          <w:szCs w:val="28"/>
          <w:rtl w:val="true"/>
          <w:lang w:bidi="fa-IR"/>
        </w:rPr>
        <w:t>اسلام منهای اهل بیت علیهم السلام اسلامی است که زائیده جریانات ستمکارانه سقیفه بوده و ساخته و پرداخته دستهای آغشته به خون خاندان اموی و دار و دسته یزید و اسلام هارونی، اسلام وهابی، و اسلام ناصبیان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آنچه موجب سعادت و نجات مؤمن است و آثار و برکاتی هم در دنیا و هم در آخرت دارد همین اصل نورانی ولایت است و بس، اگر کسی در این مسیر پایدار و ثابت قدم بماند و استقامت در خط اهل بیت عصمت و طهارت علیهم السلام داشته باشد از سرچشمه وحی، از آب حیات علوم و معارف ائمه معصومین علیهم السلام سیرابش می کنند، و از شعله محبت و ولایت دل و جانش را مشتعل می سازند، همانگونه که پروردگار متعال در قرآن مجید در سوره جن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مسیر و در این راه استقامت داشته باشید شما را از آبی گوارا سیراب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وَمَنْ يُعْرِضْ عَنْ ذِكْرِ رَبِّهِ يَسْلُكْهُ عَذَابًا صَعَدًا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راه و روش امتحان می شوید، چنانچه کسی از این راه انحراف پیدا کند به عذاب دردناکی دچارش می سازیم که شعله های فروزانش سر به آسمان می ساید</w:t>
      </w:r>
      <w:r>
        <w:rPr>
          <w:rFonts w:eastAsia="IRNazanin" w:cs="IRNazanin"/>
          <w:color w:val="111111"/>
          <w:sz w:val="28"/>
          <w:szCs w:val="28"/>
          <w:rtl w:val="true"/>
          <w:lang w:bidi="fa-IR"/>
        </w:rPr>
        <w:t>»</w:t>
      </w:r>
    </w:p>
    <w:p>
      <w:pPr>
        <w:pStyle w:val="Heading3"/>
        <w:numPr>
          <w:ilvl w:val="2"/>
          <w:numId w:val="1"/>
        </w:numPr>
        <w:rPr/>
      </w:pPr>
      <w:bookmarkStart w:id="145" w:name="__RefHeading___Toc2748705_730472459"/>
      <w:bookmarkStart w:id="146" w:name="_Toc47"/>
      <w:bookmarkEnd w:id="145"/>
      <w:r>
        <w:rPr/>
        <w:t>7</w:t>
      </w:r>
      <w:r>
        <w:rPr>
          <w:rtl w:val="true"/>
        </w:rPr>
        <w:t xml:space="preserve">- </w:t>
      </w:r>
      <w:r>
        <w:rPr>
          <w:rtl w:val="true"/>
        </w:rPr>
        <w:t>طریقت همان ولایت است</w:t>
      </w:r>
      <w:r>
        <w:rPr>
          <w:rtl w:val="true"/>
        </w:rPr>
        <w:t>:</w:t>
      </w:r>
      <w:bookmarkEnd w:id="1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وَالطَّرِيقَةُ هِيَ وَلَايَةُ عَلِيَّ بْنَ أَبِي طَالِبٍ وَالْأَوْصِيَاءِ علیهم السلام</w:t>
      </w:r>
      <w:r>
        <w:rPr>
          <w:rStyle w:val="FootnoteAnchor"/>
          <w:rtl w:val="true"/>
        </w:rPr>
        <w:footnoteReference w:id="52"/>
      </w:r>
      <w:bookmarkStart w:id="147" w:name="pg14834_347798"/>
    </w:p>
    <w:p>
      <w:pPr>
        <w:pStyle w:val="BookText"/>
        <w:rPr/>
      </w:pPr>
      <w:bookmarkEnd w:id="147"/>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ولایت علی بن ابیطالب علیه السلام و ائمه معصومین پس 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 عَنْ بُرَيْدٍ الْعِجْلِيِّ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 عَزَّوَجَلَّ، وَ أَنْ لَوِ اسْتَقامُوا عَلَی الطَّرِیقَةِ لَأَسْقَیْناهُمْ ماءً غَدَقاً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لَأَذَقْنَاهُمْ عِلْماً كَثِيراً يَتَعَلَّمُونَهُ مِنَ الْأَئِمَّةِ عَلَيْهِمُ السَّلاَمُ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محمد بن مسلم از برید عجلی روایت می 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لَوِ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لَأَسْقَیْناهُمْ ماءً غَدَقاً پرسیدم، در جواب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آنان علم فراوانی می چشانیم، علومی که از امامان پاک علیهم السلام فرا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لَأَشْرَبْنَا قُلُوبِهِمُ الْإيمانَ، والطَّرِيقَةُ هِيَ الإِيمَانُ بِوَلَايَةِ عَلِيٍّ والأَوْصِيَاءِ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حدیثی که از امام باقر علیه السلام روایت شده حضرت در تفسیر آیه شریفه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و دل مؤمنین را از ایمان کامل سیراب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مؤمنینی که در طريقه ولای علی مرتضی و امامان پس از او پایدار مانده اند</w:t>
      </w:r>
      <w:r>
        <w:rPr>
          <w:rFonts w:eastAsia="IRNazanin" w:cs="IRNazanin"/>
          <w:color w:val="111111"/>
          <w:sz w:val="28"/>
          <w:szCs w:val="28"/>
          <w:rtl w:val="true"/>
          <w:lang w:bidi="fa-IR"/>
        </w:rPr>
        <w:t>.»</w:t>
      </w:r>
    </w:p>
    <w:p>
      <w:pPr>
        <w:pStyle w:val="Heading3"/>
        <w:numPr>
          <w:ilvl w:val="2"/>
          <w:numId w:val="1"/>
        </w:numPr>
        <w:rPr/>
      </w:pPr>
      <w:bookmarkStart w:id="148" w:name="__RefHeading___Toc2748707_730472459"/>
      <w:bookmarkStart w:id="149" w:name="_Toc48"/>
      <w:bookmarkEnd w:id="148"/>
      <w:r>
        <w:rPr/>
        <w:t>8</w:t>
      </w:r>
      <w:r>
        <w:rPr>
          <w:rtl w:val="true"/>
        </w:rPr>
        <w:t xml:space="preserve">- </w:t>
      </w:r>
      <w:r>
        <w:rPr>
          <w:rtl w:val="true"/>
        </w:rPr>
        <w:t>ثمره و محصول استقامت در ولایت امیرالمؤمنین علیه السلام</w:t>
      </w:r>
      <w:r>
        <w:rPr>
          <w:rtl w:val="true"/>
        </w:rPr>
        <w:t>:</w:t>
      </w:r>
      <w:bookmarkEnd w:id="14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و محصول استقامت در ولایت، افرادی همچون کمیل بن زیاد نخعی، مالک اشتر، میثم تمار، بلال حبشی، سلمان و مقداد، ابوبصیر، محمد بن مسلم می باشند</w:t>
      </w:r>
      <w:r>
        <w:rPr>
          <w:rFonts w:eastAsia="IRNazanin" w:cs="IRNazanin"/>
          <w:color w:val="111111"/>
          <w:sz w:val="28"/>
          <w:szCs w:val="28"/>
          <w:rtl w:val="true"/>
          <w:lang w:bidi="fa-IR"/>
        </w:rPr>
        <w:t xml:space="preserve">. </w:t>
      </w:r>
      <w:bookmarkStart w:id="150" w:name="pg14834_347799"/>
    </w:p>
    <w:p>
      <w:pPr>
        <w:pStyle w:val="BookText"/>
        <w:rPr/>
      </w:pPr>
      <w:bookmarkEnd w:id="150"/>
      <w:r>
        <w:rPr>
          <w:rFonts w:ascii="IRNazanin" w:hAnsi="IRNazanin" w:eastAsia="IRNazanin"/>
          <w:color w:val="111111"/>
          <w:sz w:val="28"/>
          <w:sz w:val="28"/>
          <w:szCs w:val="28"/>
          <w:rtl w:val="true"/>
          <w:lang w:bidi="fa-IR"/>
        </w:rPr>
        <w:t>کسانی که بر اثر استقامت در مسیر ولایت اهل بیت علیهم السلام به مقامات بلندی رسیده، و مزه محبت علی مرتضی و فاطمه زهرا علیهاالسلام را چشیده اند و در این راه جان خود را فدا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و وهب، مسلم بن عوسجه، مسلم بن عقیل، و دیگر باران با وفا هستند که همچون پروانه ای گرداگرد شمع وجود امامت و ولایت سوخته و راه و روش تشیع و ولایت را بر مدعیان ولایت آموزش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بزرگانی همچون مالک اشترها و کمیل ها، و بلال ها، میثم تمارها، حبيبها، زهيرها، و بریرها هستند که در این راه از سر و جان گذشتند و آرزو داشتند که ای کاش هزاران جان داشتند و آن را در طبق اخلاص گذاشته و همه را به یکباره در راه ولایت حجة خدا، زیر قدم آن مولا نثار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الْحِكْمَةَ فَلْيُحِبَّ أَهْلَ بَيْتِي</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هدف رسول خدا صلی الله علیه و آله و سلم از این سخن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بصیرت و معرفت در پرتو محبت اهل بیت من به شما داده می شود</w:t>
      </w:r>
      <w:r>
        <w:rPr>
          <w:rFonts w:eastAsia="IRNazanin" w:cs="IRNazanin"/>
          <w:color w:val="111111"/>
          <w:sz w:val="28"/>
          <w:szCs w:val="28"/>
          <w:rtl w:val="true"/>
          <w:lang w:bidi="fa-IR"/>
        </w:rPr>
        <w:t>.</w:t>
      </w:r>
    </w:p>
    <w:p>
      <w:pPr>
        <w:pStyle w:val="Heading3"/>
        <w:numPr>
          <w:ilvl w:val="2"/>
          <w:numId w:val="1"/>
        </w:numPr>
        <w:rPr/>
      </w:pPr>
      <w:bookmarkStart w:id="151" w:name="__RefHeading___Toc2748709_730472459"/>
      <w:bookmarkStart w:id="152" w:name="_Toc49"/>
      <w:bookmarkEnd w:id="151"/>
      <w:r>
        <w:rPr/>
        <w:t>9</w:t>
      </w:r>
      <w:r>
        <w:rPr>
          <w:rtl w:val="true"/>
        </w:rPr>
        <w:t xml:space="preserve">- </w:t>
      </w:r>
      <w:r>
        <w:rPr>
          <w:rtl w:val="true"/>
        </w:rPr>
        <w:t xml:space="preserve">آثار و برکات ولایت </w:t>
      </w:r>
      <w:r>
        <w:rPr>
          <w:rtl w:val="true"/>
        </w:rPr>
        <w:t>:</w:t>
      </w:r>
      <w:bookmarkEnd w:id="15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فقهاء عاليقدر مقدس اردبیلی قدس سره را که سرآمد همگان است، پس از مرگش با چهره ای نیکو و نورانی در خواب دید که پس از زیارت مرقد مطهر امام امیرالمؤمنین علی بن ابیطالب علیه السلام از حرم مقدس آن حضرت بیرون می آید، از او پرسید</w:t>
      </w:r>
      <w:r>
        <w:rPr>
          <w:rFonts w:eastAsia="IRNazanin" w:cs="IRNazanin"/>
          <w:color w:val="111111"/>
          <w:sz w:val="28"/>
          <w:szCs w:val="28"/>
          <w:rtl w:val="true"/>
          <w:lang w:bidi="fa-IR"/>
        </w:rPr>
        <w:t xml:space="preserve">: </w:t>
      </w:r>
      <w:bookmarkStart w:id="153" w:name="pg14834_347800"/>
    </w:p>
    <w:p>
      <w:pPr>
        <w:pStyle w:val="BookText"/>
        <w:rPr/>
      </w:pPr>
      <w:bookmarkEnd w:id="153"/>
      <w:r>
        <w:rPr>
          <w:rFonts w:ascii="IRNazanin" w:hAnsi="IRNazanin" w:eastAsia="IRNazanin"/>
          <w:color w:val="111111"/>
          <w:sz w:val="28"/>
          <w:sz w:val="28"/>
          <w:szCs w:val="28"/>
          <w:rtl w:val="true"/>
          <w:lang w:bidi="fa-IR"/>
        </w:rPr>
        <w:t>چه عملی تو را بدین مرتبه و مقام رسانیده است؟ بگو من هم بدان عمل مداومت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مقدس در جواب وی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شیخ کلیه اعمالی که تو از من مشاهده کرده ای بازارش کساد است، و تنها محبت صاحب این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من مفید افتاده و مرا به مقامی که می بینی ارتقاء داده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ابن عباس، سلمان فارسی قدس سره را در حالیکه حله و حلل گرانبها بر تن و تاجی از یاقوت بر سر داشت در خواب دید، و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نِلْتَ بِما نِلْتَ؟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نِلْتَ ذَلِكَ إِلَّا بِحُبِّ 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به چه عمل و کرداری رسیدی به آنچه رسیدی؟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نرسیدم به آن مگر به واسطه دوستی علی بن ابی طالب علیهماالسلام</w:t>
      </w:r>
      <w:r>
        <w:rPr>
          <w:rFonts w:eastAsia="IRNazanin" w:cs="IRNazanin"/>
          <w:color w:val="111111"/>
          <w:sz w:val="28"/>
          <w:szCs w:val="28"/>
          <w:rtl w:val="true"/>
          <w:lang w:bidi="fa-IR"/>
        </w:rPr>
        <w:t>»</w:t>
      </w:r>
    </w:p>
    <w:p>
      <w:pPr>
        <w:pStyle w:val="Heading3"/>
        <w:numPr>
          <w:ilvl w:val="2"/>
          <w:numId w:val="1"/>
        </w:numPr>
        <w:rPr/>
      </w:pPr>
      <w:bookmarkStart w:id="154" w:name="__RefHeading___Toc2748711_730472459"/>
      <w:bookmarkStart w:id="155" w:name="_Toc50"/>
      <w:bookmarkEnd w:id="154"/>
      <w:r>
        <w:rPr/>
        <w:t>10</w:t>
      </w:r>
      <w:r>
        <w:rPr>
          <w:rtl w:val="true"/>
        </w:rPr>
        <w:t xml:space="preserve">- </w:t>
      </w:r>
      <w:r>
        <w:rPr>
          <w:rtl w:val="true"/>
        </w:rPr>
        <w:t>گوشه ای از مقامات میثم رحمه الله</w:t>
      </w:r>
      <w:r>
        <w:rPr>
          <w:rtl w:val="true"/>
        </w:rPr>
        <w:t>:</w:t>
      </w:r>
      <w:bookmarkEnd w:id="155"/>
    </w:p>
    <w:p>
      <w:pPr>
        <w:pStyle w:val="BookText"/>
        <w:rPr/>
      </w:pPr>
      <w:r>
        <w:rPr>
          <w:rFonts w:ascii="IRNazanin" w:hAnsi="IRNazanin" w:eastAsia="IRNazanin"/>
          <w:color w:val="111111"/>
          <w:sz w:val="28"/>
          <w:sz w:val="28"/>
          <w:szCs w:val="28"/>
          <w:rtl w:val="true"/>
          <w:lang w:bidi="fa-IR"/>
        </w:rPr>
        <w:t>مورخین در شرح حال میثم تمار رحمه الله نوشته اند که او غلام زنی از بنی اسد بود، امیرالمؤمنین علیه السلام او را از آن زن خریده و در راه خدا آزادش فرمود، امام علیه السلام نام او را پرسید و او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من سالم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156" w:name="pg14834_347801"/>
    </w:p>
    <w:p>
      <w:pPr>
        <w:pStyle w:val="BookText"/>
        <w:rPr/>
      </w:pPr>
      <w:bookmarkEnd w:id="156"/>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اصلی تو میثم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اسم را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اثر استعداد قابل تحسینش به مقامات عالیه ای رسیده، و صاحب سر، و آگاه به علوم و حقایق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ابوخالد تمار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ای با میثم در یک کشتی نشسته بودیم که باد تند و سهمناکی وزیدن گرفت، میثم بیرون آمده و نگاهی به اطراف انداخته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را محکم ببندید که باد بسیار تندی است، هم اینک معاویه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این ماجرا گذشت، جمعه بعد پیکی از شام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دنیا رفت، هنگامی که از تاریخ مرگ وی سؤال شد، روز جمعه گذشته درست همان روز طوفان دریا را روز وفات معاویه اعلام کرد</w:t>
      </w:r>
      <w:r>
        <w:rPr>
          <w:rFonts w:eastAsia="IRNazanin" w:cs="IRNazanin"/>
          <w:color w:val="111111"/>
          <w:sz w:val="28"/>
          <w:szCs w:val="28"/>
          <w:rtl w:val="true"/>
          <w:lang w:bidi="fa-IR"/>
        </w:rPr>
        <w:t>.</w:t>
      </w:r>
    </w:p>
    <w:p>
      <w:pPr>
        <w:pStyle w:val="Heading3"/>
        <w:numPr>
          <w:ilvl w:val="2"/>
          <w:numId w:val="1"/>
        </w:numPr>
        <w:rPr/>
      </w:pPr>
      <w:bookmarkStart w:id="157" w:name="__RefHeading___Toc2748713_730472459"/>
      <w:bookmarkStart w:id="158" w:name="_Toc51"/>
      <w:bookmarkEnd w:id="157"/>
      <w:r>
        <w:rPr/>
        <w:t>11</w:t>
      </w:r>
      <w:r>
        <w:rPr>
          <w:rtl w:val="true"/>
        </w:rPr>
        <w:t xml:space="preserve">- </w:t>
      </w:r>
      <w:r>
        <w:rPr>
          <w:rtl w:val="true"/>
        </w:rPr>
        <w:t>ثبات قدم میثم در راه ولایت</w:t>
      </w:r>
      <w:r>
        <w:rPr>
          <w:rtl w:val="true"/>
        </w:rPr>
        <w:t>:</w:t>
      </w:r>
      <w:bookmarkEnd w:id="158"/>
    </w:p>
    <w:p>
      <w:pPr>
        <w:pStyle w:val="BookText"/>
        <w:rPr/>
      </w:pPr>
      <w:r>
        <w:rPr>
          <w:rFonts w:ascii="IRNazanin" w:hAnsi="IRNazanin" w:eastAsia="IRNazanin"/>
          <w:color w:val="111111"/>
          <w:sz w:val="28"/>
          <w:sz w:val="28"/>
          <w:szCs w:val="28"/>
          <w:rtl w:val="true"/>
          <w:lang w:bidi="fa-IR"/>
        </w:rPr>
        <w:t>میثم همواره و شب و روز ملازم خدمت امیرالمؤمنین علیه السلام بود، امام علیه السلام روزها نزد میثم آمده و با او به گفتگو می پرداخت، روزی در وسط گفت و شنود خطاب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را بشارت بدهم؟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مولای من،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ساعات آخر عمرت تو را بدار می زنند،</w:t>
      </w:r>
    </w:p>
    <w:p>
      <w:pPr>
        <w:pStyle w:val="BookText"/>
        <w:rPr/>
      </w:pPr>
      <w:r>
        <w:rPr>
          <w:rFonts w:ascii="IRNazanin" w:hAnsi="IRNazanin" w:eastAsia="IRNazanin"/>
          <w:color w:val="111111"/>
          <w:sz w:val="28"/>
          <w:sz w:val="28"/>
          <w:szCs w:val="28"/>
          <w:rtl w:val="true"/>
          <w:lang w:bidi="fa-IR"/>
        </w:rPr>
        <w:t>عرض کرد سرور من آیا در آن هنگام من بر فطرت اسلام و در ایمان خود ثابت قدم خواهم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میثم هنگامی که عبيد الله بن زیاد تو را به اظهار بیزاری از من بخواند چگونه خواهی بود؟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من هرگز از شما و ولایت شما تبری نخواهم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اگر خودداری کنی تو را دار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شکیبا و بر این قول ثابت قدم باشی در روز قیامت در درجه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ترا دستگیر کرده و بر دار می زنند، بر بالای دار به وسیله حربهای جراحتی بر بدنت وارد می کنند که در روز سوم خون از بینی ات سرازیر شده و محاسنت را خضاب می کند، پس در انتظار چنین روزی باش، روزی که ترا در کنار خانه عمروبن حریث دار می زنند، تو و همراهانت که در آن روز کشته می شوید ده نفر خواهید بود و چوبه دار تو از همه آنها کوتاهتر خواهد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میثم را قبلا با خود به نخلستان برده و درختی را که او بر آن به دار زده شد به وی نشان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شهادت میثم در راه ولایت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میثم روزها معمولا کنار آن درخت آمده و در زیر آن به خواندن نماز مشغول می شد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نخل مبارکی هستی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با آن درخت مأنوس بود تا روزی دید نخل را قطع کرده و شاخه های آن را بریده اند، در همین روزها در برخوردی با عمروبن حریث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نزدیک با تو همسایه خواهم شد، امیدوارم حرمت همسایه ات را خوب رعایت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که منظور او را نمی فهمید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نظر داری خانه ابن مسعود و یا منزل ابن حکیم را که در همسایگی من هستند را خریداری کنی؟</w:t>
      </w:r>
    </w:p>
    <w:p>
      <w:pPr>
        <w:pStyle w:val="BookText"/>
        <w:rPr/>
      </w:pPr>
      <w:r>
        <w:rPr>
          <w:rFonts w:ascii="IRNazanin" w:hAnsi="IRNazanin" w:eastAsia="IRNazanin"/>
          <w:color w:val="111111"/>
          <w:sz w:val="28"/>
          <w:sz w:val="28"/>
          <w:szCs w:val="28"/>
          <w:rtl w:val="true"/>
          <w:lang w:bidi="fa-IR"/>
        </w:rPr>
        <w:t>روزها بدین منوال سپری شد تا روزی دید که به دستور عبیدالله، میثم را دستگیر کرده و به دارالاماره آوردند، عبیدالله پس از اهانت به میثم و حضرت امیرالمؤمنین علیه السلام او را تهدید به مرگ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من هم اکنون نقطه ای را که مرا در آن به دار می زنی می شناسم من اولین کسی هستم که در راه اسلام و به دلیل حمایت از ولایت اهل بیت پیامبر بزگوار اسلام لجام بر دهنش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دستور داد او را به زندان انداختند، ولی او در زندان مختار را دیده و به وی مژده آزادی از چنگال ابن مرجانه را داده و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بدست عبیدالله کشته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مختار همانگونه که میثم اطلاع داده بود از چنگ ابن زیاد رها شد، و این موضوع بر محبوبیت میثم افزوده، و </w:t>
      </w:r>
      <w:bookmarkStart w:id="159" w:name="pg14834_347804"/>
    </w:p>
    <w:p>
      <w:pPr>
        <w:pStyle w:val="BookText"/>
        <w:rPr/>
      </w:pPr>
      <w:bookmarkEnd w:id="159"/>
      <w:r>
        <w:rPr>
          <w:rFonts w:ascii="IRNazanin" w:hAnsi="IRNazanin" w:eastAsia="IRNazanin"/>
          <w:color w:val="111111"/>
          <w:sz w:val="28"/>
          <w:sz w:val="28"/>
          <w:szCs w:val="28"/>
          <w:rtl w:val="true"/>
          <w:lang w:bidi="fa-IR"/>
        </w:rPr>
        <w:t>داستان آزادی مختار، و پیشگویی میثم از آن روز بر سر زبانها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با شنیدن این موضوع آتش خشمش بر میثم شعله ور شده و دستور داد او را در نزدیکی خانه عمرو بن حریث بر همان نخل دار زنند، عمروبن حريث هنگامی که میثم را بر سر دار دید تازه به خود آمده و به کنیزان خود دستور داد زیر آن درخت را آب پاشیده و جارو کنند، و عود روشن کنند، دوستداران اهل بیت علیهم السلام تا سه روز میثم را در حالیکه بر آن درخت بسته شده بود در میان می گرفتند، و او در بیان فضائل امیرالمؤمنین علیه السلام داد سخن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از شنیدن این خبر به خشم آمده و دستور داد لجام بر دهنش زنند، تا اینکه سرانجام پیکر پاکش را آماج طعنه های نیزه کردند و همان طوری که امیرالمؤمنین علیه السلام خبر داده بود خون از دماغش سرازیر شده و محاسنش را رنگین ساخت، و شبانگاه جماعتی از خرما فروشان کوفه با استفاده از تاریکی شب او را از چوبه دار پایین آورده و پس از تغسیل و تکفین در داخل نهری که متعلق به بنی مراد بود دفن کردند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60" w:name="__RefHeading___Toc2748715_730472459"/>
      <w:bookmarkStart w:id="161" w:name="_Toc52"/>
      <w:bookmarkEnd w:id="160"/>
      <w:r>
        <w:rPr/>
        <w:t>12</w:t>
      </w:r>
      <w:r>
        <w:rPr>
          <w:rtl w:val="true"/>
        </w:rPr>
        <w:t xml:space="preserve">- </w:t>
      </w:r>
      <w:r>
        <w:rPr>
          <w:rtl w:val="true"/>
        </w:rPr>
        <w:t>ذکر مصیبت</w:t>
      </w:r>
      <w:r>
        <w:rPr>
          <w:rtl w:val="true"/>
        </w:rPr>
        <w:t>:</w:t>
      </w:r>
      <w:bookmarkEnd w:id="161"/>
    </w:p>
    <w:p>
      <w:pPr>
        <w:pStyle w:val="BookText"/>
        <w:rPr/>
      </w:pPr>
      <w:r>
        <w:rPr>
          <w:rFonts w:ascii="Amiri" w:hAnsi="Amiri" w:eastAsia="Amiri" w:cs="Amiri"/>
          <w:color w:val="111111"/>
          <w:sz w:val="28"/>
          <w:sz w:val="28"/>
          <w:szCs w:val="28"/>
          <w:rtl w:val="true"/>
          <w:lang w:bidi="ar-SA"/>
        </w:rPr>
        <w:t>السَّلاَمُ عَلَيْكِ أَيَّتُهَا الصِّدِّيقَةُ الشَّهِيدَةُ ذاتِ الْأَحْزانِ الطَّويلَةِ، الْمَجْهُولَةِ قَدَرَاً وَالْمَخْفِيَّةِ قَبْراً يا وَجِيهَةً عِنْدَ اللزه شْفَعِي لَنَا عِنْدَ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صدیقه شهیده، ای که غمهای طولانی و دردناک سرتاسر زندگیت را فرا گرفته و در آرامگاهی که جای آن بر احدی معلوم نیست روی از جهان بر تافتی، ای بانویی که دارای عظمت و آبروی عظیمی پیش خدا هستی در پیشگاه پروردگارت از ما شفاعت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تنها میثم تمار نبود که جان و مال و خون خود را در طبق اخلاص گذاشته و در راه دفاع از حریم ولایت بزرگ شخصیت اولیاء الله، حضرت امیرالمؤمنین علیه السلام نثار می کرد، بلکه شخصیت های بزرگ زیادی همانند حجربن عدی، عمرو بن حمق، رشید هجری، هانی بن عروة و سربازان فداکار عاشورا همین شیوه را در پیش گرفتند اینها همه و هزاران شهید راه حق از روش صدیقه طاهره علیهاالسلام دنباله روی می کردند که در حمایت از مظلومیت مولای متقیان و در دفاع از غربت آن حضرت همواره در مقابل دشمنان قسم خورده وی مقاومت فرموده و در کوتاه زمانی چنان رنجور شد و چندان زجر کشید که سرانجام با صورتی نیلی و پهولی شکسته و در اوج مظلومیت جانش را در راه دفاع از ولایت آن امام مظلوم فدا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تَنَبَّأَ نَبِیٌّ قَطُّ إِلَّا بِمَعْرِفَهًِْ حَقِّنَا وَ تَفْضِیلِنَا عَلَی مَنْ سِوَانَا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پیامبری به رسالت مبعوث نشده مگر بر این اساس که حق ما را بشناسد و ما را بر دیگران برتری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مَوْلَاتِنَا الصِّدِّيقَةِ الطَّاهِرَةِ مَا تَوَقَفَت فِي وَلَايَةَ أَمِيرِ الْمُؤْمِنِينَ علیه السَّلَامُ مُنْذُ عاشرته كَمَا قَالَتِ 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کُنْتَ فی خیرٍ فَأَنَا فِي خَيْرٍ ، وانکُنْتَ فی شَرٍّ فَإِنَّا فِي شَرٍّ حِينَ أَخَذُوهُ بِبَيْعَتِهِ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مولای ما صدیقه طاهره از روزی که با امیرالمؤمنین علیه السلام زندگی مشترکشان را آغاز کردند لحظه ای در حقانیت و ولایت آن حضرت تردیدی به خود راه </w:t>
      </w:r>
    </w:p>
    <w:p>
      <w:pPr>
        <w:pStyle w:val="BookText"/>
        <w:rPr/>
      </w:pPr>
      <w:r>
        <w:rPr>
          <w:rFonts w:ascii="IRNazanin" w:hAnsi="IRNazanin" w:eastAsia="IRNazanin"/>
          <w:color w:val="111111"/>
          <w:sz w:val="28"/>
          <w:sz w:val="28"/>
          <w:szCs w:val="28"/>
          <w:rtl w:val="true"/>
          <w:lang w:bidi="fa-IR"/>
        </w:rPr>
        <w:t>نداده است چنانکه هنگامی که امیرالمؤمنین علیه السلام را برای بیعت با ابوبکر زیر فشار گذاشتند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شریک سرنوشت تو بوده و در خوشیها و ناخوشیها با ایمانی راسخ در کنارت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امام مظلوم را با سر و پای برهنه برای بیعت به طرف مسجد می کشیدند با تن خسته، پهلوی آزرده از جای خود برخاسته و ناله سرداد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عَنِ ابْنِ عَمِّي، فَوَ الَّذِي بَعَثَ مُحَمَّداً بِالْحَقِّ لَئِنْ لَمْ تُخَلُّو عَنْهُ، لَأَنْشُرَنَّ شَعْرِي، وَ لَأَضَعَنَّ قَمِيصَ رَسُولِ اللَّهِ عَلَى رَأْسِي وَ لَأَصْرُخَنَّ إِلَى اللَّهِ تَبَارَكَ وَ تَعَالَى، فَمَا نَّاقَة ُصالح بِأَكْرَمَ عَلَى اللَّهِ مِنِّي، وَ لَا الْفَصِيلُ بِأَكْرَمَ عَلَى اللَّهِ مِنْ وَلَدِي</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باز پسر عمویم دست بر دارید، قسم به خدایی که پدرم را به حق به پیامبری برانگیخته اگر دست از پسر عمویم برندارید موهایم را پریشان می کنم، و پیراهن رسول خدا صلی الله علیه و آله و سلم را بر سرم گذاشته، و پروردگار متعال را به داد خود می طلبم، که ناقه صالح پیش خدا محبوبتر از من و بچه آن محبوبتر از فرزندان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حالیکه در میان قنفذ و امام علیه السلام قرار گرفته و یک سر ریسمان را به دست گرفته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اَدَعُکُمْ تَجُرّونَ ابْنَ عَمّی ظُلماً</w:t>
      </w:r>
    </w:p>
    <w:p>
      <w:pPr>
        <w:pStyle w:val="BookText"/>
        <w:rPr/>
      </w:pPr>
      <w:r>
        <w:rPr>
          <w:rFonts w:ascii="IRNazanin" w:hAnsi="IRNazanin" w:eastAsia="IRNazanin"/>
          <w:color w:val="111111"/>
          <w:sz w:val="28"/>
          <w:sz w:val="28"/>
          <w:szCs w:val="28"/>
          <w:rtl w:val="true"/>
          <w:lang w:bidi="fa-IR"/>
        </w:rPr>
        <w:t>بخدا نمی گذارم پسر عمویم را با این وضع اسفناک به مسجد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عمربن خطاب به قنفذ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تازیانه بر پشت و پهلو و سر و صورت آن سیده بانوان در جهان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قنفذ بی شرمانه دست بر جسارت به یادگار رسول خدا صلی الله علیه و آله و سلم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تُصْبِحَ یا فَضَّهُ سندینی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 رَبِّي قَتَلُوا جنيني</w:t>
      </w:r>
    </w:p>
    <w:p>
      <w:pPr>
        <w:pStyle w:val="BookText"/>
        <w:rPr/>
      </w:pPr>
      <w:r>
        <w:rPr>
          <w:rFonts w:ascii="Amiri" w:hAnsi="Amiri" w:eastAsia="Amiri" w:cs="Amiri"/>
          <w:color w:val="111111"/>
          <w:sz w:val="28"/>
          <w:sz w:val="28"/>
          <w:szCs w:val="28"/>
          <w:rtl w:val="true"/>
          <w:lang w:bidi="ar-SA"/>
        </w:rPr>
        <w:t xml:space="preserve">فَأَسْقَطَتْ بِنْتِ الهدی واحَزَنا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جَنِينِهَا ذَاكَ المُسمّی مُحْسِناً</w:t>
      </w:r>
    </w:p>
    <w:p>
      <w:pPr>
        <w:pStyle w:val="BookText"/>
        <w:rPr/>
      </w:pPr>
      <w:r>
        <w:rPr>
          <w:rFonts w:ascii="Amiri" w:hAnsi="Amiri" w:eastAsia="Amiri" w:cs="Amiri"/>
          <w:color w:val="111111"/>
          <w:sz w:val="28"/>
          <w:sz w:val="28"/>
          <w:szCs w:val="28"/>
          <w:rtl w:val="true"/>
          <w:lang w:bidi="ar-SA"/>
        </w:rPr>
        <w:t xml:space="preserve">لَمْ یَرْعَها كُلَّمَا قَدْ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قَدْ خَرَجَتْ تُوَلْوِل</w:t>
      </w:r>
    </w:p>
    <w:p>
      <w:pPr>
        <w:pStyle w:val="BookText"/>
        <w:rPr/>
      </w:pPr>
      <w:r>
        <w:rPr>
          <w:rFonts w:ascii="Amiri" w:hAnsi="Amiri" w:eastAsia="Amiri" w:cs="Amiri"/>
          <w:color w:val="111111"/>
          <w:sz w:val="28"/>
          <w:sz w:val="28"/>
          <w:szCs w:val="28"/>
          <w:rtl w:val="true"/>
          <w:lang w:bidi="ar-SA"/>
        </w:rPr>
        <w:t xml:space="preserve">فَانْبَعَثَ تُصْبِحَ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 أَوْ لَأکْشفَنَّ رَأْسِي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آن هنگام فاطمه علیهاالسلام فریاد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مرا دریاب که به خدا فرزندم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دختر پیامبر رحمت جنینش را که محسن نام داشت سقط کرد</w:t>
      </w:r>
    </w:p>
    <w:p>
      <w:pPr>
        <w:pStyle w:val="BookText"/>
        <w:rPr/>
      </w:pPr>
      <w:r>
        <w:rPr>
          <w:rFonts w:ascii="IRNazanin" w:hAnsi="IRNazanin" w:eastAsia="IRNazanin"/>
          <w:color w:val="111111"/>
          <w:sz w:val="28"/>
          <w:sz w:val="28"/>
          <w:szCs w:val="28"/>
          <w:rtl w:val="true"/>
          <w:lang w:bidi="fa-IR"/>
        </w:rPr>
        <w:t>در مقابل مصائبی که بر او روا داشتند استقامت به خرج داد، ولی بالاخره ناچار شد از منزل بیرون آمده و داد و فغان راه اندازد، و در میان مردم با گریه و زاری بگوید پسر عمویم را رها کنید، و گرنه سرم را باز کرده و به نفرینتان می پردازم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إنِّي أسألُكَ بِحَقِّ فاطمةَ وأبيها وبَعْلِها وبَنِيها والسِّرِّ المُسْتَوْدَعِ فِيهَا، إقض حَوَائِجِنَا، وَ اشْفِ مَرْضَانَا، وَ اغْفِرْ ذُنُوبَنَا، وَ تَقَبَّلْ مِنَّا وَ انْصُرْ إِمَامٍ زَمَانِنَا، وَ اجْعَلْنا مِنْ أَنْصَارِهِ وَ أَعْوَانِهِ، وَ عَجِّلْ فی فَرَجَهُ صَلَواتُکَ عَلَیْهِ</w:t>
      </w:r>
      <w:r>
        <w:rPr>
          <w:rFonts w:eastAsia="Amiri" w:cs="Amiri" w:ascii="Amiri" w:hAnsi="Amiri"/>
          <w:color w:val="111111"/>
          <w:sz w:val="28"/>
          <w:szCs w:val="28"/>
          <w:rtl w:val="true"/>
          <w:lang w:bidi="ar-SA"/>
        </w:rPr>
        <w:t>.</w:t>
      </w:r>
      <w:r>
        <w:rPr>
          <w:rStyle w:val="FootnoteAnchor"/>
          <w:rtl w:val="true"/>
        </w:rPr>
        <w:footnoteReference w:id="61"/>
      </w:r>
      <w:bookmarkStart w:id="162" w:name="pg14834_347808"/>
    </w:p>
    <w:p>
      <w:pPr>
        <w:pStyle w:val="Heading3"/>
        <w:numPr>
          <w:ilvl w:val="2"/>
          <w:numId w:val="1"/>
        </w:numPr>
        <w:rPr/>
      </w:pPr>
      <w:bookmarkStart w:id="163" w:name="__RefHeading___Toc2748717_730472459"/>
      <w:bookmarkStart w:id="164" w:name="_Toc53"/>
      <w:bookmarkEnd w:id="162"/>
      <w:bookmarkEnd w:id="163"/>
      <w:r>
        <w:rPr/>
        <w:t>13</w:t>
      </w:r>
      <w:r>
        <w:rPr>
          <w:rtl w:val="true"/>
        </w:rPr>
        <w:t xml:space="preserve">- </w:t>
      </w:r>
      <w:r>
        <w:rPr>
          <w:rtl w:val="true"/>
        </w:rPr>
        <w:t>اجمالی از شرح حال مرحوم خندق آبادی قدس سره</w:t>
      </w:r>
      <w:bookmarkEnd w:id="164"/>
    </w:p>
    <w:p>
      <w:pPr>
        <w:pStyle w:val="BookText"/>
        <w:rPr/>
      </w:pPr>
      <w:r>
        <w:rPr>
          <w:rFonts w:ascii="IRNazanin" w:hAnsi="IRNazanin" w:eastAsia="IRNazanin"/>
          <w:color w:val="111111"/>
          <w:sz w:val="28"/>
          <w:sz w:val="28"/>
          <w:szCs w:val="28"/>
          <w:rtl w:val="true"/>
          <w:lang w:bidi="fa-IR"/>
        </w:rPr>
        <w:t>حجة الاسلام والمسلمین مرحوم حاج شیخ حسین خندق آبادی قدس سره از افاضل گویندگان و وعاظ مشهور تهران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فرزند ارجمند مرحوم آیة الله حاج شیخ محمد خندق آبادی قدس سره می باشد که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متولد شده و در حجر والد ماجد تربیت کامل یافته و مقدمات و ادبیات را در تهران خوانده و در خدمت برادر ارجمندش مرحوم آیة الله حاج شیخ جواد خندق آبادی قدس سره به قم آمده و سطوح را نزد معظم له و مدرسین دیگر به پایان رسانیده و سپس به درس خارج مرحوم آیة الله العظمی بروجردی قدس سره و سایر آیات عظام شرکت نموده و آنگاه مراجعت به تهران کرده و به خدمات دینی و روحی مخصوصاً تبلیغ دین و ترویج آئین از طریق منبر پرداخته و علیه مخالفین ولایت اهل بیت عصمت و طهارت علیهم السلام منبرهای آتشین و پر حرارتی رفته و در این راه مصائب و صدماتی را متحمل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آرزوهای مرحوم آقای خندق آبادی قدس سره این بود که می گفت من نوکر امام حسین علیه السلام و سرباز حضرت ولی عصر علیه السلام هستم و دلم می خواهد تا آخرین لحظه زندگی و آخرین نفسم در سر خدمت و پست سربازی باشم و در موقع انجام وظیفه از این جهان بروم و آخرالامر هم به مقصود خودش رسید، زیرا که در نیمه شب بیست و یکم ماه رمضان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1345/10/13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مسجد خندق آباد بر بالای منبر در حالی که داشت پیرامون دعا و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گفت، آخرین جمله ای را که از دعای ابوحمزه ثمالی می خواست به عنوان شاهد مطلبش ذکر کند، ناگهان لحظه ای خاموش شد و از عرشه منبری پنج پله همراه با میکرفون به پایین افتاد، </w:t>
      </w:r>
    </w:p>
    <w:p>
      <w:pPr>
        <w:pStyle w:val="BookText"/>
        <w:rPr/>
      </w:pPr>
      <w:r>
        <w:rPr>
          <w:rFonts w:ascii="IRNazanin" w:hAnsi="IRNazanin" w:eastAsia="IRNazanin"/>
          <w:color w:val="111111"/>
          <w:sz w:val="28"/>
          <w:sz w:val="28"/>
          <w:szCs w:val="28"/>
          <w:rtl w:val="true"/>
          <w:lang w:bidi="fa-IR"/>
        </w:rPr>
        <w:t>جمعیت حاضر یکمرتبه فریاد یا علی سر دادند، و پیکرش را به بیمارستان فیروزگر تهران انتقال دادند، پزشکان پس از معاینه گفتند که او در همان بالای منبر بر اثر سکته قلبی درگذشته است، ناچار جنازه به مسجد بازگردانده شد، موج جمعیت از مساجد اطراف به طرف مسجد سرازیر شد و در صحن مسجد به تغسیل و تکفین او پرداختند و تشییع جنازه به بعد از نماز ظهر و عصر موکول شد، تشییع با حضور جمعیت بی شماری انجام شد، تعداد تشییع کنندگان به قدری زیاد بود که علی رغم کنترل شدید مأموران امنیتی و انتظامی جلوگیری از شور و هیجان خارج از حد مردم ممکن نبود، جنازه بر دوش مؤمنان روزه دار با پای پیاده تا حرم حضرت عبدالعظيم علیه السلام تشییع شد، و سپس از حرم حضرت عبدالعظیم علیه السلام به ابن بابویه انتقال داده شد و در جوار مرقد مرحوم شیخ صدوق قدس سره را به خاک سپرده شد و خاطره ای به یاد ماندنی باقی گذارد، که این جریان موجبات خوف و وحشت حکومت وقت را فراهم آورد، چنانکه تا مدتی تشییع جنازه علما را ممنوع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باقیات الصالحات مرحوم آقای خندق آبادی قدس سره، فرزند ارجمند ایشان جناب حجة الاسلام والمسلمین آقای حاج شیخ محمد خندق آبادی دامت توفیقاته می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تهران متولد شده و در بیت چنان پدر بزرگواری پرورش یافته و پس از خواندن دروس جدید به تحصیل علوم دینی پرداخته و ادبیات و سطوح مختلف فقه و اصول را از اساتید و مدرسین فرا گرفته و از راه منبر به تبلیغ احکام و نشر معارف اسلام بالاخص اهل بیت عصمت و طهارت علیهم السلام با بیانی شیوا پرداخته و شنوندگان و شیفتگان خاندان رسالت علیهم السلام بالاخص سالار شهیدان را مستفيض و بهره مند می نمایند و واقعاً مصداق حدیث شریف نبوی صلی الله علیه و آله و سلم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ولد صالح </w:t>
      </w:r>
    </w:p>
    <w:p>
      <w:pPr>
        <w:pStyle w:val="BookText"/>
        <w:rPr/>
      </w:pPr>
      <w:r>
        <w:rPr>
          <w:rFonts w:ascii="Amiri" w:hAnsi="Amiri" w:eastAsia="Amiri" w:cs="Amiri"/>
          <w:color w:val="111111"/>
          <w:sz w:val="28"/>
          <w:sz w:val="28"/>
          <w:szCs w:val="28"/>
          <w:rtl w:val="true"/>
          <w:lang w:bidi="ar-SA"/>
        </w:rPr>
        <w:t>يدعوا له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إذا ماتَ الإنسانُ انقَطَعَ عَمَلُهُ إلاّ مِن ثَلاثٍة، مِن صَدَقَةٍ جاريَةٍ أو عِلمٍ يُنتَفَعُ بِهِ أو وَلَدٍ صالِحٍ يَدعُو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ارشاد القلوب،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البارع،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عوالی اللئالی،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سخنرانی هایی که معظم له در طول تاریخ منبر خود داشته اند نمونه ای از بیانات و سخنرانی ایشان زینت بخش این مجموعه شده است که در گفتار بعدی از نظر خوانندگان می گذرد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508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6"/>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147" o:detectmouseclick="t"/>
                <v:stroke color="#3465a4" joinstyle="round" endcap="flat"/>
                <w10:wrap type="none"/>
              </v:shape>
            </w:pict>
          </mc:Fallback>
        </mc:AlternateConten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تمثال حجة الاسلام والمسلمین مرحوم حاج شیخ حسین خندق آبادی قدس سره در حال سخنرانی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سالروز ولادت مولی الموحدین امیرالمؤمنین علی بن الى طالب علیهم السلام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4834_347812"/>
      <w:bookmarkStart w:id="166" w:name="pg14834_347812"/>
      <w:bookmarkEnd w:id="166"/>
    </w:p>
    <w:p>
      <w:pPr>
        <w:pStyle w:val="Heading2"/>
        <w:numPr>
          <w:ilvl w:val="1"/>
          <w:numId w:val="1"/>
        </w:numPr>
        <w:rPr/>
      </w:pPr>
      <w:bookmarkStart w:id="167" w:name="pg14834_347812"/>
      <w:bookmarkStart w:id="168" w:name="__RefHeading___Toc2748719_730472459"/>
      <w:bookmarkStart w:id="169" w:name="_Toc54"/>
      <w:bookmarkEnd w:id="167"/>
      <w:bookmarkEnd w:id="168"/>
      <w:r>
        <w:rPr>
          <w:rtl w:val="true"/>
        </w:rPr>
        <w:t>گفتار ششم</w:t>
      </w:r>
      <w:bookmarkEnd w:id="169"/>
    </w:p>
    <w:p>
      <w:pPr>
        <w:pStyle w:val="Heading3"/>
        <w:numPr>
          <w:ilvl w:val="2"/>
          <w:numId w:val="1"/>
        </w:numPr>
        <w:rPr/>
      </w:pPr>
      <w:bookmarkStart w:id="170" w:name="__RefHeading___Toc2748721_730472459"/>
      <w:bookmarkStart w:id="171" w:name="_Toc55"/>
      <w:bookmarkEnd w:id="170"/>
      <w:r>
        <w:rPr/>
        <w:t>1</w:t>
      </w:r>
      <w:r>
        <w:rPr>
          <w:rtl w:val="true"/>
        </w:rPr>
        <w:t xml:space="preserve">- </w:t>
      </w:r>
      <w:r>
        <w:rPr>
          <w:rtl w:val="true"/>
        </w:rPr>
        <w:t xml:space="preserve">حجة الاسلام والمسلمين حاج شیخ محمد خندق آبادی </w:t>
      </w:r>
      <w:r>
        <w:rPr>
          <w:rtl w:val="true"/>
        </w:rPr>
        <w:t>(</w:t>
      </w:r>
      <w:r>
        <w:rPr>
          <w:rtl w:val="true"/>
        </w:rPr>
        <w:t>دامت توفیقاته</w:t>
      </w:r>
      <w:r>
        <w:rPr>
          <w:rtl w:val="true"/>
        </w:rPr>
        <w:t>)</w:t>
      </w:r>
      <w:bookmarkEnd w:id="17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65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50"/>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151" o:detectmouseclick="t"/>
                <v:stroke color="#3465a4" joinstyle="round" endcap="flat"/>
                <w10:wrap type="none"/>
              </v:shape>
            </w:pict>
          </mc:Fallback>
        </mc:AlternateConten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4834_347814"/>
      <w:bookmarkStart w:id="173" w:name="pg14834_347814"/>
      <w:bookmarkEnd w:id="173"/>
    </w:p>
    <w:p>
      <w:pPr>
        <w:pStyle w:val="Heading3"/>
        <w:numPr>
          <w:ilvl w:val="2"/>
          <w:numId w:val="1"/>
        </w:numPr>
        <w:rPr/>
      </w:pPr>
      <w:bookmarkStart w:id="174" w:name="pg14834_347814"/>
      <w:bookmarkStart w:id="175" w:name="__RefHeading___Toc2748723_730472459"/>
      <w:bookmarkStart w:id="176" w:name="_Toc56"/>
      <w:bookmarkEnd w:id="174"/>
      <w:bookmarkEnd w:id="175"/>
      <w:r>
        <w:rPr/>
        <w:t>2</w:t>
      </w:r>
      <w:r>
        <w:rPr>
          <w:rtl w:val="true"/>
        </w:rPr>
        <w:t xml:space="preserve">- </w:t>
      </w:r>
      <w:r>
        <w:rPr>
          <w:rtl w:val="true"/>
        </w:rPr>
        <w:t>قریه مبارکه امامت و ولایت وقرای پر برکت حدیث در عصر غیبت</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مبارکه امامت و ولایت وقرای پر برکت حدیث در عصر غیبت</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 بَارِئِ الْخَلَائِقِ أَجْمَعِینَ، ثُمَّ الصَّلَاةُ وَ السَّلَامُ عَلَی أَشْرَفِ السفراء وَالنَّبِيِّينَ، حَبيبِ إلَهَ الْعَالَمين، أَبِي الْقَاسِمِ مُحَمَّدٍ وَآلِهِ الطَّاهِرينَ الْأَئمَّةِ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َعْصُومِينَ، سیما سَیِّدَنَا وَ مَوْلَانَا صاحِبُ الْعَصْرِ والزَّمانِ الْکَهْفِ الْحَصینِ، وغِیاثَ المُضْطَرِّينَ وَالمَساكِينِ، الاِمامُ الثَّانِيَ عَشَرَ حُجة بنُ الحَسَنِ العَسْکَری روحِی وَ أَرْوَاحُ الْعَالَمِینَ لَه الفِداء، وَاللّعنةُ الدّائمةُ عَلَی أَعْدائِهِمْ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بَيْنَهُمْ وَبَيْنَ الْقُرَى الَّتِي بَارَكْنَا فِيهَا قُرًى ظَاهِرَةً وَقَدَّرْنَا فِيهَا السَّيْرَ ۖ سِيرُوا فِيهَا لَيَالِيَوَأَيَّامًا آمِنِينَ</w:t>
      </w:r>
      <w:r>
        <w:rPr>
          <w:rFonts w:eastAsia="Amiri" w:cs="Amiri" w:ascii="Amiri" w:hAnsi="Amiri"/>
          <w:color w:val="111111"/>
          <w:sz w:val="28"/>
          <w:szCs w:val="28"/>
          <w:rtl w:val="true"/>
          <w:lang w:bidi="ar-SA"/>
        </w:rPr>
        <w:t>».</w:t>
      </w:r>
      <w:r>
        <w:rPr>
          <w:rStyle w:val="FootnoteAnchor"/>
          <w:rtl w:val="true"/>
        </w:rPr>
        <w:footnoteReference w:id="64"/>
      </w:r>
      <w:bookmarkStart w:id="177" w:name="pg14834_347815"/>
    </w:p>
    <w:p>
      <w:pPr>
        <w:pStyle w:val="BookText"/>
        <w:rPr/>
      </w:pPr>
      <w:bookmarkEnd w:id="177"/>
      <w:r>
        <w:rPr>
          <w:rFonts w:ascii="IRNazanin" w:hAnsi="IRNazanin" w:eastAsia="IRNazanin"/>
          <w:color w:val="111111"/>
          <w:sz w:val="28"/>
          <w:sz w:val="28"/>
          <w:szCs w:val="28"/>
          <w:rtl w:val="true"/>
          <w:lang w:bidi="fa-IR"/>
        </w:rPr>
        <w:t>مژده ای دل که مسیحا نفسی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انفاس خوشش بوی کسی می آید</w:t>
      </w:r>
    </w:p>
    <w:p>
      <w:pPr>
        <w:pStyle w:val="BookText"/>
        <w:rPr/>
      </w:pPr>
      <w:r>
        <w:rPr>
          <w:rFonts w:ascii="IRNazanin" w:hAnsi="IRNazanin" w:eastAsia="IRNazanin"/>
          <w:color w:val="111111"/>
          <w:sz w:val="28"/>
          <w:sz w:val="28"/>
          <w:szCs w:val="28"/>
          <w:rtl w:val="true"/>
          <w:lang w:bidi="fa-IR"/>
        </w:rPr>
        <w:t>از غم و درد مکن ناله و فریاد که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ام فالی و فریاد رسی می آید</w:t>
      </w:r>
    </w:p>
    <w:p>
      <w:pPr>
        <w:pStyle w:val="BookText"/>
        <w:rPr/>
      </w:pPr>
      <w:r>
        <w:rPr>
          <w:rFonts w:ascii="IRNazanin" w:hAnsi="IRNazanin" w:eastAsia="IRNazanin"/>
          <w:color w:val="111111"/>
          <w:sz w:val="28"/>
          <w:sz w:val="28"/>
          <w:szCs w:val="28"/>
          <w:rtl w:val="true"/>
          <w:lang w:bidi="fa-IR"/>
        </w:rPr>
        <w:t>کس ندانست که منزلگه عشاق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هست که بانگ جرسی می آید</w:t>
      </w:r>
    </w:p>
    <w:p>
      <w:pPr>
        <w:pStyle w:val="Heading3"/>
        <w:numPr>
          <w:ilvl w:val="2"/>
          <w:numId w:val="1"/>
        </w:numPr>
        <w:rPr/>
      </w:pPr>
      <w:bookmarkStart w:id="178" w:name="__RefHeading___Toc2748725_730472459"/>
      <w:bookmarkStart w:id="179" w:name="_Toc57"/>
      <w:bookmarkEnd w:id="178"/>
      <w:r>
        <w:rPr/>
        <w:t>3</w:t>
      </w:r>
      <w:r>
        <w:rPr>
          <w:rtl w:val="true"/>
        </w:rPr>
        <w:t xml:space="preserve">- </w:t>
      </w:r>
      <w:r>
        <w:rPr>
          <w:rtl w:val="true"/>
        </w:rPr>
        <w:t>غیبت صغری و کبری</w:t>
      </w:r>
      <w:r>
        <w:rPr>
          <w:rtl w:val="true"/>
        </w:rPr>
        <w:t>:</w:t>
      </w:r>
      <w:bookmarkEnd w:id="179"/>
    </w:p>
    <w:p>
      <w:pPr>
        <w:pStyle w:val="BookText"/>
        <w:rPr/>
      </w:pPr>
      <w:r>
        <w:rPr>
          <w:rFonts w:ascii="IRNazanin" w:hAnsi="IRNazanin" w:eastAsia="IRNazanin"/>
          <w:color w:val="111111"/>
          <w:sz w:val="28"/>
          <w:sz w:val="28"/>
          <w:szCs w:val="28"/>
          <w:rtl w:val="true"/>
          <w:lang w:bidi="fa-IR"/>
        </w:rPr>
        <w:t xml:space="preserve">طبق قول مشهور غیبت صغری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امامت و ولایت معصوم دوازدهم آغاز شده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غَيْبَتَانِ إِحْدَهُمَا قَصِيرَةٌ وَ الْأُخْرَى طَوِيلَةٌ الْغَيْبَةُ الْأُولَ لَا يَعْلَمُ بِمَكَانِهِ فِيهَا إِلَّا خَاصَّةُ شِيعَتِهِ، وَ الْأُخْرَى لَا يَعْلَمُ بِمَكَانِهِ إِلَّا خَاصَّةُ مَوَالِيهِ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متعال برای حضرت قائم علیهم السلام دو غیبت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مدت و دیگری طویل المدت، در غیبت کوتاه مدت، جای آن حضرت را جز خواص شیعیانش کسی نمی داند، و در غیبت دراز مدت جز تعدادی از خواص موالیانش کسی از جای آن حضرت اطلاع نخواهد داشت</w:t>
      </w:r>
      <w:r>
        <w:rPr>
          <w:rFonts w:eastAsia="IRNazanin" w:cs="IRNazanin"/>
          <w:color w:val="111111"/>
          <w:sz w:val="28"/>
          <w:szCs w:val="28"/>
          <w:rtl w:val="true"/>
          <w:lang w:bidi="fa-IR"/>
        </w:rPr>
        <w:t>.»</w:t>
      </w:r>
    </w:p>
    <w:p>
      <w:pPr>
        <w:pStyle w:val="Heading3"/>
        <w:numPr>
          <w:ilvl w:val="2"/>
          <w:numId w:val="1"/>
        </w:numPr>
        <w:rPr/>
      </w:pPr>
      <w:bookmarkStart w:id="180" w:name="__RefHeading___Toc2748727_730472459"/>
      <w:bookmarkStart w:id="181" w:name="_Toc58"/>
      <w:bookmarkEnd w:id="180"/>
      <w:r>
        <w:rPr/>
        <w:t>4</w:t>
      </w:r>
      <w:r>
        <w:rPr>
          <w:rtl w:val="true"/>
        </w:rPr>
        <w:t xml:space="preserve">- </w:t>
      </w:r>
      <w:r>
        <w:rPr>
          <w:rtl w:val="true"/>
        </w:rPr>
        <w:t>نواب اربعه حضرت قائم علیه السلام در عصر غیبت صغری</w:t>
      </w:r>
      <w:r>
        <w:rPr>
          <w:rtl w:val="true"/>
        </w:rPr>
        <w:t>:</w:t>
      </w:r>
      <w:bookmarkEnd w:id="18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ولی عصر ارواحنا و ارواح العالمين له الفداء در دوران غیبت صغری </w:t>
      </w:r>
      <w:bookmarkStart w:id="182" w:name="pg14834_347816"/>
    </w:p>
    <w:p>
      <w:pPr>
        <w:pStyle w:val="BookText"/>
        <w:rPr/>
      </w:pPr>
      <w:bookmarkEnd w:id="182"/>
      <w:r>
        <w:rPr>
          <w:rFonts w:ascii="IRNazanin" w:hAnsi="IRNazanin" w:eastAsia="IRNazanin"/>
          <w:color w:val="111111"/>
          <w:sz w:val="28"/>
          <w:sz w:val="28"/>
          <w:szCs w:val="28"/>
          <w:rtl w:val="true"/>
          <w:lang w:bidi="fa-IR"/>
        </w:rPr>
        <w:t>چهار تن نایب داشتند که رابط در میان آن حضرت و شیعیانشان بودند</w:t>
      </w:r>
      <w:r>
        <w:rPr>
          <w:rFonts w:eastAsia="IRNazanin" w:cs="IRNazanin"/>
          <w:color w:val="111111"/>
          <w:sz w:val="28"/>
          <w:szCs w:val="28"/>
          <w:rtl w:val="true"/>
          <w:lang w:bidi="fa-IR"/>
        </w:rPr>
        <w:t>.</w:t>
      </w:r>
    </w:p>
    <w:p>
      <w:pPr>
        <w:pStyle w:val="Heading3"/>
        <w:numPr>
          <w:ilvl w:val="2"/>
          <w:numId w:val="1"/>
        </w:numPr>
        <w:rPr/>
      </w:pPr>
      <w:bookmarkStart w:id="183" w:name="__RefHeading___Toc2748729_730472459"/>
      <w:bookmarkStart w:id="184" w:name="_Toc59"/>
      <w:bookmarkEnd w:id="183"/>
      <w:r>
        <w:rPr/>
        <w:t>5</w:t>
      </w:r>
      <w:r>
        <w:rPr>
          <w:rtl w:val="true"/>
        </w:rPr>
        <w:t xml:space="preserve">- </w:t>
      </w:r>
      <w:r>
        <w:rPr>
          <w:rtl w:val="true"/>
        </w:rPr>
        <w:t>اولین نایب حضرت ولی عصر علیه السلام در دوران غیبت صغری</w:t>
      </w:r>
      <w:r>
        <w:rPr>
          <w:rtl w:val="true"/>
        </w:rPr>
        <w:t>:</w:t>
      </w:r>
      <w:bookmarkEnd w:id="184"/>
    </w:p>
    <w:p>
      <w:pPr>
        <w:pStyle w:val="BookText"/>
        <w:rPr/>
      </w:pPr>
      <w:r>
        <w:rPr>
          <w:rFonts w:ascii="IRNazanin" w:hAnsi="IRNazanin" w:eastAsia="IRNazanin"/>
          <w:color w:val="111111"/>
          <w:sz w:val="28"/>
          <w:sz w:val="28"/>
          <w:szCs w:val="28"/>
          <w:rtl w:val="true"/>
          <w:lang w:bidi="fa-IR"/>
        </w:rPr>
        <w:t>اولین آنان ابو عمر و عثمان بن سعید بود که به وسیله امام هادی و امام عسکری علیهماالسلام به عنوان نایب خاص امام عصر علیه السلام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طوسی قدس سره روایت کرده که در زمان امامت حضرت عسکری علیه السلام جماعتی از شیعیان که بالغ بر چهل تن بودند خدمت آن حضرت شرفیاب شده و از آن جناب خواستند که وصی خود را برای آنان معرفی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کودکی چون ماه تابان که در ابهت و جاذبه شبیه ترین مردم به حضرت ابو محمد علیه السلام بود وارد شد، آن گاه امام عسکری علیه السلام خطاب به حاضرین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شما و جانشین من در میان شما همین فرزندم می باشد، پس از من در مورد وصی من اختلاف نکنید، و از وی فرمان برده و در طاعتش باشید که مخالفت با او موجب گمراهی در دین خواهد بود، پس از این او را نمی بینید زیرا غیبت اختیار خواهد کرد، و چنانکه نیازی به وی پیدا کردید، و موضوعی پیش آمد که درباره آن احتیاج به نظر ولی امر داشتید از سفیر و نایب وی بخواهید تا رأی و نظر آن حضرت را درباره مسأله تان از او جویا شده و به اطلاع شما برساند، بنابراین تنها به واسطه نایبش می توانید با وی ارتباط پیدا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فَاقْبَلُوا مِنْ عُثْمَانَ مَا يَقُولُهُ وَانْتَهُوا إِلَي أَمْرِهِ وَاقْبَلُوا قَوْلَهُ فَهُوَ خَلِيفَةُ إِمَامِكُمْ وَالْأَمْرُ إِلَيْه</w:t>
      </w:r>
      <w:r>
        <w:rPr>
          <w:rStyle w:val="FootnoteAnchor"/>
          <w:rtl w:val="true"/>
        </w:rPr>
        <w:footnoteReference w:id="6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آنچه را که عثمان بن سعید می گوید از او بپذیرید، و از دستورش </w:t>
      </w:r>
      <w:bookmarkStart w:id="185" w:name="pg14834_347817"/>
    </w:p>
    <w:p>
      <w:pPr>
        <w:pStyle w:val="BookText"/>
        <w:rPr/>
      </w:pPr>
      <w:bookmarkEnd w:id="185"/>
      <w:r>
        <w:rPr>
          <w:rFonts w:ascii="IRNazanin" w:hAnsi="IRNazanin" w:eastAsia="IRNazanin"/>
          <w:color w:val="111111"/>
          <w:sz w:val="28"/>
          <w:sz w:val="28"/>
          <w:szCs w:val="28"/>
          <w:rtl w:val="true"/>
          <w:lang w:bidi="fa-IR"/>
        </w:rPr>
        <w:t>اطاعت کرده سخنش را بپذیرید که او خلیفه امام شما است و اختیار امر در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سخن امام عسکری علیه السلام استفاده می شود آن حضرت در همین مجلس عثمان بن سعید را به عنوان سفیر حضرت مهدی علیه السلام معرفی کرده است</w:t>
      </w:r>
      <w:r>
        <w:rPr>
          <w:rFonts w:eastAsia="IRNazanin" w:cs="IRNazanin"/>
          <w:color w:val="111111"/>
          <w:sz w:val="28"/>
          <w:szCs w:val="28"/>
          <w:rtl w:val="true"/>
          <w:lang w:bidi="fa-IR"/>
        </w:rPr>
        <w:t>.</w:t>
      </w:r>
    </w:p>
    <w:p>
      <w:pPr>
        <w:pStyle w:val="Heading3"/>
        <w:numPr>
          <w:ilvl w:val="2"/>
          <w:numId w:val="1"/>
        </w:numPr>
        <w:rPr/>
      </w:pPr>
      <w:bookmarkStart w:id="186" w:name="__RefHeading___Toc2748731_730472459"/>
      <w:bookmarkStart w:id="187" w:name="_Toc60"/>
      <w:bookmarkEnd w:id="186"/>
      <w:r>
        <w:rPr/>
        <w:t>6</w:t>
      </w:r>
      <w:r>
        <w:rPr>
          <w:rtl w:val="true"/>
        </w:rPr>
        <w:t xml:space="preserve">- </w:t>
      </w:r>
      <w:r>
        <w:rPr>
          <w:rtl w:val="true"/>
        </w:rPr>
        <w:t>دومین نایب خاص حضرت بقية الله در دوران غیبت صغری</w:t>
      </w:r>
      <w:r>
        <w:rPr>
          <w:rtl w:val="true"/>
        </w:rPr>
        <w:t>:</w:t>
      </w:r>
      <w:bookmarkEnd w:id="187"/>
    </w:p>
    <w:p>
      <w:pPr>
        <w:pStyle w:val="BookText"/>
        <w:rPr/>
      </w:pPr>
      <w:r>
        <w:rPr>
          <w:rFonts w:ascii="IRNazanin" w:hAnsi="IRNazanin" w:eastAsia="IRNazanin"/>
          <w:color w:val="111111"/>
          <w:sz w:val="28"/>
          <w:sz w:val="28"/>
          <w:szCs w:val="28"/>
          <w:rtl w:val="true"/>
          <w:lang w:bidi="fa-IR"/>
        </w:rPr>
        <w:t xml:space="preserve">دومین نفر از نواب چهارگانه حضرت ولی عصر ارواحنا فداه در عصر غیبت صغری ابوجعفر محمد بن عثمان بود که شیعیان سئوالات و یا احیاناً نامه های خود را توسط او به حضرت مهدی علیه السلام ارسال داشته و توسط او جواب سئوال خود و یا پیام امام علیه السلام را دریافت می کردند، ارتباط شیعیان با امام زمان علیه السلام بر همین منوال ادامه داشت تا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محمد بن عثمان در بستر بیماری افتاده و در آستانه مرگ قرار گرفت، جمعی از شیعیان سرشناس در رابطه با رابطه پس از وی از او کسب تکلیف نمودند، و او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سفیر امام عصر علیه السلام، و وکیل مورد اطمینان وی جناب ابوالقاسم حسین بن روح نوبختی خواهد بود</w:t>
      </w:r>
      <w:r>
        <w:rPr>
          <w:rFonts w:eastAsia="IRNazanin" w:cs="IRNazanin"/>
          <w:color w:val="111111"/>
          <w:sz w:val="28"/>
          <w:szCs w:val="28"/>
          <w:rtl w:val="true"/>
          <w:lang w:bidi="fa-IR"/>
        </w:rPr>
        <w:t>.</w:t>
      </w:r>
    </w:p>
    <w:p>
      <w:pPr>
        <w:pStyle w:val="Heading3"/>
        <w:numPr>
          <w:ilvl w:val="2"/>
          <w:numId w:val="1"/>
        </w:numPr>
        <w:rPr/>
      </w:pPr>
      <w:bookmarkStart w:id="188" w:name="__RefHeading___Toc2748733_730472459"/>
      <w:bookmarkStart w:id="189" w:name="_Toc61"/>
      <w:bookmarkEnd w:id="188"/>
      <w:r>
        <w:rPr/>
        <w:t>7</w:t>
      </w:r>
      <w:r>
        <w:rPr>
          <w:rtl w:val="true"/>
        </w:rPr>
        <w:t xml:space="preserve">- </w:t>
      </w:r>
      <w:r>
        <w:rPr>
          <w:rtl w:val="true"/>
        </w:rPr>
        <w:t>سومین سفیر امام علیه السلام</w:t>
      </w:r>
      <w:r>
        <w:rPr>
          <w:rtl w:val="true"/>
        </w:rPr>
        <w:t>:</w:t>
      </w:r>
      <w:bookmarkEnd w:id="18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پیش از این به عرض رسید سومین نایب خاص حضرت ولی عصر ارواحنا فداه حسین بن روح نوبختی بود که توسط محمد بن عثمان به شیعیان معرفی شده است، بدین ترتیب حسین بن روح در مقام رابط میان امام علیه السلام و شیعیان انجام وظیفه کرده، و سرانجام در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بدرود حیات گفت</w:t>
      </w:r>
      <w:r>
        <w:rPr>
          <w:rFonts w:eastAsia="IRNazanin" w:cs="IRNazanin"/>
          <w:color w:val="111111"/>
          <w:sz w:val="28"/>
          <w:szCs w:val="28"/>
          <w:rtl w:val="true"/>
          <w:lang w:bidi="fa-IR"/>
        </w:rPr>
        <w:t xml:space="preserve">. </w:t>
      </w:r>
      <w:bookmarkStart w:id="190" w:name="pg14834_347818"/>
    </w:p>
    <w:p>
      <w:pPr>
        <w:pStyle w:val="Heading3"/>
        <w:numPr>
          <w:ilvl w:val="2"/>
          <w:numId w:val="1"/>
        </w:numPr>
        <w:rPr/>
      </w:pPr>
      <w:bookmarkStart w:id="191" w:name="__RefHeading___Toc2748735_730472459"/>
      <w:bookmarkStart w:id="192" w:name="_Toc62"/>
      <w:bookmarkEnd w:id="190"/>
      <w:bookmarkEnd w:id="191"/>
      <w:r>
        <w:rPr/>
        <w:t>8</w:t>
      </w:r>
      <w:r>
        <w:rPr>
          <w:rtl w:val="true"/>
        </w:rPr>
        <w:t xml:space="preserve">- </w:t>
      </w:r>
      <w:r>
        <w:rPr>
          <w:rtl w:val="true"/>
        </w:rPr>
        <w:t>چهارمین و یا آخرین نایب خاص امام زمانعلیه السلام در عصر غیبت صغری</w:t>
      </w:r>
      <w:r>
        <w:rPr>
          <w:rtl w:val="true"/>
        </w:rPr>
        <w:t>:</w:t>
      </w:r>
      <w:bookmarkEnd w:id="192"/>
    </w:p>
    <w:p>
      <w:pPr>
        <w:pStyle w:val="BookText"/>
        <w:rPr/>
      </w:pPr>
      <w:r>
        <w:rPr>
          <w:rFonts w:ascii="IRNazanin" w:hAnsi="IRNazanin" w:eastAsia="IRNazanin"/>
          <w:color w:val="111111"/>
          <w:sz w:val="28"/>
          <w:sz w:val="28"/>
          <w:szCs w:val="28"/>
          <w:rtl w:val="true"/>
          <w:lang w:bidi="fa-IR"/>
        </w:rPr>
        <w:t xml:space="preserve">على بن محمد سمری مطابق وصیت حسین بن روح، و به توصیه حضرت بقية الله الاعظم علیه السلام متصدی منسب نیابت خاص از طرف آن حضرت علیه السلام شد و دوران سفارت وی سه سال بیشتر طول نکشیده و در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زندگی را وداع گفته و 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 ترین فراز غیبت صغری برای شیعیان مرگ علی بن محمد سمری است که با ارتحال وی غیبت صغری پایان پذیرفته و غیبت کبری آغاز شد، در نتیجه این پیش آمد ارتباط شیعیان با امام عصر ارواحنا فداه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احمد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علی بن محمد سمری زندگی را وداع گفت من در بغداد بودم، و چند روز قبل از رحلتش به دیدار او رفتم، هنگامی رسیدم که آن بزرگوار توقيع زیر را که از ناحیه مقدسه صادر شده بود برای شیعیان قرائت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بن محمد سمری خدا به برادرانت در فقدان توأجر دهد، تو تا شش روز دیگر زندگی را به پایان برده و دار فانی را وداع خواهی گفت، به کارهای خود خوب رسیدگی کن و به هیچ عنوان کسی را به عنوان جانشین خود معرفی نکن که غیبت کامل شروع شده و من در میان مردم ظاهر نمی شوم جز به اجازه پروردگار عالم، ظهور من پس از گذشت زمان طولانی، و قساوت دلها، و پس از آنکه دنیا لبریز از جور و ستم شد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 لَا قُوَّةَ إِلَّا بِاللَّهِ الْعَلِیِّ الْعَظِیمِ</w:t>
      </w:r>
      <w:r>
        <w:rPr>
          <w:rFonts w:eastAsia="IRNazanin" w:cs="IRNazanin"/>
          <w:color w:val="111111"/>
          <w:sz w:val="28"/>
          <w:szCs w:val="28"/>
          <w:rtl w:val="true"/>
          <w:lang w:bidi="fa-IR"/>
        </w:rPr>
        <w:t>.</w:t>
      </w:r>
      <w:r>
        <w:rPr>
          <w:rStyle w:val="FootnoteAnchor"/>
          <w:rtl w:val="true"/>
        </w:rPr>
        <w:footnoteReference w:id="67"/>
      </w:r>
      <w:bookmarkStart w:id="193" w:name="pg14834_347819"/>
    </w:p>
    <w:p>
      <w:pPr>
        <w:pStyle w:val="Heading3"/>
        <w:numPr>
          <w:ilvl w:val="2"/>
          <w:numId w:val="1"/>
        </w:numPr>
        <w:rPr/>
      </w:pPr>
      <w:bookmarkStart w:id="194" w:name="__RefHeading___Toc2748737_730472459"/>
      <w:bookmarkStart w:id="195" w:name="_Toc63"/>
      <w:bookmarkEnd w:id="193"/>
      <w:bookmarkEnd w:id="194"/>
      <w:r>
        <w:rPr/>
        <w:t>9</w:t>
      </w:r>
      <w:r>
        <w:rPr>
          <w:rtl w:val="true"/>
        </w:rPr>
        <w:t xml:space="preserve">- </w:t>
      </w:r>
      <w:r>
        <w:rPr>
          <w:rtl w:val="true"/>
        </w:rPr>
        <w:t>غیبت کبری</w:t>
      </w:r>
      <w:r>
        <w:rPr>
          <w:rtl w:val="true"/>
        </w:rPr>
        <w:t>:</w:t>
      </w:r>
      <w:bookmarkEnd w:id="195"/>
    </w:p>
    <w:p>
      <w:pPr>
        <w:pStyle w:val="BookText"/>
        <w:rPr/>
      </w:pPr>
      <w:r>
        <w:rPr>
          <w:rFonts w:ascii="IRNazanin" w:hAnsi="IRNazanin" w:eastAsia="IRNazanin"/>
          <w:color w:val="111111"/>
          <w:sz w:val="28"/>
          <w:sz w:val="28"/>
          <w:szCs w:val="28"/>
          <w:rtl w:val="true"/>
          <w:lang w:bidi="fa-IR"/>
        </w:rPr>
        <w:t xml:space="preserve">از آغاز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کلیه ارتباطاتی که شیعیان با حضرت حجت علیه السلام داشتند قطع شده، و مسند پیشوایی دینی و مرجعیت اعلای شیعه به عهده فقهاء جامع الشرایط گذاشته شد، که سرپرستی و اداره امور شیعیان را به عنوان نواب عامه آن حضرت به عهده گرفته، و در رویدادها و حوادث واقعه روز مره ملجأ و پناه پیروان مکتب اهل بیت علیهم السلام قرار گرفتند</w:t>
      </w:r>
      <w:r>
        <w:rPr>
          <w:rFonts w:eastAsia="IRNazanin" w:cs="IRNazanin"/>
          <w:color w:val="111111"/>
          <w:sz w:val="28"/>
          <w:szCs w:val="28"/>
          <w:rtl w:val="true"/>
          <w:lang w:bidi="fa-IR"/>
        </w:rPr>
        <w:t>.</w:t>
      </w:r>
    </w:p>
    <w:p>
      <w:pPr>
        <w:pStyle w:val="Heading3"/>
        <w:numPr>
          <w:ilvl w:val="2"/>
          <w:numId w:val="1"/>
        </w:numPr>
        <w:rPr/>
      </w:pPr>
      <w:bookmarkStart w:id="196" w:name="__RefHeading___Toc2748739_730472459"/>
      <w:bookmarkStart w:id="197" w:name="_Toc64"/>
      <w:bookmarkEnd w:id="196"/>
      <w:r>
        <w:rPr/>
        <w:t>10</w:t>
      </w:r>
      <w:r>
        <w:rPr>
          <w:rtl w:val="true"/>
        </w:rPr>
        <w:t xml:space="preserve">- </w:t>
      </w:r>
      <w:r>
        <w:rPr>
          <w:rtl w:val="true"/>
        </w:rPr>
        <w:t>مدارک حجبت فقهاء جامع الشرایط در عصر غیبت کبری</w:t>
      </w:r>
      <w:r>
        <w:rPr>
          <w:rtl w:val="true"/>
        </w:rPr>
        <w:t>:</w:t>
      </w:r>
      <w:bookmarkEnd w:id="197"/>
    </w:p>
    <w:p>
      <w:pPr>
        <w:pStyle w:val="BookText"/>
        <w:rPr/>
      </w:pPr>
      <w:r>
        <w:rPr>
          <w:rFonts w:ascii="IRNazanin" w:hAnsi="IRNazanin" w:eastAsia="IRNazanin"/>
          <w:color w:val="111111"/>
          <w:sz w:val="28"/>
          <w:sz w:val="28"/>
          <w:szCs w:val="28"/>
          <w:rtl w:val="true"/>
          <w:lang w:bidi="fa-IR"/>
        </w:rPr>
        <w:t xml:space="preserve">ورد التوقيع بخط مولانا صاحب الزمان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حوادث واقعه به راویان حدیث ما مراجعه کنید که آنها حجت من برای شما هستند و من حجت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كانَ مِن الفُقَهاءِ صائناً لنفسِهِ حافِظاً لِدينِهِ مُخالِفاً لِهَوَاهُ مُطِيعاً لأمرِ مَولاهُ فلِلعَوامِّ أن يُقَلِّدُوهُ، وذلكَ لا يَكُونَ إلّا بَعضَ فُقَهاءِ الشِّيعَةِ لا جَميعَهُم</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 شیعه وظیفه دارند از فقهایی که مواظب خود بوده و دینشان را حفظ می کنند و با هوای نفس خود مخالفند تقلید کنند، بدیهی است که چنین کسانی برخی از فقهاء هستند نه همه شان</w:t>
      </w:r>
      <w:r>
        <w:rPr>
          <w:rFonts w:eastAsia="IRNazanin" w:cs="IRNazanin"/>
          <w:color w:val="111111"/>
          <w:sz w:val="28"/>
          <w:szCs w:val="28"/>
          <w:rtl w:val="true"/>
          <w:lang w:bidi="fa-IR"/>
        </w:rPr>
        <w:t xml:space="preserve">.» </w:t>
      </w:r>
      <w:bookmarkStart w:id="198" w:name="pg14834_347820"/>
    </w:p>
    <w:p>
      <w:pPr>
        <w:pStyle w:val="BookText"/>
        <w:rPr/>
      </w:pPr>
      <w:bookmarkEnd w:id="198"/>
      <w:r>
        <w:rPr>
          <w:rFonts w:ascii="IRNazanin" w:hAnsi="IRNazanin" w:eastAsia="IRNazanin"/>
          <w:color w:val="111111"/>
          <w:sz w:val="28"/>
          <w:sz w:val="28"/>
          <w:szCs w:val="28"/>
          <w:rtl w:val="true"/>
          <w:lang w:bidi="fa-IR"/>
        </w:rPr>
        <w:t>از آنجا که مسند نیابت عامه امام عصر عجل الله تعالی فرجه الشریف مقام و منزلتی است بس خطير و پر مسئولیت که مهمترین پایگاه دینی و مذهبی شیعیان به شمار می آید، و اسوه و الگوی روحانی، و معنوی امت است به خاطر پیش گیری از سوء استفاده برخی از علمای هواپرست و جاه طلب از این منصب شرایطی برای مرجعیت شیعه در عصر غیبت کبری مقرر کرده اند، زیرا اگر عالمی فاسد و آلوده رهبری دینی ملت اسلام را داشته باشد موجب ضلالت و گمراهی مردم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رئیس مذهب جعفری 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عالم و فقیهی تقلید نکنید مگر آنکه فقیه مورد تقلید شما مجتهد جامع الشرایط، و بر نفس خود مسلط، و تهذیب شده و از رذائل اخلاقی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متدین، و مقید به مبانی دینی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هوای نفس خود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چارچوبه اوامر و نواهی موالی عظام و ائمه معصومین علیهم السلام هرگز پا فراتر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مجتهدی می توان تبعیت نموده و از وی تقلید کرد نه از هر کسی که داعيه اجتهاد و فقاهت داشته باشد</w:t>
      </w:r>
      <w:r>
        <w:rPr>
          <w:rFonts w:eastAsia="IRNazanin" w:cs="IRNazanin"/>
          <w:color w:val="111111"/>
          <w:sz w:val="28"/>
          <w:szCs w:val="28"/>
          <w:rtl w:val="true"/>
          <w:lang w:bidi="fa-IR"/>
        </w:rPr>
        <w:t>.</w:t>
      </w:r>
    </w:p>
    <w:p>
      <w:pPr>
        <w:pStyle w:val="Heading3"/>
        <w:numPr>
          <w:ilvl w:val="2"/>
          <w:numId w:val="1"/>
        </w:numPr>
        <w:rPr/>
      </w:pPr>
      <w:bookmarkStart w:id="199" w:name="__RefHeading___Toc2748741_730472459"/>
      <w:bookmarkStart w:id="200" w:name="_Toc65"/>
      <w:bookmarkEnd w:id="199"/>
      <w:r>
        <w:rPr/>
        <w:t>11</w:t>
      </w:r>
      <w:r>
        <w:rPr>
          <w:rtl w:val="true"/>
        </w:rPr>
        <w:t xml:space="preserve">- </w:t>
      </w:r>
      <w:r>
        <w:rPr>
          <w:rtl w:val="true"/>
        </w:rPr>
        <w:t>برکات وجودی فقهاء در عصر غیبت کبری</w:t>
      </w:r>
      <w:r>
        <w:rPr>
          <w:rtl w:val="true"/>
        </w:rPr>
        <w:t>:</w:t>
      </w:r>
      <w:bookmarkEnd w:id="200"/>
    </w:p>
    <w:p>
      <w:pPr>
        <w:pStyle w:val="BookText"/>
        <w:rPr/>
      </w:pPr>
      <w:r>
        <w:rPr>
          <w:rFonts w:ascii="IRNazanin" w:hAnsi="IRNazanin" w:eastAsia="IRNazanin"/>
          <w:color w:val="111111"/>
          <w:sz w:val="28"/>
          <w:sz w:val="28"/>
          <w:szCs w:val="28"/>
          <w:rtl w:val="true"/>
          <w:lang w:bidi="fa-IR"/>
        </w:rPr>
        <w:t>عن الامام علي بن محمد الهادي علیه السلام أنه قال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مَنْ يَبْقى بَعْدَ غَيْبَةِ قائِمِكُمْ مِنَ العُلَماءِ الرّاعينَ إِلَيْهِ، وَالدَّالِّينَ عَلَيْهِ، والذَّابِّينَ عَنْ دينِه بِحُجَجِ اللهِ، و المُنقِذينَ لِضُعَفاءِ عِبادِ اللّه ِ مِن شِباكِ إبليسَ و مَرَدَتِهِ، و مِن فِخاخِ النَّواصِبِ، لمّا بَقِيَ أَحَدٌ إلاّ ارْتَدَّ عَنْ دينِ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لكِنَّهُمُ الذينَ يُمْسِكونَ أَذُمَّةَ قُلوبِ ضُعَفاءِ الشّيعَةِ كَما يُمْسِكُ صاحِبُ السَّفينةِ سُكَّانَها، أولئِكَ هُمُ الأَفْضَلونَ عِندَ اللّه‌ِ عَزَّوَجَلَّ</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امام هادی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قائم ما حافظ، و نگهبان دین و ایمان امت، علمایی دارای ویژگیهای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کنندگان به سوی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راهنمای مردم در مبانی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و حمایت کنندگان از معتقدات مذهبی شیعیان با دلائل و براهین عقلی و عملی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دهندگان افراد ضعیف و مستضعف در دین از شبکه های ابلیس و دار و دسته او و از شبهات و القائات شیطانی نواصب، و عمال ناصبی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بوسیله علمایی دارای این ویژگیها از شیعیان است که ضعفاء امت از گمراهی و ضلالت نجات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ادامه سخنش 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عصر غیبت کبری چنین کسانی از فقهاء، و محدثان، و علمای ربانی نبودند هیچ کس از وقوع در سیاه چال ارتداد و انحراف جان سالم به در نمی برد، همان گونه که ناخدای کشتی در دریای متلاطم، و در میان امواج غول پیکر دریا، کشتی و سرنشینان آن را هدایت نموده و سالم به ساحل نجات می رساند این گروه از علمای امامیه هم در عصر غیبت در میان امواج شبهات و القائات سرگیجه آور شیطانی شیعیان ما را رهبری نموده و آنان را به ساحل نجات از نظر ایمان و تشیع و وابستگی به ذیل هدایت اهل بیت عصمت علیهم السلام می 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علمایی از این نمونه اند که پیش خداوند عز وجل صاحب مقام و منزلتی والا هستند و فقدان این دسته از فقهاء شیعه بدون شک موجب پیدایش شکاف و شکست در قلعه دین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واحِدٌ أشَدُّ على إبليسَ مِن ألفِ عابِدٍ</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وجودی یک فقیه جامع الشرایط برای شیطان شدیدتر از هزار عابد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مرگ یک فقیه مؤمن شکافی در دین خدا ایجاد می شود که هیچ چیز نمی تواند آن را جبران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الکاظِمُ علیه 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بَكَتْ عَلَيْهِ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وثُلِمَ فِي اَلْإِسْلاَمِ ثُلْمَةٌ لاَ يَسُدُّهَا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اَلْمُؤْمِنِينَ اَلْفُقَهَاءَ حُصُونُ اَلْمُسْلِمِينَ كَحِصْنِ سُورِ اَلْمَدِينَةِ لَهَا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می میرد ملائکه برای وی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شکست و ضایعه غیر قابل جبرانی پدید می آید، زیرا مؤمنين فقهاء حصارهای محکم دین اسلامند، همانند برج و باروی شهر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غیبت کبری به ویژه در سده اخیر که اروپا به پیشرفته ترین ابزار و وسائل </w:t>
      </w:r>
      <w:bookmarkStart w:id="201" w:name="pg14834_347823"/>
    </w:p>
    <w:p>
      <w:pPr>
        <w:pStyle w:val="BookText"/>
        <w:rPr/>
      </w:pPr>
      <w:bookmarkEnd w:id="201"/>
      <w:r>
        <w:rPr>
          <w:rFonts w:ascii="IRNazanin" w:hAnsi="IRNazanin" w:eastAsia="IRNazanin"/>
          <w:color w:val="111111"/>
          <w:sz w:val="28"/>
          <w:sz w:val="28"/>
          <w:szCs w:val="28"/>
          <w:rtl w:val="true"/>
          <w:lang w:bidi="fa-IR"/>
        </w:rPr>
        <w:t>ارتباطی مجهز شده، و از طرف دیگر ابر قدرت شرق و اتحاد جماهیر شوروی با سیستم حکومتی کمونیستی تبلیغات سراسری علیه اسلام و معتقدات امت اسلامی به راه انداخته، این قلم و بیان علماء بزرگ تشیع بود که در برابر سیل بنیان کن بی دینی و الحاد مقاومت نموده و امت اسلامی را از ضلالت و سردرگمی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پشتوانه فقهاء و مراجع بزرگ عالم تشیع علوم و معارفی است که از ائمه معصومین علیهم السلام به صورت مجموعه روائی و حدیث برای ما به ارث رسیده و علماء متعهد و دلسوز با تشکیل مجالس عزاداری و توسل به نام اهل بیت عصمت علیهم السلام و یادبود عاشورای خونین امام حسین علیه السلام که هر ساله در کشور بزرگ اسلامی برپا می دارند نسل جوان را با مکتب عاشورا آشنا ساخته و توطئه های خطرناک دشمنان اسلام را خنثی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شیعیان در عصر غیبت کبری دسترسی به حضرت ولی عصر عجل الله تعالی فرجه الشریف ندارند ولی در عوض از آثار علمی مؤلفان، محققان و محدثان و مفسران بزرگ شیعی حداکثر بهره برداری علمی را می نمایند</w:t>
      </w:r>
      <w:r>
        <w:rPr>
          <w:rFonts w:eastAsia="IRNazanin" w:cs="IRNazanin"/>
          <w:color w:val="111111"/>
          <w:sz w:val="28"/>
          <w:szCs w:val="28"/>
          <w:rtl w:val="true"/>
          <w:lang w:bidi="fa-IR"/>
        </w:rPr>
        <w:t>.</w:t>
      </w:r>
    </w:p>
    <w:p>
      <w:pPr>
        <w:pStyle w:val="Heading3"/>
        <w:numPr>
          <w:ilvl w:val="2"/>
          <w:numId w:val="1"/>
        </w:numPr>
        <w:rPr/>
      </w:pPr>
      <w:bookmarkStart w:id="202" w:name="__RefHeading___Toc2748743_730472459"/>
      <w:bookmarkStart w:id="203" w:name="_Toc66"/>
      <w:bookmarkEnd w:id="202"/>
      <w:r>
        <w:rPr/>
        <w:t>12</w:t>
      </w:r>
      <w:r>
        <w:rPr>
          <w:rtl w:val="true"/>
        </w:rPr>
        <w:t xml:space="preserve">- </w:t>
      </w:r>
      <w:r>
        <w:rPr>
          <w:rtl w:val="true"/>
        </w:rPr>
        <w:t>امام عصر علیه السلام قریه مبارکه امامت و ولایت</w:t>
      </w:r>
      <w:r>
        <w:rPr>
          <w:rtl w:val="true"/>
        </w:rPr>
        <w:t>:</w:t>
      </w:r>
      <w:bookmarkEnd w:id="203"/>
    </w:p>
    <w:p>
      <w:pPr>
        <w:pStyle w:val="BookText"/>
        <w:rPr/>
      </w:pPr>
      <w:r>
        <w:rPr>
          <w:rFonts w:ascii="IRNazanin" w:hAnsi="IRNazanin" w:eastAsia="IRNazanin"/>
          <w:color w:val="111111"/>
          <w:sz w:val="28"/>
          <w:sz w:val="28"/>
          <w:szCs w:val="28"/>
          <w:rtl w:val="true"/>
          <w:lang w:bidi="fa-IR"/>
        </w:rPr>
        <w:t xml:space="preserve">در بعضی از آیات شریفه قرآن، امام زمان علیه السلام به قریه مبارکه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محدثان و فقهای شیعه به قریه های علم و فقاهت در غیبت کبری تشبیه شده اند که از مرکز ولایت یعنی امام زمان علیه السلام و ائمه طاهرین علیهم السلام تغذیه علمی می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بَيْنَهُمْ وَبَيْنَ الْقُرَى الَّتِي بَارَكْنَا فِيهَا قُرًى ظَاهِرَةً وَقَدَّرْنَا </w:t>
      </w:r>
    </w:p>
    <w:p>
      <w:pPr>
        <w:pStyle w:val="BookText"/>
        <w:rPr/>
      </w:pPr>
      <w:r>
        <w:rPr>
          <w:rFonts w:ascii="Amiri" w:hAnsi="Amiri" w:eastAsia="Amiri" w:cs="Amiri"/>
          <w:color w:val="111111"/>
          <w:sz w:val="28"/>
          <w:sz w:val="28"/>
          <w:szCs w:val="28"/>
          <w:rtl w:val="true"/>
          <w:lang w:bidi="ar-SA"/>
        </w:rPr>
        <w:t>فِیهَا السَّیْرَ سِیرُوا فِیها لَیالِیَ وَ أَیَّاماً آمِنِینَ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عن أبي جعفر محمد بن على الباقر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فِینَا ضَرَبَ اللَّهُ الْأَمْثَالَ فِی الْقُرْآنِ فَنَحْنُ الْقُرَی، الَّتِي بَارَكَ اللَّهُ فِيهَا،وَ ذَلِكَ قَوْلُ اللَّهِ عَزَّ وَ جَلَّ، فَمَنْ أَقَرَّ بِفَضْلِنَا حَیْثُ أَمَرَهُمُ اللَّهُ أَنْ یَأْتُونَا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الْقُرَی الَّتِی بارَکْنا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جَعَلْنَا بَیْنَهُمْ وَ بَیْنَ شِیعَتِهِمُ الْقُرَی الَّتِی بَارَکْنَا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الْقُرَی الظَّاهِرَهًُْ الرُّسُلُ وَ النَّقَلَهًُْ عَنَّا إِلَی شِیعَتِنَا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باقر علیه السلام در ذیل آیه شریفه فوق توضیح می دهند که مصداق این مثل در قرآن خاندان رسول خدا صلی الله علیه و آله و سلم است، آن قریه پر برکتی که خدا در قرآن فرموده ما اهل بیت پیامبر هستیم، پس کسانی که به فضائل و مقامات ما همان گونه که پروردگار متعال فرموده معتقد باشند، و از ما پیروی نمایند از بركات ما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پروردگار متعال اعلام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ما که قریه پر برکت علوم و معارف و حقایق قرآنی هستیم و شیعیان ما قریه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و روایات که متصل به هم و در دسترس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مراد از آن در عصر غیبت أصحاب و رسولان و ناقلان حدیث هستند که از ما گرفته و به شیعیان ما منتقل می نمایند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قریه های آباد و سرسبز با ثمرات علمی و فقهی که دارند فقهاء شیعه هستند که فروع و احکام را در عصر غیبت برای شیعیان ما استنباط و استخراج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شیعیان ما در عصر غیبت کبری به قریه مبارکه امامت و ولایت دسترسی ندارند در عوض از قریه های علم و فقاهت مانند حوزه های علمی نجف، قم، مشهد، تهران، اصفهان و دیگر بلاد اسلامی مانند هندوستان، پاکستان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های علمی فراوانی می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وَقَدَّرْنَا فِيهَا السَّيْرَ ۖ سِيرُوا فِيهَا لَيَالِيَ وَأَيَّامًا آمِنِينَ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و امام صادق علیه السلام در مقام احتجاج با مدعیان فقاهت از علماء عامه مانند ابوحنیفه فقیه اهل کوفه و حسن بصری و قتاده فقیه اهل بصره، از آنان در رابطه با روش تفسیرشان آیات قرآن را به عنوان نمونه تفسير همین آیه را سئوال می کند، و اشتباه و خطای آنان را در این مورد برایشان روشن نموده و آیه را چنین تفسير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سیر علمی و فکری امنیت و مصونیت از خطا و اشتباه در تفسیر آیات قرآن هنگامی تحقق می پذیرد که علوم و حقایق مربوط به تفسیر قرآن از آبشخور ما که وارث علم و حقایق قرآن و متصل به معدن وحی و نبوت هستیم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فَالسَّیْرُ مَثَلٌ لِلْعِلْمِ یَسِیرُ بِهِ لَیَالِیَ وَ أَیَّاماً آمِنِینَ لِمَا یَسِیرُ مِنَ الْعِلْمِ فِي اللَّيَالِي وَالْأَيَّامِ عَنَّا إِلَيْهِمْ فِي الْحَلَالِ وَالْحَرَامِ وَالْفَرَائِضِ، وَالْأَحْكَامِ، آمِنِينَ فِيهَا إِذَا أَخَذُوا مِنْ مَعْدِنِهَا الَّذِي أُمِرُوا أَنْ يَأْخُذُوا مِنْهُ آمِنِینَ مِنَ الشَّکِّ وَ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أَهْلُ مِیرَاثِ الْعِلْمِ مِنْ آدَمَ إِلَی حَيْثُ انْتَهَوْا،ذُرِّيَّةٌ مُصْطَفَاةٌ </w:t>
      </w:r>
      <w:r>
        <w:rPr>
          <w:rFonts w:eastAsia="Amiri" w:cs="Amiri" w:ascii="Amiri" w:hAnsi="Amiri"/>
          <w:color w:val="111111"/>
          <w:sz w:val="28"/>
          <w:szCs w:val="28"/>
          <w:rtl w:val="true"/>
          <w:lang w:bidi="ar-SA"/>
        </w:rPr>
        <w:t>...»</w:t>
      </w:r>
      <w:r>
        <w:rPr>
          <w:rStyle w:val="FootnoteAnchor"/>
          <w:rtl w:val="true"/>
        </w:rPr>
        <w:footnoteReference w:id="76"/>
      </w:r>
      <w:bookmarkStart w:id="204" w:name="pg14834_347826"/>
    </w:p>
    <w:p>
      <w:pPr>
        <w:pStyle w:val="BookText"/>
        <w:rPr/>
      </w:pPr>
      <w:bookmarkEnd w:id="204"/>
      <w:r>
        <w:rPr>
          <w:rFonts w:ascii="IRNazanin" w:hAnsi="IRNazanin" w:eastAsia="IRNazanin"/>
          <w:color w:val="111111"/>
          <w:sz w:val="28"/>
          <w:sz w:val="28"/>
          <w:szCs w:val="28"/>
          <w:rtl w:val="true"/>
          <w:lang w:bidi="fa-IR"/>
        </w:rPr>
        <w:t>این هشدار دو تن از امامان شیعه است که به هر فتوی و حکمی، و به هر تفسیری در عصر غیبت کبری نمی توان اعتماد کرد، بلکه باید پس از بررسی و تحقیق روشن شود که این احکام و فتاوی، و این شرح و تفسيرها از چه منبعی، و از چه مذهب و مکتبی سرچشمه گرفته است زیرا امنیت از خطا و اشتباه منحصراً در معارف و حقایقی است که از ائمه معصومین علیهم السلام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قدس سره در ذیل این آیه در بحث روایی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قریه های مبارک، اهل بیت نبوت و ائمه معصومین علیهم السلام، و قریه های آباد و پر محصول و متصل به هم رواة، محدثین و علماء و فقهایی هستند که احادیث و روایات را از اهل بیت عصمت و طهارت علیهم السلام گرفته، و در سینه های خود حمل کرده، و به شیعیان منتقل می نمایند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05" w:name="__RefHeading___Toc2748745_730472459"/>
      <w:bookmarkStart w:id="206" w:name="_Toc67"/>
      <w:bookmarkEnd w:id="205"/>
      <w:r>
        <w:rPr/>
        <w:t>13</w:t>
      </w:r>
      <w:r>
        <w:rPr>
          <w:rtl w:val="true"/>
        </w:rPr>
        <w:t xml:space="preserve">- </w:t>
      </w:r>
      <w:r>
        <w:rPr>
          <w:rtl w:val="true"/>
        </w:rPr>
        <w:t>نمونه ای از قریه های پربرکت فقاهت در عصر غیبت کبری</w:t>
      </w:r>
      <w:r>
        <w:rPr>
          <w:rtl w:val="true"/>
        </w:rPr>
        <w:t>:</w:t>
      </w:r>
      <w:bookmarkEnd w:id="206"/>
    </w:p>
    <w:p>
      <w:pPr>
        <w:pStyle w:val="Heading3"/>
        <w:numPr>
          <w:ilvl w:val="2"/>
          <w:numId w:val="1"/>
        </w:numPr>
        <w:rPr/>
      </w:pPr>
      <w:bookmarkStart w:id="207" w:name="__RefHeading___Toc2748747_730472459"/>
      <w:bookmarkStart w:id="208" w:name="_Toc68"/>
      <w:bookmarkEnd w:id="207"/>
      <w:r>
        <w:rPr/>
        <w:t>14</w:t>
      </w:r>
      <w:r>
        <w:rPr>
          <w:rtl w:val="true"/>
        </w:rPr>
        <w:t xml:space="preserve">- </w:t>
      </w:r>
      <w:r>
        <w:rPr>
          <w:rtl w:val="true"/>
        </w:rPr>
        <w:t>شیخ محمد بن نعمان معروف به مفيد</w:t>
      </w:r>
      <w:r>
        <w:rPr>
          <w:rtl w:val="true"/>
        </w:rPr>
        <w:t>:</w:t>
      </w:r>
      <w:bookmarkEnd w:id="208"/>
    </w:p>
    <w:p>
      <w:pPr>
        <w:pStyle w:val="BookText"/>
        <w:rPr/>
      </w:pPr>
      <w:r>
        <w:rPr>
          <w:rFonts w:ascii="IRNazanin" w:hAnsi="IRNazanin" w:eastAsia="IRNazanin"/>
          <w:color w:val="111111"/>
          <w:sz w:val="28"/>
          <w:sz w:val="28"/>
          <w:szCs w:val="28"/>
          <w:rtl w:val="true"/>
          <w:lang w:bidi="fa-IR"/>
        </w:rPr>
        <w:t>خوانساری قدس سره درباره او می 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أَجْلِ مَشَايِخُ الشِّيعَةِ وَ رَئِيسُهُمْ وأستادهم، وَكَّلَ مَنْ تَأَخَّرَ عَنْهُ اسْتَفَادَ مِنْهُ، وَ فَضْلِهِ أَشْهَرُ مِنْ أَنْ يُوصَفَ فِي الْفِقْهِ وَ الْكَلَامُ وَ الرِّوَايَةِ ، أَوْثَقُ أَهْلِ زَمَانِهِ وأغلمهم وَ انْتَهَتْ ریاسة الْإِمَامِيَّةِ إِلَيْهِ فِي زَمَانِهِ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بزرگترین مشایخ شیعه، و رئیس و استاد آنها است، از علمای شیعه آنان که پس از وی آمده اند همه از او استفاده کرده اند، فضیلت و برتری او در فقه و کلام و روایت حدیث نیازی به توصیف ندارد، مورد اعتمادترین اهل زمان خود و اعلم آنها بوده است که ریاست امامیه در زمان او به وی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ابوجعفر احمد بن محمد بن خالد معروف به برقی در حق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اعلى الله مقامه قریب به دویست عنوان کتاب تألیف کرده که از جمله آنها المقنعه، ارشاد، العيون و المجالس می باشد، اکثر احادیث در تألیفات وی از شیخ اجل ابوالقاسم جعفر بن محمد بن قولویه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که از متعصبين علمای اهل سنت است اعتراف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خداوند با مرگ شیخ اهل سنت را از خطر او راحت کرده و از نگرانی خلاص فرمود، شیخ را بر گردن هر یک از امامیه منتی است بزرگ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ابن ابی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عالم رؤیا حضرت صدیقه طاهره علیهاالسلام را در حالی که حسنین علیهاالسلام با وی بودند دید، و حضرت صدیقه طاهره علیهاالسلام به شیخ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 عَلِمَ وَلَدَیَ هَذَيْنِ الْفِقْهِ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 به این دو فرزند من فقه تعلیم کن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شگفت زده از خواب بیدار شد همان روز سیده فاطمه بنت الناصر در حالی که کنیزانش او را در میان گرفته بودند با دو فرزند خود سید رضی و سید مرتضی بر او وارد شده و خطاب به وی چنین گفت</w:t>
      </w:r>
      <w:r>
        <w:rPr>
          <w:rFonts w:eastAsia="IRNazanin" w:cs="IRNazanin"/>
          <w:color w:val="111111"/>
          <w:sz w:val="28"/>
          <w:szCs w:val="28"/>
          <w:rtl w:val="true"/>
          <w:lang w:bidi="fa-IR"/>
        </w:rPr>
        <w:t xml:space="preserve">: </w:t>
      </w:r>
      <w:bookmarkStart w:id="209" w:name="pg14834_347828"/>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هَذَانِ وَلَدَايَ قَد أحضَرتُهُما لِتَعَلَمُهَا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شیخ این دو فرزندان من هستند آنها را پیش تو آوردم که بدان ها تعليم فقه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شنیدن این مطلب منقلب شده و اشک دیدگانش به صورتش جاری شد، آنگاه خوابی را که دیده بود بر آن بانو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سید بزرگوار از همان روز در مکتب شیخ مشغول فراگیری فقه شده و در فقه و ادبیات شهره آفاق شدند، سید مرتضی علم الهدی فقیه و متكلم بی نظیر جهان شیعه یکی از آن دو سید، و سید رضی مؤلف نهج البلاغه یکی دیگر از آنها بودند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10" w:name="__RefHeading___Toc2748749_730472459"/>
      <w:bookmarkStart w:id="211" w:name="_Toc69"/>
      <w:bookmarkEnd w:id="210"/>
      <w:r>
        <w:rPr/>
        <w:t>15</w:t>
      </w:r>
      <w:r>
        <w:rPr>
          <w:rtl w:val="true"/>
        </w:rPr>
        <w:t xml:space="preserve">- </w:t>
      </w:r>
      <w:r>
        <w:rPr>
          <w:rtl w:val="true"/>
        </w:rPr>
        <w:t xml:space="preserve">عنایات خاص حضرت ولی عصر عجل الله تعالی فرجه الشريف به شیخ مفید قدس سره </w:t>
      </w:r>
      <w:r>
        <w:rPr>
          <w:rtl w:val="true"/>
        </w:rPr>
        <w:t>:</w:t>
      </w:r>
      <w:bookmarkEnd w:id="211"/>
    </w:p>
    <w:p>
      <w:pPr>
        <w:pStyle w:val="BookText"/>
        <w:rPr/>
      </w:pPr>
      <w:r>
        <w:rPr>
          <w:rFonts w:ascii="IRNazanin" w:hAnsi="IRNazanin" w:eastAsia="IRNazanin"/>
          <w:color w:val="111111"/>
          <w:sz w:val="28"/>
          <w:sz w:val="28"/>
          <w:szCs w:val="28"/>
          <w:rtl w:val="true"/>
          <w:lang w:bidi="fa-IR"/>
        </w:rPr>
        <w:t>مرد اعرابی خدمت شیخ مفید شرفیاب شده و از وی سئوال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همسر من در حالی که حامله بوده و جنین هنوز در شکم وی زنده است بدرود حیات گفته تکلیف من چیست؟</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حال او را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روستایی پس از دریافت جواب سئوال خود از شیخ مفید به طرف منزل خود راه افتاد، از منزل شیخ چندان فاصله نگرفته بود که ناگهان متوجه شد مردی سوار بر مرکب از پشت سر او می آید، وقتی که به او نزدیک شد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 شیخ می فرماید که شکم آن زن حامله را از طرف چپ بشکافید و جنین را که زنده است بیرون بیاورید و آنگاه او را دفن نمائید، آن مرد مطابق این فتوی </w:t>
      </w:r>
    </w:p>
    <w:p>
      <w:pPr>
        <w:pStyle w:val="BookText"/>
        <w:rPr/>
      </w:pPr>
      <w:r>
        <w:rPr>
          <w:rFonts w:ascii="IRNazanin" w:hAnsi="IRNazanin" w:eastAsia="IRNazanin"/>
          <w:color w:val="111111"/>
          <w:sz w:val="28"/>
          <w:sz w:val="28"/>
          <w:szCs w:val="28"/>
          <w:rtl w:val="true"/>
          <w:lang w:bidi="fa-IR"/>
        </w:rPr>
        <w:t>عمل کرد، و بعدها پس از چندی به خدمت شیخ رسیده و جریان آن مرد سواره را به عرض شیخ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تعجب زده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به دنبال تو نفرستاده بودم، و معلوم است که آن سواره کسی جز امام زمان علیه السلام نبوده است، با این حساب من در فتوا به خطا رفته ام و پس از این دیگر فتوا نمی دهم، شیخ در را به روی خود بسته و از دادن فتوی خودداری کرد، طولی نکشید که توقیعی از ناحیه مقدسه خطاب به شیخ صادر شد که امام علیه السلام در آن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بر شما است که فتوا بدهید، و بر ما است که خطای شما را اصلاح کنیم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در توقيع دیگری که از ناحیه مقدسه خطاب به آن عالم بزرگوار صادر شد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غَیْرُ مُهْمِلینَ لِمُراعاتِکُمْ، وَلا ناسینَ لِذِكْرِكُمْ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همواره ناظر و حافظ شما بوده و شما را هرگز فراموش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نظر حضرت حجت منتظر علیه السلام دارای چنان موقعیت و مقام عظیمی بود که در موارد متعددی از ناحیه مقدسه توقیع خطاب به آن جناب صادر شده که طی آن، آن بزرگوار را با عباراتی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لِلْأَخِ السَّدِیدِ وَ الْوَلِیِّ الرَّشِیدِ الشَّیْخِ الْمُفِیدِ مُحَمَّدِ بْنِ مُحَمَّدِ بْنِ النُّعْمَانِ أَدَامَ اللَّهُ إعزازَهُ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برادر صاحب سواد در دین و ایمان، و ولی صاحب رشد شیخ مفيد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خطاب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خطابات گویای مقام بلند و علو درجه آن بزرگوار </w:t>
      </w:r>
      <w:bookmarkStart w:id="212" w:name="pg14834_347830"/>
    </w:p>
    <w:p>
      <w:pPr>
        <w:pStyle w:val="BookText"/>
        <w:rPr/>
      </w:pPr>
      <w:bookmarkEnd w:id="212"/>
      <w:r>
        <w:rPr>
          <w:rFonts w:ascii="IRNazanin" w:hAnsi="IRNazanin" w:eastAsia="IRNazanin"/>
          <w:color w:val="111111"/>
          <w:sz w:val="28"/>
          <w:sz w:val="28"/>
          <w:szCs w:val="28"/>
          <w:rtl w:val="true"/>
          <w:lang w:bidi="fa-IR"/>
        </w:rPr>
        <w:t>پیش قائم آل محمد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خاتم المحدثین شیخ عباس قمی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حکى أَنَّهُ وُجِدَ مَكْتُوباً عَلَى قَبْرِهِ بِخَطِّ الْإِمَامَ الْقَائِمَ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صَوَّتَ النَّاعِیَ بِفَقْدِکَ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عَلی آلِ الرَّسُولِ عَظِیمٌ</w:t>
      </w:r>
    </w:p>
    <w:p>
      <w:pPr>
        <w:pStyle w:val="BookText"/>
        <w:rPr/>
      </w:pPr>
      <w:r>
        <w:rPr>
          <w:rFonts w:ascii="Amiri" w:hAnsi="Amiri" w:eastAsia="Amiri" w:cs="Amiri"/>
          <w:color w:val="111111"/>
          <w:sz w:val="28"/>
          <w:sz w:val="28"/>
          <w:szCs w:val="28"/>
          <w:rtl w:val="true"/>
          <w:lang w:bidi="ar-SA"/>
        </w:rPr>
        <w:t>اِنْ كان قَدْ غَیَّبْتَ فِی جَدَثِ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وَ التَّوْحِیدُ فِیکَ مُقِیمُ</w:t>
      </w:r>
    </w:p>
    <w:p>
      <w:pPr>
        <w:pStyle w:val="BookText"/>
        <w:rPr/>
      </w:pPr>
      <w:r>
        <w:rPr>
          <w:rFonts w:ascii="Amiri" w:hAnsi="Amiri" w:eastAsia="Amiri" w:cs="Amiri"/>
          <w:color w:val="111111"/>
          <w:sz w:val="28"/>
          <w:sz w:val="28"/>
          <w:szCs w:val="28"/>
          <w:rtl w:val="true"/>
          <w:lang w:bidi="ar-SA"/>
        </w:rPr>
        <w:t>وَالْقائِمُ الْمَهْدِیُّ یَفْرَحُ کُلَّما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تُلِیَتْ عَلَیْک مِنَ الدُّرُوسِ عُلُومُ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خبر دهنده مرگ به موت تو صدا بلند نکند که آن روز برای آل رسول الله روز مصیبت باری خواهد بود تو با رفتن در گور و زیر خاک ها عدالت و توحید را با خود زیر خاک برده و دفن کردی قائم مهدی هر گاه دروس و علوم در حلقه درس تو خوانده شود خوشحال می شود</w:t>
      </w:r>
      <w:r>
        <w:rPr>
          <w:rFonts w:eastAsia="IRNazanin" w:cs="IRNazanin"/>
          <w:color w:val="111111"/>
          <w:sz w:val="28"/>
          <w:szCs w:val="28"/>
          <w:rtl w:val="true"/>
          <w:lang w:bidi="fa-IR"/>
        </w:rPr>
        <w:t>.</w:t>
      </w:r>
    </w:p>
    <w:p>
      <w:pPr>
        <w:pStyle w:val="Heading3"/>
        <w:numPr>
          <w:ilvl w:val="2"/>
          <w:numId w:val="1"/>
        </w:numPr>
        <w:rPr/>
      </w:pPr>
      <w:bookmarkStart w:id="213" w:name="__RefHeading___Toc2748751_730472459"/>
      <w:bookmarkStart w:id="214" w:name="_Toc70"/>
      <w:bookmarkEnd w:id="213"/>
      <w:r>
        <w:rPr/>
        <w:t>16</w:t>
      </w:r>
      <w:r>
        <w:rPr>
          <w:rtl w:val="true"/>
        </w:rPr>
        <w:t xml:space="preserve">- </w:t>
      </w:r>
      <w:r>
        <w:rPr>
          <w:rtl w:val="true"/>
        </w:rPr>
        <w:t>ارتحال شیخ مفید قدس سره</w:t>
      </w:r>
      <w:r>
        <w:rPr>
          <w:rtl w:val="true"/>
        </w:rPr>
        <w:t>:</w:t>
      </w:r>
      <w:bookmarkEnd w:id="214"/>
    </w:p>
    <w:p>
      <w:pPr>
        <w:pStyle w:val="BookText"/>
        <w:rPr/>
      </w:pPr>
      <w:r>
        <w:rPr>
          <w:rFonts w:ascii="IRNazanin" w:hAnsi="IRNazanin" w:eastAsia="IRNazanin"/>
          <w:color w:val="111111"/>
          <w:sz w:val="28"/>
          <w:sz w:val="28"/>
          <w:szCs w:val="28"/>
          <w:rtl w:val="true"/>
          <w:lang w:bidi="fa-IR"/>
        </w:rPr>
        <w:t xml:space="preserve">وفات او در روز جمعه سوم رمضان المبارک از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بغداد اتفاق افتاد، در مراسم تشییع وی علاوه بر سیل تشییع کنندگان از اهل سنت هشتاد هزار تن از شیعیان شرکت کردند، و پس از انجام مراسم غسل، سید مرتضی علم الهدی بر پیکر استاد نماز خوانده و در کنار مرقد شیخ ابوالقاسم جعفر بن قولویه در پائین پای ضریح مطهر امام جواد علیه السلام به خاک سپرده شد، روز وفات این عالم فرزانه روزی بود که قائم آل محمد علیه السلام در وصف آن می 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عَلی آلِ الرَّسُولِ عَظِیمٌ</w:t>
      </w:r>
      <w:r>
        <w:rPr>
          <w:rFonts w:eastAsia="Amiri" w:cs="Amiri" w:ascii="Amiri" w:hAnsi="Amiri"/>
          <w:color w:val="111111"/>
          <w:sz w:val="28"/>
          <w:szCs w:val="28"/>
          <w:rtl w:val="true"/>
          <w:lang w:bidi="ar-SA"/>
        </w:rPr>
        <w:t>.</w:t>
      </w:r>
      <w:r>
        <w:rPr>
          <w:rStyle w:val="FootnoteAnchor"/>
          <w:rtl w:val="true"/>
        </w:rPr>
        <w:footnoteReference w:id="84"/>
      </w:r>
      <w:bookmarkStart w:id="215" w:name="pg14834_347831"/>
    </w:p>
    <w:p>
      <w:pPr>
        <w:pStyle w:val="Heading3"/>
        <w:numPr>
          <w:ilvl w:val="2"/>
          <w:numId w:val="1"/>
        </w:numPr>
        <w:rPr/>
      </w:pPr>
      <w:bookmarkStart w:id="216" w:name="__RefHeading___Toc2748753_730472459"/>
      <w:bookmarkStart w:id="217" w:name="_Toc71"/>
      <w:bookmarkEnd w:id="215"/>
      <w:bookmarkEnd w:id="216"/>
      <w:r>
        <w:rPr/>
        <w:t>17</w:t>
      </w:r>
      <w:r>
        <w:rPr>
          <w:rtl w:val="true"/>
        </w:rPr>
        <w:t xml:space="preserve">- </w:t>
      </w:r>
      <w:r>
        <w:rPr>
          <w:rtl w:val="true"/>
        </w:rPr>
        <w:t>نمونه دیگر از قرای فقه و حدیث در غیبت کبری</w:t>
      </w:r>
      <w:r>
        <w:rPr>
          <w:rtl w:val="true"/>
        </w:rPr>
        <w:t>:</w:t>
      </w:r>
      <w:bookmarkEnd w:id="217"/>
    </w:p>
    <w:p>
      <w:pPr>
        <w:pStyle w:val="BookText"/>
        <w:rPr/>
      </w:pPr>
      <w:r>
        <w:rPr>
          <w:rFonts w:ascii="IRNazanin" w:hAnsi="IRNazanin" w:eastAsia="IRNazanin"/>
          <w:color w:val="111111"/>
          <w:sz w:val="28"/>
          <w:sz w:val="28"/>
          <w:szCs w:val="28"/>
          <w:rtl w:val="true"/>
          <w:lang w:bidi="fa-IR"/>
        </w:rPr>
        <w:t>علامه حلی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قدس سره در دفاع از مذهب امامیه، و در ترویج مکتب اهل بیت عصمت علیهم السلام، و در رد شبهات ناصبیه با فداکاری و پشتکار قابل تحسینی مجاهد کرده و از مبانی تشیع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این فقیه بزرگ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اهل سنت در رد مذهب تشیع کتابی نوشته و در مجلس درس خود از این کتاب تدریس می کرد، و بر این اساس که مبادا این کتاب به دست علمای شیعه افتاده و ردی برای آن بنویسند آن را که نسخه منحصر به فرد و خطی بوده به کسی نشان نمی داد، علامه از این موضوع مطلع شد و هرچه تلاش کرد تا این یادداشت های خطی را به دست آورد موفق نشد، تا اینکه به منظور به دست آوردن متن کتاب از حله به طرف مصر حرکت کرد، و به صورت ناشناس و در لباس مبدل به عنوان طلبه ای در حوزه درس آن عالم متعصب سنی حضور پیدا کرد، طولی نکشید که در نتیجه دقت در رفتار و مواظبت بر دروس چنان به آن استاد نزدیک شد که اعتماد او را کاملاً به خود جلب کرد، تا روزی به او پیشنهاد کرد که کتاب را برای تحقیق بیشتر در متون درسی وی و به دلیل نیاز مبرم به مطالعه این کتاب تنها یک شب در اختیار او بگذارد، ولی آن مرد سنی پیشنهاد علامه را رد کرده و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 خود عهد کرده ام که آن را به کسی امانت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علامه کار خود را می کند و کتاب به عنوان امانت مدت یک شب در اختیار علامه قرار می گیرد علامه شرط را پذیرفته کتاب را با خود به منزلش می آورد، و تصمیم می گیرد که آن را در عرض همان یک شب از اول تا آخر رونویسی کند، اما شب که به نیمه می رسد علامه خسته و کوفته خواب بر چشمانش سنگینی می کند، و دیگر قدرت ادا مه </w:t>
      </w:r>
    </w:p>
    <w:p>
      <w:pPr>
        <w:pStyle w:val="BookText"/>
        <w:rPr/>
      </w:pPr>
      <w:r>
        <w:rPr>
          <w:rFonts w:ascii="IRNazanin" w:hAnsi="IRNazanin" w:eastAsia="IRNazanin"/>
          <w:color w:val="111111"/>
          <w:sz w:val="28"/>
          <w:sz w:val="28"/>
          <w:szCs w:val="28"/>
          <w:rtl w:val="true"/>
          <w:lang w:bidi="fa-IR"/>
        </w:rPr>
        <w:t>نسخه برداری از او سلب می شود در همین وقت درب منزل را می زنند، و سیدی جلیل القدر وارد شده و می فرماید جهت کمک به تو اینجا آمده ام، شما ادامه این کار را به عهده من بگذارید، علامه بدون توجه به اینکه این شخص کیست و چگونه از این راز اطلاع پیدا کرده است، از بس که خسته بود از حال می رود، صبح که چشمش را باز میکند بی اختیار این کلمات بر لبانش نقش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شب به پایان رسیده و آن آقا هم در اطاق نیست، ناچار به سراغ نوشته ها می رود، با تعجب مشاهده می کند که رونویسی به اتمام رسیده و در پایان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م ح م د ابن الحسن العسکری صاحب الزمان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علامه حلی قدس سره نوبتی برای درک زیارت حضرت سید الشهداء علیه السلام سوار بر مرکبی به سوی کربلا حرکت کرد، در اثنای راه مرد عربی با وی همراه شد، در بین راه باب مباحثه گشوده شد، پس از آنکه بحث و مذاکره مقداری به طول انجامید علامه فهمید این آقای ناشناس اهل علم و فقه و حدیث بوده و به مشکلات و غوامض فقهی آگاه است، تا رشته سخن به فرعی فقهی می رسد همراه علامه در رابطه با آن فرع فتوایی صادر می کند ولی علامه آن را نپذیرفته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حدیثی به چشم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شیخ طوسی در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کتابخانه تو در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حدیثی نقل شده که مدرک این فتوی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شگفت زده از خود می پرسد</w:t>
      </w:r>
      <w:r>
        <w:rPr>
          <w:rFonts w:eastAsia="IRNazanin" w:cs="IRNazanin"/>
          <w:color w:val="111111"/>
          <w:sz w:val="28"/>
          <w:szCs w:val="28"/>
          <w:rtl w:val="true"/>
          <w:lang w:bidi="fa-IR"/>
        </w:rPr>
        <w:t xml:space="preserve">: </w:t>
      </w:r>
      <w:bookmarkStart w:id="218" w:name="pg14834_347833"/>
    </w:p>
    <w:p>
      <w:pPr>
        <w:pStyle w:val="BookText"/>
        <w:rPr/>
      </w:pPr>
      <w:bookmarkEnd w:id="218"/>
      <w:r>
        <w:rPr>
          <w:rFonts w:ascii="IRNazanin" w:hAnsi="IRNazanin" w:eastAsia="IRNazanin"/>
          <w:color w:val="111111"/>
          <w:sz w:val="28"/>
          <w:sz w:val="28"/>
          <w:szCs w:val="28"/>
          <w:rtl w:val="true"/>
          <w:lang w:bidi="fa-IR"/>
        </w:rPr>
        <w:t>این مرد کیست که از جزئیات کتابخانه شخصی او این قدر دقیق و با اطلاعی وسیع سخن می گوید، از شدت تعجب در حالی که تازیانه اش از دستش افتاده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زمان که عصر غیبت کبری است می توان حضرت صاحب الامر را زیارت کرد؟</w:t>
      </w:r>
    </w:p>
    <w:p>
      <w:pPr>
        <w:pStyle w:val="BookText"/>
        <w:rPr/>
      </w:pPr>
      <w:r>
        <w:rPr>
          <w:rFonts w:ascii="IRNazanin" w:hAnsi="IRNazanin" w:eastAsia="IRNazanin"/>
          <w:color w:val="111111"/>
          <w:sz w:val="28"/>
          <w:sz w:val="28"/>
          <w:szCs w:val="28"/>
          <w:rtl w:val="true"/>
          <w:lang w:bidi="fa-IR"/>
        </w:rPr>
        <w:t>آن آقا در حالیکه برای برداشتن تازیانه علامه از زمین، و در حالیکه دست او در دست علامه بود خم شده تا تازیانه را از زمین برداشته و به علامه بدهد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 شود که هم اینک دست تو در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به محض شنیدن این سخن بیدرنگ خود را از مرکب بر زمین انداخت تا از پای آن بوسه زده و از وی در مقابل رفتار خود با او اعتذار کند، چندان گریست تا مدهوش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هوش آمد که دیگر از آن خبری نبود، با چشم گریان به کربلا آمد و پس از انجام زیارت به وطن خود بازگشت، به سراغ تهذیب شیخ در کتابخانه خود رفته و به همان نشانی که آقا داده بودند حدیث را پیدا کرد و در حاشیه آن صفحه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حدیثی است که حضرت صاحب الامر عجل الله تعالی فرجه الشریف از آن خبر داده و من آن را بدون واسطه از آن آقا شنیده ام</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219" w:name="__RefHeading___Toc2748755_730472459"/>
      <w:bookmarkStart w:id="220" w:name="_Toc72"/>
      <w:bookmarkEnd w:id="219"/>
      <w:r>
        <w:rPr/>
        <w:t>18</w:t>
      </w:r>
      <w:r>
        <w:rPr>
          <w:rtl w:val="true"/>
        </w:rPr>
        <w:t xml:space="preserve">- </w:t>
      </w:r>
      <w:r>
        <w:rPr>
          <w:rtl w:val="true"/>
        </w:rPr>
        <w:t>عنایت امام زمان علیه السلام به مرحوم آیة الله العظمی حاج سید ابوالحسن اصفهانی قدس سره</w:t>
      </w:r>
      <w:bookmarkEnd w:id="22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دیگر از شخصیت های برجسته ای که حیات و مرگ او مایه تجدید قوا، و کسب نیرو برای مکتب مقدس اهل بیت علیهم السلام شده، حضرت آیة الله العظمی </w:t>
      </w:r>
    </w:p>
    <w:p>
      <w:pPr>
        <w:pStyle w:val="BookText"/>
        <w:rPr/>
      </w:pPr>
      <w:r>
        <w:rPr>
          <w:rFonts w:ascii="IRNazanin" w:hAnsi="IRNazanin" w:eastAsia="IRNazanin"/>
          <w:color w:val="111111"/>
          <w:sz w:val="28"/>
          <w:sz w:val="28"/>
          <w:szCs w:val="28"/>
          <w:rtl w:val="true"/>
          <w:lang w:bidi="fa-IR"/>
        </w:rPr>
        <w:t>مرحوم حاج سید ابوالحسن اصفهانی اعلى الله مقامه الشريف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کمتر مرجعی همچون او واجد كمالات و فضائل نفسانی بوده، او به چنان مقامی از پاکی و صفا دست یازیده بود که افتخار تشرف به حضور حضرت صاحب علیه السلام را کسب کرده و مورد تأیید و نصرت آن حضرت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توقيع شریفی از آستانه مبارکه آن حضرت توسط زین العلماء الصالحین شیخ محمد کوفی شوشتری قدس سره صادر شده است که اصل آن در خانه مرحوم سید موجود است</w:t>
      </w:r>
      <w:r>
        <w:rPr>
          <w:rStyle w:val="FootnoteAnchor"/>
          <w:rtl w:val="true"/>
        </w:rPr>
        <w:footnoteReference w:id="87"/>
      </w:r>
      <w:r>
        <w:rPr>
          <w:rFonts w:ascii="IRNazanin" w:hAnsi="IRNazanin" w:eastAsia="IRNazanin"/>
          <w:color w:val="111111"/>
          <w:sz w:val="28"/>
          <w:sz w:val="28"/>
          <w:szCs w:val="28"/>
          <w:rtl w:val="true"/>
          <w:lang w:bidi="fa-IR"/>
        </w:rPr>
        <w:t>و شایسته است که محتوای این پیام شریف دستورالعمل کلیه مراجع و رؤساء حوزه های مقدسه قرار گرفته و آن شیوه را در فعالیتهای علمی و فقهی خود بکار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توقيع 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اَرْخِصْ نَفْسَکَ، وَاجْعَلْ مَجْلِسَکَ فِي الدِّهْليزِ، وَاقْضِ حَوائِجَ النَّاسِ، نَحْنُ نَنْصُرُکَ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تحت اختیار مردم و در دسترس عموم بگذار، در محل جلوس خود را دهلیز خانه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به آسانی بتوانند به حضورت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های مردم را برآور، ما تو را نصرت و یاری خواهیم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 و مرجع شیعه این چنین باید بوده و در دسترس مردم قرار گیرد، درب خانه اش به روی شیعیان گشوده باشد، درصدد گره گشایی و برآوردن حاجات افراد باشد، که امام علیه السلام وعده داده اند که اگر بدین شیوه کار کنید شما را یاری می کنند</w:t>
      </w:r>
      <w:r>
        <w:rPr>
          <w:rFonts w:eastAsia="IRNazanin" w:cs="IRNazanin"/>
          <w:color w:val="111111"/>
          <w:sz w:val="28"/>
          <w:szCs w:val="28"/>
          <w:rtl w:val="true"/>
          <w:lang w:bidi="fa-IR"/>
        </w:rPr>
        <w:t xml:space="preserve">. </w:t>
      </w:r>
      <w:bookmarkStart w:id="221" w:name="pg14834_347835"/>
    </w:p>
    <w:p>
      <w:pPr>
        <w:pStyle w:val="Heading3"/>
        <w:numPr>
          <w:ilvl w:val="2"/>
          <w:numId w:val="1"/>
        </w:numPr>
        <w:rPr/>
      </w:pPr>
      <w:bookmarkStart w:id="222" w:name="__RefHeading___Toc2748757_730472459"/>
      <w:bookmarkStart w:id="223" w:name="_Toc73"/>
      <w:bookmarkEnd w:id="221"/>
      <w:bookmarkEnd w:id="222"/>
      <w:r>
        <w:rPr/>
        <w:t>19</w:t>
      </w:r>
      <w:r>
        <w:rPr>
          <w:rtl w:val="true"/>
        </w:rPr>
        <w:t xml:space="preserve">- </w:t>
      </w:r>
      <w:r>
        <w:rPr>
          <w:rtl w:val="true"/>
        </w:rPr>
        <w:t>گریه و ندبه امام زمان علیه السلام در سوگ امام حسین علیه السلام</w:t>
      </w:r>
      <w:r>
        <w:rPr>
          <w:rtl w:val="true"/>
        </w:rPr>
        <w:t>:</w:t>
      </w:r>
      <w:bookmarkEnd w:id="223"/>
    </w:p>
    <w:p>
      <w:pPr>
        <w:pStyle w:val="BookText"/>
        <w:rPr/>
      </w:pPr>
      <w:r>
        <w:rPr>
          <w:rFonts w:ascii="IRNazanin" w:hAnsi="IRNazanin" w:eastAsia="IRNazanin"/>
          <w:color w:val="111111"/>
          <w:sz w:val="28"/>
          <w:sz w:val="28"/>
          <w:szCs w:val="28"/>
          <w:rtl w:val="true"/>
          <w:lang w:bidi="fa-IR"/>
        </w:rPr>
        <w:t>خاطره کربلا بسیار جانسوز و غمبار است، هیچ کس عمق آن فاجعه را مانند امام زمان علیه السلام درک و لمس نمی کند، آن حضرت به یاد مصائب جانگداز و جگر سوز امام حسين علیه السلام بياناتی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در فرازی خطاب به جد بزگوارش عرضه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أخَّرَتْني الدُّهُورُ، وَعَاقَنِي عَنْ نَصْرِكَ المَقْدُورُ، وَلَمْ أكُنْ لِمَنْ حَارَبَكَ مُحَارِباً، وَلِمَنْ نَصَبَ لَكَ العَدَاوَةَ مُناصِباً فَلأنْدُبَنَّكَ صَبَاحاً وَمَسَاءً، وَلأبْكِيَنَّ لَكَ بَدَل الدُّمُوعِ دَماً، حَسْرَةً عَلَيكَ، وتَأسُّفاً عَلى مَادَهَاكَ وَتَلَهُّفاً، حَتَّى أمُوتُ بِلَوعَةِ المُصَابِ، وَغُصَّةِ الاِكْتِیابِ</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روزگار مرا به تأخیر انداخت و دست تقدیر مرا از یاری تو بازداشت، و نبودم با کسانی که با تو کارزار کردند بستيزم، و با کسانی که با تو دشمنی داشتند به نبرد برخیزم، اینک هر صبح و شام برایت ناله می کنم، و به جای اشک برایت خون می گریم، از روی حسرت بر تو و اندوه و تاسف بر مصیبت هایی که بر تو وارد شد، تا اینکه در اثر سوز جانفرسای مصیبت ها و غصه جانکاه و اندوم فراوان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عزاداری حجت خدا برای حضرت ابا عبدالله الحسين علیه السلام است، لذا دوستان آن حضرت می بایستی به مولای خود اقتداء کرده و این چنین در مصیبت مظلوم کربلا بنالند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همه مصائب آن مصیبتی که بیش از همه قلب مبارک آن قلب تپنده عالم را آتش می زند این مصیبت است که امام علیه السلام در صدد اشاره به آن عرضه می 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وَاَسْرَعَ فَرَسُكَ اِلى خِيامِكَ مُهَمْهِما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 تو شیهه زنان راه خیمه هایت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بیت داغ دیده ات با شنیدن صدای شيهه ذوالجناح سراسیمه از خیمه ها بیرون دویده ذوالجناح با یال و کاکل آغشته به خون و زین واژگون سر رسید، آن حیوان نجیب در محاصره اهل بیت پیامبر قرار گرفت، یک مشت زن و بچه بی پناه یک صدا فریاد برآوردند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محمداه، وا جداه، وا ابتاه، وا حسيناه،</w:t>
      </w:r>
    </w:p>
    <w:p>
      <w:pPr>
        <w:pStyle w:val="BookText"/>
        <w:rPr/>
      </w:pPr>
      <w:r>
        <w:rPr>
          <w:rFonts w:ascii="IRNazanin" w:hAnsi="IRNazanin" w:eastAsia="IRNazanin"/>
          <w:color w:val="111111"/>
          <w:sz w:val="28"/>
          <w:sz w:val="28"/>
          <w:szCs w:val="28"/>
          <w:rtl w:val="true"/>
          <w:lang w:bidi="fa-IR"/>
        </w:rPr>
        <w:t>ای مونس غم دیدگان، ای همدم رنجیدگان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دلنواز انبیاء ای مهدی زهرا بیا</w:t>
      </w:r>
    </w:p>
    <w:p>
      <w:pPr>
        <w:pStyle w:val="BookText"/>
        <w:rPr/>
      </w:pPr>
      <w:r>
        <w:rPr>
          <w:rFonts w:ascii="IRNazanin" w:hAnsi="IRNazanin" w:eastAsia="IRNazanin"/>
          <w:color w:val="111111"/>
          <w:sz w:val="28"/>
          <w:sz w:val="28"/>
          <w:szCs w:val="28"/>
          <w:rtl w:val="true"/>
          <w:lang w:bidi="fa-IR"/>
        </w:rPr>
        <w:t>فرق دو تای بوالحسن، لخت جگرهای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برآرد ناله ها ای مهدی زهرا بیا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بازوی زهرای جوان، رأس شه لب تشنگان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با شور و نوا ای مهدی زهرا بيا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4834_347838"/>
      <w:bookmarkStart w:id="225" w:name="pg14834_347838"/>
      <w:bookmarkEnd w:id="225"/>
    </w:p>
    <w:p>
      <w:pPr>
        <w:pStyle w:val="Heading2"/>
        <w:numPr>
          <w:ilvl w:val="1"/>
          <w:numId w:val="1"/>
        </w:numPr>
        <w:rPr/>
      </w:pPr>
      <w:bookmarkStart w:id="226" w:name="pg14834_347838"/>
      <w:bookmarkStart w:id="227" w:name="__RefHeading___Toc2748759_730472459"/>
      <w:bookmarkStart w:id="228" w:name="_Toc74"/>
      <w:bookmarkEnd w:id="226"/>
      <w:bookmarkEnd w:id="227"/>
      <w:r>
        <w:rPr>
          <w:rtl w:val="true"/>
        </w:rPr>
        <w:t>گفتار هفتم</w:t>
      </w:r>
      <w:bookmarkEnd w:id="228"/>
    </w:p>
    <w:p>
      <w:pPr>
        <w:pStyle w:val="Heading3"/>
        <w:numPr>
          <w:ilvl w:val="2"/>
          <w:numId w:val="1"/>
        </w:numPr>
        <w:rPr/>
      </w:pPr>
      <w:bookmarkStart w:id="229" w:name="__RefHeading___Toc2748761_730472459"/>
      <w:bookmarkStart w:id="230" w:name="_Toc75"/>
      <w:bookmarkEnd w:id="229"/>
      <w:r>
        <w:rPr/>
        <w:t>1</w:t>
      </w:r>
      <w:r>
        <w:rPr>
          <w:rtl w:val="true"/>
        </w:rPr>
        <w:t xml:space="preserve">- </w:t>
      </w:r>
      <w:r>
        <w:rPr>
          <w:rtl w:val="true"/>
        </w:rPr>
        <w:t xml:space="preserve">حجة الاسلام والمسلمين حاج شیخ محمد علی رسولی اراکی </w:t>
      </w:r>
      <w:r>
        <w:rPr>
          <w:rtl w:val="true"/>
        </w:rPr>
        <w:t>(</w:t>
      </w:r>
      <w:r>
        <w:rPr>
          <w:rtl w:val="true"/>
        </w:rPr>
        <w:t>دامت توفیقاته</w:t>
      </w:r>
      <w:r>
        <w:rPr>
          <w:rtl w:val="true"/>
        </w:rPr>
        <w:t>)</w:t>
      </w:r>
      <w:bookmarkEnd w:id="23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1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78"/>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179" o:detectmouseclick="t"/>
                <v:stroke color="#3465a4" joinstyle="round" endcap="flat"/>
                <w10:wrap type="none"/>
              </v:shape>
            </w:pict>
          </mc:Fallback>
        </mc:AlternateConten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4834_347840"/>
      <w:bookmarkStart w:id="232" w:name="pg14834_347840"/>
      <w:bookmarkEnd w:id="232"/>
    </w:p>
    <w:p>
      <w:pPr>
        <w:pStyle w:val="Heading3"/>
        <w:numPr>
          <w:ilvl w:val="2"/>
          <w:numId w:val="1"/>
        </w:numPr>
        <w:rPr/>
      </w:pPr>
      <w:bookmarkStart w:id="233" w:name="pg14834_347840"/>
      <w:bookmarkStart w:id="234" w:name="__RefHeading___Toc2748763_730472459"/>
      <w:bookmarkStart w:id="235" w:name="_Toc76"/>
      <w:bookmarkEnd w:id="233"/>
      <w:bookmarkEnd w:id="234"/>
      <w:r>
        <w:rPr/>
        <w:t>2</w:t>
      </w:r>
      <w:r>
        <w:rPr>
          <w:rtl w:val="true"/>
        </w:rPr>
        <w:t xml:space="preserve">- </w:t>
      </w:r>
      <w:r>
        <w:rPr>
          <w:rtl w:val="true"/>
        </w:rPr>
        <w:t>سیری در زندگانی امام کاظم علیه السلام</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اَلحَمدُللهِ رَبِّ العالَمین، ثُمَّ الصَّلاةُ وَ السَّلام علی النَّبیُّ الأعْظَمُ وَ سُلالَةِ المَجْدِ الأَقْدَمِ، المُنْتَخَبِ مِن طِينَةِ الكَرَمِ، حَبِیبِ إِلَهِ الْعَالَمِینَ أَبِی الْقَاسِمِ الْمُصْطَفَی مُحَمَّد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سیَّما بَقیَّهَ اللَّهِ فِی الأرَضینَ حجة بن الحسن العسكري وَ لَعنةُ الله عَلَی أعدائِهِم أجمَعينِ الی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تبارک و تعالي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 ۚ أُولَئِكَ الَّذِينَ هَدَاهُمُ اللَّهُ ۖ وَأُولَئِكَ هُمْ أُولُو الْأَلْبَابِ</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ده، همان کسانی که سخنان را می شنوند و از نیکوترین آنها پیروی می کنند، آنان کسانی هستند که خدا هدایتشان کرده و آنها خردمندانند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أبُوالْحَسَن مُوسَى بْنُ </w:t>
      </w:r>
      <w:bookmarkStart w:id="236" w:name="pg14834_347841"/>
    </w:p>
    <w:p>
      <w:pPr>
        <w:pStyle w:val="BookText"/>
        <w:rPr/>
      </w:pPr>
      <w:bookmarkEnd w:id="236"/>
      <w:r>
        <w:rPr>
          <w:rFonts w:ascii="Amiri" w:hAnsi="Amiri" w:eastAsia="Amiri" w:cs="Amiri"/>
          <w:color w:val="111111"/>
          <w:sz w:val="28"/>
          <w:sz w:val="28"/>
          <w:szCs w:val="28"/>
          <w:rtl w:val="true"/>
          <w:lang w:bidi="ar-SA"/>
        </w:rPr>
        <w:t>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تَبَارَكَ وَ تَعَالَى بَشَّرَ أَهْلَ اَلْعَقْلِ وَ اَلْفَهْمِ فِي كِتَابِهِ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 ۚ أُولَئِكَ الَّذِينَ هَدَاهُمُ اللَّهُ ۖ وَأُولَئِكَ هُمْ أُولُو الْأَلْبَابِ</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هشام بن 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خدای تبارک و تعالی صاحب عقل و فهم را در کتاب مژده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مرا بشارت ده، همان کسانی که سخنان مرا می شنوند و از نیکوترین آنها پیروی می کنند، آنان کسانی هستند که خدا هدایتشان کرده و آنها خردمندانند</w:t>
      </w:r>
      <w:r>
        <w:rPr>
          <w:rFonts w:eastAsia="IRNazanin" w:cs="IRNazanin"/>
          <w:color w:val="111111"/>
          <w:sz w:val="28"/>
          <w:szCs w:val="28"/>
          <w:rtl w:val="true"/>
          <w:lang w:bidi="fa-IR"/>
        </w:rPr>
        <w:t>».</w:t>
      </w:r>
    </w:p>
    <w:p>
      <w:pPr>
        <w:pStyle w:val="Heading3"/>
        <w:numPr>
          <w:ilvl w:val="2"/>
          <w:numId w:val="1"/>
        </w:numPr>
        <w:rPr/>
      </w:pPr>
      <w:bookmarkStart w:id="237" w:name="__RefHeading___Toc2748765_730472459"/>
      <w:bookmarkStart w:id="238" w:name="_Toc77"/>
      <w:bookmarkEnd w:id="237"/>
      <w:r>
        <w:rPr/>
        <w:t>3</w:t>
      </w:r>
      <w:r>
        <w:rPr>
          <w:rtl w:val="true"/>
        </w:rPr>
        <w:t xml:space="preserve">- </w:t>
      </w:r>
      <w:r>
        <w:rPr>
          <w:rtl w:val="true"/>
        </w:rPr>
        <w:t>مولد و میلاد امام کاظم علیه السلام</w:t>
      </w:r>
      <w:r>
        <w:rPr>
          <w:rtl w:val="true"/>
        </w:rPr>
        <w:t>:</w:t>
      </w:r>
      <w:bookmarkEnd w:id="238"/>
    </w:p>
    <w:p>
      <w:pPr>
        <w:pStyle w:val="BookText"/>
        <w:rPr/>
      </w:pPr>
      <w:r>
        <w:rPr>
          <w:rFonts w:ascii="IRNazanin" w:hAnsi="IRNazanin" w:eastAsia="IRNazanin"/>
          <w:color w:val="111111"/>
          <w:sz w:val="28"/>
          <w:sz w:val="28"/>
          <w:szCs w:val="28"/>
          <w:rtl w:val="true"/>
          <w:lang w:bidi="fa-IR"/>
        </w:rPr>
        <w:t xml:space="preserve">ولادت با سر سعادت آن حضرت در روز یکشنبه هفتم ماه صفر سنه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مرحوم سید محسن امین قدس سره سال ولادت آن حضرت را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ابواء و در زمان حکومت عبدالملک مروان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پیشوای ششم حضرت صادق علیه السلام و مادرش بانویی با فضیلت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مورخان درباره نسب این بانو اختلاف زیادی دارند، بعضی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اندلس و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بر برستان دختر صالح بربری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مصفاة دختر صاعد بربری بوده است و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شقيقه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اخبار الخلفاء،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او را از اهل روم دانسته اند و گفته اند او از بزرگترین خاندان عجم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انوار البهية،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زیادی از مورخان نیز در باره نسب این بزرگوار چیزی ننوشته و متعرض نشده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39" w:name="pg14834_347842"/>
    </w:p>
    <w:p>
      <w:pPr>
        <w:pStyle w:val="Heading3"/>
        <w:numPr>
          <w:ilvl w:val="2"/>
          <w:numId w:val="1"/>
        </w:numPr>
        <w:rPr/>
      </w:pPr>
      <w:bookmarkStart w:id="240" w:name="__RefHeading___Toc2748767_730472459"/>
      <w:bookmarkStart w:id="241" w:name="_Toc78"/>
      <w:bookmarkEnd w:id="239"/>
      <w:bookmarkEnd w:id="240"/>
      <w:r>
        <w:rPr/>
        <w:t>4</w:t>
      </w:r>
      <w:r>
        <w:rPr>
          <w:rtl w:val="true"/>
        </w:rPr>
        <w:t xml:space="preserve">- </w:t>
      </w:r>
      <w:r>
        <w:rPr>
          <w:rtl w:val="true"/>
        </w:rPr>
        <w:t>کیفیت ازدواج امام صادق علیه السلام با حمیده علیهاالسلام</w:t>
      </w:r>
      <w:r>
        <w:rPr>
          <w:rtl w:val="true"/>
        </w:rPr>
        <w:t>:</w:t>
      </w:r>
      <w:bookmarkEnd w:id="241"/>
    </w:p>
    <w:p>
      <w:pPr>
        <w:pStyle w:val="BookText"/>
        <w:rPr/>
      </w:pPr>
      <w:r>
        <w:rPr>
          <w:rFonts w:ascii="IRNazanin" w:hAnsi="IRNazanin" w:eastAsia="IRNazanin"/>
          <w:color w:val="111111"/>
          <w:sz w:val="28"/>
          <w:sz w:val="28"/>
          <w:szCs w:val="28"/>
          <w:rtl w:val="true"/>
          <w:lang w:bidi="fa-IR"/>
        </w:rPr>
        <w:t>این عکاشه اسدی میگوید محضر امام ابو جعفر الباقر علیه السلام شرفياب شدم، فرزندش ابوعبدالله در حضور او ایستاده بود، مقداری انگور خدمت آن بزرگوار آوردند، نگاهی به من کرد، در حالی که می خواست آداب خوردن انگور را به ما بیاموزد،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 کودک دانه دانه می خورد و کسانی که تصور می کنند از انگور سیر نمی شوند، سه دانه و چهار دانه می خورند، اما تو دو دانه دو دانه بخور 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عکاشه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ابوعبدالله الصادق علیه السلام نگاهی کردم، دیدم به حد مردان رسیده است به پدر بزرگوارش پیشنهاد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 چرا ابوعبدالله را داماد نمی کنید، وقت ازدواج او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تصمیم خود بر این امر، مرا آگاه کرد و در حالی که در مقابل آن حضرت کیسه پولی بود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برده فروشی از اهل بربر، به همین زودی می رسد و در سرای میمون فرود می آید و با این کیسه کنیزی از او می خرم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محضر امام علیه السلام متفرق شدند، مدت کمی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عکاشه با جمعی از برادران خود وارد شدند، همین که نشستند، امام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برده فروش آمده و آن کنیز را هم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برای خرید وی با همان کیسه پول که قبلاً دیده بودند،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هم از جا بلند شدند در حالی که دلها پر از شادی و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برده فروش رسیدند، از او خواستند تا کنیزانی را که دارد بر آنها عرضه کند، او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دو کنیز بیمار که یکی بهتر از دیگری است برایش باقی نمانده است، از او خواستند تا همان دو کنیز را بیاورد، او از جا بلند شد و آن دو را نزد ایشان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آنها به کنیزی افتاد که نزدیک به بهبود یافتن از بیماری بود، برده فروش بهای او را هفتاد دینار پیشنهاد کرد، آنها از وی تخفیف خواستند اما او کم نکرد، کیسه را باز کردند دیدند درست هفتاد دینار داخل کیسه است، به او دادند و کنیز را از او گرفته و خدمت امام علیه السلام آوردند، امام علیه السلام حمد و ثنای الهی را گفت و بسیار خوشحال شد و به آن کنیز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اسمت چیست؟</w:t>
      </w:r>
    </w:p>
    <w:p>
      <w:pPr>
        <w:pStyle w:val="BookText"/>
        <w:rPr/>
      </w:pPr>
      <w:r>
        <w:rPr>
          <w:rFonts w:ascii="IRNazanin" w:hAnsi="IRNazanin" w:eastAsia="IRNazanin"/>
          <w:color w:val="111111"/>
          <w:sz w:val="28"/>
          <w:sz w:val="28"/>
          <w:szCs w:val="28"/>
          <w:rtl w:val="true"/>
          <w:lang w:bidi="fa-IR"/>
        </w:rPr>
        <w:t>کنیز با صدای آرامی که حکایت از شرم و حیای او داشت،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او بهایی از شرافت و بزرگواری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پسندیده ای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نگاهی به پسرش کرد، در حالی که آثار شادمانی بر چهره او پیدا بود، حمیده را به او بخشید</w:t>
      </w:r>
      <w:r>
        <w:rPr>
          <w:rStyle w:val="FootnoteAnchor"/>
          <w:rtl w:val="true"/>
        </w:rPr>
        <w:footnoteReference w:id="94"/>
      </w:r>
      <w:r>
        <w:rPr>
          <w:rFonts w:ascii="IRNazanin" w:hAnsi="IRNazanin" w:eastAsia="IRNazanin"/>
          <w:color w:val="111111"/>
          <w:sz w:val="28"/>
          <w:sz w:val="28"/>
          <w:szCs w:val="28"/>
          <w:rtl w:val="true"/>
          <w:lang w:bidi="fa-IR"/>
        </w:rPr>
        <w:t xml:space="preserve">،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گرامی ترین و محبوب ترین و برترین زنان پیش آن حضرت بود</w:t>
      </w:r>
      <w:r>
        <w:rPr>
          <w:rFonts w:eastAsia="IRNazanin" w:cs="IRNazanin"/>
          <w:color w:val="111111"/>
          <w:sz w:val="28"/>
          <w:szCs w:val="28"/>
          <w:rtl w:val="true"/>
          <w:lang w:bidi="fa-IR"/>
        </w:rPr>
        <w:t xml:space="preserve">. </w:t>
      </w:r>
      <w:bookmarkStart w:id="242" w:name="pg14834_347844"/>
    </w:p>
    <w:p>
      <w:pPr>
        <w:pStyle w:val="BookText"/>
        <w:rPr/>
      </w:pPr>
      <w:bookmarkEnd w:id="242"/>
      <w:r>
        <w:rPr>
          <w:rFonts w:ascii="IRNazanin" w:hAnsi="IRNazanin" w:eastAsia="IRNazanin"/>
          <w:color w:val="111111"/>
          <w:sz w:val="28"/>
          <w:sz w:val="28"/>
          <w:szCs w:val="28"/>
          <w:rtl w:val="true"/>
          <w:lang w:bidi="fa-IR"/>
        </w:rPr>
        <w:t>این بانوی بزرگوار در خانه با نهایت بزرگواری رفتار می کرد و در نزد همه بانوان علویه مورد توجه و احترام بود همان طوری که امام صادق علیه السلام نیز توجه خاصی به آن بزرگوار داشت، زیرا که در این بانو عقل و کمال فراوان و ایمانی استوار می دید، او را به خوبی ستایش نموده و درباره او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مُصَفَّاةُ مِنْ اَلْأَدْنَاسِ کَسَبیکَهِ الذَّهَبِ مَا زَالَتِ اَلْأَمْلاَكُ تَحْرُسُهَا حَتّی أُدِّیَتْ إِلَیَّ ؛ کَرَامَهً مِنَ اللّهِ لِی وَ الْحُجَّهِ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همچون طلای ناب از هر نوع پلیدی پاک و پاکیزه است، همواره فرشتگان از او نگهبانی می کنند، تا این که او امانت بزرگی را که ای از جانب خدا به او سپرده اند و حجت بعد از مرا باز پس دهد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براستی این بانوی پاکدامن و پاکیزه جامه، بدور از هر نقصی و آکنده از ایمان و درستکاری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از علوم خود به حدی بهره مند ساخت که از نظر دانش، پرهیزگاری و ایمان، بر همه زنان عصر خود پیشی گرفت، امام صادق علیه السلام از او خواست تا زنان مسلمان را فقه و احکام شرعی بیاموزد،</w:t>
      </w:r>
      <w:r>
        <w:rPr>
          <w:rStyle w:val="FootnoteAnchor"/>
          <w:rtl w:val="true"/>
        </w:rPr>
        <w:footnoteReference w:id="96"/>
      </w:r>
      <w:r>
        <w:rPr>
          <w:rFonts w:ascii="IRNazanin" w:hAnsi="IRNazanin" w:eastAsia="IRNazanin"/>
          <w:color w:val="111111"/>
          <w:sz w:val="28"/>
          <w:sz w:val="28"/>
          <w:szCs w:val="28"/>
          <w:rtl w:val="true"/>
          <w:lang w:bidi="fa-IR"/>
        </w:rPr>
        <w:t>او به خوبی شایسته این مقام بوده، از درخشانترین چهره های زن عصر خود در عفت و فقه و كمال بود</w:t>
      </w:r>
      <w:r>
        <w:rPr>
          <w:rFonts w:eastAsia="IRNazanin" w:cs="IRNazanin"/>
          <w:color w:val="111111"/>
          <w:sz w:val="28"/>
          <w:szCs w:val="28"/>
          <w:rtl w:val="true"/>
          <w:lang w:bidi="fa-IR"/>
        </w:rPr>
        <w:t>.</w:t>
      </w:r>
    </w:p>
    <w:p>
      <w:pPr>
        <w:pStyle w:val="Heading3"/>
        <w:numPr>
          <w:ilvl w:val="2"/>
          <w:numId w:val="1"/>
        </w:numPr>
        <w:rPr/>
      </w:pPr>
      <w:bookmarkStart w:id="243" w:name="__RefHeading___Toc2748769_730472459"/>
      <w:bookmarkStart w:id="244" w:name="_Toc79"/>
      <w:bookmarkEnd w:id="243"/>
      <w:r>
        <w:rPr/>
        <w:t>5</w:t>
      </w:r>
      <w:r>
        <w:rPr>
          <w:rtl w:val="true"/>
        </w:rPr>
        <w:t xml:space="preserve">- </w:t>
      </w:r>
      <w:r>
        <w:rPr>
          <w:rtl w:val="true"/>
        </w:rPr>
        <w:t>مولود با برکت</w:t>
      </w:r>
      <w:r>
        <w:rPr>
          <w:rtl w:val="true"/>
        </w:rPr>
        <w:t>:</w:t>
      </w:r>
      <w:bookmarkEnd w:id="24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ازدواج امام علیه السلام با این بانو، روزها سپری می شد، زندگانی آرام و توأم با شادمانی و مسرت، غرق در محبت و بدور از هر گونه سختگیری و بر کنار از هر </w:t>
      </w:r>
    </w:p>
    <w:p>
      <w:pPr>
        <w:pStyle w:val="BookText"/>
        <w:rPr/>
      </w:pPr>
      <w:r>
        <w:rPr>
          <w:rFonts w:ascii="IRNazanin" w:hAnsi="IRNazanin" w:eastAsia="IRNazanin"/>
          <w:color w:val="111111"/>
          <w:sz w:val="28"/>
          <w:sz w:val="28"/>
          <w:szCs w:val="28"/>
          <w:rtl w:val="true"/>
          <w:lang w:bidi="fa-IR"/>
        </w:rPr>
        <w:t>سخن تفرقه آمیز و تلخی،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همین روزگار خوش بود که آن بانو حامله شد و امام ابوعبدالله علیه السلام برای انجام فریضه حج، راهی سفر بیت الله الحرام شد و او را نیز به همراه خود برد و پس از پایان مراسم حج، کاروانشان به يثرب بازگشت، وقتی که به محل ابواء رسیدند، حمیده احساس درد زایمان کرد و به دنبال امام علیه السلام فرستاد تا او را در جریان امر قرار دهند، چون آن بزرگوار فرموده بود که کس دیگری پیش از او، در جریان ولادت فرزندش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 با جمعی از اصحاب خود مشغول غذا خوردن بود، همین که این خبر مسرت بخش را شنید با عجله نزد آن بانو آمد و چیزی نگذشت که حمیده آقایی از سروران مردم مسلمان و امامی از امامان اهل بیت علیهم السلام را وضع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نور جمال این مولود با برکت روشن شد، مولودی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پرفایده و ارزشمندتر از او، برای اسلام متولد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نیکوکارترین انسانها، نسبت به تنگدستان مهربان، و در راه خدا رنج و محنتش بیشتر بود و از تمام مردم خدا را بیشتر عبادت می کرد و از او می ترسید،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عجله رسید و فرزندش را گرفت و آداب شرعی ولادت را بجا آورد، به گوش راستش، اذان و به گوش چپش اقامه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نخستین چهره ای که امام هفتم علیه السلام چشم گشود، چهره نورانی پدر بزرگوارش بود که آسمان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ارجمندتر و بلند مرتبه تر از او، سایه نیفکنده بود و نخستین سخنی که به گوش مبارکش خورد، کلمه توحید بود که تمام معنای ایمان را در خود گرفته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ابوعبدالله علیه السلام به جانب اصحاب برگشت، در حالی که تبسمی شیرین بر لب </w:t>
      </w:r>
      <w:bookmarkStart w:id="245" w:name="pg14834_347846"/>
    </w:p>
    <w:p>
      <w:pPr>
        <w:pStyle w:val="BookText"/>
        <w:rPr/>
      </w:pPr>
      <w:bookmarkEnd w:id="245"/>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رو به آن حضرت کرده،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شادمان سازد، فدایت شوم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بشارت ولادت با سعادت فرزندش را داد و آنان را با مقام ارجمند وی آشنا ساخت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پسری به من مرحمت کرده است که بهترین مخلوق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بهترین مخلوق خدا از نظر علم، تقوا، درستی و برازندگی دینی است و امام علیه السلام اصحاب خود را به طور کامل آگاه ساخت که فرزندش از امامان اهل بیت علیهم السلام است که خداوند پیروی آنها را بر بندگانش فرض کرده و به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به خدا سوگند که او سرپرست شماست</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46" w:name="__RefHeading___Toc2748771_730472459"/>
      <w:bookmarkStart w:id="247" w:name="_Toc80"/>
      <w:bookmarkEnd w:id="246"/>
      <w:r>
        <w:rPr/>
        <w:t>6</w:t>
      </w:r>
      <w:r>
        <w:rPr>
          <w:rtl w:val="true"/>
        </w:rPr>
        <w:t xml:space="preserve">- </w:t>
      </w:r>
      <w:r>
        <w:rPr>
          <w:rtl w:val="true"/>
        </w:rPr>
        <w:t>بشارت رسول خدا صلی الله علیه و آله و سلم درباره این مولود</w:t>
      </w:r>
      <w:r>
        <w:rPr>
          <w:rtl w:val="true"/>
        </w:rPr>
        <w:t>:</w:t>
      </w:r>
      <w:bookmarkEnd w:id="247"/>
    </w:p>
    <w:p>
      <w:pPr>
        <w:pStyle w:val="BookText"/>
        <w:rPr/>
      </w:pPr>
      <w:r>
        <w:rPr>
          <w:rFonts w:ascii="IRNazanin" w:hAnsi="IRNazanin" w:eastAsia="IRNazanin"/>
          <w:color w:val="111111"/>
          <w:sz w:val="28"/>
          <w:sz w:val="28"/>
          <w:szCs w:val="28"/>
          <w:rtl w:val="true"/>
          <w:lang w:bidi="fa-IR"/>
        </w:rPr>
        <w:t>محمد بن ابراهيم حموینی از ابی ابن کعب نقل می 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صلب جعفر بن محمد الصادق علیهماالسلام نطفه طيبه طاهره قرار داده است و رحمتش را بر وی نازل کرده و او را موسی نام نهاده و جبرئیل از جانب رب جلیل اوصاف او را برای من توصیف نموده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روایت دیگری پیغمبر اکرم صلی الله علیه و آله و سلم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الله مِن صُلبِ جَعْفَرٍ مَوْلُوداً نقياً طاهراً إسمر ربعة سَمِیُّ </w:t>
      </w:r>
    </w:p>
    <w:p>
      <w:pPr>
        <w:pStyle w:val="BookText"/>
        <w:rPr/>
      </w:pPr>
      <w:r>
        <w:rPr>
          <w:rFonts w:ascii="Amiri" w:hAnsi="Amiri" w:eastAsia="Amiri" w:cs="Amiri"/>
          <w:color w:val="111111"/>
          <w:sz w:val="28"/>
          <w:sz w:val="28"/>
          <w:szCs w:val="28"/>
          <w:rtl w:val="true"/>
          <w:lang w:bidi="ar-SA"/>
        </w:rPr>
        <w:t>مُوسَی بنَ عِمرانِ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صلب حضرت جعفر بن محمد علیهماالسلام فرزندی منزه و پاک خارج نمود که رنگ مبارکش گندم گون و قامتش متوسط بود، این مولود همنام حضرت موسی بن عمران علی نبینا و آله عليه و عليهم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دیگری درباره عظمت این مولود وارد شده که به عنوان تیمن و تبرک به چند روایت اشاره شد، اینک اشعاری را در این زمینه تقدیم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گل گلزار صادق پرده از رخ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از نور جمالش جلوه دیگر گرفت</w:t>
      </w:r>
    </w:p>
    <w:p>
      <w:pPr>
        <w:pStyle w:val="BookText"/>
        <w:rPr/>
      </w:pPr>
      <w:r>
        <w:rPr>
          <w:rFonts w:ascii="IRNazanin" w:hAnsi="IRNazanin" w:eastAsia="IRNazanin"/>
          <w:color w:val="111111"/>
          <w:sz w:val="28"/>
          <w:sz w:val="28"/>
          <w:szCs w:val="28"/>
          <w:rtl w:val="true"/>
          <w:lang w:bidi="fa-IR"/>
        </w:rPr>
        <w:t>آفتاب صبح صادق آنکه از صبح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خورشید از آن ماه بلند اختر گرفت</w:t>
      </w:r>
    </w:p>
    <w:p>
      <w:pPr>
        <w:pStyle w:val="BookText"/>
        <w:rPr/>
      </w:pPr>
      <w:r>
        <w:rPr>
          <w:rFonts w:ascii="IRNazanin" w:hAnsi="IRNazanin" w:eastAsia="IRNazanin"/>
          <w:color w:val="111111"/>
          <w:sz w:val="28"/>
          <w:sz w:val="28"/>
          <w:szCs w:val="28"/>
          <w:rtl w:val="true"/>
          <w:lang w:bidi="fa-IR"/>
        </w:rPr>
        <w:t>آفتاب دین چو بر سر افسر شاهی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سیارگان از فرق خود افسر گرفت</w:t>
      </w:r>
    </w:p>
    <w:p>
      <w:pPr>
        <w:pStyle w:val="BookText"/>
        <w:rPr/>
      </w:pPr>
      <w:r>
        <w:rPr>
          <w:rFonts w:ascii="IRNazanin" w:hAnsi="IRNazanin" w:eastAsia="IRNazanin"/>
          <w:color w:val="111111"/>
          <w:sz w:val="28"/>
          <w:sz w:val="28"/>
          <w:szCs w:val="28"/>
          <w:rtl w:val="true"/>
          <w:lang w:bidi="fa-IR"/>
        </w:rPr>
        <w:t>در مکنون پرورش چون یافت در مهد 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چو خو در دامن مادر گرفت</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مکنونی که شد پرورده در مهد 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چو جا در دامن مادر گرفت</w:t>
      </w:r>
    </w:p>
    <w:p>
      <w:pPr>
        <w:pStyle w:val="BookText"/>
        <w:rPr/>
      </w:pPr>
      <w:r>
        <w:rPr>
          <w:rFonts w:ascii="IRNazanin" w:hAnsi="IRNazanin" w:eastAsia="IRNazanin"/>
          <w:color w:val="111111"/>
          <w:sz w:val="28"/>
          <w:sz w:val="28"/>
          <w:szCs w:val="28"/>
          <w:rtl w:val="true"/>
          <w:lang w:bidi="fa-IR"/>
        </w:rPr>
        <w:t>موسی کاظم امام هفتمین 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نور عارضش آفاق سرتاسر گرفت</w:t>
      </w:r>
      <w:r>
        <w:rPr>
          <w:rStyle w:val="FootnoteAnchor"/>
          <w:rtl w:val="true"/>
        </w:rPr>
        <w:footnoteReference w:id="10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روشن از جمالش کشت آیات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وانکه رونق از کمالش شرع پیغمبر گرفت </w:t>
      </w:r>
      <w:bookmarkStart w:id="248" w:name="pg14834_347848"/>
    </w:p>
    <w:p>
      <w:pPr>
        <w:pStyle w:val="BookText"/>
        <w:rPr/>
      </w:pPr>
      <w:bookmarkEnd w:id="248"/>
      <w:r>
        <w:rPr>
          <w:rFonts w:ascii="IRNazanin" w:hAnsi="IRNazanin" w:eastAsia="IRNazanin"/>
          <w:color w:val="111111"/>
          <w:sz w:val="28"/>
          <w:sz w:val="28"/>
          <w:szCs w:val="28"/>
          <w:rtl w:val="true"/>
          <w:lang w:bidi="fa-IR"/>
        </w:rPr>
        <w:t>هم ادب رونق از آن گنجینه آداب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سخن زیور از آن کلک سخن گستر گرفت</w:t>
      </w:r>
    </w:p>
    <w:p>
      <w:pPr>
        <w:pStyle w:val="BookText"/>
        <w:rPr/>
      </w:pPr>
      <w:r>
        <w:rPr>
          <w:rFonts w:ascii="IRNazanin" w:hAnsi="IRNazanin" w:eastAsia="IRNazanin"/>
          <w:color w:val="111111"/>
          <w:sz w:val="28"/>
          <w:sz w:val="28"/>
          <w:szCs w:val="28"/>
          <w:rtl w:val="true"/>
          <w:lang w:bidi="fa-IR"/>
        </w:rPr>
        <w:t>قوت از زهد و علومش يافت شرع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قوت که دین از بازوی حیدر گرفت</w:t>
      </w:r>
    </w:p>
    <w:p>
      <w:pPr>
        <w:pStyle w:val="BookText"/>
        <w:rPr/>
      </w:pPr>
      <w:r>
        <w:rPr>
          <w:rFonts w:ascii="IRNazanin" w:hAnsi="IRNazanin" w:eastAsia="IRNazanin"/>
          <w:color w:val="111111"/>
          <w:sz w:val="28"/>
          <w:sz w:val="28"/>
          <w:szCs w:val="28"/>
          <w:rtl w:val="true"/>
          <w:lang w:bidi="fa-IR"/>
        </w:rPr>
        <w:t>شد رها از بند محنت آنکه از صدق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باب الحوائج موسي جعفر گرفت</w:t>
      </w:r>
    </w:p>
    <w:p>
      <w:pPr>
        <w:pStyle w:val="BookText"/>
        <w:rPr/>
      </w:pPr>
      <w:r>
        <w:rPr>
          <w:rFonts w:ascii="IRNazanin" w:hAnsi="IRNazanin" w:eastAsia="IRNazanin"/>
          <w:color w:val="111111"/>
          <w:sz w:val="28"/>
          <w:sz w:val="28"/>
          <w:szCs w:val="28"/>
          <w:rtl w:val="true"/>
          <w:lang w:bidi="fa-IR"/>
        </w:rPr>
        <w:t>از در باب الحوائج روی حاجت بر 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خاکش فیض ها از رحمت داور گرفت</w:t>
      </w:r>
    </w:p>
    <w:p>
      <w:pPr>
        <w:pStyle w:val="BookText"/>
        <w:rPr/>
      </w:pPr>
      <w:r>
        <w:rPr>
          <w:rFonts w:ascii="IRNazanin" w:hAnsi="IRNazanin" w:eastAsia="IRNazanin"/>
          <w:color w:val="111111"/>
          <w:sz w:val="28"/>
          <w:sz w:val="28"/>
          <w:szCs w:val="28"/>
          <w:rtl w:val="true"/>
          <w:lang w:bidi="fa-IR"/>
        </w:rPr>
        <w:t>ظلمت زندان نسازد نور حق را ناپدید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او چون چشمه خورشید بحر و بر گرفت</w:t>
      </w:r>
    </w:p>
    <w:p>
      <w:pPr>
        <w:pStyle w:val="BookText"/>
        <w:rPr/>
      </w:pPr>
      <w:r>
        <w:rPr>
          <w:rFonts w:ascii="IRNazanin" w:hAnsi="IRNazanin" w:eastAsia="IRNazanin"/>
          <w:color w:val="111111"/>
          <w:sz w:val="28"/>
          <w:sz w:val="28"/>
          <w:szCs w:val="28"/>
          <w:rtl w:val="true"/>
          <w:lang w:bidi="fa-IR"/>
        </w:rPr>
        <w:t>نام او چون از زبان خامه بر دفتر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از نام جهان آرای او دفتر گرفت</w:t>
      </w:r>
    </w:p>
    <w:p>
      <w:pPr>
        <w:pStyle w:val="BookText"/>
        <w:rPr/>
      </w:pPr>
      <w:r>
        <w:rPr>
          <w:rFonts w:ascii="IRNazanin" w:hAnsi="IRNazanin" w:eastAsia="IRNazanin"/>
          <w:color w:val="111111"/>
          <w:sz w:val="28"/>
          <w:sz w:val="28"/>
          <w:szCs w:val="28"/>
          <w:rtl w:val="true"/>
          <w:lang w:bidi="fa-IR"/>
        </w:rPr>
        <w:t>خاک بغداد اینهمه لطف و صفا و 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نسیم آن حریم پاک و جان پرور گرفت</w:t>
      </w:r>
    </w:p>
    <w:p>
      <w:pPr>
        <w:pStyle w:val="BookText"/>
        <w:rPr/>
      </w:pPr>
      <w:r>
        <w:rPr>
          <w:rFonts w:ascii="IRNazanin" w:hAnsi="IRNazanin" w:eastAsia="IRNazanin"/>
          <w:color w:val="111111"/>
          <w:sz w:val="28"/>
          <w:sz w:val="28"/>
          <w:szCs w:val="28"/>
          <w:rtl w:val="true"/>
          <w:lang w:bidi="fa-IR"/>
        </w:rPr>
        <w:t xml:space="preserve">در پناه لطفش آساید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موسی بن جعفر در صف محشر گرفت</w:t>
      </w:r>
      <w:r>
        <w:rPr>
          <w:rStyle w:val="FootnoteAnchor"/>
          <w:rtl w:val="true"/>
        </w:rPr>
        <w:footnoteReference w:id="102"/>
      </w:r>
    </w:p>
    <w:p>
      <w:pPr>
        <w:pStyle w:val="Heading3"/>
        <w:numPr>
          <w:ilvl w:val="2"/>
          <w:numId w:val="1"/>
        </w:numPr>
        <w:rPr/>
      </w:pPr>
      <w:bookmarkStart w:id="249" w:name="__RefHeading___Toc2748773_730472459"/>
      <w:bookmarkStart w:id="250" w:name="_Toc81"/>
      <w:bookmarkEnd w:id="249"/>
      <w:r>
        <w:rPr/>
        <w:t>7</w:t>
      </w:r>
      <w:r>
        <w:rPr>
          <w:rtl w:val="true"/>
        </w:rPr>
        <w:t xml:space="preserve">- </w:t>
      </w:r>
      <w:r>
        <w:rPr>
          <w:rtl w:val="true"/>
        </w:rPr>
        <w:t>نص بر امامت آن حضرت</w:t>
      </w:r>
      <w:r>
        <w:rPr>
          <w:rtl w:val="true"/>
        </w:rPr>
        <w:t>:</w:t>
      </w:r>
      <w:bookmarkEnd w:id="25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بْنِ كَثِيرِ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إعزابي إِلَى أَبِي حَمْزَةَ الثُّمَالِيِّ فَسَأَلَهُ خَبَراً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جَعْفَرِ الصَّادِقِ فَشَهِقَ شهقه وأغمى عَلَيْهِ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أَوْصَى إِلَى أَحَدٍ ؟ قالَ نَعَمْ أَوْصَى إِلَى إبنه عَبْدِ اللَّهِ وَ مُوسَى وَ أَبِي جَعْفَرِ الْمَنْصُورِ ، فَضَحِكَ ابوحمزة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هَدَانَا إِلَى المهدی </w:t>
      </w:r>
    </w:p>
    <w:p>
      <w:pPr>
        <w:pStyle w:val="BookText"/>
        <w:rPr/>
      </w:pPr>
      <w:r>
        <w:rPr>
          <w:rFonts w:ascii="Amiri" w:hAnsi="Amiri" w:eastAsia="Amiri" w:cs="Amiri"/>
          <w:color w:val="111111"/>
          <w:sz w:val="28"/>
          <w:sz w:val="28"/>
          <w:szCs w:val="28"/>
          <w:rtl w:val="true"/>
          <w:lang w:bidi="ar-SA"/>
        </w:rPr>
        <w:t xml:space="preserve">وَ بَيِّنْ لَنَا عَنِ الْكَبِيرِ وَ دَلَّنَا عَلَى الصَّغِيرِ وَ أَخْفَى عَنْ أَمْرُ عَظِيمُ فَسُئِلَ عَنْ قَوْلِهِ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عُيُوبِ الْكَبِيرِ وَ دَلَّ عَلَى الصَّغِيرِ لإضافته إِيَّاهُ وَ كَتَمَ الْوَصِيَّةِ الْمَنْصُورُ لانه لَوْ سَأَلَ الْمَنْصُورِ عَنْ الوصی لِقِيلٍ أَنْتَ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داود بن کثیر رقی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بادیه نشین نزد ابوحمزه ثمالی آمد، ابوحمزه از او جویای خبر شد، اعرابی گفت حضرت جعفر صادقعلیه السلام از دنیا رحلت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وقتی که این خبر را شنید نعرهای زد و بی هوش شد و وقتی 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جناب به کسی سفارش و وصیت فرموده؟</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فرزندش عبدالله و موسی و ابی جعفر منصور وصیت و سفارش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خدایی که ما را به طریق هدایت راهنمائی فرمود و از کبیر و بزرگ، امری را برای ما روشن ساخت و بر صغیر و کوچک راهنمایی نمود و پنهان داشت دیگران را از امری بزرگ و خطير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توضیح این کلمات را استفسار نمود؟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عیب و نقص کبیر را برای ما آشکار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آنست که برای ما روشن کرد که فرزند بزرگ آن حضرت یعنی عبدالله پایش معیوب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فرزند کوچک آن حضرت که موسی بن جعفر علیهماالسلام می باشد راهنمایی فرمود چه آنکه صغر را اضافه به کبیر نمود و وی را با او در امر وصایت شریک قرار داد و بدین وسیله به ما اعلام فرمود که کبیر صلاحیت برای امامت و وصایت را ندارد و نیز وصیت برای منصور تقیه نمود چه آنکه اگر منصور از وصی آن حضرت می پرسید که کیست به او گفته می شد، وصی تو هستی</w:t>
      </w:r>
      <w:r>
        <w:rPr>
          <w:rFonts w:eastAsia="IRNazanin" w:cs="IRNazanin"/>
          <w:color w:val="111111"/>
          <w:sz w:val="28"/>
          <w:szCs w:val="28"/>
          <w:rtl w:val="true"/>
          <w:lang w:bidi="fa-IR"/>
        </w:rPr>
        <w:t xml:space="preserve">». </w:t>
      </w:r>
      <w:bookmarkStart w:id="251" w:name="pg14834_347850"/>
    </w:p>
    <w:p>
      <w:pPr>
        <w:pStyle w:val="Heading3"/>
        <w:numPr>
          <w:ilvl w:val="2"/>
          <w:numId w:val="1"/>
        </w:numPr>
        <w:rPr/>
      </w:pPr>
      <w:bookmarkStart w:id="252" w:name="__RefHeading___Toc2748775_730472459"/>
      <w:bookmarkStart w:id="253" w:name="_Toc82"/>
      <w:bookmarkEnd w:id="251"/>
      <w:bookmarkEnd w:id="252"/>
      <w:r>
        <w:rPr/>
        <w:t>8</w:t>
      </w:r>
      <w:r>
        <w:rPr>
          <w:rtl w:val="true"/>
        </w:rPr>
        <w:t xml:space="preserve">- </w:t>
      </w:r>
      <w:r>
        <w:rPr>
          <w:rtl w:val="true"/>
        </w:rPr>
        <w:t>خلفای معاصر حضرت</w:t>
      </w:r>
      <w:r>
        <w:rPr>
          <w:rtl w:val="true"/>
        </w:rPr>
        <w:t>:</w:t>
      </w:r>
      <w:bookmarkEnd w:id="253"/>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به شهادت رسید، دوران امامت حضرت کاظم علیه السلام آغاز گردید، آن حضرت در این دوران با خلفای یاد شده در زیر معاصر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منصور دوانیقی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معروف به مهدی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3"/>
        <w:numPr>
          <w:ilvl w:val="2"/>
          <w:numId w:val="1"/>
        </w:numPr>
        <w:rPr/>
      </w:pPr>
      <w:bookmarkStart w:id="254" w:name="__RefHeading___Toc2748777_730472459"/>
      <w:bookmarkStart w:id="255" w:name="_Toc83"/>
      <w:bookmarkEnd w:id="254"/>
      <w:r>
        <w:rPr/>
        <w:t>9</w:t>
      </w:r>
      <w:r>
        <w:rPr>
          <w:rtl w:val="true"/>
        </w:rPr>
        <w:t xml:space="preserve">- </w:t>
      </w:r>
      <w:r>
        <w:rPr>
          <w:rtl w:val="true"/>
        </w:rPr>
        <w:t>بذل و بخشش امام علیه السلام</w:t>
      </w:r>
      <w:r>
        <w:rPr>
          <w:rtl w:val="true"/>
        </w:rPr>
        <w:t>:</w:t>
      </w:r>
      <w:bookmarkEnd w:id="255"/>
    </w:p>
    <w:p>
      <w:pPr>
        <w:pStyle w:val="BookText"/>
        <w:rPr/>
      </w:pPr>
      <w:r>
        <w:rPr>
          <w:rFonts w:ascii="IRNazanin" w:hAnsi="IRNazanin" w:eastAsia="IRNazanin"/>
          <w:color w:val="111111"/>
          <w:sz w:val="28"/>
          <w:sz w:val="28"/>
          <w:szCs w:val="28"/>
          <w:rtl w:val="true"/>
          <w:lang w:bidi="fa-IR"/>
        </w:rPr>
        <w:t>حکایت شده که منصور دوانقی در روز نوروز از حضرت موسی بن جعفر عليهماالسلام درخواست کرد که آن جناب در مجلس او حضور به هم رسانده و پاسخ گوی تهنیت هائی که به مناسبت عید نوروز مردم می گویند بوده و هدایایی را که می آورند قبول کرده 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روایاتی که از جدم رسول خدا صلی الله علیه و آله و سلم بدستم رسیده را گشتم یک خبر هم نیافتم بر مشروعیت این عید، و این عید نوروز سنتی است برای اهل فارس و اسلام این سنت را محو و نابود کرده و پناه به خدا می برم از اینکه آنچه را که اسلام محو نموده من زنده و تازه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روز را به جهت سیاست لشگری عید می گیریم و تو را به خدای بزرگ قسم می دهم که در مجلس ما حاضر شوی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هم در آن مجلس حاضر شد و نشست، سلاطين و أمراء و لشگریان </w:t>
      </w:r>
    </w:p>
    <w:p>
      <w:pPr>
        <w:pStyle w:val="BookText"/>
        <w:rPr/>
      </w:pPr>
      <w:r>
        <w:rPr>
          <w:rFonts w:ascii="IRNazanin" w:hAnsi="IRNazanin" w:eastAsia="IRNazanin"/>
          <w:color w:val="111111"/>
          <w:sz w:val="28"/>
          <w:sz w:val="28"/>
          <w:szCs w:val="28"/>
          <w:rtl w:val="true"/>
          <w:lang w:bidi="fa-IR"/>
        </w:rPr>
        <w:t>جملگی در آن مجلس حضور داشتند و هدایا و تحفه های بسیاری بود که مردم در حضور امام علیه السلام می آوردند و خادم منصور بالای آنها ایستاده و حساب آنها را داشت، آخرین نفری که پس از همه مردم محضر مبارک امام علیه السلام جهت عرض تهنیت رسید، پیر مردی مسن بود که به امام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دختر رسول خدا صلی الله علیه و آله و سلم من مردی فقیر هستم و مالی ندارم که به رسم تحفه برای شما بیاورم ولی سه بیت شعر است که جدم در مرثيه جد شما حضرت حسین بن علی علیهماالسلام سروده که اینک من آنرا برای شما می 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لِمَصْقُولٍ عَلاكَ فِرِنْدُهُ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الْهِياجِ وَ قَدْ عَلاكَ غُبارٌ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نشانه و زخم شمشیر آبداده ای که در روز نبرد بر تارک و فرق تو خورده در حالیکه غبار بر بالای سرت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سَهْمٍ نَفَذَتْكَ دُونَ حَوائرٍ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جَدکَ وَ الدُّمُوعُ غِزارٌ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تیرهایی که بر بدن مبارکت فرو رفته در مقابل زنان آزاده ای که جدت را می خواندند در حالی که اشک هایشان ریزان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تَقَضْقَضَتِ السِّهَامُ وَ 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جِسْمِكَ الْإِجْلَالُ وَ الْإِكْبَارُ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کاهش و نقصان پیدا نکردند تیرها و محنت آنها از جسم و بدن مبارکت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تو را پذیرفتم، بنشین بارك الله فیک و سر خود را به جانب خادم منصور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نزد امیر و او را خبر ده که این مقدار مال جمع شده و باید با آنها چه کرد؟ خادم رفت و برگشت در حالی که می 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آنرا به شما بخشیدم در هر راهی که خواستید به مصرف </w:t>
      </w:r>
      <w:bookmarkStart w:id="256" w:name="pg14834_347852"/>
    </w:p>
    <w:p>
      <w:pPr>
        <w:pStyle w:val="BookText"/>
        <w:rPr/>
      </w:pPr>
      <w:bookmarkEnd w:id="256"/>
      <w:r>
        <w:rPr>
          <w:rFonts w:ascii="IRNazanin" w:hAnsi="IRNazanin" w:eastAsia="IRNazanin"/>
          <w:color w:val="111111"/>
          <w:sz w:val="28"/>
          <w:sz w:val="28"/>
          <w:szCs w:val="28"/>
          <w:rtl w:val="true"/>
          <w:lang w:bidi="fa-IR"/>
        </w:rPr>
        <w:t>برسانید، حضرت به آن پیر مرد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مال ها را بردار که این هبه من است به تو</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57" w:name="__RefHeading___Toc2748779_730472459"/>
      <w:bookmarkStart w:id="258" w:name="_Toc84"/>
      <w:bookmarkEnd w:id="257"/>
      <w:r>
        <w:rPr/>
        <w:t>10</w:t>
      </w:r>
      <w:r>
        <w:rPr>
          <w:rtl w:val="true"/>
        </w:rPr>
        <w:t xml:space="preserve">- </w:t>
      </w:r>
      <w:r>
        <w:rPr>
          <w:rtl w:val="true"/>
        </w:rPr>
        <w:t>احسان امام علیه السلام به مردم</w:t>
      </w:r>
      <w:r>
        <w:rPr>
          <w:rtl w:val="true"/>
        </w:rPr>
        <w:t>:</w:t>
      </w:r>
      <w:bookmarkEnd w:id="258"/>
    </w:p>
    <w:p>
      <w:pPr>
        <w:pStyle w:val="BookText"/>
        <w:rPr/>
      </w:pPr>
      <w:r>
        <w:rPr>
          <w:rFonts w:ascii="IRNazanin" w:hAnsi="IRNazanin" w:eastAsia="IRNazanin"/>
          <w:color w:val="111111"/>
          <w:sz w:val="28"/>
          <w:sz w:val="28"/>
          <w:szCs w:val="28"/>
          <w:rtl w:val="true"/>
          <w:lang w:bidi="fa-IR"/>
        </w:rPr>
        <w:t>امام علیه السلام نسبت به تمام مسلمین نیکی و احسان می فرمود، هیچ کس به قصد حاجتی خدمت امام نیامد، مگر این که حاجتش برآورده شد و از خدمت آن بزرگوار بازنگشت، مگر آسوده خاطر و دلشاد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عقیده داشت که خوشحال کردن مردم و برآوردن نیازشان از مهمترین کارهای خیر است، از این رو هرگز در پاسخ به تقاضای گرفتاران و رفع ظلم از مظلوم، هیچ گونه مسامحه ای به خود راه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بن یقطین ورود در حکومت هارون را روا دانست و برای او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كفارة عمل سلطان، احسان به برادران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مجوزی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ستمدیده ای که نزد وی به شکوه و زاری می آمدند، امام علیه السلام، گرفتاریها و درد دلهای آنها را به خاطر خدا و از روی محبت برطرف می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از امام علیه السلام کمک خواست، شخصی از مردم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اموال زیادی داشته که حکومت ری آنها را تصرف کرده بود و نمی توانست اموالش را از چنگ حکومت آزاد کند و می ترسید که از هستی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زیادی کرد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حاکم ری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امام علیه السلام است، تصمیم گرفت تا مسافرت کند و خدمت امام علیه السلام برسد و به او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سفری به مدینه کرد، وقتی که به آن جا رسید، به محضر امام علیه السلام شرفیاب شد و جریان خود و </w:t>
      </w:r>
    </w:p>
    <w:p>
      <w:pPr>
        <w:pStyle w:val="BookText"/>
        <w:rPr/>
      </w:pPr>
      <w:r>
        <w:rPr>
          <w:rFonts w:ascii="IRNazanin" w:hAnsi="IRNazanin" w:eastAsia="IRNazanin"/>
          <w:color w:val="111111"/>
          <w:sz w:val="28"/>
          <w:sz w:val="28"/>
          <w:szCs w:val="28"/>
          <w:rtl w:val="true"/>
          <w:lang w:bidi="fa-IR"/>
        </w:rPr>
        <w:t>گرفتاری اش را به اطلاع آن حضرت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نامه ای درباره او، به والی ری نوشت که در آن نامه، پس از بِسْمِ اللَّهِ الرَّحمَنِ الرَّحِيمِ، چنین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للَّهِ تَحْتَ عَرْشِهِ ظِلّاً لا یَسْکُنُهُ الّا مَنْ اسْدی إِلَیّ اخیهِ مَعْروفاً اوْ نَفَّسَ عَنْهُ كُربَةً ، أو أدخَلَ على قَلبِهِ سُرورا ، و هذا أخُوكَ،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خدا را در زیر عرش وی سایه ای است که، هیچ کس از آن سایه برخوردار نمی شود، مگر این که برای برادر مسلمانش کار خیری انجام دهد و یا گرفتاری او را برطرف سازد و یا دل او 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نامه برادر مسلمان تواست،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نامه را گرفت و پس از ادای فریضه حج، آهنگ وطن کرد، وقتی که به ری رسید، شبانه نزد حاکم رفت، در خانه اش را زد، غلام حاکم بیرون آمد،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 xml:space="preserve">فرستاده امام صابر،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 عجله نزد حاکم رفت و جریان را به اطلاع وی رساند، حاکم با پای برهنه به استقبال وی آمده و با او معانقه کرد و وسط دو چشمش را بوسید و چندین بار پیشانی او را بوسه زد و با اشتیاق از حال امام علیه السلام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امام علیه السلام را گرفت و بوسید و به احترام نامه سرپا ایستاد، وقتی که نامه را خواند، اموال و جامه های خود را طلبید و تمام آنها را با وی قسمت کرد و آنچه قسمت پذیر نبود، بهایش را به وی پرداخت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آیا از من خوشحال شدی؟</w:t>
      </w:r>
    </w:p>
    <w:p>
      <w:pPr>
        <w:pStyle w:val="BookText"/>
        <w:rPr/>
      </w:pPr>
      <w:r>
        <w:rPr>
          <w:rFonts w:ascii="IRNazanin" w:hAnsi="IRNazanin" w:eastAsia="IRNazanin"/>
          <w:color w:val="111111"/>
          <w:sz w:val="28"/>
          <w:sz w:val="28"/>
          <w:szCs w:val="28"/>
          <w:rtl w:val="true"/>
          <w:lang w:bidi="fa-IR"/>
        </w:rPr>
        <w:t>آری به خدا بیش از آن خوشحالم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دفتر اموال را خواست و روی تمام دیونی که به گردن آن مرد بود خط </w:t>
      </w:r>
      <w:bookmarkStart w:id="259" w:name="pg14834_347854"/>
    </w:p>
    <w:p>
      <w:pPr>
        <w:pStyle w:val="BookText"/>
        <w:rPr/>
      </w:pPr>
      <w:bookmarkEnd w:id="259"/>
      <w:r>
        <w:rPr>
          <w:rFonts w:ascii="IRNazanin" w:hAnsi="IRNazanin" w:eastAsia="IRNazanin"/>
          <w:color w:val="111111"/>
          <w:sz w:val="28"/>
          <w:sz w:val="28"/>
          <w:szCs w:val="28"/>
          <w:rtl w:val="true"/>
          <w:lang w:bidi="fa-IR"/>
        </w:rPr>
        <w:t>کشید و برائت نامه ای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نزد وی بیرون شد در حالی که دلش از خوشحالی و شادی به پرواز درآمده بود، با خود عهد کرد که به خاطر احسان و خوبی او، به مکه برود و در کنار بیت الله الحرام، برای وی دعا کند و خوبی و احسانی که در حق وی نموده است به عرض امام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موسم حج فرا رسید، رهسپار مکه شد و پس از آن راهی مدینه گشت و خدمت امام علیه السلام رسید و جریان را به اطلاع امام علیه السلام می رساند، امام علیه السلام بسیار خوشحال شد، آن مرد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شما را خوشحال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او مرا و امیرالمؤمنین را خشنود کرد، به خدا سوگند که جدم رسول خدا صلی الله علیه و آله و سلم و خدای تعالی را مسرور ساخت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اینها همه دلالت بر اهمیت زیاد امام علیه السلام به امور مسلمانان، و علاقه فراوان آن حضرت به برآوردن حاجات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قضایا فراوان است که فرصتی برای نقل آنها نیست،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مفصل هر جمله مجملی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حدیث مفصل بخوان از این مجمل</w:t>
      </w:r>
    </w:p>
    <w:p>
      <w:pPr>
        <w:pStyle w:val="Heading3"/>
        <w:numPr>
          <w:ilvl w:val="2"/>
          <w:numId w:val="1"/>
        </w:numPr>
        <w:rPr/>
      </w:pPr>
      <w:bookmarkStart w:id="260" w:name="__RefHeading___Toc2748781_730472459"/>
      <w:bookmarkStart w:id="261" w:name="_Toc85"/>
      <w:bookmarkEnd w:id="260"/>
      <w:r>
        <w:rPr/>
        <w:t>11</w:t>
      </w:r>
      <w:r>
        <w:rPr>
          <w:rtl w:val="true"/>
        </w:rPr>
        <w:t xml:space="preserve">- </w:t>
      </w:r>
      <w:r>
        <w:rPr>
          <w:rtl w:val="true"/>
        </w:rPr>
        <w:t>مواعظ امام علیه السلام</w:t>
      </w:r>
      <w:r>
        <w:rPr>
          <w:rtl w:val="true"/>
        </w:rPr>
        <w:t>:</w:t>
      </w:r>
      <w:bookmarkEnd w:id="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عِنْدَ قَبْرٍ حَضَرَهُ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شَيئاً هذا آخِرُهُ لَحَقيقٌ إنَّ يُزهَدَ في أوَّلِهِ، وإنَّ شَيئاً هذا أوَّلُهُ لَحَقيقٌ أن يُخافَ آخِرُهُ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کاظم علیه السلام در کنار قبری که حضور داشت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آخرش این است سزاوار است که از آغازش زهد ورزیده شود و چیزی که آغازش این است سزاوار است که از پایانش ترسیده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غُلٌّ لا يَفُكُّهُ إلاّ مُكافَأةٌ أو شُكْرٌ لَوْ ظَهَرَتِ اَلْآجَالُ اِفْتَضَحَتِ اَلْآمَالُ مَنْ وَلَّدَهُ اَلْفَقْرُ أَبْطَرَهُ اَلْغِنَى مَنْ لَمْ يَجِدْ لِلْإِسَاءَةِ مَضَضاً لَمْ يَكُنْ لِلْإِحْسَانِ عِنْدَهُ مَوْقِعٌ ما تَسابَّ اثنانِ إلَا انحَطَّ الأَعلى إلى مَرتِبَةِ الأَسفَلِ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بسته شده و آزادش نمی کند مگر مقابله به مثل یا شکر، اگر اجل ها معلوم و آشکار می شد آرزوها رسوا می گشتند، کسی که مولود فقر و تنگدستی است، غنا و ثروت حیران و سرگشته اش می کند، کسی که برای بدی به دیگران درد و سختی را درک نمی کند، نزد وی نیکی نمودن به غير جائی و مکانی ندارد، دو نفر یکدیگر را دشنام نمی دهند مگر آنکه شخص برتر به مرتبه پست تر 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هَارُونُ اَلرَّشِیدُ إِلَی أَبِی اَلْحَسَنِ مُوسَی بْنِ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عِظْنِی وَ أَوْجِزْ فَکَتَبَ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تَراهُ عَینُکَ إلّا وفیهِ مَوعِظَهٌ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به امام موسی کاظم علیه السلام نوشت مرا پندی ده و مختصر کن، حضرت در جوابش نوشت چیزی نیست که چشمت ببیند جز اینکه در آن پندیست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مُوسَی بْنُ جَعْفَرٍ علیه السلام إِلَی الرَّشِیدِ مِنَ الْحَبْسِ بِرِسَالَهٍ کَانَتْ</w:t>
      </w:r>
      <w:r>
        <w:rPr>
          <w:rFonts w:eastAsia="Amiri" w:cs="Amiri" w:ascii="Amiri" w:hAnsi="Amiri"/>
          <w:color w:val="111111"/>
          <w:sz w:val="28"/>
          <w:szCs w:val="28"/>
          <w:rtl w:val="true"/>
          <w:lang w:bidi="ar-SA"/>
        </w:rPr>
        <w:t xml:space="preserve">: </w:t>
      </w:r>
      <w:bookmarkStart w:id="262" w:name="pg14834_347856"/>
    </w:p>
    <w:p>
      <w:pPr>
        <w:pStyle w:val="BookText"/>
        <w:rPr/>
      </w:pPr>
      <w:bookmarkEnd w:id="262"/>
      <w:r>
        <w:rPr>
          <w:rFonts w:ascii="Amiri" w:hAnsi="Amiri" w:eastAsia="Amiri" w:cs="Amiri"/>
          <w:color w:val="111111"/>
          <w:sz w:val="28"/>
          <w:sz w:val="28"/>
          <w:szCs w:val="28"/>
          <w:rtl w:val="true"/>
          <w:lang w:bidi="ar-SA"/>
        </w:rPr>
        <w:t>إِنَّهُ لَنْ يَنْقَضِيَ عَنِّي يَوْمٌ مِنَ البَلَاءِ إِلَّا انْقَضَى عَنْكَ مَعَهُ يَوْمٌ مِنَ الرَّخَاءِ، حَتَّى نَقْضِيَ جَمِيعًا إِلَى يَوْمٍ لَيْسَ لَهُ انْقِضَاءٌ، يَخْسَرُ فِيهِ المُبْطِلُون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علیهماالسلام از زندان رساله ای را برای هارون فرستاد و در آن درج فرموده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گذرد از من روزی از بلا و دشواری مگر اینکه می گذرد از تو با آن روزی از رفاه و آسانی، برسیم همه ما به روزی که انقضایی برای آن نباشد، زیان کار خواهند بود در آن روز تباهکاران</w:t>
      </w:r>
      <w:r>
        <w:rPr>
          <w:rFonts w:eastAsia="IRNazanin" w:cs="IRNazanin"/>
          <w:color w:val="111111"/>
          <w:sz w:val="28"/>
          <w:szCs w:val="28"/>
          <w:rtl w:val="true"/>
          <w:lang w:bidi="fa-IR"/>
        </w:rPr>
        <w:t>.»</w:t>
      </w:r>
    </w:p>
    <w:p>
      <w:pPr>
        <w:pStyle w:val="Heading3"/>
        <w:numPr>
          <w:ilvl w:val="2"/>
          <w:numId w:val="1"/>
        </w:numPr>
        <w:rPr/>
      </w:pPr>
      <w:bookmarkStart w:id="263" w:name="__RefHeading___Toc2748783_730472459"/>
      <w:bookmarkStart w:id="264" w:name="_Toc86"/>
      <w:bookmarkEnd w:id="263"/>
      <w:r>
        <w:rPr/>
        <w:t>12</w:t>
      </w:r>
      <w:r>
        <w:rPr>
          <w:rtl w:val="true"/>
        </w:rPr>
        <w:t xml:space="preserve">- </w:t>
      </w:r>
      <w:r>
        <w:rPr>
          <w:rtl w:val="true"/>
        </w:rPr>
        <w:t>دستگیری امام علیه السلام</w:t>
      </w:r>
      <w:r>
        <w:rPr>
          <w:rtl w:val="true"/>
        </w:rPr>
        <w:t>:</w:t>
      </w:r>
      <w:bookmarkEnd w:id="264"/>
    </w:p>
    <w:p>
      <w:pPr>
        <w:pStyle w:val="BookText"/>
        <w:rPr/>
      </w:pPr>
      <w:r>
        <w:rPr>
          <w:rFonts w:ascii="IRNazanin" w:hAnsi="IRNazanin" w:eastAsia="IRNazanin"/>
          <w:color w:val="111111"/>
          <w:sz w:val="28"/>
          <w:sz w:val="28"/>
          <w:szCs w:val="28"/>
          <w:rtl w:val="true"/>
          <w:lang w:bidi="fa-IR"/>
        </w:rPr>
        <w:t xml:space="preserve">وجود امام علیه السلام بر هارون گران آمده و روی سینه اش سنگینی می کرد و تا حد زیادی از شهرت امام علیه السلام و نشر فضایل و گفتگوی مردم از فضایل و علم و دانش وی رنج می برد، این بود که آن طاغوت کنار قبر پیامبر صلی الله علیه و آله و سلم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در مدینه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سلام داده و او را مخاطب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عذر می خواهم، درباره کاری که قصد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موسی بن جعفر را دستگیر کنم و او را به زندان افکنم، زیرا که می ترسم او میان امت تو فتنه ای برپا کند و خون امتت ریخته شود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که برای از بین بردن حرمت پیامبران صلی الله علیه و آله و سلم و شکنجه کردن پاره جگر آن بزرگوار از آن حضرت، معذرت 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می کرد که با این معذرت خواهی نسبت به ارتکاب چنان جرمی از مسؤولیتش در آن روزی که </w:t>
      </w:r>
      <w:bookmarkStart w:id="265" w:name="pg14834_347857"/>
    </w:p>
    <w:p>
      <w:pPr>
        <w:pStyle w:val="BookText"/>
        <w:rPr/>
      </w:pPr>
      <w:bookmarkEnd w:id="265"/>
      <w:r>
        <w:rPr>
          <w:rFonts w:ascii="IRNazanin" w:hAnsi="IRNazanin" w:eastAsia="IRNazanin"/>
          <w:color w:val="111111"/>
          <w:sz w:val="28"/>
          <w:sz w:val="28"/>
          <w:szCs w:val="28"/>
          <w:rtl w:val="true"/>
          <w:lang w:bidi="fa-IR"/>
        </w:rPr>
        <w:t>بدکاران زیان می برند پیشگیری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بعد دستور لازم برای دستگیری امام علیه السلام را صادر کرد، و مأموران برای دستگیری آن بزرگوار وارد حرم پیامبر صلی الله علیه و آله و سلم شدند، در حالی که بالای سر جد بزرگوارش صلی الله علیه و آله و سلم مشغول نماز بود، نمازش را قطع کردند و مهلت ندادند تا نمازش را به آخر برساند و از آن مکان مقدس او را بردند و دستهای آن بزرگوار را بستند، در حالی که اشکهایش جاری بود رو به قبر جدش رسول خدا صلی الله علیه و آله و سلم کرد و زبان به شکوه گشود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به تو شکایت می کنم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هارون حرمت آن قبر مقدس را نگاه نداشت و قداست آن را از بین برد و همچنین حرمت فرزندان پیامبر صلی الله علیه و آله و سلم را که از هر چیز برای پاسداشتن و مودت لازمتر بود، همچنان که حرمت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مقدسترین عبادت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نداشت، و دستور داد تا نمازش را شکستند، و او را غل و زنجیر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با این حال نزد هارون بردند، در حالی که در بند غل و زنجیر بود، وقتی که با او روبرو شد، سخنان درشت و ناسزا به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دستگیری امام علیه السلام مصادف با بیستم ماه شوال سال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بود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66" w:name="__RefHeading___Toc2748785_730472459"/>
      <w:bookmarkStart w:id="267" w:name="_Toc87"/>
      <w:bookmarkEnd w:id="266"/>
      <w:r>
        <w:rPr/>
        <w:t>13</w:t>
      </w:r>
      <w:r>
        <w:rPr>
          <w:rtl w:val="true"/>
        </w:rPr>
        <w:t xml:space="preserve">- </w:t>
      </w:r>
      <w:r>
        <w:rPr>
          <w:rtl w:val="true"/>
        </w:rPr>
        <w:t>بی تابی مسلمانان</w:t>
      </w:r>
      <w:r>
        <w:rPr>
          <w:rtl w:val="true"/>
        </w:rPr>
        <w:t>:</w:t>
      </w:r>
      <w:bookmarkEnd w:id="2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امام علیه السلام را دستگیر کردند مسلمانان شیون و ناله برآوردند و بی تابی کردند و دلی نماند مگر این که از درد و غم به درد آمد، زیرا کسی را از آنها دور </w:t>
      </w:r>
      <w:bookmarkStart w:id="268" w:name="pg14834_347858"/>
    </w:p>
    <w:p>
      <w:pPr>
        <w:pStyle w:val="BookText"/>
        <w:rPr/>
      </w:pPr>
      <w:bookmarkEnd w:id="268"/>
      <w:r>
        <w:rPr>
          <w:rFonts w:ascii="IRNazanin" w:hAnsi="IRNazanin" w:eastAsia="IRNazanin"/>
          <w:color w:val="111111"/>
          <w:sz w:val="28"/>
          <w:sz w:val="28"/>
          <w:szCs w:val="28"/>
          <w:rtl w:val="true"/>
          <w:lang w:bidi="fa-IR"/>
        </w:rPr>
        <w:t>کردند که به مستمندان آنها توجه داشت و یتیمان و بيوه زنانشان را سرپرستی می کرد و بر رعایت احوال و لطف و محبت ایشان متعهد بود و هر کس از آنها گرفتار مصایب و حوادثی می شد به او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بیمناک از آن که آشوب بپا شود و نگرانی پیش آید دستور داد تا دو محمل ترتیب دادند و سفارش کرد تا یکی از آنها را به طرف کوفه و دیگری را به جانب بصره فرستادند، تا امر امام علیه السلام بر آنها مشتبه شود و ندانند که در کجا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امام علیه السلام را در دل شبی ظلمانی به جانب بصره ببرند و سرانجام امام علیه السلام را حرکت دادند و سایه ای از غم و اندوه و مصیبت بر مدینه گسترده شده بود</w:t>
      </w:r>
      <w:r>
        <w:rPr>
          <w:rFonts w:eastAsia="IRNazanin" w:cs="IRNazanin"/>
          <w:color w:val="111111"/>
          <w:sz w:val="28"/>
          <w:szCs w:val="28"/>
          <w:rtl w:val="true"/>
          <w:lang w:bidi="fa-IR"/>
        </w:rPr>
        <w:t>.</w:t>
      </w:r>
    </w:p>
    <w:p>
      <w:pPr>
        <w:pStyle w:val="Heading3"/>
        <w:numPr>
          <w:ilvl w:val="2"/>
          <w:numId w:val="1"/>
        </w:numPr>
        <w:rPr/>
      </w:pPr>
      <w:bookmarkStart w:id="269" w:name="__RefHeading___Toc2748787_730472459"/>
      <w:bookmarkStart w:id="270" w:name="_Toc88"/>
      <w:bookmarkEnd w:id="269"/>
      <w:r>
        <w:rPr/>
        <w:t>14</w:t>
      </w:r>
      <w:r>
        <w:rPr>
          <w:rtl w:val="true"/>
        </w:rPr>
        <w:t xml:space="preserve">- </w:t>
      </w:r>
      <w:r>
        <w:rPr>
          <w:rtl w:val="true"/>
        </w:rPr>
        <w:t>امام علیه السلام در زندان بصره</w:t>
      </w:r>
      <w:r>
        <w:rPr>
          <w:rtl w:val="true"/>
        </w:rPr>
        <w:t>:</w:t>
      </w:r>
      <w:bookmarkEnd w:id="270"/>
    </w:p>
    <w:p>
      <w:pPr>
        <w:pStyle w:val="BookText"/>
        <w:rPr/>
      </w:pPr>
      <w:r>
        <w:rPr>
          <w:rFonts w:ascii="IRNazanin" w:hAnsi="IRNazanin" w:eastAsia="IRNazanin"/>
          <w:color w:val="111111"/>
          <w:sz w:val="28"/>
          <w:sz w:val="28"/>
          <w:szCs w:val="28"/>
          <w:rtl w:val="true"/>
          <w:lang w:bidi="fa-IR"/>
        </w:rPr>
        <w:t>امام علیه السلام را در غل و زنجیر راهی بصره کردند، در حالی که رنجور و افسرده بود و حسان سروی را مأمور نگهداری و پاسداری از او کرده بودند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پیش از آن که به بصره برسند، عبدالله بن مرحوم ازدی به خدمت آن حضرت رسید، امام علیه السلام نامه ای به وی داد تا به فرزندش امام رضا علیه السلام برساند و او را آگاه ساخت که وی امام بعد از آن بزرگوار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بیابانها را در نوردید، تا این که به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علیه السلام یک روز پیش از روز ترویه بود،</w:t>
      </w:r>
      <w:r>
        <w:rPr>
          <w:rStyle w:val="FootnoteAnchor"/>
          <w:rtl w:val="true"/>
        </w:rPr>
        <w:footnoteReference w:id="114"/>
      </w:r>
      <w:r>
        <w:rPr>
          <w:rFonts w:ascii="IRNazanin" w:hAnsi="IRNazanin" w:eastAsia="IRNazanin"/>
          <w:color w:val="111111"/>
          <w:sz w:val="28"/>
          <w:sz w:val="28"/>
          <w:szCs w:val="28"/>
          <w:rtl w:val="true"/>
          <w:lang w:bidi="fa-IR"/>
        </w:rPr>
        <w:t>حسان امام علیه السلام را تحویل عیسی بن جعفر داد و عیسی او را در خانه ای از بیوتات زندان محبوس کرد و در زندان را روی آن حضرت بست و در زندان باز نمی شد، مگر در دو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وقت رفتن آن حضرت برای تطهير و </w:t>
      </w:r>
    </w:p>
    <w:p>
      <w:pPr>
        <w:pStyle w:val="BookText"/>
        <w:rPr/>
      </w:pPr>
      <w:r>
        <w:rPr>
          <w:rFonts w:ascii="IRNazanin" w:hAnsi="IRNazanin" w:eastAsia="IRNazanin"/>
          <w:color w:val="111111"/>
          <w:sz w:val="28"/>
          <w:sz w:val="28"/>
          <w:szCs w:val="28"/>
          <w:rtl w:val="true"/>
          <w:lang w:bidi="fa-IR"/>
        </w:rPr>
        <w:t>دیگری وقت آوردن غذا برای امام علیه السلام</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 وضع آن حضرت در زندان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فراغت امام علیه السلام برای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چنان رو به عبادت خدا آورد که از عبادت و توجه به خدا اندیشه ها را حیران و عقول را سرگردان ساخته، روزها را روزه دار و شبها را بیدار و بیشتر اوقات خود را در نماز، سجده و دعا می گذراند، از زندان دلگیر و بدحال نبود و فراغت خود را برای عبادت از بزرگترین نعمتهایی می دانست که خداوند به او مرحمت کرده است و پروردگار را بدان خاطر شکر و سپاس میگفت و این دعا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كُنْتُ أَسْاَلكَ أَنْ تُفَرغَني لعبادتِكَ ، اللهُمَّ وقَدْ فَعَلْتَ فلك الحمدُ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از تو درخواست می کردم که گوشه فراغتی از جهت عبادت و بندگی خود به من روزی کنی، اکنون تو را شکر و سپاس می گویم که دعای مرا مستجاب ساختی و آنچه می خواستم مرحمت کردی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دعا، به مقدار زیادی از صبر و رضای امام علیه السلام به قضای خداوندی پرده برمی دارد همان طوری که بر میزان اشتیاق و علاقه فراوان وی به عبادت و طاعت دلالت دارد</w:t>
      </w:r>
      <w:r>
        <w:rPr>
          <w:rFonts w:eastAsia="IRNazanin" w:cs="IRNazanin"/>
          <w:color w:val="111111"/>
          <w:sz w:val="28"/>
          <w:szCs w:val="28"/>
          <w:rtl w:val="true"/>
          <w:lang w:bidi="fa-IR"/>
        </w:rPr>
        <w:t xml:space="preserve">. </w:t>
      </w:r>
      <w:bookmarkStart w:id="271" w:name="pg14834_347860"/>
    </w:p>
    <w:p>
      <w:pPr>
        <w:pStyle w:val="Heading3"/>
        <w:numPr>
          <w:ilvl w:val="2"/>
          <w:numId w:val="1"/>
        </w:numPr>
        <w:rPr/>
      </w:pPr>
      <w:bookmarkStart w:id="272" w:name="__RefHeading___Toc2748789_730472459"/>
      <w:bookmarkStart w:id="273" w:name="_Toc89"/>
      <w:bookmarkEnd w:id="271"/>
      <w:bookmarkEnd w:id="272"/>
      <w:r>
        <w:rPr/>
        <w:t>15</w:t>
      </w:r>
      <w:r>
        <w:rPr>
          <w:rtl w:val="true"/>
        </w:rPr>
        <w:t xml:space="preserve">- </w:t>
      </w:r>
      <w:r>
        <w:rPr>
          <w:rtl w:val="true"/>
        </w:rPr>
        <w:t>حضور دانشمندان در خدمت امام علیه السلام</w:t>
      </w:r>
      <w:r>
        <w:rPr>
          <w:rtl w:val="true"/>
        </w:rPr>
        <w:t>:</w:t>
      </w:r>
      <w:bookmarkEnd w:id="273"/>
    </w:p>
    <w:p>
      <w:pPr>
        <w:pStyle w:val="BookText"/>
        <w:rPr/>
      </w:pPr>
      <w:r>
        <w:rPr>
          <w:rFonts w:ascii="IRNazanin" w:hAnsi="IRNazanin" w:eastAsia="IRNazanin"/>
          <w:color w:val="111111"/>
          <w:sz w:val="28"/>
          <w:sz w:val="28"/>
          <w:szCs w:val="28"/>
          <w:rtl w:val="true"/>
          <w:lang w:bidi="fa-IR"/>
        </w:rPr>
        <w:t>وقتی که علمای بصره و راویان حدیث اطلاع پیدا کردند که امام علیه السلام در زندان بصره است، بطور پنهانی به خدمتش می رسیدند که بعدها برخی از علوم و احکام را از آن بزرگوار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یاسین زیاتی به محضر امام علیه السلام آمده و از آن حضرت روایت کرده</w:t>
      </w:r>
      <w:r>
        <w:rPr>
          <w:rStyle w:val="FootnoteAnchor"/>
          <w:rtl w:val="true"/>
        </w:rPr>
        <w:footnoteReference w:id="117"/>
      </w:r>
      <w:r>
        <w:rPr>
          <w:rFonts w:ascii="IRNazanin" w:hAnsi="IRNazanin" w:eastAsia="IRNazanin"/>
          <w:color w:val="111111"/>
          <w:sz w:val="28"/>
          <w:sz w:val="28"/>
          <w:szCs w:val="28"/>
          <w:rtl w:val="true"/>
          <w:lang w:bidi="fa-IR"/>
        </w:rPr>
        <w:t>و گروهی دیگر از دانشمندان مبرز به خدمت امام علیه السلام آمده و به مقدار زیادی از آنچه به شریعت اسلامی مربوط می شد، روایت کرده اند</w:t>
      </w:r>
      <w:r>
        <w:rPr>
          <w:rFonts w:eastAsia="IRNazanin" w:cs="IRNazanin"/>
          <w:color w:val="111111"/>
          <w:sz w:val="28"/>
          <w:szCs w:val="28"/>
          <w:rtl w:val="true"/>
          <w:lang w:bidi="fa-IR"/>
        </w:rPr>
        <w:t>.</w:t>
      </w:r>
    </w:p>
    <w:p>
      <w:pPr>
        <w:pStyle w:val="Heading3"/>
        <w:numPr>
          <w:ilvl w:val="2"/>
          <w:numId w:val="1"/>
        </w:numPr>
        <w:rPr/>
      </w:pPr>
      <w:bookmarkStart w:id="274" w:name="__RefHeading___Toc2748791_730472459"/>
      <w:bookmarkStart w:id="275" w:name="_Toc90"/>
      <w:bookmarkEnd w:id="274"/>
      <w:r>
        <w:rPr/>
        <w:t>16</w:t>
      </w:r>
      <w:r>
        <w:rPr>
          <w:rtl w:val="true"/>
        </w:rPr>
        <w:t xml:space="preserve">- </w:t>
      </w:r>
      <w:r>
        <w:rPr>
          <w:rtl w:val="true"/>
        </w:rPr>
        <w:t>سفارش هارون به عیسی برای قتل امام علیه السلام</w:t>
      </w:r>
      <w:r>
        <w:rPr>
          <w:rtl w:val="true"/>
        </w:rPr>
        <w:t>:</w:t>
      </w:r>
      <w:bookmarkEnd w:id="275"/>
    </w:p>
    <w:p>
      <w:pPr>
        <w:pStyle w:val="BookText"/>
        <w:rPr/>
      </w:pPr>
      <w:r>
        <w:rPr>
          <w:rFonts w:ascii="IRNazanin" w:hAnsi="IRNazanin" w:eastAsia="IRNazanin"/>
          <w:color w:val="111111"/>
          <w:sz w:val="28"/>
          <w:sz w:val="28"/>
          <w:szCs w:val="28"/>
          <w:rtl w:val="true"/>
          <w:lang w:bidi="fa-IR"/>
        </w:rPr>
        <w:t>خبر زندانی بودن امام علیه السلام در بصره منتشر شد و مردم با حسرت و آه درباره آن حضرت گفتگو می کردند، از این رو هارون از وقوع آشوب و بلوا بیمناک شده و به عیسی سفارش کرد و از او خواست تا هر چه زودتر اقدام به قتل ناگهانی امام علیه السلام کرده و او را راحت کند و خاطرش را آسوده سازد</w:t>
      </w:r>
      <w:r>
        <w:rPr>
          <w:rFonts w:eastAsia="IRNazanin" w:cs="IRNazanin"/>
          <w:color w:val="111111"/>
          <w:sz w:val="28"/>
          <w:szCs w:val="28"/>
          <w:rtl w:val="true"/>
          <w:lang w:bidi="fa-IR"/>
        </w:rPr>
        <w:t>.</w:t>
      </w:r>
    </w:p>
    <w:p>
      <w:pPr>
        <w:pStyle w:val="Heading3"/>
        <w:numPr>
          <w:ilvl w:val="2"/>
          <w:numId w:val="1"/>
        </w:numPr>
        <w:rPr/>
      </w:pPr>
      <w:bookmarkStart w:id="276" w:name="__RefHeading___Toc2748793_730472459"/>
      <w:bookmarkStart w:id="277" w:name="_Toc91"/>
      <w:bookmarkEnd w:id="276"/>
      <w:r>
        <w:rPr/>
        <w:t>17</w:t>
      </w:r>
      <w:r>
        <w:rPr>
          <w:rtl w:val="true"/>
        </w:rPr>
        <w:t xml:space="preserve">- </w:t>
      </w:r>
      <w:r>
        <w:rPr>
          <w:rtl w:val="true"/>
        </w:rPr>
        <w:t>استعفای عیسی از قتل امام علیه السلام</w:t>
      </w:r>
      <w:r>
        <w:rPr>
          <w:rtl w:val="true"/>
        </w:rPr>
        <w:t>:</w:t>
      </w:r>
      <w:bookmarkEnd w:id="277"/>
    </w:p>
    <w:p>
      <w:pPr>
        <w:pStyle w:val="BookText"/>
        <w:rPr/>
      </w:pPr>
      <w:r>
        <w:rPr>
          <w:rFonts w:ascii="IRNazanin" w:hAnsi="IRNazanin" w:eastAsia="IRNazanin"/>
          <w:color w:val="111111"/>
          <w:sz w:val="28"/>
          <w:sz w:val="28"/>
          <w:szCs w:val="28"/>
          <w:rtl w:val="true"/>
          <w:lang w:bidi="fa-IR"/>
        </w:rPr>
        <w:t>وقتی که اوامر هارون الرشید درباره قتل امام علیه السلام به عیسی رسید، این کار بر او گران آمد این بود که تمام دوستان و افراد مورد اطمینان خود را جمع کرد و جریان را به اطلاع آنها رساند، آنها عیسی را از ارتکاب چنان جرمی برحذر داشتند و عیسی نیز نظر آنها را پسندید و نامه ای به هارون نوشت و از او خواست تا وی را از این کار معذور بدارد به این عبارت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امیرالمؤمنین، من او را در تمام این مدتی که در این جا است کسی را در زندان </w:t>
      </w:r>
      <w:bookmarkStart w:id="278" w:name="pg14834_347861"/>
    </w:p>
    <w:p>
      <w:pPr>
        <w:pStyle w:val="BookText"/>
        <w:rPr/>
      </w:pPr>
      <w:bookmarkEnd w:id="278"/>
      <w:r>
        <w:rPr>
          <w:rFonts w:ascii="IRNazanin" w:hAnsi="IRNazanin" w:eastAsia="IRNazanin"/>
          <w:color w:val="111111"/>
          <w:sz w:val="28"/>
          <w:sz w:val="28"/>
          <w:szCs w:val="28"/>
          <w:rtl w:val="true"/>
          <w:lang w:bidi="fa-IR"/>
        </w:rPr>
        <w:t>با او زندانی کردم تا از راه و روش او مطلع گردد و کسی از اهل معرفت و درایت را که مثل جریان خون در رگهای آدمی، برای زیر نظر گرفتن کارهای او بر او گماردم، با این همه هیچ بدی از او مشاهده نشده و از امیرالمؤمنین جز به نیکی یاد نکرده و چیزی در اطراف او دیده نشد که حکایت از دست یازی بر ولایت و یا قیام و خروج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امور دنیایی دیده نشد و نه در این مدت هرگز بر امیرالمؤمنین و نه بر کس دیگری از مردم، نفرینی کرده است و جز دعا برای آمرزش و رحمت وی و همه مسلمین و روزه و نماز و عبادت مداوم، کار دیگری نداشته، حال اگر امیرالمؤمنین صلاح بداند مرا از کار وی معذور بدارد و یا کسی را بفرستد تا از من او ا تحویل بگیرد، اگر نه او را رها می کنم، زیرا که من نسبت به حبس و زجر او بسیار ناراحتم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نامه دلیل بر آن است که قتل امام علیه السلام بر عیسی گران بوده و احترام زیادی برای او قائل بوده و از او مراقبت می کرده و جاسوسهایی بر او گمارده بوده است و او را جز مشغول به ذکر و طاعت خدا ندیده و برای کسی حتی کسانی که به او ستم کرده اند، بدگویی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عیسی بیمناک بوده و از خداوند درباره قتل وی می ترسید، امام علیه السلام یک سال تمام در زندان عیسی ماند</w:t>
      </w:r>
      <w:r>
        <w:rPr>
          <w:rStyle w:val="FootnoteAnchor"/>
          <w:rtl w:val="true"/>
        </w:rPr>
        <w:footnoteReference w:id="119"/>
      </w:r>
      <w:r>
        <w:rPr>
          <w:rFonts w:ascii="IRNazanin" w:hAnsi="IRNazanin" w:eastAsia="IRNazanin"/>
          <w:color w:val="111111"/>
          <w:sz w:val="28"/>
          <w:sz w:val="28"/>
          <w:szCs w:val="28"/>
          <w:rtl w:val="true"/>
          <w:lang w:bidi="fa-IR"/>
        </w:rPr>
        <w:t>و در آن جا رنج زندان و تلخی و شدت غل و زنجیر را تحمل کرد</w:t>
      </w:r>
      <w:r>
        <w:rPr>
          <w:rFonts w:eastAsia="IRNazanin" w:cs="IRNazanin"/>
          <w:color w:val="111111"/>
          <w:sz w:val="28"/>
          <w:szCs w:val="28"/>
          <w:rtl w:val="true"/>
          <w:lang w:bidi="fa-IR"/>
        </w:rPr>
        <w:t>.</w:t>
      </w:r>
    </w:p>
    <w:p>
      <w:pPr>
        <w:pStyle w:val="Heading3"/>
        <w:numPr>
          <w:ilvl w:val="2"/>
          <w:numId w:val="1"/>
        </w:numPr>
        <w:rPr/>
      </w:pPr>
      <w:bookmarkStart w:id="279" w:name="__RefHeading___Toc2748795_730472459"/>
      <w:bookmarkStart w:id="280" w:name="_Toc92"/>
      <w:bookmarkEnd w:id="279"/>
      <w:r>
        <w:rPr/>
        <w:t>18</w:t>
      </w:r>
      <w:r>
        <w:rPr>
          <w:rtl w:val="true"/>
        </w:rPr>
        <w:t xml:space="preserve">- </w:t>
      </w:r>
      <w:r>
        <w:rPr>
          <w:rtl w:val="true"/>
        </w:rPr>
        <w:t>حمل امام علیه السلام مال به بغداد</w:t>
      </w:r>
      <w:r>
        <w:rPr>
          <w:rtl w:val="true"/>
        </w:rPr>
        <w:t>:</w:t>
      </w:r>
      <w:bookmarkEnd w:id="28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به درخواست عیسی پاسخ مثبت داد و ترسید که او امام علیه السلام را آزاد کند و به حال خود بگذارد، از این رو دستور داد تا آن بزرگوار را به بغداد بفرستد، عیسی </w:t>
      </w:r>
      <w:bookmarkStart w:id="281" w:name="pg14834_347862"/>
    </w:p>
    <w:p>
      <w:pPr>
        <w:pStyle w:val="BookText"/>
        <w:rPr/>
      </w:pPr>
      <w:bookmarkEnd w:id="281"/>
      <w:r>
        <w:rPr>
          <w:rFonts w:ascii="IRNazanin" w:hAnsi="IRNazanin" w:eastAsia="IRNazanin"/>
          <w:color w:val="111111"/>
          <w:sz w:val="28"/>
          <w:sz w:val="28"/>
          <w:szCs w:val="28"/>
          <w:rtl w:val="true"/>
          <w:lang w:bidi="fa-IR"/>
        </w:rPr>
        <w:t>خوشحال شد، چون خداوند او را از ارتکاب گناه نجات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عیسی دستور داد تا آن بزرگوار را به سمت بغداد حرکت دادند، چند مأمور و نگهبان همراه او کرد و با شتاب او را می بردند تا این که به بغداد رساندند و هارون از ورود امام علیه السلام مطلع شد و دستور داد امام علیه السلام را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 سر امام علیه السلام در بغداد آمد به شرح زیر است</w:t>
      </w:r>
      <w:r>
        <w:rPr>
          <w:rFonts w:eastAsia="IRNazanin" w:cs="IRNazanin"/>
          <w:color w:val="111111"/>
          <w:sz w:val="28"/>
          <w:szCs w:val="28"/>
          <w:rtl w:val="true"/>
          <w:lang w:bidi="fa-IR"/>
        </w:rPr>
        <w:t>:</w:t>
      </w:r>
    </w:p>
    <w:p>
      <w:pPr>
        <w:pStyle w:val="Heading3"/>
        <w:numPr>
          <w:ilvl w:val="2"/>
          <w:numId w:val="1"/>
        </w:numPr>
        <w:rPr/>
      </w:pPr>
      <w:bookmarkStart w:id="282" w:name="__RefHeading___Toc2748797_730472459"/>
      <w:bookmarkStart w:id="283" w:name="_Toc93"/>
      <w:bookmarkEnd w:id="282"/>
      <w:r>
        <w:rPr/>
        <w:t>19</w:t>
      </w:r>
      <w:r>
        <w:rPr>
          <w:rtl w:val="true"/>
        </w:rPr>
        <w:t xml:space="preserve">- </w:t>
      </w:r>
      <w:r>
        <w:rPr>
          <w:rtl w:val="true"/>
        </w:rPr>
        <w:t>در زندان فضل</w:t>
      </w:r>
      <w:r>
        <w:rPr>
          <w:rtl w:val="true"/>
        </w:rPr>
        <w:t>:</w:t>
      </w:r>
      <w:bookmarkEnd w:id="283"/>
    </w:p>
    <w:p>
      <w:pPr>
        <w:pStyle w:val="BookText"/>
        <w:rPr/>
      </w:pPr>
      <w:r>
        <w:rPr>
          <w:rFonts w:ascii="IRNazanin" w:hAnsi="IRNazanin" w:eastAsia="IRNazanin"/>
          <w:color w:val="111111"/>
          <w:sz w:val="28"/>
          <w:sz w:val="28"/>
          <w:szCs w:val="28"/>
          <w:rtl w:val="true"/>
          <w:lang w:bidi="fa-IR"/>
        </w:rPr>
        <w:t>وقتی که امام علیه السلام به بغداد رسید، هارون دستور داد تا در نزد فضل بن ربيع</w:t>
      </w:r>
      <w:r>
        <w:rPr>
          <w:rStyle w:val="FootnoteAnchor"/>
          <w:rtl w:val="true"/>
        </w:rPr>
        <w:footnoteReference w:id="120"/>
      </w:r>
      <w:r>
        <w:rPr>
          <w:rFonts w:ascii="IRNazanin" w:hAnsi="IRNazanin" w:eastAsia="IRNazanin"/>
          <w:color w:val="111111"/>
          <w:sz w:val="28"/>
          <w:sz w:val="28"/>
          <w:szCs w:val="28"/>
          <w:rtl w:val="true"/>
          <w:lang w:bidi="fa-IR"/>
        </w:rPr>
        <w:t>زندانی شود، فضل او را گرفت و در خانه خویش زندانی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امام علیه السلام را در خانه های وزرای خود زندانی می کرد و او را در زندانهای عمومی مانند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زندانهای دیگر، به خاطر عظمت امام علیه السلام و مقام و منزلت او و شخصیت والای وی، زندانی نمی کرد چون رسم بر این بود که شخصیتهای بزرگ را در زندانهای عمومی بازداشت نمی کردند، عبدالملک بن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هارون بر او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فضل بن ربیع زندانی کرد، و همچنین ابراهیم بن مهدی را پیش احمد بن خالد زندانی کرد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به همین دلیل امام علیه السلام را نیز در خانه های وزرا و بزرگان دولت زندانی کرد</w:t>
      </w:r>
      <w:r>
        <w:rPr>
          <w:rFonts w:eastAsia="IRNazanin" w:cs="IRNazanin"/>
          <w:color w:val="111111"/>
          <w:sz w:val="28"/>
          <w:szCs w:val="28"/>
          <w:rtl w:val="true"/>
          <w:lang w:bidi="fa-IR"/>
        </w:rPr>
        <w:t xml:space="preserve">. </w:t>
      </w:r>
      <w:bookmarkStart w:id="284" w:name="pg14834_347863"/>
    </w:p>
    <w:p>
      <w:pPr>
        <w:pStyle w:val="Heading3"/>
        <w:numPr>
          <w:ilvl w:val="2"/>
          <w:numId w:val="1"/>
        </w:numPr>
        <w:rPr/>
      </w:pPr>
      <w:bookmarkStart w:id="285" w:name="__RefHeading___Toc2748799_730472459"/>
      <w:bookmarkStart w:id="286" w:name="_Toc94"/>
      <w:bookmarkEnd w:id="284"/>
      <w:bookmarkEnd w:id="285"/>
      <w:r>
        <w:rPr/>
        <w:t>20</w:t>
      </w:r>
      <w:r>
        <w:rPr>
          <w:rtl w:val="true"/>
        </w:rPr>
        <w:t xml:space="preserve">- </w:t>
      </w:r>
      <w:r>
        <w:rPr>
          <w:rtl w:val="true"/>
        </w:rPr>
        <w:t xml:space="preserve">نظارت هارون بر امام علیه السلام </w:t>
      </w:r>
      <w:r>
        <w:rPr>
          <w:rtl w:val="true"/>
        </w:rPr>
        <w:t>:</w:t>
      </w:r>
      <w:bookmarkEnd w:id="286"/>
    </w:p>
    <w:p>
      <w:pPr>
        <w:pStyle w:val="BookText"/>
        <w:rPr/>
      </w:pPr>
      <w:r>
        <w:rPr>
          <w:rFonts w:ascii="IRNazanin" w:hAnsi="IRNazanin" w:eastAsia="IRNazanin"/>
          <w:color w:val="111111"/>
          <w:sz w:val="28"/>
          <w:sz w:val="28"/>
          <w:szCs w:val="28"/>
          <w:rtl w:val="true"/>
          <w:lang w:bidi="fa-IR"/>
        </w:rPr>
        <w:t>هارون از امام علیه السلام در دل، نگرانی توأم با ترس داشت و به جاسوسهایی که در داخل زندان بر امام علیه السلام گمارده بوده اطمینان نداشت و خود شخصاً مراقب بود و از ترس این که مبادا کسی با آن بزرگوار ارتباط داشته باشد، کارهای او را زیر نظر داشت و یا از آن جهت که مبادا فضل برای آن حضرت رفاهی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خود، بر بالای بام زندان می رفت و از بالا به داخل زندان می نگریست، جامه ای را می دید که در گوشه ای از زندان افتاده و از جای خود تغییر نمی کند، به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چیست که همه روز در همان جا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نیست، بلکه موسی بن جعفر علیهماالسلام است که هر روز بعد از طلوع آفتاب به سجده می رود و تا وقت زوال در حال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خود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این از رهبانان و عابدان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پس از این که اعتراف او را به پارسایی امام علیه السلام شنید، نگاهی کرد گفت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که او چنین است، پس چرا او را در این تنگنای زندان جا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پاسخ، آنچه در دل از شرارت و بی رحمتی داشت ابراز 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راهی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 هارون مقام و منزلت امام علیه السلام و بی اعتنایی او را به دنیا و توجهش به خدا را می دانست اما علاقه وی به دنیا و حسدی که نسبت به امام علیه السلام داشت او را بر این اعمال وامی داشت</w:t>
      </w:r>
      <w:r>
        <w:rPr>
          <w:rFonts w:eastAsia="IRNazanin" w:cs="IRNazanin"/>
          <w:color w:val="111111"/>
          <w:sz w:val="28"/>
          <w:szCs w:val="28"/>
          <w:rtl w:val="true"/>
          <w:lang w:bidi="fa-IR"/>
        </w:rPr>
        <w:t xml:space="preserve">. </w:t>
      </w:r>
      <w:bookmarkStart w:id="287" w:name="pg14834_347864"/>
    </w:p>
    <w:p>
      <w:pPr>
        <w:pStyle w:val="Heading3"/>
        <w:numPr>
          <w:ilvl w:val="2"/>
          <w:numId w:val="1"/>
        </w:numPr>
        <w:rPr/>
      </w:pPr>
      <w:bookmarkStart w:id="288" w:name="__RefHeading___Toc2748801_730472459"/>
      <w:bookmarkStart w:id="289" w:name="_Toc95"/>
      <w:bookmarkEnd w:id="287"/>
      <w:bookmarkEnd w:id="288"/>
      <w:r>
        <w:rPr/>
        <w:t>21</w:t>
      </w:r>
      <w:r>
        <w:rPr>
          <w:rtl w:val="true"/>
        </w:rPr>
        <w:t xml:space="preserve">- </w:t>
      </w:r>
      <w:r>
        <w:rPr>
          <w:rtl w:val="true"/>
        </w:rPr>
        <w:t>کیفیت زهر دادن امام علیه السلام</w:t>
      </w:r>
      <w:r>
        <w:rPr>
          <w:rtl w:val="true"/>
        </w:rPr>
        <w:t>:</w:t>
      </w:r>
      <w:bookmarkEnd w:id="289"/>
    </w:p>
    <w:p>
      <w:pPr>
        <w:pStyle w:val="BookText"/>
        <w:rPr/>
      </w:pPr>
      <w:r>
        <w:rPr>
          <w:rFonts w:ascii="IRNazanin" w:hAnsi="IRNazanin" w:eastAsia="IRNazanin"/>
          <w:color w:val="111111"/>
          <w:sz w:val="28"/>
          <w:sz w:val="28"/>
          <w:szCs w:val="28"/>
          <w:rtl w:val="true"/>
          <w:lang w:bidi="fa-IR"/>
        </w:rPr>
        <w:t>مشهور آن است که هارون الرشید خود خرمایی خواست و به زهری کشنده آلوده ساخت، آنگاه به سندی دستور داد تا به حضور امام علیه السلام ببرد و او را مجبور کند تا خرما را بخورد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بعضی گفته اند که هارون به سندی دستور داد و سندی خود رطبی گرفت و به زهر آلوده ساخت و به امام علیه السلام داد و آن بزرگوار ده عدد از آن خرماها را خورد، سندی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گوشه چشم نگاهی به او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به عمل آمد، به بیش از این نیازی نیست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امام علیه السلام آن چند دانه خرمای زهرآلود را تناول کرد، اثر زهر به تمام بدن آن بزرگوار سرایت کرد و امام علیه با بدترین رنجها و شدیدترین دردها روبرو شد و در امواجی از درد و غم دست و پا می زد و از آن طرف مأموران سنگدل را که سندی بن شاهک فرومایه ناپاک مأمور ساخته بود اطراف امام علیه السلام را گرفته بودند، هر لحظه با درشت ترین و بدترین کلمات به امام علیه السلام پرخاش می کردند و جلو تمام امکانات را گرفته بودند تا هر چه زودتر کار امام علیه السلام يكسره شود و امام علیه السلام در آن لحظات سهمگین، دید آنچه را که هیچ بشری ندیده بود، آثار زهر جگرش را آب کرد و بندبندش را از هم گسست، غم پایمال کردن حرمتش از یک طرف، غربت و دوری عزیزان و دوستانش از طرفی، چقدر در آن حالتی که لحظات آخر عمرش را می گذراند، غم انگیز و حزن آور بود</w:t>
      </w:r>
      <w:r>
        <w:rPr>
          <w:rFonts w:eastAsia="IRNazanin" w:cs="IRNazanin"/>
          <w:color w:val="111111"/>
          <w:sz w:val="28"/>
          <w:szCs w:val="28"/>
          <w:rtl w:val="true"/>
          <w:lang w:bidi="fa-IR"/>
        </w:rPr>
        <w:t xml:space="preserve">! </w:t>
      </w:r>
      <w:bookmarkStart w:id="290" w:name="pg14834_347865"/>
    </w:p>
    <w:p>
      <w:pPr>
        <w:pStyle w:val="Heading3"/>
        <w:numPr>
          <w:ilvl w:val="2"/>
          <w:numId w:val="1"/>
        </w:numPr>
        <w:rPr/>
      </w:pPr>
      <w:bookmarkStart w:id="291" w:name="__RefHeading___Toc2748803_730472459"/>
      <w:bookmarkStart w:id="292" w:name="_Toc96"/>
      <w:bookmarkEnd w:id="290"/>
      <w:bookmarkEnd w:id="291"/>
      <w:r>
        <w:rPr/>
        <w:t>22</w:t>
      </w:r>
      <w:r>
        <w:rPr>
          <w:rtl w:val="true"/>
        </w:rPr>
        <w:t xml:space="preserve">- </w:t>
      </w:r>
      <w:r>
        <w:rPr>
          <w:rtl w:val="true"/>
        </w:rPr>
        <w:t>نگرانی سندی</w:t>
      </w:r>
      <w:r>
        <w:rPr>
          <w:rtl w:val="true"/>
        </w:rPr>
        <w:t>:</w:t>
      </w:r>
      <w:bookmarkEnd w:id="292"/>
    </w:p>
    <w:p>
      <w:pPr>
        <w:pStyle w:val="BookText"/>
        <w:rPr/>
      </w:pPr>
      <w:r>
        <w:rPr>
          <w:rFonts w:ascii="IRNazanin" w:hAnsi="IRNazanin" w:eastAsia="IRNazanin"/>
          <w:color w:val="111111"/>
          <w:sz w:val="28"/>
          <w:sz w:val="28"/>
          <w:szCs w:val="28"/>
          <w:rtl w:val="true"/>
          <w:lang w:bidi="fa-IR"/>
        </w:rPr>
        <w:t xml:space="preserve">وقتی که سندی مرتکب این جنایت هولناک شد، سخت نگران شده و به شدت از مسؤلیت خود در برابر شیعیان و علویان بیمناک بود، از این رو چند تن از شخصیتها و بزرگان را به صحن زندان دعوت کرد، به طوری که یکی از بزرگان عامه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هشتاد نفر بودند که سندی آنها را طلبید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آیا آسیبی به او رسیده است؟ زیرا که مردم گمان می برند، به او صدمه ای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حرفها زیاد می زنند، این جایگاه و بستر او است، منزلی وسیع و هیچ گونه سختی و مضیقه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هیچ نظر بدی ندارد و به این منظور او را در این جا نگه داشته است تا از سفر برگردد و با وی مناظره کند، اینک از هر جهت در گشایش و آسایش است، از خود او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افراد که مرد بزرگی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و فکر و ذکر ما این بود که امام علیه السلام را ببینیم و با او روبرو شویم وقتی که به آن بزرگوار نزدیک شدیم چنان بود که ما هرگز کسی را در فضیلت و عبادت چون او ندیده بودیم، آن حضرت رو به ما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سندی درباره وسعت جا و نظیر اینها گفت، به ظاهر همان است که او گفت، اما مطلبی که من به شما می گویم غیر از آن است که او به شما گفت، بدانید و گواه باشید که او با نه دانه خرما مرا مسموم کرده و فردا رنگ من زرد خواهد شد و روز بعد، از دنیا خواهم رفت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سندی این سخنان را از امام علیه السلام شنید تمام توانش را از دست داد و لرزه بر اندامش افتاد، بدنش مانند شاخه های درخت خرما که تندباد بر آنها بوزد، </w:t>
      </w:r>
      <w:bookmarkStart w:id="293" w:name="pg14834_347866"/>
    </w:p>
    <w:p>
      <w:pPr>
        <w:pStyle w:val="BookText"/>
        <w:rPr/>
      </w:pPr>
      <w:bookmarkEnd w:id="293"/>
      <w:r>
        <w:rPr>
          <w:rFonts w:ascii="IRNazanin" w:hAnsi="IRNazanin" w:eastAsia="IRNazanin"/>
          <w:color w:val="111111"/>
          <w:sz w:val="28"/>
          <w:sz w:val="28"/>
          <w:szCs w:val="28"/>
          <w:rtl w:val="true"/>
          <w:lang w:bidi="fa-IR"/>
        </w:rPr>
        <w:t>بر خود می لرزید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در بحار آمده است که امام علیه السلام نگاهی به حاضران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باشید که سه روز دیگر من بوسیله زهری که مسمومم کرده اند، شهید می شوم، گواه باشید که به ظاهر تندرست و سالم به نظر می رسم، اما به من زهر داده اند، پایان امروز رنگم به شدت قرمز و از فردا سفید خواهد شد و بعد به رحمت و رضوان خدا خواهم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المعجزات،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294" w:name="__RefHeading___Toc2748805_730472459"/>
      <w:bookmarkStart w:id="295" w:name="_Toc97"/>
      <w:bookmarkEnd w:id="294"/>
      <w:r>
        <w:rPr/>
        <w:t>23</w:t>
      </w:r>
      <w:r>
        <w:rPr>
          <w:rtl w:val="true"/>
        </w:rPr>
        <w:t xml:space="preserve">- </w:t>
      </w:r>
      <w:r>
        <w:rPr>
          <w:rtl w:val="true"/>
        </w:rPr>
        <w:t>باقی ماندن جنازه امامعلیه السلام تا سه روز</w:t>
      </w:r>
      <w:r>
        <w:rPr>
          <w:rtl w:val="true"/>
        </w:rPr>
        <w:t>:</w:t>
      </w:r>
      <w:bookmarkEnd w:id="295"/>
    </w:p>
    <w:p>
      <w:pPr>
        <w:pStyle w:val="BookText"/>
        <w:rPr/>
      </w:pPr>
      <w:r>
        <w:rPr>
          <w:rFonts w:ascii="IRNazanin" w:hAnsi="IRNazanin" w:eastAsia="IRNazanin"/>
          <w:color w:val="111111"/>
          <w:sz w:val="28"/>
          <w:sz w:val="28"/>
          <w:szCs w:val="28"/>
          <w:rtl w:val="true"/>
          <w:lang w:bidi="fa-IR"/>
        </w:rPr>
        <w:t>پیکر مقدس امام علیه السلام تا سه روز ماند و دفن نشد،</w:t>
      </w:r>
      <w:r>
        <w:rPr>
          <w:rStyle w:val="FootnoteAnchor"/>
          <w:rtl w:val="true"/>
        </w:rPr>
        <w:footnoteReference w:id="125"/>
      </w:r>
      <w:r>
        <w:rPr>
          <w:rFonts w:ascii="IRNazanin" w:hAnsi="IRNazanin" w:eastAsia="IRNazanin"/>
          <w:color w:val="111111"/>
          <w:sz w:val="28"/>
          <w:sz w:val="28"/>
          <w:szCs w:val="28"/>
          <w:rtl w:val="true"/>
          <w:lang w:bidi="fa-IR"/>
        </w:rPr>
        <w:t>یک مرتبه در صحن زندان، ماند و مأموران درباره رویداد وفات آن حضرت به تحقیق و بررسی پرداختند و یک بار روی جسر رصافه افکندند تا رهگذران او را ببینند و تمام اینها به منظور تحقیر و توهین به موقعیت و مقام امام علیه السلام بود</w:t>
      </w:r>
      <w:r>
        <w:rPr>
          <w:rFonts w:eastAsia="IRNazanin" w:cs="IRNazanin"/>
          <w:color w:val="111111"/>
          <w:sz w:val="28"/>
          <w:szCs w:val="28"/>
          <w:rtl w:val="true"/>
          <w:lang w:bidi="fa-IR"/>
        </w:rPr>
        <w:t>.</w:t>
      </w:r>
    </w:p>
    <w:p>
      <w:pPr>
        <w:pStyle w:val="Heading3"/>
        <w:numPr>
          <w:ilvl w:val="2"/>
          <w:numId w:val="1"/>
        </w:numPr>
        <w:rPr/>
      </w:pPr>
      <w:bookmarkStart w:id="296" w:name="__RefHeading___Toc2748807_730472459"/>
      <w:bookmarkStart w:id="297" w:name="_Toc98"/>
      <w:bookmarkEnd w:id="296"/>
      <w:r>
        <w:rPr/>
        <w:t>24</w:t>
      </w:r>
      <w:r>
        <w:rPr>
          <w:rtl w:val="true"/>
        </w:rPr>
        <w:t xml:space="preserve">- </w:t>
      </w:r>
      <w:r>
        <w:rPr>
          <w:rtl w:val="true"/>
        </w:rPr>
        <w:t>اقدام سلیمان به تجهیز</w:t>
      </w:r>
      <w:r>
        <w:rPr>
          <w:rtl w:val="true"/>
        </w:rPr>
        <w:t>:</w:t>
      </w:r>
      <w:bookmarkEnd w:id="297"/>
    </w:p>
    <w:p>
      <w:pPr>
        <w:pStyle w:val="BookText"/>
        <w:rPr/>
      </w:pPr>
      <w:r>
        <w:rPr>
          <w:rFonts w:ascii="IRNazanin" w:hAnsi="IRNazanin" w:eastAsia="IRNazanin"/>
          <w:color w:val="111111"/>
          <w:sz w:val="28"/>
          <w:sz w:val="28"/>
          <w:szCs w:val="28"/>
          <w:rtl w:val="true"/>
          <w:lang w:bidi="fa-IR"/>
        </w:rPr>
        <w:t>سليمان بن ابی جعفر منصور</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ابراهیم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تو نیز فضا باز است، زیرا که در بالای مجلس می نشینی و هر چه مایلی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پس از سیری هم می خورد، با آن کسی که از گرسنگی به خود می پیچد، و با وجود کسالت خدمت می کند مثل هم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ابن عساکر،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در اشعار خود، جریان فرمانروایی سلیمان، در دمشق 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سليمان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ذاله في مجده يباهی</w:t>
      </w:r>
    </w:p>
    <w:p>
      <w:pPr>
        <w:pStyle w:val="BookText"/>
        <w:rPr/>
      </w:pPr>
      <w:r>
        <w:rPr>
          <w:rFonts w:ascii="IRNazanin" w:hAnsi="IRNazanin" w:eastAsia="IRNazanin"/>
          <w:color w:val="111111"/>
          <w:sz w:val="28"/>
          <w:sz w:val="28"/>
          <w:szCs w:val="28"/>
          <w:rtl w:val="true"/>
          <w:lang w:bidi="fa-IR"/>
        </w:rPr>
        <w:t>اخرج منها خائفاً ماعقبا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السفیان از توثبا</w:t>
      </w:r>
    </w:p>
    <w:p>
      <w:pPr>
        <w:pStyle w:val="BookText"/>
        <w:rPr/>
      </w:pPr>
      <w:r>
        <w:rPr>
          <w:rFonts w:ascii="IRNazanin" w:hAnsi="IRNazanin" w:eastAsia="IRNazanin"/>
          <w:color w:val="111111"/>
          <w:sz w:val="28"/>
          <w:sz w:val="28"/>
          <w:szCs w:val="28"/>
          <w:rtl w:val="true"/>
          <w:lang w:bidi="fa-IR"/>
        </w:rPr>
        <w:t>وقد وليها بعد للأمين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مرتين فاستمع تبیینی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عبدالله، آن کسی که در مجد و عظمت بر دیگران افتخار می کرد از دمشق بیمناک درامد و دیگر برنگشت از دست سفیان که بر آن جا مسلط شد، فرار کرد و بعدها دو مرتبه از طرف امین به استانداری دمشق رسید، به این توضیح من گوش فرا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اشعار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اعتراض کرد و خود، تجهیز و تشییع</w:t>
      </w:r>
    </w:p>
    <w:p>
      <w:pPr>
        <w:pStyle w:val="BookText"/>
        <w:rPr/>
      </w:pPr>
      <w:r>
        <w:rPr>
          <w:rFonts w:ascii="IRNazanin" w:hAnsi="IRNazanin" w:eastAsia="IRNazanin"/>
          <w:color w:val="111111"/>
          <w:sz w:val="28"/>
          <w:sz w:val="28"/>
          <w:szCs w:val="28"/>
          <w:rtl w:val="true"/>
          <w:lang w:bidi="fa-IR"/>
        </w:rPr>
        <w:t xml:space="preserve">امام علیه السلام را بر عهده گرفت؛ کاخ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رود دجله بود، صدای غوغا و شیون مردم را شنید، و دید بغداد پر از سر و صدا و غوغا شده است، وحشت زده شد به پسران و غلامانش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دستور داده تا بر جنازه موسی بن جعفر علیهمالسلام چنین فریادی بزنند و جریان آن ندای بی رحمانه و زشت را به اطلاع او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عواطف سليمان تحریک، و حالش دگرگون شد و خشم و هیجان سرتاپای او را فرا گرفت، فرزندانش را صدا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غلامانتان بروید و جنازه را از دست آنها بگیرید و اگر ندادند کتک بزنید و لباس تنشان را پاره کنید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و غلامان سلیمان با عجله رفتند و از مأموران سندی جنازه امام علیه السلام را گرفتند و مأموران کمترین ایستادگی در برابر آنها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دستور سلیمان عموی خلیفه، و بزرگترین شخصیت برجسته در دوران عباسیان که فرمانش نزد همه آنها مطاع بوده است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جنازه امام علیه السلام را گرفتند و نزد سلیمان آوردند، و او فوری دستور داد در خیابانهای بغداد برعکس ندایی که از </w:t>
      </w:r>
      <w:bookmarkStart w:id="298" w:name="pg14834_347868"/>
    </w:p>
    <w:p>
      <w:pPr>
        <w:pStyle w:val="BookText"/>
        <w:rPr/>
      </w:pPr>
      <w:bookmarkEnd w:id="298"/>
      <w:r>
        <w:rPr>
          <w:rFonts w:ascii="IRNazanin" w:hAnsi="IRNazanin" w:eastAsia="IRNazanin"/>
          <w:color w:val="111111"/>
          <w:sz w:val="28"/>
          <w:sz w:val="28"/>
          <w:szCs w:val="28"/>
          <w:rtl w:val="true"/>
          <w:lang w:bidi="fa-IR"/>
        </w:rPr>
        <w:t>طرف منادیان سندی داده می شد ندا دهند، غلامان سلیمان با صدای بلند، چنین ندا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جنازه طیب پسر طیب، موسی بن جعفر علیهماالسلام را ببیند، بیاید و ببیند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در مناقب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سلیمان در یک روز بارانی در دهلیز خانه اش بود که ناگهان جنازه امام علیه السلام را از آن جا عبور می دادند به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از کیست؟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 موسی بن جعفر علیهماالسلام است که در زندان از دنیا رفته است و هارون دستور داده تا بدین حال دفن کنند،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علیهماالسلام را این طور دفن می کنند؟ آیا از کسی که برای سلطنت و حکومت خود در دنیا بیم دارند، در عالم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نباید حق او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طبقات مختلف برای تشییع پیکر مقدس امام مسلمانان و سرور پرهیزگاران از خانه ها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با اشک جاری و دلهای طپیده اجتماع کردند و جنازه آن حضرت را تشییع نمودند</w:t>
      </w:r>
      <w:r>
        <w:rPr>
          <w:rFonts w:eastAsia="IRNazanin" w:cs="IRNazanin"/>
          <w:color w:val="111111"/>
          <w:sz w:val="28"/>
          <w:szCs w:val="28"/>
          <w:rtl w:val="true"/>
          <w:lang w:bidi="fa-IR"/>
        </w:rPr>
        <w:t>.</w:t>
      </w:r>
    </w:p>
    <w:p>
      <w:pPr>
        <w:pStyle w:val="Heading3"/>
        <w:numPr>
          <w:ilvl w:val="2"/>
          <w:numId w:val="1"/>
        </w:numPr>
        <w:rPr/>
      </w:pPr>
      <w:bookmarkStart w:id="299" w:name="__RefHeading___Toc2748809_730472459"/>
      <w:bookmarkStart w:id="300" w:name="_Toc99"/>
      <w:bookmarkEnd w:id="299"/>
      <w:r>
        <w:rPr/>
        <w:t>25</w:t>
      </w:r>
      <w:r>
        <w:rPr>
          <w:rtl w:val="true"/>
        </w:rPr>
        <w:t xml:space="preserve">- </w:t>
      </w:r>
      <w:r>
        <w:rPr>
          <w:rtl w:val="true"/>
        </w:rPr>
        <w:t>تجهیز بدن امام علیه السلام</w:t>
      </w:r>
      <w:r>
        <w:rPr>
          <w:rtl w:val="true"/>
        </w:rPr>
        <w:t>:</w:t>
      </w:r>
      <w:bookmarkEnd w:id="30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شروع به تجهیز کرد و پیکر مقدس امام علیه السلام را غسل داد و کفنی را که قبلاً برای خود آماده کرده بود و تمام قرآن کریم را بر آن نوشته و دو هزار و پانصد دینار خرج کرده بود، بر آن بدن مطهر پوشاند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مسيب بن زهره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با چشمم آن مردم را می دیدم که گمان می کردند آنها بدن امام علیه السلام را غسل می دهند، در حالی که دست آنها به بدن نمی رسید و گمان می کردند که آنها حنوط و کفن می کنند، اما من می دیدم که آنان هیچ کاری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همان کسی که در وقت وفات آن بزرگوار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حنوط و کفن امام علیه السلام را بر عهده گرفته، و آشکارا با مردم همکاری می کند اما مردم او را </w:t>
      </w:r>
    </w:p>
    <w:p>
      <w:pPr>
        <w:pStyle w:val="BookText"/>
        <w:rPr/>
      </w:pPr>
      <w:r>
        <w:rPr>
          <w:rFonts w:ascii="IRNazanin" w:hAnsi="IRNazanin" w:eastAsia="IRNazanin"/>
          <w:color w:val="111111"/>
          <w:sz w:val="28"/>
          <w:sz w:val="28"/>
          <w:szCs w:val="28"/>
          <w:rtl w:val="true"/>
          <w:lang w:bidi="fa-IR"/>
        </w:rPr>
        <w:t>نمی شناسند، وقتی که از کار غسل و تجهیز پیکر مقدس امام علیه السلام فارغ شد رو به من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مسیب اگر در موردی شک و تردید داشتی مبادا درباره من تردیدی به خود راه دهی، زیرا من امام و مولای تو و حجت خدا پس از پدرم بر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مثل يوسف صدیق است و مثل این مردم مثل برادران یوسف، آن موقعی که به کاخ یوسف وارد شدند او را نمی شناختند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پس از پایان غسل، بدن مقدس امام علیه السلام را به آخرین جایگاهش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پیغمبر بود در گوشه زندان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 پای شاهنشاه انس و جان چرا؟</w:t>
      </w:r>
    </w:p>
    <w:p>
      <w:pPr>
        <w:pStyle w:val="BookText"/>
        <w:rPr/>
      </w:pPr>
      <w:r>
        <w:rPr>
          <w:rFonts w:ascii="IRNazanin" w:hAnsi="IRNazanin" w:eastAsia="IRNazanin"/>
          <w:color w:val="111111"/>
          <w:sz w:val="28"/>
          <w:sz w:val="28"/>
          <w:szCs w:val="28"/>
          <w:rtl w:val="true"/>
          <w:lang w:bidi="fa-IR"/>
        </w:rPr>
        <w:t>این شه دور از وطن در دست دشمن ها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به بصره گه به بغداد است سرگردان چرا؟</w:t>
      </w:r>
    </w:p>
    <w:p>
      <w:pPr>
        <w:pStyle w:val="BookText"/>
        <w:rPr/>
      </w:pPr>
      <w:r>
        <w:rPr>
          <w:rFonts w:ascii="IRNazanin" w:hAnsi="IRNazanin" w:eastAsia="IRNazanin"/>
          <w:color w:val="111111"/>
          <w:sz w:val="28"/>
          <w:sz w:val="28"/>
          <w:szCs w:val="28"/>
          <w:rtl w:val="true"/>
          <w:lang w:bidi="fa-IR"/>
        </w:rPr>
        <w:t>خفت بر تخت ای عجب هارون و موسی روی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عالم از این غم نشد ویران چرا؟</w:t>
      </w:r>
    </w:p>
    <w:p>
      <w:pPr>
        <w:pStyle w:val="BookText"/>
        <w:rPr/>
      </w:pP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شاه مهمان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 سیلی زدن بر صورت مهمان چرا؟</w:t>
      </w:r>
    </w:p>
    <w:p>
      <w:pPr>
        <w:pStyle w:val="BookText"/>
        <w:rPr/>
      </w:pPr>
      <w:r>
        <w:rPr>
          <w:rFonts w:ascii="IRNazanin" w:hAnsi="IRNazanin" w:eastAsia="IRNazanin"/>
          <w:color w:val="111111"/>
          <w:sz w:val="28"/>
          <w:sz w:val="28"/>
          <w:szCs w:val="28"/>
          <w:rtl w:val="true"/>
          <w:lang w:bidi="fa-IR"/>
        </w:rPr>
        <w:t>شاه را دادند اگر در گوشه محبس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آزردن محبوس در زندان چرا؟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زجر و مرارتها که در زندان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پیکر آزرده اش بر دوش حمالان چرا؟ </w:t>
      </w:r>
      <w:bookmarkStart w:id="301" w:name="pg14834_347870"/>
    </w:p>
    <w:p>
      <w:pPr>
        <w:pStyle w:val="Heading3"/>
        <w:numPr>
          <w:ilvl w:val="2"/>
          <w:numId w:val="1"/>
        </w:numPr>
        <w:rPr/>
      </w:pPr>
      <w:bookmarkStart w:id="302" w:name="__RefHeading___Toc2748811_730472459"/>
      <w:bookmarkStart w:id="303" w:name="_Toc100"/>
      <w:bookmarkEnd w:id="301"/>
      <w:bookmarkEnd w:id="302"/>
      <w:r>
        <w:rPr/>
        <w:t>26</w:t>
      </w:r>
      <w:r>
        <w:rPr>
          <w:rtl w:val="true"/>
        </w:rPr>
        <w:t xml:space="preserve">- </w:t>
      </w:r>
      <w:r>
        <w:rPr>
          <w:rtl w:val="true"/>
        </w:rPr>
        <w:t>جمعیتهای تشییع کننده</w:t>
      </w:r>
      <w:r>
        <w:rPr>
          <w:rtl w:val="true"/>
        </w:rPr>
        <w:t>:</w:t>
      </w:r>
      <w:bookmarkEnd w:id="303"/>
    </w:p>
    <w:p>
      <w:pPr>
        <w:pStyle w:val="BookText"/>
        <w:rPr/>
      </w:pPr>
      <w:r>
        <w:rPr>
          <w:rFonts w:ascii="IRNazanin" w:hAnsi="IRNazanin" w:eastAsia="IRNazanin"/>
          <w:color w:val="111111"/>
          <w:sz w:val="28"/>
          <w:sz w:val="28"/>
          <w:szCs w:val="28"/>
          <w:rtl w:val="true"/>
          <w:lang w:bidi="fa-IR"/>
        </w:rPr>
        <w:t>تمام بغداد یکجا برای تشییع جنازه امام علیه السلام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روزی دیدنی بود که بغداد هرگز نظیر آنرا در 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و بد، صالح و طالح برای تشییع جنازه فرزند پیامبر صلی الله علیه و اله و سلم و بهره گرفتن از ثواب حمل بدن مقدس آن بزرگوار از خانه ها بیرون شتافتند و مردم دسته دسته در خیابانها و گذرگاهها به راه افتاده بودند و صدای شیون و فغان از هر سو بلند گشته و در پیشاپیش همه تشییع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بعضی از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هارون قرار گرفته بود، در حالی که متأثر و غمگین بود و از فقدان امام علیه السلام اظهار تأسف می کرد و خودش را نسبت به کشتن امام علیه السلام بی گناه جلوه می داد و پشت سرش، برمکیان،</w:t>
      </w:r>
      <w:r>
        <w:rPr>
          <w:rStyle w:val="FootnoteAnchor"/>
          <w:rtl w:val="true"/>
        </w:rPr>
        <w:footnoteReference w:id="130"/>
      </w:r>
      <w:r>
        <w:rPr>
          <w:rFonts w:ascii="IRNazanin" w:hAnsi="IRNazanin" w:eastAsia="IRNazanin"/>
          <w:color w:val="111111"/>
          <w:sz w:val="28"/>
          <w:sz w:val="28"/>
          <w:szCs w:val="28"/>
          <w:rtl w:val="true"/>
          <w:lang w:bidi="fa-IR"/>
        </w:rPr>
        <w:t xml:space="preserve">و کارمندان عالی رتبه و سران دولت و قبل از همه آنها سلیمان در حالی که پاهایش برهنه بود، حرکت می کردند و جلو جنازه مجمرهای عطر همه جا را معطر کرده بود، بدن مقدس امام علیه السلام روی انگشتان مردم با تمام شکوه و جلال، حمل شد و آن جسد مطهر را در محل بازاری گذاشتند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الرياحين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 دلها بسوزد برای آن آقائی که سه شبانه روز بدنش روی خاکهای کربلا قرار گرفت، مُلْقاً ثَلاثاً بِلا غُسْلٍ وَلا کَفَنٍي</w:t>
      </w:r>
      <w:r>
        <w:rPr>
          <w:rStyle w:val="FootnoteAnchor"/>
          <w:rtl w:val="true"/>
        </w:rPr>
        <w:footnoteReference w:id="132"/>
      </w:r>
      <w:r>
        <w:rPr>
          <w:rFonts w:ascii="IRNazanin" w:hAnsi="IRNazanin" w:eastAsia="IRNazanin"/>
          <w:color w:val="111111"/>
          <w:sz w:val="28"/>
          <w:sz w:val="28"/>
          <w:szCs w:val="28"/>
          <w:rtl w:val="true"/>
          <w:lang w:bidi="fa-IR"/>
        </w:rPr>
        <w:t>، قطعه حصیری آوردند و بدن حجت خدا را از روی زمین برداشتند و امام سجاد علیه السلام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پدر بزرگوارش را دفن کرد</w:t>
      </w:r>
      <w:r>
        <w:rPr>
          <w:rFonts w:eastAsia="IRNazanin" w:cs="IRNazanin"/>
          <w:color w:val="111111"/>
          <w:sz w:val="28"/>
          <w:szCs w:val="28"/>
          <w:rtl w:val="true"/>
          <w:lang w:bidi="fa-IR"/>
        </w:rPr>
        <w:t>.</w:t>
      </w:r>
      <w:r>
        <w:rPr>
          <w:rStyle w:val="FootnoteAnchor"/>
          <w:rtl w:val="true"/>
        </w:rPr>
        <w:footnoteReference w:id="13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4834_347872"/>
      <w:bookmarkStart w:id="305" w:name="pg14834_347872"/>
      <w:bookmarkEnd w:id="305"/>
    </w:p>
    <w:p>
      <w:pPr>
        <w:pStyle w:val="Heading2"/>
        <w:numPr>
          <w:ilvl w:val="1"/>
          <w:numId w:val="1"/>
        </w:numPr>
        <w:rPr/>
      </w:pPr>
      <w:bookmarkStart w:id="306" w:name="pg14834_347872"/>
      <w:bookmarkStart w:id="307" w:name="__RefHeading___Toc2748813_730472459"/>
      <w:bookmarkStart w:id="308" w:name="_Toc101"/>
      <w:bookmarkEnd w:id="306"/>
      <w:bookmarkEnd w:id="307"/>
      <w:r>
        <w:rPr>
          <w:rtl w:val="true"/>
        </w:rPr>
        <w:t>گفتار هشتم</w:t>
      </w:r>
      <w:bookmarkEnd w:id="308"/>
    </w:p>
    <w:p>
      <w:pPr>
        <w:pStyle w:val="Heading3"/>
        <w:numPr>
          <w:ilvl w:val="2"/>
          <w:numId w:val="1"/>
        </w:numPr>
        <w:rPr/>
      </w:pPr>
      <w:bookmarkStart w:id="309" w:name="__RefHeading___Toc2748815_730472459"/>
      <w:bookmarkStart w:id="310" w:name="_Toc102"/>
      <w:bookmarkEnd w:id="309"/>
      <w:r>
        <w:rPr/>
        <w:t>1</w:t>
      </w:r>
      <w:r>
        <w:rPr>
          <w:rtl w:val="true"/>
        </w:rPr>
        <w:t xml:space="preserve">- </w:t>
      </w:r>
      <w:r>
        <w:rPr>
          <w:rtl w:val="true"/>
        </w:rPr>
        <w:t>حضرت آية الله مرحوم حاج شیخ حسن سعید تهرانی قدس سره</w:t>
      </w:r>
      <w:bookmarkEnd w:id="31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464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14"/>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215" o:detectmouseclick="t"/>
                <v:stroke color="#3465a4" joinstyle="round" endcap="flat"/>
                <w10:wrap type="none"/>
              </v:shape>
            </w:pict>
          </mc:Fallback>
        </mc:AlternateConten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4834_347874"/>
      <w:bookmarkStart w:id="312" w:name="pg14834_347874"/>
      <w:bookmarkEnd w:id="312"/>
    </w:p>
    <w:p>
      <w:pPr>
        <w:pStyle w:val="Heading3"/>
        <w:numPr>
          <w:ilvl w:val="2"/>
          <w:numId w:val="1"/>
        </w:numPr>
        <w:rPr/>
      </w:pPr>
      <w:bookmarkStart w:id="313" w:name="pg14834_347874"/>
      <w:bookmarkStart w:id="314" w:name="__RefHeading___Toc2748817_730472459"/>
      <w:bookmarkStart w:id="315" w:name="_Toc103"/>
      <w:bookmarkEnd w:id="313"/>
      <w:bookmarkEnd w:id="314"/>
      <w:r>
        <w:rPr/>
        <w:t>2</w:t>
      </w:r>
      <w:r>
        <w:rPr>
          <w:rtl w:val="true"/>
        </w:rPr>
        <w:t xml:space="preserve">- </w:t>
      </w:r>
      <w:r>
        <w:rPr>
          <w:rtl w:val="true"/>
        </w:rPr>
        <w:t>مهدی اهل بیت علیه و علیهم السلام</w:t>
      </w:r>
      <w:bookmarkEnd w:id="3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الْقَائِمِ الدَّائِمِ ، ثُمَّ الَّذِي هُوَ بِكُلِّ شَيْ‌ءٍ عَالِمٍ ، الْقَادِرُ عَلَى جَمِيعِ اَلْمُمْکِنَاتِ، وَ الْفَاعِلُ اَلْأَصْلَحُ بِالمَخلوقَاتِ، وَالصَّلوهُ وَ السَّلَامُ عَلَى اشْرَفَ الْبَرِیَّاتِ مُحَمَّدٍ وَ آلِهِ خِيَرَةَ اللَّهِ مِنْ أَهْلِ الْأَرْضِ وَ السَّمَاوَاتِ ، لَا سِيَّمَا الْحُجَّةِ الْقَائِمَ مِنْ آلِ مُحَمَّدٍ سُمِّيَ جَدِّهِ رَسُولِ اللَّهِ ، أَمَامَ الْعَصْرِ وَ حُجَّةُ اللَّهُ </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2748819_730472459"/>
      <w:bookmarkStart w:id="317" w:name="_Toc104"/>
      <w:bookmarkEnd w:id="316"/>
      <w:r>
        <w:rPr/>
        <w:t>3</w:t>
      </w:r>
      <w:r>
        <w:rPr>
          <w:rtl w:val="true"/>
        </w:rPr>
        <w:t xml:space="preserve">- </w:t>
      </w:r>
      <w:r>
        <w:rPr>
          <w:rtl w:val="true"/>
        </w:rPr>
        <w:t>حضرت مهدی علیه السلام در مسیر تکاملی انبیاء برای تشکیل حکومت عدل جهانی</w:t>
      </w:r>
      <w:r>
        <w:rPr>
          <w:rtl w:val="true"/>
        </w:rPr>
        <w:t>:</w:t>
      </w:r>
      <w:bookmarkEnd w:id="31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پدیده ای ست که با دست نیرومند الهی از هزاران هزار موجود ریز و درشت شناخته شده و شناخته نشده هستی یافته و به سیر تکاملی مقرر ادامه می دهد و از مبدأ تا منتهی با یک نظم غیر قابل تزلزلی حرکت می نماید و این مجموعه هستی که از آن بعالم آفرینش تعبیر شده یک موجود زنده و با انرژی است که از موجودات گوناگونی که همه با هم ربط داشته و عضو فعال زندگی می باشند تشکیل یافته است بطوریکه اگر یک موجود از مدار خود خارج شود و یا یک پدیده به موقع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وجود پیدا نمی کرد نقص و کمبودی در عالم وجود داشت و دیگر جهان کمالی نداشت تا بر تمامیت و کمال خالق آن دلالت کند</w:t>
      </w:r>
      <w:r>
        <w:rPr>
          <w:rStyle w:val="FootnoteAnchor"/>
          <w:rtl w:val="true"/>
        </w:rPr>
        <w:footnoteReference w:id="134"/>
      </w:r>
      <w:r>
        <w:rPr>
          <w:rFonts w:ascii="IRNazanin" w:hAnsi="IRNazanin" w:eastAsia="IRNazanin"/>
          <w:color w:val="111111"/>
          <w:sz w:val="28"/>
          <w:sz w:val="28"/>
          <w:szCs w:val="28"/>
          <w:rtl w:val="true"/>
          <w:lang w:bidi="fa-IR"/>
        </w:rPr>
        <w:t>اکنون که انسان با دید تحقیق و بررسی کامل تا آنجائیکه دانش او می رسد دریافته که در سرتاسر هستی با همه گسترش و موجودات پیدا و ناپیدائی که دارد و ابتدا و انتهایش را نمی تواند درک کند و یا به طور تقریب برای آن نظریه قاطعی بدهد ولی یک اصل غير قابل انکاری را به طور قطع درک می کند و در تمام ادوار تاریخ بشری این اصل مورد قبول بوده و در هیچ مکتبی بر خلاف آن سخنی و یا نظامی خردمندانه آورده نشده و آن اساس خلل ناپذير نظام عالم هستی است که خود گواه بر کمال آفریننده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با همه دقت و بررسی که دانشمندان ارزنده در طول تاریخ نموده اند و درباره آن کتابها و مقالاتی نوشته و از جهات عدیده ای در موضوع یاد شده بحث کرده اند ولی باید گفت هر کس در هر سطحی از دانش و علم که بخواهد در این باره فکر کند با اندک دقتی در محیط خود و حیات انسانی خویش می تواند این نظام را درک کند و تمامیت جهان طبیعت از امور فطری است که انسانها می توانند نسبت به میزان درک و بینش خود آن را دریابند و اصل کلی آنرا بالطبع قبول کنند البته خصوصیات و تطبیق آنرا در موارد کاری بسیار دشوار بلکه باید گفت بطور کلی برای انسان محدود غیر قابل فهم و باید از دید الهی در این راه استفاده کند تا بمقدار استعداد خود بحقایق برسد</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چنین محیط مجهول و پر اضطرابی خود را می بیند که بر طبق غریزه ذاتی خود می خواهد پیشروی کند و خود و همه موجودات بسته بخویش را به پیش ببرد و زندگی بهتری را برای خود مهیا سازد و به کمال انسانی برسد از طرفی هم آنقدر مجهولات او را احاطه نموده که نمی تواند با اطمینان کامل گامی بردارد و در آن موقع است که از دل فریاد سر می دهد آفریدگارا اگر انسان را خلقت نمی نمودی جهان آفرینش دچار کمبودی بود که هیچ موجودی نمی توانست آنرا جبران کند و آفریدن موجودات دیگر برای چه بود چه خود گفتی من عالم را تمام آفریدم و آنرا از آن تو قرار دادم و ما می بینیم هر چه هست مسخر و برای انسان است و اگر مرا مانند دیگر موجودات مجبور می آفریدی و از خود اراده و اختیاری نداشتم باز ارزشی برای من نبود که جهانی را برای من به وجود آوری و اگر مرا با تمام غرائز و امتیازات می آفریدی و به خود وامی گذاشتی نمی توانستم با اینهمه مجهولات موقعیت خود را در جهان تأمین کنم و طبعاً چنین خلقتی در این جهان ناتمام بود و پدیده تو از نظر آفرینش ناقص بشمار می آمد تنها راهی که جهان خلقت را با داشتن موجودی به نام انسان که دارای اراده و اختیار است می تواند کامل نماید اینستکه در جهان حکومت عدل الهی تشکیل داده تا انسانها را با تهیه و طرح چنین دولتی در مسیر طبیعت قرار داده و به سوی کمال مطلوب سوق دهد چنانچه نخواستند با قافله پیشرو حرکت کنند و دچار انحراف شدند از خط خارج نموده و از زندگی انسانی دور سازند و آنها را فدای انسانها کنند تا راه برای انسانها در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پس انسان وقتی می تواند به زندگی انسانی خود ادامه دهد و بکمال مطلوب برسد که برای آنچه خلقت شده در مسیری که آفرینش صورت گرفته گام بردارد و از خود در مجموعه هستی استفاده کند و از موجودات به نفع خویش بهره برداری نماید و رسیدن به این هدف جز در سایه حکومت عدل در جهان میسر </w:t>
      </w:r>
    </w:p>
    <w:p>
      <w:pPr>
        <w:pStyle w:val="BookText"/>
        <w:rPr/>
      </w:pPr>
      <w:r>
        <w:rPr>
          <w:rFonts w:ascii="IRNazanin" w:hAnsi="IRNazanin" w:eastAsia="IRNazanin"/>
          <w:color w:val="111111"/>
          <w:sz w:val="28"/>
          <w:sz w:val="28"/>
          <w:szCs w:val="28"/>
          <w:rtl w:val="true"/>
          <w:lang w:bidi="fa-IR"/>
        </w:rPr>
        <w:t>نیست و انسان روزی می تواند بمقصد خود برسد که عدل در سرتاسر جهان هستی حکومت کند و همه بحق خود برسند و از خلقت خویش و سایر موجودات یکسان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اینجاست که بشر در همان لحظه ای که در درون خود این گفت و شنودها را دارد و با هزاران افکار مختلف در جنگ و گریز است و برای خود راه فرار و نجاتی را نمی بیند و نمی تواند پیش بینی کند ناگهان در خود احساس می کند جهان کامل با داشتن مخلوقی به نام انسان که اینگونه مشخصات دارد و نیازی به حکومت عدل الهی برای او هست باید مکتبی داشته باشد که مستقیماً با خدای جهان در ارتباط باشد و از هر گونه انحرافی که ناشی از جهل و نادانی و عدم تعادل قوای بشری می باشد بدور بوده و تنها به بی نیازی مطلق گرائیده و او فرمانده این مرکز تربیتی باشد تا بشر با یک دنیا آرامش بتواند تسليم قوانین و مقررات از لحاظ قانون و معلم گردید و اگر بخواهد در مسیر جهان هستی بکمال مطلق برسد بداند بایستی از این روش استفاده کند و اگر چنین مکتبی وجود نداشت ناچار انسان بجای این که از موجودات به نفع خویش بهره برداری نماید، همه موجودیتها را در نابودی و هلاکت خود صرف می نماید و ناچار مسیر طبیعت عوض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الْحُجَّهُ لَسَاخَتِ الارْضُ بِاَهْلِهَا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همچنین از امام باقر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الإمام رفع من الأرض ساعة لماجت بأهلها کما يموج البحر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ساعتی از روی زمین برداشته شود همانند دریا که بر ساکنین خود نا آرام می شود، زمین نیز بر ساکنین خود ناآرام شده و سکون و آرامش آن بر هم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اینجاست که انسان از روز اول خلقت هر وقت بر خود نظر کرده و جهان </w:t>
      </w:r>
    </w:p>
    <w:p>
      <w:pPr>
        <w:pStyle w:val="BookText"/>
        <w:rPr/>
      </w:pPr>
      <w:r>
        <w:rPr>
          <w:rFonts w:ascii="IRNazanin" w:hAnsi="IRNazanin" w:eastAsia="IRNazanin"/>
          <w:color w:val="111111"/>
          <w:sz w:val="28"/>
          <w:sz w:val="28"/>
          <w:szCs w:val="28"/>
          <w:rtl w:val="true"/>
          <w:lang w:bidi="fa-IR"/>
        </w:rPr>
        <w:t>را دیده است این حس را داشته که کمال انسان در حرکت او در مسیر طبیعت است، و وقتی می تواند به این کمال برسد که از مسیر اطلاع پیدا کند و روزی بر این حقیقت آگاهی پیدا میکند که با خدا و آفریننده جهان خلقت بوسیله انبياء ارتباط برقرار سازد تا حکومتی بر پایه عدل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یاد شد چنین استفاده می شود که از روز نخست این مکتب الهی با خلقت آفرینش افتتاح یافت و با سیر عالم هستی به پیشرفت خود پرداخت و انبیاء الهی در زمانهای مختلف و در سطح های گوناگون با دستورات پروردگار به راهنمائی انسانها پرداختند و آنها را در حدودی که بینش بشری استعداد داشت با معارف الهی آشنا کردند و در مرزی که ممکن بود انسانها را در مسیر حرکت تکاملی عالم هستی قرار دادند تا هر که خواست به سیر تکاملی خود ادامه دهد یا خود را از گردونه خارج ساخته و در وادی هلاکت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الهی که به وسیله پیامبران تشکیل گردیده پیوسته با گذشت زمان موقعیت خود را استوارتر و قدرت خویش را افزون تر می نماید و بر وسعت کار خود متناسب با پیشرفت بشر می افزاید گرچه در تطبیق آن در موارد مختلف بشر دچار اشتباهات و انحرافاتی شده و ناچار استفاده او کم می شود و به نتیجه نمی رسد ولی اصل عمده که درک نیاز و تشنگی بشر و توجه کلی او به مبدأ فياض عالم است روز بروز افزون تر می گردد تا جائیکه برای رسیدن به حکومت عدل جهانی دست و پا می زند و آنچنان ظلم و ستم دامان بشر را می گیرد و فساد و تباهی آسایش را از آنها سلب می کند که همه یک دل و یک زبان ناله می زنند و رهائی از وضع موجود را درخواست می نمایند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آخرین مکتب تکامل یافته الهی است که برای تشکیل حکومت عدل و داد خدای جهان آن را مقرر داشته و به وسیله رسول بزرگوار به جامعه انسانیت ابلاغ نموده و قرآن کریم را برنامه این حکومت قرار داده و به مردم اعلام داشته </w:t>
      </w:r>
    </w:p>
    <w:p>
      <w:pPr>
        <w:pStyle w:val="BookText"/>
        <w:rPr/>
      </w:pPr>
      <w:r>
        <w:rPr>
          <w:rFonts w:ascii="IRNazanin" w:hAnsi="IRNazanin" w:eastAsia="IRNazanin"/>
          <w:color w:val="111111"/>
          <w:sz w:val="28"/>
          <w:sz w:val="28"/>
          <w:szCs w:val="28"/>
          <w:rtl w:val="true"/>
          <w:lang w:bidi="fa-IR"/>
        </w:rPr>
        <w:t>است که این کتاب آسمانی از متن طبیعت گرفته شده و بر طبق روشی است که جهان آفرینش در آن مسیر حرکت می نماید بنابراین تنها راه رسیدن به هدف پیروی و اجراء بدون کم و زیاد این دستورات آفرینش است که بر طبق خلقت انسان و آفرینش تعیین گردیده است و از طرفی آنچنان محکم و پابرجاست که هیچ نیروئی نمی تواند درباره آن کمبودی احساس کند و آنرا تغییر و تبدیل دهد و خواه ناخواه این مکتب پیش می رود تا پس از مدتی کوتاه یا بلند حکومتی جهانی بر محور عدل و داد تشکیل دهد و البته رسیدن به این کمال انسانی نیاز به زمان و پیدایش رویدادهای گوناگون بشری دارد تا بشر با مدد پروردگار به این سعادت بزرگ که نتیجه خلقت و آفرینش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انسان در سایر شئون زندگی مادی خود نیاز به زمان و پیش آمدها و تلاشها دارد و بدون کوشش و رنج موفقیتی به دست نمی آورد در جنبه معنوی و حکومت عدل هم که بزرگترین و عالیترین مقام انسانی است اگر بخواهد پیروی از حکومت عدل کند و با ظلم و فساد و تباهی مبارزه نماید ناچار باید حداکثر جهاد و کوشش را انجام دهد و هر گونه زحمت و رنجی را بر خود هموار سازد تا به چنین مقامی بزرگ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آرزو و هوس بر نیاید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دیده و خون جگر تواند بود</w:t>
      </w:r>
    </w:p>
    <w:p>
      <w:pPr>
        <w:pStyle w:val="BookText"/>
        <w:rPr/>
      </w:pPr>
      <w:r>
        <w:rPr>
          <w:rFonts w:ascii="IRNazanin" w:hAnsi="IRNazanin" w:eastAsia="IRNazanin"/>
          <w:color w:val="111111"/>
          <w:sz w:val="28"/>
          <w:sz w:val="28"/>
          <w:szCs w:val="28"/>
          <w:rtl w:val="true"/>
          <w:lang w:bidi="fa-IR"/>
        </w:rPr>
        <w:t>قرآن کریم با کمال صراحت اعلام میداد که هدف نبوت انبیاء عظام عدل و برپا داشتن حکومت عدل در جامعه انسانی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رسولان خود را با دلایل روشن فرستادیم، و با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قیام به عدالت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موجودات عالم هستی که همه بر مبنای عدل بنا نهاده شده همکاری نمایند، در نتیجه از خلقت خویش همانطور که خلقت یافته اند با اختیار خود استفاده نمایند وگرنه از راه دور می شوند و به هلاکت می رسند، پیامبر اسلام صلی الله علیه و آله و سلم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قامَتِ السَّماواتُ وَ الاَْرْضُ</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 انسان تو یکی از موجودات عالم هستی که از خود اختیار داری که به قافله هستی بپیوندی و به کمال انسانی خود برسی و یا مخالفت کنی و دچار هلاکت شوی، نگاه کن آسمان و زمین را بین آنچه آنها را برپا داشته عالی است که درباره آنها رعایت گردیده و همه وجود هستی و شرایط حیات آنها را به جا و به موقع قرار داده است، همان آفریننده توانا سایر اجزاء عالم تو را خلقت نموده و تمام لوازم زندگی تو را که بتوانی با دیگر مخلوقات به سیر تکاملی خود ادامه دهی فراهم نموده و به تو اختیار داده و تو را با دیدن مکتب انبیاء و بررسی قوانین الهی به پیروی از مقررات دین امر کرده تا مسیری را که باید بپیمائی در چارچوبه حکومتی عدل پرور آنطور که خدا خواسته بكمال مادی و معنوی خود برسی و در روز قیامت که خدای بزرگ می 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وَنَضَعُ الْمَوَازِينَ الْقِسْطَ لِيَوْمِ الْقِيَامَةِ فَلَا تُظْلَمُ نَفْسٌ شَيْئًا ۖ وَإِنْ كَانَ </w:t>
      </w:r>
    </w:p>
    <w:p>
      <w:pPr>
        <w:pStyle w:val="BookText"/>
        <w:rPr/>
      </w:pPr>
      <w:r>
        <w:rPr>
          <w:rFonts w:ascii="Amiri" w:hAnsi="Amiri" w:eastAsia="Amiri" w:cs="Amiri"/>
          <w:color w:val="111111"/>
          <w:sz w:val="28"/>
          <w:sz w:val="28"/>
          <w:szCs w:val="28"/>
          <w:rtl w:val="true"/>
          <w:lang w:bidi="ar-SA"/>
        </w:rPr>
        <w:t>مِثْقَالَ حَبَّةٍ مِنْ خَرْدَلٍ أَتَيْنَا بِهَا ۗ وَكَفَى بِنَا حَاسِبِينَ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ترازوهای عدل را در روز قیامت برپا می کنیم، پس به هیچ کس کمترین ستمی نمی شود، و اگر به مقدار سنگینی یک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آن را حاضر می کنیم، و کافی است که ما حساب کننده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عدل الهی استفاده نموده و آنچه در راه رسیدن به هدف و ایجاد عدالت رنج دیده ای به مقتضای عدل پاداش نیک به بینی و در زندگی جاودانی خود برخوردار شوی و آنچه از دستورات سرپیچی نموده و از عدالت انحراف پیدا کرده ای باز به مقتضای عدل الهی از فیض و بهره دور بمانی و عذاب شوی خلاصه عدل بمعنای اجتماعی و فلسفی خود هدف و مبنای پیامبران و معاد است و همانطور که خالق آسمان و زمین خلقت و پایداری آنها را بر روی عدل بنا نموده و همه را روی میزانی که باید بنا نهاده؛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رَفَعَها وَ وَضَعَ الْمِيزانَ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برافراشت،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هم انسان را آفریده و روی عدل خود برای ادامه حیات انسانی او دینی را فرستاده و مکتبی را تهیه کرده که تمام نیازمندیهای او را برطرف می کند و تمام شرایط حیات را بدون کوچکترین کمبودی در اختیار او می گذارد و برای اینکه آفرینش وی کامل باشد به او اختیار می دهد تا خط مشی خود را خود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خواهد با دیگر موجودات به سیر تکاملی خود ادامه دهد بایستی به دستور </w:t>
      </w:r>
    </w:p>
    <w:p>
      <w:pPr>
        <w:pStyle w:val="BookText"/>
        <w:rPr/>
      </w:pPr>
      <w:r>
        <w:rPr>
          <w:rFonts w:ascii="IRNazanin" w:hAnsi="IRNazanin" w:eastAsia="IRNazanin"/>
          <w:color w:val="111111"/>
          <w:sz w:val="28"/>
          <w:sz w:val="28"/>
          <w:szCs w:val="28"/>
          <w:rtl w:val="true"/>
          <w:lang w:bidi="fa-IR"/>
        </w:rPr>
        <w:t>پروردگار رفتار کند و هر قدر بیشتر پیروی و تبعیت از حکومت الهی نماید بهتر و زیادتر از فیض الهی برخودار می شود و هر قدر خود را از فرمان خدا دور بدارد به هلاکت و سیه روزی و عواقب وخیم انحراف از مسیر طبیعت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یاد شد در تمام موضوعات دینی و اسلامی بایستی از کتاب خدا و سنت رسول خدا صلی الله علیه و آله و سلم بدون چون و چرا اطاعت و فرمانبرداری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در چیزی نزاع داشتند،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او همانطور که مشاهده می نمائیم در تکوینیات کوچکترین نقصی باقی نگذاشته و همه عالم خلقت را روی اساسی قوی و درست و خلل ناپذیر بنا نهاده است و در عالم تشریع هم رعایت اتقان و استحکام را فرموده و چیزی را ناگفته نگذاشته و خود ضامن بقاء دین و اساس اسلام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قرآن را نازل کردیم، و ما به طور قطع نگهبان آنیم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باید بگوئیم دین و قرآن کریم از همان افعال صادره از حق است که خلل و نقص در آن راه ندارد و به موجب همین قرآن، آخرین مکتب تربیتی الهی اسلام است که به وسیله آخرین فرستاده خدا یعنی پیامبر اسلامی صلی الله علیه و آله و سلم رسیده، و او مامور است که به دنبال دستورات انبیاء گذشته در تربیت انسانها در تمام اعصار و امکنه در سطح عالی و وسیعی بکوشد و آنها را با خدا مرتبط سازد و از هیچ مقام، منصب و یا </w:t>
      </w:r>
    </w:p>
    <w:p>
      <w:pPr>
        <w:pStyle w:val="BookText"/>
        <w:rPr/>
      </w:pPr>
      <w:r>
        <w:rPr>
          <w:rFonts w:ascii="IRNazanin" w:hAnsi="IRNazanin" w:eastAsia="IRNazanin"/>
          <w:color w:val="111111"/>
          <w:sz w:val="28"/>
          <w:sz w:val="28"/>
          <w:szCs w:val="28"/>
          <w:rtl w:val="true"/>
          <w:lang w:bidi="fa-IR"/>
        </w:rPr>
        <w:t>تهمت و ناسزائی باک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خداوند نگهدار و پاسدار توست و در میان مردم جهان تو باید همه مقررات و دستوراتی را که به تو سپرده ام به مردم برسانی و ما خود برای حفاظت از دستبرد و خیانت در آن به نگهداری آن می پردازیم و آن چنان تو را فتح و پیروزی عطا کنم که همه انسانها به عظمت تو پی ببرند و تمام سخنان بیهوده و نابجائی که درباره تو گفته اند در جهان صورتی دیگر پیدا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 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پیروزی آشکاری فراهم ساختیم، تا خداوند گناهان گذشته و آینده ای را که به تو نسبت می دادند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در می یابند که آنچه تو گفته ای بر طبق واقع است و هیچ مطلب گزافی ندارد و هر چه دامنه علم بیشتر پیش رود عظمت گفتار تو واضح تر خواهد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اسلام صلی الله علیه و آله و سلم اینسان این مکتب الهی را بنا گذاشت و به دستور خدای متعال برای آینده آن هم برنامه ای عالی ترتیب داد زیرا رسیدن به هدف مقدس نیاز به زمان و گذشت مراحل بی شماری داشت همانطور که در امور طبیعی و مادی باید زمانی بگذرد و تخمی در زمین افشانده شود و فصول مختلفی از سرما و گرما ببیند و در تمام مراحل مبارزاتی با دیگر موجودات پیش آید تا سرانجام پس از گذشت دورانها میوه شادابی را باغبان تحویل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هم حکومت الهی تشکیل می گردد </w:t>
      </w:r>
    </w:p>
    <w:p>
      <w:pPr>
        <w:pStyle w:val="BookText"/>
        <w:rPr/>
      </w:pPr>
      <w:r>
        <w:rPr>
          <w:rFonts w:ascii="IRNazanin" w:hAnsi="IRNazanin" w:eastAsia="IRNazanin"/>
          <w:color w:val="111111"/>
          <w:sz w:val="28"/>
          <w:sz w:val="28"/>
          <w:szCs w:val="28"/>
          <w:rtl w:val="true"/>
          <w:lang w:bidi="fa-IR"/>
        </w:rPr>
        <w:t>قانون الهی تدوین می شود، مجریان الهی برای اجراء آن همت می گمارند، ولی نباید فراموش نمود، که همه افراد به طور یکسان دین را نمی پذیرند و تمام انسانها به صورت واحدی تسلیم خدا نمی شوند و نمی توان در مدت کوتاهی بشر را به دین خدا آشنا ساخت، زمان می خواهد و مبارزه پی گیر، آنهم در ابعاد مختلف اجتماع با گروههای رنگارنگی که هر یک برای خود جائی در اجتماع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 صلی الله علیه و آله و سلم مأمور است مکتب را در عمود زمان باز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همه مردم روی سنت الهی از دین خدا آگاه شوند و به طور متعارف دین را بپذیرند و هیچگاه سنت الهی بر آن قرار نگرفته که به طور غیر عادی و از مجرای غیر طبیعی انسانها را مجبور به پذیرش اجباری کند و میوه ای را نارس به جامعه تحویل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دین به او برسد و او مراتب را ببیند تا بپذیرد و یا رد کند و طبق متعارف تبلیغ و مبارزه شروع می شود، و سرانجام یا تسلیم می گردد و یا بسرنوشت مردمیکه در مقابل حق ایستادگی می کنند مبتلا می گردد، اسلام نیز بر همین روش عقلانی بکار خود ادامه می دهد و خود را در مقابل هر پیش آمدی مجهز می نماید و با دو سلاح شکست ناپذیر تربیت و علم در جامعه بشری رخنه می کند و معارف خود را منتشر می سازد و در تمام نشیب و فرازها و پیکارها و صلحها و گرمیها و سردیها و با وجود همه مشکلات دست از کار خود برنمی دارد و انحرافی از خود نشان نمی دهد و با یک دنیا اطمینان و صلابت برنامه خود را اجراء می کند تا حکومت جهانی را به دست گیرد و جهانی را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مکتب پر ارزشی را پیامبر اسلام صلی الله علیه و آله و سلم افتتاح و بنیان گزارد و به عنوان امامت طبق دستور الهی، علی علیه السلام و فرزندانش را قرار داد</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یا على انك ستقدم على الله انت و شیعتک راقيين مرضيين و تقدم عليه عدول غضابا منمحين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ان هذا و شیعته لهم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للشيخ الطوسی، ص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مردمی را که به دنبال</w:t>
      </w:r>
    </w:p>
    <w:p>
      <w:pPr>
        <w:pStyle w:val="BookText"/>
        <w:rPr/>
      </w:pPr>
      <w:r>
        <w:rPr>
          <w:rFonts w:ascii="IRNazanin" w:hAnsi="IRNazanin" w:eastAsia="IRNazanin"/>
          <w:color w:val="111111"/>
          <w:sz w:val="28"/>
          <w:sz w:val="28"/>
          <w:szCs w:val="28"/>
          <w:rtl w:val="true"/>
          <w:lang w:bidi="fa-IR"/>
        </w:rPr>
        <w:t>پیشوا و رهبر معصوم گام برمی دارند را شیعه نامید و با کمال صراحت به آنها وعده داد که پیروزی نصیب شماست و علی و یارانش رستگاران دنیا و آخرت می باشند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 این سخن گرانبهای پیامبر اسلام صلی الله علیه و آله و سلم را علمای بزرگ اسلام در کتب احادیث و تفاسیر و تواریخ یاد کرده 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 الله علیه و آله و سلم مکتب تشیع را به مضامین مختلف بگوش مسلمانان و جهانیان رسانده و حتی نسبت به ائمه طاهرین علیهم السلام سخنانی مکرر گفته است و رویدادهای جهان را پس از خود به عناوین گوناگونی در مواقع مختلف بیان کرده تا مردم مسلمان کورکورانه بچاه نیفتند و از حق منصرف نگردند ولی با تمام پیش بینی های لازم باز کسانی که نمی توانستند یا نمی خواستند تسلیم حق گردند هر روزی بشکلی پس از رسول اسلام صلی الله علیه و آله و سلم به مبارزه و مخالفت برخاستند و با صورتی حق به جانب قوانین و مقررات را به شکلی دیگر در آورند و مردم را با تهدید و تطمیع به جانب خود کشاندند و احکام الهی را به نفع خود تغییر دادند، اما پاسداران الهی این چنین نبودند و اصولاً حكومت را می خواستند که دستورات الهی را اجراء کنند نه آنکه دین را بهانه کرده تا به مقامی برسند و بر مردم حکوت نمایند پس بین این دو دسته فرق بسیاری بود، لذا رنجی که ائمه طاهرین علیهم السلام با تعداد کمی از پیروان خود می بردند آنچنان طاقت فرسا بود که راستی جهان از تحمل آن قاصر است و این </w:t>
      </w:r>
    </w:p>
    <w:p>
      <w:pPr>
        <w:pStyle w:val="BookText"/>
        <w:rPr/>
      </w:pPr>
      <w:r>
        <w:rPr>
          <w:rFonts w:ascii="IRNazanin" w:hAnsi="IRNazanin" w:eastAsia="IRNazanin"/>
          <w:color w:val="111111"/>
          <w:sz w:val="28"/>
          <w:sz w:val="28"/>
          <w:szCs w:val="28"/>
          <w:rtl w:val="true"/>
          <w:lang w:bidi="fa-IR"/>
        </w:rPr>
        <w:t>دسته برای این تحمل رنج نمودند زیرا که در قرآن خوانده بودند که بهشت در سایه کوشش و فداکاری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 ۖ مَسَّتْهُمُ الْبَأْسَاءُ وَالضَّرَّاءُ وَزُلْزِلُوا حَتَّىٰ يَقُولَ الرَّسُولُ وَالَّذِينَ آمَنُوا مَعَهُ مَتَىٰ نَصْرُ اللَّهِ ۗ أَلَا إِنَّ نَصْرَ اللَّهِ قَرِيبٌ</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کردیدداخل بهشت می شوید، بی آنکه حوادثی 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گرفتاریها و ناراحتیها به آنها رسید، و آنچنان ناراحت شدند که پیامبر و افرادی که به او ایمان آورده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خدا کی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هنگام،تقاضای ياری از او کردند و به آنها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یاری خدا نزدیک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دو قرن ائمه طاهرين عليهم السلام در صحنه های مبارزه به صورت های مختلف جلوه نمودند و از حق دفاع کرده و آنچنان حکومت الهی را پاسداری نمودند و مکتب را توسعه دادند و راه و روش پیاده کردند و احکام اسلام را به پیروان خود آموختند و آنها را در فرا گرفتن معارف و علوم تشویق و تقدیر کردند که نقطه مجهولی برای شیعه باقی نماند و راه رهایی از چنگال دژخیمان هر عصری را متناسب با آن عصر فراگرفتند و عجب اینجاست با اینکه همه ائمه شیعه در سختی و رنج بسر می بردند و مجال فعالیتی صورتا نداشتند ولی با همه این احوال در زندان، میدان نبرد، گوشه تبعیدگاه، کنار بستر بیماری، آنچنان حق را جلوه دادند و بر باطل مهر بطلان زدند که همه جهانیان از دور و نزدیک چون به وضع آنها آشنا می شوند و درباره زمان و روش آنان بررسی و مطالعه می کنند به آستان آنها تعظیم و در مقابل </w:t>
      </w:r>
      <w:bookmarkStart w:id="318" w:name="pg14834_347887"/>
    </w:p>
    <w:p>
      <w:pPr>
        <w:pStyle w:val="BookText"/>
        <w:rPr/>
      </w:pPr>
      <w:bookmarkEnd w:id="318"/>
      <w:r>
        <w:rPr>
          <w:rFonts w:ascii="IRNazanin" w:hAnsi="IRNazanin" w:eastAsia="IRNazanin"/>
          <w:color w:val="111111"/>
          <w:sz w:val="28"/>
          <w:sz w:val="28"/>
          <w:szCs w:val="28"/>
          <w:rtl w:val="true"/>
          <w:lang w:bidi="fa-IR"/>
        </w:rPr>
        <w:t>آنها سر فرود می آورند و به دشمنان اسلام که دشمن انسانیتند نفرین می فرستند و این راه و روش در این مدت، درسی است که به شیعه در طول تاریخ می دهد تا بتوانند در هر فصلی وظیفه خود را انجام دهند و اسلام را با برنامه تعیین شده حفظ و پاسداری کنند</w:t>
      </w:r>
      <w:r>
        <w:rPr>
          <w:rFonts w:eastAsia="IRNazanin" w:cs="IRNazanin"/>
          <w:color w:val="111111"/>
          <w:sz w:val="28"/>
          <w:szCs w:val="28"/>
          <w:rtl w:val="true"/>
          <w:lang w:bidi="fa-IR"/>
        </w:rPr>
        <w:t>.</w:t>
      </w:r>
    </w:p>
    <w:p>
      <w:pPr>
        <w:pStyle w:val="Heading3"/>
        <w:numPr>
          <w:ilvl w:val="2"/>
          <w:numId w:val="1"/>
        </w:numPr>
        <w:rPr/>
      </w:pPr>
      <w:bookmarkStart w:id="319" w:name="__RefHeading___Toc2748821_730472459"/>
      <w:bookmarkStart w:id="320" w:name="_Toc105"/>
      <w:bookmarkEnd w:id="319"/>
      <w:r>
        <w:rPr/>
        <w:t>4</w:t>
      </w:r>
      <w:r>
        <w:rPr>
          <w:rtl w:val="true"/>
        </w:rPr>
        <w:t xml:space="preserve">- </w:t>
      </w:r>
      <w:r>
        <w:rPr>
          <w:rtl w:val="true"/>
        </w:rPr>
        <w:t>امام زمان عليه السلام و حکومت عدل جهانی</w:t>
      </w:r>
      <w:r>
        <w:rPr>
          <w:rtl w:val="true"/>
        </w:rPr>
        <w:t>:</w:t>
      </w:r>
      <w:bookmarkEnd w:id="320"/>
    </w:p>
    <w:p>
      <w:pPr>
        <w:pStyle w:val="BookText"/>
        <w:rPr/>
      </w:pPr>
      <w:r>
        <w:rPr>
          <w:rFonts w:ascii="IRNazanin" w:hAnsi="IRNazanin" w:eastAsia="IRNazanin"/>
          <w:color w:val="111111"/>
          <w:sz w:val="28"/>
          <w:sz w:val="28"/>
          <w:szCs w:val="28"/>
          <w:rtl w:val="true"/>
          <w:lang w:bidi="fa-IR"/>
        </w:rPr>
        <w:t>حضرت مهدی عليه السلام به گفته پیامبر اسلام صلي الله عليه و آله بایستی حکومت عدل جهانی تشکیل دهد و به کشور و جمعیت خاصی اکتفا ننماید، او اراده الهيه را که حکومت مستضعفین است باید در عالم اجرا کند و همه جهان از نعمت امنیت و آزادی در پرتو حکومت عدل الهی تحت رهبری معصومی که از طرف پروردگار منصوب است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نتیجه زحمات انبیاء گذشته را در تشکیل حکومت الهی و توسعه آن دریابد او ضامن است به گفته نبی اکرم صلي الله عليه و آله که علت غائی و هدف عالی از بعثت انبیاء را که حکومت عدل است در سرتاسر جهان گسترش دهد و ستمگران و دژخیمان را سرکوب و ملت مسلمان را بر سرنوشت خود مسلط 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اسلام صلي الله عليه وآله و در موارد عدیده خبر داده که مهدی اهلبیت علیه و علیهم السلام نجات دهنده بشریت و جبران کننده آلام انسانیت است تا جائیکه پیامبر صلي الله عليه و آله مژده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أُبَشِّرُکُمْ بِالْمَهْدِیِّ</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من به جامعه بشریت با یکدنیا قاطعیت اعلام می دارم که مهدی عليه السلام بر می آید و به همه بدبختیها و سیه روزیها خاتمه می دهد و حکومت عدل را تشکیل میدهد و نعمت خدای متعال بر همه افراد انسانها بلکه همه موجودات به طور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گسترده ای پخش می شود، دیگر ظلم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ائمه طاهرین عليهم السلام هر یک افتخار میکنند که مهدی عليه السلام از ماست، اگر پیامبر اسلام صلي الله عليه و آله برای تسلیت تنها دختر خود بانوی بزرگ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عليه السلام از ماست، برای اهمیت و موقعیت ممتازی است که او در جهان طبیعت و عالم هستی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خلقت و بعثت تمام انبیاء همه و همه برای این است که دستگاه آفرینش برای آنچه که خلق شده به کار بیفتد و از تمام ابزارهای هستی به نفع انسانهای خداپرست و آزادمنش استفاده گردد و این مقصد اساسی خلقت روزی تحقق می پذیرد که پیشوائی معصوم در رأس حکومت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دولتی که میخواهد در سرتاسر هستی این برنامه را پیاده کند جز با نیروئی مدد گرفته از غیب که سالیانی غیر محدود چنین قدرتی را تعبیه و تهیه کرده باشند و همه اطراف و جوانب کار را از دید عمیق هستی بررسی نموده باشند میسر نخواهد بود و بهترین جمله ای را که در این موقع می توان گفت این است که تنها آفریدگار چنین جهان پهناوری با چنین مشکلات نامحدودی در شرایطی که شماره آنها برای بشر عادی غیر ممکن است تنها و تنها بایستی انسان دقیق و روشن به آستانه خدای متعال رو آورده و تسلیم اراده و مشیت او گردد و سعی کند که خواسته او را به دست آورد و هر چه از او رسید بدون کم و زیاد بپذیرد و رسیدن به خواسته او تنها تبعیت از رسول اسلام صلي الله عليه وآله است که گفته او را خدا تضمین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رسول خدا برای شما آورده بگیرید و اجرا کنید و از آنچه نهی کرده خودداری نمایید</w:t>
      </w:r>
      <w:r>
        <w:rPr>
          <w:rFonts w:eastAsia="IRNazanin" w:cs="IRNazanin"/>
          <w:color w:val="111111"/>
          <w:sz w:val="28"/>
          <w:szCs w:val="28"/>
          <w:rtl w:val="true"/>
          <w:lang w:bidi="fa-IR"/>
        </w:rPr>
        <w:t xml:space="preserve">» </w:t>
      </w:r>
      <w:bookmarkStart w:id="321" w:name="pg14834_347889"/>
    </w:p>
    <w:p>
      <w:pPr>
        <w:pStyle w:val="BookText"/>
        <w:rPr/>
      </w:pPr>
      <w:bookmarkEnd w:id="321"/>
      <w:r>
        <w:rPr>
          <w:rFonts w:ascii="IRNazanin" w:hAnsi="IRNazanin" w:eastAsia="IRNazanin"/>
          <w:color w:val="111111"/>
          <w:sz w:val="28"/>
          <w:sz w:val="28"/>
          <w:szCs w:val="28"/>
          <w:rtl w:val="true"/>
          <w:lang w:bidi="fa-IR"/>
        </w:rPr>
        <w:t>و خوشبختانه آنقدر احادیث معتبر از شیعه و سنی در این باب رسیده و بزرگان اسلام در این موضوع کتابها و مقالات نوشته اند که هر دانشمندی با اندک مراجعه ای می تواند حقايقي را درک کند و نسبت به حضرت مهدی عليه السلام ایمان آورد و آنچه می بیند تحقق بخش اخباری است که نبی اکرم صلي الله عليه و اله فرموده و سرانجام بخواست خدای متعال حکومت جهانی الهی تشکیل می گردد و همه بینوابان عالم بنوا می رسند و جهان عرصه فعالیت انسانهای مؤمن قرار میگیرد</w:t>
      </w:r>
      <w:r>
        <w:rPr>
          <w:rFonts w:eastAsia="IRNazanin" w:cs="IRNazanin"/>
          <w:color w:val="111111"/>
          <w:sz w:val="28"/>
          <w:szCs w:val="28"/>
          <w:rtl w:val="true"/>
          <w:lang w:bidi="fa-IR"/>
        </w:rPr>
        <w:t>.</w:t>
      </w:r>
    </w:p>
    <w:p>
      <w:pPr>
        <w:pStyle w:val="Heading3"/>
        <w:numPr>
          <w:ilvl w:val="2"/>
          <w:numId w:val="1"/>
        </w:numPr>
        <w:rPr/>
      </w:pPr>
      <w:bookmarkStart w:id="322" w:name="__RefHeading___Toc2748823_730472459"/>
      <w:bookmarkStart w:id="323" w:name="_Toc106"/>
      <w:bookmarkEnd w:id="322"/>
      <w:r>
        <w:rPr/>
        <w:t>5</w:t>
      </w:r>
      <w:r>
        <w:rPr>
          <w:rtl w:val="true"/>
        </w:rPr>
        <w:t xml:space="preserve">- </w:t>
      </w:r>
      <w:r>
        <w:rPr>
          <w:rtl w:val="true"/>
        </w:rPr>
        <w:t>جهان خلقت در انتظار حضرت مهدی عليه السلام</w:t>
      </w:r>
      <w:bookmarkEnd w:id="323"/>
    </w:p>
    <w:p>
      <w:pPr>
        <w:pStyle w:val="BookText"/>
        <w:rPr/>
      </w:pPr>
      <w:r>
        <w:rPr>
          <w:rFonts w:ascii="IRNazanin" w:hAnsi="IRNazanin" w:eastAsia="IRNazanin"/>
          <w:color w:val="111111"/>
          <w:sz w:val="28"/>
          <w:sz w:val="28"/>
          <w:szCs w:val="28"/>
          <w:rtl w:val="true"/>
          <w:lang w:bidi="fa-IR"/>
        </w:rPr>
        <w:t>سخن بدينجا که رسید بایستی عميقتر فکر نمود و در آنجه از انبیاء عظام و اولیاء رسیده است بیشتر دقت کرد تا نسبت به شخصیت بزرگ عالم خلقت اندیشه ای دیگر داشت</w:t>
      </w:r>
    </w:p>
    <w:p>
      <w:pPr>
        <w:pStyle w:val="BookText"/>
        <w:rPr/>
      </w:pPr>
      <w:r>
        <w:rPr>
          <w:rFonts w:ascii="IRNazanin" w:hAnsi="IRNazanin" w:eastAsia="IRNazanin"/>
          <w:color w:val="111111"/>
          <w:sz w:val="28"/>
          <w:sz w:val="28"/>
          <w:szCs w:val="28"/>
          <w:rtl w:val="true"/>
          <w:lang w:bidi="fa-IR"/>
        </w:rPr>
        <w:t>سخنم شد بلند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خبری از دهان بجهد</w:t>
      </w:r>
    </w:p>
    <w:p>
      <w:pPr>
        <w:pStyle w:val="BookText"/>
        <w:rPr/>
      </w:pPr>
      <w:r>
        <w:rPr>
          <w:rFonts w:ascii="Amiri" w:hAnsi="Amiri" w:eastAsia="Amiri" w:cs="Amiri"/>
          <w:color w:val="111111"/>
          <w:sz w:val="28"/>
          <w:sz w:val="28"/>
          <w:szCs w:val="28"/>
          <w:rtl w:val="true"/>
          <w:lang w:bidi="ar-SA"/>
        </w:rPr>
        <w:t>رهنورد بيان عجب تند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ترسم از دست من عنان بجهد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می خواهد نتیجه مکتب الهی را در جهان هستی پیاده کند همه خلفت در انتظار فرمانبری از او می باشند تا نتیجه آفرینش و کمال هسنی بصورت چشمگیری ظاهر گردد و دنیای انسانی به تمام معنى الهی گردد و مردمی که در دورانهای تاریخ ستم و رنج کشیده، حاصل دسترنج خود را ببینند، چنین انسانی که مهدی امت انسانی است رنگی دیگر دارد و بوی دیگر و برنامه ای دیگر، او اسلام را از دریچه دیگری می نگرد و عالم را به صورت دیگری می بیند و همه عوالم را مورد استفاده خود و انسانها قرار می دهد، چنین نظامی حیرت انگیز، چنان رهبر معجزه آفرین هم می خواهد که گذشتگان مژده آمدن او را بدهند و مردم با خدا انتظار مقدم او را داشته باشند و همه انسانها به واسطه او با اسلام و پیامبر اسلام صلي الله عليه و آله و اشنا </w:t>
      </w:r>
    </w:p>
    <w:p>
      <w:pPr>
        <w:pStyle w:val="BookText"/>
        <w:rPr/>
      </w:pPr>
      <w:r>
        <w:rPr>
          <w:rFonts w:ascii="IRNazanin" w:hAnsi="IRNazanin" w:eastAsia="IRNazanin"/>
          <w:color w:val="111111"/>
          <w:sz w:val="28"/>
          <w:sz w:val="28"/>
          <w:szCs w:val="28"/>
          <w:rtl w:val="true"/>
          <w:lang w:bidi="fa-IR"/>
        </w:rPr>
        <w:t xml:space="preserve">می شوند و از این راه با خدا ارتباط پیدا میکنند و دستگاه آفرینش همانطور که قرآن خبر داده مسخر آنها می گردد و حقایق اشیاء را می بینند، نه تنها رهبری او معجزه آساست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الامام هو الحاكم في عالم الباطن ولا يصير غيره عالما بالله الا بتعليمه اياه و لذالك يسمونهم بالمتعلمين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 ص</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کسانی که از او پیروی می نمایند به صورت غیر عادی و وضعی بهت آور معارف را درک می کنند، گوئی جسم و جان آنها از مواهب الهی لبریز میگردد و انسانی کامل می شوند و موجودی الهی در عرصه جهان عرض اندام می نمایند تا جائیکه معصوم آرزوی دیدن آنها را می کند و به آنها تبریک می گوید و نه تنها انسانها بهره برداری می نمایند بلکه همه موجودات علوی و سفلی در چنین حکومتی بهره های خود را به طور کامل در اختیار انسانها می گذارند و آنچه موجب برکت و نعمت است بر همه طبقات داده می شود گوئی ظلم و جوری دیگر در این خاکدان طبیعت وجود ندارد و همه در مسیری که باید و برای آن خلقت شده اند به بهترین وجهی سیر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قلم عاجز است از اینکه بتواند چنین دورانی را ترسیم کند و زبان ناتوان است چنین عصر مشعشعی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زرارة بن اعین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اَماراتٌ تَجي ءُ لِوَقتِها وَ مالِکٌ عَمَّا قَدَّرَ اللهَ مَذهَبٌ</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دوستان را به بررسی و مطالعه روایاتی که از پیامبر اسلام صلي الله عليه و آله و اهل بیت او رسیده که همه دارای نکات و وقایعی است که مراجعه به آن وضع را تا حدودی روشن می سازد توصیه نمایم و جدأ درخواست کنم که در این باب به اینگونه کتبی که از احادیث و روایات خاندان عصمت عليهم السلام الهام گرفته اند توجه </w:t>
      </w:r>
    </w:p>
    <w:p>
      <w:pPr>
        <w:pStyle w:val="BookText"/>
        <w:rPr/>
      </w:pPr>
      <w:r>
        <w:rPr>
          <w:rFonts w:ascii="IRNazanin" w:hAnsi="IRNazanin" w:eastAsia="IRNazanin"/>
          <w:color w:val="111111"/>
          <w:sz w:val="28"/>
          <w:sz w:val="28"/>
          <w:szCs w:val="28"/>
          <w:rtl w:val="true"/>
          <w:lang w:bidi="fa-IR"/>
        </w:rPr>
        <w:t>بیشتری بنمایند</w:t>
      </w:r>
    </w:p>
    <w:p>
      <w:pPr>
        <w:pStyle w:val="BookText"/>
        <w:rPr/>
      </w:pPr>
      <w:r>
        <w:rPr>
          <w:rFonts w:ascii="IRNazanin" w:hAnsi="IRNazanin" w:eastAsia="IRNazanin"/>
          <w:color w:val="111111"/>
          <w:sz w:val="28"/>
          <w:sz w:val="28"/>
          <w:szCs w:val="28"/>
          <w:rtl w:val="true"/>
          <w:lang w:bidi="fa-IR"/>
        </w:rPr>
        <w:t>ناگفته نماند که امام زمان عليه السلام را در مسیر تکاملی انبیاء برای تشکیل حکومت جهانی، اجتماع را توان می بخشد تا بتوانند قدرت بدست گیرند و بر هر چه غیر از خد است خط بطلان بکشند و برای رسیدن به این هدف فرصتی مناسب لازم است که اجتماع از اسلام بهره کافی داشته باشند و از آنچه غير از اسلام است بطور کامل رنجیده شده و به تنگ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اثبات و نفی به صورتی درآید که حد وسطی در میان وجود نداشته تا مردم یکسره به در خانه خداوند روند و دستور او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دو أصل اساسی باید رعایت شود و نگهداری کامل به عمل آید، اصل اول این است که مكتب بدون کوچکترین آسیبی همانطور که رسول اسلام صلي الله عليه وآله از وحی گرفته در دسترس عموم قرار گیرد و مطالب روشن و بدون ابهام در اختیار مردم باشد و همه بدانند که آنچه که هست از خداست و دیگری دستی در آن نبرده و کسانی که دروس الهی را به مردم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مرز عصمت </w:t>
      </w:r>
      <w:r>
        <w:rPr>
          <w:rStyle w:val="FootnoteAnchor"/>
          <w:rtl w:val="true"/>
        </w:rPr>
        <w:footnoteReference w:id="151"/>
      </w:r>
      <w:r>
        <w:rPr>
          <w:rFonts w:ascii="IRNazanin" w:hAnsi="IRNazanin" w:eastAsia="IRNazanin"/>
          <w:color w:val="111111"/>
          <w:sz w:val="28"/>
          <w:sz w:val="28"/>
          <w:szCs w:val="28"/>
          <w:rtl w:val="true"/>
          <w:lang w:bidi="fa-IR"/>
        </w:rPr>
        <w:t>بوده و شاگردانی در این راه تربیت کرده که همه این روش را دنبال می کنند و در این قسمت باید اذعان کرد که ائمه طاهرین عليهم السلام در ادوار مختلف که اجتماع شکلهای گوناگون به خود می گرفت آنچنان کوشش نموده که راستى احتياجات نیازمندان را مرتفع نموده و اگر نقصی بچشم میخورد مربوط به خود مردم می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 پذیرش انسانها در سطح جهانی است در اینجا باید توجه داشت که تحقق این امر در خارج به صورتیکه عموم يا اغلب بپذیرند باید به صورتی غیر عادی انجام گیرد يا اینکه باید به طور متعارف مردم را نسبت به آن متوجه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 اول که برای انسانها امتیازی نخواهد داشت و با سلب اختیار از انسان، دیگر ارزشی برای او نمی ماند و بزرگترین ظلم درباره او انجام شده است و اگر بنا بود اراده و اختیار از او گرفته شود این روش در نخستین روز خلقت انجام می گرفت و او را بدون اراده خلقت می نمودند و در این حال جهان هستی موجودی ناقص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دوم که روی منطق و عقل باید انسان را به طور متعارف در سطح عالی تربیت نمود و چنانچه دوره های لازم را بشر دید بازخواست تسلیم اراده خدا نگردد، آن روز است که خود ارزش خویش را از دست داده و هر چه بیند از کارکرد خویش است، در این صورت لازم است که افراد بشر هر چه ممکن است دوره های مختلف زندگی را ببینند و در زمانهای گوناگون و نشیب و فرازهای اجتماعی و آشنا شدن با مکتبهای بشری و مبارزه کردن با افکار و عقائد و گروههای کوچک و بزرگ و دیدن حکومتهای طاغوتی خود را برای پذیرش مکتب انسانی مجهز سازد و ظلم و بیدادگری و هزارها بدبختی، سیه روزی که به هر دری زده، نا امید گشته و سرش به سنگ خورده در دل به جستجوی راهی روشن و اساسی نجات بخش می گردد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موقع تمام قواء خواه و ناخواه به طور ناگهانی به دنبال نور الهی می گردد و از همه رو برمی گرداند، در چنین زمانی دزدان راه و مردم از خدا بیخبر، یا خود را به دیار نیستی می فرستند یا اینکه اجتماع آنها را طرد می کنند در نتیجه در جهانی که ظلم و ستم انسانها را سخت در فشار قرار داده بود، یکباره برای پذیرش اسلام آماده می گردند و آنوقت است که پیشوای معصوم جلوه می کند و با نیروی الهی خود، از فرصت استفاده نموده و انسانها را در سطح گسترده علمی و اخلاقی با خدای خود مرتبط می سازد و اجتماعی پاک و مجتمعی دارای علم و فضیلت در جهان تربیت می نماید</w:t>
      </w:r>
      <w:r>
        <w:rPr>
          <w:rFonts w:eastAsia="IRNazanin" w:cs="IRNazanin"/>
          <w:color w:val="111111"/>
          <w:sz w:val="28"/>
          <w:szCs w:val="28"/>
          <w:rtl w:val="true"/>
          <w:lang w:bidi="fa-IR"/>
        </w:rPr>
        <w:t xml:space="preserve">. </w:t>
      </w:r>
      <w:bookmarkStart w:id="324" w:name="pg14834_347893"/>
    </w:p>
    <w:p>
      <w:pPr>
        <w:pStyle w:val="BookText"/>
        <w:rPr/>
      </w:pPr>
      <w:bookmarkEnd w:id="324"/>
      <w:r>
        <w:rPr>
          <w:rFonts w:ascii="IRNazanin" w:hAnsi="IRNazanin" w:eastAsia="IRNazanin"/>
          <w:color w:val="111111"/>
          <w:sz w:val="28"/>
          <w:sz w:val="28"/>
          <w:szCs w:val="28"/>
          <w:rtl w:val="true"/>
          <w:lang w:bidi="fa-IR"/>
        </w:rPr>
        <w:t>بنابراین برای تشکیل حکومت جهانی ناچار باید شرایط و مقتضیات وجود پیدا کند و به طور متعارف در سطح عالی پذیرش باشد تا امام معصوم با مدد پروردگار از فرصت استفاده نماید و حکومتی الهی در جهان تشکیل دهد و این موقعیت بدون تردید احتیاج به زمان دارد و هرگز نمی توان زمان آن را پیش بینی کرد</w:t>
      </w:r>
      <w:r>
        <w:rPr>
          <w:rFonts w:eastAsia="IRNazanin" w:cs="IRNazanin"/>
          <w:color w:val="111111"/>
          <w:sz w:val="28"/>
          <w:szCs w:val="28"/>
          <w:rtl w:val="true"/>
          <w:lang w:bidi="fa-IR"/>
        </w:rPr>
        <w:t>.</w:t>
      </w:r>
    </w:p>
    <w:p>
      <w:pPr>
        <w:pStyle w:val="Heading3"/>
        <w:numPr>
          <w:ilvl w:val="2"/>
          <w:numId w:val="1"/>
        </w:numPr>
        <w:rPr/>
      </w:pPr>
      <w:bookmarkStart w:id="325" w:name="__RefHeading___Toc2748825_730472459"/>
      <w:bookmarkStart w:id="326" w:name="_Toc107"/>
      <w:bookmarkEnd w:id="325"/>
      <w:r>
        <w:rPr/>
        <w:t>6</w:t>
      </w:r>
      <w:r>
        <w:rPr>
          <w:rtl w:val="true"/>
        </w:rPr>
        <w:t xml:space="preserve">- </w:t>
      </w:r>
      <w:r>
        <w:rPr>
          <w:rtl w:val="true"/>
        </w:rPr>
        <w:t>چرا امام زمان عليه السلام در غیبت به سر می برد</w:t>
      </w:r>
      <w:bookmarkEnd w:id="326"/>
    </w:p>
    <w:p>
      <w:pPr>
        <w:pStyle w:val="BookText"/>
        <w:rPr/>
      </w:pPr>
      <w:r>
        <w:rPr>
          <w:rFonts w:ascii="IRNazanin" w:hAnsi="IRNazanin" w:eastAsia="IRNazanin"/>
          <w:color w:val="111111"/>
          <w:sz w:val="28"/>
          <w:sz w:val="28"/>
          <w:szCs w:val="28"/>
          <w:rtl w:val="true"/>
          <w:lang w:bidi="fa-IR"/>
        </w:rPr>
        <w:t>از آنچه گفته شد روشن گشت که برای تشکیل حکومت جهانی فرصتی لازم است و برای رسیدن به آن، زمان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سئوالی پیش می آید که در این زمان که به انتظار فرصت و ایجاد شرایط لازم به سر می بریم چرا امام زمان عليه السلام غیبت می کند که مردم به آن دسترسی نداشته باشند؟</w:t>
      </w:r>
    </w:p>
    <w:p>
      <w:pPr>
        <w:pStyle w:val="Heading3"/>
        <w:numPr>
          <w:ilvl w:val="2"/>
          <w:numId w:val="1"/>
        </w:numPr>
        <w:rPr/>
      </w:pPr>
      <w:bookmarkStart w:id="327" w:name="__RefHeading___Toc2748827_730472459"/>
      <w:bookmarkStart w:id="328" w:name="_Toc108"/>
      <w:bookmarkEnd w:id="327"/>
      <w:r>
        <w:rPr/>
        <w:t>7</w:t>
      </w:r>
      <w:r>
        <w:rPr>
          <w:rtl w:val="true"/>
        </w:rPr>
        <w:t xml:space="preserve">- </w:t>
      </w:r>
      <w:r>
        <w:rPr>
          <w:rtl w:val="true"/>
        </w:rPr>
        <w:t>شرائط و مقتضیات ظهور حضرت ولی عصر عليه السلام</w:t>
      </w:r>
      <w:r>
        <w:rPr>
          <w:rtl w:val="true"/>
        </w:rPr>
        <w:t>:</w:t>
      </w:r>
      <w:bookmarkEnd w:id="328"/>
    </w:p>
    <w:p>
      <w:pPr>
        <w:pStyle w:val="BookText"/>
        <w:rPr/>
      </w:pPr>
      <w:r>
        <w:rPr>
          <w:rFonts w:ascii="IRNazanin" w:hAnsi="IRNazanin" w:eastAsia="IRNazanin"/>
          <w:color w:val="111111"/>
          <w:sz w:val="28"/>
          <w:sz w:val="28"/>
          <w:szCs w:val="28"/>
          <w:rtl w:val="true"/>
          <w:lang w:bidi="fa-IR"/>
        </w:rPr>
        <w:t>جواب این سئوال واضح است زیرا ما در آنچه بیان شد دانستیم که شرائط و مقتضیات وجود ندارد و محیط جهان متناسب نیست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اقدام امام بدون اثر می ماند و طبعا در چنین وضعی یا کشته می شود و یا او را مسموم می سازند و از صحنه فعالیت خارج می گردانند و نتیجه ای هم از این کار به نفع دین گرفته نمی شود، زیرا بدون وجود مقتضيات امری انجام گرفته و حجتی از دست رفته است و اگر ائمه دیگر چنین روشی را اتخاذ فرموده و در میدان معرکه حاضر شده و به مبارزه به صورتهای گوناگون پرداخته اند آنها عهده دار حفظ مکتب و مسلمانها در سطح محیط زندگانی عصر خویش بودند ولی پیشوای دوازدهم وظیفه دارد که حکومت جهانی را در موقع مقتضی که از آن در روایات تعبیر شده به عصری که ظلم و جور عالمی را فرا گرفته،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قبل از </w:t>
      </w:r>
      <w:bookmarkStart w:id="329" w:name="pg14834_347894"/>
    </w:p>
    <w:p>
      <w:pPr>
        <w:pStyle w:val="BookText"/>
        <w:rPr/>
      </w:pPr>
      <w:bookmarkEnd w:id="329"/>
      <w:r>
        <w:rPr>
          <w:rFonts w:ascii="IRNazanin" w:hAnsi="IRNazanin" w:eastAsia="IRNazanin"/>
          <w:color w:val="111111"/>
          <w:sz w:val="28"/>
          <w:sz w:val="28"/>
          <w:szCs w:val="28"/>
          <w:rtl w:val="true"/>
          <w:lang w:bidi="fa-IR"/>
        </w:rPr>
        <w:t>موقع قیام کند طبعا نتیجه مطلوبه را نخواهد گرفت، شاهد این مطلب سئوالاتی است که از چند امام معصوم در چند مورد می شود که آیا شما قائم آل محمدید؟ جواب می دهند ما همه وظیفه داریم که به وظیفه خود قیام کنیم، اما قائم آل محمد عليهم السلام حضرت مهدی عليه السلام است و او باید قیام کند و حکومت جهانی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غیبت امام زمان عليه السلام ناشی از ما و طاغوتهای زمان است که در محیط جهانی خود پذیرش عمومی ایجاد نمی کنیم و اگر او جلوه کند طبق متعارف او را شهید و از میدان فعالیت بیرون می نمائیم، امامان هر یک در زمان خود در جهان جلوه نمودند و برای حفظ مکتب و نشان دادن حق و راه مبارزه با دزدان راه و بت پرستان اجتماع تا مرز شهادت کوشیدند و موضع دین را در اجتماع و محیطهای مختلف مستحکم و پابرجا ساختند تا همه پیروان حق، راه مبارزه را دریابند و با سلاح تربیت و علم مکتب را تا سرحد جان دادن دنبال کنند</w:t>
      </w:r>
      <w:r>
        <w:rPr>
          <w:rFonts w:eastAsia="IRNazanin" w:cs="IRNazanin"/>
          <w:color w:val="111111"/>
          <w:sz w:val="28"/>
          <w:szCs w:val="28"/>
          <w:rtl w:val="true"/>
          <w:lang w:bidi="fa-IR"/>
        </w:rPr>
        <w:t>.</w:t>
      </w:r>
    </w:p>
    <w:p>
      <w:pPr>
        <w:pStyle w:val="Heading3"/>
        <w:numPr>
          <w:ilvl w:val="2"/>
          <w:numId w:val="1"/>
        </w:numPr>
        <w:rPr/>
      </w:pPr>
      <w:bookmarkStart w:id="330" w:name="__RefHeading___Toc2748829_730472459"/>
      <w:bookmarkStart w:id="331" w:name="_Toc109"/>
      <w:bookmarkEnd w:id="330"/>
      <w:r>
        <w:rPr/>
        <w:t>8</w:t>
      </w:r>
      <w:r>
        <w:rPr>
          <w:rtl w:val="true"/>
        </w:rPr>
        <w:t xml:space="preserve">- </w:t>
      </w:r>
      <w:r>
        <w:rPr>
          <w:rtl w:val="true"/>
        </w:rPr>
        <w:t>نقش امام زمان عليه السلام در عصر غیبت</w:t>
      </w:r>
      <w:r>
        <w:rPr>
          <w:rtl w:val="true"/>
        </w:rPr>
        <w:t>:</w:t>
      </w:r>
      <w:bookmarkEnd w:id="331"/>
    </w:p>
    <w:p>
      <w:pPr>
        <w:pStyle w:val="BookText"/>
        <w:rPr/>
      </w:pPr>
      <w:r>
        <w:rPr>
          <w:rFonts w:ascii="IRNazanin" w:hAnsi="IRNazanin" w:eastAsia="IRNazanin"/>
          <w:color w:val="111111"/>
          <w:sz w:val="28"/>
          <w:sz w:val="28"/>
          <w:szCs w:val="28"/>
          <w:rtl w:val="true"/>
          <w:lang w:bidi="fa-IR"/>
        </w:rPr>
        <w:t>در اینجا سئوال دیگری مطرح می شود که در عصر غیبت که مدت آنهم معلوم نیست نقش امام زمان عليه السلام نسبت به مکتب و مسلمانان چیست؟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باید برای روشن شدن مطلب به گفته های گذشته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نظر شیعه ریاست مطلقه در امور دین و دنیای مردم است در جهان، و امام کسی است که از طرف پروردگار به این مقام منصوب گردیده تا مردم به وظایف دینی خود عمل کنند و در صورت تخلف، آنها را به عواقب وخيم مخالفت خدای متعال آشنا سازند و برای امام به گفته متكلم بزرگ مرحوم خواجه نصیرالدین طوسی قدس سره هشت صفت ذکر شده که مهمترین آنها مقام عصمت است که بهترین تعریفی که از آن شده این است که صاحب عصمت در پیشگاه خدا ارزش و مقامی دارد که در آن مرز </w:t>
      </w:r>
    </w:p>
    <w:p>
      <w:pPr>
        <w:pStyle w:val="BookText"/>
        <w:rPr/>
      </w:pPr>
      <w:r>
        <w:rPr>
          <w:rFonts w:ascii="IRNazanin" w:hAnsi="IRNazanin" w:eastAsia="IRNazanin"/>
          <w:color w:val="111111"/>
          <w:sz w:val="28"/>
          <w:sz w:val="28"/>
          <w:szCs w:val="28"/>
          <w:rtl w:val="true"/>
          <w:lang w:bidi="fa-IR"/>
        </w:rPr>
        <w:t>هیچگونه موجبی برای ترک فرمان الهی و یا ارتکاب معصیت در خود نمی بیند و به تعبیری که حكما می گویند ملکه ای دارد که با آن صفت راسخ هرگز معصیت و گناه از او سر نمیزند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باید در دین و دنیای انسانها حکومت داشته باشد و مردم از او تبعیت کنند و پیروی نمایند و حکومت امام در طول حکومت و سلطه خداست بر مردم، و همانطور که پروردگار بر جامعه حکومت دارد و به آنها فیض میرساند و انسانها به موقع خود بهره می برند و هستی خود را از خداوند می دانند و هرچه هست و نیست از او می شناسند و روی همین اصل دستورات الهی را بدون کم و زیاد در تمام شئون اجتماعی و سیاسی و دینی می پذیرند و انسانهائی را که او معرفی نموده و بر حسب شخصیتی که داشته اند مقام داده، مورد احترام قرار می دهند و امر خدا را در امتثال اوامر آنها می شناسند و در خلوت و جلوت خدا را در تمام حالات و شئون، حاکم و ناظر در امور می دانند و آنچنان حکومت الهی در دل خداپرستان قدرت و نفوذ دارد که همه چیز را در این راه ایثار میکنند تا به مقام عبودیت برسند و دیگر بندگی احدی را نپذیرند و اصولا موجودی مؤثر و فیاض بخشی بی نیاز و دستگیری جزء معبود بی همتا نمی بینند تا برای او حکومتی قائل شوند آنها خدا را با چشم نمی بینند ولی با دل در تمام وجود و جهان هستی مشاهده می کنند و حکومت او را در سرتاسر عالم کون به صورت غیر قابل تغییری درک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طرز حکومت برای پیامبر و امام از طرف پروردگار معین گردیده و چون انسان پیامبر و امام را می شناسد، در همان لحظه شناسائی، در او حکومت آنها جلوه می کند و به </w:t>
      </w:r>
    </w:p>
    <w:p>
      <w:pPr>
        <w:pStyle w:val="BookText"/>
        <w:rPr/>
      </w:pPr>
      <w:r>
        <w:rPr>
          <w:rFonts w:ascii="IRNazanin" w:hAnsi="IRNazanin" w:eastAsia="IRNazanin"/>
          <w:color w:val="111111"/>
          <w:sz w:val="28"/>
          <w:sz w:val="28"/>
          <w:szCs w:val="28"/>
          <w:rtl w:val="true"/>
          <w:lang w:bidi="fa-IR"/>
        </w:rPr>
        <w:t>دنبال گرفتن اوامر و دستورات آنها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رسول و نماینده الهی را ندیده ولی دل به او داده و به او عشق می ورزد و احکام او را اجراء می نماید و بدین ترتیب خود را از مکتب و پیروان راستین او قرار می دهد و پیامبر هم معاشقه او را می پذیرد و با کمال صراحت اعلام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أَشَمُّ رَائِحَةَ مِنْ الْیَمَنِ</w:t>
      </w:r>
    </w:p>
    <w:p>
      <w:pPr>
        <w:pStyle w:val="BookText"/>
        <w:rPr/>
      </w:pPr>
      <w:r>
        <w:rPr>
          <w:rFonts w:ascii="IRNazanin" w:hAnsi="IRNazanin" w:eastAsia="IRNazanin"/>
          <w:color w:val="111111"/>
          <w:sz w:val="28"/>
          <w:sz w:val="28"/>
          <w:szCs w:val="28"/>
          <w:rtl w:val="true"/>
          <w:lang w:bidi="fa-IR"/>
        </w:rPr>
        <w:t>درست مانند حکومت روح در بدن می ماند که چون در جسم انسانی حلول کرد تمام اعضاء و جوارح او در اختیار او قرار می گیرد، با اینکه روح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هو الحاكم في عالم الباطن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پیشوای الهی در دل آدمی حکومت می کند و او را به خدا سوق می دهد و همانطور که امام ملکه ای را به لطف خداوند پیدا می کند که تسلیم اراده او می شود و جزء او چیزی را نمی پذیرد و نمی خواهد، مؤمن هم در مرتبه ضعیف همین روح خدا پرستی را دارد که چون ایمان آورد و امام را نماینده خدا شناخت، طبعأ از حکومت او تبعیت نموده و حکومتی را جزء حکومت او که حکومتی الهی است نمی پذیرد و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پذیرش حکومت الهی بستگی به میزان تربیت و تعلیم شخص دارد تا چه حدی در مقام سیر و سلوک پیشرفته و در شناسائی حقایق جهان هستی تا چه درجه ای نور گرفته است و به واقع رسیده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مطرح است وجود او و شناسایی پیروان و شیعیان اوست، اما دیدن و ندیدن او مورد سخن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حاکم در محلی استقرار دارد و دیگران شاید او را در تمام عمر نبینند ولی حکومت آنرا چون پذیرفته اند از دستوراتش </w:t>
      </w:r>
    </w:p>
    <w:p>
      <w:pPr>
        <w:pStyle w:val="BookText"/>
        <w:rPr/>
      </w:pPr>
      <w:r>
        <w:rPr>
          <w:rFonts w:ascii="IRNazanin" w:hAnsi="IRNazanin" w:eastAsia="IRNazanin"/>
          <w:color w:val="111111"/>
          <w:sz w:val="28"/>
          <w:sz w:val="28"/>
          <w:szCs w:val="28"/>
          <w:rtl w:val="true"/>
          <w:lang w:bidi="fa-IR"/>
        </w:rPr>
        <w:t>پیروی می نمایند و امام در تمام امور بر آنها نظارت دارد و به موقع اعمال قدرت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مسائلی که گفته شد حکومت در اجتماع یا فرد برای تنظیم روابط و تحكيم اساس انسانیت است تا مردم جامعه بتوانند در سایه نظام الهی با روش طبیعی جهان آفرینش گام بردارند و به اوج سعادت دنیوی و اخروی برسند و مقام شامخ انسانیت را حائز شوند، و این مستلزم آن است که موانع را بردارند و شرایط را ایجاد کنند و طبعا برای رسیدن به چنین هدف مقدسی نیاز به قانون و اجراء صحيح آن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اسلام صلي الله عليه وآله به واسطه وحی و الهام از مبدأ و آفرینش، همه نیازمندیهای فردی و اجتماعی در تمام ابعاد حیات را تأمین نموده و به صورت قرآن و سنت آنرا در اختیار ملت مسلمان نهاده است، و برای اینکه از زمانهای مختلف این برنامه هستی بخش بصورت صحیح به دست مردم برسد و ستمگران و جاه طلبان به نفع خود آنرا توجیه و تاویل نکنند و با استفاده از آن، از سلاح تربیت و تعلیم برخوردار گردند تا بتوانند با قافله هستی به جلو بروند، این گروه که پیامبرصلي الله عليه و آله آنها را طبق قرآن امام نامیده و پیشوای امت قرار داده بر حسب اخباری که مورد تأیید شیعه و سنی میباشد به دوازده نفر از این ائمه عليهم السلام در دورانهای گوناگون تعلق گرفته، که اینان با طاغوتها و افراد متفاوت و مؤمنین مختلف همزمان بوده اند و طبق وظیفه الهی با استمداد از پروردگار روشی مخصوص به خود را اتخاذ نموده و آنچه می بایست در آن زمان انجام دادند، بطوریکه اگر زمان آنها عوض میشد، دیگری هم همان روشی را اتخاذ می نمود که امام دیگر انجام داده است، تا دین خدا و مکتب تشیع را آنطور که بایست با روشهای خداپسندانه نگهداری نموده و مسلمانان را به طور کامل با حقیقت آشنا،و راه پیشرفت علمی و عملی را به نحو </w:t>
      </w:r>
    </w:p>
    <w:p>
      <w:pPr>
        <w:pStyle w:val="BookText"/>
        <w:rPr/>
      </w:pPr>
      <w:r>
        <w:rPr>
          <w:rFonts w:ascii="IRNazanin" w:hAnsi="IRNazanin" w:eastAsia="IRNazanin"/>
          <w:color w:val="111111"/>
          <w:sz w:val="28"/>
          <w:sz w:val="28"/>
          <w:szCs w:val="28"/>
          <w:rtl w:val="true"/>
          <w:lang w:bidi="fa-IR"/>
        </w:rPr>
        <w:t>شایسته ای نشان دادند و خود در این راه جان دادند ولی به مکتب هستی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نوبت به دوازدهمین امام رسید، اگر او هم مانند ائمه دیگر همان روش را اتخاذ مینمود، بدون تردید به شهادت می رسید و مکتب تعطیل میشد پس ناچار باید با حفظ خود، مکتب را حراست کند و با پاسداری معنوی و باطنی، دین خدا را به مردم برساند و به وسیله ثواب خود برنامه اش را انجام دهد، تا روزی فرا رسد که حکومت جهانی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فرصتی است که امام با نیروی معنوی خود و با پذیرشی که جامعه از مکتب او دارند به وظیفه خویش عمل می نماید و سرپرستی میکند اگر چه به طور متعارف او دیده نمی شود ولی اثر وجودی او در تمام شئون در نظر بینندگان حقائق آشکار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اما ملت شیعه چون همه قوانین و مقررات را به نحو کامل در دست دارند و ائمه دین نیازمندیهای آنان را با صورتی روشن، بطوریکه در تمام ابعاد حيات بتوانند پیاده کنند رفع نموده و طرز اجراء قوانین الهی و نظام آسمانی را در زمانهای مختلف از پیشوایانی که در گذشته و در اعصار مختلف بوده اند فرا گرفته و برای نظم و ایجاد هم بستگی که دشمن نتواند اخلالی وارد آورد و از سیر تکاملی مذهب جلوگیری نماید افرادی را با مشخصاتی معین و همه را در پستهای خود ثابت نموده تا مجالی برای خورده گیری پیش نیاید و خود به موقع از دستگیری و نظارت و راهنمائیهای لازم و دفع اموری که جزء به عنایت او میسور نیست و اگر مددی نرسد مكتب از بین می رود و حجة زائل می شود غفلت نمی ورزد، هر چند مردم از عنایات او آگاه نباشند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ادامه این وضع بستگی دارد به پذیرش جهان انسانیت، رهبری مطلق انسان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4834_347900"/>
      <w:bookmarkStart w:id="333" w:name="pg14834_347900"/>
      <w:bookmarkEnd w:id="333"/>
    </w:p>
    <w:p>
      <w:pPr>
        <w:pStyle w:val="Heading2"/>
        <w:numPr>
          <w:ilvl w:val="1"/>
          <w:numId w:val="1"/>
        </w:numPr>
        <w:rPr/>
      </w:pPr>
      <w:bookmarkStart w:id="334" w:name="pg14834_347900"/>
      <w:bookmarkStart w:id="335" w:name="__RefHeading___Toc2748831_730472459"/>
      <w:bookmarkStart w:id="336" w:name="_Toc110"/>
      <w:bookmarkEnd w:id="334"/>
      <w:bookmarkEnd w:id="335"/>
      <w:r>
        <w:rPr>
          <w:rtl w:val="true"/>
        </w:rPr>
        <w:t>گفتار نهم</w:t>
      </w:r>
      <w:bookmarkEnd w:id="336"/>
    </w:p>
    <w:p>
      <w:pPr>
        <w:pStyle w:val="Heading3"/>
        <w:numPr>
          <w:ilvl w:val="2"/>
          <w:numId w:val="1"/>
        </w:numPr>
        <w:rPr/>
      </w:pPr>
      <w:bookmarkStart w:id="337" w:name="__RefHeading___Toc2748833_730472459"/>
      <w:bookmarkStart w:id="338" w:name="_Toc111"/>
      <w:bookmarkEnd w:id="337"/>
      <w:r>
        <w:rPr>
          <w:rtl w:val="true"/>
        </w:rPr>
        <w:t>حضرت آية الله العظمی مرحوم حاج سید عبدالحسین شرف الدین موسوی جبل عاملی قدس سره</w:t>
      </w:r>
      <w:bookmarkEnd w:id="338"/>
    </w:p>
    <w:p>
      <w:pPr>
        <w:pStyle w:val="Heading4"/>
        <w:numPr>
          <w:ilvl w:val="3"/>
          <w:numId w:val="1"/>
        </w:numPr>
        <w:rPr/>
      </w:pPr>
      <w:bookmarkStart w:id="339" w:name="__RefHeading___Toc2748835_730472459"/>
      <w:bookmarkStart w:id="340" w:name="_Toc112"/>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94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44"/>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المراجعات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لبنان</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4834_347902"/>
      <w:bookmarkStart w:id="342" w:name="pg14834_347902"/>
      <w:bookmarkEnd w:id="342"/>
    </w:p>
    <w:p>
      <w:pPr>
        <w:pStyle w:val="Heading4"/>
        <w:numPr>
          <w:ilvl w:val="3"/>
          <w:numId w:val="1"/>
        </w:numPr>
        <w:rPr/>
      </w:pPr>
      <w:bookmarkStart w:id="343" w:name="pg14834_347902"/>
      <w:bookmarkStart w:id="344" w:name="__RefHeading___Toc2748837_730472459"/>
      <w:bookmarkStart w:id="345" w:name="_Toc113"/>
      <w:bookmarkEnd w:id="343"/>
      <w:bookmarkEnd w:id="344"/>
      <w:r>
        <w:rPr/>
        <w:t>2</w:t>
      </w:r>
      <w:r>
        <w:rPr>
          <w:rtl w:val="true"/>
        </w:rPr>
        <w:t xml:space="preserve">- </w:t>
      </w:r>
      <w:r>
        <w:rPr>
          <w:rtl w:val="true"/>
        </w:rPr>
        <w:t>ایذاء فاطمه زهرا عليها السلام توسط غاصبان خلافت</w:t>
      </w:r>
      <w:bookmarkEnd w:id="3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الواحد الأحد، الفرد الصمد، الذي لم يلد ولم يولد ولم يكن له كفوا احد وصل اللهم علی حبیبک و خیرتک من خلقک سید المرسلین محمد بن عبدالله و على آله الأخيار المصطفين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یَغْضَبُ لِغَضَبِ فاطِمَةَ وَ یَرْضی لِرِضاها</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2748839_730472459"/>
      <w:bookmarkStart w:id="347" w:name="_Toc114"/>
      <w:bookmarkEnd w:id="346"/>
      <w:r>
        <w:rPr/>
        <w:t>3</w:t>
      </w:r>
      <w:r>
        <w:rPr>
          <w:rtl w:val="true"/>
        </w:rPr>
        <w:t xml:space="preserve">- </w:t>
      </w:r>
      <w:r>
        <w:rPr>
          <w:rtl w:val="true"/>
        </w:rPr>
        <w:t>ایذاء فاطمه عليها السلام</w:t>
      </w:r>
      <w:r>
        <w:rPr>
          <w:rtl w:val="true"/>
        </w:rPr>
        <w:t>:</w:t>
      </w:r>
      <w:bookmarkEnd w:id="347"/>
    </w:p>
    <w:p>
      <w:pPr>
        <w:pStyle w:val="BookText"/>
        <w:rPr/>
      </w:pPr>
      <w:r>
        <w:rPr>
          <w:rFonts w:ascii="IRNazanin" w:hAnsi="IRNazanin" w:eastAsia="IRNazanin"/>
          <w:color w:val="111111"/>
          <w:sz w:val="28"/>
          <w:sz w:val="28"/>
          <w:szCs w:val="28"/>
          <w:rtl w:val="true"/>
          <w:lang w:bidi="fa-IR"/>
        </w:rPr>
        <w:t>آزردن حضرت فاطمه زهرا عليها السلام یگانه دخت گرامی رسول خدا صلي الله عليه و آله صرف نظر از هر چیز و با قطع نظر از موجبات و مقتضیات آن، مخالفت با نصوص صریح و توصیه های مسلم و مکرر پیامبر عظیم الشأن اسلام درباره آن بانوی دو جهان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شریف که پیغمبر اکرم صلي الله عليه و آله خطاب به فاطمه زهرا عليها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 یَغْضِبُ لِغَضَبِکِ وَیَرْضی لِرِضاکِ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متعال بر خشم تو خشمگین، و بر خشنودی تو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حافظ ابن حجر عسقلانی روایت کرده برای اثبات ادعای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ابن المغازلی،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عزالدين ابن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دیگران، و همچنین علامه نبهانی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آن بانو این حدیث را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حافظ بخاری</w:t>
      </w:r>
      <w:r>
        <w:rPr>
          <w:rStyle w:val="FootnoteAnchor"/>
          <w:rtl w:val="true"/>
        </w:rPr>
        <w:footnoteReference w:id="157"/>
      </w:r>
      <w:r>
        <w:rPr>
          <w:rFonts w:ascii="IRNazanin" w:hAnsi="IRNazanin" w:eastAsia="IRNazanin"/>
          <w:color w:val="111111"/>
          <w:sz w:val="28"/>
          <w:sz w:val="28"/>
          <w:szCs w:val="28"/>
          <w:rtl w:val="true"/>
          <w:lang w:bidi="fa-IR"/>
        </w:rPr>
        <w:t>، و حافظ مسلم</w:t>
      </w:r>
      <w:r>
        <w:rPr>
          <w:rStyle w:val="FootnoteAnchor"/>
          <w:rtl w:val="true"/>
        </w:rPr>
        <w:footnoteReference w:id="158"/>
      </w:r>
      <w:r>
        <w:rPr>
          <w:rFonts w:ascii="IRNazanin" w:hAnsi="IRNazanin" w:eastAsia="IRNazanin"/>
          <w:color w:val="111111"/>
          <w:sz w:val="28"/>
          <w:sz w:val="28"/>
          <w:szCs w:val="28"/>
          <w:rtl w:val="true"/>
          <w:lang w:bidi="fa-IR"/>
        </w:rPr>
        <w:t>، و همچنین حافظ ابن حجر عسقلانی</w:t>
      </w:r>
      <w:r>
        <w:rPr>
          <w:rStyle w:val="FootnoteAnchor"/>
          <w:rtl w:val="true"/>
        </w:rPr>
        <w:footnoteReference w:id="159"/>
      </w:r>
      <w:r>
        <w:rPr>
          <w:rFonts w:ascii="IRNazanin" w:hAnsi="IRNazanin" w:eastAsia="IRNazanin"/>
          <w:color w:val="111111"/>
          <w:sz w:val="28"/>
          <w:sz w:val="28"/>
          <w:szCs w:val="28"/>
          <w:rtl w:val="true"/>
          <w:lang w:bidi="fa-IR"/>
        </w:rPr>
        <w:t>، اسود بن مخرمه روایت کرده اند که رسول خدا صلي الله عليه و آله بالای منبر درباره فاطمه زهرا عليها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 يُؤْذِينِي ما آذَاها ، يُرِيبُنِي مَا أَرَابَهَا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پاره تن من است، هر آنچه موجبات رنجش او را فراهم آورد مرا آزار میدهد و هر آنچه سبب ناراحتی او باشد مرا ناراحت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شیخ یوسف نبهانی بیروتی همین حدیث را از حافظ بخاری نقل کرده است، و نیز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فَمَن أغضَبَهَا أغضَبَني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او را خشمگین کند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جامع صغیر روایت میکند که رسول خدا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يُغضِبُني ما يُغضِبُهَا، وَ يُبسِطُنِي مَا يُبسِطُها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 پاره تن من است، آنچه او را ناراحت کند مرا ناراحت کرده، و آنچه او را خشنود کند مرا خشنود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قتیبه در اوایل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مورخان و سیره نویسان روایت كرده اند او خود به ابوبکر و عمر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نَشَدْتُکُما اللَّهَ، أَلَمْ تَسَها رَسُولَ اللَّه صلي الله عليه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فاطِمَهَ مِنْ رِضای وَ سَخَطُ فاطِمَةَمِنْ سَخَطِی، فَمَنْ أَحَبَّ فاطِمَةَ ابْنَتِی فَقَدْ أَحَبَّنِی وَ مَنْ أَرْضی فاطِمَةَ فَقَدْ أرْضَانِی، وَ مَنْ أَسْخَطَ فاطِمَةَ فَقَدْ أَسْخَطَنِی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 صلي الله عليه و آله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آیا از رسول خدا صلي الله عليه و آله شنیدید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 فاطمه رضای من، و خشم فاطمه خشم من است، هر کس دخترم را دوست داشته باشد مرا دوست داشته، و هر کس فاطمه را خشنود کند مرا خشنود کرده، و هر کس فاطمه را به خشم آورد مرا خشمگین ساخته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 را از رسول خدا صلي الله عليه و آله شنیده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رسول خدا صلي الله عليه و آله را خوب بشناسد و احادیث ارائه شده بالا را به گونه ای که لازم است مورد مطالعه و دقت قرار دهد می داند که اینها همه بر عصمت عليهم السلام سیده و سرور بانوان جهان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اعلام علمای اهل سنت مانند احمد بن حنبل از ابوهریره از رسول خدا صلي الله عليه و آله روایت می کنند که آن حضرت به على و حسن و حسین و فاطمه عليهم السلام نگریسته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حارَبكُم،وسِلمٌ لِمَن سالَمَكُم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هر که با شما بجنگد میجنگم، و با هر که با شما صلح کند صلح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w:t>
      </w:r>
      <w:r>
        <w:rPr>
          <w:rStyle w:val="FootnoteAnchor"/>
          <w:rtl w:val="true"/>
        </w:rPr>
        <w:footnoteReference w:id="163"/>
      </w:r>
      <w:r>
        <w:rPr>
          <w:rFonts w:ascii="IRNazanin" w:hAnsi="IRNazanin" w:eastAsia="IRNazanin"/>
          <w:color w:val="111111"/>
          <w:sz w:val="28"/>
          <w:sz w:val="28"/>
          <w:szCs w:val="28"/>
          <w:rtl w:val="true"/>
          <w:lang w:bidi="fa-IR"/>
        </w:rPr>
        <w:t xml:space="preserve">، و طبرانی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 xml:space="preserve">۔ حافظ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در ذيل السمندرک،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خطیب بغدادی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حافظ ابن 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را از ابوهریره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مورد بحث با مختصر تفاوتی در لفظ آن از زید بن ارقم نیز روایت شده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 حافظ ابوعیسی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حافظ ابن فراء 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کنجی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خطیب تبریزی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حافظ موفق بن احمد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دمشقی در بخش ترجمه امام حسن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و بخش ترجمه امام حسین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عزالدين ابن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حافظ ابوالسعادات 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6694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۔حافظ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شمس الدین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ذیل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ترجمه اسباط بن نصر همدانی</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حافظ 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ترجمه صدیقه طاهره 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صباع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حافظ طبرانی، و ابن ابی شیبه از زید بن ارقم، و ابویعلی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سعد بن ابی وقاص، و گروهی از بزرگان مانند امام علوی در القول الفصل جزء دوم صفحه هفت از ابوبکر روایت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صلي الله عليه و آله را دیدم که در خیمه اش نشسته و به یک کمان عربی تکیه کرده است، علی و فاطمه و حسن و حسین علیهم السلام در خیمه حضور داشتند،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با هر کس که با اهل این خیمه صلح کند صلح میکنم، و با هر کس که با ایشان جنگ کند می جنگم، و دوستم با کسی که ایشان را دوست می دارد، و دشمنم با کسی که ایشان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جز کسانی که از لحاظ وراثت و ولادت پاک هستند دوست </w:t>
      </w:r>
    </w:p>
    <w:p>
      <w:pPr>
        <w:pStyle w:val="BookText"/>
        <w:rPr/>
      </w:pPr>
      <w:r>
        <w:rPr>
          <w:rFonts w:ascii="IRNazanin" w:hAnsi="IRNazanin" w:eastAsia="IRNazanin"/>
          <w:color w:val="111111"/>
          <w:sz w:val="28"/>
          <w:sz w:val="28"/>
          <w:szCs w:val="28"/>
          <w:rtl w:val="true"/>
          <w:lang w:bidi="fa-IR"/>
        </w:rPr>
        <w:t>نمی دارد، و جز کسانی که از حیث وراثت نگون بخت و از نظر ولادت پست و فرومایه اند دشمن نمی دارد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موفق بن احمد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مجد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عباس محمود عقاد،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موسوعه العقاد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عبقريه على،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عبدالرحمان ازرق از امیرالمؤمنین عليه السلام روایت شده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میان رختخوابم خفته بودم که رسول خدا صلي الله عليه و آله وارد شدند، در آن حال حسن و یا حسین علیهما السلام آب خواستند، پیامبر اکرم صلي الله عليه و آله برخاست از گوسفند بی شیری که داشتیم شیر دوشیدند، حسن عليه السلام جلو آمد، رسول خدا صلي الله عليه و آله او را کنار زده و شیر را به حسین عليه السلام داد فاطمه عليها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حسین را بیش از حسن دوست میدارید؟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جلوتر از حسن آب خواسته بود،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وإیّاکِ وهذَینِ وهذَا الراقِدَ فی مَکانٍ واحِدٍ یَومَ القِیامَةِ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نیز</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ابن عساکر دمشقی در بخش ترجمه امام حسن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عزالدين بن اثیر خزری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بوران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مشغول استراحت است روز قیامت در یک جا خواهیم بود</w:t>
      </w:r>
      <w:r>
        <w:rPr>
          <w:rFonts w:eastAsia="IRNazanin" w:cs="IRNazanin"/>
          <w:color w:val="111111"/>
          <w:sz w:val="28"/>
          <w:szCs w:val="28"/>
          <w:rtl w:val="true"/>
          <w:lang w:bidi="fa-IR"/>
        </w:rPr>
        <w:t xml:space="preserve">» </w:t>
      </w:r>
      <w:bookmarkStart w:id="348" w:name="pg14834_347908"/>
    </w:p>
    <w:p>
      <w:pPr>
        <w:pStyle w:val="BookText"/>
        <w:rPr/>
      </w:pPr>
      <w:bookmarkEnd w:id="348"/>
      <w:r>
        <w:rPr>
          <w:rFonts w:ascii="IRNazanin" w:hAnsi="IRNazanin" w:eastAsia="IRNazanin"/>
          <w:color w:val="111111"/>
          <w:sz w:val="28"/>
          <w:sz w:val="28"/>
          <w:szCs w:val="28"/>
          <w:rtl w:val="true"/>
          <w:lang w:bidi="fa-IR"/>
        </w:rPr>
        <w:t xml:space="preserve">حقی که اینها بر گردن امت خصوصا بر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ایجاب می کرد که حقوقشان رعایت شده و بر مصائب اسف انگیزی که به شهادت تاریخ بر آنان وارد آمد دچار نشوند، و با وجود مقامی که در میان مسلمانان داشتند نمی بایست آنها را کنار گذاشته و در مشورتهای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 مبرمی به شرکت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آنان بی نیاز شوند، تا کار به جایی رسد که مسأله خلافت را بدون حضور آنان فیصله دهند، و آنان را از حق، مال، خمس، ارث و ملکشان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هنوز پیامبر محترم صلي الله عليه و آله دفن نشده و اندوهشان به خاطر فقدان آن حضرت تسکین نیافته آنها را همانند مردم عادی به شمار آورده و از نظر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در آن روزها امور مسلمین را به دست گرفتند، پایه حکومت خود را چنان استحکام بخشیده و کارها را قبضه کردند که هر کس به فکر انتقاد از روش آنها می افتاد، او را به ایجاد پراکندگی و فساد در میان امت متهم ساخته و از صحنه اجتماع بیرون می راندند، بدین گونه بود که از مقاومت على عليه السلام و دوستان آن حضرت در امان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ماجرا را در کتاب المراجعات آورده ام، علاقمندان به این موضوع به آنجا مراجعه کنند</w:t>
      </w:r>
      <w:r>
        <w:rPr>
          <w:rFonts w:eastAsia="IRNazanin" w:cs="IRNazanin"/>
          <w:color w:val="111111"/>
          <w:sz w:val="28"/>
          <w:szCs w:val="28"/>
          <w:rtl w:val="true"/>
          <w:lang w:bidi="fa-IR"/>
        </w:rPr>
        <w:t>].</w:t>
      </w:r>
    </w:p>
    <w:p>
      <w:pPr>
        <w:pStyle w:val="Heading4"/>
        <w:numPr>
          <w:ilvl w:val="3"/>
          <w:numId w:val="1"/>
        </w:numPr>
        <w:rPr/>
      </w:pPr>
      <w:bookmarkStart w:id="349" w:name="__RefHeading___Toc2748841_730472459"/>
      <w:bookmarkStart w:id="350" w:name="_Toc115"/>
      <w:bookmarkEnd w:id="349"/>
      <w:r>
        <w:rPr/>
        <w:t>4</w:t>
      </w:r>
      <w:r>
        <w:rPr>
          <w:rtl w:val="true"/>
        </w:rPr>
        <w:t xml:space="preserve">- </w:t>
      </w:r>
      <w:r>
        <w:rPr>
          <w:rtl w:val="true"/>
        </w:rPr>
        <w:t>غصب فدک توسط غاصبان خلافت</w:t>
      </w:r>
      <w:r>
        <w:rPr>
          <w:rtl w:val="true"/>
        </w:rPr>
        <w:t>:</w:t>
      </w:r>
      <w:bookmarkEnd w:id="35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کارهایی که در آن دوران در پیش گرفتند آن بود که میان طبقات مردم فرق نگذاشتند، و اموال زیادی در میان مردم قسمت کرده و در این تقسيم ها سابقين در اسلام و آنان را که اخیرا به اسلام پیوسته بودند به یک چشم نگریستند، و به همین ترتیب رضایت عامه مردم را به خود جلب کردند، و راه را برای رسیدن به مقاصد خود هموار نمودند، در نتیجه این سیاست هنگامی که حضرت صدیقه طاهره عليها السلام آنان را برای استرداد ارث و حقش فرا خواند پاره تن رسول خدا صلي الله عليه و آله را </w:t>
      </w:r>
    </w:p>
    <w:p>
      <w:pPr>
        <w:pStyle w:val="BookText"/>
        <w:rPr/>
      </w:pPr>
      <w:r>
        <w:rPr>
          <w:rFonts w:ascii="IRNazanin" w:hAnsi="IRNazanin" w:eastAsia="IRNazanin"/>
          <w:color w:val="111111"/>
          <w:sz w:val="28"/>
          <w:sz w:val="28"/>
          <w:szCs w:val="28"/>
          <w:rtl w:val="true"/>
          <w:lang w:bidi="fa-IR"/>
        </w:rPr>
        <w:t>همانند زنان دیگر پنداشته و او را در دعوی حقش محق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حتی آن مظلومه ستمدیده را همانند زنان دیگر نیز به شمار نیاوردند، زیرا زن مسلمان اگر یک شاهد از عدول مؤمنین برای اثبات ادعای خود داشته باشد به جای شاهد دوم می توان به قسم خوردن وی کفایت کرد، و وقتی ادعای او مردود میشود که حاضر به ادای سوگند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حضرت صدیقه طاهره عليها السلام، دخت گرامی رسول خدا صلي الله عليه و آله على عليه السلام را به عنوان شاهد با خود آورد چون شاهد واحد بود او را نپذیرفتند، در حالی که می بایست او را دست کم مانند دیگر زنان مسلمین به ادای سوگند به جای شاهد دوم فرا خوانند و اگر او از ادای سوگند استنکاف ورزيد آن گاه ادعایش را رد کنند، ولی آنان بی درنگ ادعای آن بانوی معصومه را رد کرده و از وی تقاضای سوگند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آن حضرت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تصرف خود داشت در آن تصرف عدوانی نمودند، در حالی که مطابق قانون شرع مدعی باید اقامه بینه کند نه ذوالید و متصرف، زیرا رسول خدا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 عَلی المُدَّعِی وَالیَمِینُ عَلی مَنْ أَنکَرَ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دعاوی حقوقی و غیره، اقامه بینه از آن مدعی و قسم خوردن حق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ابوبکر لعنة الله عليه در برابر نص فوق اجتهاد کرده و رأی خود را بر فرمایش رسول خدا صلي الله عليه و آله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سخنی از استاد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ابو ریه که می 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دیگری که باید در پیرامون آن به صراحت سخن بگوییم برخورد ابوبکر لعنة الله عليه با دخت گرامی رسول خدا صلي الله عليه و آله در مقابل تقاضای آن بانوی دو عالم ارث پدرش را </w:t>
      </w:r>
    </w:p>
    <w:p>
      <w:pPr>
        <w:pStyle w:val="BookText"/>
        <w:rPr/>
      </w:pPr>
      <w:r>
        <w:rPr>
          <w:rFonts w:ascii="IRNazanin" w:hAnsi="IRNazanin" w:eastAsia="IRNazanin"/>
          <w:color w:val="111111"/>
          <w:sz w:val="28"/>
          <w:sz w:val="28"/>
          <w:szCs w:val="28"/>
          <w:rtl w:val="true"/>
          <w:lang w:bidi="fa-IR"/>
        </w:rPr>
        <w:t>از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آن که اخبار آحاد ظنی صلاحیت تخصیص ظاهر قطعی کتاب را داشته، و صحت روایت ابوبکر لعنة الله عليه از رسول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ارث نمی گذاریم، ثابت شود و معنای عام آن هم تخصیص بردار نباشد، باز ابوبکر می توانست قسمتی از ماترک رسول خدا صلي الله عليه و آله مثلا فدک را در اختیار آن بانوی گرامی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اینکار جزو اختیارات خليفه بود و کسی هم نمی توانست در این رابطه به وی اعتراض نماید، خلیفه مسلمین می تواند به هر کس هرچه می خواهد ببخشد، همانگونه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ماترک رسول خدا صلي الله عليه و آله را به زبیر بن عوام، و محمد بن مسلمه و دیگران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 xml:space="preserve">افزون بر این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ابوبکر لعنة الله عليه از دختر پیامبر گرفت دیری نپائید که عثمان خلیفه سوم آن را به مروان بن حکم تیول داد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ابن ابی الحدید معتزلی یکی از اعلام اهل سنت طی سخنی خلیفه اول و دوم را نکوهش کرده و از رفتار آنها با آن بانوی محترم اظهار تأسف نموده و در پایان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جنبه شرعی مسأله، جا داشت که مقام خلافت آنها مانع از رفتار آنچنانی شان با دختر عزیز پیامبر بزرگوار صلي الله عليه و آله باشد، آنگاه در ادامه سخنانش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پاسخ ندارد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فعلا ما کاری به مقتضيات خلافت آنها نداریم، و تنها مسأله را از نظر مقتضيات محاکمه در نظر گرفته و می گوئیم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موازین شرعی، حاکی از اینکه دختر پیامبر صلي الله عليه و آله در دعوی خود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بوده، کامل و متعدد است چنانکه بر اهل انصاف پوشیده نیست</w:t>
      </w:r>
      <w:r>
        <w:rPr>
          <w:rFonts w:eastAsia="IRNazanin" w:cs="IRNazanin"/>
          <w:color w:val="111111"/>
          <w:sz w:val="28"/>
          <w:szCs w:val="28"/>
          <w:rtl w:val="true"/>
          <w:lang w:bidi="fa-IR"/>
        </w:rPr>
        <w:t xml:space="preserve">. </w:t>
      </w:r>
      <w:bookmarkStart w:id="351" w:name="pg14834_347911"/>
    </w:p>
    <w:p>
      <w:pPr>
        <w:pStyle w:val="BookText"/>
        <w:rPr/>
      </w:pPr>
      <w:bookmarkEnd w:id="351"/>
      <w:r>
        <w:rPr>
          <w:rFonts w:ascii="IRNazanin" w:hAnsi="IRNazanin" w:eastAsia="IRNazanin"/>
          <w:color w:val="111111"/>
          <w:sz w:val="28"/>
          <w:sz w:val="28"/>
          <w:szCs w:val="28"/>
          <w:rtl w:val="true"/>
          <w:lang w:bidi="fa-IR"/>
        </w:rPr>
        <w:t>و تنها کافی بود که خلیفه حاکم آن روز به یاد می آورد که این مدعی از نظر قداست در مقامی قرار دارد که با مریم دختر عمران برابری می کند، بلکه برتر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بود به یاد می آورد که فاطمه ، مریم، خدیجه، و آسیه همسر فرعون بهترین زنان بهشت، و یا بهترین زنان جهان می باشند</w:t>
      </w:r>
      <w:r>
        <w:rPr>
          <w:rFonts w:eastAsia="IRNazanin" w:cs="IRNazanin"/>
          <w:color w:val="111111"/>
          <w:sz w:val="28"/>
          <w:szCs w:val="28"/>
          <w:rtl w:val="true"/>
          <w:lang w:bidi="fa-IR"/>
        </w:rPr>
        <w:t>.</w:t>
      </w:r>
    </w:p>
    <w:p>
      <w:pPr>
        <w:pStyle w:val="Heading4"/>
        <w:numPr>
          <w:ilvl w:val="3"/>
          <w:numId w:val="1"/>
        </w:numPr>
        <w:rPr/>
      </w:pPr>
      <w:bookmarkStart w:id="352" w:name="__RefHeading___Toc2748843_730472459"/>
      <w:bookmarkStart w:id="353" w:name="_Toc116"/>
      <w:bookmarkEnd w:id="352"/>
      <w:r>
        <w:rPr/>
        <w:t>5</w:t>
      </w:r>
      <w:r>
        <w:rPr>
          <w:rtl w:val="true"/>
        </w:rPr>
        <w:t xml:space="preserve">- </w:t>
      </w:r>
      <w:r>
        <w:rPr>
          <w:rtl w:val="true"/>
        </w:rPr>
        <w:t xml:space="preserve">فاطمه زهرا عليها السلام سیده زنان عالمیان است </w:t>
      </w:r>
      <w:r>
        <w:rPr>
          <w:rtl w:val="true"/>
        </w:rPr>
        <w:t>:</w:t>
      </w:r>
      <w:bookmarkEnd w:id="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فاطِمَهُ أَما تَرْضِینَ أنْ تَکوْنِی سَیِّدَة نِساءِ الْعالَمِینَ، أَوْ سَیِّدَة نِسَاءِ هَذِهِ الأمة؟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ابن سعد واقدی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مسلم بن حجاج قشیری،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حافظ بزار،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ابویعلی موصلی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حافظ دولابی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حافظ ابوعبدالله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حافظ ابونعیم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حافظ ابو عمر ابن عبدالبر اندلسی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حافظ ابن فراء 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حافظ ابوالفرج 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الصفوه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حافظ عز الدين بن اثير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الجهره في نسب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حافظ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حسن بن محمد صاغانی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موسی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المعتصر من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صلي الله عليه و آله خطاب به فاطمه زهرا عليها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آیا خشنود نیستی که بانوی بانوان جهان و یا بانوی بانوان امت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روایت دیگری به لفظ دیگری به ترتیب زیر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صلي الله عليه و آله به دیدار فاطمه عليها السلام رفته و از حال وی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رنجورم ساخته، و معمولا به دلیل عدم دسترسی به غذا ناراحتم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فاطِمَهُ أَلا تَرْضِینَ أنْ تَکوْنِی سَیِّدَة نِساءِ الْعالَمِینَ، أَوْ سَیِّدَة نِسَاءِ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صدیقه طاهره عليها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مریم دختر عمران بانوی بانوان جهان نبود؟</w:t>
      </w:r>
    </w:p>
    <w:p>
      <w:pPr>
        <w:pStyle w:val="BookText"/>
        <w:rPr/>
      </w:pPr>
      <w:r>
        <w:rPr>
          <w:rFonts w:ascii="Amiri" w:hAnsi="Amiri" w:eastAsia="Amiri" w:cs="Amiri"/>
          <w:color w:val="111111"/>
          <w:sz w:val="28"/>
          <w:sz w:val="28"/>
          <w:szCs w:val="28"/>
          <w:rtl w:val="true"/>
          <w:lang w:bidi="ar-SA"/>
        </w:rPr>
        <w:t>رسول خدایا فاطِمَهُ أَما تَرْضِینَ أنْ تَکوْنِی سَیِّدَة نِساءِ الْعالَمِینَ، أَوْ سَیِّدَة نِسَاءِ هَذِهِ الأمة؟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بانوی بانوان عصر خود بود و تو بانوی بانوان عصر خود هستی، این را بدان،من تو را به کسی که در دنیا و آخرت آقا است شوهر داده ام</w:t>
      </w:r>
      <w:r>
        <w:rPr>
          <w:rFonts w:eastAsia="IRNazanin" w:cs="IRNazanin"/>
          <w:color w:val="111111"/>
          <w:sz w:val="28"/>
          <w:szCs w:val="28"/>
          <w:rtl w:val="true"/>
          <w:lang w:bidi="fa-IR"/>
        </w:rPr>
        <w:t>.</w:t>
      </w:r>
      <w:r>
        <w:rPr>
          <w:rStyle w:val="FootnoteAnchor"/>
          <w:rtl w:val="true"/>
        </w:rPr>
        <w:footnoteReference w:id="17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حضرت زهرا عليها السلام نسبت به مریم عذرا از نظر ائمه اهل بیت عليهم السلام و دوستان ایشان و حتی دیگران موضوع مسلمی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بسیاری از اعلام اهل </w:t>
      </w:r>
    </w:p>
    <w:p>
      <w:pPr>
        <w:pStyle w:val="BookText"/>
        <w:rPr/>
      </w:pPr>
      <w:r>
        <w:rPr>
          <w:rFonts w:ascii="IRNazanin" w:hAnsi="IRNazanin" w:eastAsia="IRNazanin"/>
          <w:color w:val="111111"/>
          <w:sz w:val="28"/>
          <w:sz w:val="28"/>
          <w:szCs w:val="28"/>
          <w:rtl w:val="true"/>
          <w:lang w:bidi="fa-IR"/>
        </w:rPr>
        <w:t xml:space="preserve">سنت او را بر کلیه زنان عالم حتی به مریم بنت عمران ترجیح داده اند، مانند سبکی، سیوطی، زرکشی، مقریزی، ابن ابی داود، و مناوی که نبهانی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طبع دار جوامع الكلم، قاهرة، بخش فضائل حضرت صدیقه طاهره عليها السلام از آنان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معنا است که سید احمد زینی دحلان مفتی شافعیه صریحا به صحت آن تأکید ورزیده و در بخشی از سیره خود که در پیرامون ازدواج علی و فاطمه عليها السلام سخن می گوید از جمعی از بزرگان عامه احادیثی در رابطه با آن روایت کرده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حدیث حاکی از اینکه حضرت صدیقه طاهره عليها السلام، مریم، خدیجه و آسیه بهترین زنان بهشت هستند را حافظ احمد بن حنبل شیبانی از ابن عباس روایت کرده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حدیث مزبور را حافظ ابوعمر ابن عبدالبر نیز از ابوداود، طی سندی از انس بن مالک، و نیز از عبد الوارث بن سفیان، در ترجمه صدیقه طاهره، و خدیجه عليها السلام روایت کرده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حاکی از برتری حضرت صدیقه طاهره عليها السلام را که کمی پیش تر از این روایت آن را از حافظ ابوداود طیالسی و عده زیادی از اساطین محدثین اهل سنت به عرض رساندیم حدیثی است صحیح و نصی است از رسول خدا صلي الله عليه و آله که در رابطه با برتری آن بانو بر کلیه زنان عالم بر آن تأکید ورزیده است</w:t>
      </w:r>
      <w:r>
        <w:rPr>
          <w:rFonts w:eastAsia="IRNazanin" w:cs="IRNazanin"/>
          <w:color w:val="111111"/>
          <w:sz w:val="28"/>
          <w:szCs w:val="28"/>
          <w:rtl w:val="true"/>
          <w:lang w:bidi="fa-IR"/>
        </w:rPr>
        <w:t xml:space="preserve">. </w:t>
      </w:r>
      <w:bookmarkStart w:id="354" w:name="pg14834_347914"/>
    </w:p>
    <w:p>
      <w:pPr>
        <w:pStyle w:val="Heading4"/>
        <w:numPr>
          <w:ilvl w:val="3"/>
          <w:numId w:val="1"/>
        </w:numPr>
        <w:rPr/>
      </w:pPr>
      <w:bookmarkStart w:id="355" w:name="__RefHeading___Toc2748845_730472459"/>
      <w:bookmarkStart w:id="356" w:name="_Toc117"/>
      <w:bookmarkEnd w:id="354"/>
      <w:bookmarkEnd w:id="355"/>
      <w:r>
        <w:rPr/>
        <w:t>6</w:t>
      </w:r>
      <w:r>
        <w:rPr>
          <w:rtl w:val="true"/>
        </w:rPr>
        <w:t xml:space="preserve">- </w:t>
      </w:r>
      <w:r>
        <w:rPr>
          <w:rtl w:val="true"/>
        </w:rPr>
        <w:t>فاطمه زهرا عليها السلام و آیه مباهله</w:t>
      </w:r>
      <w:r>
        <w:rPr>
          <w:rtl w:val="true"/>
        </w:rPr>
        <w:t>:</w:t>
      </w:r>
      <w:bookmarkEnd w:id="356"/>
    </w:p>
    <w:p>
      <w:pPr>
        <w:pStyle w:val="BookText"/>
        <w:rPr/>
      </w:pPr>
      <w:r>
        <w:rPr>
          <w:rFonts w:ascii="IRNazanin" w:hAnsi="IRNazanin" w:eastAsia="IRNazanin"/>
          <w:color w:val="111111"/>
          <w:sz w:val="28"/>
          <w:sz w:val="28"/>
          <w:szCs w:val="28"/>
          <w:rtl w:val="true"/>
          <w:lang w:bidi="fa-IR"/>
        </w:rPr>
        <w:t>مسلمانان به خوبی می دانند که پروردگار عالم دختر گرامی پیامبرصلي الله عليه و آله را از میان زنان امت اسلام برگزیده است، همان گونه که دو فرزندش حسن و حسین عليهما السلام را از میان پسران امت، و شوهرش را از میان جوانان امت برگزیده و آنها را برای مباهله با نصارای نجران با خود به محل مباهله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فصل اول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مباهله مباحث جامعی داریم، به آنجا مراجعه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این آیه آورده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آیه شریفه خدای عز وجل دستور داد بهترین پسران و زنان، و کسی را که به منزله جان شما است انتخاب کرده و برای مباهله و نفرین با علمای نصارای نجران با خود بیاورید، و رسول خدا صلي الله عليه و آله در حالی که ردایی از موی سیاه پوشیده، و حسین عليه السلام را در بغل گرفته و دست حسن عليه السلام را در دست داشت، و فاطمه عليها السلام پشت آن حضرت، و على عليه السلام دنبال فاطمه عليها السلام می آمد، مقابل نصاری نجران رسیدند، آنگاه رسول خدا صلي الله عليه و آله فرمود</w:t>
      </w:r>
      <w:r>
        <w:rPr>
          <w:rFonts w:eastAsia="IRNazanin" w:cs="IRNazanin"/>
          <w:color w:val="111111"/>
          <w:sz w:val="28"/>
          <w:szCs w:val="28"/>
          <w:rtl w:val="true"/>
          <w:lang w:bidi="fa-IR"/>
        </w:rPr>
        <w:t xml:space="preserve">: </w:t>
      </w:r>
      <w:bookmarkStart w:id="357" w:name="pg14834_347915"/>
    </w:p>
    <w:p>
      <w:pPr>
        <w:pStyle w:val="BookText"/>
        <w:rPr/>
      </w:pPr>
      <w:bookmarkEnd w:id="357"/>
      <w:r>
        <w:rPr>
          <w:rFonts w:ascii="IRNazanin" w:hAnsi="IRNazanin" w:eastAsia="IRNazanin"/>
          <w:color w:val="111111"/>
          <w:sz w:val="28"/>
          <w:sz w:val="28"/>
          <w:szCs w:val="28"/>
          <w:rtl w:val="true"/>
          <w:lang w:bidi="fa-IR"/>
        </w:rPr>
        <w:t>هنگامی که من آغاز به نفرین کردم شما آمین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اسقف نجران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نصارا من هم اکنون قیافه هایی را می بینم که اگر از خدا بخواهند کوهی را از جایش برکند آن را از جا بر می کند، با اینها مباهله نکنید که به هلاکت می رسید، و تا روز قیامت دیگر یک نصرانی در روی زمین زنده نمی ماند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فخر رازی پس از نقل آن در تفسیرش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میان علمای تفسیر و حدیث از نظر صحت مورد اتفاق است</w:t>
      </w:r>
      <w:r>
        <w:rPr>
          <w:rFonts w:eastAsia="IRNazanin" w:cs="IRNazanin"/>
          <w:color w:val="111111"/>
          <w:sz w:val="28"/>
          <w:szCs w:val="28"/>
          <w:rtl w:val="true"/>
          <w:lang w:bidi="fa-IR"/>
        </w:rPr>
        <w:t>.</w:t>
      </w:r>
    </w:p>
    <w:p>
      <w:pPr>
        <w:pStyle w:val="Heading4"/>
        <w:numPr>
          <w:ilvl w:val="3"/>
          <w:numId w:val="1"/>
        </w:numPr>
        <w:rPr/>
      </w:pPr>
      <w:bookmarkStart w:id="358" w:name="__RefHeading___Toc2748847_730472459"/>
      <w:bookmarkStart w:id="359" w:name="_Toc118"/>
      <w:bookmarkEnd w:id="358"/>
      <w:r>
        <w:rPr/>
        <w:t>7</w:t>
      </w:r>
      <w:r>
        <w:rPr>
          <w:rtl w:val="true"/>
        </w:rPr>
        <w:t xml:space="preserve">- </w:t>
      </w:r>
      <w:r>
        <w:rPr>
          <w:rtl w:val="true"/>
        </w:rPr>
        <w:t xml:space="preserve">فاطمه زهرا عليها السلام و آیه تطهير </w:t>
      </w:r>
      <w:r>
        <w:rPr>
          <w:rtl w:val="true"/>
        </w:rPr>
        <w:t>:</w:t>
      </w:r>
      <w:bookmarkEnd w:id="359"/>
    </w:p>
    <w:p>
      <w:pPr>
        <w:pStyle w:val="BookText"/>
        <w:rPr/>
      </w:pPr>
      <w:r>
        <w:rPr>
          <w:rFonts w:ascii="IRNazanin" w:hAnsi="IRNazanin" w:eastAsia="IRNazanin"/>
          <w:color w:val="111111"/>
          <w:sz w:val="28"/>
          <w:sz w:val="28"/>
          <w:szCs w:val="28"/>
          <w:rtl w:val="true"/>
          <w:lang w:bidi="fa-IR"/>
        </w:rPr>
        <w:t>و نیز مسلمین متفقا قبول دارند که حضرت صدیقه طاهره عليها السلام از جمله کسانی است که پروردگار متعال آیه تطهیر را درباره آنان نازل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خواسته است هر گونه پلیدی را از شما اهل بیت پیغمبر برداشته و شما را پاک و پاکیزه گرداند</w:t>
      </w:r>
      <w:r>
        <w:rPr>
          <w:rFonts w:eastAsia="IRNazanin" w:cs="IRNazanin"/>
          <w:color w:val="111111"/>
          <w:sz w:val="28"/>
          <w:szCs w:val="28"/>
          <w:rtl w:val="true"/>
          <w:lang w:bidi="fa-IR"/>
        </w:rPr>
        <w:t>».</w:t>
      </w:r>
    </w:p>
    <w:p>
      <w:pPr>
        <w:pStyle w:val="Heading4"/>
        <w:numPr>
          <w:ilvl w:val="3"/>
          <w:numId w:val="1"/>
        </w:numPr>
        <w:rPr/>
      </w:pPr>
      <w:bookmarkStart w:id="360" w:name="__RefHeading___Toc2748849_730472459"/>
      <w:bookmarkStart w:id="361" w:name="_Toc119"/>
      <w:bookmarkEnd w:id="360"/>
      <w:r>
        <w:rPr/>
        <w:t>8</w:t>
      </w:r>
      <w:r>
        <w:rPr>
          <w:rtl w:val="true"/>
        </w:rPr>
        <w:t xml:space="preserve">- </w:t>
      </w:r>
      <w:r>
        <w:rPr>
          <w:rtl w:val="true"/>
        </w:rPr>
        <w:t xml:space="preserve">فاطمه زهرا عليها السلام و آیه مودت </w:t>
      </w:r>
      <w:r>
        <w:rPr>
          <w:rtl w:val="true"/>
        </w:rPr>
        <w:t>:</w:t>
      </w:r>
      <w:bookmarkEnd w:id="361"/>
    </w:p>
    <w:p>
      <w:pPr>
        <w:pStyle w:val="BookText"/>
        <w:rPr/>
      </w:pPr>
      <w:r>
        <w:rPr>
          <w:rFonts w:ascii="IRNazanin" w:hAnsi="IRNazanin" w:eastAsia="IRNazanin"/>
          <w:color w:val="111111"/>
          <w:sz w:val="28"/>
          <w:sz w:val="28"/>
          <w:szCs w:val="28"/>
          <w:rtl w:val="true"/>
          <w:lang w:bidi="fa-IR"/>
        </w:rPr>
        <w:t>همه میدانند که حضرت صدیقه طاهره سلام الله عليها از کسانی است که خدا دوستی آنها را برای مسلمانان واجب فرموده و آن را اجر رسالت پیامبر صلي الله عليه و اله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آلَ بَيتِ رَسولِ اللَهِ 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في القُرآنِ أَنزَلَهُ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كَفاكُمُ في عَظيمِ القَدرِ 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 اهل بیت رسول خدا صلي الله عليه و آله محبت و مودت بر شما از طرف پروردگار متعال در قرآن که آن را از آسمان فرو فرستاده واجب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شان شما این کفایت میکند که هر کس در نماز خود بر شما صلوات نفرستد نمازش باطل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ولائي آلَ طه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أهلِ البُعدِ يُورثُني القُرْبي</w:t>
      </w:r>
    </w:p>
    <w:p>
      <w:pPr>
        <w:pStyle w:val="BookText"/>
        <w:rPr/>
      </w:pPr>
      <w:r>
        <w:rPr>
          <w:rFonts w:ascii="Amiri" w:hAnsi="Amiri" w:eastAsia="Amiri" w:cs="Amiri"/>
          <w:color w:val="111111"/>
          <w:sz w:val="28"/>
          <w:sz w:val="28"/>
          <w:szCs w:val="28"/>
          <w:rtl w:val="true"/>
          <w:lang w:bidi="ar-SA"/>
        </w:rPr>
        <w:t>فما طلبَ الرحمانُ أجراً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بتبليغِهِ إلاّ الموَدَّةَ في القُربَى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من دوستی اهل بیت رسول خدا صلي الله عليه و آله را بر غم نظر دورافتادگان از قرب الهی تنها عامل نزدیکی به خدا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پروردگار متعال به عنوان اجر رسالت پیامبر صلي الله عليه و آله چیزی جز مودت اهل بیت عليهم السلام از ما نخواسته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آل طه يا أهلَ خَیر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جَدُّكُم خَيرَةٌ وأنتُم خِيارٌ</w:t>
      </w:r>
    </w:p>
    <w:p>
      <w:pPr>
        <w:pStyle w:val="BookText"/>
        <w:rPr/>
      </w:pPr>
      <w:r>
        <w:rPr>
          <w:rFonts w:ascii="Amiri" w:hAnsi="Amiri" w:eastAsia="Amiri" w:cs="Amiri"/>
          <w:color w:val="111111"/>
          <w:sz w:val="28"/>
          <w:sz w:val="28"/>
          <w:szCs w:val="28"/>
          <w:rtl w:val="true"/>
          <w:lang w:bidi="ar-SA"/>
        </w:rPr>
        <w:t>أذهَبَ اللهُ عَنكُمُ الرِّجسَ أهلَ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قِدماً فانتُمُ الأطهارُ</w:t>
      </w:r>
    </w:p>
    <w:p>
      <w:pPr>
        <w:pStyle w:val="BookText"/>
        <w:rPr/>
      </w:pPr>
      <w:r>
        <w:rPr>
          <w:rFonts w:ascii="Amiri" w:hAnsi="Amiri" w:eastAsia="Amiri" w:cs="Amiri"/>
          <w:color w:val="111111"/>
          <w:sz w:val="28"/>
          <w:sz w:val="28"/>
          <w:szCs w:val="28"/>
          <w:rtl w:val="true"/>
          <w:lang w:bidi="ar-SA"/>
        </w:rPr>
        <w:t>لَم يَسَل جَدُّكُم عَلَى الدين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وُدِّ القُربَى ونَعمَ الإجارُ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 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بهترین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جد شما برگزیده پیامبران است شما نیز برگزیدگان امت اسلامی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از روز نخست هر گونه پلیدی را از شما اهل بیت برطرف کرده است بنابراین شما پاکان و پاکیزه گانید</w:t>
      </w:r>
    </w:p>
    <w:p>
      <w:pPr>
        <w:pStyle w:val="BookText"/>
        <w:rPr/>
      </w:pPr>
      <w:r>
        <w:rPr>
          <w:rFonts w:ascii="IRNazanin" w:hAnsi="IRNazanin" w:eastAsia="IRNazanin"/>
          <w:color w:val="111111"/>
          <w:sz w:val="28"/>
          <w:sz w:val="28"/>
          <w:szCs w:val="28"/>
          <w:rtl w:val="true"/>
          <w:lang w:bidi="fa-IR"/>
        </w:rPr>
        <w:t>جد شما در مقابل ابلاغ پیام آسمانی خود جز محبت و مودت شما از امت خود مطالبه پاداشی نفرموده، و این چه پاداش نیکویی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حضرت صدیقه طاهره عليها السلام از بهترین نیکوکاران است چنانچه پروردگار متعال در قرآن کریم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ascii="Amiri" w:hAnsi="Amiri" w:eastAsia="Amiri" w:cs="Amiri"/>
          <w:i/>
          <w:i/>
          <w:iCs/>
          <w:color w:val="111111"/>
          <w:sz w:val="28"/>
          <w:sz w:val="28"/>
          <w:szCs w:val="28"/>
          <w:rtl w:val="true"/>
          <w:lang w:bidi="ar-SA"/>
        </w:rPr>
        <w:t>وَيُطْعِمُونَ الطَّعَامَ عَلَىٰ حُبِّهِ مِسْكِينًا وَيَتِيمًا وَأَسِيرًا</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نیکوکاران در بهشت از شرابی مینوشند که طبعش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لطافت رنگ و بوی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کافور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دوستی خدا طعام خود را در اختیار فقیر و یتیم و اسیر قرار داده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به خاطر خشنودی پروردگارمان طعام خود را به شما میدهیم و در مقابل آن چشم داشت هیچگونه پاداش و سپاسی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علمای شیعه به پیروی از ائمه معصومین علیهم اللسام بر این باورند که این آیات شریفه درباره علی، فاطمه، حسن و حسین عليهم السلام نازل شده است، آنگاه که سه شب پشت سر هم افطار خود را در اختیار فقیر و یتیم و اسیر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این مسأله را در کشاف، سوره انسان، ذیل همین آیه مرسلا از ابن عباس</w:t>
      </w:r>
      <w:r>
        <w:rPr>
          <w:rStyle w:val="FootnoteAnchor"/>
          <w:rtl w:val="true"/>
        </w:rPr>
        <w:footnoteReference w:id="182"/>
      </w:r>
      <w:r>
        <w:rPr>
          <w:rFonts w:ascii="IRNazanin" w:hAnsi="IRNazanin" w:eastAsia="IRNazanin"/>
          <w:color w:val="111111"/>
          <w:sz w:val="28"/>
          <w:sz w:val="28"/>
          <w:szCs w:val="28"/>
          <w:rtl w:val="true"/>
          <w:lang w:bidi="fa-IR"/>
        </w:rPr>
        <w:t xml:space="preserve">، و طی سندی متصل از واحدی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البسيط</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روایت کرده است، و ثعلبی آن را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و موفق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دانشمندان مورد اعتماد نیز آن را در کتب خود که در رابطه با فضائل اهل بیت عليهم السلام نوشته اند از امور مسلم گرفته اند، و خود ما در فصل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تفضيل زهرا عليها السلام در این زمینه تعليقات و تنبيهات اهل بحث و تحقیق از دانشمندان را آورده ایم به آن کتاب مراجعه شود</w:t>
      </w:r>
      <w:r>
        <w:rPr>
          <w:rFonts w:eastAsia="IRNazanin" w:cs="IRNazanin"/>
          <w:color w:val="111111"/>
          <w:sz w:val="28"/>
          <w:szCs w:val="28"/>
          <w:rtl w:val="true"/>
          <w:lang w:bidi="fa-IR"/>
        </w:rPr>
        <w:t xml:space="preserve">. </w:t>
      </w:r>
      <w:bookmarkStart w:id="362" w:name="pg14834_347918"/>
    </w:p>
    <w:p>
      <w:pPr>
        <w:pStyle w:val="BookText"/>
        <w:rPr/>
      </w:pPr>
      <w:bookmarkEnd w:id="362"/>
      <w:r>
        <w:rPr>
          <w:rFonts w:ascii="IRNazanin" w:hAnsi="IRNazanin" w:eastAsia="IRNazanin"/>
          <w:color w:val="111111"/>
          <w:sz w:val="28"/>
          <w:sz w:val="28"/>
          <w:szCs w:val="28"/>
          <w:rtl w:val="true"/>
          <w:lang w:bidi="fa-IR"/>
        </w:rPr>
        <w:t>خلاصه مقام مقدس حضرت صدیقه طاهره عليها السلام در پیشگاه پروردگار متعال و پیامبرصلي الله عليه و آله و مؤمنین مقتضی آن بود که اعتماد تام و تمام نسبت به دعوی آن حضرت، و اطمینان کامل به سخنان آن بانوی گرامی داشته باشند به گونه ای که در اثبات ادعایش نیازی به شاهد نباشد، زیرا زبان آن صديقه معصومه از تکلم به باطل محفوظ بوده و محال است که سخنی بر خلاف واقع بر زبان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ادعای آن حضرت به تنهایی کاشف از صحت دعوی اوست، و این مطلبی است که هر کس شناختی از آن حضرت داشته باشد تردیدی در آن به خود راه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از اشخاصی است که بهتر از دیگران آن بانوی دو جهان را می شناخت و اطمینان کامل به صحت ادعای او داشت، ولی همان گونه که علی فاروقی از علمای بزرگ بغداد و مدرس مدرسه غربی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اساتید ابن ابی الحدید معتزلی حکایت کرده که انگیزه برخورد ناروای ابوبکر با آن مظلومه ستمدیده چیز دیگری بوده است</w:t>
      </w:r>
      <w:r>
        <w:rPr>
          <w:rFonts w:eastAsia="IRNazanin" w:cs="IRNazanin"/>
          <w:color w:val="111111"/>
          <w:sz w:val="28"/>
          <w:szCs w:val="28"/>
          <w:rtl w:val="true"/>
          <w:lang w:bidi="fa-IR"/>
        </w:rPr>
        <w:t>.</w:t>
      </w:r>
    </w:p>
    <w:p>
      <w:pPr>
        <w:pStyle w:val="Heading4"/>
        <w:numPr>
          <w:ilvl w:val="3"/>
          <w:numId w:val="1"/>
        </w:numPr>
        <w:rPr/>
      </w:pPr>
      <w:bookmarkStart w:id="363" w:name="__RefHeading___Toc2748851_730472459"/>
      <w:bookmarkStart w:id="364" w:name="_Toc120"/>
      <w:bookmarkEnd w:id="363"/>
      <w:r>
        <w:rPr/>
        <w:t>9</w:t>
      </w:r>
      <w:r>
        <w:rPr>
          <w:rtl w:val="true"/>
        </w:rPr>
        <w:t xml:space="preserve">- </w:t>
      </w:r>
      <w:r>
        <w:rPr>
          <w:rtl w:val="true"/>
        </w:rPr>
        <w:t>سؤال ابن ابی الحدید از استاد خود</w:t>
      </w:r>
      <w:r>
        <w:rPr>
          <w:rtl w:val="true"/>
        </w:rPr>
        <w:t>:</w:t>
      </w:r>
      <w:bookmarkEnd w:id="364"/>
    </w:p>
    <w:p>
      <w:pPr>
        <w:pStyle w:val="BookText"/>
        <w:rPr/>
      </w:pPr>
      <w:r>
        <w:rPr>
          <w:rFonts w:ascii="IRNazanin" w:hAnsi="IRNazanin" w:eastAsia="IRNazanin"/>
          <w:color w:val="111111"/>
          <w:sz w:val="28"/>
          <w:sz w:val="28"/>
          <w:szCs w:val="28"/>
          <w:rtl w:val="true"/>
          <w:lang w:bidi="fa-IR"/>
        </w:rPr>
        <w:t>ابن ابی الحدید روزی از علی فاروقی فوق الذکر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فاطمه عليها السلام در ادعای خود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بود؟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چرا ابوبکر آن را به وی پس نداد؟</w:t>
      </w:r>
    </w:p>
    <w:p>
      <w:pPr>
        <w:pStyle w:val="BookText"/>
        <w:rPr/>
      </w:pPr>
      <w:r>
        <w:rPr>
          <w:rFonts w:ascii="IRNazanin" w:hAnsi="IRNazanin" w:eastAsia="IRNazanin"/>
          <w:color w:val="111111"/>
          <w:sz w:val="28"/>
          <w:sz w:val="28"/>
          <w:szCs w:val="28"/>
          <w:rtl w:val="true"/>
          <w:lang w:bidi="fa-IR"/>
        </w:rPr>
        <w:t>استاد تبسمی کرده و سپس سخن لطیفی بر زبان راند که موجب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روز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محض ادعای فاطمه عليها السلام علل به وی پس می داد فردا </w:t>
      </w:r>
    </w:p>
    <w:p>
      <w:pPr>
        <w:pStyle w:val="BookText"/>
        <w:rPr/>
      </w:pPr>
      <w:r>
        <w:rPr>
          <w:rFonts w:ascii="IRNazanin" w:hAnsi="IRNazanin" w:eastAsia="IRNazanin"/>
          <w:color w:val="111111"/>
          <w:sz w:val="28"/>
          <w:sz w:val="28"/>
          <w:szCs w:val="28"/>
          <w:rtl w:val="true"/>
          <w:lang w:bidi="fa-IR"/>
        </w:rPr>
        <w:t>باز آمده و ادعا می کرد که خلافت از آن شوهرش امیرالمؤمنین علی بن ابی طالب عليه السلام می باشد، و ابوبکر چون هیچ گونه عذری در مقابل او نداشت ناگزیر از مسند خلافت پائین کشیده می شد، زیرا او قبلا پذیرفته بود که آن حضرت در آنچه ادعا می کند صادق بوده و نیازی به ارائه شاهد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بود که ابوبکر شهادت امیرالمؤمنین عليه السلام را در رابطه با حق فاطمه عليها السلام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ندانست، در حالیکه یهودیان خیبر با آن همه شهامتی که داشتند، و با آنکه علی عليه السلام به موجودیت جامعه یهود در خیبر خط بطلان کشیده بود او را از شهادت به باطل مبری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خلط مبحث کرده و متصرف در مال خود را مدعی قلمداد نموده و از وی مطالبه شاهد کرد، در صورتی که بر خود وی لازم بود که اقامه شهود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تأسف شدید و شگفتی است که او به فاطمه معصومه عليها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صحت سخن تو یقین ندارم، در حالی که گفته او بدون نیاز به هیچ دلیلی از ثابت ترین موازین حکم به نفع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همه اینها بر فرض اگر فاطمه عليها السلام نیز همانند دیگر بانوان با ایمان در اثبات مدعای خود نیازی به شاهد داشت، شهادت علی عليه السلام که برادر پیامبر و نسبت به آن حضرت همانند هارون نسبت به موسی بود در اثبات دعوی فاطمه عليها السلام کافی بود، زیرا انوار یقین و راستی از شهادت آن حضرت می درخشید و حاکم شرع که در مرافعات بالاتر از یقین چیز دیگری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رسول خدا صلي الله عليه و آله گواهی خذيمة بن ثابت را مانند شهادت دو عادل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علی عليه السلام از این نظر از خذیمه و دیگران برتر و شایسته تر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را هم نادیده گرفته و بپذیریم که گواهی علی عليه السلام ارزش قضائی شهادت یک فرد عادل از عدول مؤمنین را دارد، چرا ابوبکر فاطمه عليها السلام علی را به جای شاهد دوم </w:t>
      </w:r>
      <w:bookmarkStart w:id="365" w:name="pg14834_347920"/>
    </w:p>
    <w:p>
      <w:pPr>
        <w:pStyle w:val="BookText"/>
        <w:rPr/>
      </w:pPr>
      <w:bookmarkEnd w:id="365"/>
      <w:r>
        <w:rPr>
          <w:rFonts w:ascii="IRNazanin" w:hAnsi="IRNazanin" w:eastAsia="IRNazanin"/>
          <w:color w:val="111111"/>
          <w:sz w:val="28"/>
          <w:sz w:val="28"/>
          <w:szCs w:val="28"/>
          <w:rtl w:val="true"/>
          <w:lang w:bidi="fa-IR"/>
        </w:rPr>
        <w:t xml:space="preserve">قسم نداد تا در صورتی که قسم نخورد دعوی او را رد کند؟ او به جای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رویه قضائی حق و صحیح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شهادت علی عليه السلام و ام ایمن را نپذیرفت، ادعای دخت گرامی رسول خدا صلي الله عليه و آله را رد کرد</w:t>
      </w:r>
      <w:r>
        <w:rPr>
          <w:rFonts w:eastAsia="IRNazanin" w:cs="IRNazanin"/>
          <w:color w:val="111111"/>
          <w:sz w:val="28"/>
          <w:szCs w:val="28"/>
          <w:rtl w:val="true"/>
          <w:lang w:bidi="fa-IR"/>
        </w:rPr>
        <w:t>.</w:t>
      </w:r>
    </w:p>
    <w:p>
      <w:pPr>
        <w:pStyle w:val="Heading4"/>
        <w:numPr>
          <w:ilvl w:val="3"/>
          <w:numId w:val="1"/>
        </w:numPr>
        <w:rPr/>
      </w:pPr>
      <w:bookmarkStart w:id="366" w:name="__RefHeading___Toc2748853_730472459"/>
      <w:bookmarkStart w:id="367" w:name="_Toc121"/>
      <w:bookmarkEnd w:id="366"/>
      <w:r>
        <w:rPr/>
        <w:t>10</w:t>
      </w:r>
      <w:r>
        <w:rPr>
          <w:rtl w:val="true"/>
        </w:rPr>
        <w:t xml:space="preserve">- </w:t>
      </w:r>
      <w:r>
        <w:rPr>
          <w:rtl w:val="true"/>
        </w:rPr>
        <w:t>على عليه السلام همتای قرآن است</w:t>
      </w:r>
      <w:bookmarkEnd w:id="367"/>
    </w:p>
    <w:p>
      <w:pPr>
        <w:pStyle w:val="BookText"/>
        <w:rPr/>
      </w:pPr>
      <w:r>
        <w:rPr>
          <w:rFonts w:ascii="IRNazanin" w:hAnsi="IRNazanin" w:eastAsia="IRNazanin"/>
          <w:color w:val="111111"/>
          <w:sz w:val="28"/>
          <w:sz w:val="28"/>
          <w:szCs w:val="28"/>
          <w:rtl w:val="true"/>
          <w:lang w:bidi="fa-IR"/>
        </w:rPr>
        <w:t xml:space="preserve">روشن است که این کار ابوبکر بر هیچ کدام از قوانین شرع مقدس اسلام استوار نبود، با آنکه علی عليه السلام مطابق احادیث بسیاری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صاحبان صحاح و غیر آنان روایت کرده اند همتای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ابوعيسى الترمذي باسناده عن الأعمش، عن حبيب بن ابی ثابت، عن زید بن ارقم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مَا إِنْ تَمَسَّکْتُمْ بِهِ لَنْ تَضِلُّوا بَعْدِی اَحَدَهُما اعظمٌ مِنَ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مِنَ اَلسَّمَاءِ إِلَی اَلْأَرْضِ وَ عِتْرَتِی أَهْلَ بَیْتِی لن يتفرقا حَتَّی یَرِدَا عَلَیَّ اَلْحَوْضَ فَانْظُرُوا کَیْفَ تَخْلُفُونِّی فِیهِمَا؟</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نبوی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خطیب تبریزی عمری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حافظ ابو السعادات 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عز الدين 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حافظ ابن کثیر دمشقی در انفسير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مورخ مقریزی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حافظ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حافظ ابن ربیع 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تيسير الوصول الى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حافظ 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 الدین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احوذی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شیخ منصور علی ناصف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ابو اعلم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نبهانی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سید خواجه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bookmarkStart w:id="368" w:name="pg14834_347921"/>
    </w:p>
    <w:p>
      <w:pPr>
        <w:pStyle w:val="BookText"/>
        <w:rPr/>
      </w:pPr>
      <w:bookmarkEnd w:id="368"/>
      <w:r>
        <w:rPr>
          <w:rFonts w:ascii="IRNazanin" w:hAnsi="IRNazanin" w:eastAsia="IRNazanin"/>
          <w:color w:val="111111"/>
          <w:sz w:val="28"/>
          <w:sz w:val="28"/>
          <w:szCs w:val="28"/>
          <w:rtl w:val="true"/>
          <w:lang w:bidi="fa-IR"/>
        </w:rPr>
        <w:t>حافظ ابوعیسی ترمذی به سند مذکور از زید بن ارقم روایت میکند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چیزی از خود به جا می گذارم که اگر بدان چنگ بزنید هرگز پس از من به ضلالت نمی افتید، یکی از آنها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 خدا است که همانند ریسمانی از آسمان به زمین کشیده شده و دیگری عترت و اهل بیت من است آن دو هرگز از ا ز هم جدا نمی شوند تا در حوض کوثر به من محلق شوند پس از من مواظب رفتارتان با آنان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سرآمد عترت و سرور آنها على عليه السلام است</w:t>
      </w:r>
      <w:r>
        <w:rPr>
          <w:rFonts w:eastAsia="IRNazanin" w:cs="IRNazanin"/>
          <w:color w:val="111111"/>
          <w:sz w:val="28"/>
          <w:szCs w:val="28"/>
          <w:rtl w:val="true"/>
          <w:lang w:bidi="fa-IR"/>
        </w:rPr>
        <w:t>.</w:t>
      </w:r>
    </w:p>
    <w:p>
      <w:pPr>
        <w:pStyle w:val="Heading4"/>
        <w:numPr>
          <w:ilvl w:val="3"/>
          <w:numId w:val="1"/>
        </w:numPr>
        <w:rPr/>
      </w:pPr>
      <w:bookmarkStart w:id="369" w:name="__RefHeading___Toc2748855_730472459"/>
      <w:bookmarkStart w:id="370" w:name="_Toc122"/>
      <w:bookmarkEnd w:id="369"/>
      <w:r>
        <w:rPr/>
        <w:t>11</w:t>
      </w:r>
      <w:r>
        <w:rPr>
          <w:rtl w:val="true"/>
        </w:rPr>
        <w:t xml:space="preserve">- </w:t>
      </w:r>
      <w:r>
        <w:rPr>
          <w:rtl w:val="true"/>
        </w:rPr>
        <w:t>معیت قرآن و على عليه السلام نسبت به هم</w:t>
      </w:r>
      <w:bookmarkEnd w:id="370"/>
    </w:p>
    <w:p>
      <w:pPr>
        <w:pStyle w:val="BookText"/>
        <w:rPr/>
      </w:pPr>
      <w:r>
        <w:rPr>
          <w:rFonts w:ascii="IRNazanin" w:hAnsi="IRNazanin" w:eastAsia="IRNazanin"/>
          <w:color w:val="111111"/>
          <w:sz w:val="28"/>
          <w:sz w:val="28"/>
          <w:szCs w:val="28"/>
          <w:rtl w:val="true"/>
          <w:lang w:bidi="fa-IR"/>
        </w:rPr>
        <w:t>همچنین رسول خدا صلي الله عليه و آله درباره او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مَعَ الْقُرْآنِ، وَالْقُرْآنُ مَعَ عَلِیٍّ، لَنْ یَفْتَرِقَا حَتَّی یَرِدَا </w:t>
      </w:r>
    </w:p>
    <w:p>
      <w:pPr>
        <w:pStyle w:val="BookText"/>
        <w:rPr/>
      </w:pPr>
      <w:r>
        <w:rPr>
          <w:rFonts w:ascii="Amiri" w:hAnsi="Amiri" w:eastAsia="Amiri" w:cs="Amiri"/>
          <w:color w:val="111111"/>
          <w:sz w:val="28"/>
          <w:sz w:val="28"/>
          <w:szCs w:val="28"/>
          <w:rtl w:val="true"/>
          <w:lang w:bidi="ar-SA"/>
        </w:rPr>
        <w:t xml:space="preserve">عَلَیَّ الْحَوضَ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نیز</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ابن شیرویه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حاشیه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حافظ 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 الرؤوف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حاشیه نور الابصار،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سیدنا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سید محمد بن عقیل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النصایح الكافيه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عبدالرحمان شرقاوی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قرآن، و قرآن با على است، آن دو هرگز از همدیگر جدا نمی شوند تا در حوض کوثر به من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حافظ ابوعبدالله حاکم نیشابوری طی سندی از ام المؤمنین ام سلمه همسر پیامبرصلي الله عليه و آله روایت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دارای سند صحیحی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نیز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و بر صحت آن صحه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حجر هیتمی طی سندی روایت کرده که رسول خدا صلي الله عليه و اله در بیماری منجر به مرگ خود خطاب به جمعیتی که منزل آن حضرت را پر کرده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شاید من به زودی از میان شما رخت بربندم، اینک سخنی با شما دارم که آن را خوب به خاطرتان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کتاب خدا و عترت خود را در میان شما میگذارم، سپس دست على عليه السلام را گرفته و بالا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با قرآن و قرآن با علی است و از همدیگر جدا نمی شوند تا در حوض کوثر به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على عليه السلام در آیه مباهله نفس رسول خدا صلي الله عليه و اله قلمداد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فِي آيَةٍ التَّبَاهُلِ نَفْسُ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لَيْسَ غَيْرُهُ ايَّاهَا</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نفس رسول الله خوانده شده و جز او کس دیگری جان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شهادت امیرالمؤمنین عليه السلام در این محاکمه مردود شناخته شد این مصیبت بزرگی بود که در اسلام پدید آمد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bookmarkStart w:id="371" w:name="pg14834_347924"/>
    </w:p>
    <w:p>
      <w:pPr>
        <w:pStyle w:val="Heading2"/>
        <w:numPr>
          <w:ilvl w:val="1"/>
          <w:numId w:val="1"/>
        </w:numPr>
        <w:rPr/>
      </w:pPr>
      <w:bookmarkStart w:id="372" w:name="__RefHeading___Toc2748857_730472459"/>
      <w:bookmarkStart w:id="373" w:name="_Toc123"/>
      <w:bookmarkEnd w:id="371"/>
      <w:bookmarkEnd w:id="372"/>
      <w:r>
        <w:rPr>
          <w:rtl w:val="true"/>
        </w:rPr>
        <w:t>گفتار دهم</w:t>
      </w:r>
      <w:bookmarkEnd w:id="373"/>
    </w:p>
    <w:p>
      <w:pPr>
        <w:pStyle w:val="Heading3"/>
        <w:numPr>
          <w:ilvl w:val="2"/>
          <w:numId w:val="1"/>
        </w:numPr>
        <w:rPr/>
      </w:pPr>
      <w:bookmarkStart w:id="374" w:name="__RefHeading___Toc2748859_730472459"/>
      <w:bookmarkStart w:id="375" w:name="_Toc124"/>
      <w:bookmarkEnd w:id="374"/>
      <w:r>
        <w:rPr/>
        <w:t>1</w:t>
      </w:r>
      <w:r>
        <w:rPr>
          <w:rtl w:val="true"/>
        </w:rPr>
        <w:t xml:space="preserve">- </w:t>
      </w:r>
      <w:r>
        <w:rPr>
          <w:rtl w:val="true"/>
        </w:rPr>
        <w:t>حضرت آية الله شهید حاج سید ابوالحسن شمس آبادی قدس سره</w:t>
      </w:r>
      <w:bookmarkEnd w:id="37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61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70"/>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271" o:detectmouseclick="t"/>
                <v:stroke color="#3465a4" joinstyle="round" endcap="flat"/>
                <w10:wrap type="none"/>
              </v:shape>
            </w:pict>
          </mc:Fallback>
        </mc:AlternateConten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4834_347926"/>
      <w:bookmarkStart w:id="377" w:name="pg14834_347926"/>
      <w:bookmarkEnd w:id="377"/>
    </w:p>
    <w:p>
      <w:pPr>
        <w:pStyle w:val="Heading3"/>
        <w:numPr>
          <w:ilvl w:val="2"/>
          <w:numId w:val="1"/>
        </w:numPr>
        <w:rPr/>
      </w:pPr>
      <w:bookmarkStart w:id="378" w:name="pg14834_347926"/>
      <w:bookmarkStart w:id="379" w:name="__RefHeading___Toc2748861_730472459"/>
      <w:bookmarkStart w:id="380" w:name="_Toc125"/>
      <w:bookmarkEnd w:id="378"/>
      <w:bookmarkEnd w:id="379"/>
      <w:r>
        <w:rPr/>
        <w:t>2</w:t>
      </w:r>
      <w:r>
        <w:rPr>
          <w:rtl w:val="true"/>
        </w:rPr>
        <w:t xml:space="preserve">- </w:t>
      </w:r>
      <w:r>
        <w:rPr>
          <w:rtl w:val="true"/>
        </w:rPr>
        <w:t>اهمیت عزاداری بر امام حسین عليه السلام</w:t>
      </w:r>
      <w:bookmarkEnd w:id="380"/>
    </w:p>
    <w:p>
      <w:pPr>
        <w:pStyle w:val="BookText"/>
        <w:rPr/>
      </w:pPr>
      <w:r>
        <w:rPr>
          <w:rFonts w:ascii="IRNazanin" w:hAnsi="IRNazanin" w:eastAsia="IRNazanin"/>
          <w:color w:val="111111"/>
          <w:sz w:val="28"/>
          <w:sz w:val="28"/>
          <w:szCs w:val="28"/>
          <w:rtl w:val="true"/>
          <w:lang w:bidi="fa-IR"/>
        </w:rPr>
        <w:t>اهمیت عزاداری بر امام حسین عليه السلام</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لذا ما به جهت یادبود از این عالم جلیل القدر و شهید راه ولایت و امامت تصمیم گرفتیم که یک سخنرانی از معظم له را در این مجموعه بیاوریم ولکن پس از جستجو و تفحص فراوان فقط توانستیم یک نوار از سخنرانی های ایشان که در شب هفتم شهادت حضرت ابا عبدالله الحسین عليه السلام ایراد شده است را برای که به جهت مختصر بودن آن، قدری به مطالب آن افزوده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كله لله رب العالمين، خالق الخلائق أجمعين، الذي لا يدركه بعد الهمم ولا يناله غوص الفطن، توحد بالعز والبقاء، و قهر عباده بالموت والفناء، تعالى الله عما يقول الظالمون علوا كبيرا، الصلوة والسلام على سيد الأنبياء والمرسلين، اشرف السابقين واللاحقين، افضل سفراء المقربين، سیدنا و نبینا و حبيب قلوبنا و شفيع ذنوبنا </w:t>
      </w:r>
      <w:bookmarkStart w:id="381" w:name="pg14834_347927"/>
    </w:p>
    <w:p>
      <w:pPr>
        <w:pStyle w:val="BookText"/>
        <w:rPr/>
      </w:pPr>
      <w:bookmarkEnd w:id="381"/>
      <w:r>
        <w:rPr>
          <w:rFonts w:ascii="IRNazanin" w:hAnsi="IRNazanin" w:eastAsia="IRNazanin"/>
          <w:color w:val="111111"/>
          <w:sz w:val="28"/>
          <w:sz w:val="28"/>
          <w:szCs w:val="28"/>
          <w:rtl w:val="true"/>
          <w:lang w:bidi="fa-IR"/>
        </w:rPr>
        <w:t>ابي القاسم محمد صلى الله عليه و آله الطاهرين واللعنة الدائمة على اعدائهم اجمعین</w:t>
      </w:r>
      <w:r>
        <w:rPr>
          <w:rFonts w:eastAsia="IRNazanin" w:cs="IRNazanin"/>
          <w:color w:val="111111"/>
          <w:sz w:val="28"/>
          <w:szCs w:val="28"/>
          <w:rtl w:val="true"/>
          <w:lang w:bidi="fa-IR"/>
        </w:rPr>
        <w:t>.</w:t>
      </w:r>
    </w:p>
    <w:p>
      <w:pPr>
        <w:pStyle w:val="Heading3"/>
        <w:numPr>
          <w:ilvl w:val="2"/>
          <w:numId w:val="1"/>
        </w:numPr>
        <w:rPr/>
      </w:pPr>
      <w:bookmarkStart w:id="382" w:name="__RefHeading___Toc2748863_730472459"/>
      <w:bookmarkStart w:id="383" w:name="_Toc126"/>
      <w:bookmarkEnd w:id="382"/>
      <w:r>
        <w:rPr/>
        <w:t>3</w:t>
      </w:r>
      <w:r>
        <w:rPr>
          <w:rtl w:val="true"/>
        </w:rPr>
        <w:t xml:space="preserve">- </w:t>
      </w:r>
      <w:r>
        <w:rPr>
          <w:rtl w:val="true"/>
        </w:rPr>
        <w:t>ایرادات واهی بر شعائر حسینی</w:t>
      </w:r>
      <w:r>
        <w:rPr>
          <w:rtl w:val="true"/>
        </w:rPr>
        <w:t>:</w:t>
      </w:r>
      <w:bookmarkEnd w:id="383"/>
    </w:p>
    <w:p>
      <w:pPr>
        <w:pStyle w:val="BookText"/>
        <w:rPr/>
      </w:pPr>
      <w:r>
        <w:rPr>
          <w:rFonts w:ascii="IRNazanin" w:hAnsi="IRNazanin" w:eastAsia="IRNazanin"/>
          <w:color w:val="111111"/>
          <w:sz w:val="28"/>
          <w:sz w:val="28"/>
          <w:szCs w:val="28"/>
          <w:rtl w:val="true"/>
          <w:lang w:bidi="fa-IR"/>
        </w:rPr>
        <w:t xml:space="preserve">یکی از بلایای بزرگ و خیانت های نابخشودنی و بسیار خطرناک استعمار که با القاء شبهات واهیه در قلوب برخی از ساده لوحان و نا آگاهان موجب تلاطم فکری شده است و سمپاشی های متداومشان عوام الناس را تا حدودی از نزاکت و ادب اجتماعی و تعهدات دینی و اخلاقی منحرف کرده و نادرا بعضی را به گستاخی نیز واداشته است و با تبلیغات همه جانبه، افکار را مشوش نموده و ایادی خائن خود را آماده بهره برداری نموده اند حمله جسورانه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الصلوة والسلام است که در شکل های مختلف و اطوار گوناگون مراسم عزاداری سرور شهیدان عليه السلام و مجالس عزا و مجامع وعظ و خطابه و حتی ذکر مصائب شهیدان راه حق و عزیزترین عزیزان خدا را مورد حمله قرار داده، بلکه قدم فراتر نهاده و از جسارت به خطباء عالیقدر مکتب مقدس تشیع و پوزخند به خطابه ها و سخنرانی ها نیز دریغ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با اصطلاحات خاصی که از غرب زدگان به ارث برده اند و با تیترهای جدیدی که تنها دل خود را به آنها خوش کرده اند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ملت گریه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چه اثری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گریه بس نشده است؟</w:t>
      </w:r>
    </w:p>
    <w:p>
      <w:pPr>
        <w:pStyle w:val="BookText"/>
        <w:rPr/>
      </w:pPr>
      <w:r>
        <w:rPr>
          <w:rFonts w:ascii="IRNazanin" w:hAnsi="IRNazanin" w:eastAsia="IRNazanin"/>
          <w:color w:val="111111"/>
          <w:sz w:val="28"/>
          <w:sz w:val="28"/>
          <w:szCs w:val="28"/>
          <w:rtl w:val="true"/>
          <w:lang w:bidi="fa-IR"/>
        </w:rPr>
        <w:t>ما به جای گریه باید مشت بر سر دشمن بکوبیم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این سخنان نابجا که از مخترعات و کشفیات بسیار، بسیار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تربیت شده جدید است و بهمین الفاظ و عبارات خود را قانع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p>
    <w:p>
      <w:pPr>
        <w:pStyle w:val="BookText"/>
        <w:rPr/>
      </w:pPr>
      <w:r>
        <w:rPr>
          <w:rFonts w:ascii="IRNazanin" w:hAnsi="IRNazanin" w:eastAsia="IRNazanin"/>
          <w:color w:val="111111"/>
          <w:sz w:val="28"/>
          <w:sz w:val="28"/>
          <w:szCs w:val="28"/>
          <w:rtl w:val="true"/>
          <w:lang w:bidi="fa-IR"/>
        </w:rPr>
        <w:t>سخت در اشتباه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طبيعي، على التحقیق چشم خشک و بی اشک غالبا نمونه ای از تحجر و سختی 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باطن است، و چشم اشکبار، مظهریست از عطوفت و رحمت و نرمش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گذشه، طبیعی انسانست که گریه و ریزش اشک بسیاری از عقده های درونی و مصائب را برطرف می کند و حتی متخصصین فن گفته اند که بسیاری از بیماریها داروی موثرش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اینهم که بگذریم می بینیم قرآن کریم در آیات متعدده اش از چشم اشکبار بسی مدح و تمجید فرموده، و حتی به ملاحظاتی امت را بر گریستن تشویق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فَلْيَضْحَكُوا قَلِيلًا وَلْيَبْكُوا كَثِيرًا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خنده کنید، و بسیار بگریید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استاندارد ایران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إِلَي الرَّسُولِ تَري أَعْيُنَهُمْ تَفيضُ مِنَ الدَّمْعِ مِمَّا عَرَفُوا مِنَ الْحَقِّ يَقُولُونَ رَبَّنا آمَنَّا فَاکْتُبْنا مَعَ الشَّاهِدينَ</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زمان آیاتی را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بشنوند، چشمهای آنها را 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میریزد، به خاطر حقیقتی که دریافته اند،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با گواهان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حق، در زمره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موضوع آنانکه نزد رسول خدا صلي الله عليه و آله آمده و خود را برای رفتن به میدان جنگ آماده نموده بودند ولی وسیله ای که ایشان را به محل نبرد ببرد نبود،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وَأَعْيُنُهُمْ تَفِيضُ مِنَ الدَّمْعِ حَزَنًا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چشمانشان از اندوه اشکبار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اهل ایمان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يَخِرُّونَ لِلْأَذْقانِ يَبْکُونَ وَ يَزيدُهُمْ خُشُوعاً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می افتند و گریه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این آیات،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خشوعشان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ذات مقدس حق، مردم را به دعا و کیفیت آن امر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رَبَّکُمْ تَضَرُّعاً وَ خُفْيَةً إِنَّهُ لا يُحِبُّ الْمُعْتَدينَ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تضرع، و در پنهانی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تجاوز دست بردارید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متجاوزان را دوست نمیدارد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رَبَّكَ فِي نَفْسِكَ تَضَرُّعًا وَخِيفَةً وَدُونَ الْجَهْرِ مِنَ الْقَوْلِ بِالْغُدُوِّ وَالْآصَالِ وَلَا تَكُنْ مِنَ الْغَافِلِينَ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خود، از روی تضرع و خوف، آهسته و آرام، صبحگاهان و شامگاهان یاد کن، و از غلافلان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احادیث بسیاری این صفت ممتاز انسانی و ایمانی مورد مدح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حضرت صادق عليه السلام 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عزوجل إِلَی مُوسَی أَنَّ عِبَادِی لَمْ یَتَقَرَّبُوا إِلَیَّ بِشَیْءٍ أَحَبَّ إِلَیَّ مِنْ ثَلاَثِ خِصَالٍ قَالَ يَا رَبِّ وَ مَا هُنَّ ؟ قَالَ يا مُوسَی اَلزُّهْدُ فِی اَلدُّنْیَا وَ الْوَرَعَ عَنِ الْمَعَاصِي واَلْبُکَّاءُ مِنْ خَشْیَتِی فَفِی اَلرَّفِیع اَلْأَعْلَی لاَ یُشَارِکُهُمْ فِیهِ أَحَدٌ</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عز و جلال، وحی نمود به موسی عليه السلام که بندگان من تقرب به من پیدا نمیکنند به چیزی که محبوبتر از سه خصلت باشد، موسی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آن خصلتها کدامست؟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پارسائی در دنیا و پرهیز از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گریه از خوف من پس در رفيع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خاص بندگان مقرب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با ایشان مشارکت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دارد که خداوند به حضرت موسی عليه السلام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أنَا یاابْنَ عِمْرَانَ، هَبْ لِی مِنْ قَلْبِک الْخُشُوعَ، وَ مِنْ بَدَنِک الْخُضُوعَ، وَ مِنْ عَینَیک الدُّمُوعَ، وَ ادْعُنِی فِی ظُلَمِ اللَّیلِ، فَإِنَّک تَجِدُنِی قَرِیباً مُجِیباً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بخودم سوگند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دلت خشوع و از بدنت خضوع به من عطا کن و از چشمانت قطرات اشک جاری ساز، و مرا در تاریکیهای شب بخوان، بيقين به تو نزدیک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 های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از حضرت امیرالمؤمنین عليه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کَلَّمَ اَللّهُ مُوسی قَالَ إِلَهِی مَا جَزَاءُ مَنْ دَمَعَتْ عَیْنَاهُ مِنْ خَشْیَتِکَ قَالَ یَا مُوسَی أَقِی وَجْهَهُ مِنْ حَرِّ اَلنَّارِ وَ آمنه یَوْمَ اَلْفَزَعِ اَلْأَکْبَرِ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خداوند با موسی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پاداش آنان که چشمانشان از خوف تو اشک می ریزد چیست؟ فرمود ای موسی صورت ایشان را از حرارت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میکنم و در روز فزع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آمده که خداوند متعال، به حضرت موسی عليه السلام وحی فرستاد وفرمود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تَعَبَّدَ إِلَى الْمُتَعَبِّدِ بِمِثْلِ الْبُكَاءِ مِنْ خيفتی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عبادت، عبادتی انجام نمی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و نتیجه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گریستن از خوف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به حضرت علی عليه السلام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عَلَيْكُمْ بِالْبُكَاءِ مِنْ خَشْيَةِ اللَّهِ يُبْنَى لَكَ بِكُلِّ قَطْرَةٍ بَيْتٍ </w:t>
      </w:r>
    </w:p>
    <w:p>
      <w:pPr>
        <w:pStyle w:val="BookText"/>
        <w:rPr/>
      </w:pP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اشک از خوف خدا که در برابر هر قطره اشک، خانه ای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مِنْ خَشْيَةِ اللَّهِ يُطْفِئُ بخاراً مِنْ غَضَبِ اللَّهُ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از خوف خدا دریاهائی از غضب خدا را خاموش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اَن یحيی بْنِ زَكَرِيَّا بكي حَتَّى أَثَرتِ الدُّمُوعَ فِي خَدَّيْهِ وَ عَمِلَت لَهُ أُمُّهُ لبادة عَلَى خَدَّيْهِ يُجْرِىَ عَلَيْهِ الدُّمُوعَ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حضرت یحیی بن زکریا عليه السلام آنقدر گریست که قطرات اشک در گونه های آنحضرت اثر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خدش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نمدی بر گونه های او گذارد تا اشک چشم آنحضرت بر آن جاری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دَخَلْتُ عَلَى أَبِي قَطُّ إِلَّا وَجَدْتُهُ بَاكِياً </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پدرم وارد نگردیدم مگر آنکه آن حضرت را گریان دیدم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تَرَى النَّارَ عَيْنٌ بَكَتْ مِنْ خَشْيَةِ اللَّهِ وَ لَا عَيْنٌ سَهِرَتْ فِي طَاعَةِ اللَّهِ وَ لَا عَيْنٌ غُضَّتْ عَنْ مَحَارِمِ اللَّهِ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چشمی که از خوف خدا بگرید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فرمانبری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محارم خدا خود را بپوشد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مِنْ خَشْيَةِ اللَّهِ مِفْتَاحُ الرَّحْمَةِ وَ عَلَامَةُ الْقَبُولِ وَ بَابُ الْإِجَابَةِ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گریستن از خوف خدا، کلید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خبری زراره از حضرت صادق عليه السلام روایت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جَدِّی إِذَا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حَتَّی تَمْلَأَ عَیْنَاهُ لِحْیَتَهُ وَ حَتَّی یَبْکِیَ لِبُکَائِهِ رَحْمَةً لَهُ مَنْ رَآهُ وَ إِنَّ الْمَلَائِکَةَ الَّذِینَ عِنْدَ قَبْرِهِ لَیَبْکُونَ فَیَبْکِی لِبُكَائِهِمْ كُلُّ مَنْ فِي الْهَوَاءِ وَ السَّمَاءِ مِنَ الْمَلَائِكَةِ</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چون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حسین عليه السلام می گردید آنقدر میگریید که محاسن مبارکش را اشک چشم پر مینمود، و هر کس آن حضرت را در چنین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 برای شفقت به آن بزرگوار میگریست و فرشتگانی که در کنار مرقد منور ان </w:t>
      </w:r>
    </w:p>
    <w:p>
      <w:pPr>
        <w:pStyle w:val="BookText"/>
        <w:rPr/>
      </w:pPr>
      <w:r>
        <w:rPr>
          <w:rFonts w:ascii="IRNazanin" w:hAnsi="IRNazanin" w:eastAsia="IRNazanin"/>
          <w:color w:val="111111"/>
          <w:sz w:val="28"/>
          <w:sz w:val="28"/>
          <w:szCs w:val="28"/>
          <w:rtl w:val="true"/>
          <w:lang w:bidi="fa-IR"/>
        </w:rPr>
        <w:t>حضرتند چون میگریند برای گریه آنان همه فرشتگانی که در هوا وآسمانند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روایت شده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الصادق عليه السلام فَذَكَرْنَا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قَاتِلِهِ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عَبْدِ اَللَّهِ عَلَيْهِ اَلسَّلاَمُ وَ بَكَيْنَا قَالَ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 أَنَا قَتِيلُ اَلْعَبْرَةِ لاَ يَذْكُرُنِي مُؤْمِنٌ إِلاَّ بَكَى</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مبارک حضرت صادق عليه السلام بودیم پس چون نام امام حسین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قاتلش لعنت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بردیم آن حضرت اشکش جاری گشت و ما نیز گریان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خارجه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آنحضرت سر مبارک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کشته اشک هستم، یاد نمی کند مرا هیچ مؤمنی مگر آنکه چشمش گريان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است که حضرت امیرالمؤمنین عليه السلام به امام حسین علیه السلام نظری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عَبْرَةُ كُلِّ مُؤْمِنٍ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أَبَتَاهْ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بُنَىَّ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هر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هر مومنی هستم؟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که</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هَلَّ هِلَالُ عَاشُورَاءَ إشتد حُزْنُهُ وَ عَظُمَ بُكَائُهُ عَلَى مُصَابٍ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الْحُسَيْنِ عَلَيْهِ السَّلَامُ وَ النَّاسُ يَأْتُونَ عَلَيْهِ مِنْ كُلِّ جَانِبٍ وَ مَكَانَ يُعَزُّونَهُ بِالْحُسَيْنِ يَنُوحُونَ مَعَهُ عَلَى مَصابِ الْحُسَيْنِ عَلَيْهِ السَّلَامُ</w:t>
      </w:r>
      <w:r>
        <w:rPr>
          <w:rFonts w:eastAsia="Amiri" w:cs="Amiri" w:ascii="Amiri" w:hAnsi="Amiri"/>
          <w:color w:val="111111"/>
          <w:sz w:val="28"/>
          <w:szCs w:val="28"/>
          <w:rtl w:val="true"/>
          <w:lang w:bidi="ar-SA"/>
        </w:rPr>
        <w:t>...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هلال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حسینی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اندوه امام صادق عليه السلام شدید می گردید و بر مصائب جدش حضرت حسین عليه السلام بسیار میگریست، و از هر گوشه و کنار و ناحیه ای مردم شرفیاب می شدند و آنحضرت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عليه السلام تعزیت می گفتند، و بر دردها و اندوه و غم امام حسین عليه السلام با صدای بلند نوحه سرائی نموده و اشک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قمی قدس سره كه از اکابر و مفاخر علماء اقدمین شیعه است و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نموده،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ابوهارون مكفوف روایت کرده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فِي حَدِيثٍ طَوِيلٍ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 الْحُسَيْنُ عَلَيْهِ السَّلَامُ عِنْدَهُ فَخَرَجَ مِنْ عَيْنَيْهِ مِنَ الدُّمُوعِ مِقْدَارُ جَنَاحِ ذُبَابٍ كَانَ ثَوَابُهُ عَلَى اللَّهِ عزوجل وَ لَمْ يَرْضَ لَهُ بِدُونِ الْجَنَّةِ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عليه السلام در حدیث مفصلی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 حسین عليه السلام نزد او برده شود و از دیدگانش به اندازه بال مگسی اشک جاری گردد،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خدای با عز و جلال است، و خدا برای او راضی نمی گردد مگر بهشت را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از معاوية بن وهب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 السلام اجازه خواستم که شرفياب شوم، اذنم دادند، چون بر آن حضرت وارد </w:t>
      </w:r>
    </w:p>
    <w:p>
      <w:pPr>
        <w:pStyle w:val="BookText"/>
        <w:rPr/>
      </w:pPr>
      <w:r>
        <w:rPr>
          <w:rFonts w:ascii="IRNazanin" w:hAnsi="IRNazanin" w:eastAsia="IRNazanin"/>
          <w:color w:val="111111"/>
          <w:sz w:val="28"/>
          <w:sz w:val="28"/>
          <w:szCs w:val="28"/>
          <w:rtl w:val="true"/>
          <w:lang w:bidi="fa-IR"/>
        </w:rPr>
        <w:t>شدم در مصلای منزل به نماز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تا نماز آن بزرگوار پایان یافت، و شنیدم که در مناجات با پروردگار خود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مَنْ خُصَّنا بالکرامَة ؛ وَوَعَدَنا بالشَّفاعَة وخَصَّنا بالوَصیَّة ؛ وأعْطانا عِلْمَ ما مَضی وعِلْمَ ما بَقیَ ؛ وَجَعَلَ أفْئدَة مِنَ النَّاسِ تَهْوِی إِلَیْنا، اغْفِرلی ولإخْوانی وَزُوّارِ قَبر أبی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تلک الْوُجُوهِ التی غیرّتها الشَّمْسِ ، وَ ارْحَمْ تلک الْخُدُودَ التی تَتَقَلَّبُ علی حفرة أبی عَبْدِ اللَّهِ الحسین علیه السَّلَامُ وَارْحَم تِلْکَ الأعْیُنَ الَّتی جَرَتْ دُمُوعُها رَحمةً لَنا وارْحَم تِلْکَ القُلُوبَ الَّتی جَزِعَتْ واحْتَرقَتْ لَنا وارْحَم تِلْکَ الصَّرْخَة الَّتی کانَتْ لَنا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ما را اختصاص به کرامت داده و وعده شفاعت دادی و مختص به وصیت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وصی پیامبرت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گذشته و آینده را به ما اعطاء فرمودی، و قلوب مردم را مایل به طرف ما نمودی، من و برادران و زائرین قبر پدرم حسین علیه السلام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این صورت هایی که حرارت آفتاب آنها را در راه محبت ما تغییر داده مورد ترحم خودت قرار بده و نیز صورت هایی را که روی قبر اباعبدالله الحسین عليه السلام می گذراند و برمیدارند مشمول لطف و رحمتت قرار بده و همچنین به چشمهایی که از باب ترحم بر ما اشک ریخته اند نظر عنایت فرما و دلهایی که برای ما به جزع آمده و به خاطر ما سوخته اند را ترحم فرما، بار خدایا به فریادهایی که به خاطر ما بلند شده برس</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 اینها از احادیث متکثره دیگری که در این باب وارد گردیده است، که چشم اشکبار، به ویژه اشکی که در عزای امام حسین عليه السلام ریخته شود، مورد مدح قرار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گریستن، محتواهای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ریزش اشک بعلت رأفت و رحمت است چنانکه در روایات است که پیغمبر اکرم صلي الله عليه و آله پس از نزول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لَمَوْعِدُهُمْ أَجْمَعِينَ 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میعادگاه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 و برای هر دری، گروه معینی از آنها تقسیم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سختی گریست و حتی اصحاب نیز بگریستند و مسلما این جزع، برای ترحم کرامت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نیز ریزش اشک برای خوف از خداست، مثل گریه های حضرت امیرالمؤمنین عليه السلام و اولاد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لهم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تاریکیهای شب از خوف خدا معروف در احادیث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گریه، گریه فراق است، چون گریه حضرت یعقوب عليه السلام در فراق یوسفش كه آنقدر گریست تا چشمانش سفید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ابْيَضَّتْ عَيْناهُ مِنَ الْحُزْنِ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حسب مآثر وارده، مؤثرترین و برترین مستحبات گریه بر مصائب امام حسین عليه السلام است، و لذا می بینیم بسیاری از انبیاء علیهم السلام که از طریق وحی مصائب آینده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اعلام میگردید به شدت گریان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آدم و موسی و دیگر انبیاء عليهم السلام، و حتی فرشتگان، و بنی الجان بر مصائب آنحضرت عزادار بوده و هستند، و بر حسب احاديث كثيره پس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انبیاء و </w:t>
      </w:r>
      <w:bookmarkStart w:id="384" w:name="pg14834_347938"/>
    </w:p>
    <w:p>
      <w:pPr>
        <w:pStyle w:val="BookText"/>
        <w:rPr/>
      </w:pPr>
      <w:bookmarkEnd w:id="384"/>
      <w:r>
        <w:rPr>
          <w:rFonts w:ascii="IRNazanin" w:hAnsi="IRNazanin" w:eastAsia="IRNazanin"/>
          <w:color w:val="111111"/>
          <w:sz w:val="28"/>
          <w:sz w:val="28"/>
          <w:szCs w:val="28"/>
          <w:rtl w:val="true"/>
          <w:lang w:bidi="fa-IR"/>
        </w:rPr>
        <w:t>اوصياء و فرشتگان به زیارت مرقد منور آن حضرت می روند و بر مصائبش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نقل همه این احادیث بطول می انجامد شما را به کتابهایی که می توانید بر مفصلات واقف گردید بویژه بحار الانوار علامه مجلسی قدس سره و کامل الزيارات و کافی و دیگر کتب تالیفی ارجاع می دهیم</w:t>
      </w:r>
      <w:r>
        <w:rPr>
          <w:rFonts w:eastAsia="IRNazanin" w:cs="IRNazanin"/>
          <w:color w:val="111111"/>
          <w:sz w:val="28"/>
          <w:szCs w:val="28"/>
          <w:rtl w:val="true"/>
          <w:lang w:bidi="fa-IR"/>
        </w:rPr>
        <w:t>.</w:t>
      </w:r>
    </w:p>
    <w:p>
      <w:pPr>
        <w:pStyle w:val="Heading3"/>
        <w:numPr>
          <w:ilvl w:val="2"/>
          <w:numId w:val="1"/>
        </w:numPr>
        <w:rPr/>
      </w:pPr>
      <w:bookmarkStart w:id="385" w:name="__RefHeading___Toc2748865_730472459"/>
      <w:bookmarkStart w:id="386" w:name="_Toc127"/>
      <w:bookmarkEnd w:id="385"/>
      <w:r>
        <w:rPr/>
        <w:t>4</w:t>
      </w:r>
      <w:r>
        <w:rPr>
          <w:rtl w:val="true"/>
        </w:rPr>
        <w:t xml:space="preserve">- </w:t>
      </w:r>
      <w:r>
        <w:rPr>
          <w:rtl w:val="true"/>
        </w:rPr>
        <w:t>فضیلت مجلس عزای امام حسین</w:t>
      </w:r>
      <w:r>
        <w:rPr>
          <w:rtl w:val="true"/>
        </w:rPr>
        <w:t>:</w:t>
      </w:r>
      <w:bookmarkEnd w:id="386"/>
    </w:p>
    <w:p>
      <w:pPr>
        <w:pStyle w:val="BookText"/>
        <w:rPr/>
      </w:pPr>
      <w:r>
        <w:rPr>
          <w:rFonts w:ascii="IRNazanin" w:hAnsi="IRNazanin" w:eastAsia="IRNazanin"/>
          <w:color w:val="111111"/>
          <w:sz w:val="28"/>
          <w:sz w:val="28"/>
          <w:szCs w:val="28"/>
          <w:rtl w:val="true"/>
          <w:lang w:bidi="fa-IR"/>
        </w:rPr>
        <w:t>بر احدی پوشیده نیست که اقامه مجالس عزا و سوگواری برای حضرت سیدالشهداء عليه السلام مخصوص محبین اهل بیت رسول خدا صلي الله عليه و آله نیست بلکه عموم فرق اسلامی بدین سنت سنیه معتقد، و دیدگان همه امت در عزای این گوهر بی بدیل آفرینش اشکبار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فرق اسلامی بلکه دیگر طوائف و قبائل و مذاهب، حتی آنان که منکر نبوتند و یا اسلام را نپذیرفته اند و به ولایت اهل بیت علیهم السلام عقیده ندارند، چون یهود و نصاری و جز آنان، همه و همه به مجالس عزای امام حسین عليه السلام معتقد و به آثار مترتبه بر آن معترفند حتی به تواتر رسیده است که بسیاری از طوائف هنود و آتش پرستان چون در اقامه اینگونه مجالس، آثار عجيبه مشاهده کرده اند، و کثیرا نیازهای خود را به برکت توسل به آن حضرت به دست آورده و مشکلاتشان حل شده و یا بیماریهایشان به طفیل نام مقدس آن سلاله اطيبين شفا یافته است، ملازم تعزیه داری و توسل به آنحضرت بوده و هستند و آن عزیز خدا را گره گشای مشکلات خود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که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بازرگانان معروف هندوستان،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 الممالكی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بود، و از نظر عقیده مسلمان نبوده بلکه همان </w:t>
      </w:r>
    </w:p>
    <w:p>
      <w:pPr>
        <w:pStyle w:val="BookText"/>
        <w:rPr/>
      </w:pPr>
      <w:r>
        <w:rPr>
          <w:rFonts w:ascii="IRNazanin" w:hAnsi="IRNazanin" w:eastAsia="IRNazanin"/>
          <w:color w:val="111111"/>
          <w:sz w:val="28"/>
          <w:sz w:val="28"/>
          <w:szCs w:val="28"/>
          <w:rtl w:val="true"/>
          <w:lang w:bidi="fa-IR"/>
        </w:rPr>
        <w:t>عقائد سخیفه باطله هنود را داشته است، در هر سال وجوه بسیاری در ماه محرم برای اقامه مجلس عزاداری حضرت سید الشهداء عليه السلام اختصاص داده و هنگام عاشوراء بذل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که میزان کمتری بذل نمود، در فاصله کمی به بیماری شدیدی مبتلا گشت که تدریجأ حال او به وخامت رفته و چیزی نمانده بود که تلف شود، و در حالتی شبیه به حالت نزع، در بیهوشی عمیقی فرو رفت و پس از ساعتی از آن حال بیرون آمده و از بیماری برست و شفا یافت، و بی درنگ به دین مقدس اسلام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شگفت زده و انگشت حیرت به دندان گرفته و علت این شفای معجزه آسا را از وی جویا شدند؟ گفت در حالتی بس نزار که سر از پا نمی شناختم و رابطه ام از همه جا قطع شده بود و نمی دانستم در چه عالمی بسر میبرم ناگهان وجود مقدس امام حسین عليه السلام در برابر دیدگانم متمثل گردید، چون چشم به جمال دل آرایش دوختم،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خداوند به برکت اقامه مجالس عزا برای مصائب من ترا عافیت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بشنیدم و دیگر چیزی ندیده و احساس کردم که سلامت خویش را بازیافته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نوشته اند نامبرده از آن پس به تعلم احکام اسلام و معرفت حلال و حرام پرداخته و پس از چندی عازم مجاورت در جوار تربت مقدسه آن حضرت میشود و همه اهل و عیال و خانواده خود را که به طفیل او اسلام را پذیرا شده بودند، به عتبه مقدسه آن حضرت کوچ داد و اموال نفیسه ای را وقف مرقد آنحضرت نمود، و در میان مجاورین آن زمان، اعبد، و ازهد از او نبود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نیز در همان کتاب، داستان عجیب دیگری نقل می نماید و آن اینست که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ساکنان بلاد هند که از محبین اهل بیت عليهم السلام بوده و مال فراوانی داشت، </w:t>
      </w:r>
    </w:p>
    <w:p>
      <w:pPr>
        <w:pStyle w:val="BookText"/>
        <w:rPr/>
      </w:pPr>
      <w:r>
        <w:rPr>
          <w:rFonts w:ascii="IRNazanin" w:hAnsi="IRNazanin" w:eastAsia="IRNazanin"/>
          <w:color w:val="111111"/>
          <w:sz w:val="28"/>
          <w:sz w:val="28"/>
          <w:szCs w:val="28"/>
          <w:rtl w:val="true"/>
          <w:lang w:bidi="fa-IR"/>
        </w:rPr>
        <w:t>هر سال در ایام عاشورای حسینی عليه السلام به اقامه مجالس عزا می پرداخته و از هر گونه مخارج و اطعام دریغ نمی داشته است، و پس از پایان هر عاشورا مجموع فرشهائی را که برای پذیرائی از مهمانان و واردین این مجلس اختصاص داده بود بین فقراء تقسیم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 به همین منوال عمل می کرد، تا آنکه اهل عناد، از او نزد حاکم وقت که از مبغضين اهل بیت عليه السلام بوده سعایت کردند، و اعلام داشتند که فلان مرد رافضی مذهب است و سیره او اینست که در هر سال، برای حسین بن على عليه السلام مجالس عزا برپا میکند و اطعام مفصلی می نماید حاکم چون این بشنید فرمان داد تا وی را، کت بسته احضار نمایند و از دشنام، و ضرب، و هتک او نیز دریغ نکنند و کلیه اموال او حتی لباسهایش را مصادره کنند و تمام هستی او از جمله خدامش را از وی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مامورین نیز چنین کردند و چیزی از مال دنیا برای او باقی نگذاردند و تنها چیزی که برای او باقی ماند، یک زن صالحه و یک فرزند بود که در کنار هم در حد اعلای قناعت، چشم به درگاه عنایت حق، بزندگی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ماه محرم رسید بعادت سالیانه اش متوجه عاشورای حسینی شده، دلش بدرد آمد و صدای ناله اش بلند شد، زیرا دیگر نه مالی داشت که همانند گذشته مجلس عزائی برپا کند و نه راه دیگری برای رسیدن به این هدف مقدس برای او باقی مانده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صالحه چون همسر عزیز خود را مهموم و مغموم دید، از علت آن جویا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میشود که اینگونه ناله و افغان سرداده و اشک میریزی؟ آن مرد، عقده درونی و راز دل خویش برملا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صالحه چون از ریشه اضطراب او واقف گشت، درنگی نموده و سر در جیب فکرت فرو برده، سپس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مباش، ما فرزندی داریم که در این مخمصه می تواند </w:t>
      </w:r>
    </w:p>
    <w:p>
      <w:pPr>
        <w:pStyle w:val="BookText"/>
        <w:rPr/>
      </w:pPr>
      <w:r>
        <w:rPr>
          <w:rFonts w:ascii="IRNazanin" w:hAnsi="IRNazanin" w:eastAsia="IRNazanin"/>
          <w:color w:val="111111"/>
          <w:sz w:val="28"/>
          <w:sz w:val="28"/>
          <w:szCs w:val="28"/>
          <w:rtl w:val="true"/>
          <w:lang w:bidi="fa-IR"/>
        </w:rPr>
        <w:t>حل مشکل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او را برگیر و به یکی از بلاد بعیده و نواحی دورافتاده هند ببر و به عنوان برده وی را بفروش، و از ثمنی که به دست می آوری مجلس عزای امام حسین عليه السلام را همانند سنوات گذشته برپا کن، آن مرد چون این سخن بشنید بسیار مسرور گشت، بالفور فرزند خود را طلبید و قصه خویش باز گفت، و از تصمیم خود وی 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قصدداری مرا فدای فرزند رسول خدا محمد مصطفی صلي الله عليه و آله و عزیز علی مرتضی عليه السلام و فاطمه زهرا عليها السلام نمائی؟</w:t>
      </w:r>
    </w:p>
    <w:p>
      <w:pPr>
        <w:pStyle w:val="BookText"/>
        <w:rPr/>
      </w:pPr>
      <w:r>
        <w:rPr>
          <w:rFonts w:ascii="IRNazanin" w:hAnsi="IRNazanin" w:eastAsia="IRNazanin"/>
          <w:color w:val="111111"/>
          <w:sz w:val="28"/>
          <w:sz w:val="28"/>
          <w:szCs w:val="28"/>
          <w:rtl w:val="true"/>
          <w:lang w:bidi="fa-IR"/>
        </w:rPr>
        <w:t xml:space="preserve">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نور دیده و قوت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با آغوش باز تسلیم عزم پدر شد و این تصمیم عاشقانه را به دیده منت خریدار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عزم سفر نمود و دست پسر را گرفته، و به یکی از بلاد بعیده هند رهسپار گردید، چون به آن بلد رسید وی را به بازار آورده و به مشتریان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پیش آمد که آثار جلالت و عظمت از اندام موزونش ظاهر بود، و سیمائی بس جميل و زیبا داشت که نور خیره کننده ای از آن ساطع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نسبت به این کودک چه اراده داری؟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میدهی؟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بدون آنکه سخنی در قیمت به میان آورد آن کودک را گرفت و پول را داد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چون پول را گرفت خوشحال به وطن بازگشت، چون به منزل رسید و مشغول نقل قصه برای زن صالحه اش شد ناگهان دید که فرزندش از در خانه وارد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بصورت فرار بازگشته ای؟</w:t>
      </w:r>
    </w:p>
    <w:p>
      <w:pPr>
        <w:pStyle w:val="BookText"/>
        <w:rPr/>
      </w:pPr>
      <w:r>
        <w:rPr>
          <w:rFonts w:ascii="IRNazanin" w:hAnsi="IRNazanin" w:eastAsia="IRNazanin"/>
          <w:color w:val="111111"/>
          <w:sz w:val="28"/>
          <w:sz w:val="28"/>
          <w:szCs w:val="28"/>
          <w:rtl w:val="true"/>
          <w:lang w:bidi="fa-IR"/>
        </w:rPr>
        <w:t>نه، پدر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داستان تو عجیب به نظر می رسد، و عودت تو موجب حیرت من شده است، بگو تا بدانم پس از جدائی ما چه واقعه ای رخ داد که به بازگشتن تو منتهی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پول را از آن بزرگوار گرفتی و از من جدا شدی از فراق تو اندوه عجیبی در خود احساس کردم و بی اختیار اشک از دیدگانم جاری شد، آن بزرگوار چون این حالت را در من مشاهده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می گریی؟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جدایی از آقایم، زیرا که او خیلی نسبت به من احسان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نیستی بلکه فرزند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 که از راز دل ما آگاهی؟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در سوگم، پدرت مجالس عزا بپا می دارد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الْقَرِيبِ المُشَرَّد ، أَنَا الَّذِي قتلوني عَطْشَاناً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غریب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منم آن کس که با لب تشنه شهیدم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اندوهناک مباش، من تو را به پدر و مادرت ملحق خواهم ساخت، و چون به حضور ایشان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حاکم از شما بستانده بازخواهد داد و احسان بیشتری هم بشما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بزرگوار مرا به خانه رسانید، و از نظرم ناپدید گردید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با فرزندشان مشغول سخن بودند که ناگهان در خانه کوبیده شد، و ماموری این مرد صالح را به حضور حاکم بخواند، چون بدانجا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وی را </w:t>
      </w:r>
    </w:p>
    <w:p>
      <w:pPr>
        <w:pStyle w:val="BookText"/>
        <w:rPr/>
      </w:pPr>
      <w:r>
        <w:rPr>
          <w:rFonts w:ascii="IRNazanin" w:hAnsi="IRNazanin" w:eastAsia="IRNazanin"/>
          <w:color w:val="111111"/>
          <w:sz w:val="28"/>
          <w:sz w:val="28"/>
          <w:szCs w:val="28"/>
          <w:rtl w:val="true"/>
          <w:lang w:bidi="fa-IR"/>
        </w:rPr>
        <w:t xml:space="preserve">اعزاز و احترام بسیار نموده و از ستمی که بر او نموده بود عذرها خواست و اموال وی را مسترد داشت و به اقامه مجالس عزای حضرت سید الشهداء عليه السلام تأكيد فراوان کرده، سپس بدو گفت من هر سال، ده هزار درهم بتو عطا می کنم که ضمیمه بودجه مجالس عزاداری کنی، و بدان که من به برکت صفا و خلوص تو به مأمن ولایت آن حضرت راه یافته ام،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اهل و اقربایم نیز به شرف تشیع مفتخر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عالم رویا آن امام مظلوم کلبه مرا مزین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برای من مجلس تعزیه برپا می دارد آزار می نمائی، و اموال او را مأخوذ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از او ستانده ای کلا مسترد داری و خوشنودی وی را به دست آوری عفوت میکنم، وگرنه به امر خدا به زمین فرمان می دهم تا تو را با اموالت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در طلب آن مرد صالح، پیش از نزول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 آگاه و گواه باش که من اکنون استغفار میکنم و از گذشته خویش توبه مینمایم، و بسی خورسندم که به برکت امام حسین عليه السلام براه راست هدایت گردیدم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العالمين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خلاصه معجزات و کرامات آن حضرت بیش از آنست که بتوان شمرد، و شاید کمتر شیعه معتقد، و پاک طینتی باشد که نوعی از عنایات آن حضرت را بالعيان مشاهده نکرده باشد، و بقول معروف</w:t>
      </w:r>
    </w:p>
    <w:p>
      <w:pPr>
        <w:pStyle w:val="BookText"/>
        <w:rPr/>
      </w:pPr>
      <w:r>
        <w:rPr>
          <w:rFonts w:ascii="IRNazanin" w:hAnsi="IRNazanin" w:eastAsia="IRNazanin"/>
          <w:color w:val="111111"/>
          <w:sz w:val="28"/>
          <w:sz w:val="28"/>
          <w:szCs w:val="28"/>
          <w:rtl w:val="true"/>
          <w:lang w:bidi="fa-IR"/>
        </w:rPr>
        <w:t>بیهوده سخن بدین درازی نشود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می بینیم در طول سیزده قرن و اندی که از واقعه جانگداز کربلا گذشته در میان همه طوائف و قبایل، شعائر حسینی و تعظیم در برابر سالار شهیدان عليه السلام مرسوم و معمول بوده و هر قومی به اندازه درک و فهم و به میزان توانائی خود نسبت به این </w:t>
      </w:r>
      <w:bookmarkStart w:id="387" w:name="pg14834_347944"/>
    </w:p>
    <w:p>
      <w:pPr>
        <w:pStyle w:val="BookText"/>
        <w:rPr/>
      </w:pPr>
      <w:bookmarkEnd w:id="387"/>
      <w:r>
        <w:rPr>
          <w:rFonts w:ascii="IRNazanin" w:hAnsi="IRNazanin" w:eastAsia="IRNazanin"/>
          <w:color w:val="111111"/>
          <w:sz w:val="28"/>
          <w:sz w:val="28"/>
          <w:szCs w:val="28"/>
          <w:rtl w:val="true"/>
          <w:lang w:bidi="fa-IR"/>
        </w:rPr>
        <w:t>مراسم که از سنن موکده و نموداری از علاقه و عشق به امام حسین عليه السلام است، وظائفی انجام داده و بساحت قدس ولایتش عرض ارادت نموده و بر تراب عنبر بویش جبهه می 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نیز دیده ایم آنانکه با مجالس عزای حسینی عليه السلام به مخالفت برخاسته و احیانا در مقام تعطیل آن برآمده اند دیری نپائیده که با نکبت و بدبختی، ریشه و اساس زندگیشان از بن کنده شده و بساطشان چون طوماری در هم پیچیده گردیده است</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388" w:name="__RefHeading___Toc2748867_730472459"/>
      <w:bookmarkStart w:id="389" w:name="_Toc128"/>
      <w:bookmarkEnd w:id="388"/>
      <w:r>
        <w:rPr/>
        <w:t>5</w:t>
      </w:r>
      <w:r>
        <w:rPr>
          <w:rtl w:val="true"/>
        </w:rPr>
        <w:t xml:space="preserve">- </w:t>
      </w:r>
      <w:r>
        <w:rPr>
          <w:rtl w:val="true"/>
        </w:rPr>
        <w:t>مصائب امام حسین کهنه نمی شود</w:t>
      </w:r>
      <w:r>
        <w:rPr>
          <w:rtl w:val="true"/>
        </w:rPr>
        <w:t>:</w:t>
      </w:r>
      <w:bookmarkEnd w:id="389"/>
    </w:p>
    <w:p>
      <w:pPr>
        <w:pStyle w:val="BookText"/>
        <w:rPr/>
      </w:pPr>
      <w:r>
        <w:rPr>
          <w:rFonts w:ascii="IRNazanin" w:hAnsi="IRNazanin" w:eastAsia="IRNazanin"/>
          <w:color w:val="111111"/>
          <w:sz w:val="28"/>
          <w:sz w:val="28"/>
          <w:szCs w:val="28"/>
          <w:rtl w:val="true"/>
          <w:lang w:bidi="fa-IR"/>
        </w:rPr>
        <w:t>اگر کسی یکی از بستگانش از دنیا برود ولو آنکه آن شخص از دست رفته از عزیزترین افراد در نزد او باشد، بعد از مدتی رفته رفته مرگ او را فراموش می کند بطوری که با شنیدن نام او دیگر متأثر 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شخص وقتی که نام امام حسین عليه السلام را می شنود منقلب می شود، با اینکه نزدیک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از تاریخ شهادت آن حضرت می گذرد، ولی هر بار که مصائب آن بزرگوار را می شنود محزون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که در منزل ما روضه بود، آقایان وعاظ و ذاکران آستان مقدس امام حسین عليه السلام اشعار عقیله بنی هاشم حضرت زینب کبری را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هِلَالًا لِمَا اسْتَتَمَّ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غَالَهُ خَسفُهُ فَاَبدي غُرُوباً </w:t>
      </w:r>
      <w:r>
        <w:rPr>
          <w:rStyle w:val="FootnoteAnchor"/>
          <w:rtl w:val="true"/>
        </w:rPr>
        <w:footnoteReference w:id="21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 نو که چون به کمال رسیدی خسوف ترا فرو گرفت و پنهان گشتی</w:t>
      </w:r>
      <w:r>
        <w:rPr>
          <w:rFonts w:eastAsia="IRNazanin" w:cs="IRNazanin"/>
          <w:color w:val="111111"/>
          <w:sz w:val="28"/>
          <w:szCs w:val="28"/>
          <w:rtl w:val="true"/>
          <w:lang w:bidi="fa-IR"/>
        </w:rPr>
        <w:t xml:space="preserve">» </w:t>
      </w:r>
      <w:bookmarkStart w:id="390" w:name="pg14834_347945"/>
    </w:p>
    <w:p>
      <w:pPr>
        <w:pStyle w:val="BookText"/>
        <w:rPr/>
      </w:pPr>
      <w:bookmarkEnd w:id="390"/>
      <w:r>
        <w:rPr>
          <w:rFonts w:ascii="IRNazanin" w:hAnsi="IRNazanin" w:eastAsia="IRNazanin"/>
          <w:color w:val="111111"/>
          <w:sz w:val="28"/>
          <w:sz w:val="28"/>
          <w:szCs w:val="28"/>
          <w:rtl w:val="true"/>
          <w:lang w:bidi="fa-IR"/>
        </w:rPr>
        <w:t>مکرر خواندند، اما هر بار که من این اشعار را می شنیدم برایم تازه گی داشت و مثل آن بود که تازه دارم این اشعار را می شنوم</w:t>
      </w:r>
      <w:r>
        <w:rPr>
          <w:rFonts w:eastAsia="IRNazanin" w:cs="IRNazanin"/>
          <w:color w:val="111111"/>
          <w:sz w:val="28"/>
          <w:szCs w:val="28"/>
          <w:rtl w:val="true"/>
          <w:lang w:bidi="fa-IR"/>
        </w:rPr>
        <w:t>.</w:t>
      </w:r>
    </w:p>
    <w:p>
      <w:pPr>
        <w:pStyle w:val="Heading3"/>
        <w:numPr>
          <w:ilvl w:val="2"/>
          <w:numId w:val="1"/>
        </w:numPr>
        <w:rPr/>
      </w:pPr>
      <w:bookmarkStart w:id="391" w:name="__RefHeading___Toc2748869_730472459"/>
      <w:bookmarkStart w:id="392" w:name="_Toc129"/>
      <w:bookmarkEnd w:id="391"/>
      <w:r>
        <w:rPr/>
        <w:t>6</w:t>
      </w:r>
      <w:r>
        <w:rPr>
          <w:rtl w:val="true"/>
        </w:rPr>
        <w:t xml:space="preserve">- </w:t>
      </w:r>
      <w:r>
        <w:rPr>
          <w:rtl w:val="true"/>
        </w:rPr>
        <w:t xml:space="preserve">اسیری خاندان امام حسین عليه السلام </w:t>
      </w:r>
      <w:r>
        <w:rPr>
          <w:rtl w:val="true"/>
        </w:rPr>
        <w:t>:</w:t>
      </w:r>
      <w:bookmarkEnd w:id="392"/>
    </w:p>
    <w:p>
      <w:pPr>
        <w:pStyle w:val="BookText"/>
        <w:rPr/>
      </w:pPr>
      <w:r>
        <w:rPr>
          <w:rFonts w:ascii="IRNazanin" w:hAnsi="IRNazanin" w:eastAsia="IRNazanin"/>
          <w:color w:val="111111"/>
          <w:sz w:val="28"/>
          <w:sz w:val="28"/>
          <w:szCs w:val="28"/>
          <w:rtl w:val="true"/>
          <w:lang w:bidi="fa-IR"/>
        </w:rPr>
        <w:t>چون عمر سعد ملعون سرها را روانه کوفه کرد، روز دهم تا پایان و روز یازدهم تا ظهر در کربلا ماند و بر کشته گان سپاه خود نماز گزارد و آنها را دفن کرد، اما بدنهای عزیز فاطمه و یاران او را عریان روی زمین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بازماندگان و اهل و عیال امام حسین عليه السلام را از کربلا کوچ داد، آنان را برشترانی بی جهاز سوار کردند، با صورتهای گشوده در میان سپاه دشمن، نه محملی داشتند نه سایبانی، با اینکه آنها امانتهای پیغمبر خدا صلي الله عليه و آله بودند، آنان را همچون اسیران ترک و روم در سخت ترین شرائط به اسیری بردند و سید سجاد عليه السلام را غل جامعه </w:t>
      </w:r>
      <w:r>
        <w:rPr>
          <w:rStyle w:val="FootnoteAnchor"/>
          <w:rtl w:val="true"/>
        </w:rPr>
        <w:footnoteReference w:id="216"/>
      </w:r>
      <w:r>
        <w:rPr>
          <w:rFonts w:ascii="IRNazanin" w:hAnsi="IRNazanin" w:eastAsia="IRNazanin"/>
          <w:color w:val="111111"/>
          <w:sz w:val="28"/>
          <w:sz w:val="28"/>
          <w:szCs w:val="28"/>
          <w:rtl w:val="true"/>
          <w:lang w:bidi="fa-IR"/>
        </w:rPr>
        <w:t>بر گردن نهادند، ایشان را از کنار قتلگاه عبور دادند، همین که نظر زنها بر بدن مبارک امام حسین عليه السلام و شهیدان افتاد، سیلی بر صورت زدند و صدا به صیحه و ندبه بلند کردند</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ورود اهل بیت عليه السلام به کوفه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دوازدهم محرم، اهل بیت رسالت عليهم السلام به شهر کوفه وارد شدند</w:t>
      </w:r>
      <w:r>
        <w:rPr>
          <w:rFonts w:eastAsia="IRNazanin" w:cs="IRNazanin"/>
          <w:color w:val="111111"/>
          <w:sz w:val="28"/>
          <w:szCs w:val="28"/>
          <w:rtl w:val="true"/>
          <w:lang w:bidi="fa-IR"/>
        </w:rPr>
        <w:t>.</w:t>
      </w:r>
      <w:r>
        <w:rPr>
          <w:rStyle w:val="FootnoteAnchor"/>
          <w:rtl w:val="true"/>
        </w:rPr>
        <w:footnoteReference w:id="218"/>
      </w:r>
      <w:bookmarkStart w:id="393" w:name="pg14834_347946"/>
    </w:p>
    <w:p>
      <w:pPr>
        <w:pStyle w:val="BookText"/>
        <w:rPr/>
      </w:pPr>
      <w:bookmarkEnd w:id="393"/>
      <w:r>
        <w:rPr>
          <w:rFonts w:ascii="IRNazanin" w:hAnsi="IRNazanin" w:eastAsia="IRNazanin"/>
          <w:color w:val="111111"/>
          <w:sz w:val="28"/>
          <w:sz w:val="28"/>
          <w:szCs w:val="28"/>
          <w:rtl w:val="true"/>
          <w:lang w:bidi="fa-IR"/>
        </w:rPr>
        <w:t xml:space="preserve">چون خبر به ابن زیاد رسید که اهل بیت عليهم السلام به کوفه نزدیک شده اند، دستور داد که سرهای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ابن سعد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برگردانند و بر سر نیزه ها نصب کنند و پیش روی اهل بیت عليهم السلام حرکت داده، همراه اُسرا وارد شهر کنند و در کوچه و بازار بگردانند تا قهر و غلبه سلطنت یزید بر مردم معلوم گردد و بر ترس مردم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چون از ورود اهل بيت عليهم السلام آگاه شدند از شهر بیرون رفتند، ابن سعد به همراه اسیران راه پیمود، چون به نزدیکی کوفه رسید، مردم کوفه برای تماشای اسیران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زنان کوفه سربرآورد</w:t>
      </w:r>
      <w:r>
        <w:rPr>
          <w:rStyle w:val="FootnoteAnchor"/>
          <w:rtl w:val="true"/>
        </w:rPr>
        <w:footnoteReference w:id="21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أَىُّ الاُساری أَنْتَنَ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أُسَارى آلِ مُحَمَّدٍ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از اسیران کدام قبیله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آل محمدیم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چون این سخن را شنید، از بام فرود آمد و هر چه چادر و جامه و روسری داشت جمع کرد و به اسیران داد و آنان پوشیدند</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394" w:name="__RefHeading___Toc2748871_730472459"/>
      <w:bookmarkStart w:id="395" w:name="_Toc130"/>
      <w:bookmarkEnd w:id="394"/>
      <w:r>
        <w:rPr/>
        <w:t>7</w:t>
      </w:r>
      <w:r>
        <w:rPr>
          <w:rtl w:val="true"/>
        </w:rPr>
        <w:t xml:space="preserve">- </w:t>
      </w:r>
      <w:r>
        <w:rPr>
          <w:rtl w:val="true"/>
        </w:rPr>
        <w:t>آوردن اُسراء به مجلس ابن زیاد</w:t>
      </w:r>
      <w:bookmarkEnd w:id="395"/>
    </w:p>
    <w:p>
      <w:pPr>
        <w:pStyle w:val="BookText"/>
        <w:rPr/>
      </w:pPr>
      <w:r>
        <w:rPr>
          <w:rFonts w:ascii="IRNazanin" w:hAnsi="IRNazanin" w:eastAsia="IRNazanin"/>
          <w:color w:val="111111"/>
          <w:sz w:val="28"/>
          <w:sz w:val="28"/>
          <w:szCs w:val="28"/>
          <w:rtl w:val="true"/>
          <w:lang w:bidi="fa-IR"/>
        </w:rPr>
        <w:t>روز سیزدهم محرم اسراء و سر مقدس سید الشهداء عليه السلام را به مجلس ابن زیاد وارد نمودند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طاووس قدس سره و دیگران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اُسراء و سرهای مقدس شهداء را در شهر کوفه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در کاخ اختصاصی خود </w:t>
      </w:r>
    </w:p>
    <w:p>
      <w:pPr>
        <w:pStyle w:val="BookText"/>
        <w:rPr/>
      </w:pPr>
      <w:r>
        <w:rPr>
          <w:rFonts w:ascii="IRNazanin" w:hAnsi="IRNazanin" w:eastAsia="IRNazanin"/>
          <w:color w:val="111111"/>
          <w:sz w:val="28"/>
          <w:sz w:val="28"/>
          <w:szCs w:val="28"/>
          <w:rtl w:val="true"/>
          <w:lang w:bidi="fa-IR"/>
        </w:rPr>
        <w:t>نشست و بار عام داد، سر مقدس امام حسین عليه السلام را آوردند و در برابرش گذاشتند و زنان و کودکان امام حسین عليه السلام را به مجلس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عليها السلام دختر عليه السلام به طور ناشناس با پست ترین جامه های خود که به تن داشت وارد شد و گوشه ای نشست و کنیزان دورش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حضرت زینب عليها السلام پاسخش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 یکی از کنیزان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زینب عليها السلام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ملعون رو به حضرت زینب عليها السلام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خدائی را که شما را رسوا کرد و کشت و در آنچه شما آورده بودید دروغتان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ما را به وسیله پیامبرش محمد صلي الله عليه و آله گرامی داشت و ما را به خوبی از پلیدی پاکیزه گردانید، همانا فاسق رسوا می شود و بدکار و تبهکار دروغ می گوید و او دیگری است 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با برادر و خاندانت چه کرد؟ حضرت زینب عليها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جَمِلاً، هَؤُلَاءِ قَوْمٌ كَتَبَ الله عَلَيْهِمُ الْقَتْلَ، فَبَرَزُوا إِلَى مَضَاجِعِهِمْ، وَسَيَجْمَعُ الله بَيْنَكَ وَبَيْنَهُمْ فَتُحَاجُّ وَتُخَاصَمُ، فَانْظُرْ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يكون الْفَلْجُ يَوْمَئِذٍ، هَبَلَتْكَ أُمُّكَ يَا بْنَ مَرْجَانَةَ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بجز خوبی ندیدم، اینان افرادی بودند که خداوند سرنوشتشان را شهادت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به خوابگاههای ابدی خود رفتند و بهمین زودی خداوند میان تو و آنان جمع کند، تا تو را به محاکمه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در آن محاکمه پیروزی از آن کیست؟ مادر به عزایت بنشیند ای پسر مرجانه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خشمگین شد گوئی تصمیم کشتن حضرت زینب علیها السلام را گرفت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گفته زنان مؤاخذه ای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حسین و سرکشان و نافرمایان خاندان تو دل مرا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عليها السلام گریست،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قسم، که تو بزرگ فامیل مرا کشتی و شاخه های مرا بریدی و ریشه های مراکندی، اگر شفای دل تو در این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با قافیه سخن می گوید و به جان خودم همانا پدرش نیز قافیه پرداز و شاعر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زینب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زن را با قافیه پردازی چکار؟</w:t>
      </w:r>
    </w:p>
    <w:p>
      <w:pPr>
        <w:pStyle w:val="BookText"/>
        <w:rPr/>
      </w:pPr>
      <w:r>
        <w:rPr>
          <w:rFonts w:ascii="IRNazanin" w:hAnsi="IRNazanin" w:eastAsia="IRNazanin"/>
          <w:color w:val="111111"/>
          <w:sz w:val="28"/>
          <w:sz w:val="28"/>
          <w:szCs w:val="28"/>
          <w:rtl w:val="true"/>
          <w:lang w:bidi="fa-IR"/>
        </w:rPr>
        <w:t>پس ابن زیاد رو به على بن الحسین عليه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بن الحسين را خدا نکشت؟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نام او نیز علی بود،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خدایش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ای از قرآن تلاوت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جانها را به هنگام مرگ میگیرد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ابن زیاد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جرئت پاسخگوئی به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ببرید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اش زینب به او چسبید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تو که کسی برای من باقی نگذاشتی، اگر تصمیم کشتن این یکی را هم گرفته ای مرا نیز با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داشتن کاردانی حضرت به عمه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آرام باش تا من با او سخن بگویم و رو به آن ملعون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مرا از مرگ میترسانی؟ مگر ندانستی که کشته شدن عادت ما، و شهادت مایه سربلندی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دارد که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بگذارید که او را بکشم که این باقی </w:t>
      </w:r>
      <w:bookmarkStart w:id="396" w:name="pg14834_347949"/>
    </w:p>
    <w:p>
      <w:pPr>
        <w:pStyle w:val="BookText"/>
        <w:rPr/>
      </w:pPr>
      <w:bookmarkEnd w:id="396"/>
      <w:r>
        <w:rPr>
          <w:rFonts w:ascii="IRNazanin" w:hAnsi="IRNazanin" w:eastAsia="IRNazanin"/>
          <w:color w:val="111111"/>
          <w:sz w:val="28"/>
          <w:sz w:val="28"/>
          <w:szCs w:val="28"/>
          <w:rtl w:val="true"/>
          <w:lang w:bidi="fa-IR"/>
        </w:rPr>
        <w:t>مانده نسل حسین است و این شاخه را از ته قطع کنم و این مرض را بکشم و این ماده را ریشه کن کنم، اطرافیانش رأی ندادند و گفتند متعرض او نشو مرضی که دارد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تو و این زنان علاقه ایست از رحم و خویشاوندی، کسی را بگمار تا ایشان را به منزل رساند، از این سخن ابن زیاد شرمگین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به منزل می رسانی</w:t>
      </w:r>
      <w:r>
        <w:rPr>
          <w:rStyle w:val="FootnoteAnchor"/>
          <w:rtl w:val="true"/>
        </w:rPr>
        <w:footnoteReference w:id="223"/>
      </w:r>
    </w:p>
    <w:p>
      <w:pPr>
        <w:pStyle w:val="Heading3"/>
        <w:numPr>
          <w:ilvl w:val="2"/>
          <w:numId w:val="1"/>
        </w:numPr>
        <w:rPr/>
      </w:pPr>
      <w:bookmarkStart w:id="397" w:name="__RefHeading___Toc2748873_730472459"/>
      <w:bookmarkStart w:id="398" w:name="_Toc131"/>
      <w:bookmarkEnd w:id="397"/>
      <w:r>
        <w:rPr/>
        <w:t>8</w:t>
      </w:r>
      <w:r>
        <w:rPr>
          <w:rtl w:val="true"/>
        </w:rPr>
        <w:t xml:space="preserve">- </w:t>
      </w:r>
      <w:r>
        <w:rPr>
          <w:rtl w:val="true"/>
        </w:rPr>
        <w:t>زندانی کردن اهل بیت عليهم السلام</w:t>
      </w:r>
      <w:r>
        <w:rPr>
          <w:rtl w:val="true"/>
        </w:rPr>
        <w:t>:</w:t>
      </w:r>
      <w:bookmarkEnd w:id="398"/>
    </w:p>
    <w:p>
      <w:pPr>
        <w:pStyle w:val="BookText"/>
        <w:rPr/>
      </w:pPr>
      <w:r>
        <w:rPr>
          <w:rFonts w:ascii="IRNazanin" w:hAnsi="IRNazanin" w:eastAsia="IRNazanin"/>
          <w:color w:val="111111"/>
          <w:sz w:val="28"/>
          <w:sz w:val="28"/>
          <w:szCs w:val="28"/>
          <w:rtl w:val="true"/>
          <w:lang w:bidi="fa-IR"/>
        </w:rPr>
        <w:t>در اینوقت عوانان را فرمان داد تا علی بن الحسين عليه السلام و اهلبیت را از نزد او بیرون بردند و در خانه پستی که در پهلوی مسجد جامع بود جای دادند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399" w:name="__RefHeading___Toc2748875_730472459"/>
      <w:bookmarkStart w:id="400" w:name="_Toc132"/>
      <w:bookmarkEnd w:id="399"/>
      <w:r>
        <w:rPr/>
        <w:t>9</w:t>
      </w:r>
      <w:r>
        <w:rPr>
          <w:rtl w:val="true"/>
        </w:rPr>
        <w:t xml:space="preserve">- </w:t>
      </w:r>
      <w:r>
        <w:rPr>
          <w:rtl w:val="true"/>
        </w:rPr>
        <w:t>نامه نوشتن به زندانیان توسط پرتاب کردن سنگ</w:t>
      </w:r>
      <w:r>
        <w:rPr>
          <w:rtl w:val="true"/>
        </w:rPr>
        <w:t>:</w:t>
      </w:r>
      <w:bookmarkEnd w:id="400"/>
    </w:p>
    <w:p>
      <w:pPr>
        <w:pStyle w:val="BookText"/>
        <w:rPr/>
      </w:pPr>
      <w:r>
        <w:rPr>
          <w:rFonts w:ascii="IRNazanin" w:hAnsi="IRNazanin" w:eastAsia="IRNazanin"/>
          <w:color w:val="111111"/>
          <w:sz w:val="28"/>
          <w:sz w:val="28"/>
          <w:szCs w:val="28"/>
          <w:rtl w:val="true"/>
          <w:lang w:bidi="fa-IR"/>
        </w:rPr>
        <w:t>طبری از هشام از عوانة بن حکم کلبی روایت می کند که چون امام حسین عليه السلام شهید شد، اسیران را به کوفه نزد عبيدالله آوردند و بعد آنها را زندانی نمودند، یک روز سنگی در زندان افتاد که بر آن نامه ای بسته شده بود که در آن نامه نوشته شده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با قاصدی تندرو سوی یزید بن معاویه فرستادند و قصه شما را برای او </w:t>
      </w:r>
    </w:p>
    <w:p>
      <w:pPr>
        <w:pStyle w:val="BookText"/>
        <w:rPr/>
      </w:pPr>
      <w:r>
        <w:rPr>
          <w:rFonts w:ascii="IRNazanin" w:hAnsi="IRNazanin" w:eastAsia="IRNazanin"/>
          <w:color w:val="111111"/>
          <w:sz w:val="28"/>
          <w:sz w:val="28"/>
          <w:szCs w:val="28"/>
          <w:rtl w:val="true"/>
          <w:lang w:bidi="fa-IR"/>
        </w:rPr>
        <w:t>نوشتند و قاصد و پیک در فلان روز بیرون رفت و فلان مدت در راه می رود، و فلان مدت باز می گردد و فلان روز به کوفه می رسد، پس اگر صدای تکبیر شنیدید یقین کنید شما را فرمان کشتن آورده است و اگر صدای تکبیر را نشنیدید امان و سلامتی است ان شاء الله</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دو روز یا سه روز پیش از مراجعت پست، نامه ای به زندان افکندند با تیغ سر تراشی که به سنگی بسته شده بود، که در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کنید و عهد خود را بسپارید که پست فلان روز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فلان روز رسید و صدای تکبیر بلند نشد و نامهای آمد که اسیران را به سوی من روانه کن</w:t>
      </w:r>
      <w:r>
        <w:rPr>
          <w:rFonts w:eastAsia="IRNazanin" w:cs="IRNazanin"/>
          <w:color w:val="111111"/>
          <w:sz w:val="28"/>
          <w:szCs w:val="28"/>
          <w:rtl w:val="true"/>
          <w:lang w:bidi="fa-IR"/>
        </w:rPr>
        <w:t>.</w:t>
      </w:r>
      <w:r>
        <w:rPr>
          <w:rStyle w:val="FootnoteAnchor"/>
          <w:rtl w:val="true"/>
        </w:rPr>
        <w:footnoteReference w:id="22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 الله کمره ای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سختی وضع زندانهای حکومت یزیدی معلوم می شود و استفاده می گردد که اهل بیت امام عليه السلام در چه زندانی جا داشتند و چه شکنجه و سختی می کشیدند، رسانیدن نامه به وسیله پرتاب سنگ دلیل آن است که به هیچ وجه دسترسی به آنها نبوده و مأمورین مخلص و محرم دستگاه حکومت هم نمی توانستند نزد آنها رفت و آمد کنند و گویا در قلعه محکمی که باروهای بلندی داشته زندانی بودند و مدت زندان آنها هم طولانی شده</w:t>
      </w:r>
      <w:r>
        <w:rPr>
          <w:rFonts w:eastAsia="IRNazanin" w:cs="IRNazanin"/>
          <w:color w:val="111111"/>
          <w:sz w:val="28"/>
          <w:szCs w:val="28"/>
          <w:rtl w:val="true"/>
          <w:lang w:bidi="fa-IR"/>
        </w:rPr>
        <w:t>.</w:t>
      </w:r>
      <w:r>
        <w:rPr>
          <w:rStyle w:val="FootnoteAnchor"/>
          <w:rtl w:val="true"/>
        </w:rPr>
        <w:footnoteReference w:id="227"/>
      </w:r>
      <w:bookmarkStart w:id="401" w:name="pg14834_347951"/>
    </w:p>
    <w:p>
      <w:pPr>
        <w:pStyle w:val="Heading3"/>
        <w:numPr>
          <w:ilvl w:val="2"/>
          <w:numId w:val="1"/>
        </w:numPr>
        <w:rPr/>
      </w:pPr>
      <w:bookmarkStart w:id="402" w:name="__RefHeading___Toc2748877_730472459"/>
      <w:bookmarkStart w:id="403" w:name="_Toc133"/>
      <w:bookmarkEnd w:id="401"/>
      <w:bookmarkEnd w:id="402"/>
      <w:r>
        <w:rPr/>
        <w:t>10</w:t>
      </w:r>
      <w:r>
        <w:rPr>
          <w:rtl w:val="true"/>
        </w:rPr>
        <w:t xml:space="preserve">- </w:t>
      </w:r>
      <w:r>
        <w:rPr>
          <w:rtl w:val="true"/>
        </w:rPr>
        <w:t>ورود اهل بیت عليهم السلام به شام</w:t>
      </w:r>
      <w:bookmarkEnd w:id="403"/>
    </w:p>
    <w:p>
      <w:pPr>
        <w:pStyle w:val="BookText"/>
        <w:rPr/>
      </w:pPr>
      <w:r>
        <w:rPr>
          <w:rFonts w:ascii="IRNazanin" w:hAnsi="IRNazanin" w:eastAsia="IRNazanin"/>
          <w:color w:val="111111"/>
          <w:sz w:val="28"/>
          <w:sz w:val="28"/>
          <w:szCs w:val="28"/>
          <w:rtl w:val="true"/>
          <w:lang w:bidi="fa-IR"/>
        </w:rPr>
        <w:t>اهل بیت را کنار دروازه شهر سه روز متوقف نمودند تا شهر را بیارایند و با هر زیور و زینتی که در آن بود آئین بندان کردند که کسی چنان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پانصد هزار مرد و زن با دف ها و امیران ایشان با طبل و بوق و دهل بیرون آمدند و چند هزار مرد و پیر و جوان جمع شدند و زنان رقص کنان با دف و چنگ از آنان استقبال کردند و اهالی شهر دست و پا خضاب کرده، سرمه در چشم کشیدند و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نقل کرده اند که سر مقدس سيد الشهداء عليه السلام را در روز اول ماه صفر وارد دمشق نمودند و آن روز را بنی امیه عید گرفتند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404" w:name="__RefHeading___Toc2748879_730472459"/>
      <w:bookmarkStart w:id="405" w:name="_Toc134"/>
      <w:bookmarkEnd w:id="404"/>
      <w:r>
        <w:rPr/>
        <w:t>11</w:t>
      </w:r>
      <w:r>
        <w:rPr>
          <w:rtl w:val="true"/>
        </w:rPr>
        <w:t xml:space="preserve">- </w:t>
      </w:r>
      <w:r>
        <w:rPr>
          <w:rtl w:val="true"/>
        </w:rPr>
        <w:t>ورود اهل بیت عليهم السلام به مجلس یزید</w:t>
      </w:r>
      <w:r>
        <w:rPr>
          <w:rtl w:val="true"/>
        </w:rPr>
        <w:t>:</w:t>
      </w:r>
      <w:bookmarkEnd w:id="405"/>
    </w:p>
    <w:p>
      <w:pPr>
        <w:pStyle w:val="BookText"/>
        <w:rPr/>
      </w:pPr>
      <w:r>
        <w:rPr>
          <w:rFonts w:ascii="IRNazanin" w:hAnsi="IRNazanin" w:eastAsia="IRNazanin"/>
          <w:color w:val="111111"/>
          <w:sz w:val="28"/>
          <w:sz w:val="28"/>
          <w:szCs w:val="28"/>
          <w:rtl w:val="true"/>
          <w:lang w:bidi="fa-IR"/>
        </w:rPr>
        <w:t>چون یزید پلید از ورود اهلبیت طاهره عليهم السلام به شام آگاه شد، دستور داد که مجلس او را آراستند و زینت نمودند و بزرگان و معروفين اهل شام را حاضر کرده و آنها را بر صندلیهای زرین نشانید و خود بر تخت مرصع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 را با سرهای شهداء عليهم السلام بیرون قصر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منتظر اجازه ورود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اجازه گرفتند اسراء را با وضع رقت بار وارد آن مجلس شوم نمودند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طاووس قدس سره مي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و زنان و بازماندگان امام حسين عليه السلام را در حالی که ردیف هم به ریسمانها بسته بودند وارد مجلس یزید کردند، چون در برابر او با چنین حالی ایستادند، علی بن الحسین عليه السلام به یزید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يَا يَزِيدُ مَا ظنک بِرَسُولِ اللَّهِ صُلِّيَ اللَّهُ عَلَيْهِ وَ آلِهِ لَوْ رَآنَا عَلَى هَذِهِ الصِّفَةِ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خدا ای یزید، چه می پنداری اگر رسول خدا صلي الله عليه و آله ما را بدین حال ملاحظه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 طنابها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امام حسین عليه السلام را در برابر خود گذاشت و زنان را در پشت سر خود جای داد تا او را نبینند، علی بن الحسین عليه السلام که این منظره را دید تا پایان عمر غذائی که از سر حیوان تهیه شده باشد میل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حضرت زینب عليها السلام ، چون سر بریده را دید، دست برد و گریبان چاک زد، سپس با ناله جانسوز که دلها را جریحه دار می کرد،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ای حبيب رسول خدا، ای فرزند مکه و منی، ای پسر فاطمه زهرا سرور زنان، ای پسر دختر مصطفی</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 کسی که در مجلس بود را به گریه در آورد و یزید ملعون همچنان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زنی از بنی هاشم که در خانه یزید بود شروع به نوحه سرائی برای امام حسین عليه السلام کرد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ما، ای سرور خاندان ما، ای پسر محمد صلي الله عليه و آله ای سرپرست بیوه زنان و یتیمان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صدایش را شنید گریان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یزید ملعون چوب خیزران طلبید و با آن بر دندانهای امام حسین عليه السلام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برزہ اسلمی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 با قضيب به دندانهای امام حسین عليه السلام فرزند فاطمه عليها السلام میزنی؟ من خود شاهد بودم که پیغمبر صلي الله عليه و آله دندانهای حسین و برادرش حسن عليه السلام را می مکید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سرور جوانان اهل بهشتید، خدا بکشد کشنده شما را و لعنتش کند و دوزخ را برای او آماده نماید که به جایگاهی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آشفت و دستور داد او را از مجلس بیرون کنند، پس کشان کشان او را بیرون بردند، و یزید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أشياخی بِبَدْرٍ شَهِلُوا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لاَهَلُّوا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یا یَزِیدُ لاَ تَشَلْ</w:t>
      </w:r>
    </w:p>
    <w:p>
      <w:pPr>
        <w:pStyle w:val="BookText"/>
        <w:rPr/>
      </w:pPr>
      <w:r>
        <w:rPr>
          <w:rFonts w:ascii="Amiri" w:hAnsi="Amiri" w:eastAsia="Amiri" w:cs="Amiri"/>
          <w:color w:val="111111"/>
          <w:sz w:val="28"/>
          <w:sz w:val="28"/>
          <w:szCs w:val="28"/>
          <w:rtl w:val="true"/>
          <w:lang w:bidi="ar-SA"/>
        </w:rPr>
        <w:t xml:space="preserve">قَدْ قَتَلْنَا الْقَوْمِ مِنْ ساداتهم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أَحْمَدَ ما کانَ فَعَلْ</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پیران و گذشتگان قبیله من که در بدر کشته شدند، زاری کردن قبیله خزرج را از دم نیزه و شمشیر میدیدند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شادی فریاد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درد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مهتران و بزرگان آنها را کشتیم، تا با کشتگان ما در بدر برابر گردید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جد مادری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پدر هنده، مادر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ولید، دائی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حنظله برادر معاویه، با شمشیر امیرالمؤمنین عليه السلام به دوزخ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شیبه برادر عتبه نیز که باحضرت حمزه همآویز بود عاقبت به شمشیر حضرت علی عليه السلام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هاشم با سلطنت بازی کردند، نه خبری از آسمان آمد و نه وحی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زاده خندف نیستم اگر از فرزندان احمدصلي الله عليه و آله در مقابل آنچه بما کردند انتقام نگیرم</w:t>
      </w:r>
      <w:r>
        <w:rPr>
          <w:rFonts w:eastAsia="IRNazanin" w:cs="IRNazanin"/>
          <w:color w:val="111111"/>
          <w:sz w:val="28"/>
          <w:szCs w:val="28"/>
          <w:rtl w:val="true"/>
          <w:lang w:bidi="fa-IR"/>
        </w:rPr>
        <w:t>.</w:t>
      </w:r>
      <w:r>
        <w:rPr>
          <w:rStyle w:val="FootnoteAnchor"/>
          <w:rtl w:val="true"/>
        </w:rPr>
        <w:footnoteReference w:id="232"/>
      </w:r>
      <w:bookmarkStart w:id="406" w:name="pg14834_347954"/>
    </w:p>
    <w:p>
      <w:pPr>
        <w:pStyle w:val="Heading3"/>
        <w:numPr>
          <w:ilvl w:val="2"/>
          <w:numId w:val="1"/>
        </w:numPr>
        <w:rPr/>
      </w:pPr>
      <w:bookmarkStart w:id="407" w:name="__RefHeading___Toc2748881_730472459"/>
      <w:bookmarkStart w:id="408" w:name="_Toc135"/>
      <w:bookmarkEnd w:id="406"/>
      <w:bookmarkEnd w:id="407"/>
      <w:r>
        <w:rPr/>
        <w:t>12</w:t>
      </w:r>
      <w:r>
        <w:rPr>
          <w:rtl w:val="true"/>
        </w:rPr>
        <w:t xml:space="preserve">- </w:t>
      </w:r>
      <w:r>
        <w:rPr>
          <w:rtl w:val="true"/>
        </w:rPr>
        <w:t>امام سجاد عليه السلام در خطر قتل</w:t>
      </w:r>
      <w:r>
        <w:rPr>
          <w:rtl w:val="true"/>
        </w:rPr>
        <w:t>:</w:t>
      </w:r>
      <w:bookmarkEnd w:id="408"/>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دوازده کودک و جوان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امام باقرعليه السلام در آن وقت حدود چهار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ما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بود، همه ما را که دستهایمان را به گردنمان بسته بودند، به نزد یزید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امام سجاد عليه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چگونه دیدی؟</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را که قبل از خلقت آسمانها و زمین مقدر شده بود،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پدرت را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مَنْ قَتَلَ ابی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باد که پدرم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خشمگین شد و فرمان داد، گردن آنحضرت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دژخیمان، آنحضرت را برای کشتن از مجلس یزید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حضرت زینب عليها السلام خود را بروی امام سجاد عليه السلام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این همه خونی که از ما ریختی کافی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اگر تصمیم بر قتل من داری، پس کسی را مأمور کن تا این بانوان و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برساند، یزید با شنیدن این جمله از قتل آن حضرت صرفنظر کرد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است که چون امام حسين عليه السلام شهید شد، علی بن الحسين عليه السلام را با اهل حرم نزد یزید آوردند، و فرزندش ابوجعفر عليه السلام كه دو سال و چند ماه داشت با او بود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چون یزید آن حضرت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خدای عزوجل پیش از آنکه آسمانها و زمین را بیافریند، مقدر کرده بود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اهل مجلس خود درباره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کشتن او دادند و کلمه زشتی بر زبان آوردند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پنجم حضرت ابی جعفر عليه السلام لب به سخن گشود؛ خدای را حمد و ثنا گفت و به یزید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 خلاف مشاوران فرعون رأی دادند، هنگامی که فرعون درباره موسی و هارون با آنها مشورت کرد،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اَرجِه وَاَخاهُ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برادرش مهلت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اینان رأی به کشتن ما دادند و این علتی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زنان نجيب و حلال زاده بودند ولی اینان از زنان احمق و حرامزاده هستند،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الْأَنْبِيَاءَ وَ أَوْلَادَهُمْ إِلَّا أَوْلَادُ الْأَدْعِيَاءِ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و اولادشان را جز زنازادگان نمی کشند</w:t>
      </w:r>
      <w:r>
        <w:rPr>
          <w:rFonts w:eastAsia="IRNazanin" w:cs="IRNazanin"/>
          <w:color w:val="111111"/>
          <w:sz w:val="28"/>
          <w:szCs w:val="28"/>
          <w:rtl w:val="true"/>
          <w:lang w:bidi="fa-IR"/>
        </w:rPr>
        <w:t xml:space="preserve">». </w:t>
      </w:r>
      <w:bookmarkStart w:id="409" w:name="pg14834_347956"/>
    </w:p>
    <w:p>
      <w:pPr>
        <w:pStyle w:val="BookText"/>
        <w:rPr/>
      </w:pPr>
      <w:bookmarkEnd w:id="409"/>
      <w:r>
        <w:rPr>
          <w:rFonts w:ascii="IRNazanin" w:hAnsi="IRNazanin" w:eastAsia="IRNazanin"/>
          <w:color w:val="111111"/>
          <w:sz w:val="28"/>
          <w:sz w:val="28"/>
          <w:szCs w:val="28"/>
          <w:rtl w:val="true"/>
          <w:lang w:bidi="fa-IR"/>
        </w:rPr>
        <w:t>یزید سر به زیر انداخت و از این تصمیم منصرف شد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410" w:name="__RefHeading___Toc2748883_730472459"/>
      <w:bookmarkStart w:id="411" w:name="_Toc136"/>
      <w:bookmarkEnd w:id="410"/>
      <w:r>
        <w:rPr/>
        <w:t>13</w:t>
      </w:r>
      <w:r>
        <w:rPr>
          <w:rtl w:val="true"/>
        </w:rPr>
        <w:t xml:space="preserve">- </w:t>
      </w:r>
      <w:r>
        <w:rPr>
          <w:rtl w:val="true"/>
        </w:rPr>
        <w:t>ذکر مصیبت</w:t>
      </w:r>
      <w:r>
        <w:rPr>
          <w:rtl w:val="true"/>
        </w:rPr>
        <w:t>:</w:t>
      </w:r>
      <w:bookmarkEnd w:id="411"/>
    </w:p>
    <w:p>
      <w:pPr>
        <w:pStyle w:val="BookText"/>
        <w:rPr/>
      </w:pP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الْمَهْمُومِ لِظُلْمِنَا تَسْبِیحٌ وَ هَمُّهُ لَنَا عِبَادَةٌ وَ كِتْمَانُ سِرِّنَا جِهَادٌ فِی سَبِیلِ اللَّه، 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يُكْتَبَ هَذَا الْحَدِيثُ بِالذَّهَبِ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شخص اندوهگین به خاطر ستمی که بر ما رفته به منزله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اندوه او به خاطر ما عبادت است و پرده پوشی اسرار ما جهاد در راه خداست،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است که این حدیث با طلا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جا دارد که ما در مصائب اهل بیت عليهم السلام بویژه امام حسین عليه السلام از سوز جگر آه بکشیم و گریه کنیم، آخر چگونه می شود فراموش کرد آن ساعتی را که امام حسین عليه السلام جهت وداع با اهل بیت خود آمد به سوی خیمه ها و 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يَا 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زَيْنَبُ ، یا أُمِّ كُلْثُومٍ ، عَلَيْكُنَّ مِنِّي السَّلَامَ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سکینه، ای فاطمه، ای رقیه، ای زینب، ای ام کلثوم، خداحافظ</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 شود فراموش کرد که عصر عاشورا خیمه ها را آتش زدند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فَخَرَجنَ حَواسِرَ مُسَلَّباتِ حافِياتٍ بَاكِيَاتٍ يَمْشِينَ سَبَايَا فِي أَسْرِ الذِّلَّةِ </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حرم سر برهنه و جامه به یغما رفته و پا برهنه و شیون کنان خارج شدند و آنان را اسیر نموده، با خواری می بردند</w:t>
      </w:r>
      <w:r>
        <w:rPr>
          <w:rFonts w:eastAsia="IRNazanin" w:cs="IRNazanin"/>
          <w:color w:val="111111"/>
          <w:sz w:val="28"/>
          <w:szCs w:val="28"/>
          <w:rtl w:val="true"/>
          <w:lang w:bidi="fa-IR"/>
        </w:rPr>
        <w:t xml:space="preserve">». </w:t>
      </w:r>
      <w:bookmarkStart w:id="412" w:name="pg14834_347958"/>
    </w:p>
    <w:p>
      <w:pPr>
        <w:pStyle w:val="Heading2"/>
        <w:numPr>
          <w:ilvl w:val="1"/>
          <w:numId w:val="1"/>
        </w:numPr>
        <w:rPr/>
      </w:pPr>
      <w:bookmarkStart w:id="413" w:name="__RefHeading___Toc2748885_730472459"/>
      <w:bookmarkStart w:id="414" w:name="_Toc137"/>
      <w:bookmarkEnd w:id="412"/>
      <w:bookmarkEnd w:id="413"/>
      <w:r>
        <w:rPr>
          <w:rtl w:val="true"/>
        </w:rPr>
        <w:t>گفتار یازدهم</w:t>
      </w:r>
      <w:bookmarkEnd w:id="414"/>
    </w:p>
    <w:p>
      <w:pPr>
        <w:pStyle w:val="Heading3"/>
        <w:numPr>
          <w:ilvl w:val="2"/>
          <w:numId w:val="1"/>
        </w:numPr>
        <w:rPr/>
      </w:pPr>
      <w:bookmarkStart w:id="415" w:name="__RefHeading___Toc2748887_730472459"/>
      <w:bookmarkStart w:id="416" w:name="_Toc138"/>
      <w:bookmarkEnd w:id="415"/>
      <w:r>
        <w:rPr/>
        <w:t>1</w:t>
      </w:r>
      <w:r>
        <w:rPr>
          <w:rtl w:val="true"/>
        </w:rPr>
        <w:t xml:space="preserve">- </w:t>
      </w:r>
      <w:r>
        <w:rPr>
          <w:rtl w:val="true"/>
        </w:rPr>
        <w:t>حضرت آية الله العظمی مرحوم حاج سید صدرالدین صدر قدس سره</w:t>
      </w:r>
      <w:bookmarkEnd w:id="41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35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06"/>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307" o:detectmouseclick="t"/>
                <v:stroke color="#3465a4" joinstyle="round" endcap="flat"/>
                <w10:wrap type="none"/>
              </v:shape>
            </w:pict>
          </mc:Fallback>
        </mc:AlternateConten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4834_347960"/>
      <w:bookmarkStart w:id="418" w:name="pg14834_347960"/>
      <w:bookmarkEnd w:id="418"/>
    </w:p>
    <w:p>
      <w:pPr>
        <w:pStyle w:val="Heading3"/>
        <w:numPr>
          <w:ilvl w:val="2"/>
          <w:numId w:val="1"/>
        </w:numPr>
        <w:rPr/>
      </w:pPr>
      <w:bookmarkStart w:id="419" w:name="pg14834_347960"/>
      <w:bookmarkStart w:id="420" w:name="__RefHeading___Toc2748889_730472459"/>
      <w:bookmarkStart w:id="421" w:name="_Toc139"/>
      <w:bookmarkEnd w:id="419"/>
      <w:bookmarkEnd w:id="420"/>
      <w:r>
        <w:rPr/>
        <w:t>2</w:t>
      </w:r>
      <w:r>
        <w:rPr>
          <w:rtl w:val="true"/>
        </w:rPr>
        <w:t xml:space="preserve">- </w:t>
      </w:r>
      <w:r>
        <w:rPr>
          <w:rtl w:val="true"/>
        </w:rPr>
        <w:t>فضیلت انتظار و کیفیت ظهور حضرت مهدی عليه السلام</w:t>
      </w:r>
      <w:bookmarkEnd w:id="4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الحمدلله رَبِّ الْعَالَمِينَ ، وَ الصَّلَاةُ وَ السَّلَامُ عَلَى خَيْرِ خَلْقِهِ وَ اشْرَفَ بَرِيَّتِهِ سَيِّدِنَا وَ نَبِيِّنَا مُحَمَّدٍ ، وَ عَلَى اله الطَّيِّبِينَ الطَّاهِرِينَ الْمَعْصُومِينَ الْمُنْتَجَبِينَ ، السَّادَةِ الْمُقَرَّبِينَ ، لَا سِيَّمَا بَقِيَّتُ اللَّهِ الْأَعْظَمِ ، وَ أَمَامَ زَمَانِنَا الْمُكْرِمُ ، الَّذِي يملاء الْأَرْضَ قِسْطاً وَ عَدْلًا كَمَا مُلِئَتْ جَوْراً وَ ظُلْماً ، وَ اللَّعْنَ الدَّائِمَ عَلَى أَعْدَائِهِمْ وَ مُخَالِفِيهِمْ وَ شانئیهم وَ منکری فَضَائِلِهِمْ وَ مَنَاقِبِهِمْ أَجْمَعِينَ ، مِنْ أَلَانَ الَىَّ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القندوزی الحنفی عن ابی جعفر، عن أبيه، عن جده، عن امیرالمؤمنین عليه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الْعِبَادَةِ إنتظار الْفَرْجِ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 نیز حموینی در 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589</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إنتظار الْفَرْجِ بِظُهُورِ الْمَهْدِيِّ عَلَيْهِ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قندوزی حنفی بسند مذکور از امیرالمؤمنین علیه السلام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عبادت ها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بعنوان توضیح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انتظار فرج بوسیله ظهور حضرت مهدی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طرق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وارد شده این حدیث را 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واژه انتظار، به انتظار نشستن در آرزوی حصول و تحقق چیزی است که شخص منتظر در انتظار تحقق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اقدامات اصلاحی مربوط به هر انسان علاوه بر فوائد مربوط به هیبت اجتماعی به ویژه شیعه امامیه که بر انتظار به ظهور حضرت مهدی عليه السلام مترتب است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نظر بر اینکه یک ریاضت مهمی میباشد نسبت بر روح انسان، تا جائیکه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اشد از قتل است، و لازمه این چنین ریاضتی مشغول داشتن نیروی فکری و متوجه کردن قوه خیال در جهت چیز مورد انتظار است این کار قهرا دو نتیجه مفید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فکر ضرورة موجبات افزایش قدرت بر انجام کار را فراهم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قادر می کند که نیروهای خود را برای رسیدن به یک هدف مهم متمرکز نموده و در جهت آن هدف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چیز از مهمترین مقدماتی است که آدمی در زندگی دنیا و آخرتش نیاز مبرمی بر آن 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مصیبتها و حوادث برای انسان قابل تحمل، و دفع آن آسان می شود، زیرا انسان می داند که این مصیبتها قابل جبران و تدارک هستند، بین ناگواریهایی که انسان </w:t>
      </w:r>
    </w:p>
    <w:p>
      <w:pPr>
        <w:pStyle w:val="BookText"/>
        <w:rPr/>
      </w:pPr>
      <w:r>
        <w:rPr>
          <w:rFonts w:ascii="IRNazanin" w:hAnsi="IRNazanin" w:eastAsia="IRNazanin"/>
          <w:color w:val="111111"/>
          <w:sz w:val="28"/>
          <w:sz w:val="28"/>
          <w:szCs w:val="28"/>
          <w:rtl w:val="true"/>
          <w:lang w:bidi="fa-IR"/>
        </w:rPr>
        <w:t>می داند جبران خواهد شد و مصائبی که قابلیت جبران آنها را نمی داند تفاوت زیاد است به ویژه هنگامی قابل تحمل تر می شوند که احتمال جبران سریع و زودرس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 می شود که مهدی عليه السلام با ظهور خویش روی زمین را پر از عدل و داد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انتظار آن است که انسان دوست می دارد از دوستان و شیعیان حضرت مهدی عليه السلام بلکه از اعوان و انصار آن بزرگوار باشد، و لازمه همه اینها آن است که شیعه حضرت مهدی عليه السلام در صدد اصلاح نفس خود در می آید تا بدین وسیله بتواند قابلیت مصاحبت آن حضرت را احراز نموده و در حضور آن بزرگوار جهاد نماید، آری چنین سعادتی نیاز به اخلاقی دارد که امروز در میان مردم نایاب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انتظار فرج انگیزه های اصلاح نفس بلکه انگیزه های اصلاح دیگران را فراهم می آورد وسائل و مقدمات آمادگی های لازم برای پیروزی حضرت مهدی عليه السلام بر دشمنان خود را نیز فراهم می آورد، لازمه دستیازی به این پیروزی کسب معرفت و علم است، بویژه هنگامی که انسان می داند پیروزی آن حضرت بر دشمنانش با اسباب عادی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پاره ای از فوائدی است که اگر انتظار از روی حقیقت باشد بر آن مترتب است، افزون بر این انتظار خصلتهای پسندیده ای را کشف می کند که پاره ای از آنها به ترتیب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کمال عقل و صحت ادراک را در پی دارد، زیرا شخص منتظر وجود امام را در هر زمانی لازم می داند، و همچنین می داند که امام مورد بحث در عصر ما امام مهدی عليه السلام است، به همین دلیل بدون آن که آن حضرت را ببیند، و بدون آنکه شخص آن بزرگوار را ملاقات کند به او ایمان می آورد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علاقه به برپایی حق و عدالت در روی زمین و اجرای احکام و </w:t>
      </w:r>
    </w:p>
    <w:p>
      <w:pPr>
        <w:pStyle w:val="BookText"/>
        <w:rPr/>
      </w:pPr>
      <w:r>
        <w:rPr>
          <w:rFonts w:ascii="IRNazanin" w:hAnsi="IRNazanin" w:eastAsia="IRNazanin"/>
          <w:color w:val="111111"/>
          <w:sz w:val="28"/>
          <w:sz w:val="28"/>
          <w:szCs w:val="28"/>
          <w:rtl w:val="true"/>
          <w:lang w:bidi="fa-IR"/>
        </w:rPr>
        <w:t>حدود الهی، و جریان امور بر محوری صحیح و استوار، در رسیدن انسان و هر موجودی به کمالی که به منظور دستیازی به آن پا به عرصه وجود گذاشته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مودت و دوستی انسان نسبت به اهل بیت و ذوی القربی رسول خدا صلي الله عليه و آله را نتیجه میدهد، زیرا به وسیله قیام حضرت مهدی عليه السلام دولت حقه آنان در جهان بر پا می شود، و اداره امور عالم در اختیار آنها قرار گرفته و حق از دست رفته شان به آنان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عقیده انسان و صحت آن را نسبت به امام زمان عليه السلام در رابطه با اینکه آن حضرت همان امام موعودی است که روی زمین را پر از عدل و داد خواهد فرمود به بار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انسان دوستانه مردم را نسبت به همنوعان خود، و محبت آنان را در رابطه با اصلاح همنوعان خود کشف می کند، زیرا خیرات و سعاداتی که بر ظهور حضرت مهدی عليه السلام مترتب میشوند شامل حال کلیه موجودات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اخباری که از ائمه طاهرین عليهم السلام به ما رسیده به بیشتر آنچه ذکر شد، از قبیل امور مهمی که بر انتظار ظهور حضرت مهدی عليه السلام مترتب می شود، و خصلتهای نیکویی که با ظهور آن حضرت کشف می شود اشاراتی وجود دارد، چنانکه این مطالب به پویندگان در احادیث مزبور مخفی نیست، و ذکر یکی از آنها، بلکه ذکر قسمتی از آن موجبات شگفتی مرا فراهم می آورد، مانند حدیث زیر که شیخ صدوق قدس سره طی سندی در یک حدیث طولانی از عمار ساباطی از ابوعبدالله صادق عليه السلام روایت می کند که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زمان دولت باطل بهتر و برتر از عبادت در عصر دولت حق، و ثواب و اجر آن بیشتر از ثواب عبادت در زمان دولت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بنابراین لزومی ندارد ما این آرزو را در دل بپرورانیم که هنگام ظهور حق از یاران قائم شما باشیم، زیرا اعمال ما در زمان امامت شما برتر و بهتر از اعمال اصحاب دولت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ظهور و استقرار عدالت در عالم و بهبود و حال عموم مردم، و اتحاد کلمه در میان آنها، و پیدایش انس و الفت در بین آنها، و عدم عصیان بخدا در روی زمین، و اجرای حدود خدا درباره بندگان، و رسیدن حق به حق دار و ظهور و سیطره حق در روی زمین به گونه ای که کسی نتواند از ترس مخلوقی چیزی از حق را پوشیده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برای ظهور آن حضرت نباید وقتی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الحافظ سلیمان بن ابراهيم القندوزي الحنفي بسند عن دعبل بن على الخزائی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أَنْشَدَتُ مَوْلَايَ الرِّضَا عَلَيْهِ السَّلَامُ قَصِيدَتِي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آیات خَلَتْ مِنْ تِلَاوَةٍ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انْتَهَيْتُ إِلَى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يُمَيِّزُفِينَاكُلَّ حَقٍّ 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 عَلَى النَّعْمَاءِ وَ النَّقِمَاتِ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عَلَيْهِ السَّلَامُ بُكَاءً شَدِيداً ، ثُمَّ رَفَعَ رَأْسَهُ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p>
    <w:p>
      <w:pPr>
        <w:pStyle w:val="BookText"/>
        <w:rPr/>
      </w:pPr>
      <w:r>
        <w:rPr>
          <w:rFonts w:ascii="Amiri" w:hAnsi="Amiri" w:eastAsia="Amiri" w:cs="Amiri"/>
          <w:color w:val="111111"/>
          <w:sz w:val="28"/>
          <w:sz w:val="28"/>
          <w:szCs w:val="28"/>
          <w:rtl w:val="true"/>
          <w:lang w:bidi="ar-SA"/>
        </w:rPr>
        <w:t>خُزَاعِیُّ نَطَقَ رُوحُ اَلْقُدُسِ عَلَی لِسَانِکَ بِهَذَیْنِ اَلْبَیْتَیْنِ ،فَهَلْ تَدْرِی مَنْ هذَا الاْءِمامُ وَ مَتی یَقُومُ؟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أَنّی سَمِعْتُ بِخُرُوجِ إِمامٍ مِنکُمْ یُطَهِّرُ الاَرْضَ من الفَسَادِ، ویَمْلاُها عَدْلاً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دِعْبِلُ الامامُ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ابْنُهُ الْحُجَّهُ الْقائِمُ الْمُنْتَظَرُ فی غَیْبَتِهِ، المُطاعُ فی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لَطَوَّلَ اللّهُ ذلِکَ الْیَوْمَ حَتّی یَخْرُجَ فيملاها عَدْلاً کَما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فَإِخْبارٌ عَنِ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حَدَّثَنی أَبی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النَّبیَّ صلي الله عليه و آله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یَخْرُجُ القائِمُ مِنْ ذُرِّیَّتِکَ؟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مَثَلُ السّاعَهِ الَّتی لا یُجَلِّیها لِوَقْتِها إِلاّ هُوَ ثَقُلَتْ فی السَّماواتِ وَ الاَرْضِ لا یَأْتیکُمْ إِلاّ بَغْتَهً</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شیخ سليمان بن ابراهیم قندوزی حنفی طی سندی از دعبل بن على خزائی 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قصيدة تائیه خود را در خدمت سرورم امام رضا عليه السلام خواندم، هنگامی که به این ابیات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يُمَيِّزُفِينَاكُلَّ حَقٍّ 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IRNazanin" w:hAnsi="IRNazanin" w:eastAsia="IRNazanin"/>
          <w:color w:val="111111"/>
          <w:sz w:val="28"/>
          <w:sz w:val="28"/>
          <w:szCs w:val="28"/>
          <w:rtl w:val="true"/>
          <w:lang w:bidi="fa-IR"/>
        </w:rPr>
        <w:t>رسیدم آن حضرت به شدت گریه کرد، 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روح القدس از زبان تو گفته است، حالا میدانی آن امام کیست و کی ظهور می فرماید؟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سرورم فقط من شنیده ام که روزی امامی از شما خاندان </w:t>
      </w:r>
    </w:p>
    <w:p>
      <w:pPr>
        <w:pStyle w:val="BookText"/>
        <w:rPr/>
      </w:pPr>
      <w:r>
        <w:rPr>
          <w:rFonts w:ascii="IRNazanin" w:hAnsi="IRNazanin" w:eastAsia="IRNazanin"/>
          <w:color w:val="111111"/>
          <w:sz w:val="28"/>
          <w:sz w:val="28"/>
          <w:szCs w:val="28"/>
          <w:rtl w:val="true"/>
          <w:lang w:bidi="fa-IR"/>
        </w:rPr>
        <w:t>عصمت و طهارت ظهور فرموده و روی زمین را از فساد پاک کرده و آن را از عدالت پر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همان حجت قائمی است که مردم در زمان غیبتش چشم به راهش دوخته و در هنگام ظهورش از وی پیروی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 پروردگار عالم همان یک روز را طولانی میکند تا آن حضرت در همان روز ظهور فرمایند و با ایران را یکی از این را روی زمین را پس از آنکه در ظلم و بیداد پر شده است پر از عدل و داد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 ظهور می فرماید؟ این دیگر خبر دادن از وقت روز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پدرانش از رسول خدا صلي الله عليه و آله روایت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فرزندم قائم آل محمد همانند روز قیامت است که وقت آن را جز پروردگار متعال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مقدمه و بطور ناگهانی در میان شما ظهورخواهد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از احادیث غیبت وارد شده که حضرت مهدی عليه السلام همانند ستاره درخشانی ظاهر می شوند، و در پاره ای دیگر از احادیث وارد شده که خدا کار حضرت مهدی عليه السلام را در یک شب اصلاح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این تعبیرات اشاره بدان باشد که وقت ظهور آن حضرت جز برای حضرت باریتعالی بر احدی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احادیث زیادی از طرق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برای ظهور آن حضرت وقت تعیین نشود، و وقت آن به خدای یگانه واگذاشته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اخبار وارد شده کسانی که وقت برای ظهور حضرت قائم عليه السلام تعيين می کنند دروغ می گویند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بودن وقت ظهور آن حضرت می تواند دلایل و حکمتهایی به ترتیب زیر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اعتقاد داریم در رابطه با ظهور حضرت مهدی عليه السلام مدخلیت داشته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در جميع تقديرات جریان دارد و برای پروردگار احدیت تقدیم و تأخير تقديرات خود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مهدی عليه السلام نیز از اموری است که بداء الهی در آن دخالت دارد چنانکه پاره ای از اخبار وارد از طرق ما شیعیان به صراحت بر این موضوع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ائمه طاهرین عليهم السلام برای ظهور آن حضرت وقتی تعیین می کردند و در وقت مزبور بداء حاصل شده و ظهور آن حضرت به پس و پیش کشیده می شد موجبات شک و تردید مردم در امر ظهور، و ای بساتردید در اصل وجود آن بزرگوار فراهم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معصومین علیهم السلام همواره در این زمینه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کنون وقتی برای ظهور آن حضرت تعیین نکرده ایم و پس از این هم چنین کاری را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تعیین وقت برای ظهور حضرت مهدی عليه السلام و واگذاشتن آن با اراده پروردگار متعال باعث شوق و اصرار در دعا نسبت به قیام و ظهور آن حضرت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بعید نیست که ظهور آن بزرگوار بستگی به دعا و اصرار در طلب ظهور وی داشته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ائمه طاهرین عليهم السلام برای ظهور آن حضرت وقتی تعیین می شد، و مردم گرچه بعضی از خواص، از آن اطلاع پیدا می کردند، ناگزیر هنگام ظهور آن حضرت مخصوصا در صورت فراوان بودن مقتضیات این کار همه مردم اعم از خاص و عام او را می شناختند، و دشمنان آن حضرت در صدد جنگ با وی و برداشتن او از سر راهشان خود را برای قتال با وی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اموری که عادتا غیر ممکن است آن است که قوای آن حضرت در روز ظهور او مثل قوای دشمن باشد</w:t>
      </w:r>
      <w:r>
        <w:rPr>
          <w:rFonts w:eastAsia="IRNazanin" w:cs="IRNazanin"/>
          <w:color w:val="111111"/>
          <w:sz w:val="28"/>
          <w:szCs w:val="28"/>
          <w:rtl w:val="true"/>
          <w:lang w:bidi="fa-IR"/>
        </w:rPr>
        <w:t xml:space="preserve">. </w:t>
      </w:r>
      <w:bookmarkStart w:id="422" w:name="pg14834_347968"/>
    </w:p>
    <w:p>
      <w:pPr>
        <w:pStyle w:val="BookText"/>
        <w:rPr/>
      </w:pPr>
      <w:bookmarkEnd w:id="422"/>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امام عليه السلام در موقعی که متصرف در امور است یعنی امر و نهی کننده باشد محور سنگ آسیای مسلمین و مرکز هیئت اجتماعی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امام عليه السلام بدون تردید موجبات پیدایش وقفه و رکود در حرکت اجتماعی آنان را فراهم خواهد آورد، بر فرض آنکه جامعه مسلمین در چنین شرایطی بدانند که امام عليه السلام باز خواهد گشت بویژه هنگامی که بدانند آن حضرت به زودی باز می گردد، این امر باعث می شود که آنان جامعه خود را از انقراض و از هم گسیختگی در امان داشته و امور خود را با همین آرزو و انتظار اداره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حضرت مهدی عليه السلام در هر زمانی که باشد موجبات سرعت در حرکت اصلاحی را که در گذشته بدان اشاره کردیم فراهم می آورد، زیرا ضروری است که اگر کسی انتظار بازگشت عده ای از دوستانش را از مسافرت و پیوستن آنها بخود را بکشد ناگزیر در فراهم آوردن مقدمات ورود آنان سرعت عمل به خرج خواهد داد، زیرا در غیر این صورت ممکن است دوستان از راه برسند در حالیکه او هنوز بر وظیفه خود در این زمینه اقدام نکرده است حقا که انتظار راستین ظهور حضرت مهدی عليه السلام، و ترک تعیین وقت برای ظهور آن حضرت به هر معنا که باشد دو عامل قوی در پیروزی جامعه و رسیدن آن به سعادت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رشید رضا پاره ای از سخنان خود را که در این زمینه ایراد کرده پس میگرفت</w:t>
      </w:r>
      <w:r>
        <w:rPr>
          <w:rFonts w:eastAsia="IRNazanin" w:cs="IRNazanin"/>
          <w:color w:val="111111"/>
          <w:sz w:val="28"/>
          <w:szCs w:val="28"/>
          <w:rtl w:val="true"/>
          <w:lang w:bidi="fa-IR"/>
        </w:rPr>
        <w:t>.</w:t>
      </w:r>
    </w:p>
    <w:p>
      <w:pPr>
        <w:pStyle w:val="Heading3"/>
        <w:numPr>
          <w:ilvl w:val="2"/>
          <w:numId w:val="1"/>
        </w:numPr>
        <w:rPr/>
      </w:pPr>
      <w:bookmarkStart w:id="423" w:name="__RefHeading___Toc2748891_730472459"/>
      <w:bookmarkStart w:id="424" w:name="_Toc140"/>
      <w:bookmarkEnd w:id="423"/>
      <w:r>
        <w:rPr/>
        <w:t>3</w:t>
      </w:r>
      <w:r>
        <w:rPr>
          <w:rtl w:val="true"/>
        </w:rPr>
        <w:t xml:space="preserve">- </w:t>
      </w:r>
      <w:r>
        <w:rPr>
          <w:rtl w:val="true"/>
        </w:rPr>
        <w:t xml:space="preserve">ظهور حضرت مهدی عليه السلام در آخر الزمان </w:t>
      </w:r>
      <w:r>
        <w:rPr>
          <w:rtl w:val="true"/>
        </w:rPr>
        <w:t>:</w:t>
      </w:r>
      <w:bookmarkEnd w:id="424"/>
    </w:p>
    <w:p>
      <w:pPr>
        <w:pStyle w:val="BookText"/>
        <w:rPr/>
      </w:pPr>
      <w:r>
        <w:rPr>
          <w:rFonts w:ascii="Amiri" w:hAnsi="Amiri" w:eastAsia="Amiri" w:cs="Amiri"/>
          <w:color w:val="111111"/>
          <w:sz w:val="28"/>
          <w:sz w:val="28"/>
          <w:szCs w:val="28"/>
          <w:rtl w:val="true"/>
          <w:lang w:bidi="ar-SA"/>
        </w:rPr>
        <w:t>الشَّيْخُ مُحَمَّدُ بْنُ عَلِىٍّ الصبان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الْحَاكِمِ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بِاُمَّتي فِي آخِرِ الزَّمَانِ بَلَاءٍ شَدِيدٍ مِنْ سُلْطَانِهِمْ لَمْ يُسْمَعْ بَلَاءٌ أَشَدُّ مِنْهُ حَتَّى لَا يَجِدَ الرَّجُلُ مَلْجَأَ فَيَبْعَثُ </w:t>
      </w:r>
    </w:p>
    <w:p>
      <w:pPr>
        <w:pStyle w:val="BookText"/>
        <w:rPr/>
      </w:pPr>
      <w:r>
        <w:rPr>
          <w:rFonts w:ascii="Amiri" w:hAnsi="Amiri" w:eastAsia="Amiri" w:cs="Amiri"/>
          <w:color w:val="111111"/>
          <w:sz w:val="28"/>
          <w:sz w:val="28"/>
          <w:szCs w:val="28"/>
          <w:rtl w:val="true"/>
          <w:lang w:bidi="ar-SA"/>
        </w:rPr>
        <w:t xml:space="preserve">اللَّهَ رَجُلًا مِنْ عِتْرَتِي أَهْلَ بَيْتِي يَمْلَأُ الْأَرْضَ قِسْطاً وَ عَدْلًا كَمَا مُلِئَتْ ظَلَمَا وَ جَوْراً ، يُحِبُّهُ سَاكِنُ الْأَرْضِ ، وَ سَاكِنِ السَّمَاءِ وَ تُرْسَلُ السَّمَاءُ قَطْرَهَا ، وَ تُخْرِجُ الْأَرْضُ نَبَاتَهَا لَا يُمْسَكْنَ شَيْئاً ، يَعِيشُ فِيهِمْ سَبْعَ سِنِينَ ، أَوْ ثَمَانِياً ، أَوْ تِسْعاً ، يَتَمَنَّى الْأَحْيَاءِ الْأَمْوَاتِ مِمَّا صَنَعَ اللَّهُ بِأَهْلِ الْأَرْضِ مِنْ خَيْرٍ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صبان از حاکم ابوعبدالله نیشابوری در صحیح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امت من در آخرالزمان بلای شدیدی از سلطانشان وارد می شود که شدیدتر از آن شنیده نشده است، چنان شدید که آدمی پناهگاهی برای خود پیدا نمی کند در این هنگام پروردگار متعال مردی از اهل بیت و عترت مرا بر می انگیزد که روی زمین را پس از آن که از ظلم و ستم پر شده از عدل و داد پر میکند، او را ساکنان زمین، و ساکنان آسمان دوست می دارند، در میان امت هفت سال و یا هشت و یا نه سال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آسمان بارانش را می فرستد و زمین رستنیهایش را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از هیچ چیز فروگذار نمیکنند چنان عدالت و داد و رفاه در روی زمین گسترده میشود که زندگان مردگان را به خاطر این رحمت بی پایان حضرت حق آرزو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الحافظ ابن حجر الهيتمي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أَحْمَدَ 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خَلِيفَةٌ يحثِي الْمَال حثياً </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حجر هیتمی از احمد و مسلم از رسول خدا صلي الله عليه و آله و روایت می کند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آخر زمان خلیفه ای خواهد بود که برای مردم پول را بدون شمارش عطا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صبان نیز مثل همین حدیث را روایت کرده و 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قرینه پاره ای از اخبار این خلیفه همان حضرت مهدی عليه السلام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مقدسی از عبدالله بن عمر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فِي آخِرِ الزَّمَانِ رَجُلُ مِنْ وُلْدِي إسمه كاسمي وَ كُنْيَتُهُ کُنیَتَني يَملَاُ الْأَرْضَ عَدْلًا كَمَا مُلِئَتْ جَوْراً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زمان مردی از فرزندان من خروج میکند که اسمش مانند اسم من، و کنیه اش مانند کنیه من است، روی زمین را هنگامی که پر از ظلم و ستم شده پر از عدل و داد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همینطور در باب سوم از ابوعمر مدائنی، از ابوسعید خدری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فِي آخِرِ الزَّمَانِ مِنْ عِتْرَتِي شَابُّ حَسَنُ الْوَجْهِ أَقْنى الْأَنْفِ يَمْلَأُ الْأَرْضَ قِسْطاً وَ عَدْلًا كَمَا مُلِئَتْ جَوْراً وَ ظُلْماً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زمان جوان زیبارویی که وسط بینی اش برآمدگی دارد قیام کرده و روی زمین را پس از آنکه از ستم بیداد پر شده با عدل و داد پرمی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سلیمان قندوزی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از جابر بن عبدالله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یَكُونُ فِي آخِرِ الزَّمَانِ خَلِيفَةَ يُقْسَمُ الْمَالِ وَ لَا يَعِدُهُ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أُمَّتِي خَلِيفَةٌ يُحثِي الْمَالَ حَثياً وَ لَا يَعُدُّ مُعَدّاً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خلیفه ای خواهد بود که مال را بدون آنکه بشمارد تقسیم میکند، و در روایت دیگر آمده در اواخر عمر امت من خليفه ای خواهد بود که مال را بدون آنکه بشمارد بخشش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هلال، از پدرش، از رسول خدا صلي الله عليه و آله روایت می کند که درباره حضرت مهدی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فِي آخِرِ الْأَزْمَانِ وَ يَمْلَأُ الْأَرْضَ قِسْطاً وَ عَدْلًا كَمَا مُلِئَتْ جَوْراً وَ ظُلْماً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عليه السلام در آخر زمان قیام فرموده و روی زمین را پس ازآنکه از جور و بیداد پر شده با عدل و داد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زیادی از طرق ما جماعت امامیه و همچنین در روایات اهل سنت و جماعت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وقوع پاره ای از حوادث مهم در آن زمان که بزرگترین آنها ظهور حضرت بقية الله عليه السلام است آمده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مطلب درباره این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بکار می برند و از آن همان مفهوم لغوی آن یعنی ما قبل قیامت را قصد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گاهی آنرا به کار می برند و از آن مقطعی از زمان را که نسبت به مقطع پیش از خود متأخر است اراده میکنند مثل اینکه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محمدبن عبدالله صلي الله عليه و آله پیامبر آخرالزمان است، به این معنی که زمان پیامبری، و ادای رسالت، و ظرف زمانی جریان احکام و شریعت او متأخر از زمان رسالت انبیاء و پیامبران پیش از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حساب آن حضرت به قول مطلق آخرین پیامبران است، و لازمه این سخن آن است که نبوت با آن حضرت به نقطه پایان خود رسیده و دیگر پس از او از طرف خدا پیامبری برانگیخته نمی شود، در غیر این صورت اطلاق آخرین پیامبران بر آن حضرت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بکار برده و از آن آخر نبوت پیامبر بزرگوارمان را اراده می کنند، یعنی اگر برای نبوت آن حضرت مقاطع زمانی متعددی در نظر بگیریم آخرین مقطع آخر زمان می شود، بنابراین مراد از قول رسول خدا صلي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تَهْلِكُ أُمَّةٌ أَنَا فِي أَوَّلِهَا وَ الْمَهْدِيِّ فِي وَسَطِهَا وَ عِيسَى فِي آخِرِهَا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من در اول آن و حضرت مهدی عليه السلام در وسط آن و حضرت عیسی عليه السلام در آخر آن باشد هلاک نمی شود همین معنی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این اساس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عبارات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يَبْعَثُ فِي آخِرِ الزَّمَانِ أَوْ انْهَ خَلِيفَةَ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آخرین معنی از معانی بالا است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این سخن آن است که آخرین مقطع زمانی مفروض که حضرت مهدی عليه السلام در آن ظاهر میشوند آخرین مقطع از مقاطع زمانی دوران رسالت پیامبر صلي الله عليه و آله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مقدسی در باب هفتم کتابش از حاکم حافظ ابوعبدالله از ابوسعید خدری روایت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أُمَّتِي الْمَهْدِيِّ بِسَيْفِهِ يُسقية اللَّهُ الْغَيْثِ ، وَ تُخْرِجُ الأرض بَنَاتِهَا ، وَ يُعْطِي الْمَالَ صَحَاحأ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 لَمْ يخرجاه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مهدی عليه السلام در آخر امت من با شمشیر قیام می کند، و خدا باران را برای او نازل می فرماید، و زمین برکات خود را پس میدهد و مال را به طور صحیح و شایسته ای در میان مردم قسمت می فرماید</w:t>
      </w:r>
    </w:p>
    <w:p>
      <w:p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حدیث صحیح السندی است که 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صحيح خود اخراج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مقدسی در باب سوم از کتابش از 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ابوامامه باهلی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حَدِيثَ الْمَهْدِيِّ وَ بَعْضُ مَا يَقَعُ قَبْلَ ظُهُورِهِ أَوْ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عبدالقيس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مُسْتَوْرِدُ بَيْنَ جيلان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أَمَامَ النَّاسُ يَوْمَئِذٍ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وُلْدِي كَابْنِ أَرْبَعِينَ سَنَةً </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اله هنگامی که در پیرامون حضرت مهدی عليه السلام و پاره از حوادثی که پیش از ظهور آن حضرت و یا هنگام ظهورش به وقوع می پیوندد سخن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مردی از عبدالقیس که نام او </w:t>
      </w:r>
    </w:p>
    <w:p>
      <w:pPr>
        <w:pStyle w:val="BookText"/>
        <w:rPr/>
      </w:pPr>
      <w:r>
        <w:rPr>
          <w:rFonts w:ascii="IRNazanin" w:hAnsi="IRNazanin" w:eastAsia="IRNazanin"/>
          <w:color w:val="111111"/>
          <w:sz w:val="28"/>
          <w:sz w:val="28"/>
          <w:szCs w:val="28"/>
          <w:rtl w:val="true"/>
          <w:lang w:bidi="fa-IR"/>
        </w:rPr>
        <w:t>مستورد بن جیلان است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آن روز چه کسی امامت امت تو را به عهده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عليه السلام که از فرزندان من است، وقتی ظهور میکند به یک مرد چهل سالهای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باب از ابوعبدالله مدائنی و ابوبکر بیهقی از ابن عباس روایت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لَأَرْجُو أَنْ لَا تَذْهَبُ الْأَيَّامُ وَ اللَّيَالِي حَتَّى يَبْعَثَ اللَّهُ مِنَّا أَهْلَ الْبَيْتِ غُلَاماً شَابّاً حَدَثاً لَمْ تَلْبَسْهُ الْفِتَنِ وَ لَمْ يَلبَسهَا ، يُقِيمُ أَثَرِ هَذِهِ الْأَمَةِ كَمَا فَتَحَ اللَّهِ الْأَمْرُ بِنَا ، أَ رَجَوْا أَنْ يَخْتِمُ اللَّهُ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أَعْجَزَتْ عَنْهُ شُيُوخُكُمُ حَتَّى تَرْجُوَهُ لشابكم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يَفْعَلُ مَا يَشَاءُ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امیدورام روزها و شبها نگذرد تا خدا از ما خاندان جوانی را برانگیزد که امر این امت را بپا دارد، و آرزو دارم همچنانکه پروردگار متعال امر امت را در اول بوسیله ما اهل بیت افتتاح فرمود به ما هم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پیروان شما نمي توانستند بدين امر قيام كنند كه تو آنرا براي جوانانتان آرزو مي كني؟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آنچه را که بخواهد انجام میدهد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ابونعیم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 علی بن ابیطالب كرم الله وجهه طی حدیثی مربوط به حضرت مهدی عليه السلام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صورت جوانی سی تا چهل ساله ظهور میکند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در همان باب از همان کتاب از ابوعبدالله حسین بن علی عليه السلام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قَامَ الْمَهْدِيِّ لأنكوه النَّاسِ ، لِأَنَّهُ يَرْجِعَ إِلَيْهِمْ شَابّاً مُونِقاً ، وَانَّ مِنْ أَعْظَمِ الْبَلِيَّةِ أَنْ يَخْرُجَ إِلَيْهِمْ صَاحِبِهِمْ شَابّاً وَهْمُ يَظُنُّونَ شیخا کبیرا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مهدی عليه السلام ظهور می کند مردم به دیده تردید او را می نگرند، زیرا به صورت جوان رعنایی ظهور خواهد فرمود، و بزرگترین مصیبت آن است که امام مردم به صورت مرد جوانی ظهور فرماید در صورتی که آنها گمان می برند که او پیرمرد سالخورده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در فصل اول از باب چهارم آن از حافظ ابوعبدالله حاکم از ثوبان از رسول خدا صلي الله عليه و آله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عِنْدَ كَنزِكُم ثَلاثَةٌ كُلَّهُمْ إِبنُ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شَابّاً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 فَبَايَعُوهُ فَاِنَّهُ خَلِيفَةَ اللَّهِ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صَحِيحٌ عَلَى شَرْطِ الْبُخَارِيِّ وَ مُسْلِمٍ </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سه نفر کشته میشوند که هر سه خلیفه زاده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صحبت از جوانی به میان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جوان را دیدید با او </w:t>
      </w:r>
    </w:p>
    <w:p>
      <w:pPr>
        <w:pStyle w:val="BookText"/>
        <w:rPr/>
      </w:pPr>
      <w:r>
        <w:rPr>
          <w:rFonts w:ascii="IRNazanin" w:hAnsi="IRNazanin" w:eastAsia="IRNazanin"/>
          <w:color w:val="111111"/>
          <w:sz w:val="28"/>
          <w:sz w:val="28"/>
          <w:szCs w:val="28"/>
          <w:rtl w:val="true"/>
          <w:lang w:bidi="fa-IR"/>
        </w:rPr>
        <w:t>بیعت کنید که او خلیفه الله مهدی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شرط بخاری و مسلم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هفتم از همان کتاب از حافظ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اسحاق بن يحيى بن طلحه، از طاووس روایت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 عُمَرُ بْنُ الْخَطَّابِ لَعْنَةُ اللَّهِ عَلَيْهِ أَهْلَ الْبَيْتِ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أَنْ أَدَعَ خَزَائِنِ الْبَيْتِ وَ مَا فِيهِ مِنَ السِّلَاحِ وَ الْمَالِ فِي سَبِيلِ اللَّهِ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یا أَمِيرُ الْمُؤْمِنِينَ خَلَستَ بِصَاحِبِهِ ، إِنَّما صَاحِبِهِ شَابُّ مِنْ قُرَيْشٍ يُقَسِّمُهُ فِي سَبِيلِ اللَّهِ تعالی فِي آخِرِ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عمربن خطاب لعنة الله عليه با اهالی مکه وداع کرده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خزانه های کعبه و هر آنچه را که از قبیل سلاح و اموال در آن هست در راه خدا انفاق کنم، امیرالمؤمنین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رها کن که تو صاحب کعبه نیستی، صاحب آن جوانی از قریش است که اموال كعبه را در آخرالزمان در راه خدا انفاق میکند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اخبار به اندازه ای روشن است که کسی نمی تواند آنرا انکار نماید، و بر صحت آن شواهد و قرائتی وجود دارد که در پاره ای از آنها آمده حضرت مهدی عليه السلام در دوران ظهورش در قیافه ای ظاهر می شود که بیننده گمان می برد که او یک انسان چهل ساله است و یا سن او در میان سی تا چهل سال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این سخن آن نیست که سن واقعی آن حضرت چهل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25" w:name="pg14834_347977"/>
    </w:p>
    <w:p>
      <w:pPr>
        <w:pStyle w:val="Heading3"/>
        <w:numPr>
          <w:ilvl w:val="2"/>
          <w:numId w:val="1"/>
        </w:numPr>
        <w:rPr/>
      </w:pPr>
      <w:bookmarkStart w:id="426" w:name="__RefHeading___Toc2748893_730472459"/>
      <w:bookmarkStart w:id="427" w:name="_Toc141"/>
      <w:bookmarkEnd w:id="425"/>
      <w:bookmarkEnd w:id="426"/>
      <w:r>
        <w:rPr/>
        <w:t>4</w:t>
      </w:r>
      <w:r>
        <w:rPr>
          <w:rtl w:val="true"/>
        </w:rPr>
        <w:t xml:space="preserve">- </w:t>
      </w:r>
      <w:r>
        <w:rPr>
          <w:rtl w:val="true"/>
        </w:rPr>
        <w:t>محل ظهور حضرت مهدی عليه السلام</w:t>
      </w:r>
      <w:r>
        <w:rPr>
          <w:rtl w:val="true"/>
        </w:rPr>
        <w:t>:</w:t>
      </w:r>
      <w:bookmarkEnd w:id="427"/>
    </w:p>
    <w:p>
      <w:pPr>
        <w:pStyle w:val="BookText"/>
        <w:rPr/>
      </w:pPr>
      <w:r>
        <w:rPr>
          <w:rFonts w:ascii="IRNazanin" w:hAnsi="IRNazanin" w:eastAsia="IRNazanin"/>
          <w:color w:val="111111"/>
          <w:sz w:val="28"/>
          <w:sz w:val="28"/>
          <w:szCs w:val="28"/>
          <w:rtl w:val="true"/>
          <w:lang w:bidi="fa-IR"/>
        </w:rPr>
        <w:t xml:space="preserve">مقدسی در فصل دوم از 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یزید جعفی، از ابوجعفر محمد بن علی باقر عليه السلام طی یک حدیث طولانی که در آن در پیرامون پاره ای از علامات ظهور حضرت مهدی عليه السلام و ماه گرفتگی برای لشکر سفیانی صحبت شده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يَبْعَثُ السُّفْيَانِيُّ بَعَثَا إِلَى الْمَدِينَةِ وَ يَفِرُّ الْمَهْدِيِّ مِنْهَا إِلَى مَكَّةَ فَيَبْلُغُ أَمِيرُ جَيْشُ السُّفْيَانِيِّ أَنَّ الْمَهْدِيَّ قَدْ خَرَجَ إِلَى مَكَّةَ فَيَبْعَثُ جَيْشاً عَلَى أَثَرِهِ فَلَا يُدْرِكْهُ حَتَّى يَدْخُلَ مَكَّةَ خائِفاً يَتَرَقَّبُ عَلَى سُنَّةِ موسی بْنِ عِمْرَانَ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سپاهی به مدینه گسیل میدارد و امام مهدی عليه السلام از مدینه بیرون آمده و به مکه می رود، این خبر به فرمانده سپاه سفیانی می رسد و او لشکری به دنبال آن حضرت می فرستد ولی به أن حضرت نمی رسند تا همانند موسی بن عمران در حالیکه میترسد و هر آن انتظار وقوع حادثه ای را می برد وارد مكه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صبان طی حدیثی که آن را صحیح می دانسته می گوید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إختلاف عِنْدَ مَوْتِ خَلِيفَةَ فَيَخْرُجُ رَجُلُ مِنَ الْمَدِينَةِ هَارِباً إِلَى مكه فَيَاتیهِ نَاسٌ مِنْ أَهْلِ مَكَّةَ فَيُخْرِجُونَهُ وَ هُوَ كَارِهٌ فَيُبَايِعُونَهُ بَيْنَ الرُّكْنِ وَ الْمَقَامِ وَ يُبْعَثُ إِلَيْهِمْ بَعَثٌ مِنَ الشَّامِ فَيُخْسَفُ بِهِمْ بِالْبَيْدَاءِ بَيْنَ مَكَّةَ وَ الْمَدِينَةِ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وفات خليفه ای اختلافی پیش می آید که مردی از مدینه به مكه فرار میکند، و جماعتی از اهالی مکه پیش وی آمده و در حالیکه او اکراه دارد او را بیرون آورده در میان رکن و مقام با وی بیعت می نمایند، از شام لشکری به سوی وی فرستاده می شود و در بیداء زمین آنها را به کام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ابوداود و احمد بن حنبل و حافظ بیهقی مثل حدیث بالا را روایت کرده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خالد، از ابوالحسن علی بن موسی الرضا عليه السلام در حدیثی که طی آن از حضرت مهدی عليه السلام و غیبت آن بزرگوار، و در پیرامون اینکه حضرت مهدی عليه السلام چهارمین پشت از فرزندان او است سخن به میان آورده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يُنَادِي مُنَادٍ مِنَ السَّمَاءِ يَسْمَعُهُ جَمِيعُ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بَيْتِ اللَّهِ فَاتَّبَعُوهُ فَانِ الْحَقَّ فِيهِ وَ مَعَهُ </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یعنی حضرت مهدی عليه السلام کسی است که هنگام ظهورش منادی غيب از آسمان ندایی در میدهد که همه اهالی روی زمین آنرا میشنوند، منادی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حجت خدا در کنار بیت خدا ظهور فرمود، از او پیروی نمایید که حق در پیش او و با اوست</w:t>
      </w:r>
      <w:r>
        <w:rPr>
          <w:rFonts w:eastAsia="IRNazanin" w:cs="IRNazanin"/>
          <w:color w:val="111111"/>
          <w:sz w:val="28"/>
          <w:szCs w:val="28"/>
          <w:rtl w:val="true"/>
          <w:lang w:bidi="fa-IR"/>
        </w:rPr>
        <w:t xml:space="preserve">». </w:t>
      </w:r>
      <w:bookmarkStart w:id="428" w:name="pg14834_347979"/>
    </w:p>
    <w:p>
      <w:pPr>
        <w:pStyle w:val="Heading3"/>
        <w:numPr>
          <w:ilvl w:val="2"/>
          <w:numId w:val="1"/>
        </w:numPr>
        <w:rPr/>
      </w:pPr>
      <w:bookmarkStart w:id="429" w:name="__RefHeading___Toc2748895_730472459"/>
      <w:bookmarkStart w:id="430" w:name="_Toc142"/>
      <w:bookmarkEnd w:id="428"/>
      <w:bookmarkEnd w:id="429"/>
      <w:r>
        <w:rPr/>
        <w:t>5</w:t>
      </w:r>
      <w:r>
        <w:rPr>
          <w:rtl w:val="true"/>
        </w:rPr>
        <w:t xml:space="preserve">- </w:t>
      </w:r>
      <w:r>
        <w:rPr>
          <w:rtl w:val="true"/>
        </w:rPr>
        <w:t>محل بیعت حضرت مهدی عليه السلام</w:t>
      </w:r>
      <w:r>
        <w:rPr>
          <w:rtl w:val="true"/>
        </w:rPr>
        <w:t>:</w:t>
      </w:r>
      <w:bookmarkEnd w:id="430"/>
    </w:p>
    <w:p>
      <w:pPr>
        <w:pStyle w:val="BookText"/>
        <w:rPr/>
      </w:pPr>
      <w:r>
        <w:rPr>
          <w:rFonts w:ascii="IRNazanin" w:hAnsi="IRNazanin" w:eastAsia="IRNazanin"/>
          <w:color w:val="111111"/>
          <w:sz w:val="28"/>
          <w:sz w:val="28"/>
          <w:szCs w:val="28"/>
          <w:rtl w:val="true"/>
          <w:lang w:bidi="fa-IR"/>
        </w:rPr>
        <w:t xml:space="preserve">مقدسی در باب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ابوالحسن مالکی، از حذيفة بن اليمان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الدُّنْيَا إِلَّا يَوْمٌ وَاحِدٌ لَبَعَثَ اللَّهُ فِيهِ رَجُلًا مِنْ وُلْدِي اسْمُهُ اسْمِي ، وَ خُلْقُهُ خُلْقِي ، يُكَنَّى أَبَا عَبْدِ اللَّهِ ، يُبَايَعُ لَهُ النَّاسُ بَيْنَ الرُّكْنِ وَ الْمَقَامِ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یک روز بیشتر نماند در همان روز خدا مردی از فرزندان مرا که اسمش مانند اسم من و اخلاقش همانند اخلاق من است بر می انگیزد که مردم در میان رکن و مقام با وی بیعت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دوم از باب چهارم از ابوداود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آنها از ام سلمه همسر رسول خدا صلي الله عليه و آله روایت می کند که آن حضرت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یَكُونُ إختلافٌ عِنْدَ مَوْتِ خَلِيفَةٍ فَيَخْرُجُ رَجُلٌ مِنْ أَهْلِ الْمَدِينَةِ هَارِباً إِلَى مَكَّةَ فَيَأْتِيهِ نَاسٍ مِنْ أَهْلِ مَكَّةَ فَيُخْرِجُونَهُ وَ هُوَ كَارِهٌ فَيُبَايعُونَهُ بَيْنَ الرُّكْنِ وَ الْمَقَامِ </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وفات خليفه ای اختلافی بروز می کند، از اهالی مدینه مردی به مکه فرار میکند، گروهی از مردم مکه پیش او می آیند و او را بیرون آورده و در میان رکن و مقام با وی بیعت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حدیث چیزی هست دال بر اینکه منظور از آن مرد حضرت مهدی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پنجم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ابوعبدالله 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مسعود ضمن یک حديث طولانی که در آن صحبت از خروج سفیانی، و خروج حضرت مهدی عليه السلام از مدینه به مکه، و طلب بیعت با وی، و پدران آن حضرت به میان آمده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فَيَجْلِسُ بَيْنَ الرُّكْنِ وَ الْمَقَامِ ، فَيَمُدُّ يَدِهِ ، فيبايع لَهُ ، وَ يُلْقِي اللَّهِ مَحَبَّتَهُ فِي صُدُورِ النَّاسِ</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رکن و مقام مینشیند، و دستش را دراز میکند، و با وی بیعت به عمل می آید و خدا مهرش را در دلها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ابوهریره روایت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يُبَايَعُ بِالْمَهْدِيِّ بَيْنَ الرُّكْنِ وَ الْمَقَامِ ، لا يُوقِظُ نَائِماً ، وَ لَا يُهْرِقُ دَماً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مهدی عليه السلام در میان رکن و مقام چنان بیعت میشود که خفته ای بیدار نمی شود و قطره ای خون ریخته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آغاز بیعت با آن حضرت چنین می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عساکر، از امیرالمؤمنین عليه السلام ضمن حدیث مهدی عليه السلام و فرار آن حضرت از مدینه به مکه چنین روایت میکند</w:t>
      </w:r>
      <w:r>
        <w:rPr>
          <w:rFonts w:eastAsia="IRNazanin" w:cs="IRNazanin"/>
          <w:color w:val="111111"/>
          <w:sz w:val="28"/>
          <w:szCs w:val="28"/>
          <w:rtl w:val="true"/>
          <w:lang w:bidi="fa-IR"/>
        </w:rPr>
        <w:t xml:space="preserve">: </w:t>
      </w:r>
      <w:bookmarkStart w:id="431" w:name="pg14834_347981"/>
    </w:p>
    <w:p>
      <w:pPr>
        <w:pStyle w:val="BookText"/>
        <w:rPr/>
      </w:pPr>
      <w:bookmarkEnd w:id="4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فَيَاتيهِ نَاسٌ مِنْ أَهْلِ مَكَّةَ فَيُخْرِجُونَهُ وَ هُوَ كَارِهٌ ، فَيُبَايِعونَهُ بَيْنَ الرُّكْنِ وَ الْمَقَامِ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اهالی مکه پیش آن حضرت آمده و او را در حالیکه علاقه ای برای خروج از خود نشان نمی دهد بیرون می کشند و در بین رکن و مقام با وی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دوم از 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یزید جعفی روایت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مُحَمَّدُ بْنِ عَلِيِّ الْبَاقِرِ فِي خُرُوجِ الْمَهْدِيِّ هَارِباً إِلَى مَكَّةَ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فَيُبَايِعونَهُ بَيْنَ الرُّكْنِ وَ الْمَقَامِ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ابوجعفر محمد بن علی باقرعليه السلام در رابطه با فرار حضرت مهدی عليه السلام از مدینه به مکه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رکن و مقام با آن حضرت بیعت میکنند</w:t>
      </w:r>
      <w:r>
        <w:rPr>
          <w:rFonts w:eastAsia="IRNazanin" w:cs="IRNazanin"/>
          <w:color w:val="111111"/>
          <w:sz w:val="28"/>
          <w:szCs w:val="28"/>
          <w:rtl w:val="true"/>
          <w:lang w:bidi="fa-IR"/>
        </w:rPr>
        <w:t>».</w:t>
      </w:r>
    </w:p>
    <w:p>
      <w:pPr>
        <w:pStyle w:val="Heading3"/>
        <w:numPr>
          <w:ilvl w:val="2"/>
          <w:numId w:val="1"/>
        </w:numPr>
        <w:rPr/>
      </w:pPr>
      <w:bookmarkStart w:id="432" w:name="__RefHeading___Toc2748897_730472459"/>
      <w:bookmarkStart w:id="433" w:name="_Toc143"/>
      <w:bookmarkEnd w:id="432"/>
      <w:r>
        <w:rPr/>
        <w:t>6</w:t>
      </w:r>
      <w:r>
        <w:rPr>
          <w:rtl w:val="true"/>
        </w:rPr>
        <w:t xml:space="preserve">- </w:t>
      </w:r>
      <w:r>
        <w:rPr>
          <w:rtl w:val="true"/>
        </w:rPr>
        <w:t>مقدمات پیروزی حضرت مهدی عليه السلام</w:t>
      </w:r>
      <w:r>
        <w:rPr>
          <w:rtl w:val="true"/>
        </w:rPr>
        <w:t>:</w:t>
      </w:r>
      <w:bookmarkEnd w:id="433"/>
    </w:p>
    <w:p>
      <w:pPr>
        <w:pStyle w:val="BookText"/>
        <w:rPr/>
      </w:pPr>
      <w:r>
        <w:rPr>
          <w:rFonts w:ascii="IRNazanin" w:hAnsi="IRNazanin" w:eastAsia="IRNazanin"/>
          <w:color w:val="111111"/>
          <w:sz w:val="28"/>
          <w:sz w:val="28"/>
          <w:szCs w:val="28"/>
          <w:rtl w:val="true"/>
          <w:lang w:bidi="fa-IR"/>
        </w:rPr>
        <w:t>مقدسی از جمعی از حفاظ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بیهقی و ابوعمردانی، و نعیم بن حماد و ابوالقاسم طبرانی و ابونعیم اصفهانی از امیرالمؤمنین علی بن ابیطالب علیه السلام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مِنَّا يُصْلِحُهُ اللَّهِ فِي لَيْلَةٍ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عليه السلام از ما اهل بیت است پروردگار متعال مقدمات پیروزی او را در یک شب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از ابن ماجه روایت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الْمَشْرِقِ فيوطئون لِلْمَهْدِيِّ سُلْطَانِهِ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شرق زمین قیام می کنند، و مقدمات حکومت امام مهدی عليه السلام را فراهم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ماجه، و بیهقی مثل حديث ابن حجر را آورده و نیز ابونعیم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ثوبان، از رسول خدا صلي الله عليه و آله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رایاټ سُوداً قَدْ أَقْبَلْتُ مِنَ الْمَشْرِقِ فَأْتُوهَا وَ لَوْ حَبْواً عَلَى الثَّلْجِ ، فَانٍ فِيهَا خَليفَةُ اللَّهِ الْمَهْدِيِّ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پرچمهای سیاهی را دیدید که از طرف شرق می آیند به طرف آن بشتابید اگر چه بطور خزیدن به سینه روی برف باشد که خلیفه الله مهدی عليه السلام در میان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حافظ 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حدیثی به همین مفهوم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منظور از کلام رسول خدا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خلفه الله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که زمینه سازی و فراهم آوردن مقدمات تسلط آن حضرت با آن پرچمها خواهد بود، همانگونه که در حديث عبدالله بن حارث گذشت</w:t>
      </w:r>
      <w:r>
        <w:rPr>
          <w:rStyle w:val="FootnoteAnchor"/>
          <w:rtl w:val="true"/>
        </w:rPr>
        <w:footnoteReference w:id="26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در همان باب از سعید بن مسیب از رسول خدا صلي الله عليه و آله روایت می کند </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مِنَ الْمَشْرِقِ رَایَاتٌ سُودٌ لِبَنِي الْعَبَّاسِ ، ثُمَّ يَكُونُ مَا شَاءَ اللَّهُ ثُمَّ تَخْرُجُ رَايَاتٌ سُودُ صِغَارٌيُقَاتِلُ رَجُلًا مِنْ آلِ أَبِي سُفیانٍ وَ أَصْحَابِهِ ، وَ يَرُدُّونَ الطَّاعَةَ إِلَى الْمَهْدِيِّ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سیاهی برای بنی عباس از سمت مشرق قیام میکند و آنگاه حوادثی به وقوع می پیوندد، و سپس پرچمهای سیاه کوچکی که با مردمی از آل ابوسفیان و یاران او می جنگد قیام کرده و پیروی و اطاعت از حضرت مهدی عليه السلام را برقرار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پارهای از احادیث وارده در رابطه با توجه پرچمهای سیاه از سمت مشرق دلالت بر دعوت عباسیها و خروج ابومسلم خراسانی دارد، و پاره ای دیگر اشاره بر جماعتی دارد که در آخرالزمان از جانب مشرق قیام کرده و مردم را به مهدی عليه السلام منتظر دعوت می کنند، و روایت سعید بن مسیب که ذکر شد بر این تفصیل اشاره دارد، و آنچه را که سابقا گفتیم احتمال دارد احادیث وارد در این باب از ساخته های درهم و دینار باشد و در احادیث دارد که در رابطه با دعوت عباسیها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قندوزی حنفی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 ابونعیم، از امام باقر عليه السلام روایت میکند که گفت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يلقي في قلوب محبينا وأتباعنا الرعب، فإذا قام قائمنا المهدي كان الرجل من محبينا أجري من ليث وأمضى من سنان</w:t>
      </w:r>
      <w:r>
        <w:rPr>
          <w:rFonts w:eastAsia="Amiri" w:cs="Amiri" w:ascii="Amiri" w:hAnsi="Amiri"/>
          <w:color w:val="111111"/>
          <w:sz w:val="28"/>
          <w:szCs w:val="28"/>
          <w:rtl w:val="true"/>
          <w:lang w:bidi="ar-SA"/>
        </w:rPr>
        <w:t>»</w:t>
      </w:r>
      <w:r>
        <w:rPr>
          <w:rStyle w:val="FootnoteAnchor"/>
          <w:rtl w:val="true"/>
        </w:rPr>
        <w:footnoteReference w:id="268"/>
      </w:r>
      <w:bookmarkStart w:id="434" w:name="pg14834_347984"/>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متعال در دلهای دوستان و تابعین ما القاء رعب می فرماید، و هنگامی که قائم ما حضرت مهدی عليه السلام قیام فرمود هر یک مرد از آنان جسورتر از شیر و برنده تر از نیزه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این نیست که هنگامی که جماعتی رهبر و پیشوای خود رااز دست دادند اراده خود را از دست داده و پیشرفت آنها متوقف می شود بر خلاف موقعی که دارای پیشوایی با تدبیر و عزم و اراده جدی باشند، زیرا همانگونه که بطور آشکار دیده می شود وجود چنین رهبری در کلیه اخلاق و ویژگیهای این جماعت تأثیر مستقیم و به سزایی می گذارد، ای بسا که روایت مذکور بر همین مطلب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گفته شود که پروردگار متعال به منظور محافظت آنان از حوادث ناگوار رعب در دلهای آنان می افکند</w:t>
      </w:r>
      <w:r>
        <w:rPr>
          <w:rFonts w:eastAsia="IRNazanin" w:cs="IRNazanin"/>
          <w:color w:val="111111"/>
          <w:sz w:val="28"/>
          <w:szCs w:val="28"/>
          <w:rtl w:val="true"/>
          <w:lang w:bidi="fa-IR"/>
        </w:rPr>
        <w:t>.</w:t>
      </w:r>
    </w:p>
    <w:p>
      <w:pPr>
        <w:pStyle w:val="Heading3"/>
        <w:numPr>
          <w:ilvl w:val="2"/>
          <w:numId w:val="1"/>
        </w:numPr>
        <w:rPr/>
      </w:pPr>
      <w:bookmarkStart w:id="435" w:name="__RefHeading___Toc2748899_730472459"/>
      <w:bookmarkStart w:id="436" w:name="_Toc144"/>
      <w:bookmarkEnd w:id="435"/>
      <w:r>
        <w:rPr/>
        <w:t>7</w:t>
      </w:r>
      <w:r>
        <w:rPr>
          <w:rtl w:val="true"/>
        </w:rPr>
        <w:t xml:space="preserve">- </w:t>
      </w:r>
      <w:r>
        <w:rPr>
          <w:rtl w:val="true"/>
        </w:rPr>
        <w:t>حوادث قریب الوقوع</w:t>
      </w:r>
      <w:r>
        <w:rPr>
          <w:rtl w:val="true"/>
        </w:rPr>
        <w:t>:</w:t>
      </w:r>
      <w:bookmarkEnd w:id="436"/>
    </w:p>
    <w:p>
      <w:pPr>
        <w:pStyle w:val="BookText"/>
        <w:rPr/>
      </w:pPr>
      <w:r>
        <w:rPr>
          <w:rFonts w:ascii="IRNazanin" w:hAnsi="IRNazanin" w:eastAsia="IRNazanin"/>
          <w:color w:val="111111"/>
          <w:sz w:val="28"/>
          <w:sz w:val="28"/>
          <w:szCs w:val="28"/>
          <w:rtl w:val="true"/>
          <w:lang w:bidi="fa-IR"/>
        </w:rPr>
        <w:t>ممکن است بر اذهان عده زیادی خطور کند، بلکه بر زبان عده ای جاری شود که اگر انگیزه غیبت حضرت مهدی عليه السلام ترس از دشمن باشد با وجود آنکه ما می بینیم قوای دشمنان آن حضرت روز به روز رو به تزاید است چگونه این ترس بر طرف خواهد شد، و چگونه آن حضرت با این نیروهای تراکمی که زمین و آسمان را پر کرده و فضا را در روز ظهورش بر آن حضرت تنگ میکند مقابله خواهد فرمود؟ زیرا آن حضرت در دوران ظهورش فاقد حتی قسمتی از این ادوات و اسباب دفاعی بوده و تعداد کافی و معتنابهی نیز در آن روز او را یاری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شرف ظهور آن حضرت حوادثی در جهان به وقوع پیوسته و امور غیر بعیدی بروز کند که همانا از مهمترین علل و اسباب ظهور آن حضرت، و </w:t>
      </w:r>
    </w:p>
    <w:p>
      <w:pPr>
        <w:pStyle w:val="BookText"/>
        <w:rPr/>
      </w:pPr>
      <w:r>
        <w:rPr>
          <w:rFonts w:ascii="IRNazanin" w:hAnsi="IRNazanin" w:eastAsia="IRNazanin"/>
          <w:color w:val="111111"/>
          <w:sz w:val="28"/>
          <w:sz w:val="28"/>
          <w:szCs w:val="28"/>
          <w:rtl w:val="true"/>
          <w:lang w:bidi="fa-IR"/>
        </w:rPr>
        <w:t>برطرف شدن ترس او که در سؤال بعنوان علت غیبت آن حضرت فرض شده است باشد، و در همین شرایط آن حضرت ظهور فرموده و بتواند از نظر نیرو و سپاه با قوای حاکم در عالم رقابت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رابطه با افزودن بر نیرو و نفرات خود اقداماتی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ممکن است اصلاحات اخلاقی و روحی و تکمیل تربیت و معارف ادبی و مادی در میان پاره ای از ملتها و یا در میان همه آنها نسبت به ملت خاصی گسترش یابد، و هنگامی که آن حضرت ظهور فرمود، و مرام و تعلیمات اسلامی را که برای احیاء آنها قیام می کند اعلام فرمود و ملتهای پیشرفته از نظر اخلاق و علوم فوق الذكر صداقت و امانت آن حضرت را دیدند، و ثبات آن بزرگوار را مشاهده کردند دست طاعت و فرمانبرداری به آن حضرت داده و پیشاپیش او جهاد کرده و مطیع و فرمانبردار او شوند، و زمام امور را به آن حضرت بسپارند و در نتیجه تعداد بی شماری که نمی توان آنها را دست کم گرفت از آن حضرت پیروی نمایند، همانگونه که عین این موضوع برای جد بزرگوارش اتفاق افتاد، زیرا گروههای زیادی به دلیل مقاصد انسانی و اهداف بزرگ رسول خدا صلي الله عليه و آله به آن حضرت ایمان آوردند، چنانکه مسأله اسلام آوردن نجاشی بر این مطلب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پیش از ظهور آن حضرت جمعیتهایی تشکیل شده و مردم را به سوی او دعوت کنند، و آمادگی برای یاری آن حضرت در میان مردم را فراهم آورند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خطبا در مجالس عمومی و ذکر و نشر اعمال اصلاحی دنیوی و اخروی ادبی و مادی، اجتماعی، و انفرادی که حضرت مهدی عليه السلام برای آن قیام می کند در میان مردم خود می تواند از قویترین وسایل آمادگی ملتها برای ظهور آن حضرت باشد، زیرا همانگونه که قبلا گفته شد، انگیزه مهم انتظار ظهور حضرت مهدی عليه السلام </w:t>
      </w:r>
    </w:p>
    <w:p>
      <w:pPr>
        <w:pStyle w:val="BookText"/>
        <w:rPr/>
      </w:pPr>
      <w:r>
        <w:rPr>
          <w:rFonts w:ascii="IRNazanin" w:hAnsi="IRNazanin" w:eastAsia="IRNazanin"/>
          <w:color w:val="111111"/>
          <w:sz w:val="28"/>
          <w:sz w:val="28"/>
          <w:szCs w:val="28"/>
          <w:rtl w:val="true"/>
          <w:lang w:bidi="fa-IR"/>
        </w:rPr>
        <w:t>آمادگی و مهیا شدن مردم برای مقدمات و لوازم ظهور آن حضرت می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نظم موجود جهان به هم بخورد و اکثریت شهرها به صورت ملوك الطوائفی و امارتهای کوچکی در آمده و هر کدام به یک قدرت بزرگ وابسته شوند، در چنین شرایطی که دولتها از هم متفرق و رودرروی هم ایستاده اند حضرت مهدی عليه السلام با نیرو و ساز و برگ برابر با یکی از آنها ظهور فرماید، و پس از تأمین نیروهای لازم و تکمیل آن به آنچه در اطراف خدا بدان مأموریت دارد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قدرتهای بزرگ حاکم بر جهان مردم را چنان به بردگی بگیرند که هر گروه و بلکه همه ملتها، بلکه همه انسانها و حیوانات و نباتات از وضعی که آنان بوجود آورده اند به ستوه بیایند، و بین خود و پروردگارشان نالیده و به صورتی که جز پروردگار متعال کسی از حال آنان اطلاع نداشته باشد ناراحت شده و شکایت و استغاثه به درگاه خدا برند، و در این احوال منادی غیبی در میان آسمان و زمین ندا در دهد که ای مردم هم اینک خدا وضعیت آزار دهنده تان را برچیده و خلاص و آزادی شما را در دست حضرت مهدی عليه السلام قرار داد که هم اکنون در مکه ظهور کرده است آنگاه گروههایی به امید اصلاح حال خود و نیل به سعادت دنیا و آخرت به سوی آن حضرت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ممکن است منظور از احادیثی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عليه السلام جز هنگامی که روی زمین از ظلم و بیداد پر شده باشد ظهور نمی فرمایند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یک چنین وضعیت و در روزی که جهان به وجود یک مصلح توانا و شایستهای عمیق احساس نیاز میکند ظهور فرماید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جریان یک جنگ جهانی شهرها از کار افتاده و قوا و بدنهای مردم رو به ضعف گذاشته و عجز و ناتوانی نسبت به همه مردم فراگیر شود، و در آن هنگام حضرت مهدی عليه السلام برابر با یکی از آنها از نظر تجهیزات و نیروی کمکی ظهور </w:t>
      </w:r>
      <w:bookmarkStart w:id="437" w:name="pg14834_347987"/>
    </w:p>
    <w:p>
      <w:pPr>
        <w:pStyle w:val="BookText"/>
        <w:rPr/>
      </w:pPr>
      <w:bookmarkEnd w:id="437"/>
      <w:r>
        <w:rPr>
          <w:rFonts w:ascii="IRNazanin" w:hAnsi="IRNazanin" w:eastAsia="IRNazanin"/>
          <w:color w:val="111111"/>
          <w:sz w:val="28"/>
          <w:sz w:val="28"/>
          <w:szCs w:val="28"/>
          <w:rtl w:val="true"/>
          <w:lang w:bidi="fa-IR"/>
        </w:rPr>
        <w:t>فرموده، و سريعا و در مدت زمان کوتاهی علاوه بر آن چه از قوا و وسائل جنگی به غنیمت میگیرد به تکمیل و افزایش توان رزمی خود اقدام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دوران ظهورش پاره ای از ملل اسلامی دعوت او را جواب مساعد داده و با تمام قوا و استعدادشان از یاران و طرفداران آن حضرت باشند در حالیکه به طاعت او گردن نهاده و در کلیه شئونشان به او اعتماد نموده اند در پیشاپیش آن حضرت جهاد نمایند، علاوه بر آنکه پروردگار متعال آن حضرت را همانند جدش رسول خدا با ملائکه و فرود آمدن عیسی بن مریم عليه السلام یاری خواهد فرمود چنانکه کیفیت نزول عیسی عليه السلام قریبا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اتفاقات و حوادثی هستند که امکان وقوع آن را نمی توان انکار کرد و تاریخ بر وقوع شبیه این حوادث دلالت داشته و بر استفاده مصلحین بشریت از مثل چنین اتفاقاتی گواهی میدهد، زیرا انسان نمیداند که فردا چه پیش خواهد آمد آری حوادثی که در قرن چهاردهم هجری و نوزدهم میلادی اتفاق افتاد و بر امکان وقوع امثال این حوادث شهادت می دهد، این تنها خدا است که بر وضعیت موجود عالم و آنچه پس از این پیش می آید عالم است</w:t>
      </w:r>
      <w:r>
        <w:rPr>
          <w:rFonts w:eastAsia="IRNazanin" w:cs="IRNazanin"/>
          <w:color w:val="111111"/>
          <w:sz w:val="28"/>
          <w:szCs w:val="28"/>
          <w:rtl w:val="true"/>
          <w:lang w:bidi="fa-IR"/>
        </w:rPr>
        <w:t>.</w:t>
      </w:r>
    </w:p>
    <w:p>
      <w:pPr>
        <w:pStyle w:val="Heading3"/>
        <w:numPr>
          <w:ilvl w:val="2"/>
          <w:numId w:val="1"/>
        </w:numPr>
        <w:rPr/>
      </w:pPr>
      <w:bookmarkStart w:id="438" w:name="__RefHeading___Toc2748901_730472459"/>
      <w:bookmarkStart w:id="439" w:name="_Toc145"/>
      <w:bookmarkEnd w:id="438"/>
      <w:r>
        <w:rPr/>
        <w:t>8</w:t>
      </w:r>
      <w:r>
        <w:rPr>
          <w:rtl w:val="true"/>
        </w:rPr>
        <w:t xml:space="preserve">- </w:t>
      </w:r>
      <w:r>
        <w:rPr>
          <w:rtl w:val="true"/>
        </w:rPr>
        <w:t>یاران حضرت مهدی عليه السلام</w:t>
      </w:r>
      <w:r>
        <w:rPr>
          <w:rtl w:val="true"/>
        </w:rPr>
        <w:t>:</w:t>
      </w:r>
      <w:bookmarkEnd w:id="439"/>
    </w:p>
    <w:p>
      <w:pPr>
        <w:pStyle w:val="BookText"/>
        <w:rPr/>
      </w:pPr>
      <w:r>
        <w:rPr>
          <w:rFonts w:ascii="IRNazanin" w:hAnsi="IRNazanin" w:eastAsia="IRNazanin"/>
          <w:color w:val="111111"/>
          <w:sz w:val="28"/>
          <w:sz w:val="28"/>
          <w:szCs w:val="28"/>
          <w:rtl w:val="true"/>
          <w:lang w:bidi="fa-IR"/>
        </w:rPr>
        <w:t>ابن حجر هیتمی از ابن عساکر، از امیرالمؤمنین عليه السلام روایت می کند که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 آلِ مُحَمَّدٍ صُلِّيَ اللَّهُ عَلَيْهِ وَ آلِهِ جَمَعَ اللَّهُ أَهْلَ الْمَشْرِقِ وَ أَهْلُ الْمَغْرِبِ ، وَ أَمَّا الرُّفَقَاءِ فَمِنْ أَهْلِ الْكُوفَةِ ، وَ أَمَّا الْأَبْدَانِ فَمِنْ أَهْلِ الشَّامِ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قیام می فرماید پروردگار عالم اهل مشرق و مغرب را به یاری آن حضرت جمع میکند، اما رفقای آن حضرت از اهل کوفه، و جنگ آوران شجاعی که در برخوردهای نظامی نقش آفرینی میکنند از اهل شام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مقدسی در فصل دوم از 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یزید جعفی روایت میکند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مُحَمَّدُ بْنُ عَلِىِّ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حَدِيثاً طَوِيلًا وَ فِيهِ بَعْضُ عَلَائِمِ ظُهُورِ الْمَهْدِيِّ ، وَ خُرُوجَ السُّفْيَانِيُّ ، وَ خُرُوجَ الْمَهْدِيُّ مِنَ الْمَدِينَةِ هَارِباً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لِلْمَهْدِيِّ أَصْحَابِهِ ثَلَاثَ مأة وَ ثَلَاثَةَ عَشَرَ رَجُلًا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باقرعليه السلام ضمن حديث طویلی که در آن پاره ای از علائم ظهور مهدی و خروج سفیانی، و خروج آن حضرت به عنوان فرار از مدینه به مکه ذکر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ظهور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یاران آن حضرت را که تعدادشان سیصد و سیزده نفراست از نقاط مختلف دنیا در کنار آن حضرت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از 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حاکم ابوعبدالله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حنفیه روایت می کند که گفت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عِنْدَ علی رَضِىَ اللَّهُ عَنْهُ وَقَدْ سَأَلَهُ رَجُلُ عَنِ الْمَهْدِيِّ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بِيَدِهِ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الزَّمَانِ إِذَا قَالَ الرَّجُلُ اللَّهَ، اللَّهُ قُتِلَ ، فَيَجْمَعُ اللَّهُ قَوْماً فَزِعاً كفزع السَّحَابَ يُؤَلِّفَ اللَّهُ بَيْنَ قُلُوبِهِمْ ، فَلَا يَسْتَوْحِشُونَ مِنْ أُحُدٍ ، وَ لَا يَفْرَحُونَ بِأَحَدٍ دَخَلَ فِيهِمْ عَلَى </w:t>
      </w:r>
    </w:p>
    <w:p>
      <w:pPr>
        <w:pStyle w:val="BookText"/>
        <w:rPr/>
      </w:pPr>
      <w:r>
        <w:rPr>
          <w:rFonts w:ascii="Amiri" w:hAnsi="Amiri" w:eastAsia="Amiri" w:cs="Amiri"/>
          <w:color w:val="111111"/>
          <w:sz w:val="28"/>
          <w:sz w:val="28"/>
          <w:szCs w:val="28"/>
          <w:rtl w:val="true"/>
          <w:lang w:bidi="ar-SA"/>
        </w:rPr>
        <w:t xml:space="preserve">عِدَّةُ أَصْحَابِ بَدْرٍ ، لَمْ يَسْبِقُهُمْ الْأَوَّلُونَ ، وَ لَا يدركهم الْآخَرُونَ ، وَ عَلَى عِدَّةِ أَصْحَابِ طَالُوتَ الَّذِينَ جاوَزوا مَعَهُ النَّهَرِ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صَحِيحُ عَلَى شَرْطِ الْبُخَارِيِّ وَ مُسْلِمٍ وَ لَمْ يخرجاه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علی عليه السلام بودیم که مردی درباره حضرت مهدی عليه السلام از آن حضرت سؤال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و آن را هفت بار با دست خود تکرار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آخرالزمان آنگاه که مردم را به جرم بر زبان راندن نام خدا میکشند ظهور می کند، و پروردگار متعال افراد زیرک و چالاکی همانند ابرها را دور او جمع میکند که از کسی وحشت ندارند و به پیوستن کسی به آنان شاد نمی شوند تعداد آنها برابر تعداد اصحاب بدر و مساوی تعداد آن دسته از اصحاب طالوت است که با وی از نهر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پس از روایت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شرط بخاری و مسلم صحیح است ولی آنان آنرا روایت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هفتم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عمر عثمان بن سعيد مقری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حذيفة بن اليمان از رسول خدا صلي الله عليه السلام روایت می کند که آن حضرت در قصه مهدی عليه السلام و بالا گرفتن کار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فَتَخْرُجُ الْأَبْدَالِ مِنَ الشَّامِ وَ أَشْيَاعِهِمْ ، وَ يَخْرُجْ إِلَيْهِ النُّجَبَاءُ مِنْ مِصْرَ وَ عَصَائِبُ أَهْلُ الْمَشْرِقِ وَ أَشْبَاهِهِمْ حَتَّى يَأْتُوا بِمَكَّةَ فَيُبايِعُونَهُ </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شجاعانی از شام و پیروانشان به سوی آن حضرت می شتابند </w:t>
      </w:r>
    </w:p>
    <w:p>
      <w:pPr>
        <w:pStyle w:val="BookText"/>
        <w:rPr/>
      </w:pPr>
      <w:r>
        <w:rPr>
          <w:rFonts w:ascii="IRNazanin" w:hAnsi="IRNazanin" w:eastAsia="IRNazanin"/>
          <w:color w:val="111111"/>
          <w:sz w:val="28"/>
          <w:sz w:val="28"/>
          <w:szCs w:val="28"/>
          <w:rtl w:val="true"/>
          <w:lang w:bidi="fa-IR"/>
        </w:rPr>
        <w:t>و مردان نجیبی از مصر و گروههایی از اهل شرق و گروههای دیگری مثل آنها به مكه آمده و با آن حضرت بیعت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قندوزی از حافظ گنجی شافعی، از ابن اعثم کوفی، ازامیرالمؤمنین عليه السلام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لِطَالِقَانَ ، فَإِنَّ لِلَّهِ تَعَالَى فِيهَا كنوزاً لَيْسَتْ مِنْ ذَهَبٍ وَ لَا فِضَّةٍ ، وَ لَكِنَّ بِهَا رِجَالٌ عَرَفُوا اللَّهِ حَقَّ مَعرْفَتِهِ ، وَهْمُ أَنْصَارُ المهديِّ فِي آخِرِ الزَّمَانِ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طالقان، خدا را در آنجا گنجینه هایی است نه گنجینه های طلا و نقره بلکه در آنجا مردانی هستند که خدا را به طور شایسته ای شناخته اند، آنان هستند که حضرت مهدی عليه السلام را در آخر الزمان یاری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 أَنَّهُ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اخْتِلَافُ عِنْدَ مَوْتِ خَلِيفَةَ ثُمَّ ذَكَرَ خُرُوجِ الْمَهْدِيِّ إِلَى مَكَّةَ وَ مُبَايَعَتِهِ فِيهَا وَ خَسَفَ الْبَيْدَاءِ بجيش السُّفْيَانِيِّ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النَّاسُ ذَلِكَ آتَاهُ أبدال أَهْلِ الشَّامِ وَ عَصَائِبُ أَهْلِ الْعِرَاقِ فَيُبَايعُونَهُ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 خدا صلي الله عليه و آله به صحت رسیده است که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مرگ خلیفه ای اختلاف پیش می آید، سپس درباره خروج حضرت مهدی عليه السلام به مکه و بیعت با وی در آنجا و ماه گرفتگی در بیدا به سپاه سفیانی مطالبی فرموده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این را دیدند </w:t>
      </w:r>
      <w:bookmarkStart w:id="440" w:name="pg14834_347991"/>
    </w:p>
    <w:p>
      <w:pPr>
        <w:pStyle w:val="BookText"/>
        <w:rPr/>
      </w:pPr>
      <w:bookmarkEnd w:id="440"/>
      <w:r>
        <w:rPr>
          <w:rFonts w:ascii="IRNazanin" w:hAnsi="IRNazanin" w:eastAsia="IRNazanin"/>
          <w:color w:val="111111"/>
          <w:sz w:val="28"/>
          <w:sz w:val="28"/>
          <w:szCs w:val="28"/>
          <w:rtl w:val="true"/>
          <w:lang w:bidi="fa-IR"/>
        </w:rPr>
        <w:t>شجاعان و گروههای از عراق پیش آن حضرت آمده و با وی بیعت می نمایند</w:t>
      </w:r>
      <w:r>
        <w:rPr>
          <w:rFonts w:eastAsia="IRNazanin" w:cs="IRNazanin"/>
          <w:color w:val="111111"/>
          <w:sz w:val="28"/>
          <w:szCs w:val="28"/>
          <w:rtl w:val="true"/>
          <w:lang w:bidi="fa-IR"/>
        </w:rPr>
        <w:t>».</w:t>
      </w:r>
    </w:p>
    <w:p>
      <w:pPr>
        <w:pStyle w:val="Heading3"/>
        <w:numPr>
          <w:ilvl w:val="2"/>
          <w:numId w:val="1"/>
        </w:numPr>
        <w:rPr/>
      </w:pPr>
      <w:bookmarkStart w:id="441" w:name="__RefHeading___Toc2748903_730472459"/>
      <w:bookmarkStart w:id="442" w:name="_Toc146"/>
      <w:bookmarkEnd w:id="441"/>
      <w:r>
        <w:rPr/>
        <w:t>9</w:t>
      </w:r>
      <w:r>
        <w:rPr>
          <w:rtl w:val="true"/>
        </w:rPr>
        <w:t xml:space="preserve">- </w:t>
      </w:r>
      <w:r>
        <w:rPr>
          <w:rtl w:val="true"/>
        </w:rPr>
        <w:t>ياری دادن ملائکه به حضرت مهدی عليه السلام</w:t>
      </w:r>
      <w:r>
        <w:rPr>
          <w:rtl w:val="true"/>
        </w:rPr>
        <w:t>:</w:t>
      </w:r>
      <w:bookmarkEnd w:id="442"/>
    </w:p>
    <w:p>
      <w:pPr>
        <w:pStyle w:val="BookText"/>
        <w:rPr/>
      </w:pPr>
      <w:r>
        <w:rPr>
          <w:rFonts w:ascii="IRNazanin" w:hAnsi="IRNazanin" w:eastAsia="IRNazanin"/>
          <w:color w:val="111111"/>
          <w:sz w:val="28"/>
          <w:sz w:val="28"/>
          <w:szCs w:val="28"/>
          <w:rtl w:val="true"/>
          <w:lang w:bidi="fa-IR"/>
        </w:rPr>
        <w:t xml:space="preserve">مقدسی در باب ششم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ابی عمر عثمان بن سعيد مقری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حذيفة بن اليمان روایت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صلِّيَ اللَّهُ عَلَيْهِ وَ آلِهِ فِي قِصَّةِ الْمَهْدِيِّ وَ مُبَايَعَتِهِ بَيْنَ الرُّكْنِ وَ الْمَقَامِ ، وَ خُرُوجَهُ إِلَى 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جَبْرَائِيلُ عَلَى مُقَدِّمَتِهِ وَ مِيكَائِيلَ عَلَى مَيَامِنِهِ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 الله عليه و آله طی حدیثی که در آن در رابطه با بیعت حضرت مهدی عليه السلام در میان رکن و مقام، و خروج آن حضرت به طرف شام مطالبی فرموده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ستون مقدم آن حضرت و میکائیل در جناح راست او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اول از باب چهارم همان کتاب از ابوجعفر در پیرامون ظهور حضرت مهدی عليه السلام و بیعت با وی در میان رکن و مقام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جناح راست و میکائیل در جناح چپ سپاه آن حضرت شرکت می کنند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هفتم از همان کتاب از ابوعمر عثمان بن سعید مقری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حذيفة بن اليمان، از رسول خدا صلي الله عليه و آله که پس از ذکر مطالبی در پیرامون قصه حضرت مهدی عليه السلام و بالا گرفتن کار او و بیعت با وی در مکه می فرماید</w:t>
      </w:r>
      <w:r>
        <w:rPr>
          <w:rFonts w:eastAsia="IRNazanin" w:cs="IRNazanin"/>
          <w:color w:val="111111"/>
          <w:sz w:val="28"/>
          <w:szCs w:val="28"/>
          <w:rtl w:val="true"/>
          <w:lang w:bidi="fa-IR"/>
        </w:rPr>
        <w:t xml:space="preserve">: </w:t>
      </w:r>
      <w:bookmarkStart w:id="443" w:name="pg14834_347992"/>
    </w:p>
    <w:p>
      <w:pPr>
        <w:pStyle w:val="BookText"/>
        <w:rPr/>
      </w:pPr>
      <w:bookmarkEnd w:id="4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 مُتَوَجِّهاً إِلَى الشَّامِ وَ جَبْرَئِيلُ عَلَى مُقَدِّمَتِهِ ، ومیکاییل عَلَى مَيَامِنِهِ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طرف شام حرکت میکند و جبرئیل در ستون مقدم و میکائیل در جناح راست سپاه وی حضور پیدا میکنند</w:t>
      </w:r>
      <w:r>
        <w:rPr>
          <w:rFonts w:eastAsia="IRNazanin" w:cs="IRNazanin"/>
          <w:color w:val="111111"/>
          <w:sz w:val="28"/>
          <w:szCs w:val="28"/>
          <w:rtl w:val="true"/>
          <w:lang w:bidi="fa-IR"/>
        </w:rPr>
        <w:t>».</w:t>
      </w:r>
    </w:p>
    <w:p>
      <w:pPr>
        <w:pStyle w:val="Heading3"/>
        <w:numPr>
          <w:ilvl w:val="2"/>
          <w:numId w:val="1"/>
        </w:numPr>
        <w:rPr/>
      </w:pPr>
      <w:bookmarkStart w:id="444" w:name="__RefHeading___Toc2748905_730472459"/>
      <w:bookmarkStart w:id="445" w:name="_Toc147"/>
      <w:bookmarkEnd w:id="444"/>
      <w:r>
        <w:rPr/>
        <w:t>10</w:t>
      </w:r>
      <w:r>
        <w:rPr>
          <w:rtl w:val="true"/>
        </w:rPr>
        <w:t xml:space="preserve">- </w:t>
      </w:r>
      <w:r>
        <w:rPr>
          <w:rtl w:val="true"/>
        </w:rPr>
        <w:t>فرود آمدن حضرت عیسی بن مریم عليه السلام</w:t>
      </w:r>
      <w:r>
        <w:rPr>
          <w:rtl w:val="true"/>
        </w:rPr>
        <w:t>:</w:t>
      </w:r>
      <w:bookmarkEnd w:id="445"/>
    </w:p>
    <w:p>
      <w:pPr>
        <w:pStyle w:val="BookText"/>
        <w:rPr/>
      </w:pPr>
      <w:r>
        <w:rPr>
          <w:rFonts w:ascii="IRNazanin" w:hAnsi="IRNazanin" w:eastAsia="IRNazanin"/>
          <w:color w:val="111111"/>
          <w:sz w:val="28"/>
          <w:sz w:val="28"/>
          <w:szCs w:val="28"/>
          <w:rtl w:val="true"/>
          <w:lang w:bidi="fa-IR"/>
        </w:rPr>
        <w:t>حافظ بخاری از ابوهریره از رسول خدا صلي الله عليه و آله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وامامكم مِنْكُمْ؟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عیسی بن مریم در اجتماع شما ظهور می کند در حالیکه را برای شما امارتی از خودتان دارید چگونه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مقدسی در باب 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همین حدیث را روایت کرده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مقدسی در باب اول کتاب خود از حافظ ابونعیم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ابوسعید خدری از رسول خدا صلي الله عليه و آله روایت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الَّذِي يُصَلِّي عیسی بْنُ مَریَمَ خَلْفَهُ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حضرت عیسی بن مریم پشت سر او نماز خواهد گذاشت ازما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مذکور از همان کتاب از 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عبدالله بن </w:t>
      </w:r>
    </w:p>
    <w:p>
      <w:pPr>
        <w:pStyle w:val="BookText"/>
        <w:rPr/>
      </w:pPr>
      <w:r>
        <w:rPr>
          <w:rFonts w:ascii="IRNazanin" w:hAnsi="IRNazanin" w:eastAsia="IRNazanin"/>
          <w:color w:val="111111"/>
          <w:sz w:val="28"/>
          <w:sz w:val="28"/>
          <w:szCs w:val="28"/>
          <w:rtl w:val="true"/>
          <w:lang w:bidi="fa-IR"/>
        </w:rPr>
        <w:t>عباس قریب به همین حدیث را روایت کرده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خلاصه اخبار در رابطه با این موضوع مستفیض است و قول صحیح هم که مورد قبول اکثریت قریب به اتفاق علما است همین است، و آنچه در پاره ای از اخبار و یا بعضی از کتابها آمده که حضرت مهدی عليه السلام پشت حضرت عیسی عليه السلام نماز خواهد خواند کم بوده و کنار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صبان از شیخ محي الدين 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ويُنَزِلَ اللَّهُ عَلَيْهِ عِيسَى بْنِ مَرْيَمَ عَلَيْهِ الصَّلَاةُ وَ السَّلَامُ بالمِنارَةِ الْبَيْضَاءِ شَرْقِيِّ دِمَشْقٍ مُتَّكِئاً عَلَى مَلَكَيْنِ ، ملک عَنْ يَمِينِهِ ، وَ مَلَكُ عَنْ يَسَارِهِ ، والناس فِي صَلَاةِ الْعَصْرِ ، فيتنقى لَهُ الْإِمَامَ عَنْ مَقَامِهِ فَيُصَلِّي بِالنَّاسِ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قَالَ صَاحِبُ الْكِتَابِ بَعْدَ نَقْلِهِ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ذَكَرَهُ مِنْ كوڼ عیسی هُوَ الَّذِي يُصَلِّي بِالنَّاسِ حِينَمَا يَنْزِلُ مُنَافٍ لِمَا مَرَّ مِنْ كَوْنِ الَّذِي يُصَلِّي بِهِمْ حِينَئِذٍ هُوَ الْمَهْدِيُّ ، ثُمَّ ما ذَكَرَهُ مِنْ أَنَّ عِيسَى يَنْزِلُ وَ النَّاسُ فِي صَلَاةِ الْعَصْرِ مُنَافٍ لِمَا فِي السِّتْرُ مِنْ أَنَّهُ يَنْزِلُ وَ النَّاسُ فِي صَلَاةِ الْفَجْرِ </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ظهور حضرت مهدی عليه السلام پروردگار متعال حضرت عیسی بن مريم عليه الصلاة والسلام را بر مناره سفیدی واقع در شرق دمشق در حالیکه بر دو ملک تکیه کرده و یکی از آنها در طرف راست و دیگری </w:t>
      </w:r>
    </w:p>
    <w:p>
      <w:pPr>
        <w:pStyle w:val="BookText"/>
        <w:rPr/>
      </w:pPr>
      <w:r>
        <w:rPr>
          <w:rFonts w:ascii="IRNazanin" w:hAnsi="IRNazanin" w:eastAsia="IRNazanin"/>
          <w:color w:val="111111"/>
          <w:sz w:val="28"/>
          <w:sz w:val="28"/>
          <w:szCs w:val="28"/>
          <w:rtl w:val="true"/>
          <w:lang w:bidi="fa-IR"/>
        </w:rPr>
        <w:t>در طرف چپ او قرار میگیرند ظاهر میکند، عیسی عليه السلام وقتی فرود می آید که مردم مشغول ادای نماز عصرند، آن وقت امام عليه السلام از جای خود کنار رفته و امامت جماعت به او وامی گذارد، و عیسی عليه السلام جلو رفته و با مردم نماز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صبان پس از روایت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محی الدین میگوید حضرت عیسی عليه السلام با مردم نماز می خواند با حدیثی که گذشت و دلالت بر آن داشت که در آن زمان حضرت مهدی عليه السلام امامت جماعت را بر عهده خواهد داشت منافات دارد، و اما اینکه گفته هنگام نزول عیسی عليه السلام مردم در حال ادای نماز عصر خواهند بود با حدیثی که در کتب مسیحی آمده دال بر اینکه هنگام نزول عیسی مردم در حال اقامه نماز صبح خواهند بود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هیتمی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اخبار فهمیده می شود آن است که حضرت مهدی عليه السلام پیش از نزول عیسی عليه السلام و بنا به قولی پس از آن ظهور خواهد فرمود</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ابوالحسن آجری میگوید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از نظر کثرت روایت کنندگان آن از رسول خدا صلي الله عليه و آله بحد تواتر و استفاضه رسیده که حضرت مهدی عليه السلام از اهل بیت پیامبرصلي الله عليه و آله بوده و روی زمین را از عدل و داد پر خواهد فرمود، او با حضرت عیسی عليه السلام ظهور می کند و عیسی عليه السلام او را در کشتن دجال در باب له در فلسطین یاری می کند، و پشت سر امام مهدی عليه السلام نماز می خواند</w:t>
      </w:r>
      <w:r>
        <w:rPr>
          <w:rFonts w:eastAsia="IRNazanin" w:cs="IRNazanin"/>
          <w:color w:val="111111"/>
          <w:sz w:val="28"/>
          <w:szCs w:val="28"/>
          <w:rtl w:val="true"/>
          <w:lang w:bidi="fa-IR"/>
        </w:rPr>
        <w:t>.</w:t>
      </w:r>
      <w:r>
        <w:rPr>
          <w:rStyle w:val="FootnoteAnchor"/>
          <w:rtl w:val="true"/>
        </w:rPr>
        <w:footnoteReference w:id="285"/>
      </w:r>
      <w:bookmarkStart w:id="446" w:name="pg14834_347995"/>
    </w:p>
    <w:p>
      <w:pPr>
        <w:pStyle w:val="BookText"/>
        <w:rPr/>
      </w:pPr>
      <w:bookmarkEnd w:id="446"/>
      <w:r>
        <w:rPr>
          <w:rFonts w:ascii="IRNazanin" w:hAnsi="IRNazanin" w:eastAsia="IRNazanin"/>
          <w:color w:val="111111"/>
          <w:sz w:val="28"/>
          <w:sz w:val="28"/>
          <w:szCs w:val="28"/>
          <w:rtl w:val="true"/>
          <w:lang w:bidi="fa-IR"/>
        </w:rPr>
        <w:t>ابن حجر هیتمی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ابوالحسن آجری میگوید که حضرت عیسی عليه السلام پشت سر حضرت مهدی عليه السلام نماز خواهد خواند چنانکه قبلا گفته شد مطابق دلالت احادیث بر آن صحیح است و اما آنچه که امامت حضرت عیسی به حضرت مهدی عليه السلام در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افضلیت حضرت عیسی عليه السلام از حضرت مهدی عليه السلام صحیح انگاشته و گفته به همین دلیل امامت حضرت عیسی عليه السلام بر حضرت مهدی عليه السلام اولی و نزدیک به صواب است شاهدی برای اعتبار استدلالش وجود ندارد، زیرا مقصود از امامت حضرت مهدی عليه السلام بر حضرت عیسی آن است که نشان داده شود که حضرت عیسی عليه السلام به پیروی از رسول خدا صلي الله عليه و آله و به عنوان حاکم بر شریعت آن حضرت فرو می آید بدون آنکه در چیزی از شریعت خود استقلال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طرق زیادی روایت کرده که حضرت عیسی عليه السلام پس از نزول خود چهل سال در دنیا خواهد ماند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روایت کرده که حضرت عیسی عليه السلام پس از نزول خود طبق شریعت پیامبر ما حضرت محمد صلي الله عليه و آله حکم خواهد فرمود چنانکه علماء بر این قول تنصيص فرموده و احادیث زیادی نیز در تایید آن وارد شده و اجماع بر آن منعقد شده است</w:t>
      </w:r>
      <w:r>
        <w:rPr>
          <w:rStyle w:val="FootnoteAnchor"/>
          <w:rtl w:val="true"/>
        </w:rPr>
        <w:footnoteReference w:id="286"/>
      </w:r>
    </w:p>
    <w:p>
      <w:pPr>
        <w:pStyle w:val="Heading3"/>
        <w:numPr>
          <w:ilvl w:val="2"/>
          <w:numId w:val="1"/>
        </w:numPr>
        <w:rPr/>
      </w:pPr>
      <w:bookmarkStart w:id="447" w:name="__RefHeading___Toc2748907_730472459"/>
      <w:bookmarkStart w:id="448" w:name="_Toc148"/>
      <w:bookmarkEnd w:id="447"/>
      <w:r>
        <w:rPr/>
        <w:t>11</w:t>
      </w:r>
      <w:r>
        <w:rPr>
          <w:rtl w:val="true"/>
        </w:rPr>
        <w:t xml:space="preserve">- </w:t>
      </w:r>
      <w:r>
        <w:rPr>
          <w:rtl w:val="true"/>
        </w:rPr>
        <w:t>برکات ظهور حضرت مهدی عليه السلام</w:t>
      </w:r>
      <w:r>
        <w:rPr>
          <w:rtl w:val="true"/>
        </w:rPr>
        <w:t>:</w:t>
      </w:r>
      <w:bookmarkEnd w:id="44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در باب ششم از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ابوعبدالله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درباره حضرت مهدی عليه السلام از عبدالله بن عباس روایت می کند که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تَأْمَنَ الْبَهَائِمِ وَ السِّبَاعِ ، وَ تَلْقَى الْأَرْضُ أَفْلَاذَ كَبِدِهَا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أَفْلَاذَ كَبِدِهَا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الْأُسْطُوَانَةِ مِنَ الذَّهَبِ وَ الْفِضَّةِ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صَحِيحُ الْإِسْنَادِ وَ لَمْ يُخرِجَاهُ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حضرت مهدی عليه السلام حتی حیوانات و درندگان بیابان در امان بوده و زمین دفینه های خود را بیرون خواهد ریخت، گفتم دفینه های زمین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هایی از طلا و نقره است حاکم نیشابوری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 ولی بخاری و مسلم آن را روایت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افلاذ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هفتم از همان کتاب از ابوعمر عثمان بن سعيد مقری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حذيفة بن اليمان در رابطه با حضرت مهدی عليه السلام و بالا گرفتن کار وی از حضرت رسول صلي الله عليه و آله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فَيَفرَحُ بِهِ أَهْلُ السَّمَاءِ وَ أَهْلُ الْأَرْضِ ، وَ الطَّيْرُ وَ الْوُحُوشُ وَ الْحِيتَانُ فِي الْبَحْرِ ، وَ تَزِيدُ الْمِيَاهِ فِي دَوْلَتِهِ ، وَ تَمْتَدُّ الْأَنْهارَ ، وَ تُضَاعِفُ الْأَرْضُ أَكْلُهَا ، وَ تُسْتَخْرَجُ الكُنُورُ</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حضرت مهدی عليه السلام اهل آسمان و اهل زمین، و پرندگان و حیوانات وحشی حتی ماهیها در دریاها شاد میشوند، و در دولت آن حضرت آبها فراوان و رودخانه ها طولانی تر می شوند، و خوردنیهای زمین بیشتر شده و معادن از دل خاکها بیرون کشیده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باب هفتم همان کتاب از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ابوسعید خدری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عَلَى أُمَّتِي فِي آخِرِ الزَّمَانِ بَلَاءٌ شَدِيدٌ مِنْ سُلْطَانِهِمْ لَمْ يُسْمَعْ بَلَاءٌ أَشَدُّ مِنْهُ حَتَّى تَضِيقُ بِهِمُ الْأَرْضُ الرَّحْبَةِ حَتَّى تملاء الْأَرْضِ جَوْراً وَ ظُلْماً وَ لَا يَجِدُ الْمُؤْمِنِ مَلْجَأَ يَلْجَأُ إِلَيْهِ مِنَ الظُّلْمِ فَبَعَثَ اللَّهُ رَجُلًا مِنْ عِتْرَتِي فيملاءها قِسْطاً وَ عَدْلًا كَمَا مُلِئَتْ جَوْراً وَ ظُلْماً ، يَرْضَى عَنْهُ سَاكِنُ السَّمَاءِ وَ سَاكِنِ الْأَرْضِ ، لَا تَدَّخِرُ الْأَرْضَ مِنْ بَذْرِهَا شَيْئاً إِلَّا أَخْرَجَهُ ، وَ لَا السَّمَاءِ مِنْ قَطْرَهَا شَيْئاً إِلَّا صَبَّتهُ مِدْراراً ، يَعِيشُ فِيهِمْ سَبْعَ سِنِينَ ، أَوْ ثَمَانِيَ أَوْ تِسْعاً يتمني الْأَحْيَاءِ الْأَمْوَاتِ مِمَّا صَنَعَ اللَّهُ عزوجل بِأَهْلِ الْأَرْضَ مِنْ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صَحِيحُ الْإِسْنَادِ وَ لَمْ يخرجاه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زمان بر امت من بلای شدیدی از سلطانشان نازل میشود که شدیدتر از آن شنیده نشده است، چنانکه زمین پهناور بر آنان تنگ میشود به قدری که روی زمین از جور و ستم پر می شود، و مؤمن پناهگاهی که از شدت ظلم بدان پناه برد پیدا نمی کند، در آن زمان پروردگار متعال مردی از عترت مرا بر می انگیزد، و او روی زمین را پس از آنکه از جور و ظلم پر شده از عدل و داد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اسمان و ساکنان زمین از حکومت او راضی میشوند، در آن روزگار زمین بذرهایی را که در آن کاشته می شود چیزی نگاه نداشته و همه را می رویاند و آسمان چیزی از آب خود را باز نمی دارد مگر اینکه آن را </w:t>
      </w:r>
    </w:p>
    <w:p>
      <w:pPr>
        <w:pStyle w:val="BookText"/>
        <w:rPr/>
      </w:pPr>
      <w:r>
        <w:rPr>
          <w:rFonts w:ascii="IRNazanin" w:hAnsi="IRNazanin" w:eastAsia="IRNazanin"/>
          <w:color w:val="111111"/>
          <w:sz w:val="28"/>
          <w:sz w:val="28"/>
          <w:szCs w:val="28"/>
          <w:rtl w:val="true"/>
          <w:lang w:bidi="fa-IR"/>
        </w:rPr>
        <w:t>سیل آسا فرو می ریزد، او در میان امت من هفت سال و یا هشت سال و یا نه سال زندگی میکند، چنان سعادت و بهروزی برای مردم فراهم می آید که زندگان مرده ها را به خاطر خیراتی که پروردگار متعال برای آنها ارزانی داشته آرزو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سندش صحیح است ولی بخاری و مسلم آن را روایت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باب از همان کتاب از 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طبرانی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ابوسعید خدری از رسول خدا صلي الله عليه و آله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تَتَنَعمُ أُمَّتِي فِي زَمَنِ الْمَهْدِيِّ نِعْمَتِهِ لَمْ تَتَتَعَّمَ مِثْلَهَا قَطُّ ، تُرْسِلَ السَّماءَ عَلَيْهِمْ مِدْراراً ، وَ لَا تَدَعِ الْأَرْضَ مِنْ نَبَاتَهَا شَيْئاً إِلَّا أَخْرَجْتُهُ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روزگار حضرت مهدی عليه السلام از چنان نعمتی متنعم میشوند که تا آن روز هرگز مثل آن را ندیده بودند، آسمان بارانش را بر زمین فرو می ریزد و زمین چیزی از رستنیهایش را نگاه نداشته و آن را بیرون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مذکور از همان کتاب از ابوسعید خدری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الْمَهْدِيِّ فِي أُمَّتِي يَبْعَثُهُ اللَّهُ غياثاً لِلنَّاسِ ، تَتَنَعَّمُ بِهِ الْأَمَةِ وَ تَعِيشُ بِهِ الْمَاشِيَةِ ، وَ تُخْرِجُ الْأَرْضُ نَبَاتَهَا وَ يُعْطِي الْمَالَ صحاحأ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عليه السلام در میان امت من خروج میکند، خدا او را فریادرس مردم قرار می دهد، امت من به وسیله او به نعمت و سعادت </w:t>
      </w:r>
    </w:p>
    <w:p>
      <w:pPr>
        <w:pStyle w:val="BookText"/>
        <w:rPr/>
      </w:pPr>
      <w:r>
        <w:rPr>
          <w:rFonts w:ascii="IRNazanin" w:hAnsi="IRNazanin" w:eastAsia="IRNazanin"/>
          <w:color w:val="111111"/>
          <w:sz w:val="28"/>
          <w:sz w:val="28"/>
          <w:szCs w:val="28"/>
          <w:rtl w:val="true"/>
          <w:lang w:bidi="fa-IR"/>
        </w:rPr>
        <w:t>می رسند، حتی حیوانات در ظل عنایت او در امان زندگی میکنند، زمین نباتات خود را بیرون می دهد، و در میان مردم مال را عادلانه تقسیم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هشتم از همان کتاب از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نعیم بن حماد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ابوسعید خدری از رسول خدا صلي الله عليه و آله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تَتَنَعَّمُ أُمَّتِي فِي زَمَنِ الْمَهْدِيِّ نَغْمَةً لَمْ تَتَنَعَّم مِثْلَهَا قَطُّ، تُرْسِلَ عَلَيْهِمُ السَّمَاءَ مِدْرَاراً وَ لَا تَدَعُ الْأَرْضُ شَيْئاً مِنْ نَبَاتَهَا إِلَّا أَخْرَجْتُهُ وَ الْمَالُ يَوْمَئِذٍ كَرُوسٍ ، يَقُومُ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يامهدي أَعْطِنِي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مهدی عليه السلام، امت من به چنان نعمتی دسترسی پیدا میکنند که تا آن زمان هرگز به چنین نعمتی دست نیافته اند آسمان برای آنها باران می فرستد، و زمین نباتات خود را بدون آنکه چیزی از آن را باز دارد بیرون می دهد و مال در آن روز ارزش خود را از دست میدهد، چنانکه مرد بلند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عليه السلاماز این مال برای من عطا فرما، و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از 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ابوسعید خدری روایت میکند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يَعْمَلْ بِسُنَّتِي ، وَ يُنَزِّلُ لَهُ اللَّهُ الْبَرَكَةَ مِنَ السَّمَاءِ ، وَ يَخْرُجُ لَهُ الْأَرْضُ بِبَرَكَتِهَا ، وتَملَاءُ بِهِ عَدْلًا كَمَا مُلِئَتْ ظُلماً</w:t>
      </w:r>
      <w:r>
        <w:rPr>
          <w:rFonts w:eastAsia="Amiri" w:cs="Amiri" w:ascii="Amiri" w:hAnsi="Amiri"/>
          <w:color w:val="111111"/>
          <w:sz w:val="28"/>
          <w:szCs w:val="28"/>
          <w:rtl w:val="true"/>
          <w:lang w:bidi="ar-SA"/>
        </w:rPr>
        <w:t>».</w:t>
      </w:r>
      <w:r>
        <w:rPr>
          <w:rStyle w:val="FootnoteAnchor"/>
          <w:rtl w:val="true"/>
        </w:rPr>
        <w:footnoteReference w:id="292"/>
      </w:r>
      <w:bookmarkStart w:id="449" w:name="pg14834_348000"/>
    </w:p>
    <w:p>
      <w:pPr>
        <w:pStyle w:val="BookText"/>
        <w:rPr/>
      </w:pPr>
      <w:bookmarkEnd w:id="449"/>
      <w:r>
        <w:rPr>
          <w:rFonts w:ascii="Amiri" w:hAnsi="Amiri" w:eastAsia="Amiri" w:cs="Amiri"/>
          <w:color w:val="111111"/>
          <w:sz w:val="28"/>
          <w:sz w:val="28"/>
          <w:szCs w:val="28"/>
          <w:rtl w:val="true"/>
          <w:lang w:bidi="ar-SA"/>
        </w:rPr>
        <w:t>رسول خدا صلي الله عليه و آله فرمودن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زمان کسی که به سنت من عمل کند ظهور می کند، و خدای عزوجل برای او از آسمان برکت نازل میکند، و زمین برای او برکتش را بیرون می دهد، و بوسیله او پس از آنکه از ظلم و ستم پر شده ازعدل و داد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هیتمی از حاکم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حدیثی که در آن درباره حضرت مهدی عليه السلام سخن به میان آمده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یُحِبُّهُ سَاكِنُ الْأَرْضِ وَ سَاكِنُ السَّمَاءِ ، تُنْزِلُ السَّمَاءُ قَطْرَهَا وَ تُخْرِجُ الْأَرْضُ نَبَاتَهَا لَا تُمْسِكْ مِنْهَا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يَتَمَنَّى الْأَحْيَاءُ الْأَمْوَاتِ مِمَّا صَنَعَ اللَّهُ بِأَهْلِ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الطَّبَرَانِيُّ وَ الْبَزَّارِ نَحْوَهُ </w:t>
      </w:r>
      <w:r>
        <w:rPr>
          <w:rFonts w:eastAsia="Amiri" w:cs="Amiri" w:ascii="Amiri" w:hAnsi="Amiri"/>
          <w:color w:val="111111"/>
          <w:sz w:val="28"/>
          <w:szCs w:val="28"/>
          <w:rtl w:val="true"/>
          <w:lang w:bidi="ar-SA"/>
        </w:rPr>
        <w:t>».</w:t>
      </w:r>
      <w:r>
        <w:rPr>
          <w:rStyle w:val="FootnoteAnchor"/>
          <w:rtl w:val="true"/>
        </w:rPr>
        <w:footnoteReference w:id="293"/>
      </w:r>
    </w:p>
    <w:p>
      <w:pPr>
        <w:pStyle w:val="Heading3"/>
        <w:numPr>
          <w:ilvl w:val="2"/>
          <w:numId w:val="1"/>
        </w:numPr>
        <w:rPr/>
      </w:pPr>
      <w:bookmarkStart w:id="450" w:name="__RefHeading___Toc2748909_730472459"/>
      <w:bookmarkStart w:id="451" w:name="_Toc149"/>
      <w:bookmarkEnd w:id="450"/>
      <w:r>
        <w:rPr/>
        <w:t>12</w:t>
      </w:r>
      <w:r>
        <w:rPr>
          <w:rtl w:val="true"/>
        </w:rPr>
        <w:t xml:space="preserve">- </w:t>
      </w:r>
      <w:r>
        <w:rPr>
          <w:rtl w:val="true"/>
        </w:rPr>
        <w:t>برنامه کار و دعوت آن حضرت</w:t>
      </w:r>
      <w:r>
        <w:rPr>
          <w:rtl w:val="true"/>
        </w:rPr>
        <w:t>:</w:t>
      </w:r>
      <w:bookmarkEnd w:id="451"/>
    </w:p>
    <w:p>
      <w:pPr>
        <w:pStyle w:val="BookText"/>
        <w:rPr/>
      </w:pPr>
      <w:r>
        <w:rPr>
          <w:rFonts w:ascii="IRNazanin" w:hAnsi="IRNazanin" w:eastAsia="IRNazanin"/>
          <w:color w:val="111111"/>
          <w:sz w:val="28"/>
          <w:sz w:val="28"/>
          <w:szCs w:val="28"/>
          <w:rtl w:val="true"/>
          <w:lang w:bidi="fa-IR"/>
        </w:rPr>
        <w:t xml:space="preserve">مقدسی در باب هفتم از کتاب خود از نعیم بن حماد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ابوجعفرمحمد بن على باقرعليه السلام روایت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عليه السلام شب هنگام در حالیکه پرچم، و شمشیر و پیراهن رسول خدا صلي الله عليه و آله را به همراه خود دارد در مکه ظهور می کند، و به علامتها و نور و بیان مجهز است، هنگامی که نماز عشا را می خواند با صدای بلندی ندا در داده و می فرماید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من شما را از روزی که در پیشگاه پروردگار متعال برای پس دادن حساب حاضر می شوید هشدار می دهم که خدا برای شما حجت تمام کرده، و پیامبرانی </w:t>
      </w:r>
    </w:p>
    <w:p>
      <w:pPr>
        <w:pStyle w:val="BookText"/>
        <w:rPr/>
      </w:pPr>
      <w:r>
        <w:rPr>
          <w:rFonts w:ascii="IRNazanin" w:hAnsi="IRNazanin" w:eastAsia="IRNazanin"/>
          <w:color w:val="111111"/>
          <w:sz w:val="28"/>
          <w:sz w:val="28"/>
          <w:szCs w:val="28"/>
          <w:rtl w:val="true"/>
          <w:lang w:bidi="fa-IR"/>
        </w:rPr>
        <w:t xml:space="preserve">برای شما بر انگیخته، و کتابهایی از طرف خود به شما ارسال فرموده، و شما را امر کرده کسی یا چیزی را برای او شریک قرار ندهید، و متعهد به طاعت از خدا و رسول او باشید، و آنچه را که قرآن احیا کرده احیا کنید و آن را که قرآن ترک کرده ترک کنید، و با استفاده از سلاح تقوا از یاران و کمک کنندگان مهدی عليه السلام باشید که اینک دنیا فنا و زوالش فرا رسیده و اعلان جدایی داده است، من شما را به سوی خدا و رسول گرامی او و عمل به كتاب الله و بر چیدن بساط باطل و احیاء سنتهای پروردگار فرا می خوانم، آن حضرت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تعداد اصحاب بدر سریع و به طور ناگهانی ظهور می فرماید،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همانند ابرهای پاییز شبها مشغول عبادت، و روزها شیران هیجانید؛ پروردگار عالم سرزمین حجاز را برای آن حضرت میگشاید، و آن حضرت کلیه کسان از بنی هاشم را که در زندانها به سر می برند آزاد می فرماید، و پرچمهای سیاهی در کوفه فرود آمده و پیکی برای طاعت و بیعت با آن حضرت به سوی او می فرستند آنگاه حضرت مهدی عليه السلام سپاهیان خود را به اطراف و اکناف عالم گسیل می دارد، و ستم و ستمگر منقرض شده و دنیا از او فرمان می برد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 در همان باب از همان کتاب از 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ابوسعید خدری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أَهْلِ بَيْتِي مَنْ يَعْمَلْ بسنتى ، وَ يُنَزِّلُ لَهُ اللَّهُ الْبَرَكَةَ مِنَ السَّمَاءِ ، وَ يَخْرُجُ لَهُ الْأَرْضُ بِبَرَكَتِهَا ، وَ تَمْلَأُ بِهِ عَدْلًا كَمَا مُلِئَتْ ظُلْماً وَ جَوْراً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زمان کسی از خاندان من که به سنت من عمل میکند خروج میکند و خدا برای او از آسمان برکت نازل میکند، و زمین برای او برکتش را ظاهر میکند، و پس از آنکه از ظلم و ستم پر شده به وسیله او از عدل و داد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سوم از باب نهم همان کتاب از عبدالله بن عطا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ابوجعفر محمد بن على الباقرعليه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قائم آل محمد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کسی که شما به طرف او گردن کشیده اید قائم آل محمد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او بر چه روشی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رسول خدا صلي الله عليه و آله عمل میکند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در همان کتاب از نعیم بن حماد، از عائشه از رسول خدا صلي الله عليه و آله روایت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اَلمَهدِیُّ رَجُلٌ مِنْ عِتْرَتِي ، يُقَاتِلُ عَلَى سُنَّتِي كَمَا قَاتَلْتُ أَنَا عَلَى الْوَحْيِ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عليه السلام مردی از عترت من است، بر طبق سنت من میجنگدهمانگونه که من بر اساس وحی جنگیدم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و 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ینابيع المودة</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قریب به این حدیث را روایت کرده اند</w:t>
      </w:r>
      <w:r>
        <w:rPr>
          <w:rFonts w:eastAsia="IRNazanin" w:cs="IRNazanin"/>
          <w:color w:val="111111"/>
          <w:sz w:val="28"/>
          <w:szCs w:val="28"/>
          <w:rtl w:val="true"/>
          <w:lang w:bidi="fa-IR"/>
        </w:rPr>
        <w:t xml:space="preserve">. </w:t>
      </w:r>
      <w:bookmarkStart w:id="452" w:name="pg14834_348003"/>
    </w:p>
    <w:p>
      <w:pPr>
        <w:pStyle w:val="BookText"/>
        <w:rPr/>
      </w:pPr>
      <w:bookmarkEnd w:id="452"/>
      <w:r>
        <w:rPr>
          <w:rFonts w:ascii="IRNazanin" w:hAnsi="IRNazanin" w:eastAsia="IRNazanin"/>
          <w:color w:val="111111"/>
          <w:sz w:val="28"/>
          <w:sz w:val="28"/>
          <w:szCs w:val="28"/>
          <w:rtl w:val="true"/>
          <w:lang w:bidi="fa-IR"/>
        </w:rPr>
        <w:t>ابن صبان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 الدين بن عربی در جای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عليه السلام مطابق آنچه ملک وحی به وی القا می کند حکم می کند،به این معنی که ملک وحی شرع رسول خدا صلي الله عليه و آله را به وی الهام می کند و آن حضرت بر اساس آن حکم میکند چنانکه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عليه السلام از شریعت من پیروی کرده و هرگز هم خطا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مطلب دلالت دارد، رسول خدا صلي الله عليه و آله با این حدیث به ما می فهماند که حضرت مهدی عليه السلام از پیش خود چیزی نمی آورد بلکه پیرو شریعت جدش رسول خدا صلي الله عليه و آله بوده و در حکمش معصومه است، پس از اینجا فهمیده میشود که با وجود نصوصی که پروردگار متعال بوسیله ملک الهام، به وی الهام می کند استفاده از قیاس برای او حرام است، نه تنها قیاس برای آن حضرت حرام است بلکه عده ای از محققین قیاس را به عنوان منبع حکم بر همه مسلمین حرام دانسته اند، زیرا رسول خدا صلي الله عليه و آله بر مسلمانان الگو است، پس هنگامی که در صحت حدیث و یا حکمی دچار تردید شدند درباره آن به رسول خدا صلي الله عليه و آله مراجعه می کنند و آن حضرت آنان را در حال بیداری و به طور شفاهی از حکم حق آگاه می سازد بنابر این پیرو چنین الگویی به تقلید کسی جز رسول خدا صلي الله عليه و آله نیاز پیدا نمی کند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453" w:name="__RefHeading___Toc2748911_730472459"/>
      <w:bookmarkStart w:id="454" w:name="_Toc150"/>
      <w:bookmarkEnd w:id="453"/>
      <w:r>
        <w:rPr/>
        <w:t>13</w:t>
      </w:r>
      <w:r>
        <w:rPr>
          <w:rtl w:val="true"/>
        </w:rPr>
        <w:t xml:space="preserve">- </w:t>
      </w:r>
      <w:r>
        <w:rPr>
          <w:rtl w:val="true"/>
        </w:rPr>
        <w:t>سیره رضایت بخش آن حضرت</w:t>
      </w:r>
      <w:r>
        <w:rPr>
          <w:rtl w:val="true"/>
        </w:rPr>
        <w:t>:</w:t>
      </w:r>
      <w:bookmarkEnd w:id="45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در باب ششم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ابوعمر عثمان بن سعيد مقری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حذيفة بن اليمان درباره قصه حضرت مهدی عليه السلام از رسول خدا صلي الله عليه و آله روایت میکند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يَفْرَحُ بِهِ أَهْلِ السَّمَاءِ وَ أَهْلِ الْأَرْضِ، وَ الطَّيْرُ، وَ الْوُحُوشُ وَ الْحِيطَانَ </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آسمانها و اهل زمین، و پرندگان و درندگان و ماهیان دریا از حکومت حضرت مهدی عليه السلام خشنود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هفتم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ابوسعید خدری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أُبَشِّرُكُمْ بِالْمَهْدِيِّ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عَنْهُ سَاكِنُ السَّمَاءِ وَ سَاكِنِ الْأَرْضِ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مهدی عليه السلام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ساکنان آسمانها و ساکنان زمین از حکومت وی خشنود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سوم از همان کتاب از 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عبدالله 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مردی بر ابوجعفر باقرصلي الله عليه و آله وارد شد و گفت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أَقْبِضَ مِنِّي هَذِهِ الخمسَماَة دِرْهَمٍ فانه زَكَاةُ مَالِي ، فَقَالَ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أَنْتَ فَضَعْهَا فِي جِيرَانِكَ مِنْ أَهْلِ الْإِسْلَامِ وَ الْمَسَاكِينَ مِنْ إِخْوَانِكَ الْمُسْلِمِينَ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مهدیتا أَهْلَ الْبَيْتِ قَسَمَ بِالسَّوِيَّةِ ، وَ عَدَلَ فِي الرَّعِيَّةِ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این پانصد درهم پول را از من بگیر که زکاة دارایی من است ابوجعفر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پیش تو باشد و آن را در رفع حوائج همسایگان مسلمان و برادران فقیر خود از مسلمین هزینه کن،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مهدی عليه السلام ما قیام می کند مال را بطور مساوی تقسیم میکند و در میان ملت به عدالت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مذکور از همان کتاب از ابوعمر مقری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حافظ نعیم بن حماد از کعب الاحبار روایت می کند که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الْمَهْدِيِّ مَكْتُوباً فِي أسفار الْأَنْبِيَاءِ مَا حُکمُهُ ظُلْمٌ وَ لَا عَنَتِ</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مبارک حضرت مهدی عليه السلام را در کتب آسمانی پیامبران سلف دیده ام که ستمگرانه و ناروا حکم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از رویانی، طبرانی و جز آنها روایت می کند که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عَلَيْهِ السَّلَامُ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يَرْضَى بِخِلَافَتِهِ أَهْلِ السَّمَاءِ وَ أَهْلِ الْأَرْضِ وَ الطَّيْرُ فِي الْجَوِّ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عليه السلام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آسمانها و اهل زمین و پرندگان در هوا از خلافت او راضی میشوند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احمد بن حنبل و ماوردی مثل همین حدیث را روایت کرده است</w:t>
      </w:r>
      <w:r>
        <w:rPr>
          <w:rFonts w:eastAsia="IRNazanin" w:cs="IRNazanin"/>
          <w:color w:val="111111"/>
          <w:sz w:val="28"/>
          <w:szCs w:val="28"/>
          <w:rtl w:val="true"/>
          <w:lang w:bidi="fa-IR"/>
        </w:rPr>
        <w:t xml:space="preserve">. </w:t>
      </w:r>
      <w:bookmarkStart w:id="455" w:name="pg14834_348006"/>
    </w:p>
    <w:p>
      <w:pPr>
        <w:pStyle w:val="Heading3"/>
        <w:numPr>
          <w:ilvl w:val="2"/>
          <w:numId w:val="1"/>
        </w:numPr>
        <w:rPr/>
      </w:pPr>
      <w:bookmarkStart w:id="456" w:name="__RefHeading___Toc2748913_730472459"/>
      <w:bookmarkStart w:id="457" w:name="_Toc151"/>
      <w:bookmarkEnd w:id="455"/>
      <w:bookmarkEnd w:id="456"/>
      <w:r>
        <w:rPr/>
        <w:t>14</w:t>
      </w:r>
      <w:r>
        <w:rPr>
          <w:rtl w:val="true"/>
        </w:rPr>
        <w:t xml:space="preserve">- </w:t>
      </w:r>
      <w:r>
        <w:rPr>
          <w:rtl w:val="true"/>
        </w:rPr>
        <w:t>اخلاق کریم آن حضرت</w:t>
      </w:r>
      <w:r>
        <w:rPr>
          <w:rtl w:val="true"/>
        </w:rPr>
        <w:t>:</w:t>
      </w:r>
      <w:bookmarkEnd w:id="457"/>
    </w:p>
    <w:p>
      <w:pPr>
        <w:pStyle w:val="BookText"/>
        <w:rPr/>
      </w:pPr>
      <w:r>
        <w:rPr>
          <w:rFonts w:ascii="IRNazanin" w:hAnsi="IRNazanin" w:eastAsia="IRNazanin"/>
          <w:color w:val="111111"/>
          <w:sz w:val="28"/>
          <w:sz w:val="28"/>
          <w:szCs w:val="28"/>
          <w:rtl w:val="true"/>
          <w:lang w:bidi="fa-IR"/>
        </w:rPr>
        <w:t xml:space="preserve">مقدسی در باب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حارث بن مغیره نضری 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ابوعبدالله حسین بن علی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عليه السلام را چگونه بشناسیم؟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سکینه و وقاری که با آن حضرت هست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در همان کتاب از حافظ ابومحمد حسین ابن معسود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ازکعب الاخبار روایت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يَخْشَعُ لِلَّهِ خُشُوعِ النَّسْرَ بِجَنَاحَيْهِ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عليه السلام همانند کرکس با دو بال خود در مقابل پروردگار متعال خضوع و خشوع به عمل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هشتم از همان کتاب از 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طاووس روایت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الْمَهْدِيُّ أَنْ يَكُونَ شَدِيداً عَلَى الْعُمَّالِ ، جوادأ بِالْمَالِ ، رَحِيماً بِالْمَسَاكِينِ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علائم حضرت مهدی عليه السلام آن است که با فرمانداران خود سختگیری میکند، و در اعطای مال سخاوت از خود نشان داده و برفقرا دلسوزی میکند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سوم از باب نهم همان کتاب از 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ابورؤبه </w:t>
      </w:r>
      <w:bookmarkStart w:id="458" w:name="pg14834_348007"/>
    </w:p>
    <w:p>
      <w:pPr>
        <w:pStyle w:val="BookText"/>
        <w:rPr/>
      </w:pPr>
      <w:bookmarkEnd w:id="458"/>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يَلْحَقُ الْمَسَاكِينِ الزُّبْدِ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عليه السلام بهترین غذاها را به فقرا و مساکین می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سوم از باب نهم همان کتاب از ابوعبدالله حسین بن علی علیه السلام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الْمَهْدِيِّ لَمْ يَكُنْ بَيْنَهُ وَ بَيْنَ الْعَرَبِ وَ قُرَيْشٍ إِلَّا السَّيْفُ وَ مَا يَسْتَعْجِلُونَ وَ بِخُرُوجِ الْمَهْدِيِّ ، وَ اللَّهِ مَا لِبَاسُهُ إِلَّا الْغَلِيظُ، وَ لَا طَعَامُهُ إِلَّا الشَّعِيرِ ، وَ ما هُوَ إِلاَّ وَ الْمَوْتُ تَحْتَ ظِلِّ السیف</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مهدی عليه السلام خروج می کند در میان آن حضرت و عرب و قریش جز شمشیر چیزی حکم فرما نخواهد شد، بخدا لباس آن حضرت جز لباس زبر و خشن و غذای او جز نان جوین نخواهد بود، و مرگ جز در سایه شمشیر آن بزرگوار نخواهد بود</w:t>
      </w:r>
      <w:r>
        <w:rPr>
          <w:rFonts w:eastAsia="IRNazanin" w:cs="IRNazanin"/>
          <w:color w:val="111111"/>
          <w:sz w:val="28"/>
          <w:szCs w:val="28"/>
          <w:rtl w:val="true"/>
          <w:lang w:bidi="fa-IR"/>
        </w:rPr>
        <w:t>».</w:t>
      </w:r>
    </w:p>
    <w:p>
      <w:pPr>
        <w:pStyle w:val="Heading3"/>
        <w:numPr>
          <w:ilvl w:val="2"/>
          <w:numId w:val="1"/>
        </w:numPr>
        <w:rPr/>
      </w:pPr>
      <w:bookmarkStart w:id="459" w:name="__RefHeading___Toc2748915_730472459"/>
      <w:bookmarkStart w:id="460" w:name="_Toc152"/>
      <w:bookmarkEnd w:id="459"/>
      <w:r>
        <w:rPr/>
        <w:t>15</w:t>
      </w:r>
      <w:r>
        <w:rPr>
          <w:rtl w:val="true"/>
        </w:rPr>
        <w:t xml:space="preserve">- </w:t>
      </w:r>
      <w:r>
        <w:rPr>
          <w:rtl w:val="true"/>
        </w:rPr>
        <w:t>دین با وی پایان می گیرد</w:t>
      </w:r>
      <w:r>
        <w:rPr>
          <w:rtl w:val="true"/>
        </w:rPr>
        <w:t>:</w:t>
      </w:r>
      <w:bookmarkEnd w:id="460"/>
    </w:p>
    <w:p>
      <w:pPr>
        <w:pStyle w:val="BookText"/>
        <w:rPr/>
      </w:pPr>
      <w:r>
        <w:rPr>
          <w:rFonts w:ascii="IRNazanin" w:hAnsi="IRNazanin" w:eastAsia="IRNazanin"/>
          <w:color w:val="111111"/>
          <w:sz w:val="28"/>
          <w:sz w:val="28"/>
          <w:szCs w:val="28"/>
          <w:rtl w:val="true"/>
          <w:lang w:bidi="fa-IR"/>
        </w:rPr>
        <w:t xml:space="preserve">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جماعتی از حفاظ از آن جمله از ابوالقاسم طبرانی، و ابونعیم اصفهانی، و ابوعبدالرحمان بن ابی حاتم، و ابوعبدالله نعیم بن حماد و جز آنها از امیرالمؤمنین علی بن ابی طالب عليه السلام روایت می کند که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آلِ مُحَمَّدِ الْمَهْدِيِّ أَمْ مِنْ غَيْرَنَا ؛ 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يَخْتِمُ اللَّهُ بِهِ الدِّينَ كَمَا فُتِحَ بِنَا </w:t>
      </w:r>
      <w:r>
        <w:rPr>
          <w:rFonts w:eastAsia="Amiri" w:cs="Amiri" w:ascii="Amiri" w:hAnsi="Amiri"/>
          <w:color w:val="111111"/>
          <w:sz w:val="28"/>
          <w:szCs w:val="28"/>
          <w:rtl w:val="true"/>
          <w:lang w:bidi="ar-SA"/>
        </w:rPr>
        <w:t>».</w:t>
      </w:r>
      <w:r>
        <w:rPr>
          <w:rStyle w:val="FootnoteAnchor"/>
          <w:rtl w:val="true"/>
        </w:rPr>
        <w:footnoteReference w:id="311"/>
      </w:r>
      <w:bookmarkStart w:id="461" w:name="pg14834_348008"/>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صلي الله عليه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حضرت مهدی عليه السلام از خاندان ما آل محمد است یا از خانواده های دیگر؟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عليه السلام از خاندان ما است همانگونه که پروردگار متعال دین را با خاندان ما آغاز فرموده به مهدی عليه السلام هم به آن پایان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هفتم از همان کتاب از حفاظ فوق الذکر از امیرالمؤمنین علی بن ابی طالب عليه السلام مثل حديث سابق را روایت کرده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در باب مذکور از همان کتاب از حافظ ابوبکر بیهقی از امیرالمؤمنین علی بن ابیطالب عليه السلام حدیثی به همین مضمون روایت کرده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ابن حجر هیتمی از ابوالقاسم طبرانی از رسول خدا صلي الله عليه و آله مثل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314"/>
      </w:r>
    </w:p>
    <w:p>
      <w:pPr>
        <w:pStyle w:val="Heading3"/>
        <w:numPr>
          <w:ilvl w:val="2"/>
          <w:numId w:val="1"/>
        </w:numPr>
        <w:rPr/>
      </w:pPr>
      <w:bookmarkStart w:id="462" w:name="__RefHeading___Toc2748917_730472459"/>
      <w:bookmarkStart w:id="463" w:name="_Toc153"/>
      <w:bookmarkEnd w:id="462"/>
      <w:r>
        <w:rPr/>
        <w:t>16</w:t>
      </w:r>
      <w:r>
        <w:rPr>
          <w:rtl w:val="true"/>
        </w:rPr>
        <w:t xml:space="preserve">- </w:t>
      </w:r>
      <w:r>
        <w:rPr>
          <w:rtl w:val="true"/>
        </w:rPr>
        <w:t>یهود و نصاری در دوران حکومت آن حضرت</w:t>
      </w:r>
      <w:r>
        <w:rPr>
          <w:rtl w:val="true"/>
        </w:rPr>
        <w:t>:</w:t>
      </w:r>
      <w:bookmarkEnd w:id="463"/>
    </w:p>
    <w:p>
      <w:pPr>
        <w:pStyle w:val="BookText"/>
        <w:rPr/>
      </w:pPr>
      <w:r>
        <w:rPr>
          <w:rFonts w:ascii="IRNazanin" w:hAnsi="IRNazanin" w:eastAsia="IRNazanin"/>
          <w:color w:val="111111"/>
          <w:sz w:val="28"/>
          <w:sz w:val="28"/>
          <w:szCs w:val="28"/>
          <w:rtl w:val="true"/>
          <w:lang w:bidi="fa-IR"/>
        </w:rPr>
        <w:t xml:space="preserve">مقدسی در باب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 بن عیسی روایت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عَلَى يَدِ الْمَهْدِيِّ يَظْهَرُ تَابُوتِ السُّكَيْنَةُ مِنْ بَحِيرَةٍ طبرية ، حَتَّى يُحْمَلُ فَيُوضَعُ بَيْنَ يَدَيْهِ بِبَيْتِ الْمَقْدِسِ ، فَإِذَا نَظَرَت إِلَيْهِ الْيَهُودِ أَسْلَمَتْ </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تابوت سکینه از بحيرة طبریه به دست حضرت مهدی عليه السلام ظاهر شده و حمل می شود تا در بیت المقدس در جلو آن </w:t>
      </w:r>
    </w:p>
    <w:p>
      <w:pPr>
        <w:pStyle w:val="BookText"/>
        <w:rPr/>
      </w:pPr>
      <w:r>
        <w:rPr>
          <w:rFonts w:ascii="IRNazanin" w:hAnsi="IRNazanin" w:eastAsia="IRNazanin"/>
          <w:color w:val="111111"/>
          <w:sz w:val="28"/>
          <w:sz w:val="28"/>
          <w:szCs w:val="28"/>
          <w:rtl w:val="true"/>
          <w:lang w:bidi="fa-IR"/>
        </w:rPr>
        <w:t>حضرت به زمین گذاشته می شود، و هنگامی که یهودیها آن را می بیننداسلام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سوم از همان کتاب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الرِّوَايَاتُ إِنَّمَا سُمِّيَ الْمَهْدِيِّ ، لِأَنَّهُ يُهْدَى إِلَى أسفار مِنَ التَّوْراةِ فَيَسْتَخْرِجُهَا مِنْ جِبَالِ الشَّامِ ، وَ يَدَعُوا إِلَيْهَا الْيَهُودِ فَيَسلِّمُ عَلَى تِلْكَ الْكُتُبُ جَمَاعَةٍ كَثِيرَةً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الْمَهْدِيِّ لانه يَهْدِي إِلَى جَبَلِ الشَّامِ يَسْتَخْرِجُ مِنْهُ أسفار التوراۃ يحاج بِهَا الْيَهُودِ ، فَيُسَلِّمُ عَلَى يَدِهِ جَمَاعَةُ مِنَ الْيَهُودِ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قائم آل محمد عليه السلام را مهدی میگویند که آن حضرت با گرفتن الهام از طرف خدا به نسخه های اصلی و تحریف نشده تورات هدایت می شود و آنها را از کوههای شام بیرون می آورد، و در معرض دید یهودیها قرار میدهد و جماعت زیادی از یهود با دیدن آن نسخه ها اسلام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آنکه آن حضرت را مهدی میگویند آن است که به کوههای شام هدایت شده و از آن نسخه های تورات را بیرون آورده و بدان با يهود احتجاج میکند و به دست آن بزرگوار جماعتی از یهود اسلام میآورند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عليه السلام تابوت سکینه را از غار انطاکیه و نسخه های اصلی تورات را از کوه شام بیرون آورده و با آن با یهود احتجاج می فرماید، و آنگاه بسیاری از آنان اسلام می آورند</w:t>
      </w:r>
      <w:r>
        <w:rPr>
          <w:rFonts w:eastAsia="IRNazanin" w:cs="IRNazanin"/>
          <w:color w:val="111111"/>
          <w:sz w:val="28"/>
          <w:szCs w:val="28"/>
          <w:rtl w:val="true"/>
          <w:lang w:bidi="fa-IR"/>
        </w:rPr>
        <w:t>.</w:t>
      </w:r>
      <w:r>
        <w:rPr>
          <w:rStyle w:val="FootnoteAnchor"/>
          <w:rtl w:val="true"/>
        </w:rPr>
        <w:footnoteReference w:id="317"/>
      </w:r>
      <w:bookmarkStart w:id="464" w:name="pg14834_348010"/>
    </w:p>
    <w:p>
      <w:pPr>
        <w:pStyle w:val="BookText"/>
        <w:rPr/>
      </w:pPr>
      <w:bookmarkEnd w:id="464"/>
      <w:r>
        <w:rPr>
          <w:rFonts w:ascii="IRNazanin" w:hAnsi="IRNazanin" w:eastAsia="IRNazanin"/>
          <w:color w:val="111111"/>
          <w:sz w:val="28"/>
          <w:sz w:val="28"/>
          <w:szCs w:val="28"/>
          <w:rtl w:val="true"/>
          <w:lang w:bidi="fa-IR"/>
        </w:rPr>
        <w:t xml:space="preserve">شيخ سلیمان قندوزی حنفی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ابوهریره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لَيِنزِلِنَّ بِابْنِ مَرْيَمَ حَكَماً عَادِلًا ، فَيَكسَرنَّ الصَّلِيبِ ، وَ لَيَقْتُلُنَّ الْخِنْزِيرِ ، وليَضَعَنَّ الْجِزَيَةُ ، ولِيَترُكَنَّ الْقِلَاصَ ، فَلَا يَسْقَى عَلَيْهَا ولتذهبن الشَّحْنَاءِ وَ التَّبَاغِضِ وَ التَّحَاسدِ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عیسی بن مریم عليه السلام را در زمان ظهور حضرت مهدی عليه السلام از آسمان فرود می آورد و آن حضرت صلیب را شکسته و خوک را میکشد، و جزیه را بر می دارد و شتران جوان را رها کرده و سوار آنان نمی شود، و بغض و کینه و حسد را از میان مردم بر می 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ممکن است مراد از قول رسول خداصلي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وليَضَعَنَّ الْجِزَيَةُ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که آنرا به دلیل پیوستن همه مردم به اسلام بر می دارد، چنانکه کلمه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فَيَكسَرنَّ الصَّلِيبِ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برچیده شدن بغض و کینه و حسد از میان مردم آن باشد که صفات مذکور به برکت فرود آمدن حضرت عیسی بن مریم عليه السلام از بین خواهد رفت</w:t>
      </w:r>
      <w:r>
        <w:rPr>
          <w:rFonts w:eastAsia="IRNazanin" w:cs="IRNazanin"/>
          <w:color w:val="111111"/>
          <w:sz w:val="28"/>
          <w:szCs w:val="28"/>
          <w:rtl w:val="true"/>
          <w:lang w:bidi="fa-IR"/>
        </w:rPr>
        <w:t>.</w:t>
      </w:r>
    </w:p>
    <w:p>
      <w:pPr>
        <w:pStyle w:val="Heading3"/>
        <w:numPr>
          <w:ilvl w:val="2"/>
          <w:numId w:val="1"/>
        </w:numPr>
        <w:rPr/>
      </w:pPr>
      <w:bookmarkStart w:id="465" w:name="__RefHeading___Toc2748919_730472459"/>
      <w:bookmarkStart w:id="466" w:name="_Toc154"/>
      <w:bookmarkEnd w:id="465"/>
      <w:r>
        <w:rPr/>
        <w:t>17</w:t>
      </w:r>
      <w:r>
        <w:rPr>
          <w:rtl w:val="true"/>
        </w:rPr>
        <w:t xml:space="preserve">- </w:t>
      </w:r>
      <w:r>
        <w:rPr>
          <w:rtl w:val="true"/>
        </w:rPr>
        <w:t>عالمگیر شدن دین مقدس اسلام در دوران حکومت آن حضرت</w:t>
      </w:r>
      <w:r>
        <w:rPr>
          <w:rtl w:val="true"/>
        </w:rPr>
        <w:t>:</w:t>
      </w:r>
      <w:bookmarkEnd w:id="46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در باب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ابوالحسن ربعی مالکی، از حذيفة بن يمان، رسول خدا صلي الله عليه و آله روایت می کند که آن حضرت ضمن حدیثی که طی آن از سرت مهدی عليه السلام و کنیه و محل بیعت آن حضرت سخن به میان آورده بود فرمود</w:t>
      </w:r>
      <w:r>
        <w:rPr>
          <w:rFonts w:eastAsia="IRNazanin" w:cs="IRNazanin"/>
          <w:color w:val="111111"/>
          <w:sz w:val="28"/>
          <w:szCs w:val="28"/>
          <w:rtl w:val="true"/>
          <w:lang w:bidi="fa-IR"/>
        </w:rPr>
        <w:t xml:space="preserve">: </w:t>
      </w:r>
      <w:bookmarkStart w:id="467" w:name="pg14834_348011"/>
    </w:p>
    <w:p>
      <w:pPr>
        <w:pStyle w:val="BookText"/>
        <w:rPr/>
      </w:pPr>
      <w:bookmarkEnd w:id="4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یَرُدُّ اللَّهُ بِهِ الدِّينِ ، وَ يُفْتَحُ لَهُ فتوحاً ، فَلَا يَبْقَى عَلَى وَجْهِ الْأَرْضِ اِلْأَمْنِ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متعال به وسیله حضرت مهدی عليه السلام عزت و شوکت از دست رفته دین را به آن باز می گرداند، و او را پیروز میکند و در روی زمین جز اهل توحید کسی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قندوزی حنفی از محی الدین عربی در باب سیصد و شصت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او ضمن کلام مفصلی که در آن از حضرت مهدی عليه السلام و وزرای آن حضرت سخن به میان آورده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هنگام سستی و رکود دین ظهور می فرماید، و هر کس او را قبول نداشته باشد کشته می شود، و کسانی که با آن حضرت درگیر شوند ذلیل می شوند، و حقایق دینی را به طرزی آشکار می سازد که اگر رسول خدا صلي الله عليه و آله در قید حیات بودند به همان ترتیب حکم می کردند، در آن هنگام کلیه ادیان جز دین حق و خالص از روی زمین برچیده می شوند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468" w:name="__RefHeading___Toc2748921_730472459"/>
      <w:bookmarkStart w:id="469" w:name="_Toc155"/>
      <w:bookmarkEnd w:id="468"/>
      <w:r>
        <w:rPr/>
        <w:t>18</w:t>
      </w:r>
      <w:r>
        <w:rPr>
          <w:rtl w:val="true"/>
        </w:rPr>
        <w:t xml:space="preserve">- </w:t>
      </w:r>
      <w:r>
        <w:rPr>
          <w:rtl w:val="true"/>
        </w:rPr>
        <w:t>اقدامات اصلاحی آن حضرت</w:t>
      </w:r>
      <w:r>
        <w:rPr>
          <w:rtl w:val="true"/>
        </w:rPr>
        <w:t>:</w:t>
      </w:r>
      <w:bookmarkEnd w:id="469"/>
    </w:p>
    <w:p>
      <w:pPr>
        <w:pStyle w:val="BookText"/>
        <w:rPr/>
      </w:pPr>
      <w:r>
        <w:rPr>
          <w:rFonts w:ascii="IRNazanin" w:hAnsi="IRNazanin" w:eastAsia="IRNazanin"/>
          <w:color w:val="111111"/>
          <w:sz w:val="28"/>
          <w:sz w:val="28"/>
          <w:szCs w:val="28"/>
          <w:rtl w:val="true"/>
          <w:lang w:bidi="fa-IR"/>
        </w:rPr>
        <w:t xml:space="preserve">قندوزی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موسی الرضا عليه السلام از پدرانش، از رسول خدا صلي الله عليه و آله روایت میکند که آن حضرت ضمن حديث مفصلی که در آن پاره ای از فضائل اهل بیت عليهم السلام و حدیث معراج مورد بحث قرار گرفته فرمود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اوصياء من چه کسانی هستند؟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اوصیاء تو کسانی هستند که نامشان بر سراپرده عرش من نوشته شده است، اول آنها علی علیه السلام و </w:t>
      </w:r>
    </w:p>
    <w:p>
      <w:pPr>
        <w:pStyle w:val="BookText"/>
        <w:rPr/>
      </w:pPr>
      <w:r>
        <w:rPr>
          <w:rFonts w:ascii="IRNazanin" w:hAnsi="IRNazanin" w:eastAsia="IRNazanin"/>
          <w:color w:val="111111"/>
          <w:sz w:val="28"/>
          <w:sz w:val="28"/>
          <w:szCs w:val="28"/>
          <w:rtl w:val="true"/>
          <w:lang w:bidi="fa-IR"/>
        </w:rPr>
        <w:t>آخرشان حضرت مهدی عليه السلام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اوصیای من پس از من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اینها اولیاء، دوستان برگزیدگان و حجتهای من پس از تو بر آفریدگانم هستند، آری آنها اوصیای تو هستند، قسم به عزت و جلالم روی زمین را با آخرین آنها، حضرت مهدی عليه السلام از ظلم و ستم پاک کرده و او را حاکم مشارق و مغارب زمین ساخته، و بادها را در اختیار او، و ابرها را زیر فرمان او قرار می دهم، و اسباب فتح و پیروزی او را خودم فراهم آورده، و با لشکر خود او را یاری داده، و با ملائکه خود او را امداد میکنم تا آنکه دولت حقه من کارش بالا گرفته، و مردم بر توحيد من اجتماع کنند، سپس ملک او را در میان دوستانم تا روز قیامت دوام میبخشم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در همان کتاب، از ابوالمؤيد موفق بن احمد خوارزمی طی سندی از ابوسلیمان شبان رسول خدا صلي الله عليه و آله 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صلي الله عليه و آله شنیدم که پس از ذکر گوشه ای از حدیث معراج و فضیلت آن و فضائل اهل بیت عليهم السلام و اوصیاء دوازده گانه 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ندا آمد که با محمد آیا می خواهی آنها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عرش نگاه کن، نگاه کردم، ناگهان انوار مقدسه علی، فاطمه ، حسن، حسین، علی بن حسین، محمد بن على، جعفر بن محمد، موسی بن جعفر، علی بن موسی، محمدبن علی، علی بن محمد، حسن بن على، و حضرت مهدی عليه السلام را که در میان آنها همانند ستاره ای می درخشید دیدم، و پروردگار متعال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اینها حجت های من بر بندگانم هستند، آنها اوصیای تو هستند، و های آنها انتقام خاندان تو را از قاتلین آنها خواهد گرفت، قسم به عزت و جلالم که </w:t>
      </w:r>
    </w:p>
    <w:p>
      <w:pPr>
        <w:pStyle w:val="BookText"/>
        <w:rPr/>
      </w:pPr>
      <w:r>
        <w:rPr>
          <w:rFonts w:ascii="IRNazanin" w:hAnsi="IRNazanin" w:eastAsia="IRNazanin"/>
          <w:color w:val="111111"/>
          <w:sz w:val="28"/>
          <w:sz w:val="28"/>
          <w:szCs w:val="28"/>
          <w:rtl w:val="true"/>
          <w:lang w:bidi="fa-IR"/>
        </w:rPr>
        <w:t>مهدی آل محمد از دشمنان من انتقام گرفته و دوستان مرا یاری خواهد داد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در فصل اول از 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ابونعیم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حذيفة بن يمان از رسول خدا صلي الله عليه و آله روایت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امت من از دست پادشاهان ستمکاری که بندگان فرمانبردار خدا را جز چاپلوسان آنان را ترسانده و می کشند، پس مؤمنین پرهیزکار در زبان به آنان نرمش نشان داده ولی در دل خود از آنان فرار می کنند، تا هنگامی که خدا خواست عزت و شوکت از دست رفته اسلام را دوباره بدان باز گرداند، هر ستمکار عنود را می شکند که او به اصلاح امت پس از فساد آن توانا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وَاجِدُ لَطَوَّلَ اللَّهُ ذَلِكَ الْيَوْمَ حتی يَمْلِكُ رَجُلُ مِنْ أَهْلِ بَيْتِي ، بحري الملاحِمُ عَلَى يَدَيْهِ ، وَ يَظْهَرُ الْإِسْلَامَ ، وَ لَا يُخْلِفُ اللَّهُ رَعْدُهُ ، وَ هُوَ سَرِيعُ الْحِسابِ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روز باقی بماند خدا همان روز را چنان طولانی میکند که مردی از اهل بیت من در همان روز زمام امور عالم را بدست گیرد، در راه خدا چندان جنگ و جهاد می فرماید که دین اسلام پیروز می شود، خدا وعده اش خلاف در نمی آید، و او در رسیدگی و حساب اعمال بندگان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سوم از باب نهم همان کتاب از امیرالمؤمنین علی بن ابیطالب ضمن قصه حضرت مهدی عليه السلام و اقدامات اصلاحی آن حضرت می فرماید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 بِذَعَةَ إِلَّا أَزَالَهَا ، وَ لَا سُنَّةً إلأ أَحْيَاهَا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بدعتی باقی نمی ماند جز آنکه آنرا بر می چیند و سنتی باقی نمی ماند مگر آنکه آن را احياء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سوم از باب هفتم همان کتاب از جماعتی از حفاظ از جمله ابونعیم اصفهانی و ابوالقاسم طبرانی، و ابوعبدالرحمان بن ابی حاتم، و ابوعبدالله نعیم بن حماد، از علی بن ابیطالب عليه السلام از رسول خدا صلي الله عليه و آله روایت می کند که آن حضرت ضمن حدیثی که در آن از حضرت مهدی عليه السلام و اینکه خداوند عزوجل دین را به او ختم میکند سخن به میان آورده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يُنقَزُونَ مِنَ الْفِتَنِ كَمَا اُنْقِذُوا بِنَا مِنَ الشِّرْكِ ، وَ بِهِ يُؤَلِّفَ اللَّهُ بَيْنَ قُلُوبِهِمْ مِنْ بَعْدِ عَدَاوَةِ الْفِتْنَةِ كَمَا أَلَّفَ اللَّهُ بَيْنَ قُلُوبِهِمْ بِنَا بَعْدَ عَدَاوَةً الْكُفْرِ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حضرت مهدی عليه السلام امت از فتنه ها نجات پیدا میکند اما همچنانکه به وسیله ما از شرک نجات یافتند، و بوسیله او پروردگار متعال دلهای آنها را پس از عداوت فتنه به هم نزدیک میکند همچنانکه بوسیله ما پس از عداوت كفر دلهای انها را به هم انس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سوم از باب نهم همان کتاب از عبدالله بن عطا روایت می کند که گفت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ابوجعفر باقر عليه السلام رسیده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عليه السلام به کدام روش عمل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رسول خدا صلي الله عليه و آله روشهای معمول پیش از خود را برچیده و اسلام را دوباره احیاء می فرماید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نیز در فصل سوم از باب نهم همان کتاب از علی بن ابیطالب عليه السلام طی حدیث حضرت مهدی عليه السلام چنین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 بِدْعَةً إِلَّا أَزَالَهَا ، وَ لَا سُنَّةً إلأ أَقَامَهَا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بدعتی را باقی نگذاشته و از بین می برد و هر سنتی را احياء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هشتم همان کتاب از ابوبکر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ابوسعید خدری روایت می کنند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اُبَشِّرُكُم بِالْمَهْدِيِّ يُبْعَثُ فِي أُمَّتِي عَلَى إختلاف مِنَ النَّاسِ وزلازل ، فَيَمْلَأَ الْأَرْضَ قِسْطاً وَ عَدْلًا كَمَا مُلِئَتْ جَوْراً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يَمْلَأُ قُلُوبِ أُمَّةِ مُحَمَّدٍ غَنِيٍّ وَ يَسَعُهُمْ عدله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ظهور حضرت مهدی عليه السلام مژده می دهم که هنگام وقوع زلزله های مهیب و اختلاف در میان مردم قیام فرموده و روی زمین را پس از آنکه از ظلم و بیداد پر شده با عدل و داد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امت پیامبر را از غنی و بی نیازی پر میکند و عدالتش همه امت را فرا میگیرد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هفتم از همان کتاب از امیرالمؤمنین علی علیه السلام روایت میکند که حضرت ضمن بیان داستان حضرت مهدی عليه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مهدی عليه السلام به کلیه فرمانداران خود در شهرها دستور صادر می کند که عدالت را بپا دارند چنانکه در نتیجه آن گرگ و میش در کنار هم در یک جا مشغول چرا می شوند، و بچه ها با مارها و عقربها مشغول بازی می شوند و از این رهگذر صدمه ای متوجه آنها نمی شود و فتنه و شر برچیده می شود، و خیر و نیکی گسترش پیدا می کند، و برزگر یک مد تخم میکارد و هفتصد مد محصول بر می دارد همانگونه که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حَبَّةٍ أَنْبَتَتْ سَبْعَ سَنابِلَ لِي كُلِّ سُنْبُلَةٍ يَا حَبَّةٍ وَ اللَّهُ يُضاعِفُ لِمَنْ يَشاءُ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دانه ای که از او هفت سنبل می روید، و در هر سنبلی صد دانه قرار میگیرد و خدا برای هر کسی که بخواهد بیشتر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و شرابخواری و ربا از میان می رود، و مردم رو به عبادت، شریعت و دیانت و ادای نماز با جماعت می آورند، عمرها طولانی می شود، و در امانت خیانت نمی شود و درختان با تمام ظرفیت خود بار می آورند، و برکات چند برابر می شود، و عاملین شر و نفاق هلاک می شوند، و نیک مردان باقی می مانند، دشمن اهل بیت رسول خدا صلي الله عليه و آله از روی زمین ریشه کن میشود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 در باب سوم همان کتاب از 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يسار شامی روایت میکند که گفت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رَدِّ الْمَظَالِمِ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زَمَانُ ظُهُورِ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لوكان تَحْتَ خيرين إِنْسَانٍ شَيْ‌ءُ انترعه حَتَّى يَرُدَّهُ إِلَى أَهْلِهِ </w:t>
      </w:r>
      <w:r>
        <w:rPr>
          <w:rFonts w:eastAsia="Amiri" w:cs="Amiri" w:ascii="Amiri" w:hAnsi="Amiri"/>
          <w:color w:val="111111"/>
          <w:sz w:val="28"/>
          <w:szCs w:val="28"/>
          <w:rtl w:val="true"/>
          <w:lang w:bidi="ar-SA"/>
        </w:rPr>
        <w:t>».</w:t>
      </w:r>
      <w:r>
        <w:rPr>
          <w:rStyle w:val="FootnoteAnchor"/>
          <w:rtl w:val="true"/>
        </w:rPr>
        <w:footnoteReference w:id="331"/>
      </w:r>
      <w:bookmarkStart w:id="470" w:name="pg14834_348017"/>
    </w:p>
    <w:p>
      <w:pPr>
        <w:pStyle w:val="BookText"/>
        <w:rPr/>
      </w:pPr>
      <w:bookmarkEnd w:id="470"/>
      <w:r>
        <w:rPr>
          <w:rFonts w:ascii="IRNazanin" w:hAnsi="IRNazanin" w:eastAsia="IRNazanin"/>
          <w:color w:val="111111"/>
          <w:sz w:val="28"/>
          <w:sz w:val="28"/>
          <w:szCs w:val="28"/>
          <w:rtl w:val="true"/>
          <w:lang w:bidi="fa-IR"/>
        </w:rPr>
        <w:t>در زمان ظهور حضرت مهدی عليه السلام مظالم بطور کامل رد میشود چنانکه اگر چیزی از آن زیر دندان انسان باقی بماند آن حضرت آن را گرفته و به اهلش رد میکند</w:t>
      </w:r>
      <w:r>
        <w:rPr>
          <w:rFonts w:eastAsia="IRNazanin" w:cs="IRNazanin"/>
          <w:color w:val="111111"/>
          <w:sz w:val="28"/>
          <w:szCs w:val="28"/>
          <w:rtl w:val="true"/>
          <w:lang w:bidi="fa-IR"/>
        </w:rPr>
        <w:t>.</w:t>
      </w:r>
    </w:p>
    <w:p>
      <w:pPr>
        <w:pStyle w:val="Heading3"/>
        <w:numPr>
          <w:ilvl w:val="2"/>
          <w:numId w:val="1"/>
        </w:numPr>
        <w:rPr/>
      </w:pPr>
      <w:bookmarkStart w:id="471" w:name="__RefHeading___Toc2748923_730472459"/>
      <w:bookmarkStart w:id="472" w:name="_Toc156"/>
      <w:bookmarkEnd w:id="471"/>
      <w:r>
        <w:rPr/>
        <w:t>19</w:t>
      </w:r>
      <w:r>
        <w:rPr>
          <w:rtl w:val="true"/>
        </w:rPr>
        <w:t xml:space="preserve">- </w:t>
      </w:r>
      <w:r>
        <w:rPr>
          <w:rtl w:val="true"/>
        </w:rPr>
        <w:t>فتوحات حضرت مهدی عليه السلام و وسعت مملکت آن حضرت</w:t>
      </w:r>
      <w:r>
        <w:rPr>
          <w:rtl w:val="true"/>
        </w:rPr>
        <w:t>:</w:t>
      </w:r>
      <w:bookmarkEnd w:id="472"/>
    </w:p>
    <w:p>
      <w:pPr>
        <w:pStyle w:val="BookText"/>
        <w:rPr/>
      </w:pPr>
      <w:r>
        <w:rPr>
          <w:rFonts w:ascii="IRNazanin" w:hAnsi="IRNazanin" w:eastAsia="IRNazanin"/>
          <w:color w:val="111111"/>
          <w:sz w:val="28"/>
          <w:sz w:val="28"/>
          <w:szCs w:val="28"/>
          <w:rtl w:val="true"/>
          <w:lang w:bidi="fa-IR"/>
        </w:rPr>
        <w:t xml:space="preserve">در باب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ابوالحسن مالکی، از حذيفة بن یمان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يَبْقَ مِنَ الدُّنْيَا إِلَّا يَوْمُ وَاحِدُ لَبَعَثَ اللَّهُ فِيهِ رَجُلًا مِنْ وُلْدِي اسْمُهُ إسمي ، وَ خَلْقَهُ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اللَّهُ بِهِ الدِّينِ ، وَ يُفْتَحُ لَهُ فتوحا ، فَلَا يَبْقَى عَلَى وَجْهِ الْأَرْضِ إِلَّا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إلة إِلَّا اللَّهُ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روز باقی نماند پروردگار متعال در همان روز مردی از فرزندان مرا بر می انگیزد که اسمش مانند اسم من، و اخلاقش همانند اخلاق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عظمت و شوکت از دست رفته دین را بوسیله او به آن بر می گرداند، و پیروزیهای شگرفی نصیب او مینماید، و در روی زمین غیر از قائلین بر یگانگی پروردگار کسی باقی نمی ماند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اول همان کتاب از ابوعبدالله بن جوزی در تاریخش از عبدالله بن عبا روایت می کند که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الْأَرْضِ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وَ كَافِرَانِ ، فَالْمُؤْمِنَانِ ذُو الْقَرْنَيْنِ وَ سُلَيْمَانَ والكافران بخت النَّصْرَ وَ نُمْرُودَ ، وسَيَملِكُها رَجُلُ مِنْ أَهْلِ بَيْتِي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بر سرتاسر کره زمین را چهار نفر به دست می آورند، دو نفر از آنها مؤمن و دو نفر دیگر کافرند، دو 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ذوالقرنین و سلیمان و دو نفر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بخت النصر و نمرود و مردی از فرزندان من هم حکومت بر آن را بدست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رِوَايَاتِ أَنَّهُ يَمْلِكُ الْأَرْضَ شَرْقِهَا وَ غَرْبِهَا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روایاتی آمده که حضرت مهدی عليه السلام حکومت شرق و غرب روی زمین را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 از ابن عباس روایت میکند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خُلَفَائِي وَ أَوْصِيَائِي حُجَجِ اللَّهِ عَلَى الْخَلْقِ بَعْدِي اثْنَا عَشَرَ ، أَوَّلُهُمْ عَلِىٌ وَ آخِرُهُمْ وُلْدِي الْمَهْدِيِّ ، فيَنزل عیسی بْنِ مریم فَيُصَلِّي خَلْفَت الْمَهْدِيِّ وَ آخِرُهُمْ وُلْدِي الْمَهْدِيِّ فَيَنْزِلُ عیسی بْنِ مریم فَيُصَلِّي خَلْفَ الْمَهْدِيِّ ، وَ تُشْرِفُ الْأَرْضُ بِنُورِ رَبِّها ، وَ يَبْلُغُ سُلْطَانِهِ الْمَشْرِقِ وَ الْمَغْرِبِ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 و اوصیای من که پس از من حجتهای خدا بر خلق اند دوازده نفرند، اولین آنها امیرالمؤمنین علی عليه السلام و آخرین آنها فرزندم مهدی عليه السلام است، در زمان او حضرت عیسی بن مریم عليه السلام از آسمان فرود آمده و در پشت سر او نماز می خواند، در آن هنگام نور خدا برزمین می تابد، و حکومت او شرق و غرب عالم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 کتاب از ابوامامه باهلی از رسول خدا صلي الله عليه و آله ضمن حدیثی که در آن از حضرت مهدی عليه السلام سخن به میان آورده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يَسْتَخْرِجُ الْكُنُوزَ، وَ يَفْتَحُ مدائن الشِّرْكِ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معادن را از زیر زمین استخراج کرده و کشورهای شرک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سعید بن جبیر، از ابن عباس روایت میکند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يَوْمُ وَاحِدُ لَطَوَّلَ اللَّهُ ذَلِكَ الْيَوْمَ حَتَّى يَخْرُجَ فِيهِ وُلْدِي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وتشرق الْأَرْضُ بِنُورِ رَبِّها يَبْلُغَ سُلْطَانِهِ الْمَشْرِقِ وَ الْمَغْرِبِ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روز باقی نماند پروردگار متعال همان یک روز را چنان طولانی میکند که فرزندم مهدی عليه السلام در آن خروج فرماید، در آن روز روی زمین به نور پروردگار می درخشد و دامنه حکومت آن حضرت شرق و مغرب را فرا میگیرد</w:t>
      </w:r>
      <w:r>
        <w:rPr>
          <w:rFonts w:eastAsia="IRNazanin" w:cs="IRNazanin"/>
          <w:color w:val="111111"/>
          <w:sz w:val="28"/>
          <w:szCs w:val="28"/>
          <w:rtl w:val="true"/>
          <w:lang w:bidi="fa-IR"/>
        </w:rPr>
        <w:t xml:space="preserve">». </w:t>
      </w:r>
      <w:bookmarkStart w:id="473" w:name="pg14834_348020"/>
    </w:p>
    <w:p>
      <w:pPr>
        <w:pStyle w:val="Heading3"/>
        <w:numPr>
          <w:ilvl w:val="2"/>
          <w:numId w:val="1"/>
        </w:numPr>
        <w:rPr/>
      </w:pPr>
      <w:bookmarkStart w:id="474" w:name="__RefHeading___Toc2748925_730472459"/>
      <w:bookmarkStart w:id="475" w:name="_Toc157"/>
      <w:bookmarkEnd w:id="473"/>
      <w:bookmarkEnd w:id="474"/>
      <w:r>
        <w:rPr/>
        <w:t>20</w:t>
      </w:r>
      <w:r>
        <w:rPr>
          <w:rtl w:val="true"/>
        </w:rPr>
        <w:t xml:space="preserve">- </w:t>
      </w:r>
      <w:r>
        <w:rPr>
          <w:rtl w:val="true"/>
        </w:rPr>
        <w:t>مدت خلافت حکومت آن حضرت</w:t>
      </w:r>
      <w:r>
        <w:rPr>
          <w:rtl w:val="true"/>
        </w:rPr>
        <w:t>:</w:t>
      </w:r>
      <w:bookmarkEnd w:id="475"/>
    </w:p>
    <w:p>
      <w:pPr>
        <w:pStyle w:val="BookText"/>
        <w:rPr/>
      </w:pPr>
      <w:r>
        <w:rPr>
          <w:rFonts w:ascii="IRNazanin" w:hAnsi="IRNazanin" w:eastAsia="IRNazanin"/>
          <w:color w:val="111111"/>
          <w:sz w:val="28"/>
          <w:sz w:val="28"/>
          <w:szCs w:val="28"/>
          <w:rtl w:val="true"/>
          <w:lang w:bidi="fa-IR"/>
        </w:rPr>
        <w:t>در میان روایات وارده در رابطه با تعیین مدت خلافت و حکومت، و زندگی حضرت مهدی عليه السلام در میان امت پس از ظهورش، به ویژه در میان روایات وارده از طرف اهل سنت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ابوداود هفت سال، و ترمذی و همچنین ابن ماجة پنج و یا هفت و یا نه سال را روایت کرده اند، حاکم نیشابوری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و یا نه سال روایت کرده است، ولی ابن حجر نه سال را روایت نکرده و تنها به ذکر هفت سال کفایت کرده است، و از طبرانی و بزار روایت شده که آن حضرت هفت و یا هشت سال در روی زمین درنگ می فرمایند و اگر مدت حکومت او زیاد باشد نه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احمد و ماوردی پنج و یا هفت و یا هشت و یا نه سال روایت شده است، و اضافه کرده اند که زندگی در روی زمین پس از آن حضرت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پارهای از روایات 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ابونعیم و طبرانی آورده بیست سال تعیین شده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نعیم بن حماد مدت خلافت آن حضرت را چهل سال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احوال اخبار هفت سال بیشتر است، و در بعضی از روایات آمده که آن حضرت هفت سال حکومت می کند که هر سال آن برابر بیست سال از سالهای شما یعنی آن حضرت در هر سال به اصلاحاتی دست می زند که دیگر مصلحین بیست سال می توانند انجام دهند، و در بعضی روایات آمده که آن حضرت حکومت می کنند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كلمات علماء در پیرامون توجیه و جمع این روایات نیز اختلاف وجود دارد عده اي در این رابطه گفته اند که راوی حدیث دچار تردید شده است چنانکه ترمذی 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ارقم شک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روایات در هفت سال حکومت آن حضرت متفقند، و تردید در اضافه بر هفت سال تا نه سال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مدت حکومت آن حضرت شش سال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احادیث وارده روی آن متفقند بدون تردید هفت سال است و سپس از ابوالحسین آجری استفاضه اخبار و تواتر آن را در هفت سال حکایت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ابوالحسن آجری یعنی هفت سال ظاهر و مستورتر است و در آن فضيلت بزرگی برای آن حضرت وجود دارد به این معنی که آن حضرت در یک چنین مدت کوتاهی به اصلاح اموری اعم از دینی و دنیوی همانند جد بزرگوارش که در مدت هشت سال به اصلاحات مهم و درخشانی پرداخت دست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صبان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افزون بر هفت سال نیز روایت شده است چنانکه در روایتی چهل و در روایت دیگر بیست و یک سال و بالاخره در روایت دیگری چهارده سال آمده است</w:t>
      </w:r>
      <w:r>
        <w:rPr>
          <w:rStyle w:val="FootnoteAnchor"/>
          <w:rtl w:val="true"/>
        </w:rPr>
        <w:footnoteReference w:id="338"/>
      </w:r>
      <w:r>
        <w:rPr>
          <w:rFonts w:ascii="IRNazanin" w:hAnsi="IRNazanin" w:eastAsia="IRNazanin"/>
          <w:color w:val="111111"/>
          <w:sz w:val="28"/>
          <w:sz w:val="28"/>
          <w:szCs w:val="28"/>
          <w:rtl w:val="true"/>
          <w:lang w:bidi="fa-IR"/>
        </w:rPr>
        <w:t>و روایات دیگری غیر از این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ناظر بر هفت سال ظاهر و مشهورتر است، و بر فرض صحت همه روایات وارد در این زمینه می توان آنها را به ترتیب زیر جمع کرد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حکومت آن حضرت از نظر ظهور و قدرت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w:t>
      </w:r>
    </w:p>
    <w:p>
      <w:pPr>
        <w:pStyle w:val="BookText"/>
        <w:rPr/>
      </w:pPr>
      <w:r>
        <w:rPr>
          <w:rFonts w:ascii="IRNazanin" w:hAnsi="IRNazanin" w:eastAsia="IRNazanin"/>
          <w:color w:val="111111"/>
          <w:sz w:val="28"/>
          <w:sz w:val="28"/>
          <w:szCs w:val="28"/>
          <w:rtl w:val="true"/>
          <w:lang w:bidi="fa-IR"/>
        </w:rPr>
        <w:t>اخبار چهل سال از اول تا انتهای حکومت او را، و اخبار ناظر بر هفت سال و امثال آن مدت ثبوت و استقرار حکومت آن حضرت و بیست سال و امثال آن به امر وسط دلالت دارند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ممکن است گفته شود که علت در اختلاف روایات مذکور بر این اساس استوار است که بدین ترتیب خواسته اند، مدت خلافت و زندگی آن حضرت در روی زمین را همانند وقت ظهورش پوشیده نگاه دارند تا در ذهن شنونده احتمالات متعددی در این رابطه پیدا شده و مدت طولانی برای بقاء آن حضرت آرزو داشته باشد گرچه هفت سال حکومت بر همه اقوال دیگر ترجیح دارد</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14834_348024"/>
      <w:bookmarkStart w:id="477" w:name="pg14834_348024"/>
      <w:bookmarkEnd w:id="477"/>
    </w:p>
    <w:p>
      <w:pPr>
        <w:pStyle w:val="Heading2"/>
        <w:numPr>
          <w:ilvl w:val="1"/>
          <w:numId w:val="1"/>
        </w:numPr>
        <w:rPr/>
      </w:pPr>
      <w:bookmarkStart w:id="478" w:name="pg14834_348024"/>
      <w:bookmarkStart w:id="479" w:name="__RefHeading___Toc2748927_730472459"/>
      <w:bookmarkStart w:id="480" w:name="_Toc158"/>
      <w:bookmarkEnd w:id="478"/>
      <w:bookmarkEnd w:id="479"/>
      <w:r>
        <w:rPr>
          <w:rtl w:val="true"/>
        </w:rPr>
        <w:t>گفتار دوازدهم</w:t>
      </w:r>
      <w:bookmarkEnd w:id="480"/>
    </w:p>
    <w:p>
      <w:pPr>
        <w:pStyle w:val="Heading3"/>
        <w:numPr>
          <w:ilvl w:val="2"/>
          <w:numId w:val="1"/>
        </w:numPr>
        <w:rPr/>
      </w:pPr>
      <w:bookmarkStart w:id="481" w:name="__RefHeading___Toc2748929_730472459"/>
      <w:bookmarkStart w:id="482" w:name="_Toc159"/>
      <w:bookmarkEnd w:id="481"/>
      <w:r>
        <w:rPr/>
        <w:t>1</w:t>
      </w:r>
      <w:r>
        <w:rPr>
          <w:rtl w:val="true"/>
        </w:rPr>
        <w:t xml:space="preserve">- </w:t>
      </w:r>
      <w:r>
        <w:rPr>
          <w:rtl w:val="true"/>
        </w:rPr>
        <w:t>حجة الاسلام والمسلمين مرحوم حاج شیخ حسین عندلیب همدانی قدس سره</w:t>
      </w:r>
      <w:bookmarkEnd w:id="48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400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74"/>
                        <a:stretch/>
                      </pic:blipFill>
                      <pic:spPr>
                        <a:xfrm>
                          <a:off x="0" y="0"/>
                          <a:ext cx="5334120" cy="6400800"/>
                        </a:xfrm>
                        <a:prstGeom prst="rect">
                          <a:avLst/>
                        </a:prstGeom>
                        <a:ln w="0">
                          <a:noFill/>
                        </a:ln>
                      </pic:spPr>
                    </pic:pic>
                  </a:graphicData>
                </a:graphic>
              </wp:inline>
            </w:drawing>
          </mc:Choice>
          <mc:Fallback>
            <w:pict>
              <v:shape id="shape_0" stroked="f" o:allowincell="f" style="position:absolute;margin-left:0pt;margin-top:-504.05pt;width:419.95pt;height:503.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همدان</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4834_348026"/>
      <w:bookmarkStart w:id="484" w:name="pg14834_348026"/>
      <w:bookmarkEnd w:id="484"/>
    </w:p>
    <w:p>
      <w:pPr>
        <w:pStyle w:val="Heading3"/>
        <w:numPr>
          <w:ilvl w:val="2"/>
          <w:numId w:val="1"/>
        </w:numPr>
        <w:rPr/>
      </w:pPr>
      <w:bookmarkStart w:id="485" w:name="pg14834_348026"/>
      <w:bookmarkStart w:id="486" w:name="__RefHeading___Toc2748931_730472459"/>
      <w:bookmarkStart w:id="487" w:name="_Toc160"/>
      <w:bookmarkEnd w:id="485"/>
      <w:bookmarkEnd w:id="486"/>
      <w:r>
        <w:rPr/>
        <w:t>2</w:t>
      </w:r>
      <w:r>
        <w:rPr>
          <w:rtl w:val="true"/>
        </w:rPr>
        <w:t xml:space="preserve">- </w:t>
      </w:r>
      <w:r>
        <w:rPr>
          <w:rtl w:val="true"/>
        </w:rPr>
        <w:t>برخی از ویژگیهای حضرت اباعبدالله الحسين عليه السلام</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ویژگیهای حضرت اباعبدالله الحسين عليه السلام</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والصلوة والسلام على سيد الأولين والآخرين، أبي القاسم محمد وعلى اله الطيبين الطاهرين المعصومين، واللعن على أعدائهم اجمعين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مَوْلَانَا الْعَسْكَرِيِّ عَلَيْهِ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أَنَّى أسألک بِحَقِّ الْمَوْلُودُ فِي هَذَا الْيَوْمِ الْمَوْعُودِ بِشَهَادَتِهِ قَبْلَ إستهلاله وَ وِلَادَتِهِ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از سید و سرورمان امام حسن عسکری عليه السلام روایت شده که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بحق مولود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سوم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اولین بانگ از وی در زندگی مبارک و با برکتش شنیده شود، و پیش از ولادتش از شهادت پر افتخار وی خبر داده شده از تو می خواهم که</w:t>
      </w:r>
      <w:r>
        <w:rPr>
          <w:rFonts w:eastAsia="IRNazanin" w:cs="IRNazanin"/>
          <w:color w:val="111111"/>
          <w:sz w:val="28"/>
          <w:szCs w:val="28"/>
          <w:rtl w:val="true"/>
          <w:lang w:bidi="fa-IR"/>
        </w:rPr>
        <w:t xml:space="preserve">.... </w:t>
      </w:r>
      <w:bookmarkStart w:id="488" w:name="pg14834_348027"/>
    </w:p>
    <w:p>
      <w:pPr>
        <w:pStyle w:val="BookText"/>
        <w:rPr/>
      </w:pPr>
      <w:bookmarkEnd w:id="488"/>
      <w:r>
        <w:rPr>
          <w:rFonts w:ascii="IRNazanin" w:hAnsi="IRNazanin" w:eastAsia="IRNazanin"/>
          <w:color w:val="111111"/>
          <w:sz w:val="28"/>
          <w:sz w:val="28"/>
          <w:szCs w:val="28"/>
          <w:rtl w:val="true"/>
          <w:lang w:bidi="fa-IR"/>
        </w:rPr>
        <w:t>بدون اغراق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تاکنون در پیرامون شخصیت سید الشهداء امام حسین بن على عليه السلام گفته و یا نوشته شده تنها قطره ای از اقیانوس بی کران فضائل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وظیفه ما کسب معرفت و ابراز محبت به شخصیتی است که وجود مقدسش حالت تجسم کلیه خوبیها و زیبائیها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مجلس با شکوه و در این روز فرخنده با استمداد از سخنان ائمه معصومین عليهم السلام به پاره ای از خصوصیات و ویژگیهای آن شهید نامدار اشاره می کنم</w:t>
      </w:r>
      <w:r>
        <w:rPr>
          <w:rFonts w:eastAsia="IRNazanin" w:cs="IRNazanin"/>
          <w:color w:val="111111"/>
          <w:sz w:val="28"/>
          <w:szCs w:val="28"/>
          <w:rtl w:val="true"/>
          <w:lang w:bidi="fa-IR"/>
        </w:rPr>
        <w:t>.</w:t>
      </w:r>
    </w:p>
    <w:p>
      <w:pPr>
        <w:pStyle w:val="Heading3"/>
        <w:numPr>
          <w:ilvl w:val="2"/>
          <w:numId w:val="1"/>
        </w:numPr>
        <w:rPr/>
      </w:pPr>
      <w:bookmarkStart w:id="489" w:name="__RefHeading___Toc2748933_730472459"/>
      <w:bookmarkStart w:id="490" w:name="_Toc161"/>
      <w:bookmarkEnd w:id="489"/>
      <w:r>
        <w:rPr/>
        <w:t>3</w:t>
      </w:r>
      <w:r>
        <w:rPr>
          <w:rtl w:val="true"/>
        </w:rPr>
        <w:t xml:space="preserve">- </w:t>
      </w:r>
      <w:r>
        <w:rPr>
          <w:rtl w:val="true"/>
        </w:rPr>
        <w:t xml:space="preserve">فضائل امام حسین </w:t>
      </w:r>
      <w:r>
        <w:rPr>
          <w:rtl w:val="true"/>
        </w:rPr>
        <w:t>:</w:t>
      </w:r>
      <w:bookmarkEnd w:id="490"/>
    </w:p>
    <w:p>
      <w:pPr>
        <w:pStyle w:val="BookText"/>
        <w:rPr/>
      </w:pPr>
      <w:r>
        <w:rPr>
          <w:rFonts w:ascii="IRNazanin" w:hAnsi="IRNazanin" w:eastAsia="IRNazanin"/>
          <w:color w:val="111111"/>
          <w:sz w:val="28"/>
          <w:sz w:val="28"/>
          <w:szCs w:val="28"/>
          <w:rtl w:val="true"/>
          <w:lang w:bidi="fa-IR"/>
        </w:rPr>
        <w:t>فضائل و مناقب اباعبدالله الحسين عليه السلام از سه نظر قابل بررسی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یکی از اصحاب کساء عليهم السلام و پنجمین نفر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کلیه ویژگیهای آنها را دارا است، لذا در زیارتنامه آن حضرت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خَامِسُ أَهْلِ الْكِسَاءِ غَذَّتْكَ يَدُ الرَّحْمَةِ ، وَ رُضِعَت مِنْ ثَدْيِ الْإِيمَانِ ، وَ رُبِّيتَ فِي حَجْرِ الْإِسْلَامِ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پنجمین کس از اصحاب کساء هستی که از دست رحمت تغذیه شده و از پستان ایمان شیر خوردی، و در دامن اسلام تربیت یافته و بزرگ شدی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فضائل ائمه چهارده گانه از آل محمد علیهم السلام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فضائلش اختصاصی می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بخش اول و دوم نکته مهم این است که آن حضرت همانند دیگر افراد </w:t>
      </w:r>
    </w:p>
    <w:p>
      <w:pPr>
        <w:pStyle w:val="BookText"/>
        <w:rPr/>
      </w:pPr>
      <w:r>
        <w:rPr>
          <w:rFonts w:ascii="IRNazanin" w:hAnsi="IRNazanin" w:eastAsia="IRNazanin"/>
          <w:color w:val="111111"/>
          <w:sz w:val="28"/>
          <w:sz w:val="28"/>
          <w:szCs w:val="28"/>
          <w:rtl w:val="true"/>
          <w:lang w:bidi="fa-IR"/>
        </w:rPr>
        <w:t>اصحاب کساء، و نظیر دیگر معصومین علیهم السلام دارای دو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نوری محض که در زیارت جامعه در رابطه با آن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خَلَقَكُمُ اللَّهُ أَنْوَاراً فَجَعَلَكُمْ بِعَرْشِهِ مُحْدِقِينَ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بصورت نورهائی آفریده و دور عرش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وجود نوری مادی که در ادامه همان فراز زیارت جامعه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مَنَّ عَلَینَا بِكُمْ فَجَعَلَكُمْ فِي بُيُوتٍ أَذِنَ اللَّهُ أَنْ تُرْفَعَ ويذكرفيها اسْمُهُ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بوسیله شما بر ما منت نهاد، و شما را در خانه هائی قرار داده و با اجازه فرمود نشان آن خانه بالا رود دور آنها اسم او جل جلاله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پیرامون بخش سوم از فضائل آن حضرت بر چند مطلب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مقدس آن حضرت همانند انوار بقيه خمسه طیبه و دیگر معصومین علیهم السلام طبق روایات وارده آموزگار ملائکه در تسبیح و تقدیس و تحمید حضرت حق جل جلاله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ما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پروردگار متعال به ید قدرت خود آفرید نور من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مِنِّي وَ أَنَا مِن حُسَيْنٍ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نور امام حسین عليه السلام نیز نخستین آفریده پروردگار و صادر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عز وجل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السَّمَوَاتِ وَ الْأَرْضِ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روشنی بخش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خدائی که نور محض و محض نور است نخستین آفریده اش باید چنین انوارتابناکی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پاک تا مرحله ظهور در قالب جسمی به هدف آزاد ساختن مردم از تاریکیها و رسانیدن آنان به عالم نور باید مراحلی را پشت سر بگذارد، چنانکه روایت زیر مسأله مورد بحث را بطور آشکار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 أَرادَ اللَّهُ أَنْ يَخْلُقَ الْإِمَامِ أَرْسَلَ قَطْرَةٍ مِنَ الْمَاءِ الَّذِي تَحْتَ الْعَرْشِ فَسَقَطَ ذَلِكَ عَلَى النَّبَاتِ أَوِ الْفَاكِهَةِ فَتَنَاوَلَ مِنْهُ الْإِمَامِ فتعتقد مِنْهُ النُّطْفَةُ فاذا انتقلت إِلَى الرَّحِمِ بَقِيَّةَ أَرْبَعِينَ يَوْماً وَ بَعْدَهَا يسَمِعَ الْكَلَامُ مِنْهُ</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می خواهد امامی را بیافریند یک قطره از آبی که زیر عرش قرار دارد می فرستد، و آن قطره آب روی گیاه و یا میوه ای می نشیند، و آنرا امام تناول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نطفه ای منعقد می شود، وقتی که آن نطفه به رحم مادرش منتقل شد، چهل روز در آنجا میماند، سپس حرف می زند چنانکه صدای او را مادرش می 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ریشه این وجود مادی همان ریشه عرشی و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جلوه این نورعرش بحدی بود که بنا به گفته مادرش فاطمه زهرا عليها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صَادَتِ السِّتَّةِ كُنْتُ لَا أَحْتَاجُ فِي اللَّيْلَةِ الظَّلْمَاءِ أَ لِي مِصْبَاحٍ وَ جَعَلْتُ أَسْمَعُ إِذَا خَلَوْتَ نَفْسِي فِي مُصَلَّايَ التَّسْبِيحِ وَ التَّقْدِيسِ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باطني </w:t>
      </w:r>
      <w:r>
        <w:rPr>
          <w:rFonts w:eastAsia="Amiri" w:cs="Amiri" w:ascii="Amiri" w:hAnsi="Amiri"/>
          <w:color w:val="111111"/>
          <w:sz w:val="28"/>
          <w:szCs w:val="28"/>
          <w:rtl w:val="true"/>
          <w:lang w:bidi="ar-SA"/>
        </w:rPr>
        <w:t xml:space="preserve">) ...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ششمین ماه از حمل آن مولود مبارک شد در شبهای تاریک دیگر نیازی به چراغ نداشتم و هر وقت در محل عبادتم خلوت میکردم صدای تسبیح و تقدیس از شکم خود 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عظیم الشان اسلام به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فانی أَرَى فِي مُقَدَّمِ وَجْهَكَ ضوءا وَ نُوراً وذلک أَنَّكَ سَتَلِدِينَ حَجَّةً لِهَذَا الْخُلُقِ</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جبین تو نوری را مشاهده میکنم و این نشانی از آن است که به زودی تو حجتی از حجج خدا را برای این خلق بدنیا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عليه السلام در زیارت امام حسین عليه السلام چه زیبا فرموده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نُوراً لِي الْأَصْلَابِ الشَّامِخَةِ ، وَ نوْراً فِي ظُلُمَاتِ الْأَرْضِ ، وانا وَ نُوراً فِي الْهَوَاءِ وَ نُوراً فِي السَّمَوَاتِ العلی ، كُنْتَ فِيهَا نورأ سَاطِعاً لَا يُطفی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نوری بودی در صلبهای مردان والا مقام و بزرگ روزگاران، و نوری بودی که تاریکیهای زمین را روشن فرمودی، و نوری بودی در فضاء و آسمانهای بلند، تو نوری بودی در آسمانها که هرگز رو به خاموشی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عليهم السلام از همان آغاز آفرینش بما كان وما يكون وما هو كائن آگاه آگاهند، در روایتی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لَيَجتَمِعَنَّ عَلَى قَتْلِي طُغَاةُ بَنِي أُمَيَّةَ ، وَ يَقْدُمُهُمْ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حَيَاةِ النَّبِيِّ صُلِّيَ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أَنَبَّأَكَ بِهَذَا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فَاَتَيتُ النَّبِيِّ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عِلْمِهِ ، وَ عِلْمُهُ عِلْمِي ، لِأَنَّا نعْلَمُ مَا كَانَ قَبْلَ كينونَتِهِ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حذيفه بن یمان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علیهما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طغیانگران بنی امیه برای کشتن من اجتماع میکنند، و عمر بن سعد ریاست آنان را به عهده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گفتگو در دوران زندگانی رسول خدا صلي الله عليه و آله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عليه السلام پرسیدم که آیا این مطلب را پیامبر بزرگوار بتو خبر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رسول خدا صلي الله عليه و آله آمده و مساله را با وی در میان گذاشتم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علم حسین و علم او علم من است برای اینکه ما هر چیزی را پیش از شکل گیری ان می دانیم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و سر این علم وسیع را خود امام عليه السلام در شب عاشوراء چنین بیان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لَنَا أَسْمَاعاً وَ أَبْصاراً وَ أَفْئِدَةً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سمع و بصر و فوائدی که دیگران دارند ما را گوشها وچشمها و دلهای دیگری نیز عطا فرمودی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معصومین عليهم السلام دارای طهارت معنوی یعنی عصمت و نیز طهارت و نظافت ظاهری خدائی هستند، بطوریکه وقتی در مثل امروز پا به دنیا گذاشت پیامبرصلي الله عليه و آله او را از عمه اش صفیه خواست، و صفیه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هنوز این نوزاد را نظافت نکرده ایم، رسول خدا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عَمَّتاه أَنْتِ تُنظّفينَهُ ؟ أَنَّ اللَّهَ قَدْ نُطْفَه وَ طَهَّرَهُ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میخواهی او را نظافت کنی او را خداوند متعال پاک و پاکیزه گردانیده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این از طهارت ظاهری و آن هم از طهارت معنوی لذا در زیارتش این چنین می 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طُهْرُ طَاهِرُ مِنْ طُهْرٍ طَاهِرُ ، طَهُرَتْ وَ طَهُرَتْ لَكَ الْبِلَادِ ، وَ طَهُرَتْ أَرْضٍ أَنْتَ بِهَا ، وطَهُرَحَرَمُها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تو پاک و پاکیزه فرزند پاک و پاکیزه ای، تو پاک شدی و کشورهای روی زمین برای تو پاک شد، زمینی که تو در آن آرمیده ای و حرم آن پاک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رابطه با فضائل مشترک آن حضرت بود، و اما سخن در باره فضائل ای او زیاد است، و اینک ما تنها بچند مورد از آن اکتفاء می کنیم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درهمان عالم نور، برای نور امام حسين عليه السلام وضعیت خاصی بود، و لذا </w:t>
      </w:r>
    </w:p>
    <w:p>
      <w:pPr>
        <w:pStyle w:val="BookText"/>
        <w:rPr/>
      </w:pPr>
      <w:r>
        <w:rPr>
          <w:rFonts w:ascii="IRNazanin" w:hAnsi="IRNazanin" w:eastAsia="IRNazanin"/>
          <w:color w:val="111111"/>
          <w:sz w:val="28"/>
          <w:sz w:val="28"/>
          <w:szCs w:val="28"/>
          <w:rtl w:val="true"/>
          <w:lang w:bidi="fa-IR"/>
        </w:rPr>
        <w:t>پیامبرانی همچون آدم، و ابراهیم و نوح عليهم السلام ما با دیدن آن نور محزون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حسین عليه السلام در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تعبیر آن است که همانگونه که سپیده صبح آهسته آهسته سرتاسر عالم را فرا می گیرد، تا به نصف النهار برسد، نور آن حضرت نیز آرام آرام جهان بشریت را روشن می کند، و با گذشت زمان، بشر با این نور آشنائی بیشتر پیدا کرده، و از آن بهره بیشتر و بالاتر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معصومین عليهم السلام نامهائی است از طرف پروردگار متعال برای آن بزرگواران تعیین شده، و معنی و مفهوم آن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جامعه کبیره در این رابطه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أَحْلَى أسمائكُم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ضمن متن کامل زیارت جامعه کبیره در کتاب فوق الذكر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اسامی شیرینی دارید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نام امام حسین عليه السلام خصوصیت برجسته ای وجود دارد، نام مبارکی که با گفتن و شنیدنش هر فطرت پاکی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حضرت آدم ابوالبشرعليه السلام در این زمینه توجه بفرمائید،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جَبْرَئِيلُ فِي ذِكرِ الْخَامِسَ يَنْكَسِرُ قَلْبِي وَ تُسِيلُ عَبْرَتِي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این چه رازی دارد که وقتی نام پنجمین تن از آنها را بر زبان میرانم دلم می شکند و اشک از چشمم سرازیر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امام حسین عليه السلام در دعای امروز از زبان امام حسن عسگری عليه السلام بیان شده که فرمود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الْمَوْعُودُ بِشَهَادَتِهِ قَبْلَ إستهلاله وَ وِلَادَتِهِ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است که پیش از تولد و به دنیا آمدنش وعده شهید شدنش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استهلال نخستین بانگ نوزاد در هنگام ولادت است که نشانی از حیات و زندگی اوست، خبر شهادت آن ستمدیده تاریخ پیش از آنکه نخستین بانگ وی بگوش برسد، و قبل از ولادتش در میان مردان بزرگ و خدائی مشهور و معروف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آن حضرت که باز در دعای امروز آمده آن است که حتی قبل از شهادتش آسمان و زمین و اهل آنها در مصیبت او زار زده و گریه سر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بَكَتْهُ السَّمَاءِ وَ مَنْ فِيهَا ، وَ الْأَرْضِ وَ مَنْ عَلَيْهَا ، وَ لَمَّا يَطَأُ لَا بَيْتِهَا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ساکنین در آن و زمین و موجودات روی آن قبل از اینکه آن بزرگوار در مدینه قدم به عرصه اش گذارد بر حضرتش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وارده آسمانها و زمین و اهل آنها تنها 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و یحیی عليهما السلام گریسته اند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این تنها ذوالجناح مركب نجیب آن حضرت نبود که در مصیبت فرزند فاطمه عليها السلام سيل اشك از دیدگانش فرو می بارید، این تنها اسبان موجود در کربلا نبود که به هنگام وداع و جدائی زینب مظلومه عليها السلام از برادرش گریه سر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رَأَيْنَا دُمُوعُ الْخَيْلِ تَنحَدِرعلى حَوافِرِها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دیدیم اشکهای اسبان بر سم هایشان ریزان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قرون و اعصار و از نخستین پیدایش زندگی بشر در روی زمین تا انقراض سلسله بشریت سنت شیعه گریه بر مظلومیت فرزند رسول خدا صلي الله عليه و آله معمول و شایع بوده 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سردار کابلی قدس سره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داشتم که در روزهای عاشورا و تاسوعا اشک چشمش شب و روز بر رخسارش فرو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شهر همدان یکی از متدینین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بودم، اسبی را می خواستم بخرم، در پیرامون قیمتش چانه می زدم، فروشنده 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برابر این اسب بپردازی کم است، و راز آن را بعدا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اسب را خریداری کرده و با خود آوردم، تا روز عاشورا رسید، دیدم اسب مذکور در آن روز از خوردن آب و غذا جدا خودداری کرده و در مصیبت سالار شهیدان گریه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ائمه معصومین علیهم السلام روز عید و شادمانی است بجز امام حسین عليه السلام که در روز تولدش فرشته فریاد بر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الْعَالِمِ إلبَسُوا ثِيَابِ الْأَحْزَانِ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عالم حسین بدنیا آمد لباس عزا بپوشید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امام حسین عليه السلام که باز در آخر دعای امروز آمده آن است که یکی از ملائکه به نام فطرس باید به گاهواره او توسل جوید تا مقام از دست رفته خود را باز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عَاذَ فُطْرُسَ بمهډه فَنَحْنُ العائذون بِقَبْرِهِ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هنگامی که فطرس از توسل به سیدالشهداء عليهم السلام نتیجه مورد نظرش را گرفت بانگ برداشت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مِثْلِي وَ أَنَا عتیق الحُسَینِ </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شرف و سعادت به من میرسد، من آزاد شده حسینم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این ویژگیها آن است که هنگامی که امام حسین عليه السلام برای وداع بار قبر پیغمبر اکرم صلي الله عليه و آله آمد، و سر روی آرامگاه جدش گذاشت، رویائی ملکوتی برای او اتفاق افتاد، و دید که رسول خدا صلي الله عليه و آله او را در آغوش گرفته و به سینه خود چسبانیده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لَكَ فِي الْجِنَانِ لدرجات لَا تَنَالُهَا إِلَّا بِالشَّهَادَةِ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درجاتی برای تو هست که جز از راه شهادت بدان دست نمی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از درجات بهشتی برای سیدالشهداء عليه السلام در میان است، شوق تحقق بخشیدن به این نوید در دل آن حضرت تا آنجا بود که امام سجاد عليه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هر چه سیل مصائب و مشکلات بیشتر به طرف پدرم هجوم می آورد چهره آن حضرت برافروخته تر و قلب مبارکش آرام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زینب در وداع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دیدم من از سلطان دین</w:t>
      </w:r>
    </w:p>
    <w:p>
      <w:pPr>
        <w:pStyle w:val="BookText"/>
        <w:rPr/>
      </w:pPr>
      <w:r>
        <w:rPr>
          <w:rFonts w:ascii="IRNazanin" w:hAnsi="IRNazanin" w:eastAsia="IRNazanin"/>
          <w:color w:val="111111"/>
          <w:sz w:val="28"/>
          <w:sz w:val="28"/>
          <w:szCs w:val="28"/>
          <w:rtl w:val="true"/>
          <w:lang w:bidi="fa-IR"/>
        </w:rPr>
        <w:t>شور عشقی آنچنانش بودیا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کاشنا با ما نبودی گوئیا</w:t>
      </w:r>
    </w:p>
    <w:p>
      <w:pPr>
        <w:pStyle w:val="BookText"/>
        <w:rPr/>
      </w:pPr>
      <w:r>
        <w:rPr>
          <w:rFonts w:ascii="IRNazanin" w:hAnsi="IRNazanin" w:eastAsia="IRNazanin"/>
          <w:color w:val="111111"/>
          <w:sz w:val="28"/>
          <w:sz w:val="28"/>
          <w:szCs w:val="28"/>
          <w:rtl w:val="true"/>
          <w:lang w:bidi="fa-IR"/>
        </w:rPr>
        <w:t>شما علاقمندان و شیعیان دلباخته امام حسین عليه السلام که امروز مراسمی با این شکوه و عظمت برپا کرده اید باید بدانید که ذکر حسین عليه السلام ذكر خداست، اثر این ذکر آن است که خودبرتربینی و تکبر را از دل انسان می زداید، و رشته توسل بر دامن ان شهید ارجمند را محکم تر و محکم 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بیایید این ذکر ملکوتی فرشتگان را با هم زمزمه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في الجنة نهرأ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ولزهرا و حسین و حسن</w:t>
      </w:r>
    </w:p>
    <w:p>
      <w:pPr>
        <w:pStyle w:val="BookText"/>
        <w:rPr/>
      </w:pPr>
      <w:r>
        <w:rPr>
          <w:rFonts w:ascii="IRNazanin" w:hAnsi="IRNazanin" w:eastAsia="IRNazanin"/>
          <w:color w:val="111111"/>
          <w:sz w:val="28"/>
          <w:sz w:val="28"/>
          <w:szCs w:val="28"/>
          <w:rtl w:val="true"/>
          <w:lang w:bidi="fa-IR"/>
        </w:rPr>
        <w:t>تو که جان را ز ازل باخته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مردانه علم ساخته ای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را به غم انداخته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بتو مکشوف شده سر و علن </w:t>
      </w:r>
    </w:p>
    <w:p>
      <w:pPr>
        <w:pStyle w:val="BookText"/>
        <w:rPr/>
      </w:pPr>
      <w:r>
        <w:rPr>
          <w:rFonts w:ascii="IRNazanin" w:hAnsi="IRNazanin" w:eastAsia="IRNazanin"/>
          <w:color w:val="111111"/>
          <w:sz w:val="28"/>
          <w:sz w:val="28"/>
          <w:szCs w:val="28"/>
          <w:rtl w:val="true"/>
          <w:lang w:bidi="fa-IR"/>
        </w:rPr>
        <w:t xml:space="preserve">ان في الجنة نهرأ من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ولزهرا و حسین و حسن</w:t>
      </w:r>
    </w:p>
    <w:p>
      <w:pPr>
        <w:pStyle w:val="BookText"/>
        <w:rPr/>
      </w:pPr>
      <w:r>
        <w:rPr>
          <w:rFonts w:ascii="IRNazanin" w:hAnsi="IRNazanin" w:eastAsia="IRNazanin"/>
          <w:color w:val="111111"/>
          <w:sz w:val="28"/>
          <w:sz w:val="28"/>
          <w:szCs w:val="28"/>
          <w:rtl w:val="true"/>
          <w:lang w:bidi="fa-IR"/>
        </w:rPr>
        <w:t>ای ضیاء بصر اهل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کردی مگر از کرب و بلا</w:t>
      </w:r>
    </w:p>
    <w:p>
      <w:pPr>
        <w:pStyle w:val="BookText"/>
        <w:rPr/>
      </w:pPr>
      <w:r>
        <w:rPr>
          <w:rFonts w:ascii="IRNazanin" w:hAnsi="IRNazanin" w:eastAsia="IRNazanin"/>
          <w:color w:val="111111"/>
          <w:sz w:val="28"/>
          <w:sz w:val="28"/>
          <w:szCs w:val="28"/>
          <w:rtl w:val="true"/>
          <w:lang w:bidi="fa-IR"/>
        </w:rPr>
        <w:t xml:space="preserve">هائف غیب مگر داده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جدا می شودت سر زبدن</w:t>
      </w:r>
    </w:p>
    <w:p>
      <w:pPr>
        <w:pStyle w:val="BookText"/>
        <w:rPr/>
      </w:pPr>
      <w:r>
        <w:rPr>
          <w:rFonts w:ascii="IRNazanin" w:hAnsi="IRNazanin" w:eastAsia="IRNazanin"/>
          <w:color w:val="111111"/>
          <w:sz w:val="28"/>
          <w:sz w:val="28"/>
          <w:szCs w:val="28"/>
          <w:rtl w:val="true"/>
          <w:lang w:bidi="fa-IR"/>
        </w:rPr>
        <w:t>ان في الجنة نهرأ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ولزهرا و حسین و حسن</w:t>
      </w:r>
    </w:p>
    <w:p>
      <w:pPr>
        <w:pStyle w:val="BookText"/>
        <w:rPr/>
      </w:pPr>
      <w:r>
        <w:rPr>
          <w:rFonts w:ascii="IRNazanin" w:hAnsi="IRNazanin" w:eastAsia="IRNazanin"/>
          <w:color w:val="111111"/>
          <w:sz w:val="28"/>
          <w:sz w:val="28"/>
          <w:szCs w:val="28"/>
          <w:rtl w:val="true"/>
          <w:lang w:bidi="fa-IR"/>
        </w:rPr>
        <w:t>آسمان تخته گهواره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انجم پی نظاره تو</w:t>
      </w:r>
    </w:p>
    <w:p>
      <w:pPr>
        <w:pStyle w:val="BookText"/>
        <w:rPr/>
      </w:pPr>
      <w:r>
        <w:rPr>
          <w:rFonts w:ascii="IRNazanin" w:hAnsi="IRNazanin" w:eastAsia="IRNazanin"/>
          <w:color w:val="111111"/>
          <w:sz w:val="28"/>
          <w:sz w:val="28"/>
          <w:szCs w:val="28"/>
          <w:rtl w:val="true"/>
          <w:lang w:bidi="fa-IR"/>
        </w:rPr>
        <w:t>جان فدای تن صد پاره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 می شودت سر زبدن</w:t>
      </w:r>
    </w:p>
    <w:p>
      <w:pPr>
        <w:pStyle w:val="BookText"/>
        <w:rPr/>
      </w:pPr>
      <w:r>
        <w:rPr>
          <w:rFonts w:ascii="IRNazanin" w:hAnsi="IRNazanin" w:eastAsia="IRNazanin"/>
          <w:color w:val="111111"/>
          <w:sz w:val="28"/>
          <w:sz w:val="28"/>
          <w:szCs w:val="28"/>
          <w:rtl w:val="true"/>
          <w:lang w:bidi="fa-IR"/>
        </w:rPr>
        <w:t>ان في الجنة نهرأ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ولزهرا و حسین و حسن</w:t>
      </w:r>
    </w:p>
    <w:p>
      <w:pPr>
        <w:pStyle w:val="BookText"/>
        <w:rPr/>
      </w:pPr>
      <w:r>
        <w:rPr>
          <w:rFonts w:ascii="IRNazanin" w:hAnsi="IRNazanin" w:eastAsia="IRNazanin"/>
          <w:color w:val="111111"/>
          <w:sz w:val="28"/>
          <w:sz w:val="28"/>
          <w:szCs w:val="28"/>
          <w:rtl w:val="true"/>
          <w:lang w:bidi="fa-IR"/>
        </w:rPr>
        <w:t>امروز فرشتگان برای عرض تهنیت به رسول خدا و امیر المؤمنین و فاطمه عليهم السلام به این مجلس آمدند، روز عاشورا نیز برای یاری آن حضرت به کربلا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فاقبل النصر يسعی نحوه عجلا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 غلام الى مولاه مبتدر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و پیروزی دوان دوان همچون غلامی که به سرعت بطرف مولایش میدود بحضور آن ستمدیده مظلوم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پیش آمد کای سلطان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ها همچون جسد تو جان عشق</w:t>
      </w:r>
    </w:p>
    <w:p>
      <w:pPr>
        <w:pStyle w:val="BookText"/>
        <w:rPr/>
      </w:pPr>
      <w:r>
        <w:rPr>
          <w:rFonts w:ascii="IRNazanin" w:hAnsi="IRNazanin" w:eastAsia="IRNazanin"/>
          <w:color w:val="111111"/>
          <w:sz w:val="28"/>
          <w:sz w:val="28"/>
          <w:szCs w:val="28"/>
          <w:rtl w:val="true"/>
          <w:lang w:bidi="fa-IR"/>
        </w:rPr>
        <w:t xml:space="preserve">حتم نبود این شهادت مر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ده تا باز گردد ماجرا</w:t>
      </w:r>
    </w:p>
    <w:p>
      <w:pPr>
        <w:pStyle w:val="BookText"/>
        <w:rPr/>
      </w:pPr>
      <w:r>
        <w:rPr>
          <w:rFonts w:ascii="IRNazanin" w:hAnsi="IRNazanin" w:eastAsia="IRNazanin"/>
          <w:color w:val="111111"/>
          <w:sz w:val="28"/>
          <w:sz w:val="28"/>
          <w:szCs w:val="28"/>
          <w:rtl w:val="true"/>
          <w:lang w:bidi="fa-IR"/>
        </w:rPr>
        <w:t xml:space="preserve">اما امام حسین عليه السلام لقاء دوست را بر نصر برتری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 اللقاء على النصر</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امام در جواب نصر چه فرمود؟</w:t>
      </w:r>
    </w:p>
    <w:p>
      <w:pPr>
        <w:pStyle w:val="BookText"/>
        <w:rPr/>
      </w:pPr>
      <w:r>
        <w:rPr>
          <w:rFonts w:ascii="IRNazanin" w:hAnsi="IRNazanin" w:eastAsia="IRNazanin"/>
          <w:color w:val="111111"/>
          <w:sz w:val="28"/>
          <w:sz w:val="28"/>
          <w:szCs w:val="28"/>
          <w:rtl w:val="true"/>
          <w:lang w:bidi="fa-IR"/>
        </w:rPr>
        <w:t>جواب را شاعر در این بیت بسیار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جبرئيلا رفتنت زاینجا نکوست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کم شو در میان ما و دوست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حَوْلَ وَ لَا قُوَّةَ الَّا بِاللَّهِ الْعَلِىِّ الْعَظِيمِ </w:t>
      </w:r>
      <w:bookmarkStart w:id="491" w:name="pg14834_348038"/>
    </w:p>
    <w:p>
      <w:pPr>
        <w:pStyle w:val="Heading2"/>
        <w:numPr>
          <w:ilvl w:val="1"/>
          <w:numId w:val="1"/>
        </w:numPr>
        <w:rPr/>
      </w:pPr>
      <w:bookmarkStart w:id="492" w:name="__RefHeading___Toc2748935_730472459"/>
      <w:bookmarkStart w:id="493" w:name="_Toc162"/>
      <w:bookmarkEnd w:id="491"/>
      <w:bookmarkEnd w:id="492"/>
      <w:r>
        <w:rPr>
          <w:rtl w:val="true"/>
        </w:rPr>
        <w:t>گفتار سیزدهم</w:t>
      </w:r>
      <w:bookmarkEnd w:id="493"/>
    </w:p>
    <w:p>
      <w:pPr>
        <w:pStyle w:val="Heading3"/>
        <w:numPr>
          <w:ilvl w:val="2"/>
          <w:numId w:val="1"/>
        </w:numPr>
        <w:rPr/>
      </w:pPr>
      <w:bookmarkStart w:id="494" w:name="__RefHeading___Toc2748937_730472459"/>
      <w:bookmarkStart w:id="495" w:name="_Toc163"/>
      <w:bookmarkEnd w:id="494"/>
      <w:r>
        <w:rPr/>
        <w:t>1</w:t>
      </w:r>
      <w:r>
        <w:rPr>
          <w:rtl w:val="true"/>
        </w:rPr>
        <w:t xml:space="preserve">- </w:t>
      </w:r>
      <w:r>
        <w:rPr>
          <w:rtl w:val="true"/>
        </w:rPr>
        <w:t xml:space="preserve">حجة الاسلام والمسلمین حاج شیخ محمود فاضل کاشانی </w:t>
      </w:r>
      <w:r>
        <w:rPr>
          <w:rtl w:val="true"/>
        </w:rPr>
        <w:t>(</w:t>
      </w:r>
      <w:r>
        <w:rPr>
          <w:rtl w:val="true"/>
        </w:rPr>
        <w:t>دامت توفیقاته</w:t>
      </w:r>
      <w:r>
        <w:rPr>
          <w:rtl w:val="true"/>
        </w:rPr>
        <w:t>)</w:t>
      </w:r>
      <w:bookmarkEnd w:id="49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83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90"/>
                        <a:stretch/>
                      </pic:blipFill>
                      <pic:spPr>
                        <a:xfrm>
                          <a:off x="0" y="0"/>
                          <a:ext cx="5334120" cy="6083280"/>
                        </a:xfrm>
                        <a:prstGeom prst="rect">
                          <a:avLst/>
                        </a:prstGeom>
                        <a:ln w="0">
                          <a:noFill/>
                        </a:ln>
                      </pic:spPr>
                    </pic:pic>
                  </a:graphicData>
                </a:graphic>
              </wp:inline>
            </w:drawing>
          </mc:Choice>
          <mc:Fallback>
            <w:pict>
              <v:shape id="shape_0" stroked="f" o:allowincell="f" style="position:absolute;margin-left:0pt;margin-top:-479.05pt;width:419.95pt;height:478.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14834_348040"/>
      <w:bookmarkStart w:id="497" w:name="pg14834_348040"/>
      <w:bookmarkEnd w:id="497"/>
    </w:p>
    <w:p>
      <w:pPr>
        <w:pStyle w:val="Heading3"/>
        <w:numPr>
          <w:ilvl w:val="2"/>
          <w:numId w:val="1"/>
        </w:numPr>
        <w:rPr/>
      </w:pPr>
      <w:bookmarkStart w:id="498" w:name="pg14834_348040"/>
      <w:bookmarkStart w:id="499" w:name="__RefHeading___Toc2748939_730472459"/>
      <w:bookmarkStart w:id="500" w:name="_Toc164"/>
      <w:bookmarkEnd w:id="498"/>
      <w:bookmarkEnd w:id="499"/>
      <w:r>
        <w:rPr/>
        <w:t>2</w:t>
      </w:r>
      <w:r>
        <w:rPr>
          <w:rtl w:val="true"/>
        </w:rPr>
        <w:t xml:space="preserve">- </w:t>
      </w:r>
      <w:r>
        <w:rPr>
          <w:rtl w:val="true"/>
        </w:rPr>
        <w:t>اربعین امام حسین عليه السلام</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امام حسین عليه السلام</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لا حول ولا قوة الا بالله العلي العظيم، الحمد لله الذي نور قلوبنا بشعاع انوار المحبة العلوية، وجلعنا من المتمسکین بولاية المرتضوية، الذي فرض الله مودته على العربية والعجمية، والصلوة والسلام على مبلغ الرسالات الالهية، أبي القاسم محمد صلى الله عليه و آله القرشية، ولعنة الله على اعدائهم من الان الى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فقد قال الله تعالى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 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با موسی سی شب وعده گذاشتیم، و سپس آنرا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کردیم، به این ترتیب میعاد پروردگارش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تمام شده 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در میان قومم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از روش مفسدان پیروی منما</w:t>
      </w:r>
      <w:r>
        <w:rPr>
          <w:rFonts w:eastAsia="IRNazanin" w:cs="IRNazanin"/>
          <w:color w:val="111111"/>
          <w:sz w:val="28"/>
          <w:szCs w:val="28"/>
          <w:rtl w:val="true"/>
          <w:lang w:bidi="fa-IR"/>
        </w:rPr>
        <w:t xml:space="preserve">. </w:t>
      </w:r>
      <w:bookmarkStart w:id="501" w:name="pg14834_348041"/>
    </w:p>
    <w:p>
      <w:pPr>
        <w:pStyle w:val="Heading3"/>
        <w:numPr>
          <w:ilvl w:val="2"/>
          <w:numId w:val="1"/>
        </w:numPr>
        <w:rPr/>
      </w:pPr>
      <w:bookmarkStart w:id="502" w:name="__RefHeading___Toc2748941_730472459"/>
      <w:bookmarkStart w:id="503" w:name="_Toc165"/>
      <w:bookmarkEnd w:id="501"/>
      <w:bookmarkEnd w:id="502"/>
      <w:r>
        <w:rPr/>
        <w:t>3</w:t>
      </w:r>
      <w:r>
        <w:rPr>
          <w:rtl w:val="true"/>
        </w:rPr>
        <w:t xml:space="preserve">- </w:t>
      </w:r>
      <w:r>
        <w:rPr>
          <w:rtl w:val="true"/>
        </w:rPr>
        <w:t>اسرار حروف و اعداد</w:t>
      </w:r>
      <w:r>
        <w:rPr>
          <w:rtl w:val="true"/>
        </w:rPr>
        <w:t>:</w:t>
      </w:r>
      <w:bookmarkEnd w:id="503"/>
    </w:p>
    <w:p>
      <w:pPr>
        <w:pStyle w:val="Heading4"/>
        <w:numPr>
          <w:ilvl w:val="3"/>
          <w:numId w:val="1"/>
        </w:numPr>
        <w:rPr/>
      </w:pPr>
      <w:bookmarkStart w:id="504" w:name="__RefHeading___Toc2748943_730472459"/>
      <w:bookmarkStart w:id="505" w:name="_Toc166"/>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همانگونه که اسرار علوم در حروف نهفته شده، اسراری نیز در اعداد مندرج است، علمای علم اعداد آن را به ترتیب زیر بر چند دسته تقسیم نموده اند</w:t>
      </w:r>
      <w:r>
        <w:rPr>
          <w:rFonts w:eastAsia="IRNazanin" w:cs="IRNazanin"/>
          <w:color w:val="111111"/>
          <w:sz w:val="28"/>
          <w:szCs w:val="28"/>
          <w:rtl w:val="true"/>
          <w:lang w:bidi="fa-IR"/>
        </w:rPr>
        <w:t>:</w:t>
      </w:r>
    </w:p>
    <w:p>
      <w:pPr>
        <w:pStyle w:val="Heading4"/>
        <w:numPr>
          <w:ilvl w:val="3"/>
          <w:numId w:val="1"/>
        </w:numPr>
        <w:rPr/>
      </w:pPr>
      <w:bookmarkStart w:id="506" w:name="__RefHeading___Toc2748945_730472459"/>
      <w:bookmarkStart w:id="507" w:name="_Toc167"/>
      <w:bookmarkEnd w:id="506"/>
      <w:r>
        <w:rPr/>
        <w:t>1</w:t>
      </w:r>
      <w:r>
        <w:rPr>
          <w:rtl w:val="true"/>
        </w:rPr>
        <w:t xml:space="preserve">- </w:t>
      </w:r>
      <w:r>
        <w:rPr>
          <w:rtl w:val="true"/>
        </w:rPr>
        <w:t>اعداد قانونيه</w:t>
      </w:r>
      <w:r>
        <w:rPr>
          <w:rtl w:val="true"/>
        </w:rPr>
        <w:t>:</w:t>
      </w:r>
      <w:bookmarkEnd w:id="507"/>
    </w:p>
    <w:p>
      <w:pPr>
        <w:pStyle w:val="BookText"/>
        <w:rPr/>
      </w:pPr>
      <w:r>
        <w:rPr>
          <w:rFonts w:ascii="IRNazanin" w:hAnsi="IRNazanin" w:eastAsia="IRNazanin"/>
          <w:color w:val="111111"/>
          <w:sz w:val="28"/>
          <w:sz w:val="28"/>
          <w:szCs w:val="28"/>
          <w:rtl w:val="true"/>
          <w:lang w:bidi="fa-IR"/>
        </w:rPr>
        <w:t>اعداد قانونيه اعداد مؤثر نیز خوانده می شود و آن اعدادی است که از لسان وحی صادر شده و به گونه ای که شنیده می شود باید محفوظ بماند، و تغییر و تبدیل در آن به هیچ وجه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کسی آنرا عالما و عامدا تغییر دهد به ارتداد از صراط مستقیم حق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برادر مادری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نماز صبح دو رکعتی را در کوفه چهار رکعت خوانده و در جواب کسانیکه علت این کار را از او سئوال کردند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شرابی که دیشب خورده بودم چنان به من مزه داده بود که اگر چهار رکعت دیگرنیز می خواستید برایتان می خواندم</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شخصی از امام صادق عليه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رسول الله آیا من می توانم به عنوان تسبیحات حضرت زهرا عليها السلام بجای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این ذکرها را صد مرتبه بگویم؟</w:t>
      </w:r>
    </w:p>
    <w:p>
      <w:pPr>
        <w:pStyle w:val="BookText"/>
        <w:rPr/>
      </w:pPr>
      <w:r>
        <w:rPr>
          <w:rFonts w:ascii="Amiri" w:hAnsi="Amiri" w:eastAsia="Amiri" w:cs="Amiri"/>
          <w:color w:val="111111"/>
          <w:sz w:val="28"/>
          <w:sz w:val="28"/>
          <w:szCs w:val="28"/>
          <w:rtl w:val="true"/>
          <w:lang w:bidi="ar-SA"/>
        </w:rPr>
        <w:t>امام عليه السلام در جواب او فرمودند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ساخته و پرداخته خود تو است، تسبیحات حضرت زهرا عليها السلام به این ترتیب </w:t>
      </w:r>
      <w:bookmarkStart w:id="508" w:name="pg14834_348042"/>
    </w:p>
    <w:p>
      <w:pPr>
        <w:pStyle w:val="BookText"/>
        <w:rPr/>
      </w:pPr>
      <w:bookmarkEnd w:id="508"/>
      <w:r>
        <w:rPr>
          <w:rFonts w:ascii="IRNazanin" w:hAnsi="IRNazanin" w:eastAsia="IRNazanin"/>
          <w:color w:val="111111"/>
          <w:sz w:val="28"/>
          <w:sz w:val="28"/>
          <w:szCs w:val="28"/>
          <w:rtl w:val="true"/>
          <w:lang w:bidi="fa-IR"/>
        </w:rPr>
        <w:t>نیست، ترتیبی که زبان وحی در این صدد بیان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اشواط خانه خدا را عمدا یک شوط کم و یا زیاد نماید طوافش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روزه ما، مبطلات و مفطرات آنها، حج ما، عمره ما عمره مفرده، تروک حج و واجبات آن، زکات و نصاب آن، خمس و هر کدام از اینها عدد معینی دارد که زبان وحی بدان گویا شده و تغییر آن به هیچ وجه جایز نیست، این اعداد را اعداد قانونیه میگویند که کسی حق زیاد کردن و یا کم کردن آن را ندارد</w:t>
      </w:r>
      <w:r>
        <w:rPr>
          <w:rFonts w:eastAsia="IRNazanin" w:cs="IRNazanin"/>
          <w:color w:val="111111"/>
          <w:sz w:val="28"/>
          <w:szCs w:val="28"/>
          <w:rtl w:val="true"/>
          <w:lang w:bidi="fa-IR"/>
        </w:rPr>
        <w:t>.</w:t>
      </w:r>
    </w:p>
    <w:p>
      <w:pPr>
        <w:pStyle w:val="Heading4"/>
        <w:numPr>
          <w:ilvl w:val="3"/>
          <w:numId w:val="1"/>
        </w:numPr>
        <w:rPr/>
      </w:pPr>
      <w:bookmarkStart w:id="509" w:name="__RefHeading___Toc2748947_730472459"/>
      <w:bookmarkStart w:id="510" w:name="_Toc168"/>
      <w:bookmarkEnd w:id="509"/>
      <w:r>
        <w:rPr/>
        <w:t>2</w:t>
      </w:r>
      <w:r>
        <w:rPr>
          <w:rtl w:val="true"/>
        </w:rPr>
        <w:t xml:space="preserve">- </w:t>
      </w:r>
      <w:r>
        <w:rPr>
          <w:rtl w:val="true"/>
        </w:rPr>
        <w:t>اعداد كامله</w:t>
      </w:r>
      <w:r>
        <w:rPr>
          <w:rtl w:val="true"/>
        </w:rPr>
        <w:t>:</w:t>
      </w:r>
      <w:bookmarkEnd w:id="510"/>
    </w:p>
    <w:p>
      <w:pPr>
        <w:pStyle w:val="BookText"/>
        <w:rPr/>
      </w:pPr>
      <w:r>
        <w:rPr>
          <w:rFonts w:ascii="IRNazanin" w:hAnsi="IRNazanin" w:eastAsia="IRNazanin"/>
          <w:color w:val="111111"/>
          <w:sz w:val="28"/>
          <w:sz w:val="28"/>
          <w:szCs w:val="28"/>
          <w:rtl w:val="true"/>
          <w:lang w:bidi="fa-IR"/>
        </w:rPr>
        <w:t>اعداد کامله در میان اعداد از شخصیت خاصی برخوردارند که اسرار زیادی درآن مندرج است، ام الاعداد عدد یک است و آن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بالنوع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بالنوع مثل بنده و جنابعالی است که مصادیق آن بی شمار است، اما واحد بالذات در رابطه با آن امام امیرالمؤمنین عليه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لا بالعدد یعنی همان واحدی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میلیون ندارد</w:t>
      </w:r>
    </w:p>
    <w:p>
      <w:pPr>
        <w:pStyle w:val="Heading3"/>
        <w:numPr>
          <w:ilvl w:val="2"/>
          <w:numId w:val="1"/>
        </w:numPr>
        <w:rPr/>
      </w:pPr>
      <w:bookmarkStart w:id="511" w:name="__RefHeading___Toc2748949_730472459"/>
      <w:bookmarkStart w:id="512" w:name="_Toc169"/>
      <w:bookmarkEnd w:id="511"/>
      <w:r>
        <w:rPr/>
        <w:t>4</w:t>
      </w:r>
      <w:r>
        <w:rPr>
          <w:rtl w:val="true"/>
        </w:rPr>
        <w:t xml:space="preserve">- </w:t>
      </w:r>
      <w:r>
        <w:rPr>
          <w:rtl w:val="true"/>
        </w:rPr>
        <w:t>آزمایش حضرت امیر عليه السلام از حضرت ابوالفضل عليه السلام و جواب آن بزرگوار</w:t>
      </w:r>
      <w:r>
        <w:rPr>
          <w:rtl w:val="true"/>
        </w:rPr>
        <w:t>:</w:t>
      </w:r>
      <w:bookmarkEnd w:id="51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نوری قدس سره روایت کرده از کشکول شهيد اول قدس سره که روزی حضرت امیرعليه السلام حضرت ابوالفضل عليه السلام را در خردسالی بر سر زانو گذاردند و حضرت زینب عليها السلام را بر زانوي ديگر، حضرت ابوالفضل عليه السلام تازه به سخن آمده بودند، حضرت امیر عليه السلام به ابوالفضل عليه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فامتتع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أَسْتَحْيِي آنَ أَقُولُ اثْنَيْنِ بِلِسَانٍ قُلْتُ بِهِ وَاحِداً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حُبَّانِ فِي قَلْبُ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وَ حُبُّ الْأَوْلَادِ ، وَ إِنْ كَانَ لَا بُدَّ فَالْحَبُّ لِلَّهِ تَعَالَى وَ الشَّفَقَةُ لِلْأَوْلَادِ ، فَأَعْجَبَهُ كَلَامَهُمَا وَ زَادَ فِي حُبِّهِ وَ عِطْفِهِ علیهما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یک، قمر بنی هاشم عرضه داشت یک،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قمر بنی هاشم عليه السلام از گفتن آن امتناع ورزید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با زبانی که گفته ام یک، دو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عليها السلام به پدر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دوست داری؟ امیرالمؤمنین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عليها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مؤمن دو حب و دو دوستی جمع نمی شود، هم دوستی خدا و هم دوستی فرزندان، بناچار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دوستی است و نسبت به فرزندان شفقت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عليه السلام از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 و حضرت زینب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خوشش آمد و محبت و عطوفتش نسبت به آنها بیشتر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بار در ایرا ن</w:t>
      </w:r>
    </w:p>
    <w:p>
      <w:pPr>
        <w:pStyle w:val="BookText"/>
        <w:rPr/>
      </w:pPr>
      <w:r>
        <w:rPr>
          <w:rFonts w:ascii="IRNazanin" w:hAnsi="IRNazanin" w:eastAsia="IRNazanin"/>
          <w:color w:val="111111"/>
          <w:sz w:val="28"/>
          <w:sz w:val="28"/>
          <w:szCs w:val="28"/>
          <w:rtl w:val="true"/>
          <w:lang w:bidi="fa-IR"/>
        </w:rPr>
        <w:t>رسم عاشق نیست با یک دل دو دلبر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 جانان یا ز جان بایست دل برداشتن</w:t>
      </w:r>
    </w:p>
    <w:p>
      <w:pPr>
        <w:pStyle w:val="BookText"/>
        <w:rPr/>
      </w:pPr>
      <w:r>
        <w:rPr>
          <w:rFonts w:ascii="IRNazanin" w:hAnsi="IRNazanin" w:eastAsia="IRNazanin"/>
          <w:color w:val="111111"/>
          <w:sz w:val="28"/>
          <w:sz w:val="28"/>
          <w:szCs w:val="28"/>
          <w:rtl w:val="true"/>
          <w:lang w:bidi="fa-IR"/>
        </w:rPr>
        <w:t xml:space="preserve">ناجوانمردی است چون جانو سیار و ماهیار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دارا بودن و دل باسكندر داشتن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اسیر حکم جانان باش یا در بند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باشد نو عروسی را دو شوهر داشتن </w:t>
      </w:r>
      <w:bookmarkStart w:id="513" w:name="pg14834_348044"/>
    </w:p>
    <w:p>
      <w:pPr>
        <w:pStyle w:val="Heading3"/>
        <w:numPr>
          <w:ilvl w:val="2"/>
          <w:numId w:val="1"/>
        </w:numPr>
        <w:rPr/>
      </w:pPr>
      <w:bookmarkStart w:id="514" w:name="__RefHeading___Toc2748951_730472459"/>
      <w:bookmarkStart w:id="515" w:name="_Toc170"/>
      <w:bookmarkEnd w:id="513"/>
      <w:bookmarkEnd w:id="514"/>
      <w:r>
        <w:rPr/>
        <w:t>5</w:t>
      </w:r>
      <w:r>
        <w:rPr>
          <w:rtl w:val="true"/>
        </w:rPr>
        <w:t xml:space="preserve">- </w:t>
      </w:r>
      <w:r>
        <w:rPr>
          <w:rtl w:val="true"/>
        </w:rPr>
        <w:t>عدد چهار</w:t>
      </w:r>
      <w:r>
        <w:rPr>
          <w:rtl w:val="true"/>
        </w:rPr>
        <w:t>:</w:t>
      </w:r>
      <w:bookmarkEnd w:id="515"/>
    </w:p>
    <w:p>
      <w:pPr>
        <w:pStyle w:val="BookText"/>
        <w:rPr/>
      </w:pPr>
      <w:r>
        <w:rPr>
          <w:rFonts w:ascii="IRNazanin" w:hAnsi="IRNazanin" w:eastAsia="IRNazanin"/>
          <w:color w:val="111111"/>
          <w:sz w:val="28"/>
          <w:sz w:val="28"/>
          <w:szCs w:val="28"/>
          <w:rtl w:val="true"/>
          <w:lang w:bidi="fa-IR"/>
        </w:rPr>
        <w:t>بعد از عدد یک عدد چهار است که نظم عوالم ملک و ملكوت، و غیب و شهود در تشریع و تکوین به آن بستگی دارد، بدین ترتیب که موجودات عالم یا جمادند، و یا نبات، و یا حيوانند، و یا انسان و ریشه عناصر، آب و باد و خاک و آتش است، و از آنها نمونه ای در مزاج انسان به نام اخلاط اربعه، یعنی صفرا و بلغم و سودا، و خون وجود دارد، همچنین اعضاء رئیسه در بدن انسان چهار تا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 قلب و کبد، کليتين، حتی انسان از نظر نفسانية نیز چهار چهره بخود می گیرد، گاهی تحت تأثير نفس اماره قرار می گیرد که این نفس همواره انسان را به سوی گناه و طغیان سوق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أَبَرِّءُ نَفْسِي إِنَّ النَّفْسَ لَأَمَّارَةٌ بِالسُّوءِ</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خودم را تبرئه نمیکنم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بدیها بسیار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متأثر از نفس لوامه است که این نفس آدمی را پس از آلودن دامن خود به مورد ملامت و سرزنش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بِيَوْمِ الْقِيَامَةِ وَ لا أُقْسِمُ بِالنَّفْسِ اللَّوَّامَةِ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سوگند به روز قیامت، 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بیدار که روز رستاخیز حق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سوم که انسان گاهی تحت تأثیر آن قرار میگیرد نفس ملهمه است که پیش از آلودن انسان دستش را به گناه و سرکشی بر او نهیب زده و او را از ارتکاب به گناه و بدي بازمی دارد و خواه ناخواه او را به طرف تقوا و پرهیز از گناه و بدی وامی دارد، </w:t>
      </w:r>
      <w:bookmarkStart w:id="516" w:name="pg14834_348045"/>
    </w:p>
    <w:p>
      <w:pPr>
        <w:pStyle w:val="BookText"/>
        <w:rPr/>
      </w:pPr>
      <w:bookmarkEnd w:id="516"/>
      <w:r>
        <w:rPr>
          <w:rFonts w:ascii="IRNazanin" w:hAnsi="IRNazanin" w:eastAsia="IRNazanin"/>
          <w:color w:val="111111"/>
          <w:sz w:val="28"/>
          <w:sz w:val="28"/>
          <w:szCs w:val="28"/>
          <w:rtl w:val="true"/>
          <w:lang w:bidi="fa-IR"/>
        </w:rPr>
        <w:t>زیرا او پیغمبر باطن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جان آدمی و آن کس که آن را آفرید و منظم ساخت و 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چهارم نفس ملكوتيه الهیه است که چهره ملکوتی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ascii="Amiri" w:hAnsi="Amiri" w:eastAsia="Amiri" w:cs="Amiri"/>
          <w:i/>
          <w:i/>
          <w:iCs/>
          <w:color w:val="111111"/>
          <w:sz w:val="28"/>
          <w:sz w:val="28"/>
          <w:szCs w:val="28"/>
          <w:rtl w:val="true"/>
          <w:lang w:bidi="ar-SA"/>
        </w:rPr>
        <w:t>ارْجِعِي إِلَى رَبِّكِ رَاضِيَةً مَرْضِيَّةً</w:t>
      </w:r>
      <w:r>
        <w:rPr>
          <w:rFonts w:ascii="Amiri" w:hAnsi="Amiri" w:eastAsia="Amiri" w:cs="Amiri"/>
          <w:color w:val="111111"/>
          <w:sz w:val="28"/>
          <w:sz w:val="28"/>
          <w:szCs w:val="28"/>
          <w:rtl w:val="true"/>
          <w:lang w:bidi="ar-SA"/>
        </w:rPr>
        <w:t xml:space="preserve"> فَادْخُلِي فِي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روح آرام یافته به سوی پروردگارت بازگرد، و در حالیکه هم تو از او خشنودی هم او از تو خشنود است در سلک بندگانم درآی و در بهشتم داخل شو</w:t>
      </w:r>
      <w:r>
        <w:rPr>
          <w:rFonts w:eastAsia="IRNazanin" w:cs="IRNazanin"/>
          <w:color w:val="111111"/>
          <w:sz w:val="28"/>
          <w:szCs w:val="28"/>
          <w:rtl w:val="true"/>
          <w:lang w:bidi="fa-IR"/>
        </w:rPr>
        <w:t>»</w:t>
      </w:r>
    </w:p>
    <w:p>
      <w:pPr>
        <w:pStyle w:val="Heading3"/>
        <w:numPr>
          <w:ilvl w:val="2"/>
          <w:numId w:val="1"/>
        </w:numPr>
        <w:rPr/>
      </w:pPr>
      <w:bookmarkStart w:id="517" w:name="__RefHeading___Toc2748953_730472459"/>
      <w:bookmarkStart w:id="518" w:name="_Toc171"/>
      <w:bookmarkEnd w:id="517"/>
      <w:r>
        <w:rPr/>
        <w:t>6</w:t>
      </w:r>
      <w:r>
        <w:rPr>
          <w:rtl w:val="true"/>
        </w:rPr>
        <w:t xml:space="preserve">- </w:t>
      </w:r>
      <w:r>
        <w:rPr>
          <w:rtl w:val="true"/>
        </w:rPr>
        <w:t>سیر و گشت و حرکتهای نفسانی انسان</w:t>
      </w:r>
      <w:r>
        <w:rPr>
          <w:rtl w:val="true"/>
        </w:rPr>
        <w:t>:</w:t>
      </w:r>
      <w:bookmarkEnd w:id="518"/>
    </w:p>
    <w:p>
      <w:pPr>
        <w:pStyle w:val="Heading4"/>
        <w:numPr>
          <w:ilvl w:val="3"/>
          <w:numId w:val="1"/>
        </w:numPr>
        <w:rPr/>
      </w:pPr>
      <w:bookmarkStart w:id="519" w:name="__RefHeading___Toc2748955_730472459"/>
      <w:bookmarkStart w:id="520" w:name="_Toc172"/>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با توجه به مطالب فوق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به ترتیب زیر چهار نوع سیر و گشت و حرکت دارد</w:t>
      </w:r>
      <w:r>
        <w:rPr>
          <w:rFonts w:eastAsia="IRNazanin" w:cs="IRNazanin"/>
          <w:color w:val="111111"/>
          <w:sz w:val="28"/>
          <w:szCs w:val="28"/>
          <w:rtl w:val="true"/>
          <w:lang w:bidi="fa-IR"/>
        </w:rPr>
        <w:t>:</w:t>
      </w:r>
    </w:p>
    <w:p>
      <w:pPr>
        <w:pStyle w:val="Heading4"/>
        <w:numPr>
          <w:ilvl w:val="3"/>
          <w:numId w:val="1"/>
        </w:numPr>
        <w:rPr/>
      </w:pPr>
      <w:bookmarkStart w:id="521" w:name="__RefHeading___Toc2748957_730472459"/>
      <w:bookmarkStart w:id="522" w:name="_Toc173"/>
      <w:bookmarkEnd w:id="521"/>
      <w:r>
        <w:rPr>
          <w:rtl w:val="true"/>
        </w:rPr>
        <w:t>الف</w:t>
      </w:r>
      <w:r>
        <w:rPr>
          <w:rtl w:val="true"/>
        </w:rPr>
        <w:t xml:space="preserve">: </w:t>
      </w:r>
      <w:r>
        <w:rPr>
          <w:rtl w:val="true"/>
        </w:rPr>
        <w:t>حركة من الخلق الى الخلق</w:t>
      </w:r>
      <w:r>
        <w:rPr>
          <w:rtl w:val="true"/>
        </w:rPr>
        <w:t>:</w:t>
      </w:r>
      <w:bookmarkEnd w:id="522"/>
    </w:p>
    <w:p>
      <w:pPr>
        <w:pStyle w:val="BookText"/>
        <w:rPr/>
      </w:pPr>
      <w:r>
        <w:rPr>
          <w:rFonts w:ascii="IRNazanin" w:hAnsi="IRNazanin" w:eastAsia="IRNazanin"/>
          <w:color w:val="111111"/>
          <w:sz w:val="28"/>
          <w:sz w:val="28"/>
          <w:szCs w:val="28"/>
          <w:rtl w:val="true"/>
          <w:lang w:bidi="fa-IR"/>
        </w:rPr>
        <w:t>در این سفر انسان اسیر نفس خود بوده و با تمام نیرو و همت تنها به ارضای تمایلات شخصی و نفسانی خود می اندیشد و خودخواه و خودپسند است</w:t>
      </w:r>
      <w:r>
        <w:rPr>
          <w:rFonts w:eastAsia="IRNazanin" w:cs="IRNazanin"/>
          <w:color w:val="111111"/>
          <w:sz w:val="28"/>
          <w:szCs w:val="28"/>
          <w:rtl w:val="true"/>
          <w:lang w:bidi="fa-IR"/>
        </w:rPr>
        <w:t>.</w:t>
      </w:r>
    </w:p>
    <w:p>
      <w:pPr>
        <w:pStyle w:val="Heading4"/>
        <w:numPr>
          <w:ilvl w:val="3"/>
          <w:numId w:val="1"/>
        </w:numPr>
        <w:rPr/>
      </w:pPr>
      <w:bookmarkStart w:id="523" w:name="__RefHeading___Toc2748959_730472459"/>
      <w:bookmarkStart w:id="524" w:name="_Toc174"/>
      <w:bookmarkEnd w:id="523"/>
      <w:r>
        <w:rPr>
          <w:rtl w:val="true"/>
        </w:rPr>
        <w:t>ب</w:t>
      </w:r>
      <w:r>
        <w:rPr>
          <w:rtl w:val="true"/>
        </w:rPr>
        <w:t xml:space="preserve">: </w:t>
      </w:r>
      <w:r>
        <w:rPr>
          <w:rtl w:val="true"/>
        </w:rPr>
        <w:t>حركة من الخلق إلى الحق</w:t>
      </w:r>
      <w:r>
        <w:rPr>
          <w:rtl w:val="true"/>
        </w:rPr>
        <w:t>:</w:t>
      </w:r>
      <w:bookmarkEnd w:id="52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انسان در این حرکت توجهی بخدا پیدا می کند</w:t>
      </w:r>
      <w:r>
        <w:rPr>
          <w:rFonts w:eastAsia="IRNazanin" w:cs="IRNazanin"/>
          <w:color w:val="111111"/>
          <w:sz w:val="28"/>
          <w:szCs w:val="28"/>
          <w:rtl w:val="true"/>
          <w:lang w:bidi="fa-IR"/>
        </w:rPr>
        <w:t xml:space="preserve">. </w:t>
      </w:r>
      <w:bookmarkStart w:id="525" w:name="pg14834_348046"/>
    </w:p>
    <w:p>
      <w:pPr>
        <w:pStyle w:val="Heading4"/>
        <w:numPr>
          <w:ilvl w:val="3"/>
          <w:numId w:val="1"/>
        </w:numPr>
        <w:rPr/>
      </w:pPr>
      <w:bookmarkStart w:id="526" w:name="__RefHeading___Toc2748961_730472459"/>
      <w:bookmarkStart w:id="527" w:name="_Toc175"/>
      <w:bookmarkEnd w:id="525"/>
      <w:bookmarkEnd w:id="526"/>
      <w:r>
        <w:rPr>
          <w:rtl w:val="true"/>
        </w:rPr>
        <w:t>ج</w:t>
      </w:r>
      <w:r>
        <w:rPr>
          <w:rtl w:val="true"/>
        </w:rPr>
        <w:t xml:space="preserve">: </w:t>
      </w:r>
      <w:r>
        <w:rPr>
          <w:rtl w:val="true"/>
        </w:rPr>
        <w:t>حركة من الحق الى الحق</w:t>
      </w:r>
      <w:r>
        <w:rPr>
          <w:rtl w:val="true"/>
        </w:rPr>
        <w:t>:</w:t>
      </w:r>
      <w:bookmarkEnd w:id="527"/>
    </w:p>
    <w:p>
      <w:pPr>
        <w:pStyle w:val="BookText"/>
        <w:rPr/>
      </w:pPr>
      <w:r>
        <w:rPr>
          <w:rFonts w:ascii="IRNazanin" w:hAnsi="IRNazanin" w:eastAsia="IRNazanin"/>
          <w:color w:val="111111"/>
          <w:sz w:val="28"/>
          <w:sz w:val="28"/>
          <w:szCs w:val="28"/>
          <w:rtl w:val="true"/>
          <w:lang w:bidi="fa-IR"/>
        </w:rPr>
        <w:t>که انسان در این حرکت از حق جدا نشده، و در مقام قرب قرار می گیرد</w:t>
      </w:r>
      <w:r>
        <w:rPr>
          <w:rFonts w:eastAsia="IRNazanin" w:cs="IRNazanin"/>
          <w:color w:val="111111"/>
          <w:sz w:val="28"/>
          <w:szCs w:val="28"/>
          <w:rtl w:val="true"/>
          <w:lang w:bidi="fa-IR"/>
        </w:rPr>
        <w:t>.</w:t>
      </w:r>
    </w:p>
    <w:p>
      <w:pPr>
        <w:pStyle w:val="Heading4"/>
        <w:numPr>
          <w:ilvl w:val="3"/>
          <w:numId w:val="1"/>
        </w:numPr>
        <w:rPr/>
      </w:pPr>
      <w:bookmarkStart w:id="528" w:name="__RefHeading___Toc2748963_730472459"/>
      <w:bookmarkStart w:id="529" w:name="_Toc176"/>
      <w:bookmarkEnd w:id="528"/>
      <w:r>
        <w:rPr>
          <w:rtl w:val="true"/>
        </w:rPr>
        <w:t>د</w:t>
      </w:r>
      <w:r>
        <w:rPr>
          <w:rtl w:val="true"/>
        </w:rPr>
        <w:t xml:space="preserve">: </w:t>
      </w:r>
      <w:r>
        <w:rPr>
          <w:rtl w:val="true"/>
        </w:rPr>
        <w:t>حرکت من الحق الى الخلق</w:t>
      </w:r>
      <w:r>
        <w:rPr>
          <w:rtl w:val="true"/>
        </w:rPr>
        <w:t>:</w:t>
      </w:r>
      <w:bookmarkEnd w:id="529"/>
    </w:p>
    <w:p>
      <w:pPr>
        <w:pStyle w:val="BookText"/>
        <w:rPr/>
      </w:pPr>
      <w:r>
        <w:rPr>
          <w:rFonts w:ascii="IRNazanin" w:hAnsi="IRNazanin" w:eastAsia="IRNazanin"/>
          <w:color w:val="111111"/>
          <w:sz w:val="28"/>
          <w:sz w:val="28"/>
          <w:szCs w:val="28"/>
          <w:rtl w:val="true"/>
          <w:lang w:bidi="fa-IR"/>
        </w:rPr>
        <w:t>که در این حرکت انسان بركات وجودیش چندان زیاد می شود که از طرف خدا مأموریت برای دستگیری بندگانش پیدا میکند</w:t>
      </w:r>
      <w:r>
        <w:rPr>
          <w:rFonts w:eastAsia="IRNazanin" w:cs="IRNazanin"/>
          <w:color w:val="111111"/>
          <w:sz w:val="28"/>
          <w:szCs w:val="28"/>
          <w:rtl w:val="true"/>
          <w:lang w:bidi="fa-IR"/>
        </w:rPr>
        <w:t>.</w:t>
      </w:r>
    </w:p>
    <w:p>
      <w:pPr>
        <w:pStyle w:val="Heading3"/>
        <w:numPr>
          <w:ilvl w:val="2"/>
          <w:numId w:val="1"/>
        </w:numPr>
        <w:rPr/>
      </w:pPr>
      <w:bookmarkStart w:id="530" w:name="__RefHeading___Toc2748965_730472459"/>
      <w:bookmarkStart w:id="531" w:name="_Toc177"/>
      <w:bookmarkEnd w:id="530"/>
      <w:r>
        <w:rPr/>
        <w:t>7</w:t>
      </w:r>
      <w:r>
        <w:rPr>
          <w:rtl w:val="true"/>
        </w:rPr>
        <w:t xml:space="preserve">- </w:t>
      </w:r>
      <w:r>
        <w:rPr>
          <w:rtl w:val="true"/>
        </w:rPr>
        <w:t>اقسام روح</w:t>
      </w:r>
      <w:r>
        <w:rPr>
          <w:rtl w:val="true"/>
        </w:rPr>
        <w:t>:</w:t>
      </w:r>
      <w:bookmarkEnd w:id="531"/>
    </w:p>
    <w:p>
      <w:pPr>
        <w:pStyle w:val="BookText"/>
        <w:rPr/>
      </w:pPr>
      <w:r>
        <w:rPr>
          <w:rFonts w:ascii="IRNazanin" w:hAnsi="IRNazanin" w:eastAsia="IRNazanin"/>
          <w:color w:val="111111"/>
          <w:sz w:val="28"/>
          <w:sz w:val="28"/>
          <w:szCs w:val="28"/>
          <w:rtl w:val="true"/>
          <w:lang w:bidi="fa-IR"/>
        </w:rPr>
        <w:t>افراد عادی دارای چهار روح می توانند باشند، البته بنا به مفهوم پاره ای از روایات در کنار ارواح چهارگانه ارواح پنچگانه و ارواح ششگانه نیز ذکر شده است که هر دسته از آنها سوای دسته دیگر است</w:t>
      </w:r>
      <w:r>
        <w:rPr>
          <w:rFonts w:eastAsia="IRNazanin" w:cs="IRNazanin"/>
          <w:color w:val="111111"/>
          <w:sz w:val="28"/>
          <w:szCs w:val="28"/>
          <w:rtl w:val="true"/>
          <w:lang w:bidi="fa-IR"/>
        </w:rPr>
        <w:t>.</w:t>
      </w:r>
    </w:p>
    <w:p>
      <w:pPr>
        <w:pStyle w:val="Heading3"/>
        <w:numPr>
          <w:ilvl w:val="2"/>
          <w:numId w:val="1"/>
        </w:numPr>
        <w:rPr/>
      </w:pPr>
      <w:bookmarkStart w:id="532" w:name="__RefHeading___Toc2748967_730472459"/>
      <w:bookmarkStart w:id="533" w:name="_Toc178"/>
      <w:bookmarkEnd w:id="532"/>
      <w:r>
        <w:rPr/>
        <w:t>8</w:t>
      </w:r>
      <w:r>
        <w:rPr>
          <w:rtl w:val="true"/>
        </w:rPr>
        <w:t xml:space="preserve">- </w:t>
      </w:r>
      <w:r>
        <w:rPr>
          <w:rtl w:val="true"/>
        </w:rPr>
        <w:t>اشخاص معمولی چند روح می توانند داشته باشند؟</w:t>
      </w:r>
      <w:bookmarkEnd w:id="533"/>
    </w:p>
    <w:p>
      <w:pPr>
        <w:pStyle w:val="BookText"/>
        <w:rPr/>
      </w:pPr>
      <w:r>
        <w:rPr>
          <w:rFonts w:ascii="IRNazanin" w:hAnsi="IRNazanin" w:eastAsia="IRNazanin"/>
          <w:color w:val="111111"/>
          <w:sz w:val="28"/>
          <w:sz w:val="28"/>
          <w:szCs w:val="28"/>
          <w:rtl w:val="true"/>
          <w:lang w:bidi="fa-IR"/>
        </w:rPr>
        <w:t>افراد عادی به ترتیب زیر بیش از چهار روح نمی توانند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نامیه نباتيه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منشأ حیاتی آن کبد و مظاهر آن رشد و نمو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حسیه حیوانیه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منشا حیاتی آن قلب و مظاهرش حواس پنجگانه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انسان پیش از دارا بودن آن هنوز حیوان است، منشأ حیاتی روح ایمان عقل و حواس پنجگانه در چارچوبه قانون الهی و مقررات شرع مبين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القوه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ای از افراد مانند محقق اردبیلي قدس سره و امثال او یک دید و شنود، و یک استعداد </w:t>
      </w:r>
      <w:bookmarkStart w:id="534" w:name="pg14834_348047"/>
    </w:p>
    <w:p>
      <w:pPr>
        <w:pStyle w:val="BookText"/>
        <w:rPr/>
      </w:pPr>
      <w:bookmarkEnd w:id="534"/>
      <w:r>
        <w:rPr>
          <w:rFonts w:ascii="IRNazanin" w:hAnsi="IRNazanin" w:eastAsia="IRNazanin"/>
          <w:color w:val="111111"/>
          <w:sz w:val="28"/>
          <w:sz w:val="28"/>
          <w:szCs w:val="28"/>
          <w:rtl w:val="true"/>
          <w:lang w:bidi="fa-IR"/>
        </w:rPr>
        <w:t>بیش از سایر افراد دارند که این استعداد اگر در روی خط عقل قرار گیرد نتيجه اش محقق اردبیلی قدس سره می شود و اگر روی خط نفس قرار گیرد نتیجه اش افرادی همانند مرتاضهای هندی می شود، بعبارت دیگر استعداد مورد بحث در روی خط عقل سیر الى الله و در روی خط نفس سالک را عاطل و باطل می سازد</w:t>
      </w:r>
      <w:r>
        <w:rPr>
          <w:rFonts w:eastAsia="IRNazanin" w:cs="IRNazanin"/>
          <w:color w:val="111111"/>
          <w:sz w:val="28"/>
          <w:szCs w:val="28"/>
          <w:rtl w:val="true"/>
          <w:lang w:bidi="fa-IR"/>
        </w:rPr>
        <w:t>.</w:t>
      </w:r>
    </w:p>
    <w:p>
      <w:pPr>
        <w:pStyle w:val="Heading3"/>
        <w:numPr>
          <w:ilvl w:val="2"/>
          <w:numId w:val="1"/>
        </w:numPr>
        <w:rPr/>
      </w:pPr>
      <w:bookmarkStart w:id="535" w:name="__RefHeading___Toc2748969_730472459"/>
      <w:bookmarkStart w:id="536" w:name="_Toc179"/>
      <w:bookmarkEnd w:id="535"/>
      <w:r>
        <w:rPr/>
        <w:t>9</w:t>
      </w:r>
      <w:r>
        <w:rPr>
          <w:rtl w:val="true"/>
        </w:rPr>
        <w:t xml:space="preserve">- </w:t>
      </w:r>
      <w:r>
        <w:rPr>
          <w:rtl w:val="true"/>
        </w:rPr>
        <w:t>یک مثال</w:t>
      </w:r>
      <w:r>
        <w:rPr>
          <w:rtl w:val="true"/>
        </w:rPr>
        <w:t>:</w:t>
      </w:r>
      <w:bookmarkEnd w:id="53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درویشی به خانه حاج ملا هادی سبزواری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روغن برایتان آورده اند که در میان فقراء قسمت کنید، یک مشک از آن را به من بدهید، سفارش درویش را به عرض آخوند رساندند،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باقی مانده برایش بدهید، پس از بررسی معلوم شد که روغن تمام شده است، موضوع را به آخوند اطلاع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درویش بگوئید روغن تمام شده، وقتی تمام شدن روغن را به درویش اطلاع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بگوئید یکی از خدمه شما یک ظرف از روغنها را در زیر هیزمها مخفی کرده است، آخوند همینکه ادعای درویش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زیر هیزم ها را بگردید اگر آنجا روغن پیدا کردید به وی بدهید، هیزم ها را کنار زدند و درست همانجائیکه درویش گفته بود مشکی از روغن پیدا شد، به آخوند خبر دادند که ادعای درویش درست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 در اختیار او بگذارید،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نمی خواهید او را ببینید؟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وی لزومی ندارد او از ریاضت به اینجا رسیده که پرده دری کند و آن کار پسندیده ای نیست، کار پسندیده پرده پوشی و حفظ آبروی مردم است، این نهایت درجه ای است که بشر عادی می تواند بدان ارتقاء مقام پیدا کند</w:t>
      </w:r>
      <w:r>
        <w:rPr>
          <w:rFonts w:eastAsia="IRNazanin" w:cs="IRNazanin"/>
          <w:color w:val="111111"/>
          <w:sz w:val="28"/>
          <w:szCs w:val="28"/>
          <w:rtl w:val="true"/>
          <w:lang w:bidi="fa-IR"/>
        </w:rPr>
        <w:t xml:space="preserve">. </w:t>
      </w:r>
      <w:bookmarkStart w:id="537" w:name="pg14834_348048"/>
    </w:p>
    <w:p>
      <w:pPr>
        <w:pStyle w:val="Heading3"/>
        <w:numPr>
          <w:ilvl w:val="2"/>
          <w:numId w:val="1"/>
        </w:numPr>
        <w:rPr/>
      </w:pPr>
      <w:bookmarkStart w:id="538" w:name="__RefHeading___Toc2748971_730472459"/>
      <w:bookmarkStart w:id="539" w:name="_Toc180"/>
      <w:bookmarkEnd w:id="537"/>
      <w:bookmarkEnd w:id="538"/>
      <w:r>
        <w:rPr/>
        <w:t>10</w:t>
      </w:r>
      <w:r>
        <w:rPr>
          <w:rtl w:val="true"/>
        </w:rPr>
        <w:t xml:space="preserve">- </w:t>
      </w:r>
      <w:r>
        <w:rPr>
          <w:rtl w:val="true"/>
        </w:rPr>
        <w:t>روح القدس و روح الامر</w:t>
      </w:r>
      <w:r>
        <w:rPr>
          <w:rtl w:val="true"/>
        </w:rPr>
        <w:t>:</w:t>
      </w:r>
      <w:bookmarkEnd w:id="539"/>
    </w:p>
    <w:p>
      <w:pPr>
        <w:pStyle w:val="BookText"/>
        <w:rPr/>
      </w:pPr>
      <w:r>
        <w:rPr>
          <w:rFonts w:ascii="IRNazanin" w:hAnsi="IRNazanin" w:eastAsia="IRNazanin"/>
          <w:color w:val="111111"/>
          <w:sz w:val="28"/>
          <w:sz w:val="28"/>
          <w:szCs w:val="28"/>
          <w:rtl w:val="true"/>
          <w:lang w:bidi="fa-IR"/>
        </w:rPr>
        <w:t>انبیاء عليهم السلام از روح القدس برخوردارند و بوسیله همین روح القدس که روح پنجمش مینامند عیسی بن مریم به مردگان حیات دوباره می بخشید، و حضرت صالح از دل سنگ شتر زنده بیرون می آورد، ولی شق القمر ورد الشمس که بدست پیامبر عظیم الشأن اسلام صلي الله عليه و آله جامه عمل بخود پوشیده بوسیله روح ششم و به عبارت دیگر بوسیله روح الامر که آن حضرت و ائمه طاهرین عليهم السلام از آن بهره می بردند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هنرها و معجزات اختصاص به انبیاء دارد، بشر عادی اگر خیلی ترقی کند تا روح چهارم می تواند بالا بیاید، و شخصیتی همانند شخصیت محقق اردبیلی قدس سره پیدا کنند که مصداق اكمل واتم آن مثلا حضرت ابوالفضل العباس عليه السلام و حضرت علی بن الحسین معروف به علی اکبر عليه السلام است که ما را کجا به کوی تو ممکن بود وصول</w:t>
      </w:r>
      <w:r>
        <w:rPr>
          <w:rFonts w:eastAsia="IRNazanin" w:cs="IRNazanin"/>
          <w:color w:val="111111"/>
          <w:sz w:val="28"/>
          <w:szCs w:val="28"/>
          <w:rtl w:val="true"/>
          <w:lang w:bidi="fa-IR"/>
        </w:rPr>
        <w:t>.</w:t>
      </w:r>
    </w:p>
    <w:p>
      <w:pPr>
        <w:pStyle w:val="Heading3"/>
        <w:numPr>
          <w:ilvl w:val="2"/>
          <w:numId w:val="1"/>
        </w:numPr>
        <w:rPr/>
      </w:pPr>
      <w:bookmarkStart w:id="540" w:name="__RefHeading___Toc2748973_730472459"/>
      <w:bookmarkStart w:id="541" w:name="_Toc181"/>
      <w:bookmarkEnd w:id="540"/>
      <w:r>
        <w:rPr/>
        <w:t>11</w:t>
      </w:r>
      <w:r>
        <w:rPr>
          <w:rtl w:val="true"/>
        </w:rPr>
        <w:t xml:space="preserve">- </w:t>
      </w:r>
      <w:r>
        <w:rPr>
          <w:rtl w:val="true"/>
        </w:rPr>
        <w:t>کعبه و قبله</w:t>
      </w:r>
      <w:r>
        <w:rPr>
          <w:rtl w:val="true"/>
        </w:rPr>
        <w:t>:</w:t>
      </w:r>
      <w:bookmarkEnd w:id="541"/>
    </w:p>
    <w:p>
      <w:pPr>
        <w:pStyle w:val="BookText"/>
        <w:rPr/>
      </w:pPr>
      <w:r>
        <w:rPr>
          <w:rFonts w:ascii="IRNazanin" w:hAnsi="IRNazanin" w:eastAsia="IRNazanin"/>
          <w:color w:val="111111"/>
          <w:sz w:val="28"/>
          <w:sz w:val="28"/>
          <w:szCs w:val="28"/>
          <w:rtl w:val="true"/>
          <w:lang w:bidi="fa-IR"/>
        </w:rPr>
        <w:t xml:space="preserve">عدد چهار در قانون تشريع موارد دیگری نیز دارد، مانند خانه کعبه که چهار گوشه دارد البته باید دانست که کعبه غیر از قبله است، کعبه همان بیت خشت و گلی با شکل است که در شهر مقدس مکه قرار دارد، و آن خود قبله نیست بلکه از علائم و نشانه های قبله است زیرا کعبه یک چیز است و قبله چیزی دیگر، قبله نور مقدس محمد و آل محمد علیهم السلام است،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شعاع نوری از خود عرش بیرون مي آيد و در سر راه خود پس از آنکه به بیت المأمور اصابت می کند رد می شود،آنگاه به کعبه كه در مقابل بیت المعمور قرار دارد می رسد و سرتاسر کعبه را فرا گرفته و رد می شود و تا تخوم الارض پیش می رود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غواص مجهز و ماهری بخواهد در بیشترین اعماق دریاها فرو رود، مثل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دریای احمر که باریکتر از همه دریاها است و گودالهایش عمیقتر از همه آنها می باشد تا بیست هزار متر می تواند پائین برود ولی اگر بخواهد بیشتر از بیست هزار متر پائین تر برود نمی توند زیرا دیگر نمی تواند فشار و سنگینی آب را تحمل کند و در نتیجه استخوانهایش در اثر فشار بیش از حد آب شکسته از بین می روند، و از طرف دیگر اعماق دریاها در پائین تر از چهار هزار متر بسیار تاریک است که غواص نمی تواند جایی را ببیند زیرا تابش نور آفتاب تنها تا عمق چهار هزار متر می رسد، جای شگفت است که پروردگار متعال در همین عمق از دریا در آن تاریکی محض ماهیهایی آفریده که از چشمان خود نور ساطع می کنند و با باز کردن چشمان خود تا کف دریا را روشن می کنند، تصادفا در محیط زندگی همین ماهیها جانوری وجود دارد که زندگی آنان را تهدید می کند، این ماهیها همین که با این جانور روبرو میشوند فورا چشمان خود را بسته و محیط دور و بر خود را به ظلمت محض تبدیل می کنند و بدین ترتیب از تهدید و آزار آن جانور خود را رها کرده و در امان می مانند، حالا اگر غواص بخواهد در این عمق از دریا، و یا کسیسکه توی موشک فضاپیما در فضای لایتناهی قرار دارد بخواهد در آنجا نماز بخواند قبله اش همان نوری است که از عرش به بیت المعمور و از آن جا تا کعبه و بالاخره تا تخوم الارض می تابد، دیگر برای چنین اشخاصی رو به کعبه ایستادن لزومی ندارد، زیرا کعبه از علائم و نشانه های قبله است نه خود قبله، به همین دلیل است که اگر ما فرضا خاکها و سنگهای کعبه را از محلش جمع کرده و مثلا به مازندران ببریم و در آنجا از آن سنگها و خاکها خانه ای عینا به حجم و شکل کعبه بسازیم نمی شود رو به طرف ایستاده و نماز خواند</w:t>
      </w:r>
      <w:r>
        <w:rPr>
          <w:rFonts w:eastAsia="IRNazanin" w:cs="IRNazanin"/>
          <w:color w:val="111111"/>
          <w:sz w:val="28"/>
          <w:szCs w:val="28"/>
          <w:rtl w:val="true"/>
          <w:lang w:bidi="fa-IR"/>
        </w:rPr>
        <w:t xml:space="preserve">. </w:t>
      </w:r>
      <w:bookmarkStart w:id="542" w:name="pg14834_348050"/>
    </w:p>
    <w:p>
      <w:pPr>
        <w:pStyle w:val="Heading3"/>
        <w:numPr>
          <w:ilvl w:val="2"/>
          <w:numId w:val="1"/>
        </w:numPr>
        <w:rPr/>
      </w:pPr>
      <w:bookmarkStart w:id="543" w:name="__RefHeading___Toc2748975_730472459"/>
      <w:bookmarkStart w:id="544" w:name="_Toc182"/>
      <w:bookmarkEnd w:id="542"/>
      <w:bookmarkEnd w:id="543"/>
      <w:r>
        <w:rPr/>
        <w:t>12</w:t>
      </w:r>
      <w:r>
        <w:rPr>
          <w:rtl w:val="true"/>
        </w:rPr>
        <w:t xml:space="preserve">- </w:t>
      </w:r>
      <w:r>
        <w:rPr>
          <w:rtl w:val="true"/>
        </w:rPr>
        <w:t>بیت</w:t>
      </w:r>
      <w:r>
        <w:rPr>
          <w:rtl w:val="true"/>
        </w:rPr>
        <w:t>:</w:t>
      </w:r>
      <w:bookmarkEnd w:id="544"/>
    </w:p>
    <w:p>
      <w:pPr>
        <w:pStyle w:val="BookText"/>
        <w:rPr/>
      </w:pPr>
      <w:r>
        <w:rPr>
          <w:rFonts w:ascii="IRNazanin" w:hAnsi="IRNazanin" w:eastAsia="IRNazanin"/>
          <w:color w:val="111111"/>
          <w:sz w:val="28"/>
          <w:sz w:val="28"/>
          <w:szCs w:val="28"/>
          <w:rtl w:val="true"/>
          <w:lang w:bidi="fa-IR"/>
        </w:rPr>
        <w:t>حضرت ابراهیم خلیل عليه السلام هنگامی که به مکه آمد نه کعبه ای در آن وجود داشت و نه بیتی و موقعیکه در آنجا رحل اقامت افکند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إِنِّي أَسْكَنْتُ مِنْ ذُرِّيَّتِي بِوادٍ غَيْرِ ذِي زَرْعٍ عِنْدَ بیتک الْمُحْرِمِ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بعضی از فرزندانم را در سرزمین بی آب و علف در کنار خانه ای که حرم تو است ساکن کردم تا نماز را بر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بیت همان بینی است که در این آیه شریفه وجود دارد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يُرِيدُ اللَّهُ لِيُذْهِبَ عَنْكُمُ الرِّجْسَ أَهْلَ الْبَيْتِ وَ يُطَهِّرَكُمْ تَطْهِيراً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از شما اهل بیت پلیدی شرک و گناه و اشتباه را برده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خانه ای 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 خداوند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سرزمین مکه است که پر برکت و هدایت کننده جهانیان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قسمت از آیه شریفه عجیب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تاسنگ که نمی تواند عوالم ملک و ملكوت، و غیب و شهود را هدایت کند، اصلا نظم جهان هستی بستگی به این بیت یعنی بیت محمد و آل محمد عليهم السلام دارد، پس مراد از بیت خود اهل بیت عليهم السلام است، و قبله نور آنها است که کعبه تنها نشانه ای از آن است، و برای همین است که هنگامی که حضرت ابراهیم علیه السلام کعبه را می ساخت جبرئیل بر وی نازل شد و گفت برو داخل، و ابراهیم از هر طرف کمی تو آمد که این قسمت را شاذروان می گویند، و هر کس از روی آن طواف کند طوافش باطل است زیرا از توی قبله طواف کرده است، طواف باید دور قبله باشد نه توی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از جبرئیل سئوال کرد که چرا داخل بروم؟ جبرئیل 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آنکه هر کس دست روی دیوار بیت بگذارد در نور ولایت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ولایت ما باشند اگر دست روی دیوار بگذارند، در نور ولایت داخل می شوند و چنین کسانی اگر کوه گناه هم باشند خدا گناهان آنها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سنخیت باید باشد، شما اگر آهن ربائی را توی یک من چوب کبریت بچرخانند چند تا از این چوب کبریت ها را بخود می گیرد؟ معلوم است هیچکدام از آنها را بخود نمی گیرد اما اگر توی این چوب کبریتها چند تا میخ قرار بدهند چند تا از میخها را بخود می گیرد؟ همه را، و این به دلیل وجود سنخیت در میان میخ و آهن ربا است که برای جذب چیزی بوسیله چیز دیگر سنخیت می خواهد، پس اگر تو سنخیت با علی و آل علی علیهم السلام داری بدون تردید آمرزیده هستی، این حقیقتی است مسلم که هیچگونه شوخی و تعارف نیز نمی پذیرد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قبله غیر از بیت و بیت غیر از کعبه است اینها سه حقیقت متمایز از هم اند، نه يک حقیقت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الصَّادِقِ عَلَيْهِ السَّلَامُ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سَمَّى الْكَعْبَةُ 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مُرَبَّعَةُ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طَارَتْ مُرَبَّعَةُ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لإنها بِحِذَاءِ بَيْتِ الْمَعْمُورِ وَ هُوَ مُرَبَّعُ ، فَقِيلَ لَهُ ، وَ لَمْ صَارَ الْبَيْتُ الْمَعْمُورُ مُرَبَّعاً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لإنه بِحِذَاءِ الْعَرْشِ وَ هُوَ مُرَبَّعُ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صَارَ الْعَرْشُ مُرَبَّعاً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الْكَلِمَاتِ الَّتِي بُنى عَلَيْهَا الْإِسْلَامُ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امام صادق عليه السلام روایت شده اینکه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کعبه، کعبه نامیده شده است؟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چهار گوشه است، سپس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 گوش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مقابل و محاذات بیت المعمور واقع شده است و بیت المعمور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بیت المعمور چهار گوش است؟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هم در مقابل و محاذات عرش واقع شده است و عرش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عرش چهار گوش است؟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کلماتی که اسلام بر آنها بنا شده است چهارتاست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ابوبصير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قَالَ لاصحابه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جَمَعْتُمْ مَا عِنْدَكُمْ مِنَ الثِّيَابِ وَ الانية ثُمَّ وَضَعْتُمْ بَعْضَهُ عَلَى بَعضِ تَرَوْنَهُ يَبْلُغُ السَّمَاءِ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أَحَدُكُمْ إِذَا فَرَغَ مِنْ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الْحَمْدُ لِلَّهِ وَ لَا إِلَهَ إِلَّا اللَّهُ وَ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ثلأثين </w:t>
      </w:r>
      <w:bookmarkStart w:id="545" w:name="pg14834_348053"/>
    </w:p>
    <w:p>
      <w:pPr>
        <w:pStyle w:val="BookText"/>
        <w:rPr/>
      </w:pPr>
      <w:bookmarkEnd w:id="545"/>
      <w:r>
        <w:rPr>
          <w:rFonts w:ascii="Amiri" w:hAnsi="Amiri" w:eastAsia="Amiri" w:cs="Amiri"/>
          <w:color w:val="111111"/>
          <w:sz w:val="28"/>
          <w:sz w:val="28"/>
          <w:szCs w:val="28"/>
          <w:rtl w:val="true"/>
          <w:lang w:bidi="ar-SA"/>
        </w:rPr>
        <w:t xml:space="preserve">مَرَّةً وَ هُنَّ يَدْفَعْنَّ الْهَدْمَ وَ الْغَرَقَ وَ الْحَرَقَ وَ التَّرَدِّيَ فِي الْبِئْرِ وَ أَكْلَ السَّبُعِ وَ مِيتَةَ السَّوْءِ وَ الْبَلِيَّةَ الَّتِي نَزَلَتْ عَلَى الْعَبْدِ فِي ذَلِكَ الْيَوْمِ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قدس سره ،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در باب ثواب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ذکر شده است که طالبين می توانند به کتاب فوق الذكر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ایوب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نمود که حضرت ابوعبدالله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روزی به اصحاب و یارانشان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لباس و ظروف نزد شما است اگر جمع کرده و سپس آنها را روی هم بگذارید آیا به آسمان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عرضه داشتند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هر کدام از شما از نماز فارغ شدید و سی مرتبه بگویید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 الْحَمْدُ لِلَّهِ وَ لَا إِلَهَ إِلَّا اللَّهُ وَ 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شما را از منهدم شدن ساختمان بر سرتان و غرق شدن و دچار حریق و آتش گشتن و افتادن در چاه و طعمه درندگان گردیدن و مرگ بد و بلاهایی که به شخص درآن روز ممکن است وارد گردد، محفوظ می نماید</w:t>
      </w:r>
      <w:r>
        <w:rPr>
          <w:rFonts w:eastAsia="IRNazanin" w:cs="IRNazanin"/>
          <w:color w:val="111111"/>
          <w:sz w:val="28"/>
          <w:szCs w:val="28"/>
          <w:rtl w:val="true"/>
          <w:lang w:bidi="fa-IR"/>
        </w:rPr>
        <w:t>.»</w:t>
      </w:r>
    </w:p>
    <w:p>
      <w:pPr>
        <w:pStyle w:val="Heading3"/>
        <w:numPr>
          <w:ilvl w:val="2"/>
          <w:numId w:val="1"/>
        </w:numPr>
        <w:rPr/>
      </w:pPr>
      <w:bookmarkStart w:id="546" w:name="__RefHeading___Toc2748977_730472459"/>
      <w:bookmarkStart w:id="547" w:name="_Toc183"/>
      <w:bookmarkEnd w:id="546"/>
      <w:r>
        <w:rPr/>
        <w:t>13</w:t>
      </w:r>
      <w:r>
        <w:rPr>
          <w:rtl w:val="true"/>
        </w:rPr>
        <w:t xml:space="preserve">- </w:t>
      </w:r>
      <w:r>
        <w:rPr>
          <w:rtl w:val="true"/>
        </w:rPr>
        <w:t>اسباب اعطاء نعمتهای الهی به بندگان</w:t>
      </w:r>
      <w:r>
        <w:rPr>
          <w:rtl w:val="true"/>
        </w:rPr>
        <w:t>:</w:t>
      </w:r>
      <w:bookmarkEnd w:id="547"/>
    </w:p>
    <w:p>
      <w:pPr>
        <w:pStyle w:val="BookText"/>
        <w:rPr/>
      </w:pPr>
      <w:r>
        <w:rPr>
          <w:rFonts w:ascii="IRNazanin" w:hAnsi="IRNazanin" w:eastAsia="IRNazanin"/>
          <w:color w:val="111111"/>
          <w:sz w:val="28"/>
          <w:sz w:val="28"/>
          <w:szCs w:val="28"/>
          <w:rtl w:val="true"/>
          <w:lang w:bidi="fa-IR"/>
        </w:rPr>
        <w:t>کلیه نعمتها به خاطر علی و آل علی عليه السلام به بندگان اعطا می شوند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خدا به شما دو رکعت نماز، کعبه چهار گوشه، قبله، بيت، قیام، قعود، رکوع، سجود، تسبیح، تحمید، تحلیل، و تكبير داده، یعنی از سرا تا به ثریا را فدای سر شما کرده تا زیر سایه رحمة للعالمين، و با استفاده از این همه نعمت فدای علی و آل </w:t>
      </w:r>
      <w:bookmarkStart w:id="548" w:name="pg14834_348054"/>
    </w:p>
    <w:p>
      <w:pPr>
        <w:pStyle w:val="BookText"/>
        <w:rPr/>
      </w:pPr>
      <w:bookmarkEnd w:id="548"/>
      <w:r>
        <w:rPr>
          <w:rFonts w:ascii="IRNazanin" w:hAnsi="IRNazanin" w:eastAsia="IRNazanin"/>
          <w:color w:val="111111"/>
          <w:sz w:val="28"/>
          <w:sz w:val="28"/>
          <w:szCs w:val="28"/>
          <w:rtl w:val="true"/>
          <w:lang w:bidi="fa-IR"/>
        </w:rPr>
        <w:t>علي عليهم السلام را بشوید، و در مقابل آنها حالت خضوع بخود بگیرید، صراط عبارت از على و آل علی علیهم السلام است، 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بِالْوالِدَيْنِ إِحْساناً </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 بر پدر و مادران تان نیکی کنید در حق اینها نازل شده است یعنی همه دنیا فدای سر تو که امروز بیائی برای حضرت سیدالشهداء عليه السلام اشک بریزی، بر بر والدین حقیقی آن است که امروز تو به پیامبر اکرم و علی عليهما السلام احسان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نمی توانم به سراغ اسراری که در اعداد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اسرار نهفته در عدد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اسراری به ودیعه گذاشته شده است چون مایه اش را ندارم، اینقدر بدانید که حروف تشکیل دهنده اسم اعظم چهل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حرف است به ترتیب و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سه حرفیش چهل گشته تمام</w:t>
      </w:r>
    </w:p>
    <w:p>
      <w:pPr>
        <w:pStyle w:val="BookText"/>
        <w:rPr/>
      </w:pPr>
      <w:r>
        <w:rPr>
          <w:rFonts w:ascii="IRNazanin" w:hAnsi="IRNazanin" w:eastAsia="IRNazanin"/>
          <w:color w:val="111111"/>
          <w:sz w:val="28"/>
          <w:sz w:val="28"/>
          <w:szCs w:val="28"/>
          <w:rtl w:val="true"/>
          <w:lang w:bidi="fa-IR"/>
        </w:rPr>
        <w:t xml:space="preserve">مثلا كلمه احمد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دارد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مخفف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این سه چهار تا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چهار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حروف توانسته اند از آن اسراری را استخراج نمایند</w:t>
      </w:r>
      <w:r>
        <w:rPr>
          <w:rFonts w:eastAsia="IRNazanin" w:cs="IRNazanin"/>
          <w:color w:val="111111"/>
          <w:sz w:val="28"/>
          <w:szCs w:val="28"/>
          <w:rtl w:val="true"/>
          <w:lang w:bidi="fa-IR"/>
        </w:rPr>
        <w:t>.</w:t>
      </w:r>
    </w:p>
    <w:p>
      <w:pPr>
        <w:pStyle w:val="Heading3"/>
        <w:numPr>
          <w:ilvl w:val="2"/>
          <w:numId w:val="1"/>
        </w:numPr>
        <w:rPr/>
      </w:pPr>
      <w:bookmarkStart w:id="549" w:name="__RefHeading___Toc2748979_730472459"/>
      <w:bookmarkStart w:id="550" w:name="_Toc184"/>
      <w:bookmarkEnd w:id="549"/>
      <w:r>
        <w:rPr/>
        <w:t>14</w:t>
      </w:r>
      <w:r>
        <w:rPr>
          <w:rtl w:val="true"/>
        </w:rPr>
        <w:t xml:space="preserve">- </w:t>
      </w:r>
      <w:r>
        <w:rPr>
          <w:rtl w:val="true"/>
        </w:rPr>
        <w:t>عدد چهل</w:t>
      </w:r>
      <w:bookmarkEnd w:id="55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عدد خدا است که آنرا به پیامبر مکرم خود عطا فرمود، و در چهل سالگي قباي نبوت را بر قامت زیبایش آراست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مكنونه با تو باشد تا شخص برازنده آن را در میان امت خود پیدا کرده و آنرا به وی بدهی</w:t>
      </w:r>
      <w:r>
        <w:rPr>
          <w:rFonts w:eastAsia="IRNazanin" w:cs="IRNazanin"/>
          <w:color w:val="111111"/>
          <w:sz w:val="28"/>
          <w:szCs w:val="28"/>
          <w:rtl w:val="true"/>
          <w:lang w:bidi="fa-IR"/>
        </w:rPr>
        <w:t xml:space="preserve">. </w:t>
      </w:r>
      <w:bookmarkStart w:id="551" w:name="pg14834_348055"/>
    </w:p>
    <w:p>
      <w:pPr>
        <w:pStyle w:val="BookText"/>
        <w:rPr/>
      </w:pPr>
      <w:bookmarkEnd w:id="551"/>
      <w:r>
        <w:rPr>
          <w:rFonts w:ascii="IRNazanin" w:hAnsi="IRNazanin" w:eastAsia="IRNazanin"/>
          <w:color w:val="111111"/>
          <w:sz w:val="28"/>
          <w:sz w:val="28"/>
          <w:szCs w:val="28"/>
          <w:rtl w:val="true"/>
          <w:lang w:bidi="fa-IR"/>
        </w:rPr>
        <w:t>رسول خدا صلي الله عليه و آله به امیرالمؤمنین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پس از من چهل نفر تو را یاری کردند قیام کرده و حق خود را از مخالفان خود بستان وگرنه خود را کنار بکش تا مردم امتحان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امیرالمؤمنین عليه السلام در معیت حضرت صدیقه طاهره عليها السلام و حسنین عليهما السلام به خانه های صحابه مراجعه کرده و از آنها برای استمداد حقش استمداد فرمود، ولی بیش از سه نفر حاضر نشدند آن حضرت را در پس گرفتن حقش یاری کنند، امام عليه السلام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دیگر به تنهایی همین کار را ادامه دادند و یاران آن حضرت از سه نفر به هفت نفر ارتقاء یافتند، بالاخره پس از آنکه امام عليه السلام تلاش فراوانی در این زمینه بکار بست چهل نفر حاضر نشدند آن حضرت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امام مجتبی عليه السلام اگر چهل نفر در اختیار داشت که او را یاری نمایند با معاویه متارکه نمی فرمود</w:t>
      </w:r>
      <w:r>
        <w:rPr>
          <w:rFonts w:eastAsia="IRNazanin" w:cs="IRNazanin"/>
          <w:color w:val="111111"/>
          <w:sz w:val="28"/>
          <w:szCs w:val="28"/>
          <w:rtl w:val="true"/>
          <w:lang w:bidi="fa-IR"/>
        </w:rPr>
        <w:t>.</w:t>
      </w:r>
    </w:p>
    <w:p>
      <w:pPr>
        <w:pStyle w:val="Heading3"/>
        <w:numPr>
          <w:ilvl w:val="2"/>
          <w:numId w:val="1"/>
        </w:numPr>
        <w:rPr/>
      </w:pPr>
      <w:bookmarkStart w:id="552" w:name="__RefHeading___Toc2748981_730472459"/>
      <w:bookmarkStart w:id="553" w:name="_Toc185"/>
      <w:bookmarkEnd w:id="552"/>
      <w:r>
        <w:rPr/>
        <w:t>15</w:t>
      </w:r>
      <w:r>
        <w:rPr>
          <w:rtl w:val="true"/>
        </w:rPr>
        <w:t xml:space="preserve">- </w:t>
      </w:r>
      <w:r>
        <w:rPr>
          <w:rtl w:val="true"/>
        </w:rPr>
        <w:t>شب عاشورا</w:t>
      </w:r>
      <w:r>
        <w:rPr>
          <w:rtl w:val="true"/>
        </w:rPr>
        <w:t>:</w:t>
      </w:r>
      <w:bookmarkEnd w:id="553"/>
    </w:p>
    <w:p>
      <w:pPr>
        <w:pStyle w:val="BookText"/>
        <w:rPr/>
      </w:pPr>
      <w:r>
        <w:rPr>
          <w:rFonts w:ascii="IRNazanin" w:hAnsi="IRNazanin" w:eastAsia="IRNazanin"/>
          <w:color w:val="111111"/>
          <w:sz w:val="28"/>
          <w:sz w:val="28"/>
          <w:szCs w:val="28"/>
          <w:rtl w:val="true"/>
          <w:lang w:bidi="fa-IR"/>
        </w:rPr>
        <w:t>حضرت سید الشهداء عليه السلام نیز شب عاشورا خطاب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بروید که من بیعت خود را از گردن شما برداشتم، پس از آنکه مردم آن صحرای پر بلا را ترک کردند امام عليه السلام به برادرش عباس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ببین از اینها چند نفر مانده اند؟ از اخبار مربوطه استفاده می شود که تعدادی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هفتاد نفر مانده بودند بدین ترتیب که چهل نفر در کنار آن حضرت مانده و از جای خود تکان نخوردند ولی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ترس لشکر عمر بن سعد در گوشه و کنار خود را مخفی کردند و شبانگاه به امام عليه السلام پیوستند که مجموعا شدند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اینجا هم محور همان چهل نفر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شیخ بهائی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زیارت اربعین زیارت همان چهل نفر است که در راه حق و حقیقت فدا شدند</w:t>
      </w:r>
      <w:r>
        <w:rPr>
          <w:rFonts w:eastAsia="IRNazanin" w:cs="IRNazanin"/>
          <w:color w:val="111111"/>
          <w:sz w:val="28"/>
          <w:szCs w:val="28"/>
          <w:rtl w:val="true"/>
          <w:lang w:bidi="fa-IR"/>
        </w:rPr>
        <w:t xml:space="preserve">. </w:t>
      </w:r>
      <w:bookmarkStart w:id="554" w:name="pg14834_348056"/>
    </w:p>
    <w:p>
      <w:pPr>
        <w:pStyle w:val="BookText"/>
        <w:rPr/>
      </w:pPr>
      <w:bookmarkEnd w:id="554"/>
      <w:r>
        <w:rPr>
          <w:rFonts w:ascii="IRNazanin" w:hAnsi="IRNazanin" w:eastAsia="IRNazanin"/>
          <w:color w:val="111111"/>
          <w:sz w:val="28"/>
          <w:sz w:val="28"/>
          <w:szCs w:val="28"/>
          <w:rtl w:val="true"/>
          <w:lang w:bidi="fa-IR"/>
        </w:rPr>
        <w:t>زیارت اربعین از علائم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عليه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الأحدي وَ الْخَمْسِينَ ، وَ زِيَارَةُ الْأَرْبَعِينَ ، وَ التَّخَتُّمِ فِي الْيَمِينِ ، وَ تَعْفِيرِ الْجَبِينِ ، وَ 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اربعین، و انگشتر به دست راست نمودن،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به خاک نهادن و بسم الله الرحمن الرحيم را بلند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اگر کسی امام حسین عليه السلام را در حالیکه عارف بحق او است زیارت کند هزار هزار حج و عمره، و جهاد در نامه عمل او نوشته می شود، از یک حج شروع می شود تا به هزار هزار حج می رسد، خدا اربعین را به امام حسین عليه السلام عطا کرده است، حالا اربعین چیه؟ من نمیدانم، روضه برایتان بخوانم</w:t>
      </w:r>
      <w:r>
        <w:rPr>
          <w:rFonts w:eastAsia="IRNazanin" w:cs="IRNazanin"/>
          <w:color w:val="111111"/>
          <w:sz w:val="28"/>
          <w:szCs w:val="28"/>
          <w:rtl w:val="true"/>
          <w:lang w:bidi="fa-IR"/>
        </w:rPr>
        <w:t>.</w:t>
      </w:r>
    </w:p>
    <w:p>
      <w:pPr>
        <w:pStyle w:val="Heading3"/>
        <w:numPr>
          <w:ilvl w:val="2"/>
          <w:numId w:val="1"/>
        </w:numPr>
        <w:rPr/>
      </w:pPr>
      <w:bookmarkStart w:id="555" w:name="__RefHeading___Toc2748983_730472459"/>
      <w:bookmarkStart w:id="556" w:name="_Toc186"/>
      <w:bookmarkEnd w:id="555"/>
      <w:r>
        <w:rPr/>
        <w:t>16</w:t>
      </w:r>
      <w:r>
        <w:rPr>
          <w:rtl w:val="true"/>
        </w:rPr>
        <w:t xml:space="preserve">- </w:t>
      </w:r>
      <w:r>
        <w:rPr>
          <w:rtl w:val="true"/>
        </w:rPr>
        <w:t>آمدن جابر کنار قبر امام حسین عليه السلام در روز اربعین</w:t>
      </w:r>
      <w:r>
        <w:rPr>
          <w:rtl w:val="true"/>
        </w:rPr>
        <w:t>:</w:t>
      </w:r>
      <w:bookmarkEnd w:id="556"/>
    </w:p>
    <w:p>
      <w:pPr>
        <w:pStyle w:val="BookText"/>
        <w:rPr/>
      </w:pPr>
      <w:r>
        <w:rPr>
          <w:rFonts w:ascii="IRNazanin" w:hAnsi="IRNazanin" w:eastAsia="IRNazanin"/>
          <w:color w:val="111111"/>
          <w:sz w:val="28"/>
          <w:sz w:val="28"/>
          <w:szCs w:val="28"/>
          <w:rtl w:val="true"/>
          <w:lang w:bidi="fa-IR"/>
        </w:rPr>
        <w:t>بس نیست که جابر، این پیرمرد کهن سال و پر و بال شکسته، جابری که به اجتهاد نایل آمده بود و قدرت بینائیش کم شده بود، او از رنج سفر طاقتش طاق شده، در کوفه به خانه عطية بن سعد</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پدر عطيه نزد امیرالمؤمنین علیه السلام</w:t>
      </w:r>
    </w:p>
    <w:p>
      <w:pPr>
        <w:pStyle w:val="BookText"/>
        <w:rPr/>
      </w:pPr>
      <w:r>
        <w:rPr>
          <w:rFonts w:ascii="IRNazanin" w:hAnsi="IRNazanin" w:eastAsia="IRNazanin"/>
          <w:color w:val="111111"/>
          <w:sz w:val="28"/>
          <w:sz w:val="28"/>
          <w:szCs w:val="28"/>
          <w:rtl w:val="true"/>
          <w:lang w:bidi="fa-IR"/>
        </w:rPr>
        <w:t>امیرالمؤمنین صلى الله عليه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پسری به من داده او را نامگذاری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عَطِيَّةَ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همین جمله نامگذاری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راویان حدیث و از بزرگترین علماء تفسير قرآن است و خود تفسیری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بر قرآن نوشته،چندی شاگرد ابن عباس بوده و خطبه فاطمه زهرا عليها السلام در موضوع فدک را او از عبدالله محض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عبدالله بن زبیر خروج کرد و ابن عباس و محمد بن حنفیه را برای بیعت تحت فشار قرار داد، عطیه به سرکردگی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او شورید، چون وارد مکه شدند تکبیری گفتند و پسر زبیر را فراری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حجاج بن یوسف ثقفی خروج کرد و بعد به فارس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دستگیر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بد بگوید، او قبول نکرد، چهارصد ضربه شلاق به او زدند و سر و ریش او را تراشیدند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الاعلام، زرکلی،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عمر در کوفه میزیست و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بسیار روایت می کرد و محل اعتماد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ذیل المذيل،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او را ثقه دانسته ولی از ساجی نقل کرده که سخنانش حجت نیست، زیرا علی عليه السلام را بر همگان ترجیح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برد، و پس از رفع خستگی در آن</w:t>
      </w:r>
    </w:p>
    <w:p>
      <w:pPr>
        <w:pStyle w:val="BookText"/>
        <w:rPr/>
      </w:pPr>
      <w:r>
        <w:rPr>
          <w:rFonts w:ascii="IRNazanin" w:hAnsi="IRNazanin" w:eastAsia="IRNazanin"/>
          <w:color w:val="111111"/>
          <w:sz w:val="28"/>
          <w:sz w:val="28"/>
          <w:szCs w:val="28"/>
          <w:rtl w:val="true"/>
          <w:lang w:bidi="fa-IR"/>
        </w:rPr>
        <w:t>خانه متوجه شد که اربعین نزدیک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پاشو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جابر زنی بود که بچه ها را بغل می کرد و به خانه برده خوابشان می کرد، این خانم با بچه ها خیلی مأنوس بود، لذا شب اربعین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باید بروم کنار قبر، جابر که چشم برزخی داشت رفتن او را به صلاح ندانست، ولی این خانم به دلیل آنکه دیگر کاسه صبرش لبریز شده بود بطرف قبر شریف امام عليه السلام راه افتاد، آمد تا به بالای یک بلندی رسید، می خواست سرازیر بشود که ناگهان کسی از پشت سرش ندا در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يَا أَمَةَ اللَّهُ ،خانم برگرد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عيال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جابرم، حسین تو دامن من بزرگ شده، تو کیستی، و ماموریت از کجا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من یکی از ملائکه هستم، لا تَخافِي وَ لا تَخْزَنِي نترس، و غم بدل راه نده، همسر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نروم؟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ملائکه، انبیاء، حتى حضرت خاتم الانبیاء صلي الله عليه و آله کنار قبر امام حسین عليه السلام هستند، اگر </w:t>
      </w:r>
    </w:p>
    <w:p>
      <w:pPr>
        <w:pStyle w:val="BookText"/>
        <w:rPr/>
      </w:pPr>
      <w:r>
        <w:rPr>
          <w:rFonts w:ascii="IRNazanin" w:hAnsi="IRNazanin" w:eastAsia="IRNazanin"/>
          <w:color w:val="111111"/>
          <w:sz w:val="28"/>
          <w:sz w:val="28"/>
          <w:szCs w:val="28"/>
          <w:rtl w:val="true"/>
          <w:lang w:bidi="fa-IR"/>
        </w:rPr>
        <w:t>گوش برزخی داری گوش کن ببین مادرش چه می گوید؟ آیا نمیشنوی که ناله دردناکی سر داده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وَلَداً ، وَا قَرَّةَ عَيْنَاهُ ، وَا ثَمَرَةُ فؤاداه ، وَلَدِي قَتَلُوكَ ، وَ مَا عَرَفوکَ ، وَ مَنْ شَرِبَ الْمَاءَ مَنَعوکَ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پسرم، وای نور دیده ام، وای میوه دلم، فرزند دلبندم ترا کشتند،آیا تو را نشناختند، و یک جرعه آب را از تو دریغ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جابر که این سخنان را شنید از حال رفت و نقش بر زمین شد، و مدتی در این حال باقی ماند تا بالاخره به صدای اذان جابر به هوش آمد و بلند شد، و به طرف قبر شریف آمد، و دید که جابر و عطیه خود را برای نماز آماده کرده اند، نماز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دیده و شنیده بود به جابر و عطیه باز گفت، همگی گریه دردناکی سر دادند، سپس جابر بلند شده و کنار فرات آمد و غسل به جا آورده و لباس احرام بر تن کرد، و برای کعبه دل احرام بست، و مرتبا بر زمین کربلا چنگ زده وقبضه ای از خاک آنرا برداشته و می بوئید و دوباره بر زمین می انداخت تا بالاخره قبضه اي از خاک آن سرزمین بلا را برداشته و بوئید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عليه السلام در اینجا آرمیده، آنگاه ناله جانکاهی از دل کشیده و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احبيب لَا يُجِيبُ حَبِيبِهِ ؟ آیا دوست جواب دوستش را نمی دهد</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من جابرم،كسيكه همواره بر دامن من می خوابیدی، روی شانه های من سوار می شدی، و هر وقت مرا میدیدی در سلام بر من سبقت میجستی، حالا چه شده که سلام میکنم و جواب نمی دهی، آنگاه جابر خود جواب خود را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در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همواره بر دامن من می وقت مرا میدیدی در سلام بر من و جواب مرا نمی دهی، انکاه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بدنش ندارد چگونه جواب ترا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میدهد سید مظلومی که در میان سر و بدنش چهل منزل راه فاصله انداخته اند</w:t>
      </w:r>
      <w:r>
        <w:rPr>
          <w:rFonts w:eastAsia="IRNazanin" w:cs="IRNazanin"/>
          <w:color w:val="111111"/>
          <w:sz w:val="28"/>
          <w:szCs w:val="28"/>
          <w:rtl w:val="true"/>
          <w:lang w:bidi="fa-IR"/>
        </w:rPr>
        <w:t>.</w:t>
      </w:r>
      <w:r>
        <w:rPr>
          <w:rStyle w:val="FootnoteAnchor"/>
          <w:rtl w:val="true"/>
        </w:rPr>
        <w:footnoteReference w:id="381"/>
      </w:r>
      <w:bookmarkStart w:id="557" w:name="pg14834_348060"/>
    </w:p>
    <w:p>
      <w:pPr>
        <w:pStyle w:val="Heading2"/>
        <w:numPr>
          <w:ilvl w:val="1"/>
          <w:numId w:val="1"/>
        </w:numPr>
        <w:rPr/>
      </w:pPr>
      <w:bookmarkStart w:id="558" w:name="__RefHeading___Toc2748985_730472459"/>
      <w:bookmarkStart w:id="559" w:name="_Toc187"/>
      <w:bookmarkEnd w:id="557"/>
      <w:bookmarkEnd w:id="558"/>
      <w:r>
        <w:rPr>
          <w:rtl w:val="true"/>
        </w:rPr>
        <w:t>گفتار چهاردهم</w:t>
      </w:r>
      <w:bookmarkEnd w:id="559"/>
    </w:p>
    <w:p>
      <w:pPr>
        <w:pStyle w:val="Heading3"/>
        <w:numPr>
          <w:ilvl w:val="2"/>
          <w:numId w:val="1"/>
        </w:numPr>
        <w:rPr/>
      </w:pPr>
      <w:bookmarkStart w:id="560" w:name="__RefHeading___Toc2748987_730472459"/>
      <w:bookmarkStart w:id="561" w:name="_Toc188"/>
      <w:bookmarkEnd w:id="560"/>
      <w:r>
        <w:rPr/>
        <w:t>1</w:t>
      </w:r>
      <w:r>
        <w:rPr>
          <w:rtl w:val="true"/>
        </w:rPr>
        <w:t xml:space="preserve">- </w:t>
      </w:r>
      <w:r>
        <w:rPr>
          <w:rtl w:val="true"/>
        </w:rPr>
        <w:t xml:space="preserve">حجة الاسلام والمسلمين حاج سید جمال الدین مرتضوی </w:t>
      </w:r>
      <w:r>
        <w:rPr>
          <w:rtl w:val="true"/>
        </w:rPr>
        <w:t>(</w:t>
      </w:r>
      <w:r>
        <w:rPr>
          <w:rtl w:val="true"/>
        </w:rPr>
        <w:t>دامت توفیقاته</w:t>
      </w:r>
      <w:r>
        <w:rPr>
          <w:rtl w:val="true"/>
        </w:rPr>
        <w:t>)</w:t>
      </w:r>
      <w:bookmarkEnd w:id="56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4897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14"/>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415" o:detectmouseclick="t"/>
                <v:stroke color="#3465a4" joinstyle="round" endcap="flat"/>
                <w10:wrap type="none"/>
              </v:shape>
            </w:pict>
          </mc:Fallback>
        </mc:AlternateConten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14834_348062"/>
      <w:bookmarkStart w:id="563" w:name="pg14834_348062"/>
      <w:bookmarkEnd w:id="563"/>
    </w:p>
    <w:p>
      <w:pPr>
        <w:pStyle w:val="Heading3"/>
        <w:numPr>
          <w:ilvl w:val="2"/>
          <w:numId w:val="1"/>
        </w:numPr>
        <w:rPr/>
      </w:pPr>
      <w:bookmarkStart w:id="564" w:name="pg14834_348062"/>
      <w:bookmarkStart w:id="565" w:name="__RefHeading___Toc2748989_730472459"/>
      <w:bookmarkStart w:id="566" w:name="_Toc189"/>
      <w:bookmarkEnd w:id="564"/>
      <w:bookmarkEnd w:id="565"/>
      <w:r>
        <w:rPr/>
        <w:t>2</w:t>
      </w:r>
      <w:r>
        <w:rPr>
          <w:rtl w:val="true"/>
        </w:rPr>
        <w:t xml:space="preserve">- </w:t>
      </w:r>
      <w:r>
        <w:rPr>
          <w:rtl w:val="true"/>
        </w:rPr>
        <w:t>امامت و ولایت</w:t>
      </w:r>
      <w:bookmarkEnd w:id="5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العالمين، باریء الخلائق أجمعين، وصلى الله على أمام الأنبياء والمرسلین، حبیب اله العالمين، أبي القاسم محمد وعلى آله الطيبين الطاهرين المعصومين المكرمين الهداة المهديين، ولعنة الله على أعدائهم ومخالفيهم ومعاندهیم، ومنکری فضائلهم ومناقبهم من الان الى قيام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الذي جعلنا من المتمسکین بولاية اميرالمؤمنين، والأئمة المعصومین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وتعالى في كتابه الكريم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آن هنگام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سئوال قرار میگیرید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امامت و ولایت در مذهب تشيع از مسائل عمده اعتقادی و کلامی است این موضوع مباحث طولاني و مباحث طولانی و مفصلی را در بر گرفته است، در این بحث به دلیل </w:t>
      </w:r>
    </w:p>
    <w:p>
      <w:pPr>
        <w:pStyle w:val="BookText"/>
        <w:rPr/>
      </w:pPr>
      <w:r>
        <w:rPr>
          <w:rFonts w:ascii="IRNazanin" w:hAnsi="IRNazanin" w:eastAsia="IRNazanin"/>
          <w:color w:val="111111"/>
          <w:sz w:val="28"/>
          <w:sz w:val="28"/>
          <w:szCs w:val="28"/>
          <w:rtl w:val="true"/>
          <w:lang w:bidi="fa-IR"/>
        </w:rPr>
        <w:t>آنکه بنا بر اختصار و فشردگی است به طرح و بررسی بخش هایی اکتفا کرده و بحث مفصل آن در ابعاد مختلف آن به مجالس دیگر موکول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قرآن کریم و روایات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عمومش از ریشه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اند از رایج ترین، و پر استعمال ترین واژه ها هستند که به صورت های مختلف 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واژه تنها در قرآن کریم در بیش از دویست مورد در قالب اسمی و فعلی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دقیق این کلمه به طوری که راغب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آن است که دو چیز به طوری کنار هم و نزدیک به هم قرار گیرند که فاصله ای در بین آنها نباشد، یعنی آن دو چیز آنچنان متصل به هم باشند که چیز دیگری در میان آنها جا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 راغب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 والتوالى أَنْ يُحَصِّلَ شَيْئَانِ فَصَاعِداً حصولا لَيْسَ بَيْنَهُمَا مَا لَيْسَ مِنْهُمَا ، ويُستعار ذَلِكَ لِلْقُرْبِ مِنْ حَيْثُ الْمَكَانِ وَ مِنْ حَيْثُ النِّسْبَةِ وَ مِنْ حَيْثُ الدِّينِ ، وَ مِنْ حَيْثُ الصَّدَاقَةِ وَ النُّصْرَةَ والإعتقاد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تَوَلِّيُ الْأَمْرِ ،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 الْوَلَايَةِ نَحْوَ الدَّلَالَةِ وَ الدَّلَالَةِ ، وحقيقتة تُوَلِّي الْأَمْرِ ، وَ الْوَلِيِّ وَ الْوَالِي يُستعملان فِي ذَلِكَ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به معنای قرب مکانی، و قرب از لحاظ نسبت، و قرب از جهت دین و صداقت، و نصرت و اعتقاد به کار می رود، و در رابطه با كلمه ولایت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نصرت،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سرپرستی و صاحب اختیاری به کار رفته است </w:t>
      </w:r>
      <w:bookmarkStart w:id="567" w:name="pg14834_348064"/>
    </w:p>
    <w:p>
      <w:pPr>
        <w:pStyle w:val="BookText"/>
        <w:rPr/>
      </w:pPr>
      <w:bookmarkEnd w:id="567"/>
      <w:r>
        <w:rPr>
          <w:rFonts w:ascii="IRNazanin" w:hAnsi="IRNazanin" w:eastAsia="IRNazanin"/>
          <w:color w:val="111111"/>
          <w:sz w:val="28"/>
          <w:sz w:val="28"/>
          <w:szCs w:val="28"/>
          <w:rtl w:val="true"/>
          <w:lang w:bidi="fa-IR"/>
        </w:rPr>
        <w:t>گرچه بنا به گفته عده ای ولایت به هر دو صورت در همان معنی تصدی امر و صاحب اختیاری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کلمه ولی، و مولی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کلمه به همان معنای تصدی امر و صاحب اختیاری است، چیزی که هست آن است که این دو کلمه گاهی در معنای فاعلی و گاهی در معنای مفعولی به کار می روند، و سپس به ذکر مثال هایی در رابطه با هر کدام از دو مورد استعمال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الْوَاوِ وَ سُكُونٍ اللأم ، الْقُلُوبُ وَ الدُّنُوِّ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الْوَلِيِّ لَهُ مَعَانٍ كَثِيرَةٍ فَمِنْهَا الْمُحِبُّ وَ هُوَ ضِدُّ الْعَدُوِّ ، مَنْ وَالَاهُ ؛ إِذَا أُحِبُّهُ ، وَ مِنْهَا الصَّدِيقِ وَ مِنْهَا النَّصِيرُ ، مَنْ وَالَاهُ إِذَا نَصَرَهُ </w:t>
      </w:r>
      <w:r>
        <w:rPr>
          <w:rFonts w:eastAsia="Amiri" w:cs="Amiri" w:ascii="Amiri" w:hAnsi="Amiri"/>
          <w:color w:val="111111"/>
          <w:sz w:val="28"/>
          <w:szCs w:val="28"/>
          <w:rtl w:val="true"/>
          <w:lang w:bidi="ar-SA"/>
        </w:rPr>
        <w:t>.</w:t>
      </w:r>
      <w:r>
        <w:rPr>
          <w:rStyle w:val="FootnoteAnchor"/>
          <w:rtl w:val="true"/>
        </w:rPr>
        <w:footnoteReference w:id="383"/>
      </w:r>
    </w:p>
    <w:p>
      <w:pPr>
        <w:pStyle w:val="Heading3"/>
        <w:numPr>
          <w:ilvl w:val="2"/>
          <w:numId w:val="1"/>
        </w:numPr>
        <w:rPr/>
      </w:pPr>
      <w:bookmarkStart w:id="568" w:name="__RefHeading___Toc2748991_730472459"/>
      <w:bookmarkStart w:id="569" w:name="_Toc190"/>
      <w:bookmarkEnd w:id="568"/>
      <w:r>
        <w:rPr/>
        <w:t>3</w:t>
      </w:r>
      <w:r>
        <w:rPr>
          <w:rtl w:val="true"/>
        </w:rPr>
        <w:t xml:space="preserve">- </w:t>
      </w:r>
      <w:r>
        <w:rPr>
          <w:rtl w:val="true"/>
        </w:rPr>
        <w:t>سرپرستی و ولایت کفار و منافقان در قرآن</w:t>
      </w:r>
      <w:r>
        <w:rPr>
          <w:rtl w:val="true"/>
        </w:rPr>
        <w:t>:</w:t>
      </w:r>
      <w:bookmarkEnd w:id="569"/>
    </w:p>
    <w:p>
      <w:pPr>
        <w:pStyle w:val="BookText"/>
        <w:rPr/>
      </w:pPr>
      <w:r>
        <w:rPr>
          <w:rFonts w:ascii="IRNazanin" w:hAnsi="IRNazanin" w:eastAsia="IRNazanin"/>
          <w:color w:val="111111"/>
          <w:sz w:val="28"/>
          <w:sz w:val="28"/>
          <w:szCs w:val="28"/>
          <w:rtl w:val="true"/>
          <w:lang w:bidi="fa-IR"/>
        </w:rPr>
        <w:t>قران کریم مسلمانان را از پذیرش دوستی و سرپرستی کفار و منافقان به شدت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پاره ای از آیات در این زمینه را ذیلا ارائه می دهیم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يَتَّخِذِ الْمُؤْمِنُونَ الْكَافِرِينَ أَوْلِيَاءَ مِنْ دُونِ الْمُؤْمِنِينَ ۖ وَمَنْ يَفْعَلْ ذَٰلِكَ فَلَيْسَ مِنَ اللَّهِ فِي شَيْءٍ </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نباید مؤمنان را واگذاشته و کافران را ولی خود قرار دهند،هر کس به چنین کاری دست بزند رابطه اش با خدا قطع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يَتَّخِذُونَ الْكافِرِينَ أَوْلِياءَ مِنْ دُونِ الْمُؤْمِنِينَ أَيَبْتَغُونَ عِنْدَهُمُ الْعِزَّةَ فَانِ الْعِزَّةَ لِلَّهِ جَمِيعاً </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مؤمنین را ترک گفته و کافران را ولی خود می گیرند آیا نزد آنها طلب عزت میکنند؟ در حالی که عزت کلا پیش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حتي يُهَاجِرُوا فِي سَبِيلِ اللَّهِ فَانٍ تولو فَخُذُوهُمْ وَ اقْتُلُوهُمْ حَيْثُ وَجَدْتُمُوهُمْ وَ لا تَتَّخِذُوا مِنْهُمْ ولياً وَ لا نَصِيراً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آرزو میکنند که شما هم مانند ایشان کافر شوید و مساوی یکدیگر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آنها دوستانی انتخاب نکنید،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این کار سر باز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اقدام بر ضد شما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آنها را یافتید اسیر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آنها دوست و یار و یاوری اختیار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الَّذِينَ آمَنُوا لا تَتَّخِذُوا الْيَهُودَ وَ النَّصارى أَوْلِياءَ بَعْضُهُمْ أَوْلِياءُ بَعْضٍ وَ مَنْ يَتَوَلَّهُمْ مِنْكُمْ فَاِنَّهُ مِنْهُمْ إِنَّ اللَّهَ لا يَهْدِي الْقَوْمَ الظَّالِمِينَ </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و تکیه 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نکنید، آنها اولیای یکدیگرند و کسانی که از شما با آنان دوستی کنند از آنها هستند، خداوند جمعیت ستمکار را هدایت نمیکند</w:t>
      </w:r>
      <w:r>
        <w:rPr>
          <w:rFonts w:eastAsia="IRNazanin" w:cs="IRNazanin"/>
          <w:color w:val="111111"/>
          <w:sz w:val="28"/>
          <w:szCs w:val="28"/>
          <w:rtl w:val="true"/>
          <w:lang w:bidi="fa-IR"/>
        </w:rPr>
        <w:t xml:space="preserve">». </w:t>
      </w:r>
      <w:bookmarkStart w:id="570" w:name="pg14834_348066"/>
    </w:p>
    <w:p>
      <w:pPr>
        <w:pStyle w:val="BookText"/>
        <w:rPr/>
      </w:pPr>
      <w:bookmarkEnd w:id="57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الَّذِينَ اتَّخَذُوا دِينَكُمْ هُزُوًا وَلَعِبًا مِنَ الَّذِينَ أُوتُوا الْكِتَابَ مِنْ قَبْلِكُمْ وَالْكُفَّارَ أَوْلِيَاءَ وَاتَّقُوا اللَّهَ إِنْ كُنْتُمْ مُؤْمِنِينَ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اهل کتاب که آئین شما را به باد استهزاء و بازی میگیرند و مشرکان را ولی خود انتخاب نکنید، و از خدا بپرهیزید اگر ایمان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آنان اظهار محبت میکنید، در حالی که آنها به آنچه از حق برای شما آمده کافر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به طور صریح استفاده میشود که مسلمانان از پذیرش و قبول ولایت کفار و منافقان و به طور کلی از پذیرش ولایت غیر مسلمانان منع شده اند</w:t>
      </w:r>
      <w:r>
        <w:rPr>
          <w:rFonts w:eastAsia="IRNazanin" w:cs="IRNazanin"/>
          <w:color w:val="111111"/>
          <w:sz w:val="28"/>
          <w:szCs w:val="28"/>
          <w:rtl w:val="true"/>
          <w:lang w:bidi="fa-IR"/>
        </w:rPr>
        <w:t>.</w:t>
      </w:r>
    </w:p>
    <w:p>
      <w:pPr>
        <w:pStyle w:val="Heading3"/>
        <w:numPr>
          <w:ilvl w:val="2"/>
          <w:numId w:val="1"/>
        </w:numPr>
        <w:rPr/>
      </w:pPr>
      <w:bookmarkStart w:id="571" w:name="__RefHeading___Toc2748993_730472459"/>
      <w:bookmarkStart w:id="572" w:name="_Toc191"/>
      <w:bookmarkEnd w:id="571"/>
      <w:r>
        <w:rPr/>
        <w:t>4</w:t>
      </w:r>
      <w:r>
        <w:rPr>
          <w:rtl w:val="true"/>
        </w:rPr>
        <w:t xml:space="preserve">- </w:t>
      </w:r>
      <w:r>
        <w:rPr>
          <w:rtl w:val="true"/>
        </w:rPr>
        <w:t>ولایت قابل قبول در قرآن</w:t>
      </w:r>
      <w:r>
        <w:rPr>
          <w:rtl w:val="true"/>
        </w:rPr>
        <w:t>:</w:t>
      </w:r>
      <w:bookmarkEnd w:id="57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از انواع ولاء، ولانی است که مسلمانان موظف به پذیرش آن هستند که بدان اهتمام ورزند، و این ولاء به نوبه خود 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عام، و ولاء خاص تقسیم می شود</w:t>
      </w:r>
      <w:r>
        <w:rPr>
          <w:rFonts w:eastAsia="IRNazanin" w:cs="IRNazanin"/>
          <w:color w:val="111111"/>
          <w:sz w:val="28"/>
          <w:szCs w:val="28"/>
          <w:rtl w:val="true"/>
          <w:lang w:bidi="fa-IR"/>
        </w:rPr>
        <w:t xml:space="preserve">. </w:t>
      </w:r>
      <w:bookmarkStart w:id="573" w:name="pg14834_348067"/>
    </w:p>
    <w:p>
      <w:pPr>
        <w:pStyle w:val="Heading3"/>
        <w:numPr>
          <w:ilvl w:val="2"/>
          <w:numId w:val="1"/>
        </w:numPr>
        <w:rPr/>
      </w:pPr>
      <w:bookmarkStart w:id="574" w:name="__RefHeading___Toc2748995_730472459"/>
      <w:bookmarkStart w:id="575" w:name="_Toc192"/>
      <w:bookmarkEnd w:id="573"/>
      <w:bookmarkEnd w:id="574"/>
      <w:r>
        <w:rPr/>
        <w:t>5</w:t>
      </w:r>
      <w:r>
        <w:rPr>
          <w:rtl w:val="true"/>
        </w:rPr>
        <w:t xml:space="preserve">- </w:t>
      </w:r>
      <w:r>
        <w:rPr>
          <w:rtl w:val="true"/>
        </w:rPr>
        <w:t>ولاء عام</w:t>
      </w:r>
      <w:r>
        <w:rPr>
          <w:rtl w:val="true"/>
        </w:rPr>
        <w:t>:</w:t>
      </w:r>
      <w:bookmarkEnd w:id="575"/>
    </w:p>
    <w:p>
      <w:pPr>
        <w:pStyle w:val="BookText"/>
        <w:rPr/>
      </w:pPr>
      <w:r>
        <w:rPr>
          <w:rFonts w:ascii="IRNazanin" w:hAnsi="IRNazanin" w:eastAsia="IRNazanin"/>
          <w:color w:val="111111"/>
          <w:sz w:val="28"/>
          <w:sz w:val="28"/>
          <w:szCs w:val="28"/>
          <w:rtl w:val="true"/>
          <w:lang w:bidi="fa-IR"/>
        </w:rPr>
        <w:t>نظر قاطع و غیر قابل تبدیل و تغییر اسلام آن است که مسلمانان دارای جامعه ای قوی و نیرومند، و نظامی مرتبط و هماهنگ می باشند، در واقع جامعه اسلامی همچون پیکری است که هر فرد از افراد آن عضوی از این پیکر است، به همین دلیل مسلمان را از کلیه امور همانند اختلاف و نزاع که این پیوند و یکپارچگی را از میان برده و ارتباط موجود در میان امضاء آن را سست و ضعیف می کند و موجبات ناتوانی جامعه را فراهم می آورد شدیدا بر حذر داشته است چنان که طی آیه ای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تَنازَعوا فَتَفشَلوا وَتَذهَبَ ريحُكُم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که سست 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متقابلا نسبت به اموری که موجبات تقویت و استحکام جامعه را فراهم می آورد اکیدا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 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 امر به معروف، و نهی از منکر میکنند، نماز را برپا می دارند و زکات را می پردازند، و خدا و رسولش را اطاعت میکنند، به زودی خدا آنان را مورد رحمت خویش قرار می دهد، خداوند توانا و حکیم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مفهوم اصلی این کلمه از آیه مبارکه چنین استفاده می شود که اهل ایمان به شدت به هم نزدیکند، و به همین دلیل حامی و ناصر و دوست یکدیگر و به سرنوشت هم و در حقیقت به سرنوشت علاقمندند، زیرا همه یک جا و روی هم یک واحد مستقلند، لذا بعد از بیان ولاء ایمانی مؤمنین نسبت به هم، موضوع امر به معروف و نهی از منکر را مطرح کرده که همان علاقه به خوشبختی و سعادت همه افراد جامعه است، همانگونه که پدر و مادر بر اساس علاقه ای که نسبت به فرزندان خود دارند سرنوشت فرزندان شان نیز مورد علاقه و اهتمام آنها قرار میگیرد، و می خواهند فرزندانشان از افراد موفق و سعادتمند جامعه باشند، مؤمنین هم نسبت به همه افراد جامعه همین حالت را دارند، در جامعه ای که در میان افراد آن وداد و علاقه وجود نداشته باشد چنین مردمی در مقابل رفتار یکدیگر کاملا بی تفاوت بوده و کاری به کار هم ندارند، اما در محیطی که در میان افراد آن علاقه و محبت حاکم باشد چنین افرادی در مقابل عمل کرد افراد آرام نگرفته و همدیگر را در رابطه با لغزش های اخلاقی و بی بند و باری در عمل کنترل می کنند، لذا در آیه شریفه مساله امر به معروف و نهی از منکر به موضوع ولاء ارتباط داده شده، وسپس دو مساله اقامه نماز و پرداخت زکاة به عنوان ثمره امر به معروف و نهی از منکر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نمونه رابطه خلق با خدا، و زکوة نمونه ای از ارتباط مسلمانان با یکدیگر است هنگامی که رحمت، عاطفه، حمایت، تعاون و کمک به یکدیگر در جامعه شد آن وقت است که انواع رحمتهای الهی و باران گونه های متفاوت سعادت بر مردم آن نازل خواهد 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سَيَرحَمُهُمُ اللَّهُ وأُولٰئِكَ هُمُ المُفلِحونَ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اینجا ذکر حدیث جالبی در مورد اهمیت یکپارچگی و وحدت مسلمین و اینکه همه آنان باید به صورت واحد مستقلی باشند بی مناسبت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الشَّيْخُ الْجَلِيلُ الْأَقْدَمُ الصَّدُوقُ بِإِسْنَادِهِ عَنْ أَبِي عَبْدِ 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رَسُولُ اللَّهِ صَلِّيَ اللَّهِ عَلَيْهِ وَ آلِهِ النَّاسَ بِمِنى فِي حَجَّةِ الْوَدَاعِ فِي مَسْجِدِ الْخَيْفِ فَحَمِدَ اللَّهَ وَ 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نصرالله عَبْداً سَمِعَ مَقَالَتِي فَوَعَاهَا ، ثُمَّ بَلَّغَهَا إِلَى مَنْ لَمْ يَسْمَعْهَا ، فَرُبَّ حَامِلِ فِقْهٍ غَيْرُ فَقِيهٍ ، وَ رُبَّ حَاوَلَ فِقْهٍ إِلَى مَنْ هُوَ أَفْقَهُ مِنْهُ ، ثُلُثُ لَا يَفِلُّ عَلَيْهِنَّ قَلْبُ امرءٍ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 وَ النصَّيْحَةُ لَائِمَةُ الْمُسْلِمِينَ ، وَ اللُّزُومُ لِجَمَاعَتِهِمْ فَانٍ دَعَوْتُهُمْ مُحِيطَةُ مِنْ وَرَائِهِمْ ، الْمُسْلِمُونَ إِخْوَةُ تَتَكَافَأُ دِمَاؤُهُمْ يسعی بِذِمَّتِهِمْ أَدْنَاهُمْ ، وَهْمُ يَدُ عَلَى مَنْ سِوَاهُمْ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 الله عليه و آله در سفر حجة الوداع در مسجد خیف واقع در منی نطقی ایراد فرموده و خدا را ستود و ثنای وی را به جا آورد،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کسی را که سخن مرا بشنود و آن را به حافظه خود سپرده و سپس آن را به هر کسی که نشنیده است ابلاغ نماید شاد فرماید، بسا فقیهی که در فقه بصیرت و تسلط کافی ندارد، و بسا فقیهی که برای فقیه تر از خود چیزی را بیان میکند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دل هیچ مسلمانی بدان خیانت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را با خلوص نیت و برای خدا به جای می آورد، نسبت به رهبران و پیشوایان خیرخواه و مطیع می باشد، و وابسته به جامعه مسلمانان بوده و از آن کناره گیری نمیکند، زیرا دعوت آنان شامل حال آیندگان شان هم می باشد مسلمانان با هم برادر بوده و خونشان از نظر صیانت و احترام با هم برابر است، کوچکترین آنان به عهده همه آنها تلاش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کوچکترین آنها به کافری امان داد همه آنان باید امان او را محترم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مسلمانان در قبال بیگانگان به صورت قدرت واحدی می باشند</w:t>
      </w:r>
      <w:r>
        <w:rPr>
          <w:rFonts w:eastAsia="IRNazanin" w:cs="IRNazanin"/>
          <w:color w:val="111111"/>
          <w:sz w:val="28"/>
          <w:szCs w:val="28"/>
          <w:rtl w:val="true"/>
          <w:lang w:bidi="fa-IR"/>
        </w:rPr>
        <w:t xml:space="preserve">». </w:t>
      </w:r>
      <w:bookmarkStart w:id="576" w:name="pg14834_348070"/>
    </w:p>
    <w:p>
      <w:pPr>
        <w:pStyle w:val="Heading3"/>
        <w:numPr>
          <w:ilvl w:val="2"/>
          <w:numId w:val="1"/>
        </w:numPr>
        <w:rPr/>
      </w:pPr>
      <w:bookmarkStart w:id="577" w:name="__RefHeading___Toc2748997_730472459"/>
      <w:bookmarkStart w:id="578" w:name="_Toc193"/>
      <w:bookmarkEnd w:id="576"/>
      <w:bookmarkEnd w:id="577"/>
      <w:r>
        <w:rPr/>
        <w:t>6</w:t>
      </w:r>
      <w:r>
        <w:rPr>
          <w:rtl w:val="true"/>
        </w:rPr>
        <w:t xml:space="preserve">- </w:t>
      </w:r>
      <w:r>
        <w:rPr>
          <w:rtl w:val="true"/>
        </w:rPr>
        <w:t>ولاء خاص</w:t>
      </w:r>
      <w:r>
        <w:rPr>
          <w:rtl w:val="true"/>
        </w:rPr>
        <w:t>:</w:t>
      </w:r>
      <w:bookmarkEnd w:id="578"/>
    </w:p>
    <w:p>
      <w:pPr>
        <w:pStyle w:val="BookText"/>
        <w:rPr/>
      </w:pPr>
      <w:r>
        <w:rPr>
          <w:rFonts w:ascii="IRNazanin" w:hAnsi="IRNazanin" w:eastAsia="IRNazanin"/>
          <w:color w:val="111111"/>
          <w:sz w:val="28"/>
          <w:sz w:val="28"/>
          <w:szCs w:val="28"/>
          <w:rtl w:val="true"/>
          <w:lang w:bidi="fa-IR"/>
        </w:rPr>
        <w:t>در قرآن کریم، و روایات فراوان از طرق عامه و خاصه التزام به پذیرش نوعی ولاء نسبت به خاندان رسول خدا صلي الله عليه و آله توصیه شده است،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که دلالت آن مورد قبول کلیه مسلمانان است همین نوع از ولاء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که از مشاهیر علماء و مفسرین اهل سنت است در ذیل همین آیه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وَالقُربَي مَصْدَرٌ كَالزُّلفَي والبُشرَي بِمَعْنَى الْقَرَابَةِ ، وَ الْمُرَادُ فِي أَهْلِ الْقُرْبى ، وَ رُوِيَ أَنَّهَا لَمَّا نَزَلَتْ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قَرَابَتُکَ هَؤُلَاءِ الَّذِينَ وَجَبَتْ عَلَيْنَا مَوَدَّتَهُمْ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واِبناهُما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نیز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بطريق، 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المغازلی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ابی طالب، 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فرابغوی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میبدی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موفق ابن احمد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فخرالدين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 الدين 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حافظ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بیضاوی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حافظ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محمود نسقی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مدارک التنزیل،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حافظ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نیشابوری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حیان اندلسی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مودة،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حافظ ابن کثیر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حافظ نور الدين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علامه مقریزی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ما يجب لأهل البيت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حافظ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کاشفی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حافظ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منذر، و ابن ابی حاتم، و طبرانی، و ابن مردویه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حافظ 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قربی همانند زلفی و بشری مصدری است به معنای قرابت و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في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اقربای نزدیک پیامبر صلي الله عليه و آله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هنگامی که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أَجْرَأَ إِلَّا الْمَوَدَّةَ فی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رسول خدا صلي الله عليه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صلي الله عليه و آله نزدیکان تو که در این آیه، مودت آنها بر ما واجب شده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w:t>
      </w:r>
    </w:p>
    <w:p>
      <w:pPr>
        <w:pStyle w:val="BookText"/>
        <w:rPr/>
      </w:pPr>
      <w:r>
        <w:rPr>
          <w:rFonts w:ascii="IRNazanin" w:hAnsi="IRNazanin" w:eastAsia="IRNazanin"/>
          <w:color w:val="111111"/>
          <w:sz w:val="28"/>
          <w:sz w:val="28"/>
          <w:szCs w:val="28"/>
          <w:rtl w:val="true"/>
          <w:lang w:bidi="fa-IR"/>
        </w:rPr>
        <w:t>پسر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ذیل آیه شریفه مذكور طي سندی از جریر بن عبدالله بجلی از رسول خدا صلي الله عليه و آله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مَنْ مَاتَ عَلَى حُبِّ آلِ مُحَمَّدٍ مَاتَ شَهِيداً ، أَلَا وَمَنْ مَاتَ عَلَى حُبِّ آلِ مُحَمَّدٍ مَاتَ مغفورأ لَهُ أَلَا وَ مَنْ مَاتَ عَلَى حُبِّ آلِ مُحَمَّدٍ مَاتَ تَائِباً أَلَا وَ مَنْ مَاتَ عَلَى حُبِّ آلِ مُحَمَّدٍ مَاتَ مُؤْمِناً مُسْتَكْمِلُ الْإِيمَانِ ، أَلَا وَ مَنْ مَاتَ عَلَى حُبِّ آلِ مُحَمَّدٍ بَشَرِهِ مِلْكٍ الْمَوْتُ بِالْجَنَّةِ ثُمَّ مُنْكَرٍ وَ نَكِيرٍ ، أَلَا وَ مَنْ مَاتَ عَلَى حُبِّ آلِ مُحَمَّدٍ يزف إِلَى الْجَنَّةَ كَمَا تُزَفُّ الْعَرُوسُ إِلَى بَيْتِ زَوْجِهَا ، أَلَا وَ مَنْ مَاتَ عَلَى حُبِّ آلِ مُحَمَّدٍ فُتِحَ لَهُ فِي قَبْرِهِ بَابَانِ إِلَى الْجَنَّةِ ، أَلَا وَ مَنْ مَاتَ عَلَى حُبِّ آلِ مُحَمَّدٍ جَعَلَ اللَّهُ قَبْرَهُ مَزَارِ مَلَائِكَةُ الرَّحْمَةُ ، أَلَا وَ مَنْ مَاتَ عَلَى حُبِّ آلِ مُحَمَّدٍ مَاتَ عَلَى السُّنَّةِ وَ الْجَمَاعَةِ أَلَا وَ مَنْ مَاتَ عَلَى بُغْضِ آلِ مُحَمَّدٍ جَاءَ يَوْمَ الْقِيَامَةِ مَكْتُوباً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 یس مِنْ رَحْمَةِ اللَّهِ ، أَلَا وَ مَنْ مَاتَ عَلَى بُغْضُ آلِ مُحَمَّدٍ مَاتَ كَافِراً ، أَلَا وَ 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از کشاف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انصاری قرضی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از کشاف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سيد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نطوف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عبدالرحمان صفوری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حافظ 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از 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فقير غني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سيد فاعلی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ثعلبی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کسی که بر دوستی و ولایت آل محمدعليهم السلام از دنیا برود در درجه شهیدان از دنیا می رود، کسی که بر دوستی و موالات آل محمد عليهم السلام از دنیا برود همه گناهان وی آمرزیده میشود، کسی که بر دوستی و موالات آل محمد عليهم السلام از دنیا برود توبه کار از دنیا می رود، کسی که بر دوستی و موالات آل محمد عليهم السلام از دنیا برود مؤمن و با ایمان کامل از دنیا می رود، کسی که بر دوستی و موالات آل محمد عليهم السلام از دنیا برود فرشته مرگ و سپس نکیر و منکر به وی مژده بهشت میدهند، کسی که بر دوستی و موالات آل محمد عليهم السلام از دنیا برود همانند عروس که شب زفاف به خانه بخت برده میشود وارد بهشت می شود، کسی که بر دوستی و موالات آل محمد عليهم السلام از دنیا برود از قبر وی دو در به بهشت گشوده می شود، کسی که بر دوستی و موالات آل محمد عليهم السلام از دنیا برود پروردگار متعال قبر او را زیارتگاه فرشتگان رحمت قرار میدهد، هر کس بر دوستی آل محمدعليهم السلام از دنیا برود بر سنت و جماعت دنیا را ترک میکند، آگاه باشید هر کس بر دشمنی آل محمدعليهم السلام از دنیا برود به گونه ای در پیشگاه خدا حاضر می شود که در میان دو چشم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از رحمت خدا است، هر کس بر دشمنی آل محمدعليهم السلام از دنیا برود کافر از دنیا می رود، هر کس بر دشمنی آل محمدعليهم السلام از دنیا برود بوی بهشت به مشام او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را شیخ فقيه محمد بن احمد معروف به ابن شاذان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منقبه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به شماره منقبت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سندی از طرق عامه از نافع از ابن عمر از عمر بن خطاب مفصل تر از این روایت کرده که ما به دلیل طولانی بودن آن از ذکر الفاظ آن در اینجا صرف نظر کردیم کسانی که علاقه به آن دارند به کتاب مذكور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حافظ موفق بن احمد خوارزمی طی سندی از انس بن مالک، از نافع، از ابن انا عمر از رسول خدا صلي الله عليه و آله 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قَبِلَ اللَّهُ مِنْهُ صَلَاتَهُ وَ صِيَامَهُ وَ قِيَامَهُ وَ اسْتَجَابَ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 مَنْ أَحَبَّ عَلِيّاً أَعْطَاهُ اللَّهُ بِكُلِّ عزق فِي بَدَنِهِ مَدِينَةٍ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أَحَبَّ آلِ مُحَمَّدٍ أَمِنَ مِنَ الْحِسَابَ وَ الْمِيزَانَ ، وَ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مَاتَ عَلَى حُبِّ آلِ مُحَمَّدٍ فَأَنَا كَفِيلُهُ بِالْجَنَّةِ مَعَ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أُبْغَضُ آلَ مُحَمَّدٍ جَاءَ يَوْمَ الْقِيَامَةِ مَكْتُوباً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آیس مِنْ رَحْمَةِ اللَّهِ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ابوعیسی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غريب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ترجمه ابن شاذان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احوذی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bookmarkStart w:id="579" w:name="pg14834_348075"/>
    </w:p>
    <w:p>
      <w:pPr>
        <w:pStyle w:val="BookText"/>
        <w:rPr/>
      </w:pPr>
      <w:bookmarkEnd w:id="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علی عليه السلام را دوست میدارند پروردگار متعال نماز و روزه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پذیرفته و دعای او را مستجاب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علی عليه السلام را دوست داشته باشد پروردگار متعال در برابر هر رگی در بدن او شهری در بهشت به وی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آل محمد علیهم السلام را دوست داشته باشد از حساب و میزان و صراط در امان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بر محبت و دوستی آل محمد علیهم السلام بمیرد من خودم در رابطه با ورود او به بهشت در معیت پیامبران ضامن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آل محمد علیهم السلام را دشمن داشته باشد روز قیامت می آید در حالیکه در میان دو چشمش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از رحمت خدا است</w:t>
      </w:r>
      <w:r>
        <w:rPr>
          <w:rFonts w:eastAsia="IRNazanin" w:cs="IRNazanin"/>
          <w:color w:val="111111"/>
          <w:sz w:val="28"/>
          <w:szCs w:val="28"/>
          <w:rtl w:val="true"/>
          <w:lang w:bidi="fa-IR"/>
        </w:rPr>
        <w:t>».</w:t>
      </w:r>
    </w:p>
    <w:p>
      <w:pPr>
        <w:pStyle w:val="Heading3"/>
        <w:numPr>
          <w:ilvl w:val="2"/>
          <w:numId w:val="1"/>
        </w:numPr>
        <w:rPr/>
      </w:pPr>
      <w:bookmarkStart w:id="580" w:name="__RefHeading___Toc2748999_730472459"/>
      <w:bookmarkStart w:id="581" w:name="_Toc194"/>
      <w:bookmarkEnd w:id="580"/>
      <w:r>
        <w:rPr/>
        <w:t>7</w:t>
      </w:r>
      <w:r>
        <w:rPr>
          <w:rtl w:val="true"/>
        </w:rPr>
        <w:t xml:space="preserve">- </w:t>
      </w:r>
      <w:r>
        <w:rPr>
          <w:rtl w:val="true"/>
        </w:rPr>
        <w:t>آل محمد علیهم السلام چه کسانی هستند؟</w:t>
      </w:r>
      <w:bookmarkEnd w:id="581"/>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علیهم السَّلَامُ هُمُ الَّذِينَ يؤول أَمْرَهُمْ إِلَيْهِ ، فَكُلُّ مَنْ كَانَ أَمْرَهُمْ إِلَيْهِ أَشَدَّ وَ أَكْمَلُ كانُوا هُمُ الْآلِ ، وَ لَا شَكَّ أَنَّ فَاطِمَةَ وَ عَلِيّاً وَ الْحَسَنَ وَ الْحُسَيْنَ كَانَ التَّعَلُّقِ بَيْنَ رَسُولِ اللَّهِ صُلِّيَ اللَّهُ عَلَيْهِ وَ آلِهِ أَشَدُّ التعلقات ، وَ هَذَا كَالْمَعْلُومِ بالنقل الْمُتَوَاتِرِ ، فَوَجَبَ أَنْ يَكُونُوا هُمُ الْآلِ ، وَ أَيْضاً اخْتَلَفَ النَّاسُ فِي الْآلِ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الْأَقَارِبِ ، وَ قِيلَ هُمْ اُمَّتِهِ ، فَإِنْ حَمَلْنَاهُ عَلَى الْقَرَابَةِ فَهُمْ الْآنَ ، فَإِنْ حَمَلْنَا عَلَى الْاُمَّةِ الَّذِينَ قَبِلُوا دَعْوَتَهُ فَهُمْ أيضأ آلِ، فَثَبَّتَ أَنَّ عَلَى جَمِيعِ التقديرات هُمْ الْآلِ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عليهم السلام کسانی هستند که بازگشت امورشان به رسول خدا صلي الله عليه و اله است، بنابراین کلیه کسانی که بازگشت امورشان به پیامبر مکرم شدیدتر و کاملتر باشد آل او محسوب می شوند، و بدون شک رابطه و تعلق حضرت فاطمة و على و حسن و حسین علی عليهم السلام به رسول خدا صلي الله عليه و آله محکمترین و کاملترین رابطه ها است، این موضوع از اخبار متواتر روشن می شود، پس لزوما آنها آل محمد صلي الله عليه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تفسير آل اختلاف کرده اند،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پیامبر نزدیکان او هستند، و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از امت پیامبر هر کسی را می گویند که به او ایمان آورده است، حال اگر ما آن را بر اقارب و نزدیکان رسول خدا صلي الله عليه و آله حمل کنیم نامبردگان آل پیامبر عليهم السلام خواهند بود، و اگر به امت و کسانی که دعوت او را پذیرفته اند حمل کنیم باز نامبردگان آل رسول خدا صلي الله عليه و آله خواهند بود، پس به هر تقدیر اینها آل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ولاء را ولاء محبت و ولاء قرابت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 به همه مردم توصیه شده است علاوه بر آنچه در ولاء عام گفته شد به اهل بیت پیغمبری صلي الله عليه و آله به طور خاص محبت داشته و آنها را دوست بدارند، از مطالب بالا استفاده می شود التزام به محبت و ولای حضرت علی بن ابی طالب عليه السلام، و خاندان رسول خدا صلي الله عليه و آله از مسائل اساسی و زیر بنایی اسلام است، به همین دلیل که کلیه فرق مسلمین بدان اهتمام ورزیده و پذیرفته اند جز افراد قلیلی به نام نواصب که دشمنی و عداوت بر امیرالمؤمنین عليه السلام و اهل بیت پیامبر علیهم السلام را در دل دارد بدین دلیل بزرگان علمای اسلام بالاتفاق همانند کفار به نجاست آنها فتوا داده و آنان را از حیطه اسلام خارج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می فرماید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لَمْ يَخْلُقْ خَلْقاً أَنْجَسَ مِنَ الْكَلْبِ وَانَّ </w:t>
      </w:r>
    </w:p>
    <w:p>
      <w:pPr>
        <w:pStyle w:val="BookText"/>
        <w:rPr/>
      </w:pPr>
      <w:r>
        <w:rPr>
          <w:rFonts w:ascii="Amiri" w:hAnsi="Amiri" w:eastAsia="Amiri" w:cs="Amiri"/>
          <w:color w:val="111111"/>
          <w:sz w:val="28"/>
          <w:sz w:val="28"/>
          <w:szCs w:val="28"/>
          <w:rtl w:val="true"/>
          <w:lang w:bidi="ar-SA"/>
        </w:rPr>
        <w:t>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پروردگار متعال نجس تر و پلیدتر از سگ چیزی نیافریده است و برای کسانی که عداوت ما اهل بیت پیامبر را شعار خود قرار داده اند از آن هم نجس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در آیه شریفه ای که در آغاز بحث مطرح شد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آن روز درباره نعیم از شما سئوال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شریفه و بیان مراد از نعیم احادیث گوناگونی از ائمه معصومین عليهم السلام روایت شده است که مرحوم فیض کاشانی تعدادی از آنها را به ترتیب زیر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فِي الرِّوَايَةِ السَّابِقَةِ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شَيَّعَ الْبُطُونِ ، وَ بَارِدُ الشَّرَابِ وَ لَذَّتِ النَّوْمِ وَ ظِلَالِ الْمَسَاكِينِ ، وَ اعْتِدَالِ الْخُلُقِ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 چیز سئوال می شود، از سیری شکمها، و آشامیدنیهای خنک و گوارا، و لذت خواب، و سایه منازل، و تناسب اندام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عَنْهُمَا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الْأَمْنِ وَ الصِّحَّةِ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از آندو بزرگوار روایت شده که نعیم مورد سئوال عبارت از امنیت، و صحت و سلامتی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الْعُيُونِ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وَ الْمَاءِ الْبَارِدُ </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عیون از امیرالمؤمنین عليه السلام روایت کرده که مراد از نعیم خرمای تازه و آب خنک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مفسرین تحت تأثیر چنین روایاتی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نعیم مطلق نعمت های الهی است که مورد سئوال قرار میگیرند، و در مقابل این روایات تعدادی دیگر از احادیث دلالت صریح بر این دارند که مراد از نعیم ولایت اهل بیت عصمت و طهارت عليهم السلام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 امين الاسلام طبرسی قدس سره </w:t>
      </w:r>
      <w:r>
        <w:rPr>
          <w:rStyle w:val="FootnoteAnchor"/>
          <w:rtl w:val="true"/>
        </w:rPr>
        <w:footnoteReference w:id="402"/>
      </w:r>
      <w:r>
        <w:rPr>
          <w:rFonts w:ascii="IRNazanin" w:hAnsi="IRNazanin" w:eastAsia="IRNazanin"/>
          <w:color w:val="111111"/>
          <w:sz w:val="28"/>
          <w:sz w:val="28"/>
          <w:szCs w:val="28"/>
          <w:rtl w:val="true"/>
          <w:lang w:bidi="fa-IR"/>
        </w:rPr>
        <w:t xml:space="preserve">و محدث کاشانی قدس سره </w:t>
      </w:r>
      <w:r>
        <w:rPr>
          <w:rStyle w:val="FootnoteAnchor"/>
          <w:rtl w:val="true"/>
        </w:rPr>
        <w:footnoteReference w:id="403"/>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الْعَيَّاشِيُّ باسناده فِي حَدِيثٍ طَوِيلٍ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حَنِيفَةَ أَبَا عَبْدِ اللَّهِ عليه السلام عَنْ هَذِهِ الْآيَةِ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النَّعِيمِ عِنْدَكَ یا 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مِنَ الطَّعَامِ ، وَ الْمَاءِ الْبَارِدِ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أَوْقَفَكَ اللَّهُ يَوْمَ الْقِيَامَةِ بَيْنَ يَدَيْهِ حَتَّى يَسْأَلَكَ عَنْ كُلِّ أَكْلَةٍ أَكَلْتَهَا أَوْ شَرْبَةٍ شَرِبْتَهَا لَيَطُولَنَّ وُقُوفُكَ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النَّعِيمُ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آهل الْبَيْتِ النَّعِيمُ الَّذِي أَنْعَمَ اللَّهُ بِنَا عَلَى الْعِبَادِ ، وَ بِنَا انتلفوا بَعْدَ أَنْ كَانُوا مُخْتَلِفِينَ ، وَ بِنَا أَلْفٍ اللَّهُ بَيْنَ قُلُوبِهِمْ وَ جَعَلَهُمْ إِخْوَاناً بَعْدَ أَنْ كَانُوا أَعْدَاءً ، وَ بِنَا هَدَاهُمُ اللَّهُ لِلْإِسْلَامِ ، وَ هِيَ النِّعْمَةُ الَّتِي لَا تَنْقَطِعُ ، وَ اللَّهُ سَائِلُهُمْ عَنْ حَقِّ النَّعِيمِ الَّذِي أَنْعَمَ اللَّهُ بِهِ عَلَيْهِمْ ، وَ هُوَ النَّبِيُّ وَ عِتْرَتُهُ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عیاشی طی یک حدیث طولانی که روایت کرده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ابوحنیفه در رابطه با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ازامام صادق عليه السلام سؤال کرد، حضرت به او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غذا و آب گوارا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متعال تو را در روز قیامت در برابر خودش نگه داشته و از هر لقمه غذایی که خورده ای و درباره هر جرعه آبی که آشامیده ای از تو سؤال فرماید آنگاه توقف تو در پیشگاه او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مراد از نعیم چیست؟</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نعیم، ما اهل بیت رسول الله هستیم که خدا به وسیله ما نعمتش را بر بندگانش ارزانی داشته و در میان آنان پس از آنکه اختلاف و دشمنی در میان شان حاکم بود الفت و محبت برقرار فرمود، و به وسیله ما آنها را پس از آنکه دشمن هم بودند با هم برادر ساخت، و به وسیله ما آنها را به دین مقدس اسلام هدایت فرمود، این است نعمت بی پایان پروردگار که حد و حدودی برای آن نمی توان تصور کرد، خدا درباره همین نعمت که برای آنان ارزانی داشته، یعنی پیامبر اکرم صلي الله عليه و آله و عترت طاهرینش از بندگان خود سئوال خواهد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الْقُمِّيُّ 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تُسْئَلُ هَذِهِ الُامَّةِ عَمَّا أَنْعَمَ اللَّهُ عَلَيْهِمْ بِرَسُولِ اللَّهِ صُلِّيَ اللَّهُ عَلَيْهِ وَ آلِهِ وَ مِنْ حَلٍّ مَحَلِّهُ مِنْ أَصْفِيَاءِ اللَّهِ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این امت در رابطه با نعمتی که به وسیله رسول خدا صلي الله عليه و آله و اهل بیت طاهرینش به آنها اعطا شده سئوال خواهد 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الْإِحْتِجَاجِ عَنْ أَمِيرِ المؤينين عَلَيْهِ 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النَّعِيمِ الَّذِي يُسْئَلُ عَنْهُ ، رَسُولُ اللَّهِ مَنْ حِلٍّ مَحَلِّهُ مِنْ أَصْفِيَاءِ اللَّهِ ، فَإِنَّ اللَّهَ أَنْعَمَ بِهِمْ علی مِنْ اتَّبَعَهُمْ مِنْ أَوْلِيَائِهِمْ </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احتجاج از حضرت امیرالمؤمنین عليه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و برگزیدگان الهی که به فرمان او پس از وی جانشین آن حضرت بودند نعمتی هستند که در روز قیامت مردم در رابطه با آن مورد سئوال قرار خواهند گرفت، زیرا پروردگار متعال آنان را بر کسانی که از آنان پیروی کرده و ولایت آنها را پذیرفته اند نعمت خود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الْعُيُونِ 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الدُّنْيَا نَعِيمُ حَقِيقِيُّ ، فَقَالَ لَهُ بَعْضُ الْفُقَهَاءِ مِمَّنْ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النَّعِيمُ فِي الدُّنْيَا هُوَ الْبَارِدِ ؟ فَقَالَ لَهُ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فَسَّرْتُمُوهُ أَنْتُمْ ، وَ جَعَلْتُمُوهُ عَلَى ضُرُوبٍ ،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الْبَارِدِ ، وَ قَالَ غَيْرُهُمْ هُوَ الطَّعَامُ الطَّيِّبُ ، وَ 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طِيبُ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حَدَّثَنِي أَبِي عَنْ أَبِيهِ أَبِي عَبْدِ اللَّهِ عَلَيْهِ السَّلَامُ إِنَّ أَقْوَالَكُمْ هَذِهِ ذُكِرَتْ عِنْدَهُ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 يَسْأَلُ عِبَادَهُ عَمَّا تَفَضَّلَ عَلَيْهِمْ بِهِ وَ لَا يَمُنُّ بِذَلِكَ عَلَيْهِمْ ، والإمتنان بالانعام مُسْتَقْبَحُ مِنَ الْمَخْلُوقِينَ فكيف يضاف إلى الخالق عزوجل ما لا يرضى به المخلوقون؟ وَ لَكِنَّ النَّعِيمَ حُبُّنَا أَهْلَ الْبَيْتِ وَ مُوَالَاتُنَا ، يَسْأَلُ اللَّهُ عَنْهُ بَعْدَ التَّوْحِيدِ وَ النُّبُوَّةِ ، لِأَنَّ الْعَبْدِ إِذَا وفی بِذَلِكَ أَوَّاهُ إِلَى نَعِيمِ الْجَنَّةِ الَّتِي لَا يَزُولُ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عیون الاخبار از حضرت رضا عليه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نعمت حقیقی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فقهاء که در آن مجلس حضور داشت گفتند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به آن معنی </w:t>
      </w:r>
    </w:p>
    <w:p>
      <w:pPr>
        <w:pStyle w:val="BookText"/>
        <w:rPr/>
      </w:pPr>
      <w:r>
        <w:rPr>
          <w:rFonts w:ascii="IRNazanin" w:hAnsi="IRNazanin" w:eastAsia="IRNazanin"/>
          <w:color w:val="111111"/>
          <w:sz w:val="28"/>
          <w:sz w:val="28"/>
          <w:szCs w:val="28"/>
          <w:rtl w:val="true"/>
          <w:lang w:bidi="fa-IR"/>
        </w:rPr>
        <w:t>نیست که در روز قیامت درباره نعمت هایی که در دنیا از آنها برخوردار بودید از شما سوال می شود، و نعمتی که روز قیامت مورد سئوال قرار می گیرد آب سرد و گوارا نیست؟</w:t>
      </w:r>
    </w:p>
    <w:p>
      <w:pPr>
        <w:pStyle w:val="BookText"/>
        <w:rPr/>
      </w:pPr>
      <w:r>
        <w:rPr>
          <w:rFonts w:ascii="IRNazanin" w:hAnsi="IRNazanin" w:eastAsia="IRNazanin"/>
          <w:color w:val="111111"/>
          <w:sz w:val="28"/>
          <w:sz w:val="28"/>
          <w:szCs w:val="28"/>
          <w:rtl w:val="true"/>
          <w:lang w:bidi="fa-IR"/>
        </w:rPr>
        <w:t>حضرت رضا عليه السلام در حالی که غضبناک شده بود با صدای بلندی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شما از آیه شریفه است که برای نعیم مصادیق و افرادی قرار داده و عده ای آن را آب گوارا پنداشته، و برخی خوراک لذيذی می دانند، و بالاخره بعضی آن را خواب راحت دانسته اند، آنگاه در ادامه سخنش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روزی تفسیرهای فوق از نعیم پیش آن حضرت مطرح شد، و امام صادق عليه السلام از شنیدن آنها خشمگین شده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نیست که پروردگار متعال از نعمت هایی که بر بندگانش تفضل فرموده سئوال نماید، و در خصوص نعمتهایی که به آنان ارزانی داشته منت بگذارد، زیرا منت گذاشتن از مردم عادی زشت است، پس چگونه چیزی که مردم عادی آن را نمی پسندند به خدا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منظور از نعمتی که بندگان خدا در روز قیامت در رابطه با آن مورد سئوال قرار میگیرند محبت ما خاندان است، این همان نعمتی است که پس از سئوال از توحید، و نبوت مورد سئوال قرار میگیرد، زیرا اگر بندگان خدا نسبت به نعمت ولایت وفادار باشند خدا آنان را به نعمتهای بهشتی متنعم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امام باقر عليه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يَسْأَلُكُمْ عَمَّا أَنْتُمْ عَلَيْهِ مِنَ الْحَقِّ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متعال درباره مذهب حقی که آن را باور داشته اید از شما سئوال خواهد کرد</w:t>
      </w:r>
      <w:r>
        <w:rPr>
          <w:rFonts w:eastAsia="IRNazanin" w:cs="IRNazanin"/>
          <w:color w:val="111111"/>
          <w:sz w:val="28"/>
          <w:szCs w:val="28"/>
          <w:rtl w:val="true"/>
          <w:lang w:bidi="fa-IR"/>
        </w:rPr>
        <w:t xml:space="preserve">». </w:t>
      </w:r>
      <w:bookmarkStart w:id="582" w:name="pg14834_348082"/>
    </w:p>
    <w:p>
      <w:pPr>
        <w:pStyle w:val="Heading3"/>
        <w:numPr>
          <w:ilvl w:val="2"/>
          <w:numId w:val="1"/>
        </w:numPr>
        <w:rPr/>
      </w:pPr>
      <w:bookmarkStart w:id="583" w:name="__RefHeading___Toc2749001_730472459"/>
      <w:bookmarkStart w:id="584" w:name="_Toc195"/>
      <w:bookmarkEnd w:id="582"/>
      <w:bookmarkEnd w:id="583"/>
      <w:r>
        <w:rPr/>
        <w:t>8</w:t>
      </w:r>
      <w:r>
        <w:rPr>
          <w:rtl w:val="true"/>
        </w:rPr>
        <w:t xml:space="preserve">- </w:t>
      </w:r>
      <w:r>
        <w:rPr>
          <w:rtl w:val="true"/>
        </w:rPr>
        <w:t>طريقه جمع بین احادیث فرق</w:t>
      </w:r>
      <w:r>
        <w:rPr>
          <w:rtl w:val="true"/>
        </w:rPr>
        <w:t>:</w:t>
      </w:r>
      <w:bookmarkEnd w:id="584"/>
    </w:p>
    <w:p>
      <w:pPr>
        <w:pStyle w:val="BookText"/>
        <w:rPr/>
      </w:pPr>
      <w:r>
        <w:rPr>
          <w:rFonts w:ascii="IRNazanin" w:hAnsi="IRNazanin" w:eastAsia="IRNazanin"/>
          <w:color w:val="111111"/>
          <w:sz w:val="28"/>
          <w:sz w:val="28"/>
          <w:szCs w:val="28"/>
          <w:rtl w:val="true"/>
          <w:lang w:bidi="fa-IR"/>
        </w:rPr>
        <w:t>سپس مرحوم فیض کاشانی قدس سره در مقام جمع بین این احادیث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التَّوْفِيقَ بَيْنَ الْأَخْبَارِ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يُسْئَلُ عَنْ ضروری المَطْعَمِ والملبس وَ غَيْرِهِمَا ، وانما يُسْئَلُ عَمَّا زَادَ عَلَى الضَّرُورَةِ ، وَ عَمَّا أَنْعَمَ اللَّهُ بِهِ مِنِ الْإِرْشَادِ إِلَى مَوَدَّةَ أَهْلَ الْبَيْتِ وَ طَاعَتِهِمْ گیفت صَنَعَ بِهِمْ عَلَيْهِمُ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وجه جمع بین این احادیث آن باشد که از هیچ کس نسبت به خوراک و پوشاک در حد ضرورت سئوال نمی شود، بلکه در رابطه با بیش از حد ضرورت و درباره نعمت هدایت به محبت اهل بیت پیامبر صلي الله عليه و آله سئوال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جمع میان این احادیث مرحوم شریف لاهیجی قدس سره و دیگران نیز سخنانی دارند که ما فعلا از ذکر آنها خودداری میکنیم</w:t>
      </w:r>
      <w:r>
        <w:rPr>
          <w:rFonts w:eastAsia="IRNazanin" w:cs="IRNazanin"/>
          <w:color w:val="111111"/>
          <w:sz w:val="28"/>
          <w:szCs w:val="28"/>
          <w:rtl w:val="true"/>
          <w:lang w:bidi="fa-IR"/>
        </w:rPr>
        <w:t>.</w:t>
      </w:r>
    </w:p>
    <w:p>
      <w:pPr>
        <w:pStyle w:val="Heading3"/>
        <w:numPr>
          <w:ilvl w:val="2"/>
          <w:numId w:val="1"/>
        </w:numPr>
        <w:rPr/>
      </w:pPr>
      <w:bookmarkStart w:id="585" w:name="__RefHeading___Toc2749003_730472459"/>
      <w:bookmarkStart w:id="586" w:name="_Toc196"/>
      <w:bookmarkEnd w:id="585"/>
      <w:r>
        <w:rPr/>
        <w:t>9</w:t>
      </w:r>
      <w:r>
        <w:rPr>
          <w:rtl w:val="true"/>
        </w:rPr>
        <w:t xml:space="preserve">- </w:t>
      </w:r>
      <w:r>
        <w:rPr>
          <w:rtl w:val="true"/>
        </w:rPr>
        <w:t>آثار فوائد مترتبه بر ولایت و محبت امیرالمؤمنین عليه السلام</w:t>
      </w:r>
      <w:bookmarkEnd w:id="586"/>
    </w:p>
    <w:p>
      <w:pPr>
        <w:pStyle w:val="Heading3"/>
        <w:numPr>
          <w:ilvl w:val="2"/>
          <w:numId w:val="1"/>
        </w:numPr>
        <w:rPr/>
      </w:pPr>
      <w:bookmarkStart w:id="587" w:name="__RefHeading___Toc2749005_730472459"/>
      <w:bookmarkStart w:id="588" w:name="_Toc197"/>
      <w:bookmarkEnd w:id="587"/>
      <w:r>
        <w:rPr/>
        <w:t>10</w:t>
      </w:r>
      <w:r>
        <w:rPr>
          <w:rtl w:val="true"/>
        </w:rPr>
        <w:t xml:space="preserve">- </w:t>
      </w:r>
      <w:r>
        <w:rPr>
          <w:rtl w:val="true"/>
        </w:rPr>
        <w:t>و اهل بیت عصمت و طهارت عليهم السلام</w:t>
      </w:r>
      <w:r>
        <w:rPr>
          <w:rtl w:val="true"/>
        </w:rPr>
        <w:t>:</w:t>
      </w:r>
      <w:bookmarkEnd w:id="588"/>
    </w:p>
    <w:p>
      <w:pPr>
        <w:pStyle w:val="BookText"/>
        <w:rPr/>
      </w:pPr>
      <w:r>
        <w:rPr>
          <w:rFonts w:ascii="IRNazanin" w:hAnsi="IRNazanin" w:eastAsia="IRNazanin"/>
          <w:color w:val="111111"/>
          <w:sz w:val="28"/>
          <w:sz w:val="28"/>
          <w:szCs w:val="28"/>
          <w:rtl w:val="true"/>
          <w:lang w:bidi="fa-IR"/>
        </w:rPr>
        <w:t>اینک لازم است به احادیث وارد از طرق عامه و خاصه حاکی از آثار مهمه و فوائد عظيم ولایت، و محبت حضرت امیرالمؤمنین عليه السلام و اهل بیت عصمت و طهارت عليهم السلام با توجه فرمائید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رَسُولِ اللَّهِ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لِأَخِي عَلَى فَضَائِلِ لَا تُحْصِي کثرة ؛ فَمَنْ ذَكَرَ فَضِيلَةٍ مِنْ فَضَائِلِهِ مُقِرّاً بِهَا غَفَرَ اللَّهُ لَهُ مَا تَقَدَّمَ مِنْ ذَنْبِهِ وَ مَا تَأَخَّرَ ، وَ مَنْ كَتَبَ فضيلة مِنْ فَضَائِلِهِ لَمْ تَزَلْ الملائكة تستغفرله مَا بَقِيَ لِذَلِكَ الْمَكْتُوبِ رَسْمِ وَ مَنِ اسْتَمَعَ إِلَى </w:t>
      </w:r>
    </w:p>
    <w:p>
      <w:pPr>
        <w:pStyle w:val="BookText"/>
        <w:rPr/>
      </w:pPr>
      <w:r>
        <w:rPr>
          <w:rFonts w:ascii="Amiri" w:hAnsi="Amiri" w:eastAsia="Amiri" w:cs="Amiri"/>
          <w:color w:val="111111"/>
          <w:sz w:val="28"/>
          <w:sz w:val="28"/>
          <w:szCs w:val="28"/>
          <w:rtl w:val="true"/>
          <w:lang w:bidi="ar-SA"/>
        </w:rPr>
        <w:t xml:space="preserve">فَضِيلَةُ مِنْ فَضَائِلِهِ غَفَرَ اللَّهُ لَهُ ذُنُوبَهُ الَّتِي اكتسبها بالاستماع وَ مَنْ نَظَرَ إِلَى كِتَابِ فَضِيلَةٍ مِنْ فَضَائِلِهِ غَفَرَ اللَّهُ لَهُ ذُنُوبَهُ الَّتِي اكتسبها بِالنَّظَرِ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عِبَادَةُ ، وَ ذَكَرَهُ عِبَادَةُ ، وَ لَا يَقْبَلُ اللَّهُ ایمان عَبْدٍ إِلَّا بِوَلَايَتِهِ وَ الْبَرَاءَةِ مِنْ أَعْدَائِهِ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موفق بن احمد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۔حافظ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ترجمه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مثاذان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حافظ حموپنی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قندوزی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متعال برای برادرم على عليه السلام فضائلی قرار داده که از نظر کثرت قابل شمارش نیستند، پس هر کس فضیلتی از فضائل او را در حالی که بر صحت آن ایمان آورده ذکر کند خدا کلیه گناهان او را می آمرزد، و هر کس فضیلتی از فضائل او را بنویسد تا زمانی که از آن نوشته اثری باقی است فرشتگان به طور مستمر برای او استغفار میکنند، و هر کس فضیلتی از فضائل او را بشنود خدا کلیه گناهان او را که به وسیله گوشش مرتکب شده می بخشد، و هر کس فضیلتی از فضائل او را در نوشته ای ببیند خدا کلیه گناهان او را که با چشمش مرتکب آن شده می آمرزد،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روی علی عبادت است، و ذکر او عبادت است، و پروردگار متعال ایمان هیچ کس را جز با ولایت او و بیزاری از دشمنان وی نمی پذیرد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حافظ ابن عساکر دمشقی شافعی طی سندی از ابن عباس، روایت می کند که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لِلنَّارِ جَوَازِ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ترجمه محمد بن فارس بن حمران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گنجی 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زهبی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 بن موسى قاضي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اللالی المصنوعه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صلي الله عليه و آله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عبور از آتش جهنم جواز لازم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جواز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بن ابی طالب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حافظ ابن عساكر طی سندی از ابن عباس روایت میکند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بْنِ أَبِي طَالِبٍ يَأْكُلُ السَّيِّئَاتِ كَمَا تَأْكُلُ النَّارُ الْحَطَبَ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ابن شیريه و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گنجی شافعی 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دمشقي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حافظ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حافظ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اللالی المصنوعه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 الدین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عبدالرؤوف مناری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حافظ زین الدین 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حافظ ابن بدران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علی بن ابی طالب عليه السلام گناهان را از بین می برد همانگونه که آتش هیزم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حافظ ابن عساکر دمشقی به سندی از محمد بن عمار بن یاسر، از پدرش روایت میکند که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بِي وصَدَّقَني فَلْيَتَوَلَّ عَلِىُّ بْنُ أَبِي طَالِبٍ ، فَانٍ وَلَايَتِهِ وَلَايَتِي وَ وَلَايَتِي وَلَايَةُ اللَّهِ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ابن مغازلی جلالی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حافظ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حوادث سال های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من ایمان آورده و مرا تصدیق نموده است باید ولایت على بن ابی طالب عليه السلام را بپذیرد، زیرا ولایت او ولایت من، و ولایت من ولايت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موفق بن احمد خوارزمی از امیرالمؤمنین عليه السلام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لَوْ أَنَّ عبدا عَبْدِ اللَّهِ مِثْلُ مَا قَامَ نُوحُ فِي قَوْمِهِ وَ كَانَ لَهُ مِثْلُ أُحُدٍ ذَهَباً فَأَنْفَقَهُ فِي سَبِيلِ اللَّهِ ، وَ مُدَّ فِي عُمُرِهِ حتي حَجَّ أَلْفَ عَامٍ عَلَى قَدَمَيْهِ ، ثُمَّ قُتِلَ بَيْنَ الصَّفَا والمروۃ مَظْلُوماً وَ لَمْ يوالک لَمْ يُشُمُّ رَائِحَةَ الْجَنَّةِ وَ لَمْ يَدْخُلَهَا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ابن شیرویه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موفق بن احمد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حافظ ابن عساکر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امیرالمؤمنین از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الخميسية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فقیر عینی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سیدنا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اگر کسی خدا را به اندازه مدت زمانی که نوح در میان قوم خود عمر کرده است عبادت کند، و به اندازه کوه احد طلا داشته باشد و آن را در راه خدا انفاق کند، و عمرش چندان طولانی شود که با پای پیاده هزار بار خانه خدا را زیارت کرده باشد، و در میان صفا و مروه مظلومانه کشته شود ولی ولایت و دوستی تو را در دل نداشته باشد بوی بهشت به مشامش نرسیده و نمی تواند در آن داخل شود</w:t>
      </w:r>
      <w:r>
        <w:rPr>
          <w:rFonts w:eastAsia="IRNazanin" w:cs="IRNazanin"/>
          <w:color w:val="111111"/>
          <w:sz w:val="28"/>
          <w:szCs w:val="28"/>
          <w:rtl w:val="true"/>
          <w:lang w:bidi="fa-IR"/>
        </w:rPr>
        <w:t xml:space="preserve">». </w:t>
      </w:r>
      <w:bookmarkStart w:id="589" w:name="pg14834_348087"/>
    </w:p>
    <w:p>
      <w:pPr>
        <w:pStyle w:val="BookText"/>
        <w:rPr/>
      </w:pPr>
      <w:bookmarkEnd w:id="589"/>
      <w:r>
        <w:rPr>
          <w:rFonts w:ascii="IRNazanin" w:hAnsi="IRNazanin" w:eastAsia="IRNazanin"/>
          <w:color w:val="111111"/>
          <w:sz w:val="28"/>
          <w:sz w:val="28"/>
          <w:szCs w:val="28"/>
          <w:rtl w:val="true"/>
          <w:lang w:bidi="fa-IR"/>
        </w:rPr>
        <w:t>مرحوم آیة الله فيروز آبادی قدس سره از متقی هندی، از رسول خدا صلي الله عليه و آله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أَسَاسُ الْإِسْلَامِ حُبِّي وَ حُبَّ أَهْلِ بَيْتِي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بنای اسلام محبت من و محبت خاندانم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مرحوم آیة الله فيروز آبادی قدس سره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صلي الله عليه و آله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أَدِّبُوا أَوْلَادَكُمْ عَلَى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نَبِيِّكُمْ ، وَ حُبُّ أَهْلِ بَيْتِهِ ، وَ قِرَاءَةِ الْقِرَانِ فَإِنْ حَمَلَةَ القرآن فِي ظِلِّ اللَّهِ يَوْمَ لَا ظِلَّ إِلَّا ضله مَعَ أَنْبِيَاءَهِ وَ أَصْفِيَاءِهِ </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اولادتان را با سه خصلت ادب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پیامبرتان، و محبت اهل بیت او، و قرائت قرآن که حاملان قرآن در روزی که سایه ای جز سایه خدا نیست در صف پیامبران او و برگزیدگان قرار میگیرند</w:t>
      </w:r>
      <w:r>
        <w:rPr>
          <w:rFonts w:eastAsia="IRNazanin" w:cs="IRNazanin"/>
          <w:color w:val="111111"/>
          <w:sz w:val="28"/>
          <w:szCs w:val="28"/>
          <w:rtl w:val="true"/>
          <w:lang w:bidi="fa-IR"/>
        </w:rPr>
        <w:t>».</w:t>
      </w:r>
    </w:p>
    <w:p>
      <w:pPr>
        <w:pStyle w:val="Heading3"/>
        <w:numPr>
          <w:ilvl w:val="2"/>
          <w:numId w:val="1"/>
        </w:numPr>
        <w:rPr/>
      </w:pPr>
      <w:bookmarkStart w:id="590" w:name="__RefHeading___Toc2749007_730472459"/>
      <w:bookmarkStart w:id="591" w:name="_Toc198"/>
      <w:bookmarkEnd w:id="590"/>
      <w:r>
        <w:rPr/>
        <w:t>11</w:t>
      </w:r>
      <w:r>
        <w:rPr>
          <w:rtl w:val="true"/>
        </w:rPr>
        <w:t xml:space="preserve">- </w:t>
      </w:r>
      <w:r>
        <w:rPr>
          <w:rtl w:val="true"/>
        </w:rPr>
        <w:t>محبت و ولایت اهل بیت رسول خدا صلي الله عليه و آله در شیعه</w:t>
      </w:r>
      <w:r>
        <w:rPr>
          <w:rtl w:val="true"/>
        </w:rPr>
        <w:t>:</w:t>
      </w:r>
      <w:bookmarkEnd w:id="591"/>
    </w:p>
    <w:p>
      <w:pPr>
        <w:pStyle w:val="BookText"/>
        <w:rPr/>
      </w:pPr>
      <w:r>
        <w:rPr>
          <w:rFonts w:ascii="IRNazanin" w:hAnsi="IRNazanin" w:eastAsia="IRNazanin"/>
          <w:color w:val="111111"/>
          <w:sz w:val="28"/>
          <w:sz w:val="28"/>
          <w:szCs w:val="28"/>
          <w:rtl w:val="true"/>
          <w:lang w:bidi="fa-IR"/>
        </w:rPr>
        <w:t>محمد بن ادریس شافعی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النَّبِيِّ ذَرِيعَتِي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وَهْمُ إِلَيْهِ رسيلتي</w:t>
      </w:r>
    </w:p>
    <w:p>
      <w:pPr>
        <w:pStyle w:val="BookText"/>
        <w:rPr/>
      </w:pPr>
      <w:r>
        <w:rPr>
          <w:rFonts w:ascii="Amiri" w:hAnsi="Amiri" w:eastAsia="Amiri" w:cs="Amiri"/>
          <w:color w:val="111111"/>
          <w:sz w:val="28"/>
          <w:sz w:val="28"/>
          <w:szCs w:val="28"/>
          <w:rtl w:val="true"/>
          <w:lang w:bidi="ar-SA"/>
        </w:rPr>
        <w:t xml:space="preserve">أَرْجُو بِهِمْ أَعْطَى غَداً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بِيَدِ الْيَمِينِ صَحيفَتي </w:t>
      </w:r>
      <w:r>
        <w:rPr>
          <w:rStyle w:val="FootnoteAnchor"/>
          <w:rtl w:val="true"/>
        </w:rPr>
        <w:footnoteReference w:id="41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رسول خدا صلي الله عليه و آله تنها وسیله و رابط من و سبب تقربم به پروردگار متعال هستند امیدوارم که به همین سبب در روز قیامت نامه عملم به دست راستم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شافعی نقل شده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آلِ بیت رَسُولُ اللَّهِ حُبُّكُمْ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رسول خدا صلي الله عليه و آله محبت شما در قرآنی که از آسمان فرود آمده واجب اعلام شده است در عظمت قدر و جلالت شان شما همین بس که هر کس در نماز بر شما صلوات نفرستد نمازش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فيروز آبادی قدس سره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شبلنجی،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الْإِمَامِ أبوبكر الْبَيْهَقِيُّ فِي كِتَابِهِ الَّذِي صَنَّفَهُ فِي مَنَاقِبِ الْإِمَامِ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الشَّافِعِيُّ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لَا يَصْبِرُونَ عَلَى سَمَاعِ مَنْقَبَةُ أَوْ فَضِيلَتُهُ تَذْكُرُ لِأَهْلِ الْبَيْتِ ، فَإِذَا رؤوا وَاحِداً يَذْكُرُ شَيْئاً مِنَ ذلک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عَنْ هَذَا فهُوَ رَافِضِيُّ فَأَنْشَأَ رَحِمَهُ اللَّهُ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مَجْلِسِي ذَكَرُوا عَلِيّاً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سِبْطَيْهِ وَ فَاطِمَةَ الزَّكِيَّةُ</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یا قَوْمٍ عَنْ 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يَرَوْنَ الرَّفْضِ حُبُّ الفاطمية</w:t>
      </w:r>
    </w:p>
    <w:p>
      <w:pPr>
        <w:pStyle w:val="BookText"/>
        <w:rPr/>
      </w:pPr>
      <w:r>
        <w:rPr>
          <w:rFonts w:ascii="IRNazanin" w:hAnsi="IRNazanin" w:eastAsia="IRNazanin"/>
          <w:color w:val="111111"/>
          <w:sz w:val="28"/>
          <w:sz w:val="28"/>
          <w:szCs w:val="28"/>
          <w:rtl w:val="true"/>
          <w:lang w:bidi="fa-IR"/>
        </w:rPr>
        <w:t>هنگامی که در مجلسی از امیرالمؤمنین علیه السلام و دو فرزندش و صدیقه طاهره عليها السلام ذکری به میان می آید دشمنانشان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گوش به این سخنان فرا ندارید که اینها از احادیث رافضی ها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پناه می برم از مردمی که محبت خاندان پاک رسول خدا صلي الله عليه و آله را رفض و ترک دین می پندارند</w:t>
      </w:r>
      <w:r>
        <w:rPr>
          <w:rFonts w:eastAsia="IRNazanin" w:cs="IRNazanin"/>
          <w:color w:val="111111"/>
          <w:sz w:val="28"/>
          <w:szCs w:val="28"/>
          <w:rtl w:val="true"/>
          <w:lang w:bidi="fa-IR"/>
        </w:rPr>
        <w:t xml:space="preserve">. </w:t>
      </w:r>
      <w:bookmarkStart w:id="592" w:name="pg14834_348089"/>
    </w:p>
    <w:p>
      <w:pPr>
        <w:pStyle w:val="BookText"/>
        <w:rPr/>
      </w:pPr>
      <w:bookmarkEnd w:id="592"/>
      <w:r>
        <w:rPr>
          <w:rFonts w:ascii="IRNazanin" w:hAnsi="IRNazanin" w:eastAsia="IRNazanin"/>
          <w:color w:val="111111"/>
          <w:sz w:val="28"/>
          <w:sz w:val="28"/>
          <w:szCs w:val="28"/>
          <w:rtl w:val="true"/>
          <w:lang w:bidi="fa-IR"/>
        </w:rPr>
        <w:t xml:space="preserve">همچنین مرحوم آية الله فيروز آبادی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وللشيخ الجليل شمس الدين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ولائي آلِ طه فَرِيضَةً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رَغْمِ أَهْلِ الْبُعْدِ يورثني القربی</w:t>
      </w:r>
    </w:p>
    <w:p>
      <w:pPr>
        <w:pStyle w:val="BookText"/>
        <w:rPr/>
      </w:pPr>
      <w:r>
        <w:rPr>
          <w:rFonts w:ascii="Amiri" w:hAnsi="Amiri" w:eastAsia="Amiri" w:cs="Amiri"/>
          <w:color w:val="111111"/>
          <w:sz w:val="28"/>
          <w:sz w:val="28"/>
          <w:szCs w:val="28"/>
          <w:rtl w:val="true"/>
          <w:lang w:bidi="ar-SA"/>
        </w:rPr>
        <w:t xml:space="preserve">فما طَلَبِ الْمَبْعُوثُ أَجْرَأَ عَلَى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بِتَبْلِيغِهِ إِلَّا المؤثرة فِي القربی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دوستی و ولایم نسبت به اهل بیت عصمت و طهارت عليهم السلام را فریضه و واجبی میدانم که علیرغم مخالفین و کنار افتادگان از حق موجب نزدیکیم به خدا می شود زیرا رسول گرامی در برابر راهنمایی و هدایت مردم به راه حق از آنان مزدی جز دوستی اهل بیتش را نخواست</w:t>
      </w:r>
      <w:r>
        <w:rPr>
          <w:rFonts w:eastAsia="IRNazanin" w:cs="IRNazanin"/>
          <w:color w:val="111111"/>
          <w:sz w:val="28"/>
          <w:szCs w:val="28"/>
          <w:rtl w:val="true"/>
          <w:lang w:bidi="fa-IR"/>
        </w:rPr>
        <w:t>»</w:t>
      </w:r>
    </w:p>
    <w:p>
      <w:pPr>
        <w:pStyle w:val="Heading3"/>
        <w:numPr>
          <w:ilvl w:val="2"/>
          <w:numId w:val="1"/>
        </w:numPr>
        <w:rPr/>
      </w:pPr>
      <w:bookmarkStart w:id="593" w:name="__RefHeading___Toc2749009_730472459"/>
      <w:bookmarkStart w:id="594" w:name="_Toc199"/>
      <w:bookmarkEnd w:id="593"/>
      <w:r>
        <w:rPr/>
        <w:t>12</w:t>
      </w:r>
      <w:r>
        <w:rPr>
          <w:rtl w:val="true"/>
        </w:rPr>
        <w:t xml:space="preserve">- </w:t>
      </w:r>
      <w:r>
        <w:rPr>
          <w:rtl w:val="true"/>
        </w:rPr>
        <w:t>چند حدیث از طرق شیعه</w:t>
      </w:r>
      <w:r>
        <w:rPr>
          <w:rtl w:val="true"/>
        </w:rPr>
        <w:t>:</w:t>
      </w:r>
      <w:bookmarkEnd w:id="5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ثَبَّتَكُمُ عَلَى الصِّرَاطِ أَشَدُّكُمْ حبأ لِأَهْلِ بَيْتِي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 ترین شما بر صراط کسی است که محبت وی نسبت به خاندان من شدیدتر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عَنْ أَبِي جَعْفَرٍ مُحَمَّدِ بْنُ عَلِيِّ بْنِ الْحُسَيْنِ ، عَنْ عَلَى الْحُسَيْنُ ، عَنْ أَبِيهِ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 وَ حُبَّ أَهْلِ بَيْتِي نَافِعٍ فِي سَبْعَةِ مَوَاطِنَ أهوائهن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 وَفِي الْقَبْرِ ، وَ عِنْدَ النُّشُورُ ، وَ عِنْدَ الْكِتَابِ ، وَ عِنْدَ الْحِسَابِ ، وَ عِنْدَ الْمِيزَانِ ، وَ عِنْدَ الصِّرَاطِ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عبدالله حسین عليه السلام از رسول خدا صلي الله عليه و آله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و محبت خاندانم در هفت موقعیت خطرناک که هول و هراس آن عظیم است نافع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و هنگام برخاستن از قبر، و هنگامی که نامه عمل انسان را به دستش میدهند، و هنگام حساب رسی اعمال، و هنگامی که بندگان دربرابر میزان الهی قرار می گیرند، و هنگام عبور از صراط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عَمَلَ عامِلٍ مِنْهُمْ إِلَّا بِالْإِقْرَارِ بِوَلَايَتِهِ مَعَ نُبُوَّةِ أَحْمَدَ رَسُولِي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از پدرانش، از رسول خدا صلي الله عليه و آله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عبادات هیچ کدام از بندگانم را بدون اقرار و اعتقاد به ولایت علی بن ابی طالب و نبوت رسول اکرم نخواهم پذیرفت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عَلَيْهِ السَّلَامُ ، عن أَبِيهِ ، عَنْ جَدِّهِ عَلَيْهِ السَّلَامُ ، قَالَ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مَرَّأميرالْمُؤْمِنِينَ عَلَيْهِ السَّلَامُ فِي مَسْجِدِ الكوفة وَ قَنْبَرُ مَعَهُ ، فَرَأَى رَجُلًا قَائِماً يُصَلِّي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صَلَاةً مِنْ هَذَا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فَوَاللَّهِ لَرَجُلُ عَلَى يَقِينٍ مِنْ وَلَايَتِنَا أَهْلَ الْبَيْتِ خَيْرٌ مِمَّنْ لَهُ عِبَادِةُ أَلْفَ سَنَةٍ ، وَ لَوْ انَّ عبدأ عبدالله أَلْفَ سَنَةٍ لَا يَقْبَلُ اللَّهُ مِنْهُ حتي يَعْرِفَ وَلَايَتَنَا أَهْلَ الْبَيْتِ ، وَ لَوْ أَنَّ عَبْداً عَبَدَ الله أَلْفَ سَنَةٍ رَجَاءِ بِعَمَلِ اثْنَيْنِ وَ سَبْعِينَ نَبِيّاً مَا يَقْبَلُ اللَّهُ مِنْهُ حَتَّى يَعْرِفَ ولايتنا أَهْلَ الْبَيْتِ ، وَ إِلَّا أَكَبَّهُ اللَّهُ عَلَى مَنْخِرَيْهِ فِي نَارِ جَهَنَّمَ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از پدرش، از جدش روایت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 عليه السلام در حالی که قنبر او را همراهی میکرد وارد مسجد کوفه شدند، قنبر مردی را که در حال خواندن نماز بود دیده و به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تا به حال کسی را ندیده ام که بهتر از این مرد نماز بخواند، حضرت در جواب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به خدا قسم يقين به ولایت ما اهل بیت برای انسان بهتر از عبادت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هزار سال خدا را عبادت کند، عبادت او جز با شناخت و معرفت ولایت ما اهل بیت مورد قبول پروردگار متعال قرار نمی گیرد، اگر کسی هزار سال عبادت کرده و با اعمال هفتاد و دو پیغمبر به پیشگاه خدا بیاید، خدا این همه عمل را از او جز با شناخت ولایت ما اهل بیت نمی پذیرد، اگر بنده ای با این همه عمل منکر ولایت ما باشد پروردگار متعال او را به رو در آتش جهنم می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قدس سره طی سندی از زراره، از ابو جعفر عليه السلام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خَمْسَةِ أَشْيَاءَ ، عَلَى الصَّلَاةِ ، وَ الزَّكَاةِ ، وَ الْحَجِّ وَ الصَّوْمِ ، وَ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 ءٍ مِنْ ذَلِكَ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أَفْضَلُ ، لِأَنَّهَا مِفْتَاحُهُنَّ ، وَ الْوَالِي هُوَ الدَّلِيلُ عَلَيْهِنَّ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امام باقر عليه السلام روایت میکند که فرمود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زکوة، حج، روزه، و ولایت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اینها برتر است؟ </w:t>
      </w:r>
      <w:bookmarkStart w:id="595" w:name="pg14834_348092"/>
    </w:p>
    <w:p>
      <w:pPr>
        <w:pStyle w:val="BookText"/>
        <w:rPr/>
      </w:pPr>
      <w:bookmarkEnd w:id="5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همه آنها افضل است، زیرا ولایت کلید همه آنها است، و امام و والی راهنمای امت بر آنها است</w:t>
      </w:r>
      <w:r>
        <w:rPr>
          <w:rFonts w:eastAsia="IRNazanin" w:cs="IRNazanin"/>
          <w:color w:val="111111"/>
          <w:sz w:val="28"/>
          <w:szCs w:val="28"/>
          <w:rtl w:val="true"/>
          <w:lang w:bidi="fa-IR"/>
        </w:rPr>
        <w:t>.»</w:t>
      </w:r>
    </w:p>
    <w:p>
      <w:pPr>
        <w:pStyle w:val="Heading3"/>
        <w:numPr>
          <w:ilvl w:val="2"/>
          <w:numId w:val="1"/>
        </w:numPr>
        <w:rPr/>
      </w:pPr>
      <w:bookmarkStart w:id="596" w:name="__RefHeading___Toc2749011_730472459"/>
      <w:bookmarkStart w:id="597" w:name="_Toc200"/>
      <w:bookmarkEnd w:id="596"/>
      <w:r>
        <w:rPr/>
        <w:t>13</w:t>
      </w:r>
      <w:r>
        <w:rPr>
          <w:rtl w:val="true"/>
        </w:rPr>
        <w:t xml:space="preserve">- </w:t>
      </w:r>
      <w:r>
        <w:rPr>
          <w:rtl w:val="true"/>
        </w:rPr>
        <w:t>نظری بر این احادیث</w:t>
      </w:r>
      <w:r>
        <w:rPr>
          <w:rtl w:val="true"/>
        </w:rPr>
        <w:t>:</w:t>
      </w:r>
      <w:bookmarkEnd w:id="597"/>
    </w:p>
    <w:p>
      <w:pPr>
        <w:pStyle w:val="BookText"/>
        <w:rPr/>
      </w:pPr>
      <w:r>
        <w:rPr>
          <w:rFonts w:ascii="IRNazanin" w:hAnsi="IRNazanin" w:eastAsia="IRNazanin"/>
          <w:color w:val="111111"/>
          <w:sz w:val="28"/>
          <w:sz w:val="28"/>
          <w:szCs w:val="28"/>
          <w:rtl w:val="true"/>
          <w:lang w:bidi="fa-IR"/>
        </w:rPr>
        <w:t>با توجه به اسناد و مدارک فراوانی که قبلا به پاره ای از آنها اشاره شد معلوم میشود که ولاء و محبت علی بن ابی طالب عليه السلام و اهل بیت طاهرين او از مسائل قطعی و مسلم در میان کلیه فرق مسلمین بوده و به هیچ وجه قابل انکار و تردید نمی باشد، آنچه منشاء بروز اختلاف در میان شیعه و سنی شده ولاء زعامت و امامت است، شیعه معتقد است که پذیرش ولاء زعامت و امامت حضرت امیرالمؤمنین عليه السلام و يازده فرزند پاکش همانند ولاء محبت آنها ضروری و لازم است، و بر این مدعی دلایل فراوانی ارائه کرده اند، متکلمین شیعه رضوان الله عليهم طی مباحث کلامی مفصلی در این رابطه سخن گفته اند که فعلا مجال طرح تفصیلی آن نیست، بنابراین تنها به ذکر چند نکته در این زمینه اکتفاء می 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شرط قبولی ایمان، اعمال، و عبادت است تنها ولاء محبت نیست، بلکه کسانی که دارای ولاء محبت بوده و اعتقاد به امامت و زعامت امیرالمؤمنین عليه السلام و یازده فرزند آن حضرت داشته باشند ایمان و اعمالشان مورد قبول حق تعالی قرار میگیرد، اساسا ولاء محبت اهل بیت علیهم السلام مقدمه و وسیله ای است برای پذیرش سایر ولاءها، این رشته محبت است که مردم را به اهل بیت عليهم السلام نزدیک ساخته و به آنان امکان آن را میدهد که از وجودشان، آثارشان، سخنانشان، تعلیماتشان، و از سیره و روششان استفاده نمایند، اصولا باید بدانیم که عامل عشق و محبت به پاکان و اولیاء خدا از عوامل ارزنده ساختاری انسان است، عشق انسانی حیات است و زندگی، اطاعت آور است و پیروز ساز، این عشق است که عاشق را هم شکل و هم </w:t>
      </w:r>
    </w:p>
    <w:p>
      <w:pPr>
        <w:pStyle w:val="BookText"/>
        <w:rPr/>
      </w:pPr>
      <w:r>
        <w:rPr>
          <w:rFonts w:ascii="IRNazanin" w:hAnsi="IRNazanin" w:eastAsia="IRNazanin"/>
          <w:color w:val="111111"/>
          <w:sz w:val="28"/>
          <w:sz w:val="28"/>
          <w:szCs w:val="28"/>
          <w:rtl w:val="true"/>
          <w:lang w:bidi="fa-IR"/>
        </w:rPr>
        <w:t>رنگ معشوق قرار می دهد، و او را وا می دارد تا به کوشد جلوه ای از معشوق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خواجه نصیرالدین طوسی قدس سره در این رابطه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العشق الإنساني يَنْقَسِمُ إِلَى حقيقتي مَرَّ ذَكَرَهُ ، وَ إِلى مَجَازِيُّ ، وَ الثَّانِي يَنْقَسِمُ إِلَى نَفسانِيٍّ ، وَ إِلى حَيَوانِيٍّ ، النَّفْسَانِيُّ هُوَ الَّذِي يَكُونُ مَبدَءُهُ مُشَاكَلَةُ فِي العاشق لِنَفْسٍ المعشوق فِي الْجَوْهَرِ ، وَ يَكُونُ أَكْثَرَ إعجابه بشمائل المَعشوقِ ، لِاَنَّهُ آثَارٌ صادرةٌ عَنْ نَفْسِهِ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انسانی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حقیقی که بیان آن قبلا گذشت،و عشق مجازی، عشق مجازی نیز به نوبه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نفسانی، و عشق حیوانی، عشق نفسانی مبدأش همرنگی ذاتی عاشق با معشوق است، و بیشتر توجه و اهتمام عاشق به روشهای معشوق،و آثاری است که از نفس وی صادر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محبت آدمی را به سوی مشابهت سوق می دهد، و محب را به شکل محبوب در آورده و صفات محبوب را به وی منتقل می کند، و عاشق را وا می دارد که خواسته های محبوب را جامه عمل بپوشاند، و از او پیروی کرده و مطیع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انتخاب محبوب از اهمیت به سزایی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اسرار و رموز تأكيد و توصیه به محبت اهل بیت عليهم السلام آن است که انسان با دوستی و محبت به آنها موجبات اصلاح اخلاق و تهذیب نفس خود را فراهم می آورد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احادیث بی شماری آمده که شیعیان و دوستان اهل بیت عليهم السلام باید مطيع </w:t>
      </w:r>
    </w:p>
    <w:p>
      <w:pPr>
        <w:pStyle w:val="BookText"/>
        <w:rPr/>
      </w:pPr>
      <w:r>
        <w:rPr>
          <w:rFonts w:ascii="IRNazanin" w:hAnsi="IRNazanin" w:eastAsia="IRNazanin"/>
          <w:color w:val="111111"/>
          <w:sz w:val="28"/>
          <w:sz w:val="28"/>
          <w:szCs w:val="28"/>
          <w:rtl w:val="true"/>
          <w:lang w:bidi="fa-IR"/>
        </w:rPr>
        <w:t>اوامر و نواهی آنها باشند، چنانکه حضرت صدیقه طاهره عليها السلام در جواب کسی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 هستم یا 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تَعْمَلُ بِمَا أمَرتَاكَ ، وَ تَنْتَهِيَ عَمَّا زَجَّرناکَ عَنْهُ فَأَنْتَ مِنْ شِيعَتِنَا ، وَ إِلَّا فَلَا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آنچه ما امر میکنیم عمل کرده و از آنچه تو را از آن باز میداریم خودداری میکنی در این صورت از شیعیان ما هستی، وگرنه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مجددا یادآور می شوم که موضوع خلافت و امامت از نظر ما شیعیان از مباحث اساسی، زیر بنایی، و بسیار عمیق و دامنه داری است که علمای بزرگ شیعه در آثارشان آن را به طور دقیق و کامل مورد بررسی قرار داده اند که علاقمندان میتوانند به مولفات بسیاری که در این زمینه علمای شیعه از خود به جا گذاشته اند مراجعه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مطالبی که لازم به ذکر آن است آنکه از نظر شیعه نوع دیگری ولاء مطرح است، و آن ولاء تصرف، و به تعبیر دیگر ولایت تکوینی است، این ولایت نوعی اقتدار و تسلط فوق العاده ایست که پروردگار متعال آن را به رسول اکرم صلي الله عليه و آله و اوصیای بزرگوار آن حضرت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ولایت از نظر شیعه در چهار بعد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اجتماعی و اداره امور و شئون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لایقترین فرد به مقام خلافت در زعامت چه کسی است؟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خدا حضرت علی بن ابی طالب عليه السلام را </w:t>
      </w:r>
      <w:bookmarkStart w:id="598" w:name="pg14834_348095"/>
    </w:p>
    <w:p>
      <w:pPr>
        <w:pStyle w:val="BookText"/>
        <w:rPr/>
      </w:pPr>
      <w:bookmarkEnd w:id="598"/>
      <w:r>
        <w:rPr>
          <w:rFonts w:ascii="IRNazanin" w:hAnsi="IRNazanin" w:eastAsia="IRNazanin"/>
          <w:color w:val="111111"/>
          <w:sz w:val="28"/>
          <w:sz w:val="28"/>
          <w:szCs w:val="28"/>
          <w:rtl w:val="true"/>
          <w:lang w:bidi="fa-IR"/>
        </w:rPr>
        <w:t>برای پست و مقام خلافت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مقام یک مقام انتخابی از ناحیه مردم نیست بلکه یک مقام انتصابی است که پروردگار متعال فرد شایسته از میان امت را به آن مقام منصوب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باید پس از رحلت رسول خداصلي الله عليه و آله از چه کسانی دین خود را اخذ کنند؟ به عقیده شیعه از آنجایی که امیرالمؤمنین علیه السلام و یازده فرزند او امام و منصوب از طرف خدا هستند مردم باید دین خود را از جنبه اعتقادی و عملی و نیز از بعد اخلاقی از این بزرگواران اخذ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ولاء محبت اهل بیت عليهم السلام است که در رابطه با آن به تفصیل بحث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معنوی و باطنی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شیعه در هر زمان یک انسان کامل که دارای نوعی نفوذ و تسلط بر جهان و انسان داشته باشد وجود دارد که در عصر حاضر این انسان بر اساس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الْحِجَّةِ لَسَاخَتْ الْأَرْضِ بِأَهْلِهَا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مقام امامت و ولایت کبرای الهی دوازدهمین اختر تابناک امامت و ولایت حضرت بقية الله الاعظم حجة بن الحسن العسکری عجل الله تعالی فرجه الشريفه وجعلنا من اعوانه وانصاره وشیعته می باشد که ما بی صبرانه در انتظار آن روز بزرگ نشسته و از ذات اقدس الهی مسألت داریم که امر فرج آن حضرت را نزدیک فرموده و جهان آشفته و سرگردان را که فساد و تباهی، و ظلم و بیداد سرتاسر آن را فرا گرفته است با دست توانمند آن حضرت از وضعیت اسف انگیز کنونی رهایی بخشد</w:t>
      </w:r>
      <w:r>
        <w:rPr>
          <w:rFonts w:eastAsia="IRNazanin" w:cs="IRNazanin"/>
          <w:color w:val="111111"/>
          <w:sz w:val="28"/>
          <w:szCs w:val="28"/>
          <w:rtl w:val="true"/>
          <w:lang w:bidi="fa-IR"/>
        </w:rPr>
        <w:t>.</w:t>
      </w:r>
    </w:p>
    <w:p>
      <w:pPr>
        <w:pStyle w:val="Heading3"/>
        <w:numPr>
          <w:ilvl w:val="2"/>
          <w:numId w:val="1"/>
        </w:numPr>
        <w:rPr/>
      </w:pPr>
      <w:bookmarkStart w:id="599" w:name="__RefHeading___Toc2749013_730472459"/>
      <w:bookmarkStart w:id="600" w:name="_Toc201"/>
      <w:bookmarkEnd w:id="599"/>
      <w:r>
        <w:rPr/>
        <w:t>14</w:t>
      </w:r>
      <w:r>
        <w:rPr>
          <w:rtl w:val="true"/>
        </w:rPr>
        <w:t xml:space="preserve">- </w:t>
      </w:r>
      <w:r>
        <w:rPr>
          <w:rtl w:val="true"/>
        </w:rPr>
        <w:t xml:space="preserve">شهادت صدیقه طاهره </w:t>
      </w:r>
      <w:r>
        <w:rPr>
          <w:rtl w:val="true"/>
        </w:rPr>
        <w:t>:</w:t>
      </w:r>
      <w:bookmarkEnd w:id="600"/>
    </w:p>
    <w:p>
      <w:pPr>
        <w:pStyle w:val="BookText"/>
        <w:rPr/>
      </w:pPr>
      <w:r>
        <w:rPr>
          <w:rFonts w:ascii="IRNazanin" w:hAnsi="IRNazanin" w:eastAsia="IRNazanin"/>
          <w:color w:val="111111"/>
          <w:sz w:val="28"/>
          <w:sz w:val="28"/>
          <w:szCs w:val="28"/>
          <w:rtl w:val="true"/>
          <w:lang w:bidi="fa-IR"/>
        </w:rPr>
        <w:t>ایام شهادت گرامی دختر پیامبر اکرم صلي الله عليه و آله و بانوی بزرگ اسلام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بَقِيَّة اللَّهُ أَجْرَكَ اللَّهِ فِي أُمِّكَ الزَّهْرَاءِ عَلَيْهَا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مرحوم آية الله العظمی حاج شیخ محمد حسین غروی اصفهانی قدس سره در پیرامون مظالم وارده بر آن معصومه مظلومه ابیاتی سروده اند که اینک به چند بیت آن اشاره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أيُضرَمُ النَّارُ بِبَابٍ دَارٍ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آيَةُ النُّورَ عَلَى مَنارها ؟</w:t>
      </w:r>
    </w:p>
    <w:p>
      <w:pPr>
        <w:pStyle w:val="BookText"/>
        <w:rPr/>
      </w:pPr>
      <w:r>
        <w:rPr>
          <w:rFonts w:ascii="Amiri" w:hAnsi="Amiri" w:eastAsia="Amiri" w:cs="Amiri"/>
          <w:color w:val="111111"/>
          <w:sz w:val="28"/>
          <w:sz w:val="28"/>
          <w:szCs w:val="28"/>
          <w:rtl w:val="true"/>
          <w:lang w:bidi="ar-SA"/>
        </w:rPr>
        <w:t>وجاوَزُوا الْحَدَّ بلَطمِ الْخَدِّ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شَلَّتْ يَدِ الطُّغْيَانِ وَ التَّعَدِّي</w:t>
      </w:r>
    </w:p>
    <w:p>
      <w:pPr>
        <w:pStyle w:val="BookText"/>
        <w:rPr/>
      </w:pPr>
      <w:r>
        <w:rPr>
          <w:rFonts w:ascii="Amiri" w:hAnsi="Amiri" w:eastAsia="Amiri" w:cs="Amiri"/>
          <w:color w:val="111111"/>
          <w:sz w:val="28"/>
          <w:sz w:val="28"/>
          <w:szCs w:val="28"/>
          <w:rtl w:val="true"/>
          <w:lang w:bidi="ar-SA"/>
        </w:rPr>
        <w:t xml:space="preserve">وَ لَسْتُ أَدْرِي خَبَرِ الْمِسْمَارَ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سَلْ صَدْرَهَا خَزَانَةَ الْأَسْرَارِ</w:t>
      </w:r>
    </w:p>
    <w:p>
      <w:pPr>
        <w:pStyle w:val="BookText"/>
        <w:rPr/>
      </w:pPr>
      <w:r>
        <w:rPr>
          <w:rFonts w:ascii="IRNazanin" w:hAnsi="IRNazanin" w:eastAsia="IRNazanin"/>
          <w:color w:val="111111"/>
          <w:sz w:val="28"/>
          <w:sz w:val="28"/>
          <w:szCs w:val="28"/>
          <w:rtl w:val="true"/>
          <w:lang w:bidi="fa-IR"/>
        </w:rPr>
        <w:t>آیا بر در خانه ای که آیه نور بر منار آن می درخشد آتش زده می شود؟</w:t>
      </w:r>
    </w:p>
    <w:p>
      <w:pPr>
        <w:pStyle w:val="BookText"/>
        <w:rPr/>
      </w:pPr>
      <w:r>
        <w:rPr>
          <w:rFonts w:ascii="IRNazanin" w:hAnsi="IRNazanin" w:eastAsia="IRNazanin"/>
          <w:color w:val="111111"/>
          <w:sz w:val="28"/>
          <w:sz w:val="28"/>
          <w:szCs w:val="28"/>
          <w:rtl w:val="true"/>
          <w:lang w:bidi="fa-IR"/>
        </w:rPr>
        <w:t>با ضربه سیلی بر چهره مبارک آن بانو ظلم و تجاوز را از حد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مسأله فرو رفتن مسمار بر سینه آن مظلومه اطلاعی نداشتم این موضوع را از سینه او که مخزن اسرار الهی است بپرس</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لَعْنَةُ اللَّهِ عَلَى الْقَوْمِ الظَّالِمِينَ وَ سَيَعْلَمُ الَّذِينَ ظَلَمُوا أَيَّ مُنْقَلَبٍ يَنْقَلِبُونَ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برابر با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مقدمه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فتال نیشابوری،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فتال نیشابوری،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مرحوم حکیم صفا</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شب عید فطر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شهرستان اصفهان ایراد گردیده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با همین عبارت و عبارتهای دیگری به همین معنی و از طرق گوناگون می توان در جوامع حدیثی زیر از اهل سنت پیدا کرد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دراج بهترین کفترها و پرندگان می باشد که جای عمده اش صحرای ترکمنستان است، گوشتش از گوشت همه پرندگان بهتر و لذيذتر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توسط حجة الاسلام والمسلین حاج شیخ محمد خندق آبادی دامت توفيقانه تنظیم شده است که با اضافاتی در اینجا درج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منابع زیر نیز می توان پیدا کرد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جهان آفرینش دو دائره بزرگترین و مقدمترین آنها به شمار می روند، یکی دائره نبوت و دیگری دائره امامت و ولایت است که مهمترین مظاهر آن خمسه طيبه علیهم السلام است، از سپیده دم آفرینش تا پایان آن همه رسولان، انبیاء، همه اوصیاء و اولیاء در شدائد و گرفتاریهای خود به این پنج تن نور پاک دست توسل دراز می کنند، در این دو دائره نقطه مرکزی حضرت زهرا علیهاالسلام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دائره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مَعْرِفَتِهَا دَارَتْ القُرُونُ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مورد پیامبر خاتم صلی الله علیه و آله و سلم حضرت صدیقه کبری به عنوان ام ابیها شناخته شده، و در دائره امامت و ولایت ام الائمه توصیف شده است، و در جمع خمسه طیبه طبق حدیث جابر بن عبدالله انصاری که به حدیث کساء معروف است در فرازی از آن پروردگار متعال هنگامی که در جواب جبرئیل امین به معرفی این پنج تن می پردازد نمی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است و علی و فاطمه و حسن و حسین، بلکه به نام مبارک حضرت صدیقه کبری آغاز فرموده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اهل بیت النبوه و معدن الرساله، هم فاطمه وابوها، وبعلها وبنوها، آنان فاطمه است و پدرش، فاطمه است و شوهرش، و فاطمه است و دو فرزندش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حدیث شریف کساء جلالت و عظمت حضرت صدیقه طاهره علیهاالسلام را این چنین توصیف می کند اگر کسی بخواهد آن بانوی دو جهان را بشناسد می بایستی در این حدیث غور و تأمل بکند تا بفهمد فاطمه کیست، او همان است که پروردگار متعال در باره او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فَاطِمَةُ وَ أبُوهَا وَ بَعْلُهَا وَ بَنُوهَا، این همان حقیقتی است که خداوند احدیت در روایت معتبر و مستند کشف الئالی درباره 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 فاطِمَةُ لَما خَلَقْتُكُما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سوره جن،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سید شرف الدین حسینی استرآبادی،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سور، جن،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 حبیب الله،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الكراجکی،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مرندی،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عماد زاده، ص </w:t>
      </w:r>
      <w:r>
        <w:rPr>
          <w:rFonts w:eastAsia="IRNazanin" w:cs="IRNazanin"/>
          <w:b w:val="false"/>
          <w:bCs w:val="false"/>
          <w:i w:val="false"/>
          <w:iCs w:val="false"/>
          <w:color w:val="333333"/>
          <w:sz w:val="20"/>
          <w:szCs w:val="20"/>
        </w:rPr>
        <w:t>198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از مرحوم علامه سید محمد بن مهدیقزوینی قدس سره مراجعه شود به کتاب وفاة فاطمة الزهراء، سیدعبدالرزاق مقرم،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ریاض المدح والرثاء، شیخ حسن بن على بلادی، ص </w:t>
      </w:r>
      <w:r>
        <w:rPr>
          <w:rFonts w:eastAsia="IRNazanin" w:cs="IRNazanin"/>
          <w:b w:val="false"/>
          <w:bCs w:val="false"/>
          <w:i w:val="false"/>
          <w:iCs w:val="false"/>
          <w:color w:val="333333"/>
          <w:sz w:val="20"/>
          <w:szCs w:val="20"/>
        </w:rPr>
        <w:t>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روز جمعه </w:t>
      </w:r>
      <w:r>
        <w:rPr>
          <w:rFonts w:eastAsia="IRNazanin" w:cs="IRNazanin"/>
          <w:b w:val="false"/>
          <w:bCs w:val="false"/>
          <w:i w:val="false"/>
          <w:iCs w:val="false"/>
          <w:color w:val="333333"/>
          <w:sz w:val="20"/>
          <w:szCs w:val="20"/>
        </w:rPr>
        <w:t>78/4/11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قم به مناسبت دومین سالگرد ارتحال استاد الفقهاء والمجتهدین مرحوم آیة الله العظمی حاج سید محمد روحانی قدس سره در حسینیه معظم له و در جوار مرقد شریف ایشان ایراد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ابی زینب،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للشيخ الطوسی قدس سره،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الطوسی قدس سره،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تفسیر این آیات به تفسير الميزان، ذیل آیه شریفه و از نظر روایات از صادقین علیهماالسلام، به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تنکابنی، ص </w:t>
      </w:r>
      <w:r>
        <w:rPr>
          <w:rFonts w:eastAsia="IRNazanin" w:cs="IRNazanin"/>
          <w:b w:val="false"/>
          <w:bCs w:val="false"/>
          <w:i w:val="false"/>
          <w:iCs w:val="false"/>
          <w:color w:val="333333"/>
          <w:sz w:val="20"/>
          <w:szCs w:val="20"/>
        </w:rPr>
        <w:t>399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تنکابنی،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محمد شریف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 شریف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تجلیات امام عصر علیه السلام،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طبع دار الكتب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حاء و فتح میم و سکون یاء دو نقطه و فتح دال در کتاب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نفحة العنبرية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کتابخانه عمومی مرحوم کاشف الغطاء قدس سره چنین آمده است و در همان جا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بانو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دمعة الساكبة،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محمد بن جریر طبری، منشورات المطبعة الحيدرية في النجف،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البهية، ص </w:t>
      </w:r>
      <w:r>
        <w:rPr>
          <w:rFonts w:eastAsia="IRNazanin" w:cs="IRNazanin"/>
          <w:b w:val="false"/>
          <w:bCs w:val="false"/>
          <w:i w:val="false"/>
          <w:iCs w:val="false"/>
          <w:color w:val="333333"/>
          <w:sz w:val="20"/>
          <w:szCs w:val="20"/>
        </w:rPr>
        <w:t>78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آقای صاحبکار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فقط در چاپ اول آورده شده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مرحوم دکتر قاسم رسا رحمه الله، انتشارات رستگار،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الأمال،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للشيخ الصدوق قدس سره،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انتشارات جهان،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Pr>
        <w:t>518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ربیع بن يونس، مکنی به ابوالعباس دربان هارون الرشید و محمد امین، و پدرش دربان منصور و مهدی بود و همین که خلافت به امین رسيد، فضل از خراسان به نزد او آمد و به همراه او بود تا وقتی که در طوس از دنیا رفت، امین او را گرامی می داشت و تمام امور را به دست او سپرد و در مشکلات خود به او مراجعه میکرد او از پدرش و پدرش از قول منصور به نقل از جدش از قول ابن عباس نقل کرده است که رسول خدا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را که من سرپرست و صاحب اختیارم، علی صاحب اختیار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گفته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طيفور،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دمعة الساكبة،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ابی جعفر منصور، مادرش فاطمه دختر محمد از فرزندان طلحة بن عبدالله تیمی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طوری که در تاریخ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از طرف هارون به فرمانروایی و دو مرتبه از طرف امین به استانداری دمشق و دو بار نیز از جانب او به استانداری بصره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موقعی که فرمانروایی دمشق را بر عهده داشت به ابراهیم بن مهدی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 برای تو باز است، اکنون تخم گذاری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آواز بخوان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طبری،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الاسلام في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مشهور آن است که هارون الرشید، خود در تشییع حاضر نبود، و 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شیخ مهدی حائری مازندرانی قدس سره،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از بنی اسد حصیری طلبید و اعضاء پدر بزرگوارش را در میان حصیر گذاشت، وقتی که خواست آنرا در میان قبر بگذارد، در این اثنا در دست شبیه دستهای رسول خدا صلی الله علیه و آله و سلم ظاهر شد و آن بدن نازنین را گرفت و در قبر 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كبريت الأحمر،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جهان پدیده خداست که تمام اجزاء آنها بهم مرتبط است و همه به خدا نیازمندند و چنانکه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به جهت وجود مرتبط و مفتقر است بحق جل وعلا، و حق بجهت ظهور مرتبط به عالم پس همه موجودات نیازمند به خدا هستند در حدوث و 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فالکل مفتقر ما الكل مستغنی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الحق قد قلناه لانکنی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فالكل بالكل مربوط فليس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انفصال خذوا فلته 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نصوص الخصوص،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مستدرک 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ذیل آیه والسماء رفعها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و شیعته هم الفائزون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الامام الثاني عشر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احادیثی که از پیامبر صلی الله علیه و اله و سلم رسیده که امامت یا خلافت به دوازده نفر می رسد و همه آنها از قریش می باشند بحد تواتر رسیده و بخاری و مسلم و ترمذی و ابوداود در صحاح خود و احمد در مسند و حاکم در مستدرک و خطیب بغدادی در تاریخ خود و دیر در کتب خویش مفصلاً نقل نموده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همه در انتظار اویند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خواجه نصیرالدین طوسی قدس سره می گوید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و هي ما يمتنع معه من المعصية متمكنا منها ولا يمتنع منها مع عدمه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عالیمقام مرحوم علامه حلی قدس سره تا یک کتاب بنام الفين دارد که هزار دلیل بر وجوب عصمت امام ذکر کرده و می خواست هزار دلیل هم بر نفی عصمت دیگران بیاورد که موفق به اتمام آن نگردیده و این کتاب به فارسی هم ترجمه شده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یار ندارد نقاب چهره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 ره بنشان تا نظر توانی کرد</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الاصابه، في تمييز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صدیقه طاهره عليها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فاطمه بنت رسول الله صلي الله عليه و آله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فوق را نامبردگان زیر از اعلام اهل سنت روایت کرده اند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ابو بکر را نام بردگان زیر از اعلام اهل سنت روایت کرده اند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ابوریه را مجله الرسالة مصری در شماره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ساخته است</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شرح نامه امام علیه السلام به عثمان بن حنیف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ابوداود طیالسی،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شمس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علی بن حمید قرشی،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 والاثار المحمدیه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احمد زمینی دحلان، مطبوع در حاشیه سیره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مطبوع در ذیل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ترجمه صدیقه طاهره عليها السلام، و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ترجمه خديجة بنت خويلد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بالا را محدثان، مفسران، مورخان، سیره نویسان و کلیه آنهایی که حوادث سال دهم هجرت را نوشته اند ذکر کرده اند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ونظم درر السمطین، زرندی،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المؤيد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واحدی نیشابوری،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پانوشت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ثعلبی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از ثعلبی</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طبرانی،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آية الله شهید حاج سید ابوالحسن شمس آبادی قدس سره سالهای سال در اصفهان به خدمات دینی و اجتماعی اشتغال داشتند و آثار و باقیات الصالحات چشمگیر و ارزنده ای از قبیل مؤسسه آموزش ابابصیر برای نابینایان تأسیس و صدها نابینا را با خواندن قرآن و سایر تعلیمات دینی آشنا و به قشر مهمی از اقشار مردم اصفهان بدین وسیله خدمات حیات بخشی نموده است و عمری قلما و لسانا از حریم اهل بیت عصمت و طهارت عليهم السلام دفاع نمودند و آخر الامر در اثر یک توطئه ناجوانمردانه از طرف دشمنان ولایت و خاندان رسالت علیهم السلام در روز چهارشنبه هفتم ربیع الثانی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برابر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هنگام طلوع فجر در وقتی که به قصد اداء فريضه صبح عازم رفتن به مسجدش بود ربوده شد و در نزدیکی درچه به فجیع ترین وضع به شهادت رسید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للشيخ الصدوق قدس سره،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للشيخ الصدوق قدس سره،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طبع اسلامیه،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طبع آل البيت عليهم السلام،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للشيخ المفيد قدس سره،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اشک و خون ناگسستنی است، آية الله شهید حاج شیخ قاسم اسلامی قدس سره،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طوقی آهنی است که از دو طرف زنجیر دارد، در گردن می گذارند و بوسیله آن، دستها به سوی گردن جمع و بسته می شود و دو طرف زنجیر پس از بسته شدن دستها بوسیله گداختن يا کوبیدن به هم وصل می شود که دیگر جدا نشود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تتمه محرم،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کتب این جریان را مفصل نوشته اند و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حبیبه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کمی اختلاف در مثیر الاحزان، ص </w:t>
      </w:r>
      <w:r>
        <w:rPr>
          <w:rFonts w:eastAsia="IRNazanin" w:cs="IRNazanin"/>
          <w:b w:val="false"/>
          <w:bCs w:val="false"/>
          <w:i w:val="false"/>
          <w:iCs w:val="false"/>
          <w:color w:val="333333"/>
          <w:sz w:val="20"/>
          <w:szCs w:val="20"/>
        </w:rPr>
        <w:t>85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 المصيبة،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المصيبة،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رياض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روضة الشهدا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نقل می کند که ابن زیاد ملازمان خود را گفت مرا از گفت و گوی و ابرام این جماعت خلاص کنید و ایشان را از قصر بیرون برده پهلوی مسجد جامع در فلان سرای فرود آرید الخ</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شعرانی در دمع السجوم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کاغذ را ظاهرا یکی از دوستان خاندان رسالت عليهم السلام که از اخبار قصر ابن زیاد آگاه بوده به سنگی بسته و در زندان پرتاب کرده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فمقام ذخار،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رمز المصيبة،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به همین مضمون در ریاض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کفعمى،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المحسنین فیض کاشانی،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اشعار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زِبَغرِی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بعضی از آنها از یزید است، مورخین تمام آنها را ذکر نکرده اند لكن محدث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ابن زبعری را نقل کرده، تا شعرهای کفرآمیز یزید مشخص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مقتل مقرم،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غزوه بد در سال دوم هجرت اتفاق افتاد، رسول الله صلي الله عليه و آله با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مجاهدین در آن نبرد شرکت کردند، که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مسلمانان شهید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قریش کشته شدند، که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تن آنها بدست مبارک امیرالمؤمنین عليه السلام بود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وارده آن حضرت در اول رجب یا سوم صفر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آمده اند، لذا سن شریف بزرگوار در آن هنگام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مسعودی،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للشيخ المفيد قدس سره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امالي للشيخ الطوسی قدس سره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طریحی،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در حواشی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المحدقه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 در حواشی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 در حواشی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روز سوم شعبان المعظم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سالروز ولادت مولی الکونین حضرت ابا عبدالله الحسین عليه السلام در جلسه جامعه وعاظ و خطبای همدان ایراد شده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به نقل از مصباح شيخ</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طبعة النجف الاشرف،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والجرايح، قطب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شیخ عبدالله بحرانی اصفهانی، ج امام حسین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حمله و كيفية ولادته،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شیخ عبدالله بحرانی اصفهانی،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شیخ عبدالله بحرانی اصفهانی،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شیخ عبدالله بحرانی اصفهانی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سخنراني در روز اربعین سال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قمری برابر با </w:t>
      </w:r>
      <w:r>
        <w:rPr>
          <w:rFonts w:eastAsia="IRNazanin" w:cs="IRNazanin"/>
          <w:b w:val="false"/>
          <w:bCs w:val="false"/>
          <w:i w:val="false"/>
          <w:iCs w:val="false"/>
          <w:color w:val="333333"/>
          <w:sz w:val="20"/>
          <w:szCs w:val="20"/>
        </w:rPr>
        <w:t>64/8/13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حسینیه فاطمیون تهران ایراد گردیده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طبع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اغانی، ابوالفرج اصفهانی،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اسدالغابه،ابن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السمتدرک،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سید عبدالرزاق مقرم،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العباسية،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حضرت ابوالفضل عليه السلام، سید علی ابطحی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عطیه که بعضی از روی بی اطلاعي غلام جابر گفته اند، از بزرگان تابعین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از کسانی است که رسول خدا صلي الله عليه و آله را ندیده، اما اصحاب آن حضرت را ديده است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جابر از این سخن ذکر مصیبت بود وگرنه او به مقام امامت معرفت داشت، چنان که کلمات زیارت جابر بیانگر این مطلب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طبع دارالهجرة،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در منابع زیر می توان یافت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امير المؤمنین از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امیر المؤمنین از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امیرالمؤمنین از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 شبلنجی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3.jpeg"/><Relationship Id="rId23" Type="http://schemas.openxmlformats.org/officeDocument/2006/relationships/image" Target="media/image3.jpeg"/><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image" Target="media/image4.jpeg"/><Relationship Id="rId27" Type="http://schemas.openxmlformats.org/officeDocument/2006/relationships/image" Target="media/image4.jpeg"/><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image" Target="media/image5.jpeg"/><Relationship Id="rId53" Type="http://schemas.openxmlformats.org/officeDocument/2006/relationships/image" Target="media/image5.jpeg"/><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image" Target="media/image6.jpeg"/><Relationship Id="rId69" Type="http://schemas.openxmlformats.org/officeDocument/2006/relationships/image" Target="media/image6.jpeg"/><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image" Target="media/image7.jpeg"/><Relationship Id="rId99" Type="http://schemas.openxmlformats.org/officeDocument/2006/relationships/image" Target="media/image7.jpeg"/><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image" Target="media/image8.jpeg"/><Relationship Id="rId125" Type="http://schemas.openxmlformats.org/officeDocument/2006/relationships/image" Target="media/image8.jpeg"/><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image" Target="media/image9.jpeg"/><Relationship Id="rId147" Type="http://schemas.openxmlformats.org/officeDocument/2006/relationships/image" Target="media/image9.jpeg"/><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image" Target="media/image10.jpeg"/><Relationship Id="rId151" Type="http://schemas.openxmlformats.org/officeDocument/2006/relationships/image" Target="media/image10.jpeg"/><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image" Target="media/image11.jpeg"/><Relationship Id="rId179" Type="http://schemas.openxmlformats.org/officeDocument/2006/relationships/image" Target="media/image11.jpeg"/><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image" Target="media/image12.jpeg"/><Relationship Id="rId215" Type="http://schemas.openxmlformats.org/officeDocument/2006/relationships/image" Target="media/image12.jpeg"/><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image" Target="media/image13.jpeg"/><Relationship Id="rId245" Type="http://schemas.openxmlformats.org/officeDocument/2006/relationships/image" Target="media/image13.jpeg"/><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footer" Target="footer221.xml"/><Relationship Id="rId249" Type="http://schemas.openxmlformats.org/officeDocument/2006/relationships/footer" Target="footer222.xml"/><Relationship Id="rId250" Type="http://schemas.openxmlformats.org/officeDocument/2006/relationships/footer" Target="footer223.xml"/><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image" Target="media/image14.jpeg"/><Relationship Id="rId271" Type="http://schemas.openxmlformats.org/officeDocument/2006/relationships/image" Target="media/image14.jpeg"/><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image" Target="media/image15.jpeg"/><Relationship Id="rId307" Type="http://schemas.openxmlformats.org/officeDocument/2006/relationships/image" Target="media/image15.jpeg"/><Relationship Id="rId308" Type="http://schemas.openxmlformats.org/officeDocument/2006/relationships/footer" Target="footer277.xml"/><Relationship Id="rId309" Type="http://schemas.openxmlformats.org/officeDocument/2006/relationships/footer" Target="footer278.xml"/><Relationship Id="rId310" Type="http://schemas.openxmlformats.org/officeDocument/2006/relationships/footer" Target="footer279.xml"/><Relationship Id="rId311" Type="http://schemas.openxmlformats.org/officeDocument/2006/relationships/footer" Target="footer280.xml"/><Relationship Id="rId312" Type="http://schemas.openxmlformats.org/officeDocument/2006/relationships/footer" Target="footer281.xml"/><Relationship Id="rId313" Type="http://schemas.openxmlformats.org/officeDocument/2006/relationships/footer" Target="footer282.xml"/><Relationship Id="rId314" Type="http://schemas.openxmlformats.org/officeDocument/2006/relationships/footer" Target="footer283.xml"/><Relationship Id="rId315" Type="http://schemas.openxmlformats.org/officeDocument/2006/relationships/footer" Target="footer284.xml"/><Relationship Id="rId316" Type="http://schemas.openxmlformats.org/officeDocument/2006/relationships/footer" Target="footer285.xml"/><Relationship Id="rId317" Type="http://schemas.openxmlformats.org/officeDocument/2006/relationships/footer" Target="footer286.xml"/><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footer" Target="footer307.xml"/><Relationship Id="rId339" Type="http://schemas.openxmlformats.org/officeDocument/2006/relationships/footer" Target="footer308.xml"/><Relationship Id="rId340" Type="http://schemas.openxmlformats.org/officeDocument/2006/relationships/footer" Target="footer309.xml"/><Relationship Id="rId341" Type="http://schemas.openxmlformats.org/officeDocument/2006/relationships/footer" Target="footer310.xml"/><Relationship Id="rId342" Type="http://schemas.openxmlformats.org/officeDocument/2006/relationships/footer" Target="footer311.xml"/><Relationship Id="rId343" Type="http://schemas.openxmlformats.org/officeDocument/2006/relationships/footer" Target="footer312.xml"/><Relationship Id="rId344" Type="http://schemas.openxmlformats.org/officeDocument/2006/relationships/footer" Target="footer313.xml"/><Relationship Id="rId345" Type="http://schemas.openxmlformats.org/officeDocument/2006/relationships/footer" Target="footer314.xml"/><Relationship Id="rId346" Type="http://schemas.openxmlformats.org/officeDocument/2006/relationships/footer" Target="footer315.xml"/><Relationship Id="rId347" Type="http://schemas.openxmlformats.org/officeDocument/2006/relationships/footer" Target="footer316.xml"/><Relationship Id="rId348" Type="http://schemas.openxmlformats.org/officeDocument/2006/relationships/footer" Target="footer317.xml"/><Relationship Id="rId349" Type="http://schemas.openxmlformats.org/officeDocument/2006/relationships/footer" Target="footer318.xml"/><Relationship Id="rId350" Type="http://schemas.openxmlformats.org/officeDocument/2006/relationships/footer" Target="footer319.xml"/><Relationship Id="rId351" Type="http://schemas.openxmlformats.org/officeDocument/2006/relationships/footer" Target="footer320.xml"/><Relationship Id="rId352" Type="http://schemas.openxmlformats.org/officeDocument/2006/relationships/footer" Target="footer321.xml"/><Relationship Id="rId353" Type="http://schemas.openxmlformats.org/officeDocument/2006/relationships/footer" Target="footer322.xml"/><Relationship Id="rId354" Type="http://schemas.openxmlformats.org/officeDocument/2006/relationships/footer" Target="footer323.xml"/><Relationship Id="rId355" Type="http://schemas.openxmlformats.org/officeDocument/2006/relationships/footer" Target="footer324.xml"/><Relationship Id="rId356" Type="http://schemas.openxmlformats.org/officeDocument/2006/relationships/footer" Target="footer325.xml"/><Relationship Id="rId357" Type="http://schemas.openxmlformats.org/officeDocument/2006/relationships/footer" Target="footer326.xml"/><Relationship Id="rId358" Type="http://schemas.openxmlformats.org/officeDocument/2006/relationships/footer" Target="footer327.xml"/><Relationship Id="rId359" Type="http://schemas.openxmlformats.org/officeDocument/2006/relationships/footer" Target="footer328.xml"/><Relationship Id="rId360" Type="http://schemas.openxmlformats.org/officeDocument/2006/relationships/footer" Target="footer329.xml"/><Relationship Id="rId361" Type="http://schemas.openxmlformats.org/officeDocument/2006/relationships/footer" Target="footer330.xml"/><Relationship Id="rId362" Type="http://schemas.openxmlformats.org/officeDocument/2006/relationships/footer" Target="footer331.xml"/><Relationship Id="rId363" Type="http://schemas.openxmlformats.org/officeDocument/2006/relationships/footer" Target="footer332.xml"/><Relationship Id="rId364" Type="http://schemas.openxmlformats.org/officeDocument/2006/relationships/footer" Target="footer333.xml"/><Relationship Id="rId365" Type="http://schemas.openxmlformats.org/officeDocument/2006/relationships/footer" Target="footer334.xml"/><Relationship Id="rId366" Type="http://schemas.openxmlformats.org/officeDocument/2006/relationships/footer" Target="footer335.xml"/><Relationship Id="rId367" Type="http://schemas.openxmlformats.org/officeDocument/2006/relationships/footer" Target="footer336.xml"/><Relationship Id="rId368" Type="http://schemas.openxmlformats.org/officeDocument/2006/relationships/footer" Target="footer337.xml"/><Relationship Id="rId369" Type="http://schemas.openxmlformats.org/officeDocument/2006/relationships/footer" Target="footer338.xml"/><Relationship Id="rId370" Type="http://schemas.openxmlformats.org/officeDocument/2006/relationships/footer" Target="footer339.xml"/><Relationship Id="rId371" Type="http://schemas.openxmlformats.org/officeDocument/2006/relationships/footer" Target="footer340.xml"/><Relationship Id="rId372" Type="http://schemas.openxmlformats.org/officeDocument/2006/relationships/footer" Target="footer341.xml"/><Relationship Id="rId373" Type="http://schemas.openxmlformats.org/officeDocument/2006/relationships/footer" Target="footer342.xml"/><Relationship Id="rId374" Type="http://schemas.openxmlformats.org/officeDocument/2006/relationships/image" Target="media/image16.jpeg"/><Relationship Id="rId375" Type="http://schemas.openxmlformats.org/officeDocument/2006/relationships/image" Target="media/image16.jpeg"/><Relationship Id="rId376" Type="http://schemas.openxmlformats.org/officeDocument/2006/relationships/footer" Target="footer343.xml"/><Relationship Id="rId377" Type="http://schemas.openxmlformats.org/officeDocument/2006/relationships/footer" Target="footer344.xml"/><Relationship Id="rId378" Type="http://schemas.openxmlformats.org/officeDocument/2006/relationships/footer" Target="footer345.xml"/><Relationship Id="rId379" Type="http://schemas.openxmlformats.org/officeDocument/2006/relationships/footer" Target="footer346.xml"/><Relationship Id="rId380" Type="http://schemas.openxmlformats.org/officeDocument/2006/relationships/footer" Target="footer347.xml"/><Relationship Id="rId381" Type="http://schemas.openxmlformats.org/officeDocument/2006/relationships/footer" Target="footer348.xml"/><Relationship Id="rId382" Type="http://schemas.openxmlformats.org/officeDocument/2006/relationships/footer" Target="footer349.xml"/><Relationship Id="rId383" Type="http://schemas.openxmlformats.org/officeDocument/2006/relationships/footer" Target="footer350.xml"/><Relationship Id="rId384" Type="http://schemas.openxmlformats.org/officeDocument/2006/relationships/footer" Target="footer351.xml"/><Relationship Id="rId385" Type="http://schemas.openxmlformats.org/officeDocument/2006/relationships/footer" Target="footer352.xml"/><Relationship Id="rId386" Type="http://schemas.openxmlformats.org/officeDocument/2006/relationships/footer" Target="footer353.xml"/><Relationship Id="rId387" Type="http://schemas.openxmlformats.org/officeDocument/2006/relationships/footer" Target="footer354.xml"/><Relationship Id="rId388" Type="http://schemas.openxmlformats.org/officeDocument/2006/relationships/footer" Target="footer355.xml"/><Relationship Id="rId389" Type="http://schemas.openxmlformats.org/officeDocument/2006/relationships/footer" Target="footer356.xml"/><Relationship Id="rId390" Type="http://schemas.openxmlformats.org/officeDocument/2006/relationships/image" Target="media/image17.jpeg"/><Relationship Id="rId391" Type="http://schemas.openxmlformats.org/officeDocument/2006/relationships/image" Target="media/image17.jpeg"/><Relationship Id="rId392" Type="http://schemas.openxmlformats.org/officeDocument/2006/relationships/footer" Target="footer357.xml"/><Relationship Id="rId393" Type="http://schemas.openxmlformats.org/officeDocument/2006/relationships/footer" Target="footer358.xml"/><Relationship Id="rId394" Type="http://schemas.openxmlformats.org/officeDocument/2006/relationships/footer" Target="footer359.xml"/><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footer" Target="footer365.xml"/><Relationship Id="rId401" Type="http://schemas.openxmlformats.org/officeDocument/2006/relationships/footer" Target="footer366.xml"/><Relationship Id="rId402" Type="http://schemas.openxmlformats.org/officeDocument/2006/relationships/footer" Target="footer367.xml"/><Relationship Id="rId403" Type="http://schemas.openxmlformats.org/officeDocument/2006/relationships/footer" Target="footer368.xml"/><Relationship Id="rId404" Type="http://schemas.openxmlformats.org/officeDocument/2006/relationships/footer" Target="footer369.xml"/><Relationship Id="rId405" Type="http://schemas.openxmlformats.org/officeDocument/2006/relationships/footer" Target="footer370.xml"/><Relationship Id="rId406" Type="http://schemas.openxmlformats.org/officeDocument/2006/relationships/footer" Target="footer371.xml"/><Relationship Id="rId407" Type="http://schemas.openxmlformats.org/officeDocument/2006/relationships/footer" Target="footer372.xml"/><Relationship Id="rId408" Type="http://schemas.openxmlformats.org/officeDocument/2006/relationships/footer" Target="footer373.xml"/><Relationship Id="rId409" Type="http://schemas.openxmlformats.org/officeDocument/2006/relationships/footer" Target="footer374.xml"/><Relationship Id="rId410" Type="http://schemas.openxmlformats.org/officeDocument/2006/relationships/footer" Target="footer375.xml"/><Relationship Id="rId411" Type="http://schemas.openxmlformats.org/officeDocument/2006/relationships/footer" Target="footer376.xml"/><Relationship Id="rId412" Type="http://schemas.openxmlformats.org/officeDocument/2006/relationships/footer" Target="footer377.xml"/><Relationship Id="rId413" Type="http://schemas.openxmlformats.org/officeDocument/2006/relationships/footer" Target="footer378.xml"/><Relationship Id="rId414" Type="http://schemas.openxmlformats.org/officeDocument/2006/relationships/image" Target="media/image18.jpeg"/><Relationship Id="rId415" Type="http://schemas.openxmlformats.org/officeDocument/2006/relationships/image" Target="media/image18.jpeg"/><Relationship Id="rId416" Type="http://schemas.openxmlformats.org/officeDocument/2006/relationships/footer" Target="footer379.xml"/><Relationship Id="rId417" Type="http://schemas.openxmlformats.org/officeDocument/2006/relationships/footer" Target="footer380.xml"/><Relationship Id="rId418" Type="http://schemas.openxmlformats.org/officeDocument/2006/relationships/footer" Target="footer381.xml"/><Relationship Id="rId419" Type="http://schemas.openxmlformats.org/officeDocument/2006/relationships/footer" Target="footer382.xml"/><Relationship Id="rId420" Type="http://schemas.openxmlformats.org/officeDocument/2006/relationships/footer" Target="footer383.xml"/><Relationship Id="rId421" Type="http://schemas.openxmlformats.org/officeDocument/2006/relationships/footer" Target="footer384.xml"/><Relationship Id="rId422" Type="http://schemas.openxmlformats.org/officeDocument/2006/relationships/footer" Target="footer385.xml"/><Relationship Id="rId423" Type="http://schemas.openxmlformats.org/officeDocument/2006/relationships/footer" Target="footer386.xml"/><Relationship Id="rId424" Type="http://schemas.openxmlformats.org/officeDocument/2006/relationships/footer" Target="footer387.xml"/><Relationship Id="rId425" Type="http://schemas.openxmlformats.org/officeDocument/2006/relationships/footer" Target="footer388.xml"/><Relationship Id="rId426" Type="http://schemas.openxmlformats.org/officeDocument/2006/relationships/footer" Target="footer389.xml"/><Relationship Id="rId427" Type="http://schemas.openxmlformats.org/officeDocument/2006/relationships/footer" Target="footer390.xml"/><Relationship Id="rId428" Type="http://schemas.openxmlformats.org/officeDocument/2006/relationships/footer" Target="footer391.xml"/><Relationship Id="rId429" Type="http://schemas.openxmlformats.org/officeDocument/2006/relationships/footer" Target="footer392.xml"/><Relationship Id="rId430" Type="http://schemas.openxmlformats.org/officeDocument/2006/relationships/footer" Target="footer393.xml"/><Relationship Id="rId431" Type="http://schemas.openxmlformats.org/officeDocument/2006/relationships/footer" Target="footer394.xml"/><Relationship Id="rId432" Type="http://schemas.openxmlformats.org/officeDocument/2006/relationships/footer" Target="footer395.xml"/><Relationship Id="rId433" Type="http://schemas.openxmlformats.org/officeDocument/2006/relationships/footer" Target="footer396.xml"/><Relationship Id="rId434" Type="http://schemas.openxmlformats.org/officeDocument/2006/relationships/footer" Target="footer397.xml"/><Relationship Id="rId435" Type="http://schemas.openxmlformats.org/officeDocument/2006/relationships/footer" Target="footer398.xml"/><Relationship Id="rId436" Type="http://schemas.openxmlformats.org/officeDocument/2006/relationships/footer" Target="footer399.xml"/><Relationship Id="rId437" Type="http://schemas.openxmlformats.org/officeDocument/2006/relationships/footer" Target="footer400.xml"/><Relationship Id="rId438" Type="http://schemas.openxmlformats.org/officeDocument/2006/relationships/footer" Target="footer401.xml"/><Relationship Id="rId439" Type="http://schemas.openxmlformats.org/officeDocument/2006/relationships/footer" Target="footer402.xml"/><Relationship Id="rId440" Type="http://schemas.openxmlformats.org/officeDocument/2006/relationships/footer" Target="footer403.xml"/><Relationship Id="rId441" Type="http://schemas.openxmlformats.org/officeDocument/2006/relationships/footer" Target="footer404.xml"/><Relationship Id="rId442" Type="http://schemas.openxmlformats.org/officeDocument/2006/relationships/footer" Target="footer405.xml"/><Relationship Id="rId443" Type="http://schemas.openxmlformats.org/officeDocument/2006/relationships/footer" Target="footer406.xml"/><Relationship Id="rId444" Type="http://schemas.openxmlformats.org/officeDocument/2006/relationships/footer" Target="footer407.xml"/><Relationship Id="rId445" Type="http://schemas.openxmlformats.org/officeDocument/2006/relationships/footer" Target="footer408.xml"/><Relationship Id="rId446" Type="http://schemas.openxmlformats.org/officeDocument/2006/relationships/footer" Target="footer409.xml"/><Relationship Id="rId447" Type="http://schemas.openxmlformats.org/officeDocument/2006/relationships/footer" Target="footer410.xml"/><Relationship Id="rId448" Type="http://schemas.openxmlformats.org/officeDocument/2006/relationships/footer" Target="footer411.xml"/><Relationship Id="rId449" Type="http://schemas.openxmlformats.org/officeDocument/2006/relationships/footer" Target="footer412.xml"/><Relationship Id="rId450" Type="http://schemas.openxmlformats.org/officeDocument/2006/relationships/footer" Target="footer413.xml"/><Relationship Id="rId451" Type="http://schemas.openxmlformats.org/officeDocument/2006/relationships/footer" Target="footer414.xml"/><Relationship Id="rId452" Type="http://schemas.openxmlformats.org/officeDocument/2006/relationships/footer" Target="footer415.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16.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64189</Words>
  <Characters>235134</Characters>
  <CharactersWithSpaces>297373</CharactersWithSpaces>
  <Paragraphs>2181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2026-08-24T17:48:19Z</dcterms:created>
  <dc:creator>ghaemiyeh.com</dc:creator>
  <dc:description/>
  <dc:language>en-US</dc:language>
  <cp:lastModifiedBy/>
  <dcterms:modified xsi:type="dcterms:W3CDTF">2026-08-24T21:18:33Z</dcterms:modified>
  <cp:revision>1</cp:revision>
  <dc:subject/>
  <dc:title>بوستان ولایت چهارده گفتار از آیات عظام و سخنوران نامی شیعه پیروان اهل بیت عصمت و طهارت علیهم السلام جلد 3</dc:title>
</cp:coreProperties>
</file>

<file path=docProps/custom.xml><?xml version="1.0" encoding="utf-8"?>
<Properties xmlns="http://schemas.openxmlformats.org/officeDocument/2006/custom-properties" xmlns:vt="http://schemas.openxmlformats.org/officeDocument/2006/docPropsVTypes"/>
</file>