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أهل البیت علیهم السلام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71427_73047245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571429_73047245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571431_730472459">
            <w:r>
              <w:rPr>
                <w:webHidden/>
                <w:rStyle w:val="IndexLink"/>
                <w:rtl w:val="true"/>
              </w:rPr>
              <w:t>تمهيد</w:t>
            </w:r>
            <w:r>
              <w:rPr>
                <w:rStyle w:val="IndexLink"/>
                <w:rtl w:val="true"/>
              </w:rPr>
              <w:tab/>
            </w:r>
            <w:r>
              <w:rPr>
                <w:rStyle w:val="IndexLink"/>
              </w:rPr>
              <w:t>10</w:t>
            </w:r>
          </w:hyperlink>
        </w:p>
        <w:p>
          <w:pPr>
            <w:pStyle w:val="Contents2"/>
            <w:tabs>
              <w:tab w:val="clear" w:pos="8743"/>
              <w:tab w:val="right" w:pos="9026" w:leader="dot"/>
            </w:tabs>
            <w:rPr/>
          </w:pPr>
          <w:hyperlink w:anchor="__RefHeading___Toc1571433_730472459">
            <w:r>
              <w:rPr>
                <w:webHidden/>
                <w:rStyle w:val="IndexLink"/>
                <w:rtl w:val="true"/>
              </w:rPr>
              <w:t>من هي فاطمة؟</w:t>
            </w:r>
            <w:r>
              <w:rPr>
                <w:rStyle w:val="IndexLink"/>
                <w:rtl w:val="true"/>
              </w:rPr>
              <w:t>!</w:t>
              <w:tab/>
            </w:r>
            <w:r>
              <w:rPr>
                <w:rStyle w:val="IndexLink"/>
              </w:rPr>
              <w:t>10</w:t>
            </w:r>
          </w:hyperlink>
        </w:p>
        <w:p>
          <w:pPr>
            <w:pStyle w:val="Contents2"/>
            <w:tabs>
              <w:tab w:val="clear" w:pos="8743"/>
              <w:tab w:val="right" w:pos="9026" w:leader="dot"/>
            </w:tabs>
            <w:rPr/>
          </w:pPr>
          <w:hyperlink w:anchor="__RefHeading___Toc1571435_730472459">
            <w:r>
              <w:rPr>
                <w:webHidden/>
                <w:rStyle w:val="IndexLink"/>
                <w:rtl w:val="true"/>
              </w:rPr>
              <w:t>أنوار فاطمة عليها السّلام</w:t>
            </w:r>
            <w:r>
              <w:rPr>
                <w:rStyle w:val="IndexLink"/>
                <w:rtl w:val="true"/>
              </w:rPr>
              <w:tab/>
            </w:r>
            <w:r>
              <w:rPr>
                <w:rStyle w:val="IndexLink"/>
              </w:rPr>
              <w:t>11</w:t>
            </w:r>
          </w:hyperlink>
        </w:p>
        <w:p>
          <w:pPr>
            <w:pStyle w:val="Contents2"/>
            <w:tabs>
              <w:tab w:val="clear" w:pos="8743"/>
              <w:tab w:val="right" w:pos="9026" w:leader="dot"/>
            </w:tabs>
            <w:rPr/>
          </w:pPr>
          <w:hyperlink w:anchor="__RefHeading___Toc1571437_730472459">
            <w:r>
              <w:rPr>
                <w:webHidden/>
                <w:rStyle w:val="IndexLink"/>
                <w:rtl w:val="true"/>
              </w:rPr>
              <w:t>فاطمة عليها السّلام حول العرش</w:t>
            </w:r>
            <w:r>
              <w:rPr>
                <w:rStyle w:val="IndexLink"/>
                <w:rtl w:val="true"/>
              </w:rPr>
              <w:tab/>
            </w:r>
            <w:r>
              <w:rPr>
                <w:rStyle w:val="IndexLink"/>
              </w:rPr>
              <w:t>15</w:t>
            </w:r>
          </w:hyperlink>
        </w:p>
        <w:p>
          <w:pPr>
            <w:pStyle w:val="Contents2"/>
            <w:tabs>
              <w:tab w:val="clear" w:pos="8743"/>
              <w:tab w:val="right" w:pos="9026" w:leader="dot"/>
            </w:tabs>
            <w:rPr/>
          </w:pPr>
          <w:hyperlink w:anchor="__RefHeading___Toc1571439_730472459">
            <w:r>
              <w:rPr>
                <w:webHidden/>
                <w:rStyle w:val="IndexLink"/>
                <w:rtl w:val="true"/>
              </w:rPr>
              <w:t>توسّل الأنبياء بفاطمة عليها السّلام</w:t>
            </w:r>
            <w:r>
              <w:rPr>
                <w:rStyle w:val="IndexLink"/>
                <w:rtl w:val="true"/>
              </w:rPr>
              <w:tab/>
            </w:r>
            <w:r>
              <w:rPr>
                <w:rStyle w:val="IndexLink"/>
              </w:rPr>
              <w:t>16</w:t>
            </w:r>
          </w:hyperlink>
        </w:p>
        <w:p>
          <w:pPr>
            <w:pStyle w:val="Contents2"/>
            <w:tabs>
              <w:tab w:val="clear" w:pos="8743"/>
              <w:tab w:val="right" w:pos="9026" w:leader="dot"/>
            </w:tabs>
            <w:rPr/>
          </w:pPr>
          <w:hyperlink w:anchor="__RefHeading___Toc1571441_730472459">
            <w:r>
              <w:rPr>
                <w:webHidden/>
                <w:rStyle w:val="IndexLink"/>
                <w:rtl w:val="true"/>
              </w:rPr>
              <w:t>نطفة فاطمة عليها 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1571443_730472459">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1571445_730472459">
            <w:r>
              <w:rPr>
                <w:webHidden/>
                <w:rStyle w:val="IndexLink"/>
                <w:rtl w:val="true"/>
              </w:rPr>
              <w:t>فاطمة في بطن خديجة عليهما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1571447_730472459">
            <w:r>
              <w:rPr>
                <w:webHidden/>
                <w:rStyle w:val="IndexLink"/>
                <w:rtl w:val="true"/>
              </w:rPr>
              <w:t>ولادة النور فاطمة عليها السّلام</w:t>
            </w:r>
            <w:r>
              <w:rPr>
                <w:rStyle w:val="IndexLink"/>
                <w:rtl w:val="true"/>
              </w:rPr>
              <w:tab/>
            </w:r>
            <w:r>
              <w:rPr>
                <w:rStyle w:val="IndexLink"/>
              </w:rPr>
              <w:t>21</w:t>
            </w:r>
          </w:hyperlink>
        </w:p>
        <w:p>
          <w:pPr>
            <w:pStyle w:val="Contents2"/>
            <w:tabs>
              <w:tab w:val="clear" w:pos="8743"/>
              <w:tab w:val="right" w:pos="9026" w:leader="dot"/>
            </w:tabs>
            <w:rPr/>
          </w:pPr>
          <w:hyperlink w:anchor="__RefHeading___Toc1571449_730472459">
            <w:r>
              <w:rPr>
                <w:webHidden/>
                <w:rStyle w:val="IndexLink"/>
                <w:rtl w:val="true"/>
              </w:rPr>
              <w:t>خصائص فاطمة عليها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1571451_730472459">
            <w:r>
              <w:rPr>
                <w:webHidden/>
                <w:rStyle w:val="IndexLink"/>
                <w:rtl w:val="true"/>
              </w:rPr>
              <w:t>نقش خاتمها عليها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1571453_730472459">
            <w:r>
              <w:rPr>
                <w:webHidden/>
                <w:rStyle w:val="IndexLink"/>
                <w:rtl w:val="true"/>
              </w:rPr>
              <w:t>عناية اللّه بفاطمة عليها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1571455_730472459">
            <w:r>
              <w:rPr>
                <w:webHidden/>
                <w:rStyle w:val="IndexLink"/>
                <w:rtl w:val="true"/>
              </w:rPr>
              <w:t>رحمة اللّه و رأفته بفاطمة عليها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1571457_730472459">
            <w:r>
              <w:rPr>
                <w:webHidden/>
                <w:rStyle w:val="IndexLink"/>
                <w:rtl w:val="true"/>
              </w:rPr>
              <w:t>تحيّة من اللّه لفاطمة عليها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1571459_730472459">
            <w:r>
              <w:rPr>
                <w:webHidden/>
                <w:rStyle w:val="IndexLink"/>
                <w:rtl w:val="true"/>
              </w:rPr>
              <w:t>فاطمة عليها السّلام حوراء إنسيّة</w:t>
            </w:r>
            <w:r>
              <w:rPr>
                <w:rStyle w:val="IndexLink"/>
                <w:rtl w:val="true"/>
              </w:rPr>
              <w:tab/>
            </w:r>
            <w:r>
              <w:rPr>
                <w:rStyle w:val="IndexLink"/>
              </w:rPr>
              <w:t>23</w:t>
            </w:r>
          </w:hyperlink>
        </w:p>
        <w:p>
          <w:pPr>
            <w:pStyle w:val="Contents3"/>
            <w:tabs>
              <w:tab w:val="clear" w:pos="8459"/>
              <w:tab w:val="right" w:pos="9026" w:leader="dot"/>
            </w:tabs>
            <w:rPr/>
          </w:pPr>
          <w:hyperlink w:anchor="__RefHeading___Toc1571461_730472459">
            <w:r>
              <w:rPr>
                <w:webHidden/>
                <w:rStyle w:val="IndexLink"/>
                <w:rtl w:val="true"/>
              </w:rPr>
              <w:t>طهارة فاطمة عليها 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1571463_730472459">
            <w:r>
              <w:rPr>
                <w:webHidden/>
                <w:rStyle w:val="IndexLink"/>
                <w:rtl w:val="true"/>
              </w:rPr>
              <w:t>جمال فاطمة و عطرها عليها 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1571465_730472459">
            <w:r>
              <w:rPr>
                <w:webHidden/>
                <w:rStyle w:val="IndexLink"/>
                <w:rtl w:val="true"/>
              </w:rPr>
              <w:t>عدم انقطاع نسل النبيّ إلاّ من فاطمة عليها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1571467_730472459">
            <w:r>
              <w:rPr>
                <w:webHidden/>
                <w:rStyle w:val="IndexLink"/>
                <w:rtl w:val="true"/>
              </w:rPr>
              <w:t>اختصاص ولد فاطمة عليها السّلام بأبوّتهم للنبيّ صلّى اللّه عليه و آله و سلم</w:t>
            </w:r>
            <w:r>
              <w:rPr>
                <w:rStyle w:val="IndexLink"/>
                <w:rtl w:val="true"/>
              </w:rPr>
              <w:tab/>
            </w:r>
            <w:r>
              <w:rPr>
                <w:rStyle w:val="IndexLink"/>
              </w:rPr>
              <w:t>25</w:t>
            </w:r>
          </w:hyperlink>
        </w:p>
        <w:p>
          <w:pPr>
            <w:pStyle w:val="Contents3"/>
            <w:tabs>
              <w:tab w:val="clear" w:pos="8459"/>
              <w:tab w:val="right" w:pos="9026" w:leader="dot"/>
            </w:tabs>
            <w:rPr/>
          </w:pPr>
          <w:hyperlink w:anchor="__RefHeading___Toc1571469_730472459">
            <w:r>
              <w:rPr>
                <w:webHidden/>
                <w:rStyle w:val="IndexLink"/>
                <w:rtl w:val="true"/>
              </w:rPr>
              <w:t>خير العمل فاطمة</w:t>
            </w:r>
            <w:r>
              <w:rPr>
                <w:rStyle w:val="IndexLink"/>
                <w:rtl w:val="true"/>
              </w:rPr>
              <w:tab/>
            </w:r>
            <w:r>
              <w:rPr>
                <w:rStyle w:val="IndexLink"/>
              </w:rPr>
              <w:t>26</w:t>
            </w:r>
          </w:hyperlink>
        </w:p>
        <w:p>
          <w:pPr>
            <w:pStyle w:val="Contents2"/>
            <w:tabs>
              <w:tab w:val="clear" w:pos="8743"/>
              <w:tab w:val="right" w:pos="9026" w:leader="dot"/>
            </w:tabs>
            <w:rPr/>
          </w:pPr>
          <w:hyperlink w:anchor="__RefHeading___Toc1571471_730472459">
            <w:r>
              <w:rPr>
                <w:webHidden/>
                <w:rStyle w:val="IndexLink"/>
                <w:rtl w:val="true"/>
              </w:rPr>
              <w:t>أسماء فاطمة عليها السّلام</w:t>
            </w:r>
            <w:r>
              <w:rPr>
                <w:rStyle w:val="IndexLink"/>
                <w:rtl w:val="true"/>
              </w:rPr>
              <w:tab/>
            </w:r>
            <w:r>
              <w:rPr>
                <w:rStyle w:val="IndexLink"/>
              </w:rPr>
              <w:t>26</w:t>
            </w:r>
          </w:hyperlink>
        </w:p>
        <w:p>
          <w:pPr>
            <w:pStyle w:val="Contents2"/>
            <w:tabs>
              <w:tab w:val="clear" w:pos="8743"/>
              <w:tab w:val="right" w:pos="9026" w:leader="dot"/>
            </w:tabs>
            <w:rPr/>
          </w:pPr>
          <w:hyperlink w:anchor="__RefHeading___Toc1571473_730472459">
            <w:r>
              <w:rPr>
                <w:webHidden/>
                <w:rStyle w:val="IndexLink"/>
                <w:rtl w:val="true"/>
              </w:rPr>
              <w:t>خصائصها عليها السلام يوم المحشر</w:t>
            </w:r>
            <w:r>
              <w:rPr>
                <w:rStyle w:val="IndexLink"/>
                <w:rtl w:val="true"/>
              </w:rPr>
              <w:tab/>
            </w:r>
            <w:r>
              <w:rPr>
                <w:rStyle w:val="IndexLink"/>
              </w:rPr>
              <w:t>33</w:t>
            </w:r>
          </w:hyperlink>
        </w:p>
        <w:p>
          <w:pPr>
            <w:pStyle w:val="Contents3"/>
            <w:tabs>
              <w:tab w:val="clear" w:pos="8459"/>
              <w:tab w:val="right" w:pos="9026" w:leader="dot"/>
            </w:tabs>
            <w:rPr/>
          </w:pPr>
          <w:hyperlink w:anchor="__RefHeading___Toc1571475_730472459">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1571477_730472459">
            <w:r>
              <w:rPr>
                <w:webHidden/>
                <w:rStyle w:val="IndexLink"/>
                <w:rtl w:val="true"/>
              </w:rPr>
              <w:t>خروج فاطمة عليها السّلام من القبر</w:t>
            </w:r>
            <w:r>
              <w:rPr>
                <w:rStyle w:val="IndexLink"/>
                <w:rtl w:val="true"/>
              </w:rPr>
              <w:tab/>
            </w:r>
            <w:r>
              <w:rPr>
                <w:rStyle w:val="IndexLink"/>
              </w:rPr>
              <w:t>34</w:t>
            </w:r>
          </w:hyperlink>
        </w:p>
        <w:p>
          <w:pPr>
            <w:pStyle w:val="Contents3"/>
            <w:tabs>
              <w:tab w:val="clear" w:pos="8459"/>
              <w:tab w:val="right" w:pos="9026" w:leader="dot"/>
            </w:tabs>
            <w:rPr/>
          </w:pPr>
          <w:hyperlink w:anchor="__RefHeading___Toc1571479_730472459">
            <w:r>
              <w:rPr>
                <w:webHidden/>
                <w:rStyle w:val="IndexLink"/>
                <w:rtl w:val="true"/>
              </w:rPr>
              <w:t>فاطمة عليها السّلام على الصراط</w:t>
            </w:r>
            <w:r>
              <w:rPr>
                <w:rStyle w:val="IndexLink"/>
                <w:rtl w:val="true"/>
              </w:rPr>
              <w:tab/>
            </w:r>
            <w:r>
              <w:rPr>
                <w:rStyle w:val="IndexLink"/>
              </w:rPr>
              <w:t>35</w:t>
            </w:r>
          </w:hyperlink>
        </w:p>
        <w:p>
          <w:pPr>
            <w:pStyle w:val="Contents3"/>
            <w:tabs>
              <w:tab w:val="clear" w:pos="8459"/>
              <w:tab w:val="right" w:pos="9026" w:leader="dot"/>
            </w:tabs>
            <w:rPr/>
          </w:pPr>
          <w:hyperlink w:anchor="__RefHeading___Toc1571481_730472459">
            <w:r>
              <w:rPr>
                <w:webHidden/>
                <w:rStyle w:val="IndexLink"/>
                <w:rtl w:val="true"/>
              </w:rPr>
              <w:t>فاطمة عليها السّلام يوم القيامة</w:t>
            </w:r>
            <w:r>
              <w:rPr>
                <w:rStyle w:val="IndexLink"/>
                <w:rtl w:val="true"/>
              </w:rPr>
              <w:tab/>
            </w:r>
            <w:r>
              <w:rPr>
                <w:rStyle w:val="IndexLink"/>
              </w:rPr>
              <w:t>36</w:t>
            </w:r>
          </w:hyperlink>
        </w:p>
        <w:p>
          <w:pPr>
            <w:pStyle w:val="Contents3"/>
            <w:tabs>
              <w:tab w:val="clear" w:pos="8459"/>
              <w:tab w:val="right" w:pos="9026" w:leader="dot"/>
            </w:tabs>
            <w:rPr/>
          </w:pPr>
          <w:hyperlink w:anchor="__RefHeading___Toc1571483_730472459">
            <w:r>
              <w:rPr>
                <w:webHidden/>
                <w:rStyle w:val="IndexLink"/>
                <w:rtl w:val="true"/>
              </w:rPr>
              <w:t>مطالبة فاطمة بثأر الحسين عليهما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1571485_730472459">
            <w:r>
              <w:rPr>
                <w:webHidden/>
                <w:rStyle w:val="IndexLink"/>
                <w:rtl w:val="true"/>
              </w:rPr>
              <w:t>فاطمة عليها السّلام أول من يدخل الجنّة</w:t>
            </w:r>
            <w:r>
              <w:rPr>
                <w:rStyle w:val="IndexLink"/>
                <w:rtl w:val="true"/>
              </w:rPr>
              <w:tab/>
            </w:r>
            <w:r>
              <w:rPr>
                <w:rStyle w:val="IndexLink"/>
              </w:rPr>
              <w:t>37</w:t>
            </w:r>
          </w:hyperlink>
        </w:p>
        <w:p>
          <w:pPr>
            <w:pStyle w:val="Contents3"/>
            <w:tabs>
              <w:tab w:val="clear" w:pos="8459"/>
              <w:tab w:val="right" w:pos="9026" w:leader="dot"/>
            </w:tabs>
            <w:rPr/>
          </w:pPr>
          <w:hyperlink w:anchor="__RefHeading___Toc1571487_730472459">
            <w:r>
              <w:rPr>
                <w:webHidden/>
                <w:rStyle w:val="IndexLink"/>
                <w:rtl w:val="true"/>
              </w:rPr>
              <w:t>فاطمة عليها السّلام في الوسيلة</w:t>
            </w:r>
            <w:r>
              <w:rPr>
                <w:rStyle w:val="IndexLink"/>
                <w:rtl w:val="true"/>
              </w:rPr>
              <w:tab/>
            </w:r>
            <w:r>
              <w:rPr>
                <w:rStyle w:val="IndexLink"/>
              </w:rPr>
              <w:t>38</w:t>
            </w:r>
          </w:hyperlink>
        </w:p>
        <w:p>
          <w:pPr>
            <w:pStyle w:val="Contents3"/>
            <w:tabs>
              <w:tab w:val="clear" w:pos="8459"/>
              <w:tab w:val="right" w:pos="9026" w:leader="dot"/>
            </w:tabs>
            <w:rPr/>
          </w:pPr>
          <w:hyperlink w:anchor="__RefHeading___Toc1571489_730472459">
            <w:r>
              <w:rPr>
                <w:webHidden/>
                <w:rStyle w:val="IndexLink"/>
                <w:rtl w:val="true"/>
              </w:rPr>
              <w:t>وصف جنّة فاطمة عليها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1571491_730472459">
            <w:r>
              <w:rPr>
                <w:webHidden/>
                <w:rStyle w:val="IndexLink"/>
                <w:rtl w:val="true"/>
              </w:rPr>
              <w:t>فاطمة عليها السّلام في الجنّة</w:t>
            </w:r>
            <w:r>
              <w:rPr>
                <w:rStyle w:val="IndexLink"/>
                <w:rtl w:val="true"/>
              </w:rPr>
              <w:tab/>
            </w:r>
            <w:r>
              <w:rPr>
                <w:rStyle w:val="IndexLink"/>
              </w:rPr>
              <w:t>40</w:t>
            </w:r>
          </w:hyperlink>
        </w:p>
        <w:p>
          <w:pPr>
            <w:pStyle w:val="Contents3"/>
            <w:tabs>
              <w:tab w:val="clear" w:pos="8459"/>
              <w:tab w:val="right" w:pos="9026" w:leader="dot"/>
            </w:tabs>
            <w:rPr/>
          </w:pPr>
          <w:hyperlink w:anchor="__RefHeading___Toc1571493_730472459">
            <w:r>
              <w:rPr>
                <w:webHidden/>
                <w:rStyle w:val="IndexLink"/>
                <w:rtl w:val="true"/>
              </w:rPr>
              <w:t>اسم فاطمة عليها السّلام على باب الجنّة و العرش</w:t>
            </w:r>
            <w:r>
              <w:rPr>
                <w:rStyle w:val="IndexLink"/>
                <w:rtl w:val="true"/>
              </w:rPr>
              <w:tab/>
            </w:r>
            <w:r>
              <w:rPr>
                <w:rStyle w:val="IndexLink"/>
              </w:rPr>
              <w:t>41</w:t>
            </w:r>
          </w:hyperlink>
        </w:p>
        <w:p>
          <w:pPr>
            <w:pStyle w:val="Contents2"/>
            <w:tabs>
              <w:tab w:val="clear" w:pos="8743"/>
              <w:tab w:val="right" w:pos="9026" w:leader="dot"/>
            </w:tabs>
            <w:rPr/>
          </w:pPr>
          <w:hyperlink w:anchor="__RefHeading___Toc1571495_730472459">
            <w:r>
              <w:rPr>
                <w:webHidden/>
                <w:rStyle w:val="IndexLink"/>
                <w:rtl w:val="true"/>
              </w:rPr>
              <w:t>فاطمة عليها السّلام في الأحاديث</w:t>
            </w:r>
            <w:r>
              <w:rPr>
                <w:rStyle w:val="IndexLink"/>
                <w:rtl w:val="true"/>
              </w:rPr>
              <w:tab/>
            </w:r>
            <w:r>
              <w:rPr>
                <w:rStyle w:val="IndexLink"/>
              </w:rPr>
              <w:t>41</w:t>
            </w:r>
          </w:hyperlink>
        </w:p>
        <w:p>
          <w:pPr>
            <w:pStyle w:val="Contents3"/>
            <w:tabs>
              <w:tab w:val="clear" w:pos="8459"/>
              <w:tab w:val="right" w:pos="9026" w:leader="dot"/>
            </w:tabs>
            <w:rPr/>
          </w:pPr>
          <w:hyperlink w:anchor="__RefHeading___Toc1571497_730472459">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1571499_730472459">
            <w:r>
              <w:rPr>
                <w:webHidden/>
                <w:rStyle w:val="IndexLink"/>
                <w:rtl w:val="true"/>
              </w:rPr>
              <w:t>لا كفؤ لفاطمة غير علي آدم فمن دونه</w:t>
            </w:r>
            <w:r>
              <w:rPr>
                <w:rStyle w:val="IndexLink"/>
                <w:rtl w:val="true"/>
              </w:rPr>
              <w:tab/>
            </w:r>
            <w:r>
              <w:rPr>
                <w:rStyle w:val="IndexLink"/>
              </w:rPr>
              <w:t>43</w:t>
            </w:r>
          </w:hyperlink>
        </w:p>
        <w:p>
          <w:pPr>
            <w:pStyle w:val="Contents3"/>
            <w:tabs>
              <w:tab w:val="clear" w:pos="8459"/>
              <w:tab w:val="right" w:pos="9026" w:leader="dot"/>
            </w:tabs>
            <w:rPr/>
          </w:pPr>
          <w:hyperlink w:anchor="__RefHeading___Toc1571501_730472459">
            <w:r>
              <w:rPr>
                <w:webHidden/>
                <w:rStyle w:val="IndexLink"/>
                <w:rtl w:val="true"/>
              </w:rPr>
              <w:t>مقام فاطمة عليها السّلام و أفضليّتها على العالمين</w:t>
            </w:r>
            <w:r>
              <w:rPr>
                <w:rStyle w:val="IndexLink"/>
                <w:rtl w:val="true"/>
              </w:rPr>
              <w:tab/>
            </w:r>
            <w:r>
              <w:rPr>
                <w:rStyle w:val="IndexLink"/>
              </w:rPr>
              <w:t>44</w:t>
            </w:r>
          </w:hyperlink>
        </w:p>
        <w:p>
          <w:pPr>
            <w:pStyle w:val="Contents3"/>
            <w:tabs>
              <w:tab w:val="clear" w:pos="8459"/>
              <w:tab w:val="right" w:pos="9026" w:leader="dot"/>
            </w:tabs>
            <w:rPr/>
          </w:pPr>
          <w:hyperlink w:anchor="__RefHeading___Toc1571503_730472459">
            <w:r>
              <w:rPr>
                <w:webHidden/>
                <w:rStyle w:val="IndexLink"/>
                <w:rtl w:val="true"/>
              </w:rPr>
              <w:t>و يؤيد ذلك ما ورد في عموم أهل البيت عليهم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1571505_730472459">
            <w:r>
              <w:rPr>
                <w:webHidden/>
                <w:rStyle w:val="IndexLink"/>
                <w:rtl w:val="true"/>
              </w:rPr>
              <w:t>معنى قول النبيّ</w:t>
            </w:r>
            <w:r>
              <w:rPr>
                <w:rStyle w:val="IndexLink"/>
                <w:rtl w:val="true"/>
              </w:rPr>
              <w:t>:</w:t>
            </w:r>
            <w:r>
              <w:rPr>
                <w:rStyle w:val="IndexLink"/>
                <w:rtl w:val="true"/>
              </w:rPr>
              <w:t>فاطمة بضعة منّي</w:t>
            </w:r>
            <w:r>
              <w:rPr>
                <w:rStyle w:val="IndexLink"/>
                <w:rtl w:val="true"/>
              </w:rPr>
              <w:tab/>
            </w:r>
            <w:r>
              <w:rPr>
                <w:rStyle w:val="IndexLink"/>
              </w:rPr>
              <w:t>52</w:t>
            </w:r>
          </w:hyperlink>
        </w:p>
        <w:p>
          <w:pPr>
            <w:pStyle w:val="Contents3"/>
            <w:tabs>
              <w:tab w:val="clear" w:pos="8459"/>
              <w:tab w:val="right" w:pos="9026" w:leader="dot"/>
            </w:tabs>
            <w:rPr/>
          </w:pPr>
          <w:hyperlink w:anchor="__RefHeading___Toc1571507_730472459">
            <w:r>
              <w:rPr>
                <w:webHidden/>
                <w:rStyle w:val="IndexLink"/>
                <w:rtl w:val="true"/>
              </w:rPr>
              <w:t>أمر النبي التمسك بفاطمة عليها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1571509_730472459">
            <w:r>
              <w:rPr>
                <w:webHidden/>
                <w:rStyle w:val="IndexLink"/>
                <w:rtl w:val="true"/>
              </w:rPr>
              <w:t>فاطمة كالأئمّة عليهم السّلام</w:t>
            </w:r>
            <w:r>
              <w:rPr>
                <w:rStyle w:val="IndexLink"/>
                <w:rtl w:val="true"/>
              </w:rPr>
              <w:tab/>
            </w:r>
            <w:r>
              <w:rPr>
                <w:rStyle w:val="IndexLink"/>
              </w:rPr>
              <w:t>54</w:t>
            </w:r>
          </w:hyperlink>
        </w:p>
        <w:p>
          <w:pPr>
            <w:pStyle w:val="Contents3"/>
            <w:tabs>
              <w:tab w:val="clear" w:pos="8459"/>
              <w:tab w:val="right" w:pos="9026" w:leader="dot"/>
            </w:tabs>
            <w:rPr/>
          </w:pPr>
          <w:hyperlink w:anchor="__RefHeading___Toc1571511_730472459">
            <w:r>
              <w:rPr>
                <w:webHidden/>
                <w:rStyle w:val="IndexLink"/>
                <w:rtl w:val="true"/>
              </w:rPr>
              <w:t>من سبّ فاطمة عليها السّلام كفر</w:t>
            </w:r>
            <w:r>
              <w:rPr>
                <w:rStyle w:val="IndexLink"/>
                <w:rtl w:val="true"/>
              </w:rPr>
              <w:tab/>
            </w:r>
            <w:r>
              <w:rPr>
                <w:rStyle w:val="IndexLink"/>
              </w:rPr>
              <w:t>55</w:t>
            </w:r>
          </w:hyperlink>
        </w:p>
        <w:p>
          <w:pPr>
            <w:pStyle w:val="Contents3"/>
            <w:tabs>
              <w:tab w:val="clear" w:pos="8459"/>
              <w:tab w:val="right" w:pos="9026" w:leader="dot"/>
            </w:tabs>
            <w:rPr/>
          </w:pPr>
          <w:hyperlink w:anchor="__RefHeading___Toc1571513_730472459">
            <w:r>
              <w:rPr>
                <w:webHidden/>
                <w:rStyle w:val="IndexLink"/>
                <w:rtl w:val="true"/>
              </w:rPr>
              <w:t>لا يقاس بفاطمة عليها السّلام أحد</w:t>
            </w:r>
            <w:r>
              <w:rPr>
                <w:rStyle w:val="IndexLink"/>
                <w:rtl w:val="true"/>
              </w:rPr>
              <w:tab/>
            </w:r>
            <w:r>
              <w:rPr>
                <w:rStyle w:val="IndexLink"/>
              </w:rPr>
              <w:t>55</w:t>
            </w:r>
          </w:hyperlink>
        </w:p>
        <w:p>
          <w:pPr>
            <w:pStyle w:val="Contents3"/>
            <w:tabs>
              <w:tab w:val="clear" w:pos="8459"/>
              <w:tab w:val="right" w:pos="9026" w:leader="dot"/>
            </w:tabs>
            <w:rPr/>
          </w:pPr>
          <w:hyperlink w:anchor="__RefHeading___Toc1571515_730472459">
            <w:r>
              <w:rPr>
                <w:webHidden/>
                <w:rStyle w:val="IndexLink"/>
                <w:rtl w:val="true"/>
              </w:rPr>
              <w:t>الصلاة على فاطمة عليها السّلام في التشهد</w:t>
            </w:r>
            <w:r>
              <w:rPr>
                <w:rStyle w:val="IndexLink"/>
                <w:rtl w:val="true"/>
              </w:rPr>
              <w:tab/>
            </w:r>
            <w:r>
              <w:rPr>
                <w:rStyle w:val="IndexLink"/>
              </w:rPr>
              <w:t>57</w:t>
            </w:r>
          </w:hyperlink>
        </w:p>
        <w:p>
          <w:pPr>
            <w:pStyle w:val="Contents3"/>
            <w:tabs>
              <w:tab w:val="clear" w:pos="8459"/>
              <w:tab w:val="right" w:pos="9026" w:leader="dot"/>
            </w:tabs>
            <w:rPr/>
          </w:pPr>
          <w:hyperlink w:anchor="__RefHeading___Toc1571517_730472459">
            <w:r>
              <w:rPr>
                <w:webHidden/>
                <w:rStyle w:val="IndexLink"/>
                <w:rtl w:val="true"/>
              </w:rPr>
              <w:t>فاطمة عليها السّلام أمان للأمّة</w:t>
            </w:r>
            <w:r>
              <w:rPr>
                <w:rStyle w:val="IndexLink"/>
                <w:rtl w:val="true"/>
              </w:rPr>
              <w:tab/>
            </w:r>
            <w:r>
              <w:rPr>
                <w:rStyle w:val="IndexLink"/>
              </w:rPr>
              <w:t>58</w:t>
            </w:r>
          </w:hyperlink>
        </w:p>
        <w:p>
          <w:pPr>
            <w:pStyle w:val="Contents3"/>
            <w:tabs>
              <w:tab w:val="clear" w:pos="8459"/>
              <w:tab w:val="right" w:pos="9026" w:leader="dot"/>
            </w:tabs>
            <w:rPr/>
          </w:pPr>
          <w:hyperlink w:anchor="__RefHeading___Toc1571519_730472459">
            <w:r>
              <w:rPr>
                <w:webHidden/>
                <w:rStyle w:val="IndexLink"/>
                <w:rtl w:val="true"/>
              </w:rPr>
              <w:t>حليّة المسجد لفاطمة عليها السّلام</w:t>
            </w:r>
            <w:r>
              <w:rPr>
                <w:rStyle w:val="IndexLink"/>
                <w:rtl w:val="true"/>
              </w:rPr>
              <w:tab/>
            </w:r>
            <w:r>
              <w:rPr>
                <w:rStyle w:val="IndexLink"/>
              </w:rPr>
              <w:t>60</w:t>
            </w:r>
          </w:hyperlink>
        </w:p>
        <w:p>
          <w:pPr>
            <w:pStyle w:val="Contents2"/>
            <w:tabs>
              <w:tab w:val="clear" w:pos="8743"/>
              <w:tab w:val="right" w:pos="9026" w:leader="dot"/>
            </w:tabs>
            <w:rPr/>
          </w:pPr>
          <w:hyperlink w:anchor="__RefHeading___Toc1571521_730472459">
            <w:r>
              <w:rPr>
                <w:webHidden/>
                <w:rStyle w:val="IndexLink"/>
                <w:rtl w:val="true"/>
              </w:rPr>
              <w:t>فاطمة عليها السّلام في القرآن</w:t>
            </w:r>
            <w:r>
              <w:rPr>
                <w:rStyle w:val="IndexLink"/>
                <w:rtl w:val="true"/>
              </w:rPr>
              <w:tab/>
            </w:r>
            <w:r>
              <w:rPr>
                <w:rStyle w:val="IndexLink"/>
              </w:rPr>
              <w:t>60</w:t>
            </w:r>
          </w:hyperlink>
        </w:p>
        <w:p>
          <w:pPr>
            <w:pStyle w:val="Contents3"/>
            <w:tabs>
              <w:tab w:val="clear" w:pos="8459"/>
              <w:tab w:val="right" w:pos="9026" w:leader="dot"/>
            </w:tabs>
            <w:rPr/>
          </w:pPr>
          <w:hyperlink w:anchor="__RefHeading___Toc1571523_730472459">
            <w:r>
              <w:rPr>
                <w:webHidden/>
                <w:rStyle w:val="IndexLink"/>
                <w:rtl w:val="true"/>
              </w:rPr>
              <w:t>الآيات النازلة في فاطمة عليها السّلام</w:t>
            </w:r>
            <w:r>
              <w:rPr>
                <w:rStyle w:val="IndexLink"/>
                <w:rtl w:val="true"/>
              </w:rPr>
              <w:tab/>
            </w:r>
            <w:r>
              <w:rPr>
                <w:rStyle w:val="IndexLink"/>
              </w:rPr>
              <w:t>60</w:t>
            </w:r>
          </w:hyperlink>
        </w:p>
        <w:p>
          <w:pPr>
            <w:pStyle w:val="Contents4"/>
            <w:tabs>
              <w:tab w:val="clear" w:pos="8176"/>
              <w:tab w:val="right" w:pos="9026" w:leader="dot"/>
            </w:tabs>
            <w:rPr/>
          </w:pPr>
          <w:hyperlink w:anchor="__RefHeading___Toc1571525_730472459">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1571527_730472459">
            <w:r>
              <w:rPr>
                <w:webHidden/>
                <w:rStyle w:val="IndexLink"/>
                <w:rtl w:val="true"/>
              </w:rPr>
              <w:t>الآية الأولى قال تعالى</w:t>
            </w:r>
            <w:r>
              <w:rPr>
                <w:rStyle w:val="IndexLink"/>
                <w:rtl w:val="true"/>
              </w:rPr>
              <w:t xml:space="preserve">: </w:t>
            </w:r>
            <w:r>
              <w:rPr>
                <w:rStyle w:val="IndexLink"/>
                <w:rtl w:val="true"/>
              </w:rPr>
              <w:t xml:space="preserve">إِنَّمٰا يُرِيدُ اللّٰهُ لِيُذْهِبَ عَنْكُمُ الرِّجْسَ أَهْلَ الْبَيْتِ وَ يُطَهِّرَكُمْ تَطْهِيراً </w:t>
            </w:r>
            <w:r>
              <w:rPr>
                <w:rStyle w:val="IndexLink"/>
                <w:rtl w:val="true"/>
              </w:rPr>
              <w:t>(</w:t>
            </w:r>
            <w:r>
              <w:rPr>
                <w:rStyle w:val="IndexLink"/>
              </w:rPr>
              <w:t>14</w:t>
            </w:r>
            <w:r>
              <w:rPr>
                <w:rStyle w:val="IndexLink"/>
                <w:rtl w:val="true"/>
              </w:rPr>
              <w:t>).</w:t>
              <w:tab/>
            </w:r>
            <w:r>
              <w:rPr>
                <w:rStyle w:val="IndexLink"/>
              </w:rPr>
              <w:t>62</w:t>
            </w:r>
          </w:hyperlink>
        </w:p>
        <w:p>
          <w:pPr>
            <w:pStyle w:val="Contents5"/>
            <w:tabs>
              <w:tab w:val="clear" w:pos="7892"/>
              <w:tab w:val="right" w:pos="9026" w:leader="dot"/>
            </w:tabs>
            <w:rPr/>
          </w:pPr>
          <w:hyperlink w:anchor="__RefHeading___Toc1571529_730472459">
            <w:r>
              <w:rPr>
                <w:webHidden/>
                <w:rStyle w:val="IndexLink"/>
                <w:rtl w:val="true"/>
              </w:rPr>
              <w:t>الأقوال في</w:t>
            </w:r>
            <w:r>
              <w:rPr>
                <w:rStyle w:val="IndexLink"/>
                <w:rtl w:val="true"/>
              </w:rPr>
              <w:t>«</w:t>
            </w:r>
            <w:r>
              <w:rPr>
                <w:rStyle w:val="IndexLink"/>
                <w:rtl w:val="true"/>
              </w:rPr>
              <w:t>أهل البيت</w:t>
            </w:r>
            <w:r>
              <w:rPr>
                <w:rStyle w:val="IndexLink"/>
                <w:rtl w:val="true"/>
              </w:rPr>
              <w:t>»</w:t>
              <w:tab/>
            </w:r>
            <w:r>
              <w:rPr>
                <w:rStyle w:val="IndexLink"/>
              </w:rPr>
              <w:t>62</w:t>
            </w:r>
          </w:hyperlink>
        </w:p>
        <w:p>
          <w:pPr>
            <w:pStyle w:val="Contents5"/>
            <w:tabs>
              <w:tab w:val="clear" w:pos="7892"/>
              <w:tab w:val="right" w:pos="9026" w:leader="dot"/>
            </w:tabs>
            <w:rPr/>
          </w:pPr>
          <w:hyperlink w:anchor="__RefHeading___Toc1571531_730472459">
            <w:r>
              <w:rPr>
                <w:webHidden/>
                <w:rStyle w:val="IndexLink"/>
                <w:rtl w:val="true"/>
              </w:rPr>
              <w:t>أقوال المفسّرين و العلماء</w:t>
            </w:r>
            <w:r>
              <w:rPr>
                <w:rStyle w:val="IndexLink"/>
                <w:rtl w:val="true"/>
              </w:rPr>
              <w:tab/>
            </w:r>
            <w:r>
              <w:rPr>
                <w:rStyle w:val="IndexLink"/>
              </w:rPr>
              <w:t>68</w:t>
            </w:r>
          </w:hyperlink>
        </w:p>
        <w:p>
          <w:pPr>
            <w:pStyle w:val="Contents5"/>
            <w:tabs>
              <w:tab w:val="clear" w:pos="7892"/>
              <w:tab w:val="right" w:pos="9026" w:leader="dot"/>
            </w:tabs>
            <w:rPr/>
          </w:pPr>
          <w:hyperlink w:anchor="__RefHeading___Toc1571533_730472459">
            <w:r>
              <w:rPr>
                <w:webHidden/>
                <w:rStyle w:val="IndexLink"/>
                <w:rtl w:val="true"/>
              </w:rPr>
              <w:t>الروايات الصحيحة الإسناد</w:t>
            </w:r>
            <w:r>
              <w:rPr>
                <w:rStyle w:val="IndexLink"/>
                <w:rtl w:val="true"/>
              </w:rPr>
              <w:tab/>
            </w:r>
            <w:r>
              <w:rPr>
                <w:rStyle w:val="IndexLink"/>
              </w:rPr>
              <w:t>78</w:t>
            </w:r>
          </w:hyperlink>
        </w:p>
        <w:p>
          <w:pPr>
            <w:pStyle w:val="Contents5"/>
            <w:tabs>
              <w:tab w:val="clear" w:pos="7892"/>
              <w:tab w:val="right" w:pos="9026" w:leader="dot"/>
            </w:tabs>
            <w:rPr/>
          </w:pPr>
          <w:hyperlink w:anchor="__RefHeading___Toc1571535_730472459">
            <w:r>
              <w:rPr>
                <w:webHidden/>
                <w:rStyle w:val="IndexLink"/>
                <w:rtl w:val="true"/>
              </w:rPr>
              <w:t>أمّا الروايات التي حسّنها العامّة</w:t>
            </w:r>
            <w:r>
              <w:rPr>
                <w:rStyle w:val="IndexLink"/>
                <w:rtl w:val="true"/>
              </w:rPr>
              <w:t>:</w:t>
              <w:tab/>
            </w:r>
            <w:r>
              <w:rPr>
                <w:rStyle w:val="IndexLink"/>
              </w:rPr>
              <w:t>83</w:t>
            </w:r>
          </w:hyperlink>
        </w:p>
        <w:p>
          <w:pPr>
            <w:pStyle w:val="Contents5"/>
            <w:tabs>
              <w:tab w:val="clear" w:pos="7892"/>
              <w:tab w:val="right" w:pos="9026" w:leader="dot"/>
            </w:tabs>
            <w:rPr/>
          </w:pPr>
          <w:hyperlink w:anchor="__RefHeading___Toc1571537_730472459">
            <w:r>
              <w:rPr>
                <w:webHidden/>
                <w:rStyle w:val="IndexLink"/>
                <w:rtl w:val="true"/>
              </w:rPr>
              <w:t>الاحتجاجات بآية التطهير</w:t>
            </w:r>
            <w:r>
              <w:rPr>
                <w:rStyle w:val="IndexLink"/>
                <w:rtl w:val="true"/>
              </w:rPr>
              <w:tab/>
            </w:r>
            <w:r>
              <w:rPr>
                <w:rStyle w:val="IndexLink"/>
              </w:rPr>
              <w:t>84</w:t>
            </w:r>
          </w:hyperlink>
        </w:p>
        <w:p>
          <w:pPr>
            <w:pStyle w:val="Contents5"/>
            <w:tabs>
              <w:tab w:val="clear" w:pos="7892"/>
              <w:tab w:val="right" w:pos="9026" w:leader="dot"/>
            </w:tabs>
            <w:rPr/>
          </w:pPr>
          <w:hyperlink w:anchor="__RefHeading___Toc1571539_730472459">
            <w:r>
              <w:rPr>
                <w:webHidden/>
                <w:rStyle w:val="IndexLink"/>
                <w:rtl w:val="true"/>
              </w:rPr>
              <w:t>تصريح الروايات بخروج نساء النبيّ</w:t>
            </w:r>
            <w:r>
              <w:rPr>
                <w:rStyle w:val="IndexLink"/>
                <w:rtl w:val="true"/>
              </w:rPr>
              <w:tab/>
            </w:r>
            <w:r>
              <w:rPr>
                <w:rStyle w:val="IndexLink"/>
              </w:rPr>
              <w:t>87</w:t>
            </w:r>
          </w:hyperlink>
        </w:p>
        <w:p>
          <w:pPr>
            <w:pStyle w:val="Contents5"/>
            <w:tabs>
              <w:tab w:val="clear" w:pos="7892"/>
              <w:tab w:val="right" w:pos="9026" w:leader="dot"/>
            </w:tabs>
            <w:rPr/>
          </w:pPr>
          <w:hyperlink w:anchor="__RefHeading___Toc1571541_730472459">
            <w:r>
              <w:rPr>
                <w:webHidden/>
                <w:rStyle w:val="IndexLink"/>
                <w:rtl w:val="true"/>
              </w:rPr>
              <w:t>آية التطهير على باب عليّ و فاطمة</w:t>
            </w:r>
            <w:r>
              <w:rPr>
                <w:rStyle w:val="IndexLink"/>
                <w:rtl w:val="true"/>
              </w:rPr>
              <w:tab/>
            </w:r>
            <w:r>
              <w:rPr>
                <w:rStyle w:val="IndexLink"/>
              </w:rPr>
              <w:t>89</w:t>
            </w:r>
          </w:hyperlink>
        </w:p>
        <w:p>
          <w:pPr>
            <w:pStyle w:val="Contents5"/>
            <w:tabs>
              <w:tab w:val="clear" w:pos="7892"/>
              <w:tab w:val="right" w:pos="9026" w:leader="dot"/>
            </w:tabs>
            <w:rPr/>
          </w:pPr>
          <w:hyperlink w:anchor="__RefHeading___Toc1571543_730472459">
            <w:r>
              <w:rPr>
                <w:webHidden/>
                <w:rStyle w:val="IndexLink"/>
                <w:rtl w:val="true"/>
              </w:rPr>
              <w:t>أهداف تلاوة الآية على الباب</w:t>
            </w:r>
            <w:r>
              <w:rPr>
                <w:rStyle w:val="IndexLink"/>
                <w:rtl w:val="true"/>
              </w:rPr>
              <w:tab/>
            </w:r>
            <w:r>
              <w:rPr>
                <w:rStyle w:val="IndexLink"/>
              </w:rPr>
              <w:t>91</w:t>
            </w:r>
          </w:hyperlink>
        </w:p>
        <w:p>
          <w:pPr>
            <w:pStyle w:val="Contents5"/>
            <w:tabs>
              <w:tab w:val="clear" w:pos="7892"/>
              <w:tab w:val="right" w:pos="9026" w:leader="dot"/>
            </w:tabs>
            <w:rPr/>
          </w:pPr>
          <w:hyperlink w:anchor="__RefHeading___Toc1571545_730472459">
            <w:r>
              <w:rPr>
                <w:webHidden/>
                <w:rStyle w:val="IndexLink"/>
                <w:rtl w:val="true"/>
              </w:rPr>
              <w:t>أدعية الرّسول بذهاب الرّجس عن أهل البيت</w:t>
            </w:r>
            <w:r>
              <w:rPr>
                <w:rStyle w:val="IndexLink"/>
                <w:rtl w:val="true"/>
              </w:rPr>
              <w:tab/>
            </w:r>
            <w:r>
              <w:rPr>
                <w:rStyle w:val="IndexLink"/>
              </w:rPr>
              <w:t>94</w:t>
            </w:r>
          </w:hyperlink>
        </w:p>
        <w:p>
          <w:pPr>
            <w:pStyle w:val="Contents5"/>
            <w:tabs>
              <w:tab w:val="clear" w:pos="7892"/>
              <w:tab w:val="right" w:pos="9026" w:leader="dot"/>
            </w:tabs>
            <w:rPr/>
          </w:pPr>
          <w:hyperlink w:anchor="__RefHeading___Toc1571547_730472459">
            <w:r>
              <w:rPr>
                <w:webHidden/>
                <w:rStyle w:val="IndexLink"/>
                <w:rtl w:val="true"/>
              </w:rPr>
              <w:t>فائدة أدعية النبيّ الأعظم</w:t>
            </w:r>
            <w:r>
              <w:rPr>
                <w:rStyle w:val="IndexLink"/>
                <w:rtl w:val="true"/>
              </w:rPr>
              <w:tab/>
            </w:r>
            <w:r>
              <w:rPr>
                <w:rStyle w:val="IndexLink"/>
              </w:rPr>
              <w:t>96</w:t>
            </w:r>
          </w:hyperlink>
        </w:p>
        <w:p>
          <w:pPr>
            <w:pStyle w:val="Contents5"/>
            <w:tabs>
              <w:tab w:val="clear" w:pos="7892"/>
              <w:tab w:val="right" w:pos="9026" w:leader="dot"/>
            </w:tabs>
            <w:rPr/>
          </w:pPr>
          <w:hyperlink w:anchor="__RefHeading___Toc1571549_730472459">
            <w:r>
              <w:rPr>
                <w:webHidden/>
                <w:rStyle w:val="IndexLink"/>
                <w:rtl w:val="true"/>
              </w:rPr>
              <w:t>حديث الكساء المفصّل</w:t>
            </w:r>
            <w:r>
              <w:rPr>
                <w:rStyle w:val="IndexLink"/>
                <w:rtl w:val="true"/>
              </w:rPr>
              <w:tab/>
            </w:r>
            <w:r>
              <w:rPr>
                <w:rStyle w:val="IndexLink"/>
              </w:rPr>
              <w:t>98</w:t>
            </w:r>
          </w:hyperlink>
        </w:p>
        <w:p>
          <w:pPr>
            <w:pStyle w:val="Contents5"/>
            <w:tabs>
              <w:tab w:val="clear" w:pos="7892"/>
              <w:tab w:val="right" w:pos="9026" w:leader="dot"/>
            </w:tabs>
            <w:rPr/>
          </w:pPr>
          <w:hyperlink w:anchor="__RefHeading___Toc1571551_730472459">
            <w:r>
              <w:rPr>
                <w:webHidden/>
                <w:rStyle w:val="IndexLink"/>
                <w:rtl w:val="true"/>
              </w:rPr>
              <w:t>معنى الإرادة في آية التطهير</w:t>
            </w:r>
            <w:r>
              <w:rPr>
                <w:rStyle w:val="IndexLink"/>
                <w:rtl w:val="true"/>
              </w:rPr>
              <w:tab/>
            </w:r>
            <w:r>
              <w:rPr>
                <w:rStyle w:val="IndexLink"/>
              </w:rPr>
              <w:t>103</w:t>
            </w:r>
          </w:hyperlink>
        </w:p>
        <w:p>
          <w:pPr>
            <w:pStyle w:val="Contents5"/>
            <w:tabs>
              <w:tab w:val="clear" w:pos="7892"/>
              <w:tab w:val="right" w:pos="9026" w:leader="dot"/>
            </w:tabs>
            <w:rPr/>
          </w:pPr>
          <w:hyperlink w:anchor="__RefHeading___Toc1571553_730472459">
            <w:r>
              <w:rPr>
                <w:webHidden/>
                <w:rStyle w:val="IndexLink"/>
                <w:rtl w:val="true"/>
              </w:rPr>
              <w:t>إختلاف معنى الآية باختلاف الإرادة</w:t>
            </w:r>
            <w:r>
              <w:rPr>
                <w:rStyle w:val="IndexLink"/>
                <w:rtl w:val="true"/>
              </w:rPr>
              <w:t>:</w:t>
              <w:tab/>
            </w:r>
            <w:r>
              <w:rPr>
                <w:rStyle w:val="IndexLink"/>
              </w:rPr>
              <w:t>104</w:t>
            </w:r>
          </w:hyperlink>
        </w:p>
        <w:p>
          <w:pPr>
            <w:pStyle w:val="Contents5"/>
            <w:tabs>
              <w:tab w:val="clear" w:pos="7892"/>
              <w:tab w:val="right" w:pos="9026" w:leader="dot"/>
            </w:tabs>
            <w:rPr/>
          </w:pPr>
          <w:hyperlink w:anchor="__RefHeading___Toc1571555_730472459">
            <w:r>
              <w:rPr>
                <w:webHidden/>
                <w:rStyle w:val="IndexLink"/>
                <w:rtl w:val="true"/>
              </w:rPr>
              <w:t>أدلّة كون الإرادة تكوينية</w:t>
            </w:r>
            <w:r>
              <w:rPr>
                <w:rStyle w:val="IndexLink"/>
                <w:rtl w:val="true"/>
              </w:rPr>
              <w:tab/>
            </w:r>
            <w:r>
              <w:rPr>
                <w:rStyle w:val="IndexLink"/>
              </w:rPr>
              <w:t>104</w:t>
            </w:r>
          </w:hyperlink>
        </w:p>
        <w:p>
          <w:pPr>
            <w:pStyle w:val="Contents6"/>
            <w:tabs>
              <w:tab w:val="clear" w:pos="7609"/>
              <w:tab w:val="right" w:pos="9026" w:leader="dot"/>
            </w:tabs>
            <w:rPr/>
          </w:pPr>
          <w:hyperlink w:anchor="__RefHeading___Toc1571557_730472459">
            <w:r>
              <w:rPr>
                <w:webHidden/>
                <w:rStyle w:val="IndexLink"/>
                <w:rtl w:val="true"/>
              </w:rPr>
              <w:t>الدليل الأول</w:t>
            </w:r>
            <w:r>
              <w:rPr>
                <w:rStyle w:val="IndexLink"/>
                <w:rtl w:val="true"/>
              </w:rPr>
              <w:t xml:space="preserve">: </w:t>
            </w:r>
            <w:r>
              <w:rPr>
                <w:rStyle w:val="IndexLink"/>
                <w:rtl w:val="true"/>
              </w:rPr>
              <w:t>إنّ حمل الإرادة على التشريعية لا يتناسب مع معنى الآية</w:t>
            </w:r>
            <w:r>
              <w:rPr>
                <w:rStyle w:val="IndexLink"/>
                <w:rtl w:val="true"/>
              </w:rPr>
              <w:tab/>
            </w:r>
            <w:r>
              <w:rPr>
                <w:rStyle w:val="IndexLink"/>
              </w:rPr>
              <w:t>104</w:t>
            </w:r>
          </w:hyperlink>
        </w:p>
        <w:p>
          <w:pPr>
            <w:pStyle w:val="Contents6"/>
            <w:tabs>
              <w:tab w:val="clear" w:pos="7609"/>
              <w:tab w:val="right" w:pos="9026" w:leader="dot"/>
            </w:tabs>
            <w:rPr/>
          </w:pPr>
          <w:hyperlink w:anchor="__RefHeading___Toc1571559_730472459">
            <w:r>
              <w:rPr>
                <w:webHidden/>
                <w:rStyle w:val="IndexLink"/>
                <w:rtl w:val="true"/>
              </w:rPr>
              <w:t>الدليل الثاني</w:t>
            </w:r>
            <w:r>
              <w:rPr>
                <w:rStyle w:val="IndexLink"/>
                <w:rtl w:val="true"/>
              </w:rPr>
              <w:t xml:space="preserve">: </w:t>
            </w:r>
            <w:r>
              <w:rPr>
                <w:rStyle w:val="IndexLink"/>
                <w:rtl w:val="true"/>
              </w:rPr>
              <w:t>إنّ المقام من باب الإشتراك اللفظي بين الإرادتين</w:t>
            </w:r>
            <w:r>
              <w:rPr>
                <w:rStyle w:val="IndexLink"/>
                <w:rtl w:val="true"/>
              </w:rPr>
              <w:tab/>
            </w:r>
            <w:r>
              <w:rPr>
                <w:rStyle w:val="IndexLink"/>
              </w:rPr>
              <w:t>105</w:t>
            </w:r>
          </w:hyperlink>
        </w:p>
        <w:p>
          <w:pPr>
            <w:pStyle w:val="Contents6"/>
            <w:tabs>
              <w:tab w:val="clear" w:pos="7609"/>
              <w:tab w:val="right" w:pos="9026" w:leader="dot"/>
            </w:tabs>
            <w:rPr/>
          </w:pPr>
          <w:hyperlink w:anchor="__RefHeading___Toc1571561_730472459">
            <w:r>
              <w:rPr>
                <w:webHidden/>
                <w:rStyle w:val="IndexLink"/>
                <w:rtl w:val="true"/>
              </w:rPr>
              <w:t>الدليل الثالث</w:t>
            </w:r>
            <w:r>
              <w:rPr>
                <w:rStyle w:val="IndexLink"/>
                <w:rtl w:val="true"/>
              </w:rPr>
              <w:t xml:space="preserve">: </w:t>
            </w:r>
            <w:r>
              <w:rPr>
                <w:rStyle w:val="IndexLink"/>
                <w:rtl w:val="true"/>
              </w:rPr>
              <w:t>أن يدّعى في المقام وجود قرينة صارفة على الإرادة التكوينية تقدّم ان فرق بين الإرادتين</w:t>
            </w:r>
            <w:r>
              <w:rPr>
                <w:rStyle w:val="IndexLink"/>
                <w:rtl w:val="true"/>
              </w:rPr>
              <w:tab/>
            </w:r>
            <w:r>
              <w:rPr>
                <w:rStyle w:val="IndexLink"/>
              </w:rPr>
              <w:t>105</w:t>
            </w:r>
          </w:hyperlink>
        </w:p>
        <w:p>
          <w:pPr>
            <w:pStyle w:val="Contents6"/>
            <w:tabs>
              <w:tab w:val="clear" w:pos="7609"/>
              <w:tab w:val="right" w:pos="9026" w:leader="dot"/>
            </w:tabs>
            <w:rPr/>
          </w:pPr>
          <w:hyperlink w:anchor="__RefHeading___Toc1571563_730472459">
            <w:r>
              <w:rPr>
                <w:webHidden/>
                <w:rStyle w:val="IndexLink"/>
                <w:rtl w:val="true"/>
              </w:rPr>
              <w:t>الدليل الرابع</w:t>
            </w:r>
            <w:r>
              <w:rPr>
                <w:rStyle w:val="IndexLink"/>
                <w:rtl w:val="true"/>
              </w:rPr>
              <w:t xml:space="preserve">: </w:t>
            </w:r>
            <w:r>
              <w:rPr>
                <w:rStyle w:val="IndexLink"/>
                <w:rtl w:val="true"/>
              </w:rPr>
              <w:t>إنّ أدعية النبيّ الأعظم صلّى اللّه عليه و آله و سلم قبيل الآية دليل على كون الإرادة تكوينية</w:t>
            </w:r>
            <w:r>
              <w:rPr>
                <w:rStyle w:val="IndexLink"/>
                <w:rtl w:val="true"/>
              </w:rPr>
              <w:tab/>
            </w:r>
            <w:r>
              <w:rPr>
                <w:rStyle w:val="IndexLink"/>
              </w:rPr>
              <w:t>106</w:t>
            </w:r>
          </w:hyperlink>
        </w:p>
        <w:p>
          <w:pPr>
            <w:pStyle w:val="Contents6"/>
            <w:tabs>
              <w:tab w:val="clear" w:pos="7609"/>
              <w:tab w:val="right" w:pos="9026" w:leader="dot"/>
            </w:tabs>
            <w:rPr/>
          </w:pPr>
          <w:hyperlink w:anchor="__RefHeading___Toc1571565_730472459">
            <w:r>
              <w:rPr>
                <w:webHidden/>
                <w:rStyle w:val="IndexLink"/>
                <w:rtl w:val="true"/>
              </w:rPr>
              <w:t>الدليل الخامس</w:t>
            </w:r>
            <w:r>
              <w:rPr>
                <w:rStyle w:val="IndexLink"/>
                <w:rtl w:val="true"/>
              </w:rPr>
              <w:t xml:space="preserve">: </w:t>
            </w:r>
            <w:r>
              <w:rPr>
                <w:rStyle w:val="IndexLink"/>
                <w:rtl w:val="true"/>
              </w:rPr>
              <w:t>إنّ الآية في مقام المدح</w:t>
            </w:r>
            <w:r>
              <w:rPr>
                <w:rStyle w:val="IndexLink"/>
                <w:rtl w:val="true"/>
              </w:rPr>
              <w:tab/>
            </w:r>
            <w:r>
              <w:rPr>
                <w:rStyle w:val="IndexLink"/>
              </w:rPr>
              <w:t>106</w:t>
            </w:r>
          </w:hyperlink>
        </w:p>
        <w:p>
          <w:pPr>
            <w:pStyle w:val="Contents5"/>
            <w:tabs>
              <w:tab w:val="clear" w:pos="7892"/>
              <w:tab w:val="right" w:pos="9026" w:leader="dot"/>
            </w:tabs>
            <w:rPr/>
          </w:pPr>
          <w:hyperlink w:anchor="__RefHeading___Toc1571567_730472459">
            <w:r>
              <w:rPr>
                <w:webHidden/>
                <w:rStyle w:val="IndexLink"/>
                <w:rtl w:val="true"/>
              </w:rPr>
              <w:t>الأقوال في كون الإرادة تكوينية</w:t>
            </w:r>
            <w:r>
              <w:rPr>
                <w:rStyle w:val="IndexLink"/>
                <w:rtl w:val="true"/>
              </w:rPr>
              <w:tab/>
            </w:r>
            <w:r>
              <w:rPr>
                <w:rStyle w:val="IndexLink"/>
              </w:rPr>
              <w:t>107</w:t>
            </w:r>
          </w:hyperlink>
        </w:p>
        <w:p>
          <w:pPr>
            <w:pStyle w:val="Contents5"/>
            <w:tabs>
              <w:tab w:val="clear" w:pos="7892"/>
              <w:tab w:val="right" w:pos="9026" w:leader="dot"/>
            </w:tabs>
            <w:rPr/>
          </w:pPr>
          <w:hyperlink w:anchor="__RefHeading___Toc1571569_730472459">
            <w:r>
              <w:rPr>
                <w:webHidden/>
                <w:rStyle w:val="IndexLink"/>
                <w:rtl w:val="true"/>
              </w:rPr>
              <w:t>معنى الرّجس</w:t>
            </w:r>
            <w:r>
              <w:rPr>
                <w:rStyle w:val="IndexLink"/>
                <w:rtl w:val="true"/>
              </w:rPr>
              <w:tab/>
            </w:r>
            <w:r>
              <w:rPr>
                <w:rStyle w:val="IndexLink"/>
              </w:rPr>
              <w:t>109</w:t>
            </w:r>
          </w:hyperlink>
        </w:p>
        <w:p>
          <w:pPr>
            <w:pStyle w:val="Contents5"/>
            <w:tabs>
              <w:tab w:val="clear" w:pos="7892"/>
              <w:tab w:val="right" w:pos="9026" w:leader="dot"/>
            </w:tabs>
            <w:rPr/>
          </w:pPr>
          <w:hyperlink w:anchor="__RefHeading___Toc1571571_730472459">
            <w:r>
              <w:rPr>
                <w:webHidden/>
                <w:rStyle w:val="IndexLink"/>
                <w:rtl w:val="true"/>
              </w:rPr>
              <w:t>معنى التطهير</w:t>
            </w:r>
            <w:r>
              <w:rPr>
                <w:rStyle w:val="IndexLink"/>
                <w:rtl w:val="true"/>
              </w:rPr>
              <w:tab/>
            </w:r>
            <w:r>
              <w:rPr>
                <w:rStyle w:val="IndexLink"/>
              </w:rPr>
              <w:t>111</w:t>
            </w:r>
          </w:hyperlink>
        </w:p>
        <w:p>
          <w:pPr>
            <w:pStyle w:val="Contents5"/>
            <w:tabs>
              <w:tab w:val="clear" w:pos="7892"/>
              <w:tab w:val="right" w:pos="9026" w:leader="dot"/>
            </w:tabs>
            <w:rPr/>
          </w:pPr>
          <w:hyperlink w:anchor="__RefHeading___Toc1571573_730472459">
            <w:r>
              <w:rPr>
                <w:webHidden/>
                <w:rStyle w:val="IndexLink"/>
                <w:rtl w:val="true"/>
              </w:rPr>
              <w:t>معطيات آية التطهير</w:t>
            </w:r>
            <w:r>
              <w:rPr>
                <w:rStyle w:val="IndexLink"/>
                <w:rtl w:val="true"/>
              </w:rPr>
              <w:tab/>
            </w:r>
            <w:r>
              <w:rPr>
                <w:rStyle w:val="IndexLink"/>
              </w:rPr>
              <w:t>112</w:t>
            </w:r>
          </w:hyperlink>
        </w:p>
        <w:p>
          <w:pPr>
            <w:pStyle w:val="Contents5"/>
            <w:tabs>
              <w:tab w:val="clear" w:pos="7892"/>
              <w:tab w:val="right" w:pos="9026" w:leader="dot"/>
            </w:tabs>
            <w:rPr/>
          </w:pPr>
          <w:hyperlink w:anchor="__RefHeading___Toc1571575_730472459">
            <w:r>
              <w:rPr>
                <w:webHidden/>
                <w:rStyle w:val="IndexLink"/>
                <w:rtl w:val="true"/>
              </w:rPr>
              <w:t>كلام السمهودي في معطيات آية التطهير</w:t>
            </w:r>
            <w:r>
              <w:rPr>
                <w:rStyle w:val="IndexLink"/>
                <w:rtl w:val="true"/>
              </w:rPr>
              <w:tab/>
            </w:r>
            <w:r>
              <w:rPr>
                <w:rStyle w:val="IndexLink"/>
              </w:rPr>
              <w:t>118</w:t>
            </w:r>
          </w:hyperlink>
        </w:p>
        <w:p>
          <w:pPr>
            <w:pStyle w:val="Contents4"/>
            <w:tabs>
              <w:tab w:val="clear" w:pos="8176"/>
              <w:tab w:val="right" w:pos="9026" w:leader="dot"/>
            </w:tabs>
            <w:rPr/>
          </w:pPr>
          <w:hyperlink w:anchor="__RefHeading___Toc1571577_730472459">
            <w:r>
              <w:rPr>
                <w:webHidden/>
                <w:rStyle w:val="IndexLink"/>
                <w:rtl w:val="true"/>
              </w:rPr>
              <w:t xml:space="preserve">الآية الثانية قُلْ لاٰ أَسْئَلُكُمْ عَلَيْهِ أَجْراً إِلاَّ الْمَوَدَّةَ فِي الْقُرْبىٰ </w:t>
            </w:r>
            <w:r>
              <w:rPr>
                <w:rStyle w:val="IndexLink"/>
                <w:rtl w:val="true"/>
              </w:rPr>
              <w:t>(</w:t>
            </w:r>
            <w:r>
              <w:rPr>
                <w:rStyle w:val="IndexLink"/>
              </w:rPr>
              <w:t>1</w:t>
            </w:r>
            <w:r>
              <w:rPr>
                <w:rStyle w:val="IndexLink"/>
                <w:rtl w:val="true"/>
              </w:rPr>
              <w:t>).</w:t>
              <w:tab/>
            </w:r>
            <w:r>
              <w:rPr>
                <w:rStyle w:val="IndexLink"/>
              </w:rPr>
              <w:t>120</w:t>
            </w:r>
          </w:hyperlink>
        </w:p>
        <w:p>
          <w:pPr>
            <w:pStyle w:val="Contents4"/>
            <w:tabs>
              <w:tab w:val="clear" w:pos="8176"/>
              <w:tab w:val="right" w:pos="9026" w:leader="dot"/>
            </w:tabs>
            <w:rPr/>
          </w:pPr>
          <w:hyperlink w:anchor="__RefHeading___Toc1571579_730472459">
            <w:r>
              <w:rPr>
                <w:webHidden/>
                <w:rStyle w:val="IndexLink"/>
                <w:rtl w:val="true"/>
              </w:rPr>
              <w:t>الآية الثالثة إِنّٰا أَعْطَيْنٰاكَ الْكَوْثَرَ فَصَلِّ لِرَبِّكَ وَ انْحَرْ إِنَّ شٰانِئَكَ هُوَ الْأَبْتَرُ</w:t>
            </w:r>
            <w:r>
              <w:rPr>
                <w:rStyle w:val="IndexLink"/>
                <w:rtl w:val="true"/>
              </w:rPr>
              <w:t>.</w:t>
              <w:tab/>
            </w:r>
            <w:r>
              <w:rPr>
                <w:rStyle w:val="IndexLink"/>
              </w:rPr>
              <w:t>120</w:t>
            </w:r>
          </w:hyperlink>
        </w:p>
        <w:p>
          <w:pPr>
            <w:pStyle w:val="Contents4"/>
            <w:tabs>
              <w:tab w:val="clear" w:pos="8176"/>
              <w:tab w:val="right" w:pos="9026" w:leader="dot"/>
            </w:tabs>
            <w:rPr/>
          </w:pPr>
          <w:hyperlink w:anchor="__RefHeading___Toc1571581_730472459">
            <w:r>
              <w:rPr>
                <w:webHidden/>
                <w:rStyle w:val="IndexLink"/>
                <w:rtl w:val="true"/>
              </w:rPr>
              <w:t>الآية الرابعة يُطْعِمُونَ الطَّعٰامَ عَلىٰ حُبِّهِ مِسْكِيناً وَ يَتِيماً وَ أَسِيراً</w:t>
            </w:r>
            <w:r>
              <w:rPr>
                <w:rStyle w:val="IndexLink"/>
                <w:rtl w:val="true"/>
              </w:rPr>
              <w:tab/>
            </w:r>
            <w:r>
              <w:rPr>
                <w:rStyle w:val="IndexLink"/>
              </w:rPr>
              <w:t>120</w:t>
            </w:r>
          </w:hyperlink>
        </w:p>
        <w:p>
          <w:pPr>
            <w:pStyle w:val="Contents4"/>
            <w:tabs>
              <w:tab w:val="clear" w:pos="8176"/>
              <w:tab w:val="right" w:pos="9026" w:leader="dot"/>
            </w:tabs>
            <w:rPr/>
          </w:pPr>
          <w:hyperlink w:anchor="__RefHeading___Toc1571583_730472459">
            <w:r>
              <w:rPr>
                <w:webHidden/>
                <w:rStyle w:val="IndexLink"/>
                <w:rtl w:val="true"/>
              </w:rPr>
              <w:t>الآية الخامسة قال تعالى</w:t>
            </w:r>
            <w:r>
              <w:rPr>
                <w:rStyle w:val="IndexLink"/>
                <w:rtl w:val="true"/>
              </w:rPr>
              <w:t xml:space="preserve">: </w:t>
            </w:r>
            <w:r>
              <w:rPr>
                <w:rStyle w:val="IndexLink"/>
                <w:rtl w:val="true"/>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w:t>
            </w:r>
            <w:r>
              <w:rPr>
                <w:rStyle w:val="IndexLink"/>
                <w:rtl w:val="true"/>
              </w:rPr>
              <w:t>(</w:t>
            </w:r>
            <w:r>
              <w:rPr>
                <w:rStyle w:val="IndexLink"/>
              </w:rPr>
              <w:t>4</w:t>
            </w:r>
            <w:r>
              <w:rPr>
                <w:rStyle w:val="IndexLink"/>
                <w:rtl w:val="true"/>
              </w:rPr>
              <w:t>).</w:t>
              <w:tab/>
            </w:r>
            <w:r>
              <w:rPr>
                <w:rStyle w:val="IndexLink"/>
              </w:rPr>
              <w:t>126</w:t>
            </w:r>
          </w:hyperlink>
        </w:p>
        <w:p>
          <w:pPr>
            <w:pStyle w:val="Contents4"/>
            <w:tabs>
              <w:tab w:val="clear" w:pos="8176"/>
              <w:tab w:val="right" w:pos="9026" w:leader="dot"/>
            </w:tabs>
            <w:rPr/>
          </w:pPr>
          <w:hyperlink w:anchor="__RefHeading___Toc1571585_730472459">
            <w:r>
              <w:rPr>
                <w:webHidden/>
                <w:rStyle w:val="IndexLink"/>
                <w:rtl w:val="true"/>
              </w:rPr>
              <w:t xml:space="preserve">الآية السادسة وَ أْمُرْ أَهْلَكَ بِالصَّلاٰةِ </w:t>
            </w:r>
            <w:r>
              <w:rPr>
                <w:rStyle w:val="IndexLink"/>
                <w:rtl w:val="true"/>
              </w:rPr>
              <w:t>(</w:t>
            </w:r>
            <w:r>
              <w:rPr>
                <w:rStyle w:val="IndexLink"/>
              </w:rPr>
              <w:t>3</w:t>
            </w:r>
            <w:r>
              <w:rPr>
                <w:rStyle w:val="IndexLink"/>
                <w:rtl w:val="true"/>
              </w:rPr>
              <w:t>).</w:t>
              <w:tab/>
            </w:r>
            <w:r>
              <w:rPr>
                <w:rStyle w:val="IndexLink"/>
              </w:rPr>
              <w:t>133</w:t>
            </w:r>
          </w:hyperlink>
        </w:p>
        <w:p>
          <w:pPr>
            <w:pStyle w:val="Contents4"/>
            <w:tabs>
              <w:tab w:val="clear" w:pos="8176"/>
              <w:tab w:val="right" w:pos="9026" w:leader="dot"/>
            </w:tabs>
            <w:rPr/>
          </w:pPr>
          <w:hyperlink w:anchor="__RefHeading___Toc1571587_730472459">
            <w:r>
              <w:rPr>
                <w:webHidden/>
                <w:rStyle w:val="IndexLink"/>
                <w:rtl w:val="true"/>
              </w:rPr>
              <w:t xml:space="preserve">الآية السابعة فَتَلَقّٰى آدَمُ مِنْ رَبِّهِ كَلِمٰاتٍ </w:t>
            </w:r>
            <w:r>
              <w:rPr>
                <w:rStyle w:val="IndexLink"/>
                <w:rtl w:val="true"/>
              </w:rPr>
              <w:t>(</w:t>
            </w:r>
            <w:r>
              <w:rPr>
                <w:rStyle w:val="IndexLink"/>
              </w:rPr>
              <w:t>6</w:t>
            </w:r>
            <w:r>
              <w:rPr>
                <w:rStyle w:val="IndexLink"/>
                <w:rtl w:val="true"/>
              </w:rPr>
              <w:t>).</w:t>
              <w:tab/>
            </w:r>
            <w:r>
              <w:rPr>
                <w:rStyle w:val="IndexLink"/>
              </w:rPr>
              <w:t>133</w:t>
            </w:r>
          </w:hyperlink>
        </w:p>
        <w:p>
          <w:pPr>
            <w:pStyle w:val="Contents4"/>
            <w:tabs>
              <w:tab w:val="clear" w:pos="8176"/>
              <w:tab w:val="right" w:pos="9026" w:leader="dot"/>
            </w:tabs>
            <w:rPr/>
          </w:pPr>
          <w:hyperlink w:anchor="__RefHeading___Toc1571589_730472459">
            <w:r>
              <w:rPr>
                <w:webHidden/>
                <w:rStyle w:val="IndexLink"/>
                <w:rtl w:val="true"/>
              </w:rPr>
              <w:t xml:space="preserve">الآية الثامنة اَللّٰهُ نُورُ السَّمٰاوٰاتِ وَ الْأَرْضِ مَثَلُ نُورِهِ كَمِشْكٰاةٍ فِيهٰا مِصْبٰاحٌ </w:t>
            </w:r>
            <w:r>
              <w:rPr>
                <w:rStyle w:val="IndexLink"/>
                <w:rtl w:val="true"/>
              </w:rPr>
              <w:t>(</w:t>
            </w:r>
            <w:r>
              <w:rPr>
                <w:rStyle w:val="IndexLink"/>
              </w:rPr>
              <w:t>1</w:t>
            </w:r>
            <w:r>
              <w:rPr>
                <w:rStyle w:val="IndexLink"/>
                <w:rtl w:val="true"/>
              </w:rPr>
              <w:t>).</w:t>
              <w:tab/>
            </w:r>
            <w:r>
              <w:rPr>
                <w:rStyle w:val="IndexLink"/>
              </w:rPr>
              <w:t>134</w:t>
            </w:r>
          </w:hyperlink>
        </w:p>
        <w:p>
          <w:pPr>
            <w:pStyle w:val="Contents4"/>
            <w:tabs>
              <w:tab w:val="clear" w:pos="8176"/>
              <w:tab w:val="right" w:pos="9026" w:leader="dot"/>
            </w:tabs>
            <w:rPr/>
          </w:pPr>
          <w:hyperlink w:anchor="__RefHeading___Toc1571591_730472459">
            <w:r>
              <w:rPr>
                <w:webHidden/>
                <w:rStyle w:val="IndexLink"/>
                <w:rtl w:val="true"/>
              </w:rPr>
              <w:t xml:space="preserve">الآية التاسعة قال تعالى هُوَ الَّذِي خَلَقَ مِنَ الْمٰاءِ بَشَراً فَجَعَلَهُ نَسَباً وَ صِهْراً </w:t>
            </w:r>
            <w:r>
              <w:rPr>
                <w:rStyle w:val="IndexLink"/>
                <w:rtl w:val="true"/>
              </w:rPr>
              <w:t>(</w:t>
            </w:r>
            <w:r>
              <w:rPr>
                <w:rStyle w:val="IndexLink"/>
              </w:rPr>
              <w:t>3</w:t>
            </w:r>
            <w:r>
              <w:rPr>
                <w:rStyle w:val="IndexLink"/>
                <w:rtl w:val="true"/>
              </w:rPr>
              <w:t>).</w:t>
              <w:tab/>
            </w:r>
            <w:r>
              <w:rPr>
                <w:rStyle w:val="IndexLink"/>
              </w:rPr>
              <w:t>134</w:t>
            </w:r>
          </w:hyperlink>
        </w:p>
        <w:p>
          <w:pPr>
            <w:pStyle w:val="Contents4"/>
            <w:tabs>
              <w:tab w:val="clear" w:pos="8176"/>
              <w:tab w:val="right" w:pos="9026" w:leader="dot"/>
            </w:tabs>
            <w:rPr/>
          </w:pPr>
          <w:hyperlink w:anchor="__RefHeading___Toc1571593_730472459">
            <w:r>
              <w:rPr>
                <w:webHidden/>
                <w:rStyle w:val="IndexLink"/>
                <w:rtl w:val="true"/>
              </w:rPr>
              <w:t xml:space="preserve">الآية العاشرة رَحْمَتُ اللّٰهِ وَ بَرَكٰاتُهُ عَلَيْكُمْ أَهْلَ الْبَيْتِ إِنَّهُ حَمِيدٌ مَجِيدٌ </w:t>
            </w:r>
            <w:r>
              <w:rPr>
                <w:rStyle w:val="IndexLink"/>
                <w:rtl w:val="true"/>
              </w:rPr>
              <w:t>(</w:t>
            </w:r>
            <w:r>
              <w:rPr>
                <w:rStyle w:val="IndexLink"/>
              </w:rPr>
              <w:t>5</w:t>
            </w:r>
            <w:r>
              <w:rPr>
                <w:rStyle w:val="IndexLink"/>
                <w:rtl w:val="true"/>
              </w:rPr>
              <w:t>).</w:t>
              <w:tab/>
            </w:r>
            <w:r>
              <w:rPr>
                <w:rStyle w:val="IndexLink"/>
              </w:rPr>
              <w:t>134</w:t>
            </w:r>
          </w:hyperlink>
        </w:p>
        <w:p>
          <w:pPr>
            <w:pStyle w:val="Contents4"/>
            <w:tabs>
              <w:tab w:val="clear" w:pos="8176"/>
              <w:tab w:val="right" w:pos="9026" w:leader="dot"/>
            </w:tabs>
            <w:rPr/>
          </w:pPr>
          <w:hyperlink w:anchor="__RefHeading___Toc1571595_730472459">
            <w:r>
              <w:rPr>
                <w:webHidden/>
                <w:rStyle w:val="IndexLink"/>
                <w:rtl w:val="true"/>
              </w:rPr>
              <w:t>الآية الحادية عشر قال تعالى</w:t>
            </w:r>
            <w:r>
              <w:rPr>
                <w:rStyle w:val="IndexLink"/>
                <w:rtl w:val="true"/>
              </w:rPr>
              <w:t xml:space="preserve">: </w:t>
            </w:r>
            <w:r>
              <w:rPr>
                <w:rStyle w:val="IndexLink"/>
                <w:rtl w:val="true"/>
              </w:rPr>
              <w:t xml:space="preserve">فِي بُيُوتٍ أَذِنَ اللّٰهُ أَنْ تُرْفَعَ وَ يُذْكَرَ فِيهَا اسْمُهُ يُسَبِّحُ لَهُ فِيهٰا بِالْغُدُوِّ وَ الْآصٰالِ </w:t>
            </w:r>
            <w:r>
              <w:rPr>
                <w:rStyle w:val="IndexLink"/>
                <w:rtl w:val="true"/>
              </w:rPr>
              <w:t>(</w:t>
            </w:r>
            <w:r>
              <w:rPr>
                <w:rStyle w:val="IndexLink"/>
              </w:rPr>
              <w:t>2</w:t>
            </w:r>
            <w:r>
              <w:rPr>
                <w:rStyle w:val="IndexLink"/>
                <w:rtl w:val="true"/>
              </w:rPr>
              <w:t>)</w:t>
              <w:tab/>
            </w:r>
            <w:r>
              <w:rPr>
                <w:rStyle w:val="IndexLink"/>
              </w:rPr>
              <w:t>135</w:t>
            </w:r>
          </w:hyperlink>
        </w:p>
        <w:p>
          <w:pPr>
            <w:pStyle w:val="Contents4"/>
            <w:tabs>
              <w:tab w:val="clear" w:pos="8176"/>
              <w:tab w:val="right" w:pos="9026" w:leader="dot"/>
            </w:tabs>
            <w:rPr/>
          </w:pPr>
          <w:hyperlink w:anchor="__RefHeading___Toc1571597_730472459">
            <w:r>
              <w:rPr>
                <w:webHidden/>
                <w:rStyle w:val="IndexLink"/>
                <w:rtl w:val="true"/>
              </w:rPr>
              <w:t xml:space="preserve">الآية الثانية عشر قال تعالى مَرَجَ الْبَحْرَيْنِ يَلْتَقِيٰانِ بَيْنَهُمٰا بَرْزَخٌ لاٰ يَبْغِيٰانِ </w:t>
            </w:r>
            <w:r>
              <w:rPr>
                <w:rStyle w:val="IndexLink"/>
                <w:rtl w:val="true"/>
              </w:rPr>
              <w:t>(</w:t>
            </w:r>
            <w:r>
              <w:rPr>
                <w:rStyle w:val="IndexLink"/>
              </w:rPr>
              <w:t>7</w:t>
            </w:r>
            <w:r>
              <w:rPr>
                <w:rStyle w:val="IndexLink"/>
                <w:rtl w:val="true"/>
              </w:rPr>
              <w:t>).</w:t>
              <w:tab/>
            </w:r>
            <w:r>
              <w:rPr>
                <w:rStyle w:val="IndexLink"/>
              </w:rPr>
              <w:t>135</w:t>
            </w:r>
          </w:hyperlink>
        </w:p>
        <w:p>
          <w:pPr>
            <w:pStyle w:val="Contents4"/>
            <w:tabs>
              <w:tab w:val="clear" w:pos="8176"/>
              <w:tab w:val="right" w:pos="9026" w:leader="dot"/>
            </w:tabs>
            <w:rPr/>
          </w:pPr>
          <w:hyperlink w:anchor="__RefHeading___Toc1571599_730472459">
            <w:r>
              <w:rPr>
                <w:webHidden/>
                <w:rStyle w:val="IndexLink"/>
                <w:rtl w:val="true"/>
              </w:rPr>
              <w:t xml:space="preserve">الآية الثالثة عشر قال تعالى أَ لَمْ تَرَ كَيْفَ ضَرَبَ اللّٰهُ مَثَلاً كَلِمَةً طَيِّبَةً كَشَجَرَةٍ طَيِّبَةٍ أَصْلُهٰا ثٰابِتٌ وَ فَرْعُهٰا فِي السَّمٰاءِ تُؤْتِي أُكُلَهٰا كُلَّ حِينٍ بِإِذْنِ رَبِّهٰا </w:t>
            </w:r>
            <w:r>
              <w:rPr>
                <w:rStyle w:val="IndexLink"/>
                <w:rtl w:val="true"/>
              </w:rPr>
              <w:t>(</w:t>
            </w:r>
            <w:r>
              <w:rPr>
                <w:rStyle w:val="IndexLink"/>
              </w:rPr>
              <w:t>2</w:t>
            </w:r>
            <w:r>
              <w:rPr>
                <w:rStyle w:val="IndexLink"/>
                <w:rtl w:val="true"/>
              </w:rPr>
              <w:t>).</w:t>
              <w:tab/>
            </w:r>
            <w:r>
              <w:rPr>
                <w:rStyle w:val="IndexLink"/>
              </w:rPr>
              <w:t>136</w:t>
            </w:r>
          </w:hyperlink>
        </w:p>
        <w:p>
          <w:pPr>
            <w:pStyle w:val="Contents4"/>
            <w:tabs>
              <w:tab w:val="clear" w:pos="8176"/>
              <w:tab w:val="right" w:pos="9026" w:leader="dot"/>
            </w:tabs>
            <w:rPr/>
          </w:pPr>
          <w:hyperlink w:anchor="__RefHeading___Toc1571601_730472459">
            <w:r>
              <w:rPr>
                <w:webHidden/>
                <w:rStyle w:val="IndexLink"/>
                <w:rtl w:val="true"/>
              </w:rPr>
              <w:t xml:space="preserve">الآية الرابعة عشر قال تعالى أُولٰئِكَ الَّذِينَ يَدْعُونَ يَبْتَغُونَ إِلىٰ رَبِّهِمُ الْوَسِيلَةَ </w:t>
            </w:r>
            <w:r>
              <w:rPr>
                <w:rStyle w:val="IndexLink"/>
                <w:rtl w:val="true"/>
              </w:rPr>
              <w:t>(</w:t>
            </w:r>
            <w:r>
              <w:rPr>
                <w:rStyle w:val="IndexLink"/>
              </w:rPr>
              <w:t>7</w:t>
            </w:r>
            <w:r>
              <w:rPr>
                <w:rStyle w:val="IndexLink"/>
                <w:rtl w:val="true"/>
              </w:rPr>
              <w:t>).</w:t>
              <w:tab/>
            </w:r>
            <w:r>
              <w:rPr>
                <w:rStyle w:val="IndexLink"/>
              </w:rPr>
              <w:t>136</w:t>
            </w:r>
          </w:hyperlink>
        </w:p>
        <w:p>
          <w:pPr>
            <w:pStyle w:val="Contents4"/>
            <w:tabs>
              <w:tab w:val="clear" w:pos="8176"/>
              <w:tab w:val="right" w:pos="9026" w:leader="dot"/>
            </w:tabs>
            <w:rPr/>
          </w:pPr>
          <w:hyperlink w:anchor="__RefHeading___Toc1571603_730472459">
            <w:r>
              <w:rPr>
                <w:webHidden/>
                <w:rStyle w:val="IndexLink"/>
                <w:rtl w:val="true"/>
              </w:rPr>
              <w:t xml:space="preserve">الآية الخامسة عشر قال تعالى وَ مٰا يَسْتَوِي الْأَعْمىٰ وَ الْبَصِيرُ </w:t>
            </w:r>
            <w:r>
              <w:rPr>
                <w:rStyle w:val="IndexLink"/>
                <w:rtl w:val="true"/>
              </w:rPr>
              <w:t xml:space="preserve">... </w:t>
            </w:r>
            <w:r>
              <w:rPr>
                <w:rStyle w:val="IndexLink"/>
                <w:rtl w:val="true"/>
              </w:rPr>
              <w:t xml:space="preserve">وَ مٰا يَسْتَوِي الْأَحْيٰاءُ </w:t>
            </w:r>
            <w:r>
              <w:rPr>
                <w:rStyle w:val="IndexLink"/>
                <w:rtl w:val="true"/>
              </w:rPr>
              <w:t>(</w:t>
            </w:r>
            <w:r>
              <w:rPr>
                <w:rStyle w:val="IndexLink"/>
              </w:rPr>
              <w:t>9</w:t>
            </w:r>
            <w:r>
              <w:rPr>
                <w:rStyle w:val="IndexLink"/>
                <w:rtl w:val="true"/>
              </w:rPr>
              <w:t>).</w:t>
              <w:tab/>
            </w:r>
            <w:r>
              <w:rPr>
                <w:rStyle w:val="IndexLink"/>
              </w:rPr>
              <w:t>136</w:t>
            </w:r>
          </w:hyperlink>
        </w:p>
        <w:p>
          <w:pPr>
            <w:pStyle w:val="Contents4"/>
            <w:tabs>
              <w:tab w:val="clear" w:pos="8176"/>
              <w:tab w:val="right" w:pos="9026" w:leader="dot"/>
            </w:tabs>
            <w:rPr/>
          </w:pPr>
          <w:hyperlink w:anchor="__RefHeading___Toc1571605_730472459">
            <w:r>
              <w:rPr>
                <w:webHidden/>
                <w:rStyle w:val="IndexLink"/>
                <w:rtl w:val="true"/>
              </w:rPr>
              <w:t xml:space="preserve">الآية السادسة عشر قال تعالى كٰانُوا قَلِيلاً مِنَ اللَّيْلِ مٰا يَهْجَعُونَ </w:t>
            </w:r>
            <w:r>
              <w:rPr>
                <w:rStyle w:val="IndexLink"/>
                <w:rtl w:val="true"/>
              </w:rPr>
              <w:t>(</w:t>
            </w:r>
            <w:r>
              <w:rPr>
                <w:rStyle w:val="IndexLink"/>
              </w:rPr>
              <w:t>1</w:t>
            </w:r>
            <w:r>
              <w:rPr>
                <w:rStyle w:val="IndexLink"/>
                <w:rtl w:val="true"/>
              </w:rPr>
              <w:t>).</w:t>
              <w:tab/>
            </w:r>
            <w:r>
              <w:rPr>
                <w:rStyle w:val="IndexLink"/>
              </w:rPr>
              <w:t>137</w:t>
            </w:r>
          </w:hyperlink>
        </w:p>
        <w:p>
          <w:pPr>
            <w:pStyle w:val="Contents4"/>
            <w:tabs>
              <w:tab w:val="clear" w:pos="8176"/>
              <w:tab w:val="right" w:pos="9026" w:leader="dot"/>
            </w:tabs>
            <w:rPr/>
          </w:pPr>
          <w:hyperlink w:anchor="__RefHeading___Toc1571607_730472459">
            <w:r>
              <w:rPr>
                <w:webHidden/>
                <w:rStyle w:val="IndexLink"/>
                <w:rtl w:val="true"/>
              </w:rPr>
              <w:t xml:space="preserve">الآية السابعة عشر قال تعالى إِنَّ الْمُتَّقِينَ فِي جَنّٰاتٍ وَ نَعِيمٍ </w:t>
            </w:r>
            <w:r>
              <w:rPr>
                <w:rStyle w:val="IndexLink"/>
                <w:rtl w:val="true"/>
              </w:rPr>
              <w:t>(</w:t>
            </w:r>
            <w:r>
              <w:rPr>
                <w:rStyle w:val="IndexLink"/>
              </w:rPr>
              <w:t>3</w:t>
            </w:r>
            <w:r>
              <w:rPr>
                <w:rStyle w:val="IndexLink"/>
                <w:rtl w:val="true"/>
              </w:rPr>
              <w:t>).</w:t>
              <w:tab/>
            </w:r>
            <w:r>
              <w:rPr>
                <w:rStyle w:val="IndexLink"/>
              </w:rPr>
              <w:t>137</w:t>
            </w:r>
          </w:hyperlink>
        </w:p>
        <w:p>
          <w:pPr>
            <w:pStyle w:val="Contents4"/>
            <w:tabs>
              <w:tab w:val="clear" w:pos="8176"/>
              <w:tab w:val="right" w:pos="9026" w:leader="dot"/>
            </w:tabs>
            <w:rPr/>
          </w:pPr>
          <w:hyperlink w:anchor="__RefHeading___Toc1571609_730472459">
            <w:r>
              <w:rPr>
                <w:webHidden/>
                <w:rStyle w:val="IndexLink"/>
                <w:rtl w:val="true"/>
              </w:rPr>
              <w:t xml:space="preserve">الآية الثامنة عشر قال تعالى أَسْتَكْبَرْتَ أَمْ كُنْتَ مِنَ الْعٰالِينَ </w:t>
            </w:r>
            <w:r>
              <w:rPr>
                <w:rStyle w:val="IndexLink"/>
                <w:rtl w:val="true"/>
              </w:rPr>
              <w:t>(</w:t>
            </w:r>
            <w:r>
              <w:rPr>
                <w:rStyle w:val="IndexLink"/>
              </w:rPr>
              <w:t>5</w:t>
            </w:r>
            <w:r>
              <w:rPr>
                <w:rStyle w:val="IndexLink"/>
                <w:rtl w:val="true"/>
              </w:rPr>
              <w:t>).</w:t>
              <w:tab/>
            </w:r>
            <w:r>
              <w:rPr>
                <w:rStyle w:val="IndexLink"/>
              </w:rPr>
              <w:t>137</w:t>
            </w:r>
          </w:hyperlink>
        </w:p>
        <w:p>
          <w:pPr>
            <w:pStyle w:val="Contents4"/>
            <w:tabs>
              <w:tab w:val="clear" w:pos="8176"/>
              <w:tab w:val="right" w:pos="9026" w:leader="dot"/>
            </w:tabs>
            <w:rPr/>
          </w:pPr>
          <w:hyperlink w:anchor="__RefHeading___Toc1571611_730472459">
            <w:r>
              <w:rPr>
                <w:webHidden/>
                <w:rStyle w:val="IndexLink"/>
                <w:rtl w:val="true"/>
              </w:rPr>
              <w:t xml:space="preserve">الآية التاسعة عشر قال تعالى وَ الَّذِينَ آمَنُوا وَ اتَّبَعَتْهُمْ ذُرِّيَّتُهُمْ بِإِيمٰانٍ </w:t>
            </w:r>
            <w:r>
              <w:rPr>
                <w:rStyle w:val="IndexLink"/>
                <w:rtl w:val="true"/>
              </w:rPr>
              <w:t>(</w:t>
            </w:r>
            <w:r>
              <w:rPr>
                <w:rStyle w:val="IndexLink"/>
              </w:rPr>
              <w:t>7</w:t>
            </w:r>
            <w:r>
              <w:rPr>
                <w:rStyle w:val="IndexLink"/>
                <w:rtl w:val="true"/>
              </w:rPr>
              <w:t>).</w:t>
              <w:tab/>
            </w:r>
            <w:r>
              <w:rPr>
                <w:rStyle w:val="IndexLink"/>
              </w:rPr>
              <w:t>137</w:t>
            </w:r>
          </w:hyperlink>
        </w:p>
        <w:p>
          <w:pPr>
            <w:pStyle w:val="Contents4"/>
            <w:tabs>
              <w:tab w:val="clear" w:pos="8176"/>
              <w:tab w:val="right" w:pos="9026" w:leader="dot"/>
            </w:tabs>
            <w:rPr/>
          </w:pPr>
          <w:hyperlink w:anchor="__RefHeading___Toc1571613_730472459">
            <w:r>
              <w:rPr>
                <w:webHidden/>
                <w:rStyle w:val="IndexLink"/>
                <w:rtl w:val="true"/>
              </w:rPr>
              <w:t xml:space="preserve">الآية العشرون قال تعالى وَ يُؤْثِرُونَ عَلىٰ أَنْفُسِهِمْ وَ لَوْ كٰانَ بِهِمْ خَصٰاصَةٌ </w:t>
            </w:r>
            <w:r>
              <w:rPr>
                <w:rStyle w:val="IndexLink"/>
                <w:rtl w:val="true"/>
              </w:rPr>
              <w:t>(</w:t>
            </w:r>
            <w:r>
              <w:rPr>
                <w:rStyle w:val="IndexLink"/>
              </w:rPr>
              <w:t>9</w:t>
            </w:r>
            <w:r>
              <w:rPr>
                <w:rStyle w:val="IndexLink"/>
                <w:rtl w:val="true"/>
              </w:rPr>
              <w:t>).</w:t>
              <w:tab/>
            </w:r>
            <w:r>
              <w:rPr>
                <w:rStyle w:val="IndexLink"/>
              </w:rPr>
              <w:t>137</w:t>
            </w:r>
          </w:hyperlink>
        </w:p>
        <w:p>
          <w:pPr>
            <w:pStyle w:val="Contents4"/>
            <w:tabs>
              <w:tab w:val="clear" w:pos="8176"/>
              <w:tab w:val="right" w:pos="9026" w:leader="dot"/>
            </w:tabs>
            <w:rPr/>
          </w:pPr>
          <w:hyperlink w:anchor="__RefHeading___Toc1571615_730472459">
            <w:r>
              <w:rPr>
                <w:webHidden/>
                <w:rStyle w:val="IndexLink"/>
                <w:rtl w:val="true"/>
              </w:rPr>
              <w:t xml:space="preserve">الآية الواحدة و العشرون قال تعالى وُجُوهٌ يَوْمَئِذٍ مُسْفِرَةٌ ضٰاحِكَةٌ مُسْتَبْشِرَةٌ </w:t>
            </w:r>
            <w:r>
              <w:rPr>
                <w:rStyle w:val="IndexLink"/>
                <w:rtl w:val="true"/>
              </w:rPr>
              <w:t>(</w:t>
            </w:r>
            <w:r>
              <w:rPr>
                <w:rStyle w:val="IndexLink"/>
              </w:rPr>
              <w:t>3</w:t>
            </w:r>
            <w:r>
              <w:rPr>
                <w:rStyle w:val="IndexLink"/>
                <w:rtl w:val="true"/>
              </w:rPr>
              <w:t>).</w:t>
              <w:tab/>
            </w:r>
            <w:r>
              <w:rPr>
                <w:rStyle w:val="IndexLink"/>
              </w:rPr>
              <w:t>138</w:t>
            </w:r>
          </w:hyperlink>
        </w:p>
        <w:p>
          <w:pPr>
            <w:pStyle w:val="Contents4"/>
            <w:tabs>
              <w:tab w:val="clear" w:pos="8176"/>
              <w:tab w:val="right" w:pos="9026" w:leader="dot"/>
            </w:tabs>
            <w:rPr/>
          </w:pPr>
          <w:hyperlink w:anchor="__RefHeading___Toc1571617_730472459">
            <w:r>
              <w:rPr>
                <w:webHidden/>
                <w:rStyle w:val="IndexLink"/>
                <w:rtl w:val="true"/>
              </w:rPr>
              <w:t>الآية الثانية و العشرون قال تعالى وَ آتِ ذَا الْقُرْبىٰ حَقَّهُ</w:t>
            </w:r>
            <w:r>
              <w:rPr>
                <w:rStyle w:val="IndexLink"/>
                <w:rtl w:val="true"/>
              </w:rPr>
              <w:t>.</w:t>
              <w:tab/>
            </w:r>
            <w:r>
              <w:rPr>
                <w:rStyle w:val="IndexLink"/>
              </w:rPr>
              <w:t>138</w:t>
            </w:r>
          </w:hyperlink>
        </w:p>
        <w:p>
          <w:pPr>
            <w:pStyle w:val="Contents4"/>
            <w:tabs>
              <w:tab w:val="clear" w:pos="8176"/>
              <w:tab w:val="right" w:pos="9026" w:leader="dot"/>
            </w:tabs>
            <w:rPr/>
          </w:pPr>
          <w:hyperlink w:anchor="__RefHeading___Toc1571619_730472459">
            <w:r>
              <w:rPr>
                <w:webHidden/>
                <w:rStyle w:val="IndexLink"/>
                <w:rtl w:val="true"/>
              </w:rPr>
              <w:t>الآية الثالثة و العشرون قال تعالى وَ مٰا خَلَقَ الذَّكَرَ وَ الْأُنْثىٰ إِنَّ سَعْيَكُمْ لَشَتّٰى</w:t>
            </w:r>
            <w:r>
              <w:rPr>
                <w:rStyle w:val="IndexLink"/>
                <w:rtl w:val="true"/>
              </w:rPr>
              <w:t>... (</w:t>
            </w:r>
            <w:r>
              <w:rPr>
                <w:rStyle w:val="IndexLink"/>
              </w:rPr>
              <w:t>7</w:t>
            </w:r>
            <w:r>
              <w:rPr>
                <w:rStyle w:val="IndexLink"/>
                <w:rtl w:val="true"/>
              </w:rPr>
              <w:t>).</w:t>
              <w:tab/>
            </w:r>
            <w:r>
              <w:rPr>
                <w:rStyle w:val="IndexLink"/>
              </w:rPr>
              <w:t>138</w:t>
            </w:r>
          </w:hyperlink>
        </w:p>
        <w:p>
          <w:pPr>
            <w:pStyle w:val="Contents4"/>
            <w:tabs>
              <w:tab w:val="clear" w:pos="8176"/>
              <w:tab w:val="right" w:pos="9026" w:leader="dot"/>
            </w:tabs>
            <w:rPr/>
          </w:pPr>
          <w:hyperlink w:anchor="__RefHeading___Toc1571621_730472459">
            <w:r>
              <w:rPr>
                <w:webHidden/>
                <w:rStyle w:val="IndexLink"/>
                <w:rtl w:val="true"/>
              </w:rPr>
              <w:t xml:space="preserve">الآية الرابعة و العشرون قال تعالى وَ لَقَدْ عَهِدْنٰا إِلىٰ آدَمَ مِنْ قَبْلُ </w:t>
            </w:r>
            <w:r>
              <w:rPr>
                <w:rStyle w:val="IndexLink"/>
                <w:rtl w:val="true"/>
              </w:rPr>
              <w:t>(</w:t>
            </w:r>
            <w:r>
              <w:rPr>
                <w:rStyle w:val="IndexLink"/>
              </w:rPr>
              <w:t>2</w:t>
            </w:r>
            <w:r>
              <w:rPr>
                <w:rStyle w:val="IndexLink"/>
                <w:rtl w:val="true"/>
              </w:rPr>
              <w:t>)</w:t>
              <w:tab/>
            </w:r>
            <w:r>
              <w:rPr>
                <w:rStyle w:val="IndexLink"/>
              </w:rPr>
              <w:t>139</w:t>
            </w:r>
          </w:hyperlink>
        </w:p>
        <w:p>
          <w:pPr>
            <w:pStyle w:val="Contents4"/>
            <w:tabs>
              <w:tab w:val="clear" w:pos="8176"/>
              <w:tab w:val="right" w:pos="9026" w:leader="dot"/>
            </w:tabs>
            <w:rPr/>
          </w:pPr>
          <w:hyperlink w:anchor="__RefHeading___Toc1571623_730472459">
            <w:r>
              <w:rPr>
                <w:webHidden/>
                <w:rStyle w:val="IndexLink"/>
                <w:rtl w:val="true"/>
              </w:rPr>
              <w:t xml:space="preserve">الآية الخامسة و العشرون قال تعالى إِنَّ الَّذِينَ يُؤْذُونَ اللّٰهَ وَ رَسُولَهُ لَعَنَهُمُ اللّٰهُ فِي الدُّنْيٰا وَ الْآخِرَةِ وَ أَعَدَّ لَهُمْ عَذٰاباً مُهِيناً </w:t>
            </w:r>
            <w:r>
              <w:rPr>
                <w:rStyle w:val="IndexLink"/>
                <w:rtl w:val="true"/>
              </w:rPr>
              <w:t>(</w:t>
            </w:r>
            <w:r>
              <w:rPr>
                <w:rStyle w:val="IndexLink"/>
              </w:rPr>
              <w:t>4</w:t>
            </w:r>
            <w:r>
              <w:rPr>
                <w:rStyle w:val="IndexLink"/>
                <w:rtl w:val="true"/>
              </w:rPr>
              <w:t>).</w:t>
              <w:tab/>
            </w:r>
            <w:r>
              <w:rPr>
                <w:rStyle w:val="IndexLink"/>
              </w:rPr>
              <w:t>139</w:t>
            </w:r>
          </w:hyperlink>
        </w:p>
        <w:p>
          <w:pPr>
            <w:pStyle w:val="Contents4"/>
            <w:tabs>
              <w:tab w:val="clear" w:pos="8176"/>
              <w:tab w:val="right" w:pos="9026" w:leader="dot"/>
            </w:tabs>
            <w:rPr/>
          </w:pPr>
          <w:hyperlink w:anchor="__RefHeading___Toc1571625_730472459">
            <w:r>
              <w:rPr>
                <w:webHidden/>
                <w:rStyle w:val="IndexLink"/>
                <w:rtl w:val="true"/>
              </w:rPr>
              <w:t>الآية السادسة و العشرون قال تعالى لاٰ يَرَوْنَ فِيهٰا شَمْساً وَ لاٰ زَمْهَرِيراً</w:t>
            </w:r>
            <w:r>
              <w:rPr>
                <w:rStyle w:val="IndexLink"/>
                <w:rtl w:val="true"/>
              </w:rPr>
              <w:t>.</w:t>
              <w:tab/>
            </w:r>
            <w:r>
              <w:rPr>
                <w:rStyle w:val="IndexLink"/>
              </w:rPr>
              <w:t>139</w:t>
            </w:r>
          </w:hyperlink>
        </w:p>
        <w:p>
          <w:pPr>
            <w:pStyle w:val="Contents4"/>
            <w:tabs>
              <w:tab w:val="clear" w:pos="8176"/>
              <w:tab w:val="right" w:pos="9026" w:leader="dot"/>
            </w:tabs>
            <w:rPr/>
          </w:pPr>
          <w:hyperlink w:anchor="__RefHeading___Toc1571627_730472459">
            <w:r>
              <w:rPr>
                <w:webHidden/>
                <w:rStyle w:val="IndexLink"/>
                <w:rtl w:val="true"/>
              </w:rPr>
              <w:t xml:space="preserve">الآية السابعة و العشرون قال تعالى وَ هُمْ فِي مَا اشْتَهَتْ أَنْفُسُهُمْ خٰالِدُونَ </w:t>
            </w:r>
            <w:r>
              <w:rPr>
                <w:rStyle w:val="IndexLink"/>
                <w:rtl w:val="true"/>
              </w:rPr>
              <w:t>(</w:t>
            </w:r>
            <w:r>
              <w:rPr>
                <w:rStyle w:val="IndexLink"/>
              </w:rPr>
              <w:t>7</w:t>
            </w:r>
            <w:r>
              <w:rPr>
                <w:rStyle w:val="IndexLink"/>
                <w:rtl w:val="true"/>
              </w:rPr>
              <w:t>).</w:t>
              <w:tab/>
            </w:r>
            <w:r>
              <w:rPr>
                <w:rStyle w:val="IndexLink"/>
              </w:rPr>
              <w:t>139</w:t>
            </w:r>
          </w:hyperlink>
        </w:p>
        <w:p>
          <w:pPr>
            <w:pStyle w:val="Contents4"/>
            <w:tabs>
              <w:tab w:val="clear" w:pos="8176"/>
              <w:tab w:val="right" w:pos="9026" w:leader="dot"/>
            </w:tabs>
            <w:rPr/>
          </w:pPr>
          <w:hyperlink w:anchor="__RefHeading___Toc1571629_730472459">
            <w:r>
              <w:rPr>
                <w:webHidden/>
                <w:rStyle w:val="IndexLink"/>
                <w:rtl w:val="true"/>
              </w:rPr>
              <w:t xml:space="preserve">الآية الثامنة و العشرون قال تعالى إِنّٰا أَنْزَلْنٰاهُ فِي لَيْلَةِ الْقَدْرِ </w:t>
            </w:r>
            <w:r>
              <w:rPr>
                <w:rStyle w:val="IndexLink"/>
                <w:rtl w:val="true"/>
              </w:rPr>
              <w:t>(</w:t>
            </w:r>
            <w:r>
              <w:rPr>
                <w:rStyle w:val="IndexLink"/>
              </w:rPr>
              <w:t>9</w:t>
            </w:r>
            <w:r>
              <w:rPr>
                <w:rStyle w:val="IndexLink"/>
                <w:rtl w:val="true"/>
              </w:rPr>
              <w:t>).</w:t>
              <w:tab/>
            </w:r>
            <w:r>
              <w:rPr>
                <w:rStyle w:val="IndexLink"/>
              </w:rPr>
              <w:t>139</w:t>
            </w:r>
          </w:hyperlink>
        </w:p>
        <w:p>
          <w:pPr>
            <w:pStyle w:val="Contents4"/>
            <w:tabs>
              <w:tab w:val="clear" w:pos="8176"/>
              <w:tab w:val="right" w:pos="9026" w:leader="dot"/>
            </w:tabs>
            <w:rPr/>
          </w:pPr>
          <w:hyperlink w:anchor="__RefHeading___Toc1571631_730472459">
            <w:r>
              <w:rPr>
                <w:webHidden/>
                <w:rStyle w:val="IndexLink"/>
                <w:rtl w:val="true"/>
              </w:rPr>
              <w:t xml:space="preserve">الآية التاسعة و العشرون قال تعالى وَ لَسَوْفَ يُعْطِيكَ رَبُّكَ فَتَرْضىٰ </w:t>
            </w:r>
            <w:r>
              <w:rPr>
                <w:rStyle w:val="IndexLink"/>
                <w:rtl w:val="true"/>
              </w:rPr>
              <w:t>(</w:t>
            </w:r>
            <w:r>
              <w:rPr>
                <w:rStyle w:val="IndexLink"/>
              </w:rPr>
              <w:t>2</w:t>
            </w:r>
            <w:r>
              <w:rPr>
                <w:rStyle w:val="IndexLink"/>
                <w:rtl w:val="true"/>
              </w:rPr>
              <w:t>).</w:t>
              <w:tab/>
            </w:r>
            <w:r>
              <w:rPr>
                <w:rStyle w:val="IndexLink"/>
              </w:rPr>
              <w:t>140</w:t>
            </w:r>
          </w:hyperlink>
        </w:p>
        <w:p>
          <w:pPr>
            <w:pStyle w:val="Contents4"/>
            <w:tabs>
              <w:tab w:val="clear" w:pos="8176"/>
              <w:tab w:val="right" w:pos="9026" w:leader="dot"/>
            </w:tabs>
            <w:rPr/>
          </w:pPr>
          <w:hyperlink w:anchor="__RefHeading___Toc1571633_730472459">
            <w:r>
              <w:rPr>
                <w:webHidden/>
                <w:rStyle w:val="IndexLink"/>
                <w:rtl w:val="true"/>
              </w:rPr>
              <w:t xml:space="preserve">الآية الثلاثون قال تعالى تَتَجٰافىٰ جُنُوبُهُمْ عَنِ الْمَضٰاجِعِ </w:t>
            </w:r>
            <w:r>
              <w:rPr>
                <w:rStyle w:val="IndexLink"/>
                <w:rtl w:val="true"/>
              </w:rPr>
              <w:t>(</w:t>
            </w:r>
            <w:r>
              <w:rPr>
                <w:rStyle w:val="IndexLink"/>
              </w:rPr>
              <w:t>6</w:t>
            </w:r>
            <w:r>
              <w:rPr>
                <w:rStyle w:val="IndexLink"/>
                <w:rtl w:val="true"/>
              </w:rPr>
              <w:t>).</w:t>
              <w:tab/>
            </w:r>
            <w:r>
              <w:rPr>
                <w:rStyle w:val="IndexLink"/>
              </w:rPr>
              <w:t>140</w:t>
            </w:r>
          </w:hyperlink>
        </w:p>
        <w:p>
          <w:pPr>
            <w:pStyle w:val="Contents4"/>
            <w:tabs>
              <w:tab w:val="clear" w:pos="8176"/>
              <w:tab w:val="right" w:pos="9026" w:leader="dot"/>
            </w:tabs>
            <w:rPr/>
          </w:pPr>
          <w:hyperlink w:anchor="__RefHeading___Toc1571635_730472459">
            <w:r>
              <w:rPr>
                <w:webHidden/>
                <w:rStyle w:val="IndexLink"/>
                <w:rtl w:val="true"/>
              </w:rPr>
              <w:t xml:space="preserve">الآية الواحدة و الثلاثون قال تعالى يَوْمَئِذٍ يَفْرَحُ الْمُؤْمِنُونَ بِنَصْرِ اللّٰهِ </w:t>
            </w:r>
            <w:r>
              <w:rPr>
                <w:rStyle w:val="IndexLink"/>
                <w:rtl w:val="true"/>
              </w:rPr>
              <w:t>(</w:t>
            </w:r>
            <w:r>
              <w:rPr>
                <w:rStyle w:val="IndexLink"/>
              </w:rPr>
              <w:t>8</w:t>
            </w:r>
            <w:r>
              <w:rPr>
                <w:rStyle w:val="IndexLink"/>
                <w:rtl w:val="true"/>
              </w:rPr>
              <w:t>).</w:t>
              <w:tab/>
            </w:r>
            <w:r>
              <w:rPr>
                <w:rStyle w:val="IndexLink"/>
              </w:rPr>
              <w:t>140</w:t>
            </w:r>
          </w:hyperlink>
        </w:p>
        <w:p>
          <w:pPr>
            <w:pStyle w:val="Contents4"/>
            <w:tabs>
              <w:tab w:val="clear" w:pos="8176"/>
              <w:tab w:val="right" w:pos="9026" w:leader="dot"/>
            </w:tabs>
            <w:rPr/>
          </w:pPr>
          <w:hyperlink w:anchor="__RefHeading___Toc1571637_730472459">
            <w:r>
              <w:rPr>
                <w:webHidden/>
                <w:rStyle w:val="IndexLink"/>
                <w:rtl w:val="true"/>
              </w:rPr>
              <w:t xml:space="preserve">الآية الثانية و الثلاثون قال تعالى إِنَّهٰا لَإِحْدَى الْكُبَرِ </w:t>
            </w:r>
            <w:r>
              <w:rPr>
                <w:rStyle w:val="IndexLink"/>
                <w:rtl w:val="true"/>
              </w:rPr>
              <w:t>(</w:t>
            </w:r>
            <w:r>
              <w:rPr>
                <w:rStyle w:val="IndexLink"/>
              </w:rPr>
              <w:t>11</w:t>
            </w:r>
            <w:r>
              <w:rPr>
                <w:rStyle w:val="IndexLink"/>
                <w:rtl w:val="true"/>
              </w:rPr>
              <w:t>).</w:t>
              <w:tab/>
            </w:r>
            <w:r>
              <w:rPr>
                <w:rStyle w:val="IndexLink"/>
              </w:rPr>
              <w:t>140</w:t>
            </w:r>
          </w:hyperlink>
        </w:p>
        <w:p>
          <w:pPr>
            <w:pStyle w:val="Contents4"/>
            <w:tabs>
              <w:tab w:val="clear" w:pos="8176"/>
              <w:tab w:val="right" w:pos="9026" w:leader="dot"/>
            </w:tabs>
            <w:rPr/>
          </w:pPr>
          <w:hyperlink w:anchor="__RefHeading___Toc1571639_730472459">
            <w:r>
              <w:rPr>
                <w:webHidden/>
                <w:rStyle w:val="IndexLink"/>
                <w:rtl w:val="true"/>
              </w:rPr>
              <w:t xml:space="preserve">الآية الثالثة و الثلاثون قال تعالى إِخْوٰاناً عَلىٰ سُرُرٍ مُتَقٰابِلِينَ </w:t>
            </w:r>
            <w:r>
              <w:rPr>
                <w:rStyle w:val="IndexLink"/>
                <w:rtl w:val="true"/>
              </w:rPr>
              <w:t>(</w:t>
            </w:r>
            <w:r>
              <w:rPr>
                <w:rStyle w:val="IndexLink"/>
              </w:rPr>
              <w:t>13</w:t>
            </w:r>
            <w:r>
              <w:rPr>
                <w:rStyle w:val="IndexLink"/>
                <w:rtl w:val="true"/>
              </w:rPr>
              <w:t>).</w:t>
              <w:tab/>
            </w:r>
            <w:r>
              <w:rPr>
                <w:rStyle w:val="IndexLink"/>
              </w:rPr>
              <w:t>140</w:t>
            </w:r>
          </w:hyperlink>
        </w:p>
        <w:p>
          <w:pPr>
            <w:pStyle w:val="Contents2"/>
            <w:tabs>
              <w:tab w:val="clear" w:pos="8743"/>
              <w:tab w:val="right" w:pos="9026" w:leader="dot"/>
            </w:tabs>
            <w:rPr/>
          </w:pPr>
          <w:hyperlink w:anchor="__RefHeading___Toc1571641_730472459">
            <w:r>
              <w:rPr>
                <w:webHidden/>
                <w:rStyle w:val="IndexLink"/>
                <w:rtl w:val="true"/>
              </w:rPr>
              <w:t>مدح فاطمة عليها السّلام في الشعر</w:t>
            </w:r>
            <w:r>
              <w:rPr>
                <w:rStyle w:val="IndexLink"/>
                <w:rtl w:val="true"/>
              </w:rPr>
              <w:tab/>
            </w:r>
            <w:r>
              <w:rPr>
                <w:rStyle w:val="IndexLink"/>
              </w:rPr>
              <w:t>141</w:t>
            </w:r>
          </w:hyperlink>
        </w:p>
        <w:p>
          <w:pPr>
            <w:pStyle w:val="Contents3"/>
            <w:tabs>
              <w:tab w:val="clear" w:pos="8459"/>
              <w:tab w:val="right" w:pos="9026" w:leader="dot"/>
            </w:tabs>
            <w:rPr/>
          </w:pPr>
          <w:hyperlink w:anchor="__RefHeading___Toc1571643_730472459">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1571645_730472459">
            <w:r>
              <w:rPr>
                <w:webHidden/>
                <w:rStyle w:val="IndexLink"/>
                <w:rtl w:val="true"/>
              </w:rPr>
              <w:t>في مولد الصدّيقة الطاهرة سيّدة النساء</w:t>
            </w:r>
            <w:r>
              <w:rPr>
                <w:rStyle w:val="IndexLink"/>
                <w:rtl w:val="true"/>
              </w:rPr>
              <w:t>:</w:t>
              <w:tab/>
            </w:r>
            <w:r>
              <w:rPr>
                <w:rStyle w:val="IndexLink"/>
              </w:rPr>
              <w:t>141</w:t>
            </w:r>
          </w:hyperlink>
        </w:p>
        <w:p>
          <w:pPr>
            <w:pStyle w:val="Contents3"/>
            <w:tabs>
              <w:tab w:val="clear" w:pos="8459"/>
              <w:tab w:val="right" w:pos="9026" w:leader="dot"/>
            </w:tabs>
            <w:rPr/>
          </w:pPr>
          <w:hyperlink w:anchor="__RefHeading___Toc1571647_730472459">
            <w:r>
              <w:rPr>
                <w:webHidden/>
                <w:rStyle w:val="IndexLink"/>
                <w:rtl w:val="true"/>
              </w:rPr>
              <w:t>و قالت حفصة</w:t>
            </w:r>
            <w:r>
              <w:rPr>
                <w:rStyle w:val="IndexLink"/>
                <w:rtl w:val="true"/>
              </w:rPr>
              <w:t>:</w:t>
              <w:tab/>
            </w:r>
            <w:r>
              <w:rPr>
                <w:rStyle w:val="IndexLink"/>
              </w:rPr>
              <w:t>146</w:t>
            </w:r>
          </w:hyperlink>
        </w:p>
        <w:p>
          <w:pPr>
            <w:pStyle w:val="Contents3"/>
            <w:tabs>
              <w:tab w:val="clear" w:pos="8459"/>
              <w:tab w:val="right" w:pos="9026" w:leader="dot"/>
            </w:tabs>
            <w:rPr/>
          </w:pPr>
          <w:hyperlink w:anchor="__RefHeading___Toc1571649_730472459">
            <w:r>
              <w:rPr>
                <w:webHidden/>
                <w:rStyle w:val="IndexLink"/>
                <w:rtl w:val="true"/>
              </w:rPr>
              <w:t>و يقول الشيخ ملاّ كاظم الأزري في رثاء الزهراء</w:t>
            </w:r>
            <w:r>
              <w:rPr>
                <w:rStyle w:val="IndexLink"/>
                <w:rtl w:val="true"/>
              </w:rPr>
              <w:t>:</w:t>
              <w:tab/>
            </w:r>
            <w:r>
              <w:rPr>
                <w:rStyle w:val="IndexLink"/>
              </w:rPr>
              <w:t>148</w:t>
            </w:r>
          </w:hyperlink>
        </w:p>
        <w:p>
          <w:pPr>
            <w:pStyle w:val="Contents2"/>
            <w:tabs>
              <w:tab w:val="clear" w:pos="8743"/>
              <w:tab w:val="right" w:pos="9026" w:leader="dot"/>
            </w:tabs>
            <w:rPr/>
          </w:pPr>
          <w:hyperlink w:anchor="__RefHeading___Toc1571651_730472459">
            <w:r>
              <w:rPr>
                <w:webHidden/>
                <w:rStyle w:val="IndexLink"/>
                <w:rtl w:val="true"/>
              </w:rPr>
              <w:t>فاطمة في بيت أبيها محمد عليهما السّلام</w:t>
            </w:r>
            <w:r>
              <w:rPr>
                <w:rStyle w:val="IndexLink"/>
                <w:rtl w:val="true"/>
              </w:rPr>
              <w:tab/>
            </w:r>
            <w:r>
              <w:rPr>
                <w:rStyle w:val="IndexLink"/>
              </w:rPr>
              <w:t>150</w:t>
            </w:r>
          </w:hyperlink>
        </w:p>
        <w:p>
          <w:pPr>
            <w:pStyle w:val="Contents3"/>
            <w:tabs>
              <w:tab w:val="clear" w:pos="8459"/>
              <w:tab w:val="right" w:pos="9026" w:leader="dot"/>
            </w:tabs>
            <w:rPr/>
          </w:pPr>
          <w:hyperlink w:anchor="__RefHeading___Toc1571653_730472459">
            <w:r>
              <w:rPr>
                <w:webHidden/>
                <w:rStyle w:val="IndexLink"/>
                <w:rtl w:val="true"/>
              </w:rPr>
              <w:t>عطف فاطمة على والدها عليهما السلام</w:t>
            </w:r>
            <w:r>
              <w:rPr>
                <w:rStyle w:val="IndexLink"/>
                <w:rtl w:val="true"/>
              </w:rPr>
              <w:tab/>
            </w:r>
            <w:r>
              <w:rPr>
                <w:rStyle w:val="IndexLink"/>
              </w:rPr>
              <w:t>150</w:t>
            </w:r>
          </w:hyperlink>
        </w:p>
        <w:p>
          <w:pPr>
            <w:pStyle w:val="Contents3"/>
            <w:tabs>
              <w:tab w:val="clear" w:pos="8459"/>
              <w:tab w:val="right" w:pos="9026" w:leader="dot"/>
            </w:tabs>
            <w:rPr/>
          </w:pPr>
          <w:hyperlink w:anchor="__RefHeading___Toc1571655_730472459">
            <w:r>
              <w:rPr>
                <w:webHidden/>
                <w:rStyle w:val="IndexLink"/>
                <w:rtl w:val="true"/>
              </w:rPr>
              <w:t>شباهتها بالنبي عليهما 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1571657_730472459">
            <w:r>
              <w:rPr>
                <w:webHidden/>
                <w:rStyle w:val="IndexLink"/>
                <w:rtl w:val="true"/>
              </w:rPr>
              <w:t>حماية فاطمة لأبيها عليهما 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1571659_730472459">
            <w:r>
              <w:rPr>
                <w:webHidden/>
                <w:rStyle w:val="IndexLink"/>
                <w:rtl w:val="true"/>
              </w:rPr>
              <w:t>شدّة حاجة الوالدين للأبناء</w:t>
            </w:r>
            <w:r>
              <w:rPr>
                <w:rStyle w:val="IndexLink"/>
                <w:rtl w:val="true"/>
              </w:rPr>
              <w:tab/>
            </w:r>
            <w:r>
              <w:rPr>
                <w:rStyle w:val="IndexLink"/>
              </w:rPr>
              <w:t>152</w:t>
            </w:r>
          </w:hyperlink>
        </w:p>
        <w:p>
          <w:pPr>
            <w:pStyle w:val="Contents3"/>
            <w:tabs>
              <w:tab w:val="clear" w:pos="8459"/>
              <w:tab w:val="right" w:pos="9026" w:leader="dot"/>
            </w:tabs>
            <w:rPr/>
          </w:pPr>
          <w:hyperlink w:anchor="__RefHeading___Toc1571661_730472459">
            <w:r>
              <w:rPr>
                <w:webHidden/>
                <w:rStyle w:val="IndexLink"/>
                <w:rtl w:val="true"/>
              </w:rPr>
              <w:t>فاطمة أمّ النبوّة</w:t>
            </w:r>
            <w:r>
              <w:rPr>
                <w:rStyle w:val="IndexLink"/>
                <w:rtl w:val="true"/>
              </w:rPr>
              <w:tab/>
            </w:r>
            <w:r>
              <w:rPr>
                <w:rStyle w:val="IndexLink"/>
              </w:rPr>
              <w:t>153</w:t>
            </w:r>
          </w:hyperlink>
        </w:p>
        <w:p>
          <w:pPr>
            <w:pStyle w:val="Contents3"/>
            <w:tabs>
              <w:tab w:val="clear" w:pos="8459"/>
              <w:tab w:val="right" w:pos="9026" w:leader="dot"/>
            </w:tabs>
            <w:rPr/>
          </w:pPr>
          <w:hyperlink w:anchor="__RefHeading___Toc1571663_730472459">
            <w:r>
              <w:rPr>
                <w:webHidden/>
                <w:rStyle w:val="IndexLink"/>
                <w:rtl w:val="true"/>
              </w:rPr>
              <w:t>فاطمة مع رقيّة عليهما السلام</w:t>
            </w:r>
            <w:r>
              <w:rPr>
                <w:rStyle w:val="IndexLink"/>
                <w:rtl w:val="true"/>
              </w:rPr>
              <w:tab/>
            </w:r>
            <w:r>
              <w:rPr>
                <w:rStyle w:val="IndexLink"/>
              </w:rPr>
              <w:t>153</w:t>
            </w:r>
          </w:hyperlink>
        </w:p>
        <w:p>
          <w:pPr>
            <w:pStyle w:val="Contents2"/>
            <w:tabs>
              <w:tab w:val="clear" w:pos="8743"/>
              <w:tab w:val="right" w:pos="9026" w:leader="dot"/>
            </w:tabs>
            <w:rPr/>
          </w:pPr>
          <w:hyperlink w:anchor="__RefHeading___Toc1571665_730472459">
            <w:r>
              <w:rPr>
                <w:webHidden/>
                <w:rStyle w:val="IndexLink"/>
                <w:rtl w:val="true"/>
              </w:rPr>
              <w:t>فاطمة في بيت زوجها علي عليهما السلام</w:t>
            </w:r>
            <w:r>
              <w:rPr>
                <w:rStyle w:val="IndexLink"/>
                <w:rtl w:val="true"/>
              </w:rPr>
              <w:tab/>
            </w:r>
            <w:r>
              <w:rPr>
                <w:rStyle w:val="IndexLink"/>
              </w:rPr>
              <w:t>154</w:t>
            </w:r>
          </w:hyperlink>
        </w:p>
        <w:p>
          <w:pPr>
            <w:pStyle w:val="Contents3"/>
            <w:tabs>
              <w:tab w:val="clear" w:pos="8459"/>
              <w:tab w:val="right" w:pos="9026" w:leader="dot"/>
            </w:tabs>
            <w:rPr/>
          </w:pPr>
          <w:hyperlink w:anchor="__RefHeading___Toc1571667_730472459">
            <w:r>
              <w:rPr>
                <w:webHidden/>
                <w:rStyle w:val="IndexLink"/>
                <w:rtl w:val="true"/>
              </w:rPr>
              <w:t>زواج النور من النور</w:t>
            </w:r>
            <w:r>
              <w:rPr>
                <w:rStyle w:val="IndexLink"/>
                <w:rtl w:val="true"/>
              </w:rPr>
              <w:tab/>
            </w:r>
            <w:r>
              <w:rPr>
                <w:rStyle w:val="IndexLink"/>
              </w:rPr>
              <w:t>154</w:t>
            </w:r>
          </w:hyperlink>
        </w:p>
        <w:p>
          <w:pPr>
            <w:pStyle w:val="Contents3"/>
            <w:tabs>
              <w:tab w:val="clear" w:pos="8459"/>
              <w:tab w:val="right" w:pos="9026" w:leader="dot"/>
            </w:tabs>
            <w:rPr/>
          </w:pPr>
          <w:hyperlink w:anchor="__RefHeading___Toc1571669_730472459">
            <w:r>
              <w:rPr>
                <w:webHidden/>
                <w:rStyle w:val="IndexLink"/>
                <w:rtl w:val="true"/>
              </w:rPr>
              <w:t>بركات تزويج فاطمة من عليّ عليهما 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1571671_730472459">
            <w:r>
              <w:rPr>
                <w:webHidden/>
                <w:rStyle w:val="IndexLink"/>
                <w:rtl w:val="true"/>
              </w:rPr>
              <w:t>مهر فاطمة عليها السّلام</w:t>
            </w:r>
            <w:r>
              <w:rPr>
                <w:rStyle w:val="IndexLink"/>
                <w:rtl w:val="true"/>
              </w:rPr>
              <w:tab/>
            </w:r>
            <w:r>
              <w:rPr>
                <w:rStyle w:val="IndexLink"/>
              </w:rPr>
              <w:t>164</w:t>
            </w:r>
          </w:hyperlink>
        </w:p>
        <w:p>
          <w:pPr>
            <w:pStyle w:val="Contents3"/>
            <w:tabs>
              <w:tab w:val="clear" w:pos="8459"/>
              <w:tab w:val="right" w:pos="9026" w:leader="dot"/>
            </w:tabs>
            <w:rPr/>
          </w:pPr>
          <w:hyperlink w:anchor="__RefHeading___Toc1571673_730472459">
            <w:r>
              <w:rPr>
                <w:webHidden/>
                <w:rStyle w:val="IndexLink"/>
                <w:rtl w:val="true"/>
              </w:rPr>
              <w:t>مهر فاطمة عليها السّلام الحقيقي</w:t>
            </w:r>
            <w:r>
              <w:rPr>
                <w:rStyle w:val="IndexLink"/>
                <w:rtl w:val="true"/>
              </w:rPr>
              <w:tab/>
            </w:r>
            <w:r>
              <w:rPr>
                <w:rStyle w:val="IndexLink"/>
              </w:rPr>
              <w:t>164</w:t>
            </w:r>
          </w:hyperlink>
        </w:p>
        <w:p>
          <w:pPr>
            <w:pStyle w:val="Contents3"/>
            <w:tabs>
              <w:tab w:val="clear" w:pos="8459"/>
              <w:tab w:val="right" w:pos="9026" w:leader="dot"/>
            </w:tabs>
            <w:rPr/>
          </w:pPr>
          <w:hyperlink w:anchor="__RefHeading___Toc1571675_730472459">
            <w:r>
              <w:rPr>
                <w:webHidden/>
                <w:rStyle w:val="IndexLink"/>
                <w:rtl w:val="true"/>
              </w:rPr>
              <w:t>فاطمة ركن عليّ عليهما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1571677_730472459">
            <w:r>
              <w:rPr>
                <w:webHidden/>
                <w:rStyle w:val="IndexLink"/>
                <w:rtl w:val="true"/>
              </w:rPr>
              <w:t>فاطمة عليها السّلام و خدمة البيت</w:t>
            </w:r>
            <w:r>
              <w:rPr>
                <w:rStyle w:val="IndexLink"/>
                <w:rtl w:val="true"/>
              </w:rPr>
              <w:tab/>
            </w:r>
            <w:r>
              <w:rPr>
                <w:rStyle w:val="IndexLink"/>
              </w:rPr>
              <w:t>165</w:t>
            </w:r>
          </w:hyperlink>
        </w:p>
        <w:p>
          <w:pPr>
            <w:pStyle w:val="Contents3"/>
            <w:tabs>
              <w:tab w:val="clear" w:pos="8459"/>
              <w:tab w:val="right" w:pos="9026" w:leader="dot"/>
            </w:tabs>
            <w:rPr/>
          </w:pPr>
          <w:hyperlink w:anchor="__RefHeading___Toc1571679_730472459">
            <w:r>
              <w:rPr>
                <w:webHidden/>
                <w:rStyle w:val="IndexLink"/>
                <w:rtl w:val="true"/>
              </w:rPr>
              <w:t>تقسيم العمل بين علي و فاطمة عليهما السّلام</w:t>
            </w:r>
            <w:r>
              <w:rPr>
                <w:rStyle w:val="IndexLink"/>
                <w:rtl w:val="true"/>
              </w:rPr>
              <w:tab/>
            </w:r>
            <w:r>
              <w:rPr>
                <w:rStyle w:val="IndexLink"/>
              </w:rPr>
              <w:t>166</w:t>
            </w:r>
          </w:hyperlink>
        </w:p>
        <w:p>
          <w:pPr>
            <w:pStyle w:val="Contents3"/>
            <w:tabs>
              <w:tab w:val="clear" w:pos="8459"/>
              <w:tab w:val="right" w:pos="9026" w:leader="dot"/>
            </w:tabs>
            <w:rPr/>
          </w:pPr>
          <w:hyperlink w:anchor="__RefHeading___Toc1571681_730472459">
            <w:r>
              <w:rPr>
                <w:webHidden/>
                <w:rStyle w:val="IndexLink"/>
                <w:rtl w:val="true"/>
              </w:rPr>
              <w:t>فاطمة المطيعة لعلي عليهما السّلام</w:t>
            </w:r>
            <w:r>
              <w:rPr>
                <w:rStyle w:val="IndexLink"/>
                <w:rtl w:val="true"/>
              </w:rPr>
              <w:tab/>
            </w:r>
            <w:r>
              <w:rPr>
                <w:rStyle w:val="IndexLink"/>
              </w:rPr>
              <w:t>167</w:t>
            </w:r>
          </w:hyperlink>
        </w:p>
        <w:p>
          <w:pPr>
            <w:pStyle w:val="Contents3"/>
            <w:tabs>
              <w:tab w:val="clear" w:pos="8459"/>
              <w:tab w:val="right" w:pos="9026" w:leader="dot"/>
            </w:tabs>
            <w:rPr/>
          </w:pPr>
          <w:hyperlink w:anchor="__RefHeading___Toc1571683_730472459">
            <w:r>
              <w:rPr>
                <w:webHidden/>
                <w:rStyle w:val="IndexLink"/>
                <w:rtl w:val="true"/>
              </w:rPr>
              <w:t>تفاخر عليّ و فاطمة عليهما السّلام</w:t>
            </w:r>
            <w:r>
              <w:rPr>
                <w:rStyle w:val="IndexLink"/>
                <w:rtl w:val="true"/>
              </w:rPr>
              <w:tab/>
            </w:r>
            <w:r>
              <w:rPr>
                <w:rStyle w:val="IndexLink"/>
              </w:rPr>
              <w:t>167</w:t>
            </w:r>
          </w:hyperlink>
        </w:p>
        <w:p>
          <w:pPr>
            <w:pStyle w:val="Contents3"/>
            <w:tabs>
              <w:tab w:val="clear" w:pos="8459"/>
              <w:tab w:val="right" w:pos="9026" w:leader="dot"/>
            </w:tabs>
            <w:rPr/>
          </w:pPr>
          <w:hyperlink w:anchor="__RefHeading___Toc1571685_730472459">
            <w:r>
              <w:rPr>
                <w:webHidden/>
                <w:rStyle w:val="IndexLink"/>
                <w:rtl w:val="true"/>
              </w:rPr>
              <w:t>دعوى خطبة عليّ على فاطمة عليهما السّلام</w:t>
            </w:r>
            <w:r>
              <w:rPr>
                <w:rStyle w:val="IndexLink"/>
                <w:rtl w:val="true"/>
              </w:rPr>
              <w:tab/>
            </w:r>
            <w:r>
              <w:rPr>
                <w:rStyle w:val="IndexLink"/>
              </w:rPr>
              <w:t>171</w:t>
            </w:r>
          </w:hyperlink>
        </w:p>
        <w:p>
          <w:pPr>
            <w:pStyle w:val="Contents2"/>
            <w:tabs>
              <w:tab w:val="clear" w:pos="8743"/>
              <w:tab w:val="right" w:pos="9026" w:leader="dot"/>
            </w:tabs>
            <w:rPr/>
          </w:pPr>
          <w:hyperlink w:anchor="__RefHeading___Toc1571687_730472459">
            <w:r>
              <w:rPr>
                <w:webHidden/>
                <w:rStyle w:val="IndexLink"/>
                <w:rtl w:val="true"/>
              </w:rPr>
              <w:t>المحتويات</w:t>
            </w:r>
            <w:r>
              <w:rPr>
                <w:rStyle w:val="IndexLink"/>
                <w:rtl w:val="true"/>
              </w:rPr>
              <w:tab/>
            </w:r>
            <w:r>
              <w:rPr>
                <w:rStyle w:val="IndexLink"/>
              </w:rPr>
              <w:t>181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74_238272"/>
      <w:bookmarkStart w:id="1" w:name="pg14774_238272"/>
      <w:bookmarkEnd w:id="1"/>
    </w:p>
    <w:p>
      <w:pPr>
        <w:pStyle w:val="Heading2"/>
        <w:numPr>
          <w:ilvl w:val="1"/>
          <w:numId w:val="1"/>
        </w:numPr>
        <w:rPr/>
      </w:pPr>
      <w:bookmarkStart w:id="2" w:name="pg14774_238272"/>
      <w:bookmarkStart w:id="3" w:name="__RefHeading___Toc1571427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موسوعه اهل البیت علیهم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w:t>
      </w:r>
    </w:p>
    <w:p>
      <w:pPr>
        <w:pStyle w:val="BookText"/>
        <w:rPr/>
      </w:pPr>
      <w:r>
        <w:rPr>
          <w:rFonts w:ascii="IRNazanin" w:hAnsi="IRNazanin" w:eastAsia="IRNazanin"/>
          <w:color w:val="111111"/>
          <w:sz w:val="28"/>
          <w:sz w:val="28"/>
          <w:szCs w:val="28"/>
          <w:rtl w:val="true"/>
          <w:lang w:bidi="fa-IR"/>
        </w:rPr>
        <w:t xml:space="preserve">دارالنظیر 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71429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774_238276"/>
      <w:bookmarkStart w:id="8" w:name="pg14774_238276"/>
      <w:bookmarkEnd w:id="8"/>
    </w:p>
    <w:p>
      <w:pPr>
        <w:pStyle w:val="BookText"/>
        <w:rPr/>
      </w:pPr>
      <w:bookmarkStart w:id="9" w:name="pg14774_238276"/>
      <w:bookmarkEnd w:id="9"/>
      <w:r>
        <w:rPr>
          <w:rFonts w:ascii="IRNazanin" w:hAnsi="IRNazanin" w:eastAsia="IRNazanin"/>
          <w:color w:val="111111"/>
          <w:sz w:val="28"/>
          <w:sz w:val="28"/>
          <w:szCs w:val="28"/>
          <w:rtl w:val="true"/>
          <w:lang w:bidi="fa-IR"/>
        </w:rPr>
        <w:t>الجزء السادس</w:t>
      </w:r>
    </w:p>
    <w:p>
      <w:pPr>
        <w:pStyle w:val="Heading2"/>
        <w:numPr>
          <w:ilvl w:val="1"/>
          <w:numId w:val="1"/>
        </w:numPr>
        <w:rPr/>
      </w:pPr>
      <w:bookmarkStart w:id="10" w:name="__RefHeading___Toc1571431_730472459"/>
      <w:bookmarkStart w:id="11" w:name="_Toc3"/>
      <w:bookmarkEnd w:id="10"/>
      <w:r>
        <w:rPr>
          <w:rtl w:val="true"/>
        </w:rPr>
        <w:t>تمهيد</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السلام على الجوهرة القدسيّة في تعين الإنسيّة،صورة النفس الكليّة،جواد العالم العقليّة، بضعة الحقيقة النبويّة،مطلع الأنوار العلويّة،عين عيون الإسراء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الناجية لمحبّيها من النار،ثمرة شجرة اليقين،سيّدة نساء العالمين،المعروفة بالقدر، المجهولة بالقبر،قرّة عين الرسول،الزهراء العذراء البتول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 و على أمها و أبيها و بعلها و بنيها</w:t>
      </w:r>
      <w:r>
        <w:rPr>
          <w:rFonts w:eastAsia="Amiri" w:cs="Amiri" w:ascii="Amiri" w:hAnsi="Amiri"/>
          <w:color w:val="111111"/>
          <w:sz w:val="28"/>
          <w:szCs w:val="28"/>
          <w:rtl w:val="true"/>
          <w:lang w:bidi="ar-SA"/>
        </w:rPr>
        <w:t>-.</w:t>
      </w:r>
    </w:p>
    <w:p>
      <w:pPr>
        <w:pStyle w:val="Heading2"/>
        <w:numPr>
          <w:ilvl w:val="1"/>
          <w:numId w:val="1"/>
        </w:numPr>
        <w:rPr/>
      </w:pPr>
      <w:bookmarkStart w:id="12" w:name="__RefHeading___Toc1571433_730472459"/>
      <w:bookmarkStart w:id="13" w:name="_Toc4"/>
      <w:bookmarkEnd w:id="12"/>
      <w:r>
        <w:rPr>
          <w:rtl w:val="true"/>
        </w:rPr>
        <w:t>من هي فاطمة؟</w:t>
      </w:r>
      <w:r>
        <w:rPr>
          <w:rtl w:val="true"/>
        </w:rPr>
        <w:t>!</w:t>
      </w:r>
      <w:bookmarkEnd w:id="13"/>
    </w:p>
    <w:p>
      <w:pPr>
        <w:pStyle w:val="BookText"/>
        <w:rPr/>
      </w:pPr>
      <w:r>
        <w:rPr>
          <w:rFonts w:ascii="Amiri" w:hAnsi="Amiri" w:eastAsia="Amiri" w:cs="Amiri"/>
          <w:color w:val="111111"/>
          <w:sz w:val="28"/>
          <w:sz w:val="28"/>
          <w:szCs w:val="28"/>
          <w:rtl w:val="true"/>
          <w:lang w:bidi="ar-SA"/>
        </w:rPr>
        <w:t>بل هي أمّ الكلمات المحكمة في غيب ذاتها فكانت مبهمة</w:t>
      </w:r>
    </w:p>
    <w:p>
      <w:pPr>
        <w:pStyle w:val="BookText"/>
        <w:rPr/>
      </w:pPr>
      <w:r>
        <w:rPr>
          <w:rFonts w:ascii="Amiri" w:hAnsi="Amiri" w:eastAsia="Amiri" w:cs="Amiri"/>
          <w:color w:val="111111"/>
          <w:sz w:val="28"/>
          <w:sz w:val="28"/>
          <w:szCs w:val="28"/>
          <w:rtl w:val="true"/>
          <w:lang w:bidi="ar-SA"/>
        </w:rPr>
        <w:t>في أفق المجد هي الزهراء للشمس من زهرتها الضياء</w:t>
      </w:r>
    </w:p>
    <w:p>
      <w:pPr>
        <w:pStyle w:val="BookText"/>
        <w:rPr/>
      </w:pPr>
      <w:r>
        <w:rPr>
          <w:rFonts w:ascii="Amiri" w:hAnsi="Amiri" w:eastAsia="Amiri" w:cs="Amiri"/>
          <w:color w:val="111111"/>
          <w:sz w:val="28"/>
          <w:sz w:val="28"/>
          <w:szCs w:val="28"/>
          <w:rtl w:val="true"/>
          <w:lang w:bidi="ar-SA"/>
        </w:rPr>
        <w:t xml:space="preserve">بل هي نور عالم الأنوار و مطلع الشموس و الأقمار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هي فاطمة بنت محمّد بن عبد اللّه بن عبد المطّلب،بنت خديجة الكبرى،أمّ أبيها في الرسالة و البعثة و الدفاع عن الدين لا في الولادة،و أمّ سيّدا شباب أهل الجنّة في الإمامة،و زوجة عليّ بن أبي طالب في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كما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 في غمد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نداء الملايين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شهاب النبوّة الثاقب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أنثى في القمّة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ربيبة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الزهراء البتول الطاهرة المطهّرة الحوراء الإنسيّة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النور نور اللّه جلّ جلاله هم التين و الزيتون و الشفع و الوتر</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قدوة ليس للنساء فقط،و إن كان كتابنا مختصّا بذلك،و لكن شخصيّة فاطمة و قيادتها و حكمتها و علمها و عبادتها و جهادها كلّ ذلك يصلح أن يكون قدوة لجميع البشر آدم و من دونه،فهي بضعة خير البشر قدوة الأنبياء و الرسل و الملائكة المقرّبين</w:t>
      </w:r>
      <w:r>
        <w:rPr>
          <w:rFonts w:eastAsia="Amiri" w:cs="Amiri" w:ascii="Amiri" w:hAnsi="Amiri"/>
          <w:color w:val="111111"/>
          <w:sz w:val="28"/>
          <w:szCs w:val="28"/>
          <w:rtl w:val="true"/>
          <w:lang w:bidi="ar-SA"/>
        </w:rPr>
        <w:t xml:space="preserve">. </w:t>
      </w:r>
      <w:bookmarkStart w:id="14" w:name="pg14774_238277"/>
    </w:p>
    <w:p>
      <w:pPr>
        <w:pStyle w:val="Heading2"/>
        <w:numPr>
          <w:ilvl w:val="1"/>
          <w:numId w:val="1"/>
        </w:numPr>
        <w:rPr/>
      </w:pPr>
      <w:bookmarkStart w:id="15" w:name="__RefHeading___Toc1571435_730472459"/>
      <w:bookmarkStart w:id="16" w:name="_Toc5"/>
      <w:bookmarkEnd w:id="14"/>
      <w:bookmarkEnd w:id="15"/>
      <w:r>
        <w:rPr>
          <w:rtl w:val="true"/>
        </w:rPr>
        <w:t>أنوار فاطمة عليها السّلام</w:t>
      </w:r>
      <w:bookmarkEnd w:id="16"/>
    </w:p>
    <w:p>
      <w:pPr>
        <w:pStyle w:val="BookText"/>
        <w:rPr/>
      </w:pPr>
      <w:r>
        <w:rPr>
          <w:rFonts w:ascii="Amiri" w:hAnsi="Amiri" w:eastAsia="Amiri" w:cs="Amiri"/>
          <w:color w:val="111111"/>
          <w:sz w:val="28"/>
          <w:sz w:val="28"/>
          <w:szCs w:val="28"/>
          <w:rtl w:val="true"/>
          <w:lang w:bidi="ar-SA"/>
        </w:rPr>
        <w:t>قد فصّلنا أنوار آل محمد عليهم السّلام و كيفيّته و مصدره و أنّهم أوّل الخلق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بين قوسي النزول و الصعود</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،و نزيد هنا أنّه كان لفاطمة عليها السّلام في هذه الأخبار عناية ربانيّة،و أنوارا إلهيّة ابتداء من كيفيّة خلقها بالنور و من النور،و انتهاء بنورها عند وفاتها،و مرورا بأنوارها عند ولادتها و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رسول اللّه صلّى اللّه عليه و آله و سلم 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فتق نور ابنتي فخلق منه السماوات و الأرض، فالسماوات و الأرض من نور ابنتي فاطمة و نور ابنتي فاطمة من نور اللّه،و ابنتي فاطمة أفضل من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فتكلّم اللّه بكلمة فخلق منها روحا ثمّ تكلّم بكلمة فخلق من تلك الكلمة نورا فأضاف النور إلى تلك الروح و أقامها مقام العرض فزهرت المشارق و المغارب فهي فاطمة الزهراء،و لذلك سمّيت الزهراء لأنّ نورها زهرت به السماوات</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الصادق عليه السّلام في حديث ولادتها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سقطت إلى الأرض أشرق منها نور حتّى دخل بيوتات مكّة و لم يبق في شرق الأرض و لا غربها موضع إلاّ أشرق فيه ذلك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في السماء نور زاهر لم تره الملائكة قبل ذلك اليوم،فلذلك سمّيت الزهراء</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الخوارزمي عن ابن عباس في حديث طويل في وفاتها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يديه إلى السماء و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بنت نبيّك فاطمة أخرجها من الظلمات إلى النور،فأضاءت الأرض ميلا في ميل</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عن جابر عن رسول اللّه صلّى اللّه عليه و آله و سلم رؤية حواء و آدم لها بصورة جارية لم ير الراؤون أحسن منها،لها نور شعشاعي يكاد يطفئ الأبصار،على رأسها تاج،و في أذنيها قرطان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ما هذه الجارية،قال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فاطمة بنت محمد سيّد ولدك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الديلمي عن أنس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أهل الجنّة في الجنّة ينعمون و أهل النار في النار يعذّبون إذ لأهل الجنّة نور ساطع فيقول بعضهم لبعض ما هذا النور لعلّه ربّ العزّة اطّلع فنظر إلينا،فيقول لهم 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عليّ عليه السّلام مازح فاطمة عليها السّلام فتبسّمت فأضاء ذلك النور من ثناياها</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أبي سلمة عن رسول اللّه صلّى اللّه عليه و آله و سلم في حديث 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خلقتك و عليا و فاطمة و الحسن و الحسين و الأئمّة من ولده من شبح نور من نوري</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عن آبائه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حوراء إنسيّة،قالوا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و كيف هي حوراء إنسيّة؟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خلقها اللّه عزّ و جلّ من نوره قبل أن يخلق آدم</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القرماني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نخيط و نغزل و ننظم الإبرة في ضوء وجه فاطمة</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أبان 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لم سمّيت الزهراء زهراء؟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تزهر لأمير المؤمنين عليه السّلام في النهار ثلاث مرّات بالنور،كان يزهر نور وجهها صلاة الغداء و الناس في فراشهم فيدخل بياض ذلك النور إلى حجراتهم بالمدينة فتبيضّ حيطانهم فيعجبون من ذلك فيأتون النبيّ صلّى اللّه عليه و آله و سلم فيسألونه عمّا رأوا فيرسلهم إلى منزل فاطمة عليها السّلام فيأتون منزلها فيرونها قاعدة في محرابها تصلّي و النور يسطع من محرابها من وجهها،فيعلمون أنّ الذي رأوه كان من نور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انتصف النهار و ترتّبت للصلاة زهر نور وجهها عليها السّلام بالصفرة فتدخل الصفرة في حجرات الناس فتصفرّ ثيابهم و ألوانهم فيأتون النبيّ صلّى اللّه عليه و آله و سلم فيسألونه عمّا رأوا فيرسلهم إلى منزل فاطمة عليها السّلام فيرونها قائمة في محرابها و قد زهر نور 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 و على أبيها و بعلها و بنيها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بالصفرة فيعلمون أنّ الذي رأوه كان من نور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آخر النهار و غربت الشمس احمرّ وجه فاطمة فأشرق وجهها بالحمرة فرحا و شكرا للّه عزّ و جلّ،فكانت تدخل حمرة وجهها حجرات القوم و تحمرّ حيطانهم فيعجبون من ذلك و يأتون النبيّ صلّى اللّه عليه و آله و سلم و يسألونه عن ذلك فيرسلهم إلى منزل فاطمة فيرونها جالسة تسبّح اللّه و تمجّده و نور وجهها يزهر بالحمرة فيعلمون أنّ الذي رأوه كان من نور وجه فاطمة عليها السّلام فلم يزل ذلك النور في وجهها حتّى ولد الحسين عليه السّلام فهو يتقلّب في وجوهنا إلى يوم القيامة في الأئمّة من أهل البيت إمام بعد إمام</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عزيزتي القارئة إذا أردت نورا كنور فاطمة أو من نورها،فعليك التواجد في محرابك في أول أوقات الصلوات الخمسة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الجنّة خلقها من نور وجهه،ثمّ قذف ذلك النور فأصابني ثلث النور و أصاب فاطمة عليها السّلام ثلث النور و أصاب عليّا و أهل بيته ثلث النور فمن أصابه من ذلك النور اهتدى إلى ولاية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الجزائري في الرياض </w:t>
      </w:r>
      <w:r>
        <w:rPr>
          <w:rStyle w:val="FootnoteAnchor"/>
          <w:rtl w:val="true"/>
        </w:rPr>
        <w:footnoteReference w:id="13"/>
      </w:r>
      <w:r>
        <w:rPr>
          <w:rFonts w:ascii="Amiri" w:hAnsi="Amiri" w:eastAsia="Amiri" w:cs="Amiri"/>
          <w:color w:val="111111"/>
          <w:sz w:val="28"/>
          <w:sz w:val="28"/>
          <w:szCs w:val="28"/>
          <w:rtl w:val="true"/>
          <w:lang w:bidi="ar-SA"/>
        </w:rPr>
        <w:t>ظهر من هذا الحديث و غيره أنّ نور فاطمة يعادل نور الجنّة و كذلك نور عليّ و الأئمّة من ولده عليهم السّلام،فإن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النور الذي يعادل نور الجنّة بل يزيد عليه ينبغي أن يرى فيهم على هيئته،قلنا في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ورد في صحيح البخاري أنّ النبيّ صلّى اللّه عليه و آله و سلم و أهل بيته ما كانوا يظهرون للناس من صفاتهم و حالاتهم إلاّ ما كانوا يحتملونه،و لو رأوا أنوار النبيّ صلّى اللّه عليه و آله و سلم و أهل بيته الحسيّة لما أطاقوا النظر إليه و لخيف عليهم العمى و كذلك في درجات العلوم و مراتب الألحان و الأصوات في تلاوة القرآن في الصلاة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إنّ ابنة المأمون زوجة الجواد عليه السّلام كانت تراه أكثر الأحيان على هيئة من الحسن تعلو من وجهه الأنوار إلى عنان السماء و ربّما جاءها الحيض ذلك الوقت و كانت تظنّ أنّه ساحر لاختلاف رؤيتها له،و رأته مرّة و أمّها جالسة معها فغشي عليها فحاضت فخرج عليه السّلام و هو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رَأَيْنَهُ أَكْبَرْنَهُ وَ قَطَّعْنَ أَيْدِيَهُنَّ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أكبرنه أي حضن،و أمّا أمّها فإنّها رأته على الهيئة المعروفة منه، و كذلك خواصّهم كانوا بعض الأحيان يرونهم على تلك الهيئة الخاصّة كسلمان و أبي ذرّ و عمّار و المقداد و زرارة و محمّد بن مسلم و ليث المرادي و نحوهم و لا يرون إلاّ ما يطيقون تحمّله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الصادق عليه السّلام حدّث الجعفي ستّين ألف حديث من الأسرار لم يحدّث غيره بها و نهاه عن الإذاعة فلم يطق تحمّلها 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إمض إلى الصحراء و احفر حفيرة وضع رأسك فيها و قل حدّثني جعفر بن محمّد حتّى يخلو قلبك ممّا فيه و الأرض تحتمل علومنا،ففعل ما أمره و هان عليه ما 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يظهر لك السبب فيما ورد أنّ الرضا عليه السّلام كان أسمر اللون،و ذلك أنّ عامّة الناس كانت تراه على ذلك الحال لمصالح و حكم لا نعرفها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النبيّ صلّى اللّه عليه و آله و سلم ما كان يسمع أصحابه في قراءة الصلاة من الصوت إلاّ ما كانت تحمله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أصل من الاصول ألقيناه إليك من كلامهم عليهم السّلام في اختلاف خواص أحوالهم و صفاتهم و هيئاتهم فاحمل ما لا تعرفه من حالاتهم على هذا الأصل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إرشاد القلوب مرفوعا إلى سلمان الفارسي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النبيّ صلّى اللّه عليه و آله و سلم فدخل عليه العبّاس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بما فضّل علينا عليّ بن أبي طالب عليه السّلام و المعادن واحدة؟ق</w:t>
      </w:r>
      <w:r>
        <w:rPr>
          <w:rFonts w:eastAsia="Amiri" w:cs="Amiri" w:ascii="Amiri" w:hAnsi="Amiri"/>
          <w:color w:val="111111"/>
          <w:sz w:val="28"/>
          <w:szCs w:val="28"/>
          <w:rtl w:val="true"/>
          <w:lang w:bidi="ar-SA"/>
        </w:rPr>
        <w:t xml:space="preserve">. </w:t>
      </w:r>
      <w:bookmarkStart w:id="17" w:name="pg14774_238280"/>
    </w:p>
    <w:p>
      <w:pPr>
        <w:pStyle w:val="BookText"/>
        <w:rPr/>
      </w:pPr>
      <w:bookmarkEnd w:id="1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خلقني و خلق عليّا،و لا سماء و لا أرض و لا جنّة و لا نار و لا لوح و لا قلم، فلمّا أراد خلقنا تكلّم بكلمة و كانت نورا ثمّ تكلّم كلمة ثانية فصارت روحا فمزج فيما بينهما فخلقني و خلق عليّا منهما،ثمّ فتق من نوري نور العرش و فتق من نور عليّ نور السماوات و من نور الحسن نور الشمس و من نور الحسين نور القمر فنحن أجلّ منها و كانت الملائكة تسبّح اللّه،فلمّا أراد أن يبلوهم أرسل عليهم سحابا من ظلمة فكانت الملائكة لا تنظر أوّلها من آخرها فقالت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نسألك بحقّ هذه الأنوار إلاّ ما كشفت عنّا،فخلق نور الزهراء كالقنديل و علّقه في فرطي العرش فزهّرت السماوات السبع و الأرضون السبع فمن أجل ذلك سمّيت فاطمة الزهراء و كانت الملائكة تسبّح للّه و تقدّسه فقال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عزّتي و جلالي لأجعلنّ ثواب تسبيحك إلي لمحبّي هذه المرأة و أبيها و بعلها و بنيها،فخرج العبّاس و ضمّ عليّا الى صدره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أكرمكم على اللّه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 w:name="__RefHeading___Toc1571437_730472459"/>
      <w:bookmarkStart w:id="19" w:name="_Toc6"/>
      <w:bookmarkEnd w:id="18"/>
      <w:r>
        <w:rPr>
          <w:rtl w:val="true"/>
        </w:rPr>
        <w:t>فاطمة عليها السّلام حول العرش</w:t>
      </w:r>
      <w:bookmarkEnd w:id="19"/>
    </w:p>
    <w:p>
      <w:pPr>
        <w:pStyle w:val="BookText"/>
        <w:rPr/>
      </w:pPr>
      <w:r>
        <w:rPr>
          <w:rFonts w:ascii="Amiri" w:hAnsi="Amiri" w:eastAsia="Amiri" w:cs="Amiri"/>
          <w:color w:val="111111"/>
          <w:sz w:val="28"/>
          <w:sz w:val="28"/>
          <w:szCs w:val="28"/>
          <w:rtl w:val="true"/>
          <w:lang w:bidi="ar-SA"/>
        </w:rPr>
        <w:t>سوف يأتي عبادة فاطمة حول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الحدائق عن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أمر اللّه تعالى آدم بالخروج من الجنّة رفع طرفه نحو السماء فرأى خمسة أشباح على يمين العرش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خلقت خلقا من قبلي،فأوحى اللّه إليه أما تنظر إلى هذه الأشباح؟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صفوتي من نوري اشتققت أسماءهم من إسمي فأنا اللّه المحمود و هذا محمد و أنا العالي و هذا علي و أنا الفاطر و هذه فاطمة</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الحديث بتمامه في التوسّل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الإسراء عن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إلتفت عن يمين العرش،فالتفت فإذا أنا بعلي و فاطمة و الحسن و الحسين و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باقي الأئمّة إلى المهديّ عليه السّلام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bookmarkStart w:id="20" w:name="pg14774_238281"/>
    </w:p>
    <w:p>
      <w:pPr>
        <w:pStyle w:val="Heading2"/>
        <w:numPr>
          <w:ilvl w:val="1"/>
          <w:numId w:val="1"/>
        </w:numPr>
        <w:rPr/>
      </w:pPr>
      <w:bookmarkStart w:id="21" w:name="__RefHeading___Toc1571439_730472459"/>
      <w:bookmarkStart w:id="22" w:name="_Toc7"/>
      <w:bookmarkEnd w:id="20"/>
      <w:bookmarkEnd w:id="21"/>
      <w:r>
        <w:rPr>
          <w:rtl w:val="true"/>
        </w:rPr>
        <w:t>توسّل الأنبياء بفاطمة عليها السّلام</w:t>
      </w:r>
      <w:bookmarkEnd w:id="22"/>
    </w:p>
    <w:p>
      <w:pPr>
        <w:pStyle w:val="BookText"/>
        <w:rPr/>
      </w:pPr>
      <w:r>
        <w:rPr>
          <w:rFonts w:ascii="Amiri" w:hAnsi="Amiri" w:eastAsia="Amiri" w:cs="Amiri"/>
          <w:color w:val="111111"/>
          <w:sz w:val="28"/>
          <w:sz w:val="28"/>
          <w:szCs w:val="28"/>
          <w:rtl w:val="true"/>
          <w:lang w:bidi="ar-SA"/>
        </w:rPr>
        <w:t>بعض الروايات تشير إلى التوسّل بذكر فاطمة صريحا و بعضها بذكر آل محمد أو أهل البيت و التي تدخل هي فيه مع أبيها و بعلها و بنيها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القسم الثاني توسّل نوح عليه السّلام لمّا ركب السفينة و خاف الغرق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محمد و آل محمد لما أنجيتني من الغرق،فنجّاه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توسّل إبراهيم عليه السّلام لما ألقي في النار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محمد و آل محمد لما نجيتني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فجعلها اللّه عليه بردا و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توسّل موسى لما ألقى عصاه و أوجس في نفسه خيفة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محمد و آل محمد لما آمنتني،فقال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إنّك أنت الأعلى</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توسّل عيسى لما أراد اليهود قتله دعا اللّه بحقّ أهل البيت فنجّي من القتل فرفعه إليه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التوسّل بذكر لفظها الشريف منها ما روي عن الإمام الصادق عليه السّلام في توسّل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جبرائيل لآدم و حوّاء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فسلا ربّكما بحقّ الأسماء التي رأيتموها على ساق العرش حتّى يتوب عليكما،فقالا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نسألك بحقّ الأكرمين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علي و فاطمة و الحسن و الحسين و الأئمّة إلاّ تبت علينا و رحمتنا،فتاب اللّه عليهما إنّه هو التواب الرحيم</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حسام الدين المحلّي عن الحاكم في كتاب السفينة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السيّد أبو طالب بإسناده عن جويبر عن الضحّاك عن ابن عباس عن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أمر اللّه تعالى آدم بالخروج من الجنّة رفع طرفه نحو السماء فرأى خمسة أشباح على يمين العرش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خلقت خلقا من قبلي فأوحى اللّه إليه،أما تنظر إلى هذه الأشباح؟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صفوتي من نوري اشتققت اسماءهم من اسمي فأنا اللّه المحمود و هذا محمد و أنا العالي و هذا علي،و أنا الفاطر و هذه فاطمة،و أنا المحسن و هذا الحسن و لي الأسماء الحسنى و هذا الحسين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فبحقّهم إغفر 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فأوحى اللّه إليه قد غفرت لك و هي الكلمات التي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فَتٰابَ عَلَيْهِ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أخرجه الصفوري عن الإمام الصادق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منّي الإحسان و هذا الحسين،فقال جبرائيل يا آدم إحفظ هذه الأسماء،فإنّك تحتاج إليها،فلمّا هبط آدم بكى ثلاثمائة عام ثمّ دعا بهذه الأسماء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بحقّ محمد و علي و فاطمة و الحسن و الحسين يا محمود يا أعلى يا فاطر يا محسن إغفر لي و تقبّل توبتي،فأوحى اللّه إليه يا آدم لو سألتني في جميع ذرّيتك لغفرت لهم</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رسول اللّه صلّى اللّه عليه و آله و سلم توسّل قسّ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الأرفعة،السماوات و الأرضين الممرعة،بحقّ محمد و الثلاثة المحاميد معه و العلّيين الأربعة و فاطم و الحسنين الأبرعة، و جعفر و موسى التبعة سميّ الكليم الصرعة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ذي الرفعة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النقباء الشفعة و الطريق المهيعة 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حفظة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حماة الأضاليل و نفاة الأباطيل الصادقون في القيل عدد نقباء بني إسرائيل،فهم أوّل البداية و عليهم تقوم الساعة و بهم تنال الشفاعة و لهم من اللّه فرض الطاعة إسقنا غيثا مغيثا</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عزيزي القارئ عزيزتي القارئة هذا حال الأنبياء العظام عليهم السّلام مع فاطمة فمع عصمتهم و علمهم كانوا محتاجين لها غير متجاهلين لحقّها و مقامها،فما بالنا نحن المنغمسين ببحر الجهل و المعصية و المحتاجين لأدنى واسطة تقرّبنا من اللّه تعالى علّه يغفر لنا خطايانا و يبعد عنّا المخاطر،و لما لا نوسّط من هي مصدر الفيض و العطاء و التي بحبّها يسهّل اللّه الكثير من الصعاب و ينفع المحبّ في مائة موطن أيسرها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الموت و القبر و الميزان و المحشر و الصراط و المحاسبة كما روي عن سلمان عن رسول اللّه صلّى اللّه عليه و آله و سلم </w:t>
      </w:r>
      <w:r>
        <w:rPr>
          <w:rStyle w:val="FootnoteAnchor"/>
          <w:rtl w:val="true"/>
        </w:rPr>
        <w:footnoteReference w:id="23"/>
      </w:r>
      <w:r>
        <w:rPr>
          <w:rFonts w:ascii="Amiri" w:hAnsi="Amiri" w:eastAsia="Amiri" w:cs="Amiri"/>
          <w:color w:val="111111"/>
          <w:sz w:val="28"/>
          <w:sz w:val="28"/>
          <w:szCs w:val="28"/>
          <w:rtl w:val="true"/>
          <w:lang w:bidi="ar-SA"/>
        </w:rPr>
        <w:t xml:space="preserve">،و التي لعن ظالميها ينجي من البلاء و ظلم الظالمين كما روي عن الصادق عليه السّلام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سوف يأتي في شفاعتها أنّ قاتل الحسين لو رآها على الصراط و طلب العفو لأجابته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ما ورد عن الحسين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هالك أمر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على آل محمد اللّهم إنّي أسألك بحقّ محمد و آل محمد أن تكفيني ما أخاف و أحذر،فإنّك تكفى ذلك الأمر</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فاطمة و عظمتها و عظيم حقّها عند اللّه عزّ و جلّ فلما ذا لا تكون قدوة لكلّ البشر و في كلّي</w:t>
      </w:r>
      <w:r>
        <w:rPr>
          <w:rFonts w:eastAsia="Amiri" w:cs="Amiri" w:ascii="Amiri" w:hAnsi="Amiri"/>
          <w:color w:val="111111"/>
          <w:sz w:val="28"/>
          <w:szCs w:val="28"/>
          <w:rtl w:val="true"/>
          <w:lang w:bidi="ar-SA"/>
        </w:rPr>
        <w:t xml:space="preserve">. </w:t>
      </w:r>
      <w:bookmarkStart w:id="23" w:name="pg14774_238283"/>
    </w:p>
    <w:p>
      <w:pPr>
        <w:pStyle w:val="BookText"/>
        <w:rPr/>
      </w:pPr>
      <w:bookmarkEnd w:id="23"/>
      <w:r>
        <w:rPr>
          <w:rFonts w:ascii="Amiri" w:hAnsi="Amiri" w:eastAsia="Amiri" w:cs="Amiri"/>
          <w:color w:val="111111"/>
          <w:sz w:val="28"/>
          <w:sz w:val="28"/>
          <w:szCs w:val="28"/>
          <w:rtl w:val="true"/>
          <w:lang w:bidi="ar-SA"/>
        </w:rPr>
        <w:t>الأمور،و لماذا نتّخذها وسيلة بيننا و بين اللّه تعالى و هي أهل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نتوسّل إليك بالصدّيقة الطاهرة المظلومة الشهيدة،الطاهرة المطهرة المنصورة المقهورة،نور الأنوار و مظهر الملائكة العظام،اللّهمّ إنّا نتوسّل إليك بمن رضاها رضاك و غضبها غضبك و حبّها حبّك و حبّك حبّها،اللّهمّ بحقّها و بحقّ أبيها و بعلها و بنيها إغفر لنا ذنوبنا صغيرها و كبيرها،و نجّنا من بلاء الدنيا و عذاب القبر و الآخرة</w:t>
      </w:r>
      <w:r>
        <w:rPr>
          <w:rFonts w:eastAsia="Amiri" w:cs="Amiri" w:ascii="Amiri" w:hAnsi="Amiri"/>
          <w:color w:val="111111"/>
          <w:sz w:val="28"/>
          <w:szCs w:val="28"/>
          <w:rtl w:val="true"/>
          <w:lang w:bidi="ar-SA"/>
        </w:rPr>
        <w:t>.</w:t>
      </w:r>
    </w:p>
    <w:p>
      <w:pPr>
        <w:pStyle w:val="Heading2"/>
        <w:numPr>
          <w:ilvl w:val="1"/>
          <w:numId w:val="1"/>
        </w:numPr>
        <w:rPr/>
      </w:pPr>
      <w:bookmarkStart w:id="24" w:name="__RefHeading___Toc1571441_730472459"/>
      <w:bookmarkStart w:id="25" w:name="_Toc8"/>
      <w:bookmarkEnd w:id="24"/>
      <w:r>
        <w:rPr>
          <w:rtl w:val="true"/>
        </w:rPr>
        <w:t>نطفة فاطمة عليها السّلام</w:t>
      </w:r>
      <w:bookmarkEnd w:id="25"/>
    </w:p>
    <w:p>
      <w:pPr>
        <w:pStyle w:val="Heading3"/>
        <w:numPr>
          <w:ilvl w:val="2"/>
          <w:numId w:val="1"/>
        </w:numPr>
        <w:rPr/>
      </w:pPr>
      <w:bookmarkStart w:id="26" w:name="__RefHeading___Toc1571443_730472459"/>
      <w:bookmarkStart w:id="27" w:name="_Toc9"/>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روي عن الإمام عليّ عليه السّلام،في حديث طويل فيه مجيء ميكائيل بطبق من السماء فيه عذق من رطب و عنقود من عنب فأكل النبيّ منه شبعا و شرب من الماء ريا،و مدّ يده للغسل فأفاض الماء عليه جبرائيل و غسّل يده ميكائيل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آلى على نفسه أن يخلق من صلبك في هذه الليلة ذرّية طيّبة،فوثب رسول اللّه صلّى اللّه عليه و آله و سلم إلى منزل خديجة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 مات ولدي من خديجة أوحى اللّه إليّ أن أمسك عن خديجة،و كنت لها عاشقا،فسألت اللّه أن يجمع بيني و بينها،فأتاني جبريل في شهر رمضان ليلة أربع و عشرين و معه طبق من رطب الجنّة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كل من هذا و واقع خديجة الليلة،ففعلت،فحملت بفاطمة، فما لثمت فاطمة إلاّ وجدت ريح ذلك الرطب و هو في عترتها إلى يوم القيامة</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عن الرضا عليه السّلام عن رسول اللّه صلّى اللّه عليه و آله و سلم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و سلم يكثر قبل فاطمة،فقالت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إنّك تكثر قبل فاطمة،فقال لها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أسري بي دخلت الجنّة فأطعمني من جميع ثمارها فصار ماء في صلبي،فحملت خديجة بفاطمة،فإذا اشتقت إلى تلك الثمار قبّلت فاطمة فأصيب من رائحتها تلك الثمار التي أكلتها</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لك إذا جاءت فاطمة فقبّلتها تجعل لسانك في فيها كلّه كأنّك تريد أن تلعقها عسلا؟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يا عائشة إنّي لمّا أسري بي إلى السماء أدخلني جبريل الجنّة فناولني منها تفّاحة </w:t>
      </w:r>
    </w:p>
    <w:p>
      <w:pPr>
        <w:pStyle w:val="BookText"/>
        <w:rPr/>
      </w:pPr>
      <w:r>
        <w:rPr>
          <w:rFonts w:ascii="Amiri" w:hAnsi="Amiri" w:eastAsia="Amiri" w:cs="Amiri"/>
          <w:color w:val="111111"/>
          <w:sz w:val="28"/>
          <w:sz w:val="28"/>
          <w:szCs w:val="28"/>
          <w:rtl w:val="true"/>
          <w:lang w:bidi="ar-SA"/>
        </w:rPr>
        <w:t>فأكلتها فصارت نطفة في صلبي،فلمّا نزلت واقعت خديجة،ففاطمة من تلك النطفة و هي حوراء إنسيّة كلّما اشتقت إلى الجنّة قبّلتها</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لي أراك إذا قبّلت فاطمة أدخلت لسانك في فيها كأنّك تريد أن تلعقها عسلا؟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جبريل الروح الأمين نزل إليّ بعنقود قطف من الجنّة فأكلت و جامعت خديجة، فولدت فاطمة،فإذا اشتقت إلى الجنّة قبّلتها فهي حوراء إنسيّة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هذا عن رسول اللّه صلّى اللّه عليه و آله و سلم بهذا الإسناد،و اللّه لا كتبته إلاّ قائما على رجلي و لا كتبته إلاّ في ورقة تهامية بماء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على رجليه و جاؤوه بورقة تهاميّة و بماء الذهب فكتب الحديث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سفيان الثوري عن هشام بن عروة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كان كثيرا ما يقبّل نحر فاطمة،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إنّي أراك تفعل شيئا ما كنت أراك تفعله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حميراء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كان ليلة أسري بي إلى السماء أمر جبريل فأدخلني الجنّة و وقفني على شجرة ما رأيت أطيب منها رائحة و لا أطيب ثمرا،فأقبل جبريل يفرك و يطعمني،فخلق اللّه عزّ و جلّ في صلبي منها نطفة،فلمّا صرت إلى الدنيا واقعت خديجة فحملت بفاطمة،كلّما اشتقت إلى رائحة تلك الشجرة شممت نحر فاطمة فوجدت رائحة تلك الشجرة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حميراء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ليست من نساء أهل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كنساء الآدميين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تعتل كما يعتل أهل الدنيا</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عيون الأخبار بإسناده إلى الهروي 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بي إلى السماء أخذ بيدي جبرئيل فأدخلني الجنّة فناولني من بطنها فأكلته فتحوّل ذلك نطفة في صلبي،فلمّا هبطت إلى الأرض واقعت خديجة فحملت بفاطمة عليها السّلام حوراء إنسية فكلّما اشتقت إلى رائحة الجنّة شممت رائحة ابنتي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معاني الأخبار بإسناده إلى الصير في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نور فاطمة عليها السّلام قبل أن يخلق الأرض و السماء و هي حوراء إنسيّة خلقها من نوره قبل أن يخلق آدم و كانت في حقّة تحت ساق العرش طعامها التسبيح،فلمّا أخرجني من صلب آدم جعلها تفّاحة في الجنّة فأتاني بها جبرئيل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كلها ففلقتها فرأيت نورا ساطعا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النور لفاطمة لأنّهاه</w:t>
      </w:r>
      <w:r>
        <w:rPr>
          <w:rFonts w:eastAsia="Amiri" w:cs="Amiri" w:ascii="Amiri" w:hAnsi="Amiri"/>
          <w:color w:val="111111"/>
          <w:sz w:val="28"/>
          <w:szCs w:val="28"/>
          <w:rtl w:val="true"/>
          <w:lang w:bidi="ar-SA"/>
        </w:rPr>
        <w:t xml:space="preserve">. </w:t>
      </w:r>
      <w:bookmarkStart w:id="28" w:name="pg14774_238285"/>
    </w:p>
    <w:p>
      <w:pPr>
        <w:pStyle w:val="BookText"/>
        <w:rPr/>
      </w:pPr>
      <w:bookmarkEnd w:id="28"/>
      <w:r>
        <w:rPr>
          <w:rFonts w:ascii="Amiri" w:hAnsi="Amiri" w:eastAsia="Amiri" w:cs="Amiri"/>
          <w:color w:val="111111"/>
          <w:sz w:val="28"/>
          <w:sz w:val="28"/>
          <w:szCs w:val="28"/>
          <w:rtl w:val="true"/>
          <w:lang w:bidi="ar-SA"/>
        </w:rPr>
        <w:t>فطمت شيعتها من النار و ظلم أعداؤها عن حبّها،انتهى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العلل بإسناده إلى جابر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آله و سلم إنّك تلثم فاطمة،فقال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جبرئيل أتاني بتفّاحة من تفّاح الجنّة فأكلتها فتحوّلت ماء في صلبي،فواقعت خديجة و حملت بفاطمة عليها السّلام فأنا أشمّ منها رائحة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الكتاب أيضا عن ابن عبّاس أنّه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أكلت رطبة من الجنّة فتحوّلت نطفة في صلبي فواقعت خديجة فحملت بفاطمة،فإذا اشتقت إلى الجنّة شممت رائحتها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1571445_730472459"/>
      <w:bookmarkStart w:id="30" w:name="_Toc10"/>
      <w:bookmarkEnd w:id="29"/>
      <w:r>
        <w:rPr>
          <w:rtl w:val="true"/>
        </w:rPr>
        <w:t>فاطمة في بطن خديجة عليهما السّلام</w:t>
      </w:r>
      <w:bookmarkEnd w:id="30"/>
    </w:p>
    <w:p>
      <w:pPr>
        <w:pStyle w:val="BookText"/>
        <w:rPr/>
      </w:pPr>
      <w:r>
        <w:rPr>
          <w:rFonts w:ascii="Amiri" w:hAnsi="Amiri" w:eastAsia="Amiri" w:cs="Amiri"/>
          <w:color w:val="111111"/>
          <w:sz w:val="28"/>
          <w:sz w:val="28"/>
          <w:szCs w:val="28"/>
          <w:rtl w:val="true"/>
          <w:lang w:bidi="ar-SA"/>
        </w:rPr>
        <w:t>و استمرّت هذه العناية للّه عزّت آلاؤه لتشمل فاطمة الطهر و هي في بطن أمّها،فمن عقدت نطفتها من ثمار الجنّة فهي طاهرة مطهّرة،بعيدة عن الشيطان،صافية الخلق،و تستطيع أن تحدّث أمّها قبل الولادة،قالت خديجة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حملت بفاطمة كان حملا خفيفا تكلّمني من باطني،فلمّا قربت ولادتي أرسلت إلى القوابل من قريش فأبين عليّ لأجل محمد صلّى اللّه عليه و آله و سلم فبينما أنا كذلك إذ دخل عليّ أربع نسوة عليهنّ من الجمال و النور ما لا يوصف فقالت إحداهنّ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أمّك حواء و قالت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آسية،و قالت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أمّ كلثوم أخت موسى،و قالت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مريم جئنا لنلي أمرك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الأمالي مسند إلى الصادق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خديجة عليها السّلام لمّا تزوّج بها رسول اللّه صلّى اللّه عليه و آله و سلم هجرتها نسوة مكّة فكنّ لا يتركن امرأة تدخل إليها فاستوحشت خديجة،فلمّا حملت بفاطمة عليها السّلام كانت تحدّثها من بطنها و تصبّرها فدخل رسول اللّه صلّى اللّه عليه و آله و سلم يوما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خديجة من تحدّثين؟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الجنين الذي في بطني يحدّثني و يؤنسني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جبرئيل يخبرني أنّها أنثى و أنّ اللّه تعالى سيجعل نسلي منها و يجعل من نسلها أئمّة خلفاء في أرضه،فلمّا حضرت ولادتها وجّهت إلى نساء قريش لما تليه النساء فأرسلن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عصيتنا و تزوّجت يتيم أبي طالب فلسنا نجيء،فاغتمّت لذلك،فبينا هي كذلك إذ دخل عليها أربع نسوة سمر طوال كأنّهنّ من بني هاشم ففزعت منهنّ فقالت إحداهنّ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تخرجي يا خديجة فإنّا رسل ربّك إليك </w:t>
      </w:r>
      <w:bookmarkStart w:id="31" w:name="pg14774_238286"/>
    </w:p>
    <w:p>
      <w:pPr>
        <w:pStyle w:val="BookText"/>
        <w:rPr/>
      </w:pPr>
      <w:bookmarkEnd w:id="31"/>
      <w:r>
        <w:rPr>
          <w:rFonts w:ascii="Amiri" w:hAnsi="Amiri" w:eastAsia="Amiri" w:cs="Amiri"/>
          <w:color w:val="111111"/>
          <w:sz w:val="28"/>
          <w:sz w:val="28"/>
          <w:szCs w:val="28"/>
          <w:rtl w:val="true"/>
          <w:lang w:bidi="ar-SA"/>
        </w:rPr>
        <w:t>و نحن أخواتك أنا سارة و هذه آسية و هي رفيقتك في الجنّة و هذه مريم بنت عمران و هذه كلثوم بنت موسى بن عمران بعثنا اللّه إليك لنأمنك ممّا على النساء من النساء،فجلسن حولها،فوضعت فاطمة طاهرة مطهّرة فلمّا سقطت إلى الأرض أشرق منها النور حتّى دخل بيوتات مكّة و لم يبق في الدّنيا موضع إلاّ أشرق فيه ذلك النور و دخل عشرة من الحور العين مع كلّ واحدة طشت و إبريق من الجنّة، و في الإبريق ماء من الكوثر فغسّلتها بماء الكوثر و لفّتها واحدة من النساء الأربع بخرقة بيضاء و قنّعتها بأخرى ثمّ استنطقتها فنطقت فاطمة بالشهادتين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أنّ أبي سيّد الأنبياء و أنّ بعلي سيّد الأوصياء و ولدي سيّد الأسباط،ثمّ سلّمت عليهنّ و سمّت كلّ واحدة باسمها و تضاحكن معها و بشّر أهل السماء بعضهم بعضا بولادة فاطمة و حدث في السماء نور ظاهر لم تره الملائكة قبل ذلك و قالت النسوة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خذيها يا خديجة طاهرة مطهّرة زكية ميمونة فتناولتها فألقمتها ثديها فكانت فاطمة عليها السّلام تنمى في اليوم كما ينمى الصبي في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تنمى في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ينمى الصبي في السنة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1571447_730472459"/>
      <w:bookmarkStart w:id="33" w:name="_Toc11"/>
      <w:bookmarkEnd w:id="32"/>
      <w:r>
        <w:rPr>
          <w:rtl w:val="true"/>
        </w:rPr>
        <w:t>ولادة النور فاطمة عليها السّلام</w:t>
      </w:r>
      <w:bookmarkEnd w:id="33"/>
    </w:p>
    <w:p>
      <w:pPr>
        <w:pStyle w:val="BookText"/>
        <w:rPr/>
      </w:pPr>
      <w:r>
        <w:rPr>
          <w:rFonts w:ascii="Amiri" w:hAnsi="Amiri" w:eastAsia="Amiri" w:cs="Amiri"/>
          <w:color w:val="111111"/>
          <w:sz w:val="28"/>
          <w:sz w:val="28"/>
          <w:szCs w:val="28"/>
          <w:rtl w:val="true"/>
          <w:lang w:bidi="ar-SA"/>
        </w:rPr>
        <w:t>ولدت بعد النبوّة بخمس سنين و بعد الإسراء بثلاث سنين في العشرين من جمادى الأخرى و أقامت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أبيها ثماني سنين و هاجرت معه إلى المدينة فزوّجها من عليّ عليه السّلام بعد مقدمها المدينة بسنتين أوّل يوم من ذي حجّة و روي يوم السادس،و قبض رسول اللّه صلّى اللّه عليه و آله و سلم و لها ثمانية عشر سنة و سبعة أشهر و ولدت الحسن عليه السّلام و لها إثنا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غير هذا أيضا ممّا يقاربه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اللّه بن المؤمّل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ولدت فاطمة قبل النبوة بأربع سنين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و فاطمة 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أسنّ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أنت يا فاطمة فولدت و قريش تبني الكعبة و النبي صلّى اللّه عليه و آله و سلم ابن خمس و ثلاثين سنة،و أمّا أنت يا علي فولدت قبل ذلك بسنوات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العباس محمد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محمد بن سليمان بن جعفر بن سليمان الهاشمي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ولدت فاطمة سنة إحدى و أربعين من مولد النبي صلّى اللّه عليه و آله و سلم و ماتت </w:t>
      </w:r>
      <w:bookmarkStart w:id="34" w:name="pg14774_238287"/>
    </w:p>
    <w:p>
      <w:pPr>
        <w:pStyle w:val="BookText"/>
        <w:rPr/>
      </w:pPr>
      <w:bookmarkEnd w:id="34"/>
      <w:r>
        <w:rPr>
          <w:rFonts w:ascii="Amiri" w:hAnsi="Amiri" w:eastAsia="Amiri" w:cs="Amiri"/>
          <w:color w:val="111111"/>
          <w:sz w:val="28"/>
          <w:sz w:val="28"/>
          <w:szCs w:val="28"/>
          <w:rtl w:val="true"/>
          <w:lang w:bidi="ar-SA"/>
        </w:rPr>
        <w:t xml:space="preserve">فاطمة و هي ابنة إحدى و عشرين سنة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المدائني ماتت ليلة الثلاثاء لثلاث خلون من شهر رمضان سنة إحدى عشرة و هي ابنة تسع و عشرين سنة،ولدت قبل النبوة بخمس سنين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أهل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التطبيق بين أكثر تواريخ الولادة و الوفاة و مدّة عمرها و لا بين تواريخ الوفاة و بين ما ورد في الخبر الصحيح أنّها عليها السّلام عاشت بعد أبيها خمسا و سبعين يوما،إذا لو كان وفاة النبيّ صلّى اللّه عليه و آله و سلم في الثامن و العشرين من صفر كان على هذا وفاتها في أوسط جمادى الاولى و لو كان في ثاني عشر ربيع الأوّل كما ترويه العامّة كان وفاتها في أواخر جمادى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أبو الفرج عن الباقر عليه السّلام من كون مكثها عليها السّلام بعده ثلاثة أشهر يمكن تطبيقه على ما هو المشهور من كون وفاتها في ثالث جمادى الآخرة بأن يكون عليه السّلام لم يتعرّض للأيّام الزائدة لقلّتها،انتهى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الجمع بين بعض الأخبار المختلفة بحمل الأقلّ على أيّام الصحّة و الأكثر منه على مجموع أيّام الصحّة و 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بعض الأخبار إشارة إليه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 w:name="__RefHeading___Toc1571449_730472459"/>
      <w:bookmarkStart w:id="36" w:name="_Toc12"/>
      <w:bookmarkEnd w:id="35"/>
      <w:r>
        <w:rPr>
          <w:rtl w:val="true"/>
        </w:rPr>
        <w:t>خصائص فاطمة عليها السّلام</w:t>
      </w:r>
      <w:bookmarkEnd w:id="36"/>
    </w:p>
    <w:p>
      <w:pPr>
        <w:pStyle w:val="Heading3"/>
        <w:numPr>
          <w:ilvl w:val="2"/>
          <w:numId w:val="1"/>
        </w:numPr>
        <w:rPr/>
      </w:pPr>
      <w:bookmarkStart w:id="37" w:name="__RefHeading___Toc1571451_730472459"/>
      <w:bookmarkStart w:id="38" w:name="_Toc13"/>
      <w:bookmarkEnd w:id="37"/>
      <w:r>
        <w:rPr>
          <w:rtl w:val="true"/>
        </w:rPr>
        <w:t>نقش خاتمها عليها السّلام</w:t>
      </w:r>
      <w:bookmarkEnd w:id="38"/>
    </w:p>
    <w:p>
      <w:pPr>
        <w:pStyle w:val="BookText"/>
        <w:rPr/>
      </w:pPr>
      <w:r>
        <w:rPr>
          <w:rFonts w:ascii="Amiri" w:hAnsi="Amiri" w:eastAsia="Amiri" w:cs="Amiri"/>
          <w:color w:val="111111"/>
          <w:sz w:val="28"/>
          <w:sz w:val="28"/>
          <w:szCs w:val="28"/>
          <w:rtl w:val="true"/>
          <w:lang w:bidi="ar-SA"/>
        </w:rPr>
        <w:t>روي أنّ نقش خاتمها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المتوكّلين</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571453_730472459"/>
      <w:bookmarkStart w:id="40" w:name="_Toc14"/>
      <w:bookmarkEnd w:id="39"/>
      <w:r>
        <w:rPr>
          <w:rtl w:val="true"/>
        </w:rPr>
        <w:t>عناية اللّه بفاطمة عليها السّلام</w:t>
      </w:r>
      <w:bookmarkEnd w:id="40"/>
    </w:p>
    <w:p>
      <w:pPr>
        <w:pStyle w:val="BookText"/>
        <w:rPr/>
      </w:pPr>
      <w:r>
        <w:rPr>
          <w:rFonts w:ascii="Amiri" w:hAnsi="Amiri" w:eastAsia="Amiri" w:cs="Amiri"/>
          <w:color w:val="111111"/>
          <w:sz w:val="28"/>
          <w:sz w:val="28"/>
          <w:szCs w:val="28"/>
          <w:rtl w:val="true"/>
          <w:lang w:bidi="ar-SA"/>
        </w:rPr>
        <w:t>و ليس بغريب على قلب محمد و روحه أن تكون قدوة للعالمين،لما خصّت به من مزايا و كرامات و أخلاق عالية كما يأتي مفصّلا و لعناية اللّه تعالى بها عناية خاصّة</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571455_730472459"/>
      <w:bookmarkStart w:id="42" w:name="_Toc15"/>
      <w:bookmarkEnd w:id="41"/>
      <w:r>
        <w:rPr>
          <w:rtl w:val="true"/>
        </w:rPr>
        <w:t>رحمة اللّه و رأفته بفاطمة عليها السّلام</w:t>
      </w:r>
      <w:bookmarkEnd w:id="4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رحمة اللّه تحوط فاطمة مادرّت معايشها،كما أشار إلى ذلك المصطفى صلّى اللّه عليه و آله و سلم في حديث طويل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لا تحزني،فإنّ اللّه عزّ و جلّ أرحم بك و أرأف عليك منّي،و ذلك لمكانك منّي و موضعك من قلبي</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43" w:name="pg14774_238288"/>
    </w:p>
    <w:p>
      <w:pPr>
        <w:pStyle w:val="BookText"/>
        <w:rPr/>
      </w:pPr>
      <w:bookmarkEnd w:id="43"/>
      <w:r>
        <w:rPr>
          <w:rFonts w:ascii="Amiri" w:hAnsi="Amiri" w:eastAsia="Amiri" w:cs="Amiri"/>
          <w:color w:val="111111"/>
          <w:sz w:val="28"/>
          <w:sz w:val="28"/>
          <w:szCs w:val="28"/>
          <w:rtl w:val="true"/>
          <w:lang w:bidi="ar-SA"/>
        </w:rPr>
        <w:t>و هذا الوسام نالته فاطمة بعملها و أخلاقها و عبادتها و جهادها،و كلّ من يقتدي بها فرحمة اللّه أمامه و من ورائه و عن يمينه و شماله و من فوقه و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رَحْمَتَ اللّٰهِ قَرِيبٌ مِنَ الْمُحْسِنِينَ </w:t>
      </w:r>
      <w:r>
        <w:rPr>
          <w:rStyle w:val="FootnoteAnchor"/>
          <w:rtl w:val="true"/>
        </w:rPr>
        <w:footnoteReference w:id="42"/>
      </w:r>
      <w:r>
        <w:rPr>
          <w:rFonts w:ascii="Amiri" w:hAnsi="Amiri" w:eastAsia="Amiri" w:cs="Amiri"/>
          <w:color w:val="111111"/>
          <w:sz w:val="28"/>
          <w:sz w:val="28"/>
          <w:szCs w:val="28"/>
          <w:rtl w:val="true"/>
          <w:lang w:bidi="ar-SA"/>
        </w:rPr>
        <w:t xml:space="preserve">، وَ أَمَّا الَّذِينَ ابْيَضَّتْ وُجُوهُهُمْ فَفِي رَحْمَتِ اللّٰهِ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حقّ الصابرين و فاطمة أمّ الصابرين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أَصٰابَتْهُمْ مُصِيبَةٌ قٰالُوا 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 رَحْمَةٌ وَ أُولٰئِكَ هُمُ الْمُهْتَدُونَ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جعلنا اللّه من المتمسّكين بفاطمة و أبيها و بعلها و بنيها لتشملنا رحمة اللّه رَبَّنٰا لاٰ تُزِغْ قُلُوبَنٰا بَعْدَ إِذْ هَدَيْتَنٰا وَ هَبْ لَنٰا مِنْ لَدُنْكَ رَحْمَةً إِنَّكَ أَنْتَ الْوَهّٰابُ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1571457_730472459"/>
      <w:bookmarkStart w:id="45" w:name="_Toc16"/>
      <w:bookmarkEnd w:id="44"/>
      <w:r>
        <w:rPr>
          <w:rtl w:val="true"/>
        </w:rPr>
        <w:t>تحيّة من اللّه لفاطمة عليها السّلام</w:t>
      </w:r>
      <w:bookmarkEnd w:id="45"/>
    </w:p>
    <w:p>
      <w:pPr>
        <w:pStyle w:val="BookText"/>
        <w:rPr/>
      </w:pPr>
      <w:r>
        <w:rPr>
          <w:rFonts w:ascii="Amiri" w:hAnsi="Amiri" w:eastAsia="Amiri" w:cs="Amiri"/>
          <w:color w:val="111111"/>
          <w:sz w:val="28"/>
          <w:sz w:val="28"/>
          <w:szCs w:val="28"/>
          <w:rtl w:val="true"/>
          <w:lang w:bidi="ar-SA"/>
        </w:rPr>
        <w:t>و اختصّت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بسلام الملائكة و تبشيرهم كما يأتي،و بتحيّة اللّه كما عن ابن عباس في حديث فيه مجي جبرائيل بتفّاحة سطع منها نور بلغ السماء فإذا فيها سطران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تحيّة من اللّه تعالى إلى محمّد المصطفى و عليّ المرتضى،و فاطمة الزهراء و الحسن و الحسين سبطي رسول اللّه و أمان لمحبّيهم يوم القيامة من النار</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1571459_730472459"/>
      <w:bookmarkStart w:id="47" w:name="_Toc17"/>
      <w:bookmarkEnd w:id="46"/>
      <w:r>
        <w:rPr>
          <w:rtl w:val="true"/>
        </w:rPr>
        <w:t>فاطمة عليها السّلام حوراء إنسيّة</w:t>
      </w:r>
      <w:bookmarkEnd w:id="47"/>
    </w:p>
    <w:p>
      <w:pPr>
        <w:pStyle w:val="BookText"/>
        <w:rPr/>
      </w:pPr>
      <w:r>
        <w:rPr>
          <w:rFonts w:ascii="Amiri" w:hAnsi="Amiri" w:eastAsia="Amiri" w:cs="Amiri"/>
          <w:color w:val="111111"/>
          <w:sz w:val="28"/>
          <w:sz w:val="28"/>
          <w:szCs w:val="28"/>
          <w:rtl w:val="true"/>
          <w:lang w:bidi="ar-SA"/>
        </w:rPr>
        <w:t>بدأت عناية اللّه تعالى بأمته فاطمة بنت محمد من قبل ولادتها و ذلك لشرف هذه المرأة و أهميّتها في هذه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أم الأئمة الذين سوف يكونون هداة البشرية و الواسطة بين اللّه و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فإضافة إلى ما يأتي من نورها و عبادتها حول العرش و توسّل الأنبياء بها،فقد شملت عناية اللّه بفاطمة نطفتها عليها السّلام،فكانت من ثمار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الصفوري في نزهة المجالس عن النسفي و غيره أنّه لمّا دخل النبيّ صلّى اللّه عليه و آله و سلم الجنّة ليلة المعراج رأى قصر خديجة،فأخذ جبرائيل تفّاحة من شجر القصر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كلّ هذه التفّاحة فإنّ اللّه تعالى يخلق منها بنتا تحمل بها خديجة،ففعل فلمّا حملت خديجة بفاطمة وجدت رائحة الجنّة تسعة أشهر فلمّا وضعتها انتقلت الرائحة إليها فكان النبيّ إذا اشتاق إلى الجنّة قبّل فاطمة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المصطفى جبريل أطعمه تفّاحة في ليلة الإسراء</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فتكونت منها لذاك غدت بين الورى إنسية حوراء </w:t>
      </w:r>
      <w:r>
        <w:rPr>
          <w:rStyle w:val="FootnoteAnchor"/>
          <w:rtl w:val="true"/>
        </w:rPr>
        <w:footnoteReference w:id="48"/>
      </w:r>
      <w:bookmarkStart w:id="48" w:name="pg14774_238289"/>
    </w:p>
    <w:p>
      <w:pPr>
        <w:pStyle w:val="Heading3"/>
        <w:numPr>
          <w:ilvl w:val="2"/>
          <w:numId w:val="1"/>
        </w:numPr>
        <w:rPr/>
      </w:pPr>
      <w:bookmarkStart w:id="49" w:name="__RefHeading___Toc1571461_730472459"/>
      <w:bookmarkStart w:id="50" w:name="_Toc18"/>
      <w:bookmarkEnd w:id="48"/>
      <w:bookmarkEnd w:id="49"/>
      <w:r>
        <w:rPr>
          <w:rtl w:val="true"/>
        </w:rPr>
        <w:t>طهارة فاطمة عليها السّلام</w:t>
      </w:r>
      <w:bookmarkEnd w:id="50"/>
    </w:p>
    <w:p>
      <w:pPr>
        <w:pStyle w:val="BookText"/>
        <w:rPr/>
      </w:pPr>
      <w:r>
        <w:rPr>
          <w:rFonts w:ascii="Amiri" w:hAnsi="Amiri" w:eastAsia="Amiri" w:cs="Amiri"/>
          <w:color w:val="111111"/>
          <w:sz w:val="28"/>
          <w:sz w:val="28"/>
          <w:szCs w:val="28"/>
          <w:rtl w:val="true"/>
          <w:lang w:bidi="ar-SA"/>
        </w:rPr>
        <w:t>عن رسول اللّه صلّى اللّه عليه و آله و سلم في حديث ولادتها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فوضعت خديجة فاطمة طاهرة مطهّرة</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ابن شبّه 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النبيّ صلّى اللّه عليه و آله و سلم من عندي حتّى دخل المسجد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حرّم هذا المسجد على كلّ جنب من الرجال أو حائض من النساء إلاّ النبيّ و أزواجه، و عليّا و فاطمة بنت رسول اللّه ألا بيّنت الأسماء أن تضلّوا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في حديث النطفة كونها لا تحيض لأنّها ليست كنساء الآدميين و لا تعتلّ كما يعتللن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و قد كنت شهدت فاطمة و قد ولدت بعض ولدها فلم ير لها دم 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أسماء إنّ فاطمة خلقت حوريّة في صورة إنسيّة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1571463_730472459"/>
      <w:bookmarkStart w:id="52" w:name="_Toc19"/>
      <w:bookmarkEnd w:id="51"/>
      <w:r>
        <w:rPr>
          <w:rtl w:val="true"/>
        </w:rPr>
        <w:t>جمال فاطمة و عطرها عليها السّلام</w:t>
      </w:r>
      <w:bookmarkEnd w:id="52"/>
    </w:p>
    <w:p>
      <w:pPr>
        <w:pStyle w:val="BookText"/>
        <w:rPr/>
      </w:pPr>
      <w:r>
        <w:rPr>
          <w:rFonts w:ascii="Amiri" w:hAnsi="Amiri" w:eastAsia="Amiri" w:cs="Amiri"/>
          <w:color w:val="111111"/>
          <w:sz w:val="28"/>
          <w:sz w:val="28"/>
          <w:szCs w:val="28"/>
          <w:rtl w:val="true"/>
          <w:lang w:bidi="ar-SA"/>
        </w:rPr>
        <w:t>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أمّي عن صفة فاطمة عليها السّلام،فقالت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كأنّها القمر ليلة البدر أو الشمس كفرت </w:t>
      </w:r>
      <w:r>
        <w:rPr>
          <w:rStyle w:val="FootnoteAnchor"/>
          <w:rtl w:val="true"/>
        </w:rPr>
        <w:footnoteReference w:id="52"/>
      </w:r>
      <w:r>
        <w:rPr>
          <w:rFonts w:ascii="Amiri" w:hAnsi="Amiri" w:eastAsia="Amiri" w:cs="Amiri"/>
          <w:color w:val="111111"/>
          <w:sz w:val="28"/>
          <w:sz w:val="28"/>
          <w:szCs w:val="28"/>
          <w:rtl w:val="true"/>
          <w:lang w:bidi="ar-SA"/>
        </w:rPr>
        <w:t xml:space="preserve">غماما أو خرجت من السحاب و كانت بيضاء بضّة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بيضاء مشرّبة حمرة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شعر 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يتعفّر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أشدّ الناس برسول اللّه شبها،و اللّه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بيضاء تسحب من قيام شعرها و تغيب فيه و هو جثل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أسحم</w:t>
      </w:r>
    </w:p>
    <w:p>
      <w:pPr>
        <w:pStyle w:val="BookText"/>
        <w:rPr/>
      </w:pPr>
      <w:r>
        <w:rPr>
          <w:rFonts w:ascii="Amiri" w:hAnsi="Amiri" w:eastAsia="Amiri" w:cs="Amiri"/>
          <w:color w:val="111111"/>
          <w:sz w:val="28"/>
          <w:sz w:val="28"/>
          <w:szCs w:val="28"/>
          <w:rtl w:val="true"/>
          <w:lang w:bidi="ar-SA"/>
        </w:rPr>
        <w:t xml:space="preserve">فكأنّها فيه نهار مشرق و كأنّه ليل عليها مظلم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 عن رسول اللّه صلّى اللّه عليه و آله و سلم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ما أحسن زوجتك و أجملها أبشر يا أبا الحسن فقد زوّجتك سيّدة نساء العالمين</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خجلا من نور بهجتها تتوارى الشمس بالشفق</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حياء من شمائلها يتغطّى الغصن بالورق </w:t>
      </w:r>
      <w:r>
        <w:rPr>
          <w:rStyle w:val="FootnoteAnchor"/>
          <w:rtl w:val="true"/>
        </w:rPr>
        <w:footnoteReference w:id="56"/>
      </w:r>
      <w:bookmarkStart w:id="53" w:name="pg14774_238290"/>
    </w:p>
    <w:p>
      <w:pPr>
        <w:pStyle w:val="Heading3"/>
        <w:numPr>
          <w:ilvl w:val="2"/>
          <w:numId w:val="1"/>
        </w:numPr>
        <w:rPr/>
      </w:pPr>
      <w:bookmarkStart w:id="54" w:name="__RefHeading___Toc1571465_730472459"/>
      <w:bookmarkStart w:id="55" w:name="_Toc20"/>
      <w:bookmarkEnd w:id="53"/>
      <w:bookmarkEnd w:id="54"/>
      <w:r>
        <w:rPr>
          <w:rtl w:val="true"/>
        </w:rPr>
        <w:t>عدم انقطاع نسل النبيّ إلاّ من فاطمة عليها السّلام</w:t>
      </w:r>
      <w:bookmarkEnd w:id="55"/>
    </w:p>
    <w:p>
      <w:p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سبب و نسب يوم القيامة ينقطع إلاّ سببي و نسبي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بألفاظ قريبة و مشابهة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سبب و صهر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البزار و الحاكم و الطبراني في معاجمه و الدار قطني في العلل و ابن إسحاق و ابن السكن في صحاحه و البيهقي و أبو نعيم و أحمد و ابن عبد ربّه و المغازلي و ابن سعد و الخطيب البغدادي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رواة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الخطّاب،و عبد اللّه بن عمر،و ابن عباس،و عبد اللّه بن الزبير، و المسور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إنقرض نسب رسول اللّه صلّى اللّه عليه و آله و سلم إلاّ من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الزبير 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إنقرض عقب زينب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 ما روي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بنيّة إنّه ليس من نساء المسلمين إمرأة أعظم ذرّيّة منك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1571467_730472459"/>
      <w:bookmarkStart w:id="57" w:name="_Toc21"/>
      <w:bookmarkEnd w:id="56"/>
      <w:r>
        <w:rPr>
          <w:rtl w:val="true"/>
        </w:rPr>
        <w:t>اختصاص ولد فاطمة عليها السّلام بأبوّتهم للنبيّ صلّى اللّه عليه و آله و سلم</w:t>
      </w:r>
      <w:bookmarkEnd w:id="57"/>
    </w:p>
    <w:p>
      <w:pPr>
        <w:pStyle w:val="BookText"/>
        <w:rPr/>
      </w:pPr>
      <w:r>
        <w:rPr>
          <w:rFonts w:ascii="Amiri" w:hAnsi="Amiri" w:eastAsia="Amiri" w:cs="Amiri"/>
          <w:color w:val="111111"/>
          <w:sz w:val="28"/>
          <w:sz w:val="28"/>
          <w:szCs w:val="28"/>
          <w:rtl w:val="true"/>
          <w:lang w:bidi="ar-SA"/>
        </w:rPr>
        <w:t>قالت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بني آدم ينتمون إلى عصبتهم إلاّ ولد فاطمة فإني أنا أبوهم و أنا عصبتهم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بني أم ينتمون إلى عصبة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أنّ نسل النبيّ إنقطع إلاّ من فاطمة عليها السّلام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باقة من أحاديث النبي الأعظم صلّى اللّه عليه و آله و سلم في أهل بيته و التي منهم بل و أولهم فاطمة عليها السلام</w:t>
      </w:r>
      <w:r>
        <w:rPr>
          <w:rFonts w:eastAsia="Amiri" w:cs="Amiri" w:ascii="Amiri" w:hAnsi="Amiri"/>
          <w:color w:val="111111"/>
          <w:sz w:val="28"/>
          <w:szCs w:val="28"/>
          <w:rtl w:val="true"/>
          <w:lang w:bidi="ar-SA"/>
        </w:rPr>
        <w:t xml:space="preserve">. </w:t>
      </w:r>
      <w:bookmarkStart w:id="58" w:name="pg14774_238291"/>
    </w:p>
    <w:p>
      <w:pPr>
        <w:pStyle w:val="Heading3"/>
        <w:numPr>
          <w:ilvl w:val="2"/>
          <w:numId w:val="1"/>
        </w:numPr>
        <w:rPr/>
      </w:pPr>
      <w:bookmarkStart w:id="59" w:name="__RefHeading___Toc1571469_730472459"/>
      <w:bookmarkStart w:id="60" w:name="_Toc22"/>
      <w:bookmarkEnd w:id="58"/>
      <w:bookmarkEnd w:id="59"/>
      <w:r>
        <w:rPr>
          <w:rtl w:val="true"/>
        </w:rPr>
        <w:t>خير العمل فاطمة</w:t>
      </w:r>
      <w:bookmarkEnd w:id="60"/>
    </w:p>
    <w:p>
      <w:pPr>
        <w:pStyle w:val="BookText"/>
        <w:rPr/>
      </w:pPr>
      <w:r>
        <w:rPr>
          <w:rFonts w:ascii="Amiri" w:hAnsi="Amiri" w:eastAsia="Amiri" w:cs="Amiri"/>
          <w:color w:val="111111"/>
          <w:sz w:val="28"/>
          <w:sz w:val="28"/>
          <w:szCs w:val="28"/>
          <w:rtl w:val="true"/>
          <w:lang w:bidi="ar-SA"/>
        </w:rPr>
        <w:t>سئل الصادق عليه السّلام عن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العمل برّ فاطمة و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الولاية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 w:name="__RefHeading___Toc1571471_730472459"/>
      <w:bookmarkStart w:id="62" w:name="_Toc23"/>
      <w:bookmarkEnd w:id="61"/>
      <w:r>
        <w:rPr>
          <w:rtl w:val="true"/>
        </w:rPr>
        <w:t>أسماء فاطمة عليها السّلام</w:t>
      </w:r>
      <w:bookmarkEnd w:id="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فاطمة،فعن علي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فاطمة،أتدرين لم سمّيت فاطمة؟</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اللّه،لم سمّيت فاطمة؟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قد فطمها و ذرّيتها من النار يوم القيامة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عباس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لم سميت فاطمة فاطمة؟قال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لأنها فطمت هي و شيعتها من النار،سمعت رسول اللّه يقوله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موسى الرضا عليه السّلام نحوه و زاد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ولدها و من أحبهم،و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تولاّها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عن ابن عباس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ابنتي فاطمة حوراء،إذ لم تحض و لم تطمث،و إنّما سمّاها فاطمة،لأنّ اللّه عزّ و جلّ فطمها و محبّيها من النار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في العيون عن الرضا عن آبائه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سميت ابنتي فاطمة لأنّ اللّه عز و جل فطمها و فطم من أحبها من النار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ولدت فاطمة عليها السّلام أوحى اللّه إلى ملك فأنطق به لسان محمد صلّى اللّه عليه و آله و سلم فسمّاها فاطمة،ثمّ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فطمتك بالعلم و فطمتك من الطمث،ثمّ 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فطمها اللّه بالعلم و عن الطّمث في الميثاق</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المحدّث العلامة المجلسي بعد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فطمتك بالعلم،أي أرضعتك بالعلم حتى استغنيت </w:t>
      </w:r>
    </w:p>
    <w:p>
      <w:pPr>
        <w:pStyle w:val="BookText"/>
        <w:rPr/>
      </w:pPr>
      <w:r>
        <w:rPr>
          <w:rFonts w:ascii="Amiri" w:hAnsi="Amiri" w:eastAsia="Amiri" w:cs="Amiri"/>
          <w:color w:val="111111"/>
          <w:sz w:val="28"/>
          <w:sz w:val="28"/>
          <w:szCs w:val="28"/>
          <w:rtl w:val="true"/>
          <w:lang w:bidi="ar-SA"/>
        </w:rPr>
        <w:t>و فطمت،أو قطعتك عن الجهل بسبب العلم،أو جعلت فطامك من اللبن مقرونا بالعلم كناية عن كونها في بدء فطرتها عالمة بالعلوم الربانية،و على التقادير كان الفاعل بمعنى المفعول كالدافق بمعنى المدفوق،و يقرأ على بناء التفعيل أي جعلتك قاطعة الناس من الجهل،أو المعنى لما فطمها من الجهل فهي تفطم الناس منه،و الوجهان الأخيران يشكل إجراؤهما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فطمتك عن الطمث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بتكلف بأن يجعل الطمث كناية عن الأخلاق و الأفعال الذميمة</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محمد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ولدت فاطمة عليها السّلام،أوحى اللّه الى ملك فأنطق به لسان محمد صلّى اللّه عليه و آله و سلم فسمّاها فاطمة،ثمّ قال إنّ اللّه تعالى فطمك عن الطمث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فطمت بالعلم و فطمت عن الطمث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 أي شي تفسير فاطمة؟قال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فطمت من الشر،و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سميت فاطمة لأنها فطمت عن الطمث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سمّيت فاطمة لأنّها فطمت عن الطمع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لمّا ولدت فاطمة سمّاها اللّه عزّ و جلّ فاطمة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في ولدها ففطمهم عمّا طمعوا،فبهذا سمّيت فاطمة فاطمة لأنّها فطمت طمعهم و معنى فطمت قطعت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سمّيت فاطمة لأنّ الخلق فطموا عن معرفتها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فاطمة لأنّ اللّه تبارك و تعالى علم ما كان قبل كونه فعلم أنّ رسول اللّه صلّى اللّه عليه و آله و سلم يتزوّج في الأحياء و أنّهم يطمعون في وراثة هذا الأمر من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لقّبت بالزهراء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كانت بيضاء اللون،و عن جعفر بن محمد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السّلام،عن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سمّيت الزهراء؟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لأنّها كانت إذا قامت في محرابها،يزهو نورها لأهل السماء،كما يزهو نور الكواكب لأهل الأرض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أنها عليها السّلام سمّيت الزهراء،لأنّ اللّه عزّ و جلّ خلقها من نور عظمته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حين وضعتها السيّدة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في السماء نور زاهر لم تره الملائكة قبل ذلك اليوم،و بذلك لقّبت بالزهراء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سمّيت الزهراء،لأنّها كانت لا تحيض،و كانت إذا ولدت طهرت من نفاسها بعد ساعة حتّى لا تفوتها صلاة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سمّيت بالزهراء لطهارتها و وضاءتها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رسول اللّه صلّى اللّه عليه و آله و سلم في حديث طويل أنّ سبب تسميتها بالزهراء هو زهور السماوات بنورها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أظلمت المشارق و المغارب فشكت الملائكة إلى اللّه تعالى أن يكشف عنهم تلك الظلمة،فتكلّم اللّه جلّ جلاله كلمة فخلق منها روحا ثمّ تكلّم بكلمة فخلق من تلك الكلمة نورا فأضاف النور إلى تلك الروح و أقامها مقام العرش،فزهرت المشارق و المغارب،فهي فاطمة الزهراء،و لذلك سمّيت الزهراء،لأنّ نورها زهرت به السماوات</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قريب منه عن الصادق عليه السّلام و سلمان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كيفيّة ولادتها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 في السماء نور زاهر لم تره الملائكة من قبل ذلك اليوم فلذلك سمّيت الزهراء عليها السّلام</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المناقب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سمّيت الزهراء لأنّ لها في الجنّة قبّة من ياقوت حمراء إرتفاعها في الهواء مسيرة سنة معلّقة بقدرة الجبّار لها مائة ألف باب من الملائكة يراها أهل الجنّة كما يرى أحدكم الكوكب الدريّ الزهراء في أفق السماء فيقولون هذه الزهراء لفاطمة عليها السّلام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لم سميت الزهراء زهراء؟قال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لأنها تزهر لأمير المؤمنين في النهار ثلاث مرات بالنور،كان يزهر نور وجهها صلاة الغداة و الناس في فراشهم فيدخل بياض ذلك النور إلى حجراتهم بالمدينة فتبيضّ حيطانهم فيعجبون من ذلك فيأتون النبي فيسألونه عمّا رأوا،فيرسلهم إلى منزل فاطمة فيأتون منزلها فيرونها قاعدة في محرابها تصلي و النور يسطع من محرابها و من وجهها،فيعلمون أنّ الذي رأوه كان من نور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انتصف النهار و ترتّبت للصلاة زهر نور وجهها بالصفرة فتدخل الصفرة في حجرات الناس فتصفّر ثيابهم و ألوانهم فيأتون النبي فيسألونه عما رأوا،فيرسلهم إلى منزل فاطمة عليها السّلام فيرونها قائمة في محرابها و ظهر نور وجهها صلوات اللّه عليها و على أبيها و بعلها و بنيها بالصفرة،فيعلمون أنّ الذي رأوا كان من نور وجهها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آخر النهار و غربت الشمس احمرّ وجه فاطمة و أشرق وجهها بالحمرة فرحا و شكرا للّه عز و جل فكانت تدخل حمرة وجهها حجرات القوم و تحمرّ حيطانهم فيعجبون من ذلك و يأتون النبي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يسألونه عن ذلك فيرسلهم إلى منزل فاطمة فيرونها جالسة تسبّح اللّه و تمجّده و تحمده و نور وجهها يزهر بالحمرة فيعلمون أنّ الذي رأوا كان من نور وجه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ذلك النور في وجهها حتى ولد الحسين،فهو يتقلّب في وجوهنا إلى يوم القيامة في الأئمة منّا أهل البيت إمام بعد إمام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الجزائري في الرياض </w:t>
      </w:r>
      <w:r>
        <w:rPr>
          <w:rStyle w:val="FootnoteAnchor"/>
          <w:rtl w:val="true"/>
        </w:rPr>
        <w:footnoteReference w:id="82"/>
      </w:r>
      <w:r>
        <w:rPr>
          <w:rFonts w:ascii="Amiri" w:hAnsi="Amiri" w:eastAsia="Amiri" w:cs="Amiri"/>
          <w:color w:val="111111"/>
          <w:sz w:val="28"/>
          <w:sz w:val="28"/>
          <w:szCs w:val="28"/>
          <w:rtl w:val="true"/>
          <w:lang w:bidi="ar-SA"/>
        </w:rPr>
        <w:t>لعلّ النور الأوّل نور المعرفة و اليقين و الثاني نور الخوف و الثالث نور الحياء و وجه المناسبة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الكتاب عنه عليها السّلام سمّيت الزهراء،لأنّ اللّه عزّ و جلّ خلقها من نور عظمته،فلمّا أشرقت أضاءت السماوات و الأرض بنورها و غشيت أبصار الملائكة و خرّت الملائكة للّه ساجدين،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إلهنا و سيّدنا ما هذا النور؟</w:t>
      </w:r>
    </w:p>
    <w:p>
      <w:pPr>
        <w:pStyle w:val="BookText"/>
        <w:rPr/>
      </w:pPr>
      <w:r>
        <w:rPr>
          <w:rFonts w:ascii="Amiri" w:hAnsi="Amiri" w:eastAsia="Amiri" w:cs="Amiri"/>
          <w:color w:val="111111"/>
          <w:sz w:val="28"/>
          <w:sz w:val="28"/>
          <w:szCs w:val="28"/>
          <w:rtl w:val="true"/>
          <w:lang w:bidi="ar-SA"/>
        </w:rPr>
        <w:t>فأوحى اللّه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نور من نوري أسكنته في سمائي خلقته من نور عظمتي أخرجه من صلب نبيّ من أنبيائي أفضّله على جميع الأنبياء،و أخرج من ذلك النور أئمّة يقومون بأمري و هم خلفائي في أرضي بعد انقضاء وحيي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هاشم العسكري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صاحب العسكر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سميّت فاطمة الزهراء؟فقال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وجهها يزهر لأمير المؤمنين من أول النهار كالشمس الضاحية،و عند الزوال كالقمر المنير،و عند غروب الشمس كالكوكب الدرّي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بالمحدّثة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الملائكة كانت تهبط من السماء فتناديها،كما كانت تنادي مريم ابنة عمران عليها السّلام،و يحدّثها روح القدس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سمّيت فاطمة محدّثة لأنّ الملائكة كانت تهبط من السماء فتناديها كما تنادي مريم بنت عمران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إن اللّه إصطفاك و طهرك و اصطفاك على نساء العالمين يا فاطمة أقنتي لربّك و اسجدي و اركعي مع الراكعين،فتحدّثهم و يحدّثونها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لقّبت بالبتول </w:t>
      </w:r>
      <w:r>
        <w:rPr>
          <w:rStyle w:val="FootnoteAnchor"/>
          <w:rtl w:val="true"/>
        </w:rPr>
        <w:footnoteReference w:id="86"/>
      </w:r>
      <w:r>
        <w:rPr>
          <w:rFonts w:ascii="Amiri" w:hAnsi="Amiri" w:eastAsia="Amiri" w:cs="Amiri"/>
          <w:color w:val="111111"/>
          <w:sz w:val="28"/>
          <w:sz w:val="28"/>
          <w:szCs w:val="28"/>
          <w:rtl w:val="true"/>
          <w:lang w:bidi="ar-SA"/>
        </w:rPr>
        <w:t>،لانقطاعها عن نساء زمانها فضلا،و دينا،و حسبا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لانقطاعها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إلى اللّه تعالى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لقّبت فاطمة بنت رسول اللّه صلّى اللّه عليه و آله و سلم بالبتول تشبيها لها بمريم في المنزلة عند اللّه تعالى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لانقطاعها عن نساء زمانها و عن نساء الأمّة فضلا،و دينا،و حسبا و عفافا،و هي سيّدة نساء العالمين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البتول من النساء المنقطعة عن الدنيا إلى اللّه تعالى،و به لقّبت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مجمع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سمّيت مريم و فاطمة عليها السّلام بالبتول لانقطاعهما عن نساء زمانهما فضلا و دينا،و عن الدنيا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 بن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سئل عن البتول،و قد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سمعناك يا رسول اللّه تقول مريم بتول،و فاطمة بتول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البتول التي لم تر حمرة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لم تحض،فإن الحيض مكروه في بنات الأنبياء عليهم السّلام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أسماء بنت عميس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قد شهدت فاطمة قد ولدت بعض ولدها،فلم أر لها دما،فسألت رسول اللّه صلّى اللّه عليه و آله و سلم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أسماء إنّ فاطمة خلقت حوريّة إنسيّة،أما علمت أنّ فاطمة طاهرة مطهرة</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كانت فاطمة إلى جانب إنسانيّتها تحمل كلّ صفات الملائكة و سمات الحور العين،كانت إنسانة،و كانت حوراء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قال أبوها النبي الكريم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نور فاطمة قبل أن يخلق الأرض و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اللّه،فليست هي إنسيّة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حوراء إنسيّة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علامات الحور العين أنّها لا تطمث،فقد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يَطْمِثْهُنَّ إِنْسٌ قَبْلَهُمْ وَ لاٰ جَانٌّ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الزهراء فإنّها كانت طاهرة من الحيض و النفاس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أجمع المسلمون على أنّها لم تر حيضا و لا نفاسا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ميزة فريدة إمتازت بها على بنات حوّاء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سمّيت بتولا لأنّها بتلت عن الظير،قاله عبيد الهروي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المنصورة،كما روي عن رسول اللّه صلّى اللّه عليه و آله و سلم في حديث التفّاحة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النور للمنصورة في السماء و هي في الأرض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حبيبي جبرائيل و لم سمّيت في السماء المنصورة و في الأرض فاطمة؟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سمّيت في الأرض فاطمة لأنّها فطمت شيعتها من النار و فطم أعداؤها عن حبّها،و هي في السماء المنصورة و ذلك قول اللّه عزّ و جلّ وَ يَوْمَئِذٍ يَفْرَحُ الْمُؤْمِنُونَ بِنَصْرِ اللّٰهِ يَنْصُرُ مَنْ يَشٰاءُ </w:t>
      </w:r>
      <w:r>
        <w:rPr>
          <w:rStyle w:val="FootnoteAnchor"/>
          <w:rtl w:val="true"/>
        </w:rPr>
        <w:footnoteReference w:id="94"/>
      </w:r>
      <w:r>
        <w:rPr>
          <w:rFonts w:ascii="Amiri" w:hAnsi="Amiri" w:eastAsia="Amiri" w:cs="Amiri"/>
          <w:color w:val="111111"/>
          <w:sz w:val="28"/>
          <w:sz w:val="28"/>
          <w:szCs w:val="28"/>
          <w:rtl w:val="true"/>
          <w:lang w:bidi="ar-SA"/>
        </w:rPr>
        <w:t>يعني نصر فاطمة لمحبّيها</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سمّيت الطاهرة لطهارتها من كلّ دنس و طهارتها من كلّ رفث و ما رأت قط يوما حمرة و لا نفاسا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روي عن الإمام الباقر عليه السّلام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بالصدّيقة،و المباركة،و الطاهرة،و الزكيّة،و الراضية،و المرضيّة،و هي آيات على ما اتّسمت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الصدق و البركة،و الطهارة،و الرضا،و الطمأنينة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سيدة النساء كما روي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مناقب ابن شهر آشوب عن حذيفة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أتاني ملك فبشّرني أنّ فاطمة سيدة نساء أهل الجنة أو نساء أمتي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بن سمرة عن النبي 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أنّها سيدة النساء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الحسن بن زيد العطار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سيدة نساء أهل الجنة أسيدة نساء عالمها؟،قال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مريم،و فاطمة سيدة نساء الجنّة من الأولين و الآخرين،فقلت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هما سيدا شباب أهل الجنّة من الأولين و الآخرين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قول رسول اللّه في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سيدة نساء العالمين أهي سيدة نساء عالمها؟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لمريم كانت سيدة نساء عالمها و فاطمة سيدة نساء العالمين من الأولين و الآخرين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سعيد بن المسيب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كان جالسا ذات</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63" w:name="pg14774_238297"/>
    </w:p>
    <w:p>
      <w:pPr>
        <w:pStyle w:val="BookText"/>
        <w:rPr/>
      </w:pPr>
      <w:bookmarkEnd w:id="63"/>
      <w:r>
        <w:rPr>
          <w:rFonts w:ascii="Amiri" w:hAnsi="Amiri" w:eastAsia="Amiri" w:cs="Amiri"/>
          <w:color w:val="111111"/>
          <w:sz w:val="28"/>
          <w:sz w:val="28"/>
          <w:szCs w:val="28"/>
          <w:rtl w:val="true"/>
          <w:lang w:bidi="ar-SA"/>
        </w:rPr>
        <w:t>يوم و عنده علي و فاطمة و الحسن و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 هؤلاء أهل بيتي و أكرم الناس علىّ فاحبب من أحبهم،و ابغض من أبغضهم،و وال من والاهم،و عاد من عاداهم،و أعن من أعانهم،و اجعلهم مطهّرين من كل دنس،معصومين من كل ذنب،و أيّدهم بروح القدس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إمام أمّتي و خليفتي عليها بعدي،و أنت قائد المؤمنين إلى الجنة،و كأني أنظر إلى ابنتي فاطمة قد أقبلت يوم القيامة على نجيب من نور عن يمينها سبعون ألف ملك،و بين يديها سبعون ألف ملك،و عن يسارها سبعون ألف ملك،و خلفها سبعون ألف ملك،تقود مؤمنات أمّتي إلى الجنة فأيما امرأة صلّت في اليوم و الليلة خمس صلوات و صامت شهر رمضان،و حجّت بيت اللّه الحرام،و زكّت مالها،و أطاعت زوجها،و والت عليا بعدي دخلت الجنة بشفاعة ابنتي فاطمة،و أنها لسيدة نساء العالمين من الأولين و الآخرين،و أنها لتقوم في محرابها فيسلم عليها سبعون ألف ملك من الملائكة المقرّبين،و ينادونها بما نادت به الملائكة مريم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إنّ اللّه اصطفاك و طهّرك و اصطفاك على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فاطمة بضعة مني و هي نور عيني و ثمرة فؤادي يسوؤني ما ساءها و يسرّني ما يسرّها،و أنها أول من يلحقني من أهل بيتي،فأحسن إليها بعدي،و أما الحسن و الحسين فهما إبناي و ريحانتاي و هما سيّدا شباب أهل الجنة فليكونا عليك كسمعك و بصرك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يده إلى السماء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أشهدك أني محب لمن أحبهم،و مبغض لمن أبغضهم،و سلم لمن سالمهم،و حرب لمن حاربهم،و عدو لمن عاداهم،و ولىّ لمن والاهم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 w:name="__RefHeading___Toc1571473_730472459"/>
      <w:bookmarkStart w:id="65" w:name="_Toc24"/>
      <w:bookmarkEnd w:id="64"/>
      <w:r>
        <w:rPr>
          <w:rtl w:val="true"/>
        </w:rPr>
        <w:t>خصائصها عليها السلام يوم المحشر</w:t>
      </w:r>
      <w:bookmarkEnd w:id="65"/>
    </w:p>
    <w:p>
      <w:pPr>
        <w:pStyle w:val="Heading3"/>
        <w:numPr>
          <w:ilvl w:val="2"/>
          <w:numId w:val="1"/>
        </w:numPr>
        <w:rPr/>
      </w:pPr>
      <w:bookmarkStart w:id="66" w:name="__RefHeading___Toc1571475_730472459"/>
      <w:bookmarkStart w:id="67" w:name="_Toc25"/>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و سألت فاطمة رسول اللّه صلّى اللّه عليه و آله و سلم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الدّنيا يوم القيامة عراة؟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عريانة؟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عريانة و لا يلتفت فيه أحد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سؤتاه من اللّه يومئذ فما خرجت حتّى قال لي هبط عليّ الروح الأمين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أقرء فاطمة السلام و أعلمها أنّها استحت من اللّه فاستحى اللّه منها فوعدها أن يكسوها يوم القيامة حلّتين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لها فهلاّ سألته عن ابن عمّك؟</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أكرم على اللّه عزّ و جلّ من أن يعرّيه يوم القيامة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68" w:name="pg14774_238298"/>
    </w:p>
    <w:p>
      <w:pPr>
        <w:pStyle w:val="BookText"/>
        <w:rPr/>
      </w:pPr>
      <w:bookmarkEnd w:id="68"/>
      <w:r>
        <w:rPr>
          <w:rFonts w:ascii="Amiri" w:hAnsi="Amiri" w:eastAsia="Amiri" w:cs="Amiri"/>
          <w:color w:val="111111"/>
          <w:sz w:val="28"/>
          <w:sz w:val="28"/>
          <w:szCs w:val="28"/>
          <w:rtl w:val="true"/>
          <w:lang w:bidi="ar-SA"/>
        </w:rPr>
        <w:t>قال السيد الجزائري في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الأخبار جاءت في كيفيّة المحشر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منها؛ما روي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تنوقوا بأكفانكم فإنّها زينتكم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يحشر الناس حفاة عراة عزلا و الأعزل الأغلف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منها؛ما روي أنّ المؤمن يحشر و عليه ثياب و الكافر يحشر عريانا و لهذا يجمع بين الأخبار أو بالحمل على المواقف المتعدّدة فإنّ الناس يوم القيامة تختلف أحوالهم باختلاف المواقف كما نطقت به الأخبار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1571477_730472459"/>
      <w:bookmarkStart w:id="70" w:name="_Toc26"/>
      <w:bookmarkEnd w:id="69"/>
      <w:r>
        <w:rPr>
          <w:rtl w:val="true"/>
        </w:rPr>
        <w:t>خروج فاطمة عليها السّلام من القبر</w:t>
      </w:r>
      <w:bookmarkEnd w:id="70"/>
    </w:p>
    <w:p>
      <w:pPr>
        <w:pStyle w:val="BookText"/>
        <w:rPr/>
      </w:pPr>
      <w:r>
        <w:rPr>
          <w:rFonts w:ascii="Amiri" w:hAnsi="Amiri" w:eastAsia="Amiri" w:cs="Amiri"/>
          <w:color w:val="111111"/>
          <w:sz w:val="28"/>
          <w:sz w:val="28"/>
          <w:szCs w:val="28"/>
          <w:rtl w:val="true"/>
          <w:lang w:bidi="ar-SA"/>
        </w:rPr>
        <w:t>عن عليّ عليه السّلام في حديث عن رسول اللّه صلّى اللّه عليه و آله و سلم يخاطب فاطمة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يبعث اللّه إليك جبرائيل في سبعين ألف ملك فيضرب على قبرك سبع قباب من نور،ثمّ يأتيك إسرافيل بثلاث حللّ من نور فيقف عند رأسك فيناديك يا فاطمة بنت محمد قومي إلى محشرك،فتقومين آمنة روعتك مستورة عورتك،فيناولك إسرافيل الحلل فتلبسينها و يأتيك زوقائيل بنجيبة من نور زمامها من لؤلؤ رطب عليها محفّة من ذهب فتركبينها و يقود زوقائيل بزمامها،و بين يديك سبعون ألف ملك بأيديهم ألوية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جدّ بك السير استقبلك سبعون ألف حوراء،يستبشرون بالنظر إليك بيد كلّ واحدة منهنّ مجمرة من نور يسطع منها ريح العود من غير نار و عليهنّ أكاليل الجوهر المرصّع بالزبرجد الأخضر، فيسرن عن يمينك،فإذا سرت مثل الذي سرت من قبرك إلى أن لقينك استقبلتك مريم بنت عمران في مثل من معك من الحور فتسلّم عليك و تسير هي و من معها عن يسارك،ثمّ تستقبلك أمّك خديجة بنت خويلد أوّل المؤمنات باللّه و رسوله و معها سبعون ألف ملك بأيديهم ألوية التكبير،فإذا قربت من الجمع استقبلتك حوّاء في سبعين ألف حوراء و معها آسية بنت مزاحم فتسير هي و من معها معك</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 الحاكم أنّ مبعثها أمام النبيّ و هو على البراق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bookmarkStart w:id="71" w:name="pg14774_238299"/>
    </w:p>
    <w:p>
      <w:pPr>
        <w:pStyle w:val="Heading3"/>
        <w:numPr>
          <w:ilvl w:val="2"/>
          <w:numId w:val="1"/>
        </w:numPr>
        <w:rPr/>
      </w:pPr>
      <w:bookmarkStart w:id="72" w:name="__RefHeading___Toc1571479_730472459"/>
      <w:bookmarkStart w:id="73" w:name="_Toc27"/>
      <w:bookmarkEnd w:id="71"/>
      <w:bookmarkEnd w:id="72"/>
      <w:r>
        <w:rPr>
          <w:rtl w:val="true"/>
        </w:rPr>
        <w:t>فاطمة عليها السّلام على الصراط</w:t>
      </w:r>
      <w:bookmarkEnd w:id="73"/>
    </w:p>
    <w:p>
      <w:pPr>
        <w:pStyle w:val="BookText"/>
        <w:rPr/>
      </w:pPr>
      <w:r>
        <w:rPr>
          <w:rFonts w:ascii="Amiri" w:hAnsi="Amiri" w:eastAsia="Amiri" w:cs="Amiri"/>
          <w:color w:val="111111"/>
          <w:sz w:val="28"/>
          <w:sz w:val="28"/>
          <w:szCs w:val="28"/>
          <w:rtl w:val="true"/>
          <w:lang w:bidi="ar-SA"/>
        </w:rPr>
        <w:t>و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تقبل إبنتي فاطمة على ناقة من نوق الجنّة مدبجة الجنبين،خطامها من لؤلؤ رطب،قوائمها من الزمرّد الأخضر ذنبها من المسك الأذفر،عيناها ياقوتتان حمراوان،عليها قبّة من نور يرى ظاهرها من باطنها و باطنها من ظاهرها،داخلها عفو اللّه و خارجها رحمة اللّه،على رأسها تاج من نور،للتاج سبعون ركنا كلّ ركن مرصّع بالدرّ و الياقوت، يضي كما يضي الكوكب الدرّي في أفق السماء و عن يمينها سبعون ألف ملك،و عن شمالها سبعون ألف ملك،و جبرائيل آخذ بخطام الناقة ينادي بأعلا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غضّوا أبصاركم حتّى تجوز فاطمة بنت محمد،فلا يبقى يؤمئذ نبيّ و لا رسول و لا صدّيق و لا شهيد إلاّ غضّوا أبصارهم حتّى تجوز فاطمة فتسير حتّى تحاذي عرش ربّها جلّ جلاله،فتزخ </w:t>
      </w:r>
      <w:r>
        <w:rPr>
          <w:rStyle w:val="FootnoteAnchor"/>
          <w:rtl w:val="true"/>
        </w:rPr>
        <w:footnoteReference w:id="107"/>
      </w:r>
      <w:r>
        <w:rPr>
          <w:rFonts w:ascii="Amiri" w:hAnsi="Amiri" w:eastAsia="Amiri" w:cs="Amiri"/>
          <w:color w:val="111111"/>
          <w:sz w:val="28"/>
          <w:sz w:val="28"/>
          <w:szCs w:val="28"/>
          <w:rtl w:val="true"/>
          <w:lang w:bidi="ar-SA"/>
        </w:rPr>
        <w:t>بنفسها عن ناقتها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سيّدي أحكم بيني و بين من ظلمني،اللّهمّ احكم بيني و بين من قتل ولدي،فإذا النداء من قبل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حبيبتي و ابنة حبيبي سليني تعطي و اشفعي تشفّعي،فوعزّتي و جلالي لا جازني ظلم ظالم</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زيد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فتمرّ فاطمة و شيعتها كالبرق الخاطف</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الطبراني مختصرا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فتمرّ فاطمة و عليها ريطتان خضراوان</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ابن المغازلي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نكّسوا رؤوسكم</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البغدادي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طأطئوا رؤوسكم حتّى تجوز فاطمة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بعض الروايات أنّ المنادي ليس جبرائيل بل اللّه جلّ جلاله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عليّ بن موسى الرضا عن أبيه عن آبائه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تحشر إبنتي فاطمة عليها السّلام و عليها حلّة الكرامة قد عجنت بماء الحيوان،فينظر إليها الخلائق فيعجبون منها، ثمّ تكسى أيضا حلّة من حلل الجنّة و هي ألف حلّة مكتوب على كلّ حلّة بخطّ أخضر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أدخلوا بنت محمد الجنّة على أحسن الصور و أحسن الكرامة و أحسن منظر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فتزفّ كما تزفّ العروس إلى زوجها و يوكلّ بها سبعون ألف جارية</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74" w:name="pg14774_238300"/>
    </w:p>
    <w:p>
      <w:pPr>
        <w:pStyle w:val="Heading3"/>
        <w:numPr>
          <w:ilvl w:val="2"/>
          <w:numId w:val="1"/>
        </w:numPr>
        <w:rPr/>
      </w:pPr>
      <w:bookmarkStart w:id="75" w:name="__RefHeading___Toc1571481_730472459"/>
      <w:bookmarkStart w:id="76" w:name="_Toc28"/>
      <w:bookmarkEnd w:id="74"/>
      <w:bookmarkEnd w:id="75"/>
      <w:r>
        <w:rPr>
          <w:rtl w:val="true"/>
        </w:rPr>
        <w:t>فاطمة عليها السّلام يوم القيامة</w:t>
      </w:r>
      <w:bookmarkEnd w:id="76"/>
    </w:p>
    <w:p>
      <w:pPr>
        <w:pStyle w:val="BookText"/>
        <w:rPr/>
      </w:pPr>
      <w:r>
        <w:rPr>
          <w:rFonts w:ascii="Amiri" w:hAnsi="Amiri" w:eastAsia="Amiri" w:cs="Amiri"/>
          <w:color w:val="111111"/>
          <w:sz w:val="28"/>
          <w:sz w:val="28"/>
          <w:szCs w:val="28"/>
          <w:rtl w:val="true"/>
          <w:lang w:bidi="ar-SA"/>
        </w:rPr>
        <w:t>و فيه عن شريك يرفعه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جاءت فاطمة في لمة من نسائها فيقال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ادخلي الجنة،فتقول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أدخل حتى أعلم ما صنع بولدىّ من بعدي،فيقال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انظري في قلب القيامة،فتنظر إلى الحسين قائما و ليس عليه رأس فتصرخ صرخة و أصرخ لصراخها و تصرخ الملائكة لصراخنا،فيغضب اللّه لنا عند ذلك فيأمر نارا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هبهب قد أوقد عليها ألف عام حتى اسودت لا يدخلها روح أبدا و لا يخرج منها غمّ أبدا،فيقال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التقطي قتلة الحسين و حملة القرآن،فتلقطهم فإذا صاروا في حوصلتها صهلت و صهلوا بها و شهقت و شهقوا بها و زفرت و زفروا بها،فينطقون بألسنة زلقة 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ربّنا بما أوجبت النار لنا قبل عبدة الأوثان؟فيأتيهم الجواب عن اللّه عز و جل إن من علم ليس كمن لا يعلم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 محمد بن سنان عن بعض أصحابه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نصب لفاطمة قبّة من نور و أقبل الحسين رأسه على يده،فإذا رأته شهقت شهقة لا يبقى في الجمع ملك مقرّب و لا نبي مرسل و لا عبد مؤمن إلا بكى لها،فيمثل اللّه عزّ و جلّ رجلا لها في أحسن صورة و هو يخاصم قتلته بلا رأس،فيجمع اللّه قتلته،و المجهزين عليه و من شرك في قتله فيقتلهم حتى يأتي على آخرهم،ثم ينشرون فيقتلهم أمير المؤمنين،ثم ينشرون فيقتلهم الحسن،ثم ينشرون فيقتلهم الحسين،ثم ينشرون فلا يبقى من ذرّيتنا أحد إلا قتلهم قتلة،فعند ذلك يكشف اللّه الغيظ و ينسى الحزن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شيعتنا،شيعتنا و اللّه هم المؤمنون فقد و اللّه شركونا في المصيبة بطول الحزن و الحسرة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1571483_730472459"/>
      <w:bookmarkStart w:id="78" w:name="_Toc29"/>
      <w:bookmarkEnd w:id="77"/>
      <w:r>
        <w:rPr>
          <w:rtl w:val="true"/>
        </w:rPr>
        <w:t>مطالبة فاطمة بثأر الحسين عليهما السّلام</w:t>
      </w:r>
      <w:bookmarkEnd w:id="78"/>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مجالس الشيخ عن أبان بن عثمان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جمع اللّه الأولين و الآخرين في صعيد واحد فينادي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غضّوا أبصاركم و نكسوا رؤوسكم حتى تجوز فاطمة بنت محمد الصراط</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فتغضّ الخلائق أبصارهم،فتأتي فاطمة سلام اللّه عليها على نجيب من نجب الجنة يشيّعها سبعون ألف ملك،فتقف موقفا شريفا من مواقف القيامة،ثم تنزل من نجيبها فتأخذ قميص </w:t>
      </w:r>
      <w:bookmarkStart w:id="79" w:name="pg14774_238301"/>
    </w:p>
    <w:p>
      <w:pPr>
        <w:pStyle w:val="BookText"/>
        <w:rPr/>
      </w:pPr>
      <w:bookmarkEnd w:id="79"/>
      <w:r>
        <w:rPr>
          <w:rFonts w:ascii="Amiri" w:hAnsi="Amiri" w:eastAsia="Amiri" w:cs="Amiri"/>
          <w:color w:val="111111"/>
          <w:sz w:val="28"/>
          <w:sz w:val="28"/>
          <w:szCs w:val="28"/>
          <w:rtl w:val="true"/>
          <w:lang w:bidi="ar-SA"/>
        </w:rPr>
        <w:t>الحسين بن علي عليهما الصلاة و السلام بيدها مضمخا بدمه،و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هذا قميص ولدي الحسين و قد علمت ما صنع به،فيأتيها النداء من قبل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لك عندي الرضا،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إنتصر لي من قاتله،فيأمر اللّه تعالى عنقا من النار فتخرج من جهنم،فتلتقط قتلة الحسين بن علي صلوات اللّه و سلامه عليهما كما يلتقط الطير الحب،ثم يعود العنق بهم إلى النار، فيعذّبون فيها بأنواع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تركب فاطمة سلام اللّه عليها نجيبها حتى تدخل الجنّة و معها الملائكة المشيّعون لها و ذرّيتها بين يديها و أولياؤهم من الناس عن يمينها و شمالها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كأنني بالبتول الطّهر واقفة في الحشر تشكو إلى الرحمن باريها</w:t>
      </w:r>
    </w:p>
    <w:p>
      <w:pPr>
        <w:pStyle w:val="BookText"/>
        <w:rPr/>
      </w:pPr>
      <w:r>
        <w:rPr>
          <w:rFonts w:ascii="Amiri" w:hAnsi="Amiri" w:eastAsia="Amiri" w:cs="Amiri"/>
          <w:color w:val="111111"/>
          <w:sz w:val="28"/>
          <w:sz w:val="28"/>
          <w:szCs w:val="28"/>
          <w:rtl w:val="true"/>
          <w:lang w:bidi="ar-SA"/>
        </w:rPr>
        <w:t>تأتي و قد ضمخت ثوب الحسين دما فيض النحور البحاري ويل مجريها</w:t>
      </w:r>
    </w:p>
    <w:p>
      <w:pPr>
        <w:pStyle w:val="BookText"/>
        <w:rPr/>
      </w:pPr>
      <w:r>
        <w:rPr>
          <w:rFonts w:ascii="Amiri" w:hAnsi="Amiri" w:eastAsia="Amiri" w:cs="Amiri"/>
          <w:color w:val="111111"/>
          <w:sz w:val="28"/>
          <w:sz w:val="28"/>
          <w:szCs w:val="28"/>
          <w:rtl w:val="true"/>
          <w:lang w:bidi="ar-SA"/>
        </w:rPr>
        <w:t>تدعو ألا أين مسمومي و يا أسفا على ذبيحي و أسرى من ذراريها</w:t>
      </w:r>
    </w:p>
    <w:p>
      <w:pPr>
        <w:pStyle w:val="BookText"/>
        <w:rPr/>
      </w:pPr>
      <w:r>
        <w:rPr>
          <w:rFonts w:ascii="Amiri" w:hAnsi="Amiri" w:eastAsia="Amiri" w:cs="Amiri"/>
          <w:color w:val="111111"/>
          <w:sz w:val="28"/>
          <w:sz w:val="28"/>
          <w:szCs w:val="28"/>
          <w:rtl w:val="true"/>
          <w:lang w:bidi="ar-SA"/>
        </w:rPr>
        <w:t>تقول و احزني بل آه وا حسني هذا حسيني قتيل في فيافيها</w:t>
      </w:r>
    </w:p>
    <w:p>
      <w:pPr>
        <w:pStyle w:val="BookText"/>
        <w:rPr/>
      </w:pPr>
      <w:r>
        <w:rPr>
          <w:rFonts w:ascii="Amiri" w:hAnsi="Amiri" w:eastAsia="Amiri" w:cs="Amiri"/>
          <w:color w:val="111111"/>
          <w:sz w:val="28"/>
          <w:sz w:val="28"/>
          <w:szCs w:val="28"/>
          <w:rtl w:val="true"/>
          <w:lang w:bidi="ar-SA"/>
        </w:rPr>
        <w:t>هذا حسيني رضيض الجسم منجدلا تسفى على جسمه العاري سوافيها</w:t>
      </w:r>
    </w:p>
    <w:p>
      <w:pPr>
        <w:pStyle w:val="BookText"/>
        <w:rPr/>
      </w:pPr>
      <w:r>
        <w:rPr>
          <w:rFonts w:ascii="Amiri" w:hAnsi="Amiri" w:eastAsia="Amiri" w:cs="Amiri"/>
          <w:color w:val="111111"/>
          <w:sz w:val="28"/>
          <w:sz w:val="28"/>
          <w:szCs w:val="28"/>
          <w:rtl w:val="true"/>
          <w:lang w:bidi="ar-SA"/>
        </w:rPr>
        <w:t>آه على جثث بالطف قد قطعت رؤوسها و هجير السيف يصليها</w:t>
      </w:r>
    </w:p>
    <w:p>
      <w:pPr>
        <w:pStyle w:val="BookText"/>
        <w:rPr/>
      </w:pPr>
      <w:r>
        <w:rPr>
          <w:rFonts w:ascii="Amiri" w:hAnsi="Amiri" w:eastAsia="Amiri" w:cs="Amiri"/>
          <w:color w:val="111111"/>
          <w:sz w:val="28"/>
          <w:sz w:val="28"/>
          <w:szCs w:val="28"/>
          <w:rtl w:val="true"/>
          <w:lang w:bidi="ar-SA"/>
        </w:rPr>
        <w:t>آه على جثث فيها القنى لعبت و أركضت ماضيات في تراقيها</w:t>
      </w:r>
    </w:p>
    <w:p>
      <w:pPr>
        <w:pStyle w:val="BookText"/>
        <w:rPr/>
      </w:pPr>
      <w:r>
        <w:rPr>
          <w:rFonts w:ascii="Amiri" w:hAnsi="Amiri" w:eastAsia="Amiri" w:cs="Amiri"/>
          <w:color w:val="111111"/>
          <w:sz w:val="28"/>
          <w:sz w:val="28"/>
          <w:szCs w:val="28"/>
          <w:rtl w:val="true"/>
          <w:lang w:bidi="ar-SA"/>
        </w:rPr>
        <w:t>يا فتية ذبحت في كربلا و ثوت على الوجوه عرايا في صحاريها</w:t>
      </w:r>
    </w:p>
    <w:p>
      <w:pPr>
        <w:pStyle w:val="BookText"/>
        <w:rPr/>
      </w:pPr>
      <w:r>
        <w:rPr>
          <w:rFonts w:ascii="Amiri" w:hAnsi="Amiri" w:eastAsia="Amiri" w:cs="Amiri"/>
          <w:color w:val="111111"/>
          <w:sz w:val="28"/>
          <w:sz w:val="28"/>
          <w:szCs w:val="28"/>
          <w:rtl w:val="true"/>
          <w:lang w:bidi="ar-SA"/>
        </w:rPr>
        <w:t>بنتم فبان لكم سلوان فاطمة و لا عج الوجد بالوجدان يشجيها</w:t>
      </w:r>
    </w:p>
    <w:p>
      <w:pPr>
        <w:pStyle w:val="Heading3"/>
        <w:numPr>
          <w:ilvl w:val="2"/>
          <w:numId w:val="1"/>
        </w:numPr>
        <w:rPr/>
      </w:pPr>
      <w:bookmarkStart w:id="80" w:name="__RefHeading___Toc1571485_730472459"/>
      <w:bookmarkStart w:id="81" w:name="_Toc30"/>
      <w:bookmarkEnd w:id="80"/>
      <w:r>
        <w:rPr>
          <w:rtl w:val="true"/>
        </w:rPr>
        <w:t>فاطمة عليها السّلام أول من يدخل الجنّة</w:t>
      </w:r>
      <w:bookmarkEnd w:id="81"/>
    </w:p>
    <w:p>
      <w:pPr>
        <w:pStyle w:val="BookText"/>
        <w:rPr/>
      </w:pPr>
      <w:r>
        <w:rPr>
          <w:rFonts w:ascii="Amiri" w:hAnsi="Amiri" w:eastAsia="Amiri" w:cs="Amiri"/>
          <w:color w:val="111111"/>
          <w:sz w:val="28"/>
          <w:sz w:val="28"/>
          <w:szCs w:val="28"/>
          <w:rtl w:val="true"/>
          <w:lang w:bidi="ar-SA"/>
        </w:rPr>
        <w:t>أخرج الديلمي و القزويني عن أبي يزيد المدني أنّه سمع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شخص يدخل الجنّة فاطمة بنت محمد و مثلها في هذه الأمّة مثل مريم في بني إسرائيل</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الحاكم و صحّحه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رسول اللّه صلّى اللّه عليه و آله و سلم أنّ أوّل من يدخل الجنّة أنا و فاطمة و الحسن و الحسين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فمحبّونا؟ </w:t>
      </w:r>
      <w:bookmarkStart w:id="82" w:name="pg14774_238302"/>
    </w:p>
    <w:p>
      <w:pPr>
        <w:pStyle w:val="BookText"/>
        <w:rPr/>
      </w:pPr>
      <w:bookmarkEnd w:id="8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ورائكم</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 ذلك ما روي من اشتياق الجنّة لها قال رسول اللّه صلّى اللّه عليه و آله و سلم في حديث زواجها من الإمام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أخبرني جبرائيل عليه السّلام أنّ الجنّة مشتاقة إليكما،و لو لا أنّ اللّه عزّ و جلّ قدّر أن يخرج منكما ما يتّخذه على الخلق حجّة لأجاب فيكما الجنّة و أهلها</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1571487_730472459"/>
      <w:bookmarkStart w:id="84" w:name="_Toc31"/>
      <w:bookmarkEnd w:id="83"/>
      <w:r>
        <w:rPr>
          <w:rtl w:val="true"/>
        </w:rPr>
        <w:t>فاطمة عليها السّلام في الوسيلة</w:t>
      </w:r>
      <w:bookmarkEnd w:id="84"/>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في الجنّة درجة تدعى الوسيلة فإذا سألتم اللّه تعالى فسلوا لي الوسيلة،قالوا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يسكن معك فيها؟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و الحسن و الحسين</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و استقرّ أهل الجنّة في الجنّة و أهل النار في النار يؤتى بالموت في صورة كبش أملح و ينادي مناد يا أهل الجنّة أشرفوا و يا أهل النار أشرفوا فيشرفون كلّهم فيقال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أتعرفون هذا؟فيقولون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الموت، فيذبح بين الجنّة و النار،و ينادي مناد يا أهل الجنّة خلود فلا موت و يا أهل النار خلود فلا موت، فعند ذلك تعظم حسرات أهل النار و يرجعون باكين و يشتدّ فرح أهل الجنّة و يرجعون إلى قصورهم، فيبعث اللّه سبحانه و تعالى لهم مغاني من الحور العين فيجلسون في رياض الجنّة في إيوان من درّة بيضاء طوله مائة عام و عرضه خمسون عاما و النساء كلّهنّ عند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الرجال عند النبيّ صلّى اللّه عليه و آله و سلم في إيوان آخر</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صفة المؤمنين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فيركب الرجال النجائب و النساء الهوادج و تسير جميع الرجال إلى سيّدنا محمد المصطفى صلّى اللّه عليه و آله و سلم و النساء عند فاطمة الزهراء،و يركب النبيّ صلّى اللّه عليه و آله و سلم البراق و يعقد له لواء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فيسيرون حتّى يصلوا إلى قصر آدم عليه السّلام فيقول آدم ما هذا؟</w:t>
      </w:r>
    </w:p>
    <w:p>
      <w:pPr>
        <w:pStyle w:val="BookText"/>
        <w:rPr/>
      </w:pPr>
      <w:r>
        <w:rPr>
          <w:rFonts w:ascii="Amiri" w:hAnsi="Amiri" w:eastAsia="Amiri" w:cs="Amiri"/>
          <w:color w:val="111111"/>
          <w:sz w:val="28"/>
          <w:sz w:val="28"/>
          <w:szCs w:val="28"/>
          <w:rtl w:val="true"/>
          <w:lang w:bidi="ar-SA"/>
        </w:rPr>
        <w:t>فتقول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ولدك محمد صلّى اللّه عليه و آله و سلم و ابنته دعاهم اللّه إلى زيارته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وصلوا تمضي الملائكة بالنساء إلى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الرجال عند </w:t>
      </w:r>
      <w:bookmarkStart w:id="85" w:name="pg14774_238303"/>
    </w:p>
    <w:p>
      <w:pPr>
        <w:pStyle w:val="BookText"/>
        <w:rPr/>
      </w:pPr>
      <w:bookmarkEnd w:id="85"/>
      <w:r>
        <w:rPr>
          <w:rFonts w:ascii="Amiri" w:hAnsi="Amiri" w:eastAsia="Amiri" w:cs="Amiri"/>
          <w:color w:val="111111"/>
          <w:sz w:val="28"/>
          <w:sz w:val="28"/>
          <w:szCs w:val="28"/>
          <w:rtl w:val="true"/>
          <w:lang w:bidi="ar-SA"/>
        </w:rPr>
        <w:t>النبيّ صلّى اللّه عليه و آله و سلم فينزلون إلى ميدان أرضه من المسك يسمّى حضرة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النساء الصالحات يجلسن جميعهنّ عند السيّدة فاطمة الزهراء في إيوان من درّة بيضاء تحت شجرة طوبى و تنصب لهم كراسي على قدر درجاتهم</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 ذلك قول رسول اللّه صلّى اللّه عليه و آله و سلم عن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إنّها سيّدة النساء يوم القيامة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كأنّي أنظر إلى ابنتي فاطمة قد أقبلت يوم القيامة على نجيب من نور عن يمينها سبعون ألف ملك و عن يسارها سبعون ألف ملك،تقود مؤمنات أمّتي إلى الجنّة</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في القصور البيض لسبعين ألف دار منازل محمد صلّى اللّه عليه و آله و سلم و إنّ في القصور الصفر لسبعين ألف دار مساكن إبراهيم و آله عليه السّلام فتجلس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كرسيّ من نور فيجلسون حولها</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1571489_730472459"/>
      <w:bookmarkStart w:id="87" w:name="_Toc32"/>
      <w:bookmarkEnd w:id="86"/>
      <w:r>
        <w:rPr>
          <w:rtl w:val="true"/>
        </w:rPr>
        <w:t>وصف جنّة فاطمة عليها السّلام</w:t>
      </w:r>
      <w:bookmarkEnd w:id="8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سأحدّثكم بحديث سمعته من رسول اللّه صلّى اللّه عليه و آله و سلم فلم أزل أطلب الشهادة للحديث،فلم أرزقها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في غزوة تبوك يقول و نحن نسير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لمّا أمرني أن أزوّج فاطمة من عليّ ففعلت قال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بنى جنّة من لؤلؤة قصب </w:t>
      </w:r>
      <w:r>
        <w:rPr>
          <w:rStyle w:val="FootnoteAnchor"/>
          <w:rtl w:val="true"/>
        </w:rPr>
        <w:footnoteReference w:id="127"/>
      </w:r>
      <w:r>
        <w:rPr>
          <w:rFonts w:ascii="Amiri" w:hAnsi="Amiri" w:eastAsia="Amiri" w:cs="Amiri"/>
          <w:color w:val="111111"/>
          <w:sz w:val="28"/>
          <w:sz w:val="28"/>
          <w:szCs w:val="28"/>
          <w:rtl w:val="true"/>
          <w:lang w:bidi="ar-SA"/>
        </w:rPr>
        <w:t xml:space="preserve">بين كلّ قصبة إلى قصبة لؤلؤة من ياقوته مشذّرة بالذهب،و جعل سقوفها زبرجدا أخضر،و جعل فيها طاقات من لؤلؤة مكلّلة باليواقيت،ثمّ جعل عليها غرفا لبنة من فضّة و لبنة من ذهب و لبنة من درّ، و لبنة من ياقوت و لبنة من زبرجد،ثمّ جعل فيها عيونا تنبع في نواحيها،و حفّت بالأنهار و جعل على الأنهار قبابا من درّ قد شعّبت بسلاسل الذهب،و حفّت بأنواع الشجر و بنى في كلّ غصن قبّة،و جعل في كلّ قبّة أريكة من درّة بيضاء غشاؤها السندس و الإستبرق،و فرش أرضها بالزعفران و فتّق </w:t>
      </w:r>
      <w:r>
        <w:rPr>
          <w:rStyle w:val="FootnoteAnchor"/>
          <w:rtl w:val="true"/>
        </w:rPr>
        <w:footnoteReference w:id="128"/>
      </w:r>
      <w:r>
        <w:rPr>
          <w:rFonts w:ascii="Amiri" w:hAnsi="Amiri" w:eastAsia="Amiri" w:cs="Amiri"/>
          <w:color w:val="111111"/>
          <w:sz w:val="28"/>
          <w:sz w:val="28"/>
          <w:szCs w:val="28"/>
          <w:rtl w:val="true"/>
          <w:lang w:bidi="ar-SA"/>
        </w:rPr>
        <w:t>بالمسك و العنبر،و جعل في كلّ قبّة حوراء،و القبّة لها مئة باب على كلّ باب حارسان و شجرتان، في كلّ قبّة مفرش و كتاب مكتوب،حول القباب آية الكرسيّ</w:t>
      </w:r>
      <w:r>
        <w:rPr>
          <w:rFonts w:eastAsia="Amiri" w:cs="Amiri" w:ascii="Amiri" w:hAnsi="Amiri"/>
          <w:color w:val="111111"/>
          <w:sz w:val="28"/>
          <w:szCs w:val="28"/>
          <w:rtl w:val="true"/>
          <w:lang w:bidi="ar-SA"/>
        </w:rPr>
        <w:t xml:space="preserve">. </w:t>
      </w:r>
      <w:bookmarkStart w:id="88" w:name="pg14774_238304"/>
    </w:p>
    <w:p>
      <w:pPr>
        <w:pStyle w:val="BookText"/>
        <w:rPr/>
      </w:pPr>
      <w:bookmarkEnd w:id="88"/>
      <w:r>
        <w:rPr>
          <w:rFonts w:ascii="Amiri" w:hAnsi="Amiri" w:eastAsia="Amiri" w:cs="Amiri"/>
          <w:color w:val="111111"/>
          <w:sz w:val="28"/>
          <w:sz w:val="28"/>
          <w:szCs w:val="28"/>
          <w:rtl w:val="true"/>
          <w:lang w:bidi="ar-SA"/>
        </w:rPr>
        <w:t>قلت لجبريل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بنى الله هذه الجنّة؟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بناها لفاطمة إبنتك،و عليّ بن أبي طالب سوى جنانها تحفّة أتحفها بها و أقرّ عينيك يا رسول اللّه</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1571491_730472459"/>
      <w:bookmarkStart w:id="90" w:name="_Toc33"/>
      <w:bookmarkEnd w:id="89"/>
      <w:r>
        <w:rPr>
          <w:rtl w:val="true"/>
        </w:rPr>
        <w:t>فاطمة عليها السّلام في الجنّة</w:t>
      </w:r>
      <w:bookmarkEnd w:id="90"/>
    </w:p>
    <w:p>
      <w:pPr>
        <w:pStyle w:val="BookText"/>
        <w:rPr/>
      </w:pPr>
      <w:r>
        <w:rPr>
          <w:rFonts w:ascii="Amiri" w:hAnsi="Amiri" w:eastAsia="Amiri" w:cs="Amiri"/>
          <w:color w:val="111111"/>
          <w:sz w:val="28"/>
          <w:sz w:val="28"/>
          <w:szCs w:val="28"/>
          <w:rtl w:val="true"/>
          <w:lang w:bidi="ar-SA"/>
        </w:rPr>
        <w:t>تقدّم أنّ نطفة فاطمة عقدت من ثمار الجنّة،و أن رائحتها رائحة الجنّة،و يأتي كونها حول عرش الرحمن،و روي أنّ اسمها مكتوب على باب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بني هاشم و الذي بعثني بالحقّ لو أخذت بحلقة باب الجنّة ما بدأت إلاّ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أحمد في الفضائل عن عليّ و الخطيب في التاريخ و العقيلي عن ابن عباس و ابن شبة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مسلم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الآخرون الأوّلون يوم القيامة و نحن أوّل من يدخل الجنّة و بلفظ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أوّل الناس دخولا الجنّة</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سوف يأتي له شاهد صريح أنّ فاطمة أوّل من يدخل الجنّة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شاهد آخر من حديث أبي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أوّل أربعة يدخلون الجنّة أنا و أنت و الحسن و الحسين و ذرارينا خلف ظهورنا و أزواجنا خلف ذرارينا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الزمخشري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ترضى أن تكون رابع أربعة أوّل من يدخل الجنّة أنا و أنت و الحسن و الحسين و أزواجنا عن أيماننا و شمائلنا و ذرّيتنا خلف أزواجنا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أخرجه بهذا اللفظ الثعلبي و أحمد عن عليّ و عبد اللّه و الطبراني عن أبي رافع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91" w:name="pg14774_238305"/>
    </w:p>
    <w:p>
      <w:pPr>
        <w:pStyle w:val="BookText"/>
        <w:rPr/>
      </w:pPr>
      <w:bookmarkEnd w:id="91"/>
      <w:r>
        <w:rPr>
          <w:rFonts w:ascii="Amiri" w:hAnsi="Amiri" w:eastAsia="Amiri" w:cs="Amiri"/>
          <w:color w:val="111111"/>
          <w:sz w:val="28"/>
          <w:sz w:val="28"/>
          <w:szCs w:val="28"/>
          <w:rtl w:val="true"/>
          <w:lang w:bidi="ar-SA"/>
        </w:rPr>
        <w:t>و له شاهد قويّ من حديث عليّ عند الطبراني و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يرد الحوض أهل بيتي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1571493_730472459"/>
      <w:bookmarkStart w:id="93" w:name="_Toc34"/>
      <w:bookmarkEnd w:id="92"/>
      <w:r>
        <w:rPr>
          <w:rtl w:val="true"/>
        </w:rPr>
        <w:t>اسم فاطمة عليها السّلام على باب الجنّة و العرش</w:t>
      </w:r>
      <w:bookmarkEnd w:id="93"/>
    </w:p>
    <w:p>
      <w:pPr>
        <w:pStyle w:val="BookText"/>
        <w:rPr/>
      </w:pPr>
      <w:r>
        <w:rPr>
          <w:rFonts w:ascii="Amiri" w:hAnsi="Amiri" w:eastAsia="Amiri" w:cs="Amiri"/>
          <w:color w:val="111111"/>
          <w:sz w:val="28"/>
          <w:sz w:val="28"/>
          <w:szCs w:val="28"/>
          <w:rtl w:val="true"/>
          <w:lang w:bidi="ar-SA"/>
        </w:rPr>
        <w:t>أخرج القرشي و البغدادي و الطبراني و غيرهم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باب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وليّ اللّه فاطمة أمة اللّه الحسن و الحسين صفوة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خيرة اللّه</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الخوارزمي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إلى السماء رأيت على باب الجنّة مكتوبا 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محمد حبيب اللّه عليّ ولي اللّه فاطمة أمة اللّه الحسن و الحسين صفوة اللّه على مبغضهم لعنة اللّه</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في حديث طويل عن رسول اللّه صلّى اللّه عليه و آله و سلم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إسمي و إسم أخي علي و ابنتي فاطمة و ابنيّ الحسن و الحسين مكتوبة على سرادق العرش بالنور</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4" w:name="__RefHeading___Toc1571495_730472459"/>
      <w:bookmarkStart w:id="95" w:name="_Toc35"/>
      <w:bookmarkEnd w:id="94"/>
      <w:r>
        <w:rPr>
          <w:rtl w:val="true"/>
        </w:rPr>
        <w:t>فاطمة عليها السّلام في الأحاديث</w:t>
      </w:r>
      <w:bookmarkEnd w:id="95"/>
    </w:p>
    <w:p>
      <w:pPr>
        <w:pStyle w:val="Heading3"/>
        <w:numPr>
          <w:ilvl w:val="2"/>
          <w:numId w:val="1"/>
        </w:numPr>
        <w:rPr/>
      </w:pPr>
      <w:bookmarkStart w:id="96" w:name="__RefHeading___Toc1571497_730472459"/>
      <w:bookmarkStart w:id="97" w:name="_Toc36"/>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وردت مئات الأحاديث في فضل الصدّيقة الطاهرة،و قد جمعت ذلك في كتاب سمّيته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الحوراء الإنسيّة من المسانيد السنّيّة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لحدّ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 أجزاء مرتّبا على تقدّم الحفّاظ،و نقتصر هنا بالإشارة إلى بعض هذه الأحاديث تيمّنا بذكرها المبارك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حبّ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سلمان عن رسول اللّه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من أحبّ فاطمة إبنتي فهو في الجنّة معي،و من أبغضها فهو في النار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سلمان حبّ فاطمة ينفع في مائة من المواطن أيسر تلك المواطن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و القبر و الميزان و المحشر و الصراط و المحاسبة،فمن رضيت عنه إبنتي فاطمة رضيت عنه و من رضيت عنه رضي اللّه عنه،و من غضبت عليه إبنتي فاطمة غضبت عليه و من غضبت عليه غضب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ويل لمن يظلمها و يظلم بعلها أمير المؤمنين عليّا و ويل لمن يظلم ذرّيتها و شيعتها</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بالنظر إلى فاطمة تنكشف الهموم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أغضبتها و لا أكرهتها على أمر حتّى قبضها اللّه عزّ و جلّ و لا أغضبتني و لا عصيت لي أمرا،و لقد كنت أنظر إليها فتنكشف عنّي الهموم و الأحزان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زكريا كان إذا ذكر محمدا و عليّا و فاطمة و الحسن سري عنه همّه و انجلى كربه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آل محمد جواز على الصراط</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أثبتكم على الصراط أشدّكم حبّا لأهل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الديلمي و ابن عدي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آل محمد يوما خير من عبادة سنة و من مات عليه 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الديلمي عن ابن مسعود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شاهد من حديث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من مات على حبّ آل محمد يزفّ إلى الجنّة كما تزفّ العروس إلى بيت زوجها</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شاهد آخر من حديث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دخول الجنّة بغير حساب فليحبّ أهل بيتي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من مات على حبّ آل محمد فأنا كفيله بالجنّة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التوكّل على اللّه فليحبّ أهل بيتي و من أراد أن ينجو من عذاب القبر فليحبّ أهل بيتي و من أراد الحكمة فليحبّ أهل بيتي،و من أراد دخول الجنّة بغير حساب فليحبّ أهل بيتي فو اللّه ما أحبّهم أحد إلاّ ربح الدنيا و الآخرة</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 حبّنا أهل البيت يساقط عن العبد الذنوب كما تساقط الريح الورق عن الشجر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98" w:name="pg14774_238307"/>
    </w:p>
    <w:p>
      <w:pPr>
        <w:pStyle w:val="BookText"/>
        <w:rPr/>
      </w:pPr>
      <w:bookmarkEnd w:id="98"/>
      <w:r>
        <w:rPr>
          <w:rFonts w:ascii="Amiri" w:hAnsi="Amiri" w:eastAsia="Amiri" w:cs="Amiri"/>
          <w:color w:val="111111"/>
          <w:sz w:val="28"/>
          <w:sz w:val="28"/>
          <w:szCs w:val="28"/>
          <w:rtl w:val="true"/>
          <w:lang w:bidi="ar-SA"/>
        </w:rPr>
        <w:t>و عن جرير البجلي في حديث طويل فيه ذكر جملة من آثار حبّهم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على حبّ آل محمد صلّى اللّه عليه و آله و سلم مات شهيدا،ألا و من مات على حبّ آل محمد مات مؤمنا مستقبل الإيمان،ألا و من مات على حبّ آل محمد بشّره ملك الموت ثمّ منكر و نكير،ألا و من مات على حبّ آل محمد يزفّ إلى الجنّة كما تزفّ العروس إلى بيت زوجها،ألا و من مات على حبّ آل محمد فتح في قبره بابان إلى الجنّة،ألا و من مات على حبّ آل محمد جعل اللّه زوّار قبره ملائكة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بغض آل محمد جاء يوم القيامة مكتوب بين عينيه آيس من رحمة اللّه ألا و من مات على بغض آل محمد،مات كافرا،ألا و من مات على بغض آل محمد لم يشمّ رائحة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الثعلبي و الزمخشري و الرازي و المقريزي و الثعالبي و القرطبي و غيرهم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1571499_730472459"/>
      <w:bookmarkStart w:id="100" w:name="_Toc37"/>
      <w:bookmarkEnd w:id="99"/>
      <w:r>
        <w:rPr>
          <w:rtl w:val="true"/>
        </w:rPr>
        <w:t>لا كفؤ لفاطمة غير علي آدم فمن دونه</w:t>
      </w:r>
      <w:bookmarkEnd w:id="100"/>
    </w:p>
    <w:p>
      <w:pPr>
        <w:pStyle w:val="BookText"/>
        <w:rPr/>
      </w:pPr>
      <w:r>
        <w:rPr>
          <w:rFonts w:ascii="Amiri" w:hAnsi="Amiri" w:eastAsia="Amiri" w:cs="Amiri"/>
          <w:color w:val="111111"/>
          <w:sz w:val="28"/>
          <w:sz w:val="28"/>
          <w:szCs w:val="28"/>
          <w:rtl w:val="true"/>
          <w:lang w:bidi="ar-SA"/>
        </w:rPr>
        <w:t>روي علي بن موسى الرضا عن آبائه عليهم السّلام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لقد عاتبني رجال من قريش في أمر فاطمة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خطبناها إليك فمنعتنا و زوّجت عليّا،فقلت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أنا منعتكم و زوّجته بل اللّه منعكم و زوّجه،فهبط عليّ جبرائيل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جلّ جلاله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أخلق عليّا لما كان لفاطمة كفؤ على وجه الأرض آدم فمن دونه</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الصادق عليه السّلام مختصرا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أنّ اللّه خلق أمير المؤمنين لفاطمة ما كان لها كفؤ على الأرض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من العامّة الديلمي 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يخلق عليّ ما كان لفاطمة كفؤ</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يقتضي تفضيلها و بعلها عليهما السّلام على الخلفاء كما يأتي</w:t>
      </w:r>
      <w:r>
        <w:rPr>
          <w:rFonts w:eastAsia="Amiri" w:cs="Amiri" w:ascii="Amiri" w:hAnsi="Amiri"/>
          <w:color w:val="111111"/>
          <w:sz w:val="28"/>
          <w:szCs w:val="28"/>
          <w:rtl w:val="true"/>
          <w:lang w:bidi="ar-SA"/>
        </w:rPr>
        <w:t xml:space="preserve">. </w:t>
      </w:r>
      <w:bookmarkStart w:id="101" w:name="pg14774_238308"/>
    </w:p>
    <w:p>
      <w:pPr>
        <w:pStyle w:val="Heading3"/>
        <w:numPr>
          <w:ilvl w:val="2"/>
          <w:numId w:val="1"/>
        </w:numPr>
        <w:rPr/>
      </w:pPr>
      <w:bookmarkStart w:id="102" w:name="__RefHeading___Toc1571501_730472459"/>
      <w:bookmarkStart w:id="103" w:name="_Toc38"/>
      <w:bookmarkEnd w:id="101"/>
      <w:bookmarkEnd w:id="102"/>
      <w:r>
        <w:rPr>
          <w:rtl w:val="true"/>
        </w:rPr>
        <w:t>مقام فاطمة عليها السّلام و أفضليّتها على العالمين</w:t>
      </w:r>
      <w:bookmarkEnd w:id="103"/>
    </w:p>
    <w:p>
      <w:pPr>
        <w:pStyle w:val="BookText"/>
        <w:rPr/>
      </w:pPr>
      <w:r>
        <w:rPr>
          <w:rFonts w:ascii="Amiri" w:hAnsi="Amiri" w:eastAsia="Amiri" w:cs="Amiri"/>
          <w:color w:val="111111"/>
          <w:sz w:val="28"/>
          <w:sz w:val="28"/>
          <w:szCs w:val="28"/>
          <w:rtl w:val="true"/>
          <w:lang w:bidi="ar-SA"/>
        </w:rPr>
        <w:t>قال ياسين الخطيب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في سيرة العراقي،قال الحافظ السيوطي في 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الإمام علم الدين العراقي أنّ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أخاها إبراهيم أفضل من الخلفاء الأربعة بإتّفاق،و نقل عن مالك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أفضل على بضعة رسول اللّه صلّى اللّه عليه و آله و سلم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السهيلي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عن أبي بكر بن داوود أنه سئل أعائشة أفضل أم خديجة؟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أقرأها رسول اللّه صل اللّه عليه و سلم السلام من جبريل،و خديجة أقرأها جبريل السلام من ربها على لسان محمد؛فهي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أفضل أخديجة أم فاطمة؟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بضعة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أعدل ببضعة من رسول اللّه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السهيلي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إستقراء حسن،و يشهد لصحة هذا الإستقراء أن أبا لبابة حين ارتبط نفسه و حلف ألآ يحله إلاّ رسول اللّه صل اللّه عليه و سلم،فجاءت فاطمة لتحلّه،فأبى من أجل قسمه، فقال رسول اللّه صل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فاطمة بضعة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فحلّته،و سنذكر الحديث في موضعه باسناده،و يدل على تفضيل فاطمة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ترضين أن تكوني سيدة نساء أهل الجنة إلاّ مريم، فدخل في هذا الحديث أمّها و أخواتها</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أختاره و أدين اللّه به أنّ فاطمة بنت رسول اللّه صلّى اللّه عليه و آله و سلم أفضل ثم أمها خديجة ثم عائشة عليهن رضوان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الزرقاني على المواهب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اختاره الإمام المقريزي و القطب الخضيري و الإمام السيوطي بأدلة واضحة أنّ السيدة فاطمة أفضل نساء العالمين حتى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الإمام السبكي الذي أختاره و أدين اللّه به أنّ فاطمة بنت رسول اللّه أفضل ثم أمها خديجة ثم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الخلاف شهير و لكن الحق أحق أن يتبع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الامام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ثابتة صحيحة أنّ فاطمة سيدة نساء هذه الامة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السفاريني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أفضل من خديجة للفظ السيادة و أفضل من مريم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الزهراء التي هي أفضل النساء على القول الأصح،و قيل بفضل مريم عليها و أنها هي تليها في الفضل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الرفاعي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فاطمة فهي أفضل النساء على ما صححه كثير من الأئمة المتقدمين و العلماء العالمين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 الشيخ أحمد المقري قصيدة جاء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كفاطمة الزهراء أمهما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النبي المصطفى بشر</w:t>
      </w:r>
    </w:p>
    <w:p>
      <w:pPr>
        <w:pStyle w:val="BookText"/>
        <w:rPr/>
      </w:pPr>
      <w:r>
        <w:rPr>
          <w:rFonts w:ascii="Amiri" w:hAnsi="Amiri" w:eastAsia="Amiri" w:cs="Amiri"/>
          <w:color w:val="111111"/>
          <w:sz w:val="28"/>
          <w:sz w:val="28"/>
          <w:szCs w:val="28"/>
          <w:rtl w:val="true"/>
          <w:lang w:bidi="ar-SA"/>
        </w:rPr>
        <w:t xml:space="preserve">فإنها بضعة منه و ما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كبضعة المصطفى إن حقق النظر</w:t>
      </w:r>
    </w:p>
    <w:p>
      <w:pPr>
        <w:pStyle w:val="BookText"/>
        <w:rPr/>
      </w:pPr>
      <w:r>
        <w:rPr>
          <w:rFonts w:ascii="IRNazanin" w:hAnsi="IRNazanin" w:eastAsia="IRNazanin"/>
          <w:color w:val="111111"/>
          <w:sz w:val="28"/>
          <w:sz w:val="28"/>
          <w:szCs w:val="28"/>
          <w:rtl w:val="true"/>
          <w:lang w:bidi="fa-IR"/>
        </w:rPr>
        <w:t xml:space="preserve">و هن أفضل أصناف النساء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 الرسول فما مثل لها بشر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 قال المناوي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أطلق نساؤه وردّ عليه خديجة،و هي أفضل من عائشة على الصواب لتصريحه بأنّه لم يرزق خيرا من خديجة،لخبر 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سيّدة نساء أهل الجنّة بعد مريم بنت عمران و آسية و خديجة،فإذا فضّلت فاطمة فخديجة أولى و من أولى بنساء زمانها،وردّ عليه فاطمة و في شأنها قال المصطفى ما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جمع من السلف لا يعدل ببضعة رسول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يعلم أنّه بقيّة أولاده كفاطمة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يرجّح القول بأنّ خديجة أفضل من عائشة أنّ عائشة أقرأها النبيّ صلّى اللّه عليه و آله و سلم السلام من جبريل و خديجة أقرأها السلام جبريل من ربّها عزّ و جلّ،و يفهم من حديث ابن أبي شيبة أنّ خديجة أفضل من فاطمة و يعارضه ما أخرجه ابن عساكر عن ابن عباس مرفوعا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أهل الجنّة مريم بنت عمران ثمّ فاطمة ثمّ خديجة ثمّ آسية امرأة فرعون،و سئل ابن داود إيّما أفضل فاطمة أم أمّها؟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رسول اللّه صلّى اللّه عليه و آله و سلم فلا تعدل بها أحدا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السبكي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نختاره و ندين اللّه به أنّ فاطمة بنت محمد أفضل ثمّ أمّها خديجة ثمّ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ابن العماد أنّ خديجة إنّما فضّلت فاطمة باعتبار الإمامة لا السيادة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لم يساو فاطمة غيرها من أخواتها لشدّة شبهها به صلّى اللّه عليه و آله و سلم خلقا و خلقا،و لأنّ سائر أخواتها متن في حياته صلّى اللّه عليه و آله و سلم،و فاطمة إنّما ماتت بعده فكان في ميزانها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كان يقرّره شيخنا العلاّمة أبو عبد اللّه سيدي محمد بن أحمد المناوي رحمه اللّه و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خير بناتي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أحييت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اختلف أيضا هل الأفضل مريم بنت عمران على القول بأنّها ليست بنبيّة أم فاطمة بنت محمد صلّى اللّه عليه و آله و سلم؟و قد تعرّض للكلام في ذلك الشيخ تقي الدين السبكي في فتاويه الحلبيات و شفى الغليل،و اقتضب الشيخ جلال الدين السيوطي من كلامه ما هو المقصود و كأنّهما ما لا إلى تفضيل فاطمة على الكلّ و خديجة على عائشة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ناسكات الأصفياء و صفيات الأتقياء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السيّدة البتول البضعة الشبيهة بالرسول ألوط أولاده بقلبه لصوقا و أوّلهم بعد وفاته به لحوقا،كانت عن الدنيا و متعتها عازفة و بغوامض عيوب الدنيا و آفاتها عارفة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سيدة نساء أمتي أو سيدة نساء المؤمنين أو الجنة</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و خير النساء أربع مريم و خديجة و فاطمة و آسية</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در السحابة للشوكاني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خديجة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الطبراني و أبو يعلى و أحمد و رجالهم رجال الصحيح،الاحسان بترتيب صحيح ابن حبان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6971</w:t>
      </w:r>
      <w:r>
        <w:rPr>
          <w:rFonts w:ascii="Amiri" w:hAnsi="Amiri" w:eastAsia="Amiri" w:cs="Amiri"/>
          <w:color w:val="111111"/>
          <w:sz w:val="28"/>
          <w:sz w:val="28"/>
          <w:szCs w:val="28"/>
          <w:rtl w:val="true"/>
          <w:lang w:bidi="ar-SA"/>
        </w:rPr>
        <w:t>،و تاريخ الإسلام للذهبي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11928</w:t>
      </w:r>
      <w:r>
        <w:rPr>
          <w:rFonts w:ascii="Amiri" w:hAnsi="Amiri" w:eastAsia="Amiri" w:cs="Amiri"/>
          <w:color w:val="111111"/>
          <w:sz w:val="28"/>
          <w:sz w:val="28"/>
          <w:szCs w:val="28"/>
          <w:rtl w:val="true"/>
          <w:lang w:bidi="ar-SA"/>
        </w:rPr>
        <w:t>،و مستدرك الصحيحين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التفسير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من نساء العالمين أربع فاطمة و خديجة و مريم و آسية</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إن اللّه يغضب لغضبك و يرضى لرضاك</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 ذيل تاريخ بغداد لا بن النجار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عثمان بن الحسين برقم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،و أخبار الدول للقرماني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تهذيب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الاولى،و مقتل الحسين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الخامس،و ذخائر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سعيد في شرف النبوة و ابن المثنى في معجمه،و مستدرك الصحيحين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معرفة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فاطمة،و أسد الغابة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التدوين في أخبار قزوين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الذال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أبو ذر بن رافع،و المدهش لا 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السادس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تزويج علي بفاطمة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السمهودي بعد إيراده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آذى شخصا من أولاد فاطمة أو أبغضه فقد جعل نفسه عرضة لهذا الخطر العظيم،و بضده من تعرض لمرضاتها في حبهم و إكرامهم كما يؤخذ مما تقدم</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السهيلي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يدل على أنّ من سبّها كفر و من صلّى عليها فقد صلّى على أبيها</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فمن أغضبها فقد أغضبني</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روي هذا الحديث بألفاظ مختلفة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بضعة مني يريبني ما رابها و يؤذيني ما آذاها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أغضبها أغضبني</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فاطمة بضعة مني يؤذيني ما آذاها و يغضبني ما أغضبها</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بضعة مني فأحب ما سرها و أكره ما ساءها</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فاطمة بضعة مني يؤذيني ما آذاها و ينصبني ما أنصبها</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فاطمة بضعة مني يؤلمني ما يؤلهما و يسرني ما يسرها</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 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قرابة الرسول و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 الرجل عن ابنته في الغيرة و الانصاف ح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،و 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فاطمة،و الفردوس بمأثور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العلمية و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الطبقات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جويرية بنت أبي جهل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التبصير في الدين للاسفرايني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الخامس عشر،و مسند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423/5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ح </w:t>
      </w:r>
      <w:r>
        <w:rPr>
          <w:rFonts w:eastAsia="Amiri" w:cs="Amiri" w:ascii="Amiri" w:hAnsi="Amiri"/>
          <w:color w:val="111111"/>
          <w:sz w:val="28"/>
          <w:szCs w:val="28"/>
          <w:lang w:bidi="ar-SA"/>
        </w:rPr>
        <w:t>18428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فضائل الصحابة لاحمد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علي،و مستدرك الصحيحين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،و البيان و التعريف في أسباب ورود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،و المعجم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،و مصابيح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أهل البيت،و الإحسان بترتيب صحيح ابن حبان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شجنة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 يبسطني ما يبسطها و يقبضني ما يقبضها</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بنت محمد بضعة مني و أنا أكره أن تفتنوها</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مضغة مني فمن آذاها آذاني</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04" w:name="pg14774_238313"/>
    </w:p>
    <w:p>
      <w:pPr>
        <w:pStyle w:val="BookText"/>
        <w:rPr/>
      </w:pPr>
      <w:bookmarkEnd w:id="1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بضعة مني يسوؤني ما ساءها</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صلاة لم يصلّ فيها عليّ و لا على أهل بيتي لم تقبل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أخرجه الدار قطني عن أبي مسعود و الملاّ عن جابر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1571503_730472459"/>
      <w:bookmarkStart w:id="106" w:name="_Toc39"/>
      <w:bookmarkEnd w:id="105"/>
      <w:r>
        <w:rPr>
          <w:rtl w:val="true"/>
        </w:rPr>
        <w:t>و يؤيد ذلك ما ورد في عموم أهل البيت عليهم السّلام</w:t>
      </w:r>
      <w:r>
        <w:rPr>
          <w:rtl w:val="true"/>
        </w:rPr>
        <w:t>:</w:t>
      </w:r>
      <w:bookmarkEnd w:id="106"/>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أحد من الخلائق يفضل أهل بيتي غيري</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شاهد من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أشفع له أهل بيتي و من أشفع له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شاهد آخر ما أخرجه أبو الشيخ بن حيّان في كتابه التنبيه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الفضل و الشرف و المنزلة و الولاية لرسول اللّه و ذرّيته فلا تذهبنّ بكم الأباطيل</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يشهد له في مودّة القربى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لو أنّ أحدا عبد اللّه حقّ عبادته ثمّ شكّ فيك و أهل بيتك أنّكم أفضل الناس كان في النار</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يشهد له أيضا ما أخرجه المسعودي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أنوار السماء و أنوار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أفضل المخلوقين و أشرف الموحّدين</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يشهد له أيضا ما أخرجه أبي علي أحمد بن محمد الباشاني في فوائده بسنده إلى علي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دهن البنفسج على سائر الأدهان كفضلنا أهل البيت على سائر الخلق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الشواهد عليه خطبة الحسن في مجلس معاوية و يالها من خطبة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أكرم أهل الأرض زندا لنا الشرف الثاقب و الكرم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و يحك نور البلاد و أملاكها و بنا تفخر الأمّة و إلينا تلقى مقاليد الأزمّة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ماء السماء و عروق الثرى و ابن من ساد الدنيا بالحسب الثاقب و الشرف الفائق و القديم السابق،أنا ابن من رضاه رضى الرحمن و سخطه سخط الرحمن</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له شاهد عن الحفّاظ بالتصريح أنّ فاطمة أفضل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اللّه تبارك و تعالى خلق أمير المؤمنين لفاطمة عليها السّلام ما كان لها كفؤ على ظهر الأرض من آدم و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المقصود أنّ فاطمة عليها السّلام أفضل من آدم فمن دونه مع قطع النظر عن حرمة النكاح أو حلّه،فلا يرد أنّها عليها السّلام كانت حراما على آدم عليه السّلام و إذا كانت هي عليها السّلام أفضل من الرجال كانت أفضل من النساء أيضا و قد رويت في ذلك أخبار من طريق العامة و الخاصة أما من طريق الخاصة فظاهر،و أما من طريق العامة فكما رواه مسلم عنه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ابنتي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بضعة منّي يريبني ما أرابها و يؤذيني ما آذاها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بضعة منّي يؤذيني ما آذاها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أما ترضين أن تكوني سيدة نساء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تكوني سيدة نساء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حسبها ما بشّرها به من الكرامة و أخبرها بأنها سيدة نساء المؤمنين و سيدة نساء هذه الامة و سيدة نساء أهل الجنة،و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يحتج من فضّل فاطمة رضي اللّه عنها على عائشة،ثم قال عياض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في أنّ عايشة أفضل من فاطمة أو بالعكس،فقيل بالأول لأنّ عائشة مع النبي في درجته و فاطمة مع علي في درجته و درجة النبي أرفع من درجة علي،و قيل بالعكس للروايات المذكورة و نحوها و توقف الأشعري في المسألة و تردّد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القرطبي على ما نقل عنه الآبي في كتاب إكمال الإكمال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رضي اللّه عنها لما حضرتها الوفاة قالت لأسماء بنت عميس إذا أنا مت فغسّليني أنت و علي و لا تدخلا أحدا فلما جاءت عائشة لتدخل قالت أسماء لا تدخلي،فشكت عائشة ذلك إلى أبي بكر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الخثعمية تحول بيننا و بين ابنة رسول اللّه صلّى اللّه عليه و آله و سلم فجاء أبو بكر فوقف على 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أسماء ما حملك أن منعت أزواج رسول اللّه أن يدخلن على ابنته قالت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أمرتني أن لا يدخل عليها أحد،فقال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إصنعي ما أمرتك و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دلالة على أنها عليها السّلام مضت و هي ساخطة على أكثر الصحابة،نعوذ باللّه من شرور أنفسنا و سيئات أعمالنا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الآل عن العسكري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آدم و حوّاء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يتبخترا في الجنّة فقال آدم لحوّاء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خلقا هو أحسن منّا،فأوحى اللّه إلى جبرئيل ائت بعبديّ الفردوس الأعلى،فلمّا دخلا الفردوس الأعلى نظرا إلى جارية على درنوك من درانيك الجنّة و على رأسها تاج من نور و في أذنيها قرطان من نور و قد أشرقت الجنان من حسن وجهها فقال آدم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حبيبي جبرئيل من هذه الجارية التي أشرقت الجنان من حسن وجهها؟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07" w:name="pg14774_238315"/>
    </w:p>
    <w:p>
      <w:pPr>
        <w:pStyle w:val="BookText"/>
        <w:rPr/>
      </w:pPr>
      <w:bookmarkEnd w:id="10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فاطمة بنت محمّد نبيّ من ولدك يكون في آخر الزمان،قال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هذا التاج الذي على رأسها؟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بعلها عليّ بن أبي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القرطان في أذنيها؟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ولداها الحسن و الحسين،قال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أخلقوا قبلي؟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موجودون في غامض علم اللّه قبل أن تخلق بأربعة آلاف سنة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1571505_730472459"/>
      <w:bookmarkStart w:id="109" w:name="_Toc40"/>
      <w:bookmarkEnd w:id="108"/>
      <w:r>
        <w:rPr>
          <w:rtl w:val="true"/>
        </w:rPr>
        <w:t>معنى قول النبيّ</w:t>
      </w:r>
      <w:r>
        <w:rPr>
          <w:rtl w:val="true"/>
        </w:rPr>
        <w:t>:</w:t>
      </w:r>
      <w:r>
        <w:rPr>
          <w:rtl w:val="true"/>
        </w:rPr>
        <w:t>فاطمة بضعة منّي</w:t>
      </w:r>
      <w:bookmarkEnd w:id="109"/>
    </w:p>
    <w:p>
      <w:pPr>
        <w:pStyle w:val="BookText"/>
        <w:rPr/>
      </w:pPr>
      <w:r>
        <w:rPr>
          <w:rFonts w:ascii="Amiri" w:hAnsi="Amiri" w:eastAsia="Amiri" w:cs="Amiri"/>
          <w:color w:val="111111"/>
          <w:sz w:val="28"/>
          <w:sz w:val="28"/>
          <w:szCs w:val="28"/>
          <w:rtl w:val="true"/>
          <w:lang w:bidi="ar-SA"/>
        </w:rPr>
        <w:t>إذا أردنا أن ندرك ما معنى هذا القول من نبي الهدى الذي لا ينطق عن الهوى إنّ هو إلاّ وحي يوحى،فلا بدّ من ملاحظة أسباب هذا القول و هي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فتارة كان يقول ذلك تنبيها على فضلها و أنّها لها من الفضل ماله صلوات اللّه عليه،و هكذا فهم جملة من الحفّاظ الذين فضّلوا فاطمة على الخلفاء كما تقدّم عن مالك و عن الحربي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تارة كان يتحف أسماع صحابته به من أجل التحذير عن ظلمها و أذيّتها و أنّ من آذاها فقد آذاه لأنّها بضعة منه صلوات اللّه عليها 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لتحديد ثواب فعل من يصلّي على فاطمة فقد صلّى على النبيّ لأنّها بضعة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فاطمة كالنبيّ في التصرّف فما قالته فاطمة فهو قوله صلوات اللّه عليه و ما فعلته فاطمة فهو فعله،و ذلك نحو القصّة المشهورة في توبة الصحابي أبا لبابة عندما ربط نفسه إلى إسطوانة التوبة في المسجد و حلف ألاّ يفكّه إلاّ رسول اللّه صلّى اللّه عليه و آله و سلم أو تنزل توبته،فأرسل النبيّ فاطمة لتحلّه،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لا،حتّى يحلّني رسول اللّه صلّى اللّه عليه و آله و سلم 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فاطمة بضعة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فحلّته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يخلّد رسول السماء هذه المقولة للتأكيد على سعة علم فاطمة و غزارته و أنّ علمها علم النبيّ صلّى اللّه عليه و آله و سلم و يستطيع الناس أن يأخذوا فتواها كما هو معروف من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للرجال أن لا يرينّ النساء و خير للنساء أن لا يراهنّ الرجال،عندما سألها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خير للنساء؟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110" w:name="pg14774_238316"/>
    </w:p>
    <w:p>
      <w:pPr>
        <w:pStyle w:val="BookText"/>
        <w:rPr/>
      </w:pPr>
      <w:bookmarkEnd w:id="110"/>
      <w:r>
        <w:rPr>
          <w:rFonts w:ascii="Amiri" w:hAnsi="Amiri" w:eastAsia="Amiri" w:cs="Amiri"/>
          <w:color w:val="111111"/>
          <w:sz w:val="28"/>
          <w:sz w:val="28"/>
          <w:szCs w:val="28"/>
          <w:rtl w:val="true"/>
          <w:lang w:bidi="ar-SA"/>
        </w:rPr>
        <w:t>و كذلك عندما سأل رسول اللّه صلّى اللّه عليه و آله و سلم أصحابه عن المرأة متى تكون أدنى من ربّها؟</w:t>
      </w:r>
    </w:p>
    <w:p>
      <w:pPr>
        <w:pStyle w:val="BookText"/>
        <w:rPr/>
      </w:pPr>
      <w:r>
        <w:rPr>
          <w:rFonts w:ascii="Amiri" w:hAnsi="Amiri" w:eastAsia="Amiri" w:cs="Amiri"/>
          <w:color w:val="111111"/>
          <w:sz w:val="28"/>
          <w:sz w:val="28"/>
          <w:szCs w:val="28"/>
          <w:rtl w:val="true"/>
          <w:lang w:bidi="ar-SA"/>
        </w:rPr>
        <w:t>فلم يدروا جميعا،فلمّا سمعت فاطمة عليها السّلام ذلك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ما تكون من ربّها أن تلزم قعر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بضعة منّي</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سوف 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فاطمة</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1571507_730472459"/>
      <w:bookmarkStart w:id="112" w:name="_Toc41"/>
      <w:bookmarkEnd w:id="111"/>
      <w:r>
        <w:rPr>
          <w:rtl w:val="true"/>
        </w:rPr>
        <w:t>أمر النبي التمسك بفاطمة عليها السّلام</w:t>
      </w:r>
      <w:bookmarkEnd w:id="112"/>
    </w:p>
    <w:p>
      <w:pPr>
        <w:pStyle w:val="BookText"/>
        <w:rPr/>
      </w:pPr>
      <w:r>
        <w:rPr>
          <w:rFonts w:ascii="Amiri" w:hAnsi="Amiri" w:eastAsia="Amiri" w:cs="Amiri"/>
          <w:color w:val="111111"/>
          <w:sz w:val="28"/>
          <w:sz w:val="28"/>
          <w:szCs w:val="28"/>
          <w:rtl w:val="true"/>
          <w:lang w:bidi="ar-SA"/>
        </w:rPr>
        <w:t>قال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الخامس في ذكر ما زيّن اللّه به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زيّنها أيضا بآل محمد صلّى اللّه عليه و آله و سلم و زيّنهم أيضا بأربعة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يزيد الرقاشي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رسول اللّه صلّى اللّه عليه و آله و سلم صلاة الفجر فلمّا انفتل من الصلاة أقبل علينا بوجهه الكريم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المسلمين من افتقد الشمس فليتمسّك بالقمر و من افتقد القمر فليتمسّك بالزهرة و من افتقد الزهرة فليتمسّك بالفرقدين،فقيل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الشمس و ما القمر و ما الزهرة و ما الفرقدان؟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الشمس و عليّ القمر و فاطمة الزهرة و الحسن و الحسين الفرقدان في كتاب اللّه تعالى لا يفترقان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 لصحّة هذا الحديث حديث السفينة المشهور عن رسول اللّه صلّى اللّه عليه و آله و سلم في حقّ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كسفينة نوح من تمسّك بها نجى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أهل البيت هم النبي و علي و فاطمة و الحسن و الحسين عليهم السّلام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له شاهد قوي في أحاديث الثقلين المتواتر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تمسّكتم بهما لن تضلّوا أبدا</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113" w:name="pg14774_238317"/>
    </w:p>
    <w:p>
      <w:pPr>
        <w:pStyle w:val="Heading3"/>
        <w:numPr>
          <w:ilvl w:val="2"/>
          <w:numId w:val="1"/>
        </w:numPr>
        <w:rPr/>
      </w:pPr>
      <w:bookmarkStart w:id="114" w:name="__RefHeading___Toc1571509_730472459"/>
      <w:bookmarkStart w:id="115" w:name="_Toc42"/>
      <w:bookmarkEnd w:id="113"/>
      <w:bookmarkEnd w:id="114"/>
      <w:r>
        <w:rPr>
          <w:rtl w:val="true"/>
        </w:rPr>
        <w:t>فاطمة كالأئمّة عليهم السّلام</w:t>
      </w:r>
      <w:bookmarkEnd w:id="115"/>
    </w:p>
    <w:p>
      <w:pPr>
        <w:pStyle w:val="BookText"/>
        <w:rPr/>
      </w:pPr>
      <w:r>
        <w:rPr>
          <w:rFonts w:ascii="Amiri" w:hAnsi="Amiri" w:eastAsia="Amiri" w:cs="Amiri"/>
          <w:color w:val="111111"/>
          <w:sz w:val="28"/>
          <w:sz w:val="28"/>
          <w:szCs w:val="28"/>
          <w:rtl w:val="true"/>
          <w:lang w:bidi="ar-SA"/>
        </w:rPr>
        <w:t>أمر النبيّ الأعظم صلّى اللّه عليه و آله و سلم التمسّك بفاطمة بأفعالها و أقوالها و إرشاداتها يفيد مساواتها للنبي و الأئمّة في مهمّة الخلافة و تبليغ الرسالة،و يؤيّد ذلك ما تقدّم في معنى حديث البضعة و أن فاطمة بضعة في المهمّات و العلم 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أيضا أنّها مشاركة للنبي صلّى اللّه عليه و آله و سلم و لعليّ و الحسن و الحسين بالعصمة كما بيّناه في تفسير آية التطهير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لحديث الثقلين و السفينة و الأمان و جملة من الأحاديث تقدّم بعضها و يأتي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يشير إلى ذلك قول الصدّيقة الحوراء الأنسيّة في خطبتها المشهورة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طاعتنا نظاما للملّة و إمامتنا أمانا من الفرقة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فأدخلت نفسها في وجوب طاعة الأمّة لها و كونها كالإمام فإمامتها أمانا من الفرقة و الهرج و المرج و بطاعتها ينتظم أمر البلاد و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يشير إلى ذلك قول النبيّ صلّى اللّه عليه و آله و سلم في حقّها و حقّ زوجها و أبنائها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وليّ لمن والاهم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فأثبت لها النبيّ صلّى اللّه عليه و آله و سلم ولاية على الأمّة كما أثبتها لعليّ و الحسنين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إثني عشر من ولدي و أنت يا علي زرّ الأرض،يعني أوتادها و جبالها،بنا أوتد اللّه الأرض أن تسيخ بأهلها فإذا ذهب الإثنا عشر من ولدي ساخت الأرض بأهلها و لم ينظروا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ولدي إثنا عشر نقيبا نجباء محدّثون مفهّمون آخرهم القائم بالحق</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نصّ صريح من الرسول الأعظم أنّ فاطمة المكمّلة للعدد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جميعا من ولد </w:t>
      </w:r>
      <w:bookmarkStart w:id="116" w:name="pg14774_238318"/>
    </w:p>
    <w:p>
      <w:pPr>
        <w:pStyle w:val="BookText"/>
        <w:rPr/>
      </w:pPr>
      <w:bookmarkEnd w:id="116"/>
      <w:r>
        <w:rPr>
          <w:rFonts w:ascii="Amiri" w:hAnsi="Amiri" w:eastAsia="Amiri" w:cs="Amiri"/>
          <w:color w:val="111111"/>
          <w:sz w:val="28"/>
          <w:sz w:val="28"/>
          <w:szCs w:val="28"/>
          <w:rtl w:val="true"/>
          <w:lang w:bidi="ar-SA"/>
        </w:rPr>
        <w:t>النبيّ صلّى اللّه عليه و آله و سلم و الرواية الأولى تنصّ أنّ عليّا خارج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 فيها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ليس من ولده بل أخوه،فتأمّل 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الإثنا عشر إمام من آل محمد كلّهم محدّث من ولد رسول اللّه صلّى اللّه عليه و آله و سلم و من ولد عليّ فرسول اللّه و عليّ هما الوالدان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1571511_730472459"/>
      <w:bookmarkStart w:id="118" w:name="_Toc43"/>
      <w:bookmarkEnd w:id="117"/>
      <w:r>
        <w:rPr>
          <w:rtl w:val="true"/>
        </w:rPr>
        <w:t>من سبّ فاطمة عليها السّلام كفر</w:t>
      </w:r>
      <w:bookmarkEnd w:id="118"/>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أهل بيتي فإنّما يرتدّ عن اللّه و الإسلام</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شاهد من حديث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أهل بيتي فأنا بري منه و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الجعابي في الطالبيين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 ما أخرجه الطبراني عن أبي الرجاء العطاردي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عليّا و لا أهل البيت</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عن السهيلي التصريح أنّ من سبّ فاطمة فقد كفر،و كذلك قال القاضي عيّاض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شاهد من حديث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حرّم الجنّة على من ظلم أهل بيتي أو سبّهم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1571513_730472459"/>
      <w:bookmarkStart w:id="120" w:name="_Toc44"/>
      <w:bookmarkEnd w:id="119"/>
      <w:r>
        <w:rPr>
          <w:rtl w:val="true"/>
        </w:rPr>
        <w:t>لا يقاس بفاطمة عليها السّلام أحد</w:t>
      </w:r>
      <w:bookmarkEnd w:id="120"/>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يخلق عليّ ما كان لفاطمة كفؤ</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يقاس بآل محمد صلّى اللّه عليه و آله و سلم من هذه الأمّة أحد و لا يسوّى بهم من جرت نعمتهم عليه أبدا</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أخرج الملاّ عن أنس و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أهل بيت لا يقاس بنا أحد </w:t>
      </w:r>
      <w:r>
        <w:rPr>
          <w:rStyle w:val="FootnoteAnchor"/>
          <w:rtl w:val="true"/>
        </w:rPr>
        <w:footnoteReference w:id="210"/>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أخرجه الديلمي عن أنس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شاهد قويّ أخرجه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خير هذه الأمّة بعد نبيّها أبو بكر و عمر،فقام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يا أمير المؤمنين؟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أهل البيت لا يوازينا أحد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الطبري عن عليّ عليه السّلام قوله لشرحبيل و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انقيادكم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تدعون آل نبيّكم صلّى اللّه عليه و آله و سلم الذي لا ينبغي لكم شقاقهم و لا خلافهم و لا أن تعدلوا بهم من الناس أحدا</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يشهد له ما عن ابن عمر في التفضيل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 أهل البيت لا يقاس به أحد هو مع رسول اللّه في درجته و فاطمة مع رسول اللّه في درجته و علي معهما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ورد هذا عن أحمد بن حنبل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فذلكة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عن رسول اللّه صلّى اللّه عليه و آله و سلم و بعض الصحابة عند ذكر التفاضل أنّ عليّا نفس رسول اللّه صلّى اللّه عليه و آله و سلم فكيف يقال بنفسه شيگ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أخرجه الخطيب عن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لم تقل في عليّ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عليّ كنفسي من رأيته يقول في نفسه شيئا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البيهقي عن محمد بن عائشة عندما سئل عن أفضل أصحاب النبيّ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عمر و عثمان و طلحة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علي بن أبي طالب؟</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تستفتي عن أصحابه أم عن نفسه؟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21" w:name="pg14774_238320"/>
    </w:p>
    <w:p>
      <w:pPr>
        <w:pStyle w:val="BookText"/>
        <w:rPr/>
      </w:pPr>
      <w:bookmarkEnd w:id="12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عن أصحابه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الأعظم لعبد الرحمن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الرحمن أنتم أصحابي و عليّ منّي و أنا من عليّ فمن قاسه بغيره فقد جافاني و من جافاني آذاني و من آذاني فعليه لعنة اللّه</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اشتهر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بعثنّ إليهم رجلا كنفسي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النسائي و ابن أبي شيبة و أحمد و أبو يعلى و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البخاري عن عمرو بن العاص عن رسول اللّه صلّى اللّه عليه و آله و سلم أنّ خير الناس أبو بكر و عائشة و عمر و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و أين عليّ؟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فالتفت إلى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يسألني عن النفس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أبو عمر الزاهدي في اليواقيت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ظننت أنّ أحدا يسأل عن نفسه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فعلي نفس رسول اللّه،و لا يقاس بهما أحد،و علي كفؤ فاطمة عليهم السلام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فاطمة بضعة محمد صلّى اللّه عليه و آله و سلم و جزء منه و البضعة من النفس</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1571515_730472459"/>
      <w:bookmarkStart w:id="123" w:name="_Toc45"/>
      <w:bookmarkEnd w:id="122"/>
      <w:r>
        <w:rPr>
          <w:rtl w:val="true"/>
        </w:rPr>
        <w:t>الصلاة على فاطمة عليها السّلام في التشهد</w:t>
      </w:r>
      <w:bookmarkEnd w:id="123"/>
    </w:p>
    <w:p>
      <w:pPr>
        <w:pStyle w:val="BookText"/>
        <w:rPr/>
      </w:pPr>
      <w:r>
        <w:rPr>
          <w:rFonts w:ascii="Amiri" w:hAnsi="Amiri" w:eastAsia="Amiri" w:cs="Amiri"/>
          <w:color w:val="111111"/>
          <w:sz w:val="28"/>
          <w:sz w:val="28"/>
          <w:szCs w:val="28"/>
          <w:rtl w:val="true"/>
          <w:lang w:bidi="ar-SA"/>
        </w:rPr>
        <w:t>قال بشير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اللّه أن نصلّي عليك يا رسول اللّه فكيف نصلّي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اللّهمّ صلّ على محمّد و على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مسلم في الصحيح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نحوه عن كعب بن عجرة أخرجه الأئمّة الستّة سوى الترمذي و أحمد و ابن أبي شيبة </w:t>
      </w:r>
      <w:bookmarkStart w:id="124" w:name="pg14774_238321"/>
    </w:p>
    <w:p>
      <w:pPr>
        <w:pStyle w:val="BookText"/>
        <w:rPr/>
      </w:pPr>
      <w:bookmarkEnd w:id="124"/>
      <w:r>
        <w:rPr>
          <w:rFonts w:ascii="Amiri" w:hAnsi="Amiri" w:eastAsia="Amiri" w:cs="Amiri"/>
          <w:color w:val="111111"/>
          <w:sz w:val="28"/>
          <w:sz w:val="28"/>
          <w:szCs w:val="28"/>
          <w:rtl w:val="true"/>
          <w:lang w:bidi="ar-SA"/>
        </w:rPr>
        <w:t xml:space="preserve">و عبد الرزاق في المصنّف و الشافعي في مسنده و الطبراني في معاجمه و الطيالسي و ابن العربي و غيرهم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أيضا عن سفيان الثوري و ابن مسعود و زيد بن خارجة و أبو هريرة و عمر و محمد بن زيد و بريدة و عائشة و طلحة و عليّ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الشعراني بذكر فاطمة صريحا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تصلّوا عليّ الصلاة البتراء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الصلاة البتراء يا رسول اللّه؟</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تمسكون،بل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أهلك يا رسول اللّه؟</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و الحسن و الحسين</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1571517_730472459"/>
      <w:bookmarkStart w:id="126" w:name="_Toc46"/>
      <w:bookmarkEnd w:id="125"/>
      <w:r>
        <w:rPr>
          <w:rtl w:val="true"/>
        </w:rPr>
        <w:t>فاطمة عليها السّلام أمان للأمّة</w:t>
      </w:r>
      <w:bookmarkEnd w:id="126"/>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الأرض من الغرق و أهل بيتي أمان لأمّتي من الإختلاف،فإذا خالفتها قبيلة من العرب اختلفوا فصاروا حزب إبليس</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حديث صحيح الإسناد و لم يخرجاه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أخرجه ابن عساكر و أبو يعلى و القرشي و ابن القيسراني و الروياني و ابن أبي شيبة و الشجري و الحكيم و الترمذي و الطبراني في معاجمه و الخوارزمي و البزّار و الديلمي و المحبّ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أهل بيت النبوّة و معدن الحكمة أمان لأهل الأرض و نجاة لمن طلب</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شاهد من حديث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آل محمد براءة من النار و حبّهم جواز على الصراط و الولاية لآل محمد أمان من العذاب</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صرّح السمهودي بكون فاطمة الزهراء عليها السّلام و نسلها أمان للأمّة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الأظهر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من كونهم أمانا للأمة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مطلقا،و أنّ اللّه تعالى لما خلق الدنيا بأسرها من أجل النبي صلّى اللّه عليه و آله و سلم جعل دوامها بدوامه و دوام أهل بيته،فإذا انقضوا طوى بساطها،و لعل حكمته و سرّه أنّ اللّه تعالى جعل أهل بيت نبيه صلّى اللّه عليه و آله و سلم مساوين له في أشياء كثيرة،عدّ الفخر الرازي منها خمسة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أَنْتَ فِيهِمْ </w:t>
      </w:r>
      <w:r>
        <w:rPr>
          <w:rStyle w:val="FootnoteAnchor"/>
          <w:rtl w:val="true"/>
        </w:rPr>
        <w:footnoteReference w:id="229"/>
      </w:r>
      <w:r>
        <w:rPr>
          <w:rFonts w:ascii="Amiri" w:hAnsi="Amiri" w:eastAsia="Amiri" w:cs="Amiri"/>
          <w:color w:val="111111"/>
          <w:sz w:val="28"/>
          <w:sz w:val="28"/>
          <w:szCs w:val="28"/>
          <w:rtl w:val="true"/>
          <w:lang w:bidi="ar-SA"/>
        </w:rPr>
        <w:t>فألحق اللّه تعالى وجود أهل بيت نبيه صلّى اللّه عليه و آله و سلم في الأمّة بوجوده صلّى اللّه عليه و آله و سلم فجعلهم أمانا لهم،كما سبق من قوله صلّى اللّه عليه و آله و سلم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إنهم منّي و أنا منهم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يقوى هذا بأن فاطمة رضي اللّه عنها و عنهم بضعة منه صلّى اللّه عليه و آله و سلم،كما في الصحيح،و أولادها بضعة من تلك البضعة،فيكونون بضعة منه بالواسطة،و كذا بنو بنيهم و هلم جرا،و كل من يوجد منهم في كل زمان بضعة منه بالواسطة؛فأقيم وجودهم في كونهم أمانا للامة مقامه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bookmarkStart w:id="127" w:name="pg14774_238323"/>
    </w:p>
    <w:p>
      <w:pPr>
        <w:pStyle w:val="BookText"/>
        <w:rPr/>
      </w:pPr>
      <w:bookmarkEnd w:id="127"/>
      <w:r>
        <w:rPr>
          <w:rFonts w:ascii="Amiri" w:hAnsi="Amiri" w:eastAsia="Amiri" w:cs="Amiri"/>
          <w:color w:val="111111"/>
          <w:sz w:val="28"/>
          <w:sz w:val="28"/>
          <w:szCs w:val="28"/>
          <w:rtl w:val="true"/>
          <w:lang w:bidi="ar-SA"/>
        </w:rPr>
        <w:t>و قال صاحب الذخائر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خصائص آل البيت أنّه سبحانه و تعالى جعل آثارهم في الأرض سببا لبقاء العالم و حفظه،فلا يزال العالم باقيا ما بقيت آثارهم،فاذا ذهبت آثارهم من الأرض فذاك أول خراب العالم</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للشيخ الرفاعي كلام مفيد في كونهم أمانا للأمّة فليراجع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1571519_730472459"/>
      <w:bookmarkStart w:id="129" w:name="_Toc47"/>
      <w:bookmarkEnd w:id="128"/>
      <w:r>
        <w:rPr>
          <w:rtl w:val="true"/>
        </w:rPr>
        <w:t>حليّة المسجد لفاطمة عليها السّلام</w:t>
      </w:r>
      <w:bookmarkEnd w:id="129"/>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أحلّ المسجد لحائض و لا لجنب إلاّ لمحمّد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البخاري في التاريخ عن عائشة و البيهقي و ابن عساكر و ابن راهويّه و الدولابي في الكنى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شواهد من طرق أنّ اللّه حرّم دخول المسجد إلاّ على فاطمة و علي و ابناهما بالتصريح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0" w:name="__RefHeading___Toc1571521_730472459"/>
      <w:bookmarkStart w:id="131" w:name="_Toc48"/>
      <w:bookmarkEnd w:id="130"/>
      <w:r>
        <w:rPr>
          <w:rtl w:val="true"/>
        </w:rPr>
        <w:t>فاطمة عليها السّلام في القرآن</w:t>
      </w:r>
      <w:bookmarkEnd w:id="131"/>
    </w:p>
    <w:p>
      <w:pPr>
        <w:pStyle w:val="Heading3"/>
        <w:numPr>
          <w:ilvl w:val="2"/>
          <w:numId w:val="1"/>
        </w:numPr>
        <w:rPr/>
      </w:pPr>
      <w:bookmarkStart w:id="132" w:name="__RefHeading___Toc1571523_730472459"/>
      <w:bookmarkStart w:id="133" w:name="_Toc49"/>
      <w:bookmarkEnd w:id="132"/>
      <w:r>
        <w:rPr>
          <w:rtl w:val="true"/>
        </w:rPr>
        <w:t>الآيات النازلة في فاطمة عليها السّلام</w:t>
      </w:r>
      <w:bookmarkEnd w:id="133"/>
    </w:p>
    <w:p>
      <w:pPr>
        <w:pStyle w:val="Heading4"/>
        <w:numPr>
          <w:ilvl w:val="3"/>
          <w:numId w:val="1"/>
        </w:numPr>
        <w:rPr/>
      </w:pPr>
      <w:bookmarkStart w:id="134" w:name="__RefHeading___Toc1571525_730472459"/>
      <w:bookmarkStart w:id="135" w:name="_Toc50"/>
      <w:bookmarkEnd w:id="134"/>
      <w:r>
        <w:rPr>
          <w:rtl w:val="true"/>
        </w:rPr>
        <w:t>اشارة</w:t>
      </w:r>
      <w:bookmarkEnd w:id="1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أَعْطَيْنٰاكَ الْكَوْثَرَ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يُطْعِمُونَ الطَّعٰامَ 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يُوفُونَ بِالنَّذْرِ وَ يَخٰافُونَ يَوْماً كٰانَ شَرُّهُ مُسْتَطِيراً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أَهْلَكَ بِالصَّلاٰةِ ، وَ كٰانَ يَأْمُرُ أَهْلَهُ بِالصَّلاٰةِ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مَثَلُ نُورِهِ كَمِشْكٰاةٍ فِيهٰا مِصْبٰاحٌ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وَ يُذْكَرَ فِيهَا اسْمُهُ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اللّٰهِ وَ بَرَكٰاتُهُ عَلَيْكُمْ أَهْلَ الْبَيْتِ إِنَّهُ حَمِيدٌ مَجِيدٌ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بَيْنَهُمٰا بَرْزَخٌ لاٰ يَبْغِيٰانِ يَخْرُجُ مِنْهُمَا اللُّؤْلُؤُ وَ الْمَرْجٰانُ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 مِنَ الْمٰاءِ بَشَراً فَجَعَلَهُ نَسَباً وَ صِهْراً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كَيْفَ ضَرَبَ اللّٰهُ مَثَلاً كَلِمَةً طَيِّبَةً كَشَجَرَةٍ طَيِّبَةٍ أَصْلُهٰا ثٰابِتٌ وَ فَرْعُهٰا فِي السَّمٰاءِ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يَدْعُونَ يَبْتَغُونَ إِلىٰ رَبِّهِمُ الْوَسِيلَةَ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يَسْتَوِي الْأَعْمىٰ وَ 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يَسْتَوِي الْأَحْيٰاءُ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قَلِيلاً مِنَ اللَّيْلِ مٰا يَهْجَعُونَ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جَنّٰاتٍ وَ نَعِيمٍ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أَسْتَكْبَرْتَ أَمْ كُنْتَ مِنَ الْعٰالِينَ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اتَّبَعَتْهُمْ ذُرِّيَّتُهُمْ بِإِيمٰانٍ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يُؤْثِرُونَ عَلىٰ أَنْفُسِهِمْ وَ لَوْ كٰانَ بِهِمْ خَصٰاصَةٌ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36" w:name="pg14774_238325"/>
    </w:p>
    <w:p>
      <w:pPr>
        <w:pStyle w:val="BookText"/>
        <w:rPr/>
      </w:pPr>
      <w:bookmarkEnd w:id="136"/>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مُسْفِرَةٌ ضٰاحِكَةٌ مُسْتَبْشِرَةٌ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الْقُرْبىٰ حَقَّهُ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 الذَّكَرَ وَ الْأُنْثىٰ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عَهِدْنٰا إِلىٰ آدَمَ مِنْ قَبْلُ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يُؤْذُونَ اللّٰهَ وَ رَسُولَهُ لَعَنَهُمُ اللّٰهُ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يَرَوْنَ فِيهٰا شَمْساً وَ لاٰ زَمْهَرِيراً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فِي مَا اشْتَهَتْ أَنْفُسُهُمْ خٰالِدُونَ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يُعْطِيكَ رَبُّكَ فَتَرْضىٰ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تَتَجٰافىٰ جُنُوبُهُمْ عَنِ الْمَضٰاجِعِ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يَفْرَحُ الْمُؤْمِنُونَ بِنَصْرِ اللّٰهِ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لَإِحْدَى الْكُبَرِ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إِخْوٰاناً عَلىٰ سُرُرٍ مُتَقٰابِلِينَ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1571527_730472459"/>
      <w:bookmarkStart w:id="138" w:name="_Toc51"/>
      <w:bookmarkEnd w:id="137"/>
      <w:r>
        <w:rPr>
          <w:rtl w:val="true"/>
        </w:rPr>
        <w:t>الآية الأولى قال تعالى</w:t>
      </w:r>
      <w:r>
        <w:rPr>
          <w:rtl w:val="true"/>
        </w:rPr>
        <w:t xml:space="preserve">: </w:t>
      </w:r>
      <w:r>
        <w:rPr>
          <w:rtl w:val="true"/>
        </w:rPr>
        <w:t xml:space="preserve">إِنَّمٰا يُرِيدُ اللّٰهُ لِيُذْهِبَ عَنْكُمُ الرِّجْسَ أَهْلَ الْبَيْتِ وَ يُطَهِّرَكُمْ تَطْهِيراً </w:t>
      </w:r>
      <w:r>
        <w:rPr>
          <w:rtl w:val="true"/>
        </w:rPr>
        <w:t>(</w:t>
      </w:r>
      <w:r>
        <w:rPr/>
        <w:t>14</w:t>
      </w:r>
      <w:r>
        <w:rPr>
          <w:rtl w:val="true"/>
        </w:rPr>
        <w:t>).</w:t>
      </w:r>
      <w:bookmarkEnd w:id="138"/>
    </w:p>
    <w:p>
      <w:pPr>
        <w:pStyle w:val="Heading5"/>
        <w:numPr>
          <w:ilvl w:val="4"/>
          <w:numId w:val="1"/>
        </w:numPr>
        <w:rPr/>
      </w:pPr>
      <w:bookmarkStart w:id="139" w:name="__RefHeading___Toc1571529_730472459"/>
      <w:bookmarkStart w:id="140" w:name="_Toc52"/>
      <w:bookmarkEnd w:id="139"/>
      <w:r>
        <w:rPr>
          <w:rtl w:val="true"/>
        </w:rPr>
        <w:t>الأقوال في</w:t>
      </w:r>
      <w:r>
        <w:rPr>
          <w:rtl w:val="true"/>
        </w:rPr>
        <w:t>«</w:t>
      </w:r>
      <w:r>
        <w:rPr>
          <w:rtl w:val="true"/>
        </w:rPr>
        <w:t>أهل البيت</w:t>
      </w:r>
      <w:r>
        <w:rPr>
          <w:rtl w:val="true"/>
        </w:rPr>
        <w:t>»</w:t>
      </w:r>
      <w:bookmarkEnd w:id="14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من أهل البيت في الآية مجموع نساء النبيّ صلّى اللّه عليه و آله و سلم و أصحاب الكساء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و عليّ و فاطمة و الحسن و الحسين عليهم السّلام حكاه ابن عبد البّر في التمهيد </w:t>
      </w:r>
      <w:r>
        <w:rPr>
          <w:rStyle w:val="FootnoteAnchor"/>
          <w:rtl w:val="true"/>
        </w:rPr>
        <w:footnoteReference w:id="268"/>
      </w:r>
      <w:r>
        <w:rPr>
          <w:rFonts w:ascii="IRNazanin" w:hAnsi="IRNazanin" w:eastAsia="IRNazanin"/>
          <w:color w:val="111111"/>
          <w:sz w:val="28"/>
          <w:sz w:val="28"/>
          <w:szCs w:val="28"/>
          <w:rtl w:val="true"/>
          <w:lang w:bidi="fa-IR"/>
        </w:rPr>
        <w:t xml:space="preserve">،و ذهب </w:t>
      </w:r>
    </w:p>
    <w:p>
      <w:pPr>
        <w:pStyle w:val="BookText"/>
        <w:rPr/>
      </w:pPr>
      <w:r>
        <w:rPr>
          <w:rFonts w:ascii="Amiri" w:hAnsi="Amiri" w:eastAsia="Amiri" w:cs="Amiri"/>
          <w:color w:val="111111"/>
          <w:sz w:val="28"/>
          <w:sz w:val="28"/>
          <w:szCs w:val="28"/>
          <w:rtl w:val="true"/>
          <w:lang w:bidi="ar-SA"/>
        </w:rPr>
        <w:t xml:space="preserve">إليه القرطبي </w:t>
      </w:r>
      <w:r>
        <w:rPr>
          <w:rStyle w:val="FootnoteAnchor"/>
          <w:rtl w:val="true"/>
        </w:rPr>
        <w:footnoteReference w:id="269"/>
      </w:r>
      <w:r>
        <w:rPr>
          <w:rFonts w:ascii="Amiri" w:hAnsi="Amiri" w:eastAsia="Amiri" w:cs="Amiri"/>
          <w:color w:val="111111"/>
          <w:sz w:val="28"/>
          <w:sz w:val="28"/>
          <w:szCs w:val="28"/>
          <w:rtl w:val="true"/>
          <w:lang w:bidi="ar-SA"/>
        </w:rPr>
        <w:t xml:space="preserve">،و ابن عطيّة </w:t>
      </w:r>
      <w:r>
        <w:rPr>
          <w:rStyle w:val="FootnoteAnchor"/>
          <w:rtl w:val="true"/>
        </w:rPr>
        <w:footnoteReference w:id="270"/>
      </w:r>
      <w:r>
        <w:rPr>
          <w:rFonts w:ascii="Amiri" w:hAnsi="Amiri" w:eastAsia="Amiri" w:cs="Amiri"/>
          <w:color w:val="111111"/>
          <w:sz w:val="28"/>
          <w:sz w:val="28"/>
          <w:szCs w:val="28"/>
          <w:rtl w:val="true"/>
          <w:lang w:bidi="ar-SA"/>
        </w:rPr>
        <w:t xml:space="preserve">،و ابن كثير و البيضاوي،و الرازي في أحد قوليه </w:t>
      </w:r>
      <w:r>
        <w:rPr>
          <w:rStyle w:val="FootnoteAnchor"/>
          <w:rtl w:val="true"/>
        </w:rPr>
        <w:footnoteReference w:id="271"/>
      </w:r>
      <w:r>
        <w:rPr>
          <w:rFonts w:ascii="Amiri" w:hAnsi="Amiri" w:eastAsia="Amiri" w:cs="Amiri"/>
          <w:color w:val="111111"/>
          <w:sz w:val="28"/>
          <w:sz w:val="28"/>
          <w:szCs w:val="28"/>
          <w:rtl w:val="true"/>
          <w:lang w:bidi="ar-SA"/>
        </w:rPr>
        <w:t xml:space="preserve">،و المقريزي </w:t>
      </w:r>
      <w:r>
        <w:rPr>
          <w:rStyle w:val="FootnoteAnchor"/>
          <w:rtl w:val="true"/>
        </w:rPr>
        <w:footnoteReference w:id="272"/>
      </w:r>
      <w:r>
        <w:rPr>
          <w:rFonts w:ascii="Amiri" w:hAnsi="Amiri" w:eastAsia="Amiri" w:cs="Amiri"/>
          <w:color w:val="111111"/>
          <w:sz w:val="28"/>
          <w:sz w:val="28"/>
          <w:szCs w:val="28"/>
          <w:rtl w:val="true"/>
          <w:lang w:bidi="ar-SA"/>
        </w:rPr>
        <w:t xml:space="preserve">، و ابن الخطيب </w:t>
      </w:r>
      <w:r>
        <w:rPr>
          <w:rStyle w:val="FootnoteAnchor"/>
          <w:rtl w:val="true"/>
        </w:rPr>
        <w:footnoteReference w:id="273"/>
      </w:r>
      <w:r>
        <w:rPr>
          <w:rFonts w:ascii="Amiri" w:hAnsi="Amiri" w:eastAsia="Amiri" w:cs="Amiri"/>
          <w:color w:val="111111"/>
          <w:sz w:val="28"/>
          <w:sz w:val="28"/>
          <w:szCs w:val="28"/>
          <w:rtl w:val="true"/>
          <w:lang w:bidi="ar-SA"/>
        </w:rPr>
        <w:t>،و جملة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السفاريني عن ابن عبد البّر في التمهيد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الآل هم ذرّيّته و أزواجه خاصّة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من أهل البيت في الآية الشريفة خصوص الرسول الأعظم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عياض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مذهب الحسن البصري أنّ المراد بآل محمّد محمد صلّى اللّه عليه و آله و سلم نفسه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من أهل البيت في الآية من حرمت عليهم الصدقة و تحته أقوال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بنو هاشم خاصّة </w:t>
      </w:r>
      <w:r>
        <w:rPr>
          <w:rStyle w:val="FootnoteAnchor"/>
          <w:rtl w:val="true"/>
        </w:rPr>
        <w:footnoteReference w:id="276"/>
      </w:r>
      <w:r>
        <w:rPr>
          <w:rFonts w:ascii="Amiri" w:hAnsi="Amiri" w:eastAsia="Amiri" w:cs="Amiri"/>
          <w:color w:val="111111"/>
          <w:sz w:val="28"/>
          <w:sz w:val="28"/>
          <w:szCs w:val="28"/>
          <w:rtl w:val="true"/>
          <w:lang w:bidi="ar-SA"/>
        </w:rPr>
        <w:t xml:space="preserve">،و هو مذهب أبي حنيفة </w:t>
      </w:r>
      <w:r>
        <w:rPr>
          <w:rStyle w:val="FootnoteAnchor"/>
          <w:rtl w:val="true"/>
        </w:rPr>
        <w:footnoteReference w:id="277"/>
      </w:r>
      <w:r>
        <w:rPr>
          <w:rFonts w:ascii="Amiri" w:hAnsi="Amiri" w:eastAsia="Amiri" w:cs="Amiri"/>
          <w:color w:val="111111"/>
          <w:sz w:val="28"/>
          <w:sz w:val="28"/>
          <w:szCs w:val="28"/>
          <w:rtl w:val="true"/>
          <w:lang w:bidi="ar-SA"/>
        </w:rPr>
        <w:t xml:space="preserve">،و الرواية من أحمد و غيره عن زيد بن أرقم </w:t>
      </w:r>
      <w:r>
        <w:rPr>
          <w:rStyle w:val="FootnoteAnchor"/>
          <w:rtl w:val="true"/>
        </w:rPr>
        <w:footnoteReference w:id="278"/>
      </w:r>
      <w:r>
        <w:rPr>
          <w:rFonts w:ascii="Amiri" w:hAnsi="Amiri" w:eastAsia="Amiri" w:cs="Amiri"/>
          <w:color w:val="111111"/>
          <w:sz w:val="28"/>
          <w:sz w:val="28"/>
          <w:szCs w:val="28"/>
          <w:rtl w:val="true"/>
          <w:lang w:bidi="ar-SA"/>
        </w:rPr>
        <w:t xml:space="preserve">،و اختيار ابن القاسم صاحب مالك </w:t>
      </w:r>
      <w:r>
        <w:rPr>
          <w:rStyle w:val="FootnoteAnchor"/>
          <w:rtl w:val="true"/>
        </w:rPr>
        <w:footnoteReference w:id="279"/>
      </w:r>
      <w:r>
        <w:rPr>
          <w:rFonts w:ascii="Amiri" w:hAnsi="Amiri" w:eastAsia="Amiri" w:cs="Amiri"/>
          <w:color w:val="111111"/>
          <w:sz w:val="28"/>
          <w:sz w:val="28"/>
          <w:szCs w:val="28"/>
          <w:rtl w:val="true"/>
          <w:lang w:bidi="ar-SA"/>
        </w:rPr>
        <w:t xml:space="preserve">،و ذهب إليه الثعلبي </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بنو هاشم و بنو المطّلب،و هذا مذهب الشافعي و أحمد في رواية عنه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بنو هاشم و المطّلب،و هو مذهب الإمام مالك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بنو هاشم و من فوقهم إلى غالب،فيدخل بنو المطّلب و بنو أمية و بنو نوفل و من فوقهم إلى بني غالب،و هو اختيار أشهب من أصحاب مالك،كما حكاه السفاريني و صاحب الجواهر، و حكاه اللخمي في التبصرة عن أصبغ دون أشهب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بنو هاشم مع زوجات النبيّ صلّى اللّه عليه و آله و سلم،نعم هو مبنيّ على حرمة الزكاة على النساء،و فيه خلاف كما عن القرطبي و غيره،و قد 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القول بتحريم الزكاة عليهنّ ضعيف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المراد من أهل البيت في الآية المباركة أتباعه على دينه إلى يوم القيامة، حكاه ابن عبد البّر عن بعض أهل العلم،و اختاره بعض أصحاب الشافعي،كما حكاه أبو حامد الطبري في تعليقته،و رجّحه الشيخ محيي الدّين النووي في شرح مسلم،و اختاره الأزهري،و ذكر البيهقي روايته عن جابر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للثوري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اختلف النّاس فمنهم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البيت،و 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أطاعه و عمل بسنّته فيهم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أحد فقهاء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البيت هم المسلمون في كلّ مكان و زمان،فقال إبراهيم بن عليّ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يقول بهذا يهدم ركنا من أركان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الزكاة؛لأنّها واجبة و مصارفها محدّدة،و هي محرّمة على أهل بيت الرسول صلّى اللّه عليه و آله و سلم،فلو كانوا كلّ المسلمين كما تزعم لحرّمت عليهم جميعا؛و لم يبق لوجوبها معنى </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من أهل البيت الأتقياء من أمّته،حكاه القاضي حسين، و الراغب،و جماعة،لرواية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كلّ تقيّ</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السمهودي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كلّ 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 و غيره بسند واه،على أنّ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تقيّ من قرابته،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الأولياء منهم عند قابله،كما قيّد به القاضي حسين،و الراغب </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حكم القاسمي بوضع الحديث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 في معنى الآل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ما حكاه العلاّمة الصبّان و العلاّمة الأمير حيث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يطلق القول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يختلف باختلاف المقامات،ففي مقام الزكاة بنو هاشم و بنو المطّلب عند إمامنا الشافعي رضي اللّه عنه،و بنو هاشم و المطّلب عند الإمام مالك،و آل عليّ و آل جعفر و آل عقيل و آل العبّاس و آل الحرث عند الإمام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مقام المدح أهل بيته،كقوله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مقام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مؤمن و لو عاصيا</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المراد من أهل البيت في الآية خصوص أصحاب الكساء الخمسة،و هو المرويّ عن عليّ بن أبي طالب و الحسين بن عليّ </w:t>
      </w:r>
      <w:r>
        <w:rPr>
          <w:rStyle w:val="FootnoteAnchor"/>
          <w:rtl w:val="true"/>
        </w:rPr>
        <w:footnoteReference w:id="292"/>
      </w:r>
      <w:r>
        <w:rPr>
          <w:rFonts w:ascii="Amiri" w:hAnsi="Amiri" w:eastAsia="Amiri" w:cs="Amiri"/>
          <w:color w:val="111111"/>
          <w:sz w:val="28"/>
          <w:sz w:val="28"/>
          <w:szCs w:val="28"/>
          <w:rtl w:val="true"/>
          <w:lang w:bidi="ar-SA"/>
        </w:rPr>
        <w:t xml:space="preserve">،و أبي جعفر محمّد الباقر </w:t>
      </w:r>
      <w:r>
        <w:rPr>
          <w:rStyle w:val="FootnoteAnchor"/>
          <w:rtl w:val="true"/>
        </w:rPr>
        <w:footnoteReference w:id="293"/>
      </w:r>
      <w:r>
        <w:rPr>
          <w:rFonts w:ascii="IRNazanin" w:hAnsi="IRNazanin" w:eastAsia="IRNazanin"/>
          <w:color w:val="111111"/>
          <w:sz w:val="28"/>
          <w:sz w:val="28"/>
          <w:szCs w:val="28"/>
          <w:rtl w:val="true"/>
          <w:lang w:bidi="fa-IR"/>
        </w:rPr>
        <w:t xml:space="preserve">،و جعفر بن محمّد الصادق </w:t>
      </w:r>
      <w:r>
        <w:rPr>
          <w:rStyle w:val="FootnoteAnchor"/>
          <w:rtl w:val="true"/>
        </w:rPr>
        <w:footnoteReference w:id="294"/>
      </w:r>
      <w:r>
        <w:rPr>
          <w:rFonts w:ascii="Amiri" w:hAnsi="Amiri" w:eastAsia="Amiri" w:cs="Amiri"/>
          <w:color w:val="111111"/>
          <w:sz w:val="28"/>
          <w:sz w:val="28"/>
          <w:szCs w:val="28"/>
          <w:rtl w:val="true"/>
          <w:lang w:bidi="ar-SA"/>
        </w:rPr>
        <w:t xml:space="preserve">،و ابن عبّاس </w:t>
      </w:r>
      <w:r>
        <w:rPr>
          <w:rStyle w:val="FootnoteAnchor"/>
          <w:rtl w:val="true"/>
        </w:rPr>
        <w:footnoteReference w:id="295"/>
      </w:r>
      <w:r>
        <w:rPr>
          <w:rFonts w:ascii="IRNazanin" w:hAnsi="IRNazanin" w:eastAsia="IRNazanin"/>
          <w:color w:val="111111"/>
          <w:sz w:val="28"/>
          <w:sz w:val="28"/>
          <w:szCs w:val="28"/>
          <w:rtl w:val="true"/>
          <w:lang w:bidi="fa-IR"/>
        </w:rPr>
        <w:t xml:space="preserve">،و شهر بن حوشب </w:t>
      </w:r>
      <w:r>
        <w:rPr>
          <w:rStyle w:val="FootnoteAnchor"/>
          <w:rtl w:val="true"/>
        </w:rPr>
        <w:footnoteReference w:id="296"/>
      </w:r>
      <w:r>
        <w:rPr>
          <w:rFonts w:ascii="Amiri" w:hAnsi="Amiri" w:eastAsia="Amiri" w:cs="Amiri"/>
          <w:color w:val="111111"/>
          <w:sz w:val="28"/>
          <w:sz w:val="28"/>
          <w:szCs w:val="28"/>
          <w:rtl w:val="true"/>
          <w:lang w:bidi="ar-SA"/>
        </w:rPr>
        <w:t xml:space="preserve">،و عائشة،و أمّ سلمة </w:t>
      </w:r>
      <w:r>
        <w:rPr>
          <w:rStyle w:val="FootnoteAnchor"/>
          <w:rtl w:val="true"/>
        </w:rPr>
        <w:footnoteReference w:id="29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أنس،و واثلة،و أبي سعيد الخدريّ،عن رسول اللّه،و هو أشهرها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الطبراني بلفظ مختلف عن عطيّة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البيت الذين أذهب اللّه عنهم الرّجس و طهّرهم تطهيرا؟</w:t>
      </w:r>
    </w:p>
    <w:p>
      <w:pPr>
        <w:pStyle w:val="BookText"/>
        <w:rPr/>
      </w:pPr>
      <w:r>
        <w:rPr>
          <w:rFonts w:ascii="Amiri" w:hAnsi="Amiri" w:eastAsia="Amiri" w:cs="Amiri"/>
          <w:color w:val="111111"/>
          <w:sz w:val="28"/>
          <w:sz w:val="28"/>
          <w:szCs w:val="28"/>
          <w:rtl w:val="true"/>
          <w:lang w:bidi="ar-SA"/>
        </w:rPr>
        <w:t>فعدّهم في يده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 و عليّ و فاطمة و الحسن و الحسين</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ابن عساكر عنه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الآية في خمسة نفر و سمّاهم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و علي و فاطمة و الحسن و الحسين</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أيضا قول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و علي و فاطمة و الحسن و الحسين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 أنّ النبيّ صلّى اللّه عليه و آله و سلم جلّل فاطمة و زوجها و ابنيها بكساء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بيتي،اللهمّ أذهب عنهم الرّجس و طهّرهم تطهيرا</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 أبو سعيد الخدريّ و جماعة من التّابعين،منهم مجاهد و قتادة و غيرهما إلى أنّهم عليّ و فاطمة و الحسن و الحسين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إليه ذهب الكلبيّ </w:t>
      </w:r>
      <w:r>
        <w:rPr>
          <w:rStyle w:val="FootnoteAnchor"/>
          <w:rtl w:val="true"/>
        </w:rPr>
        <w:footnoteReference w:id="304"/>
      </w:r>
      <w:r>
        <w:rPr>
          <w:rFonts w:ascii="Amiri" w:hAnsi="Amiri" w:eastAsia="Amiri" w:cs="Amiri"/>
          <w:color w:val="111111"/>
          <w:sz w:val="28"/>
          <w:sz w:val="28"/>
          <w:szCs w:val="28"/>
          <w:rtl w:val="true"/>
          <w:lang w:bidi="ar-SA"/>
        </w:rPr>
        <w:t xml:space="preserve">،و جملة من المتأخّرين كالطّحاوي </w:t>
      </w:r>
      <w:r>
        <w:rPr>
          <w:rStyle w:val="FootnoteAnchor"/>
          <w:rtl w:val="true"/>
        </w:rPr>
        <w:footnoteReference w:id="305"/>
      </w:r>
      <w:r>
        <w:rPr>
          <w:rFonts w:ascii="Amiri" w:hAnsi="Amiri" w:eastAsia="Amiri" w:cs="Amiri"/>
          <w:color w:val="111111"/>
          <w:sz w:val="28"/>
          <w:sz w:val="28"/>
          <w:szCs w:val="28"/>
          <w:rtl w:val="true"/>
          <w:lang w:bidi="ar-SA"/>
        </w:rPr>
        <w:t>،كما يأتي مفصّلا في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له حديث الصلاة البتراء المروي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تصلوا عليّ الصلاة البتراء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الصلاة البتراء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محمّد،و تمسكون،بل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على آل محمّد</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الإمام الشعراني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تصلوا عليّ الصلاة البتراء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الصلاة البتراء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 اللهمّ صلّ على محمّد،و تمسكون،بل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أهلك يا رسول اللّه؟</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و الحسن و الحسين</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يعقوب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خمسة هم جنّبوا الرّجس و طهّروا تطهيرا أحمد المصطفى و فاطم أعني عليّا و شبّرا و شبير</w:t>
      </w:r>
    </w:p>
    <w:p>
      <w:pPr>
        <w:pStyle w:val="BookText"/>
        <w:rPr/>
      </w:pPr>
      <w:r>
        <w:rPr>
          <w:rFonts w:ascii="Amiri" w:hAnsi="Amiri" w:eastAsia="Amiri" w:cs="Amiri"/>
          <w:color w:val="111111"/>
          <w:sz w:val="28"/>
          <w:sz w:val="28"/>
          <w:szCs w:val="28"/>
          <w:rtl w:val="true"/>
          <w:lang w:bidi="ar-SA"/>
        </w:rPr>
        <w:t xml:space="preserve">من تولاّهم تولاّه ذو العرش و لقّاه نضرة و سرورا على مبغضيهم لعنة اللّه و أصلاهم الملك سعيرا </w:t>
      </w:r>
      <w:r>
        <w:rPr>
          <w:rStyle w:val="FootnoteAnchor"/>
          <w:rtl w:val="true"/>
        </w:rPr>
        <w:footnoteReference w:id="3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المراد من أهل البيت في آية التطهير عترته المنسوبون إليه صلوات اللّه عليه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القول هو الصحيح لأنّ المراد بعترته الأئمة المعصومون مع فاطمة صلوات اللّه عليهم أجمعين،و به دانت الإماميّة،كما سوف يأتي تفصيلا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141" w:name="pg14774_238331"/>
    </w:p>
    <w:p>
      <w:pPr>
        <w:pStyle w:val="Heading5"/>
        <w:numPr>
          <w:ilvl w:val="4"/>
          <w:numId w:val="1"/>
        </w:numPr>
        <w:rPr/>
      </w:pPr>
      <w:bookmarkStart w:id="142" w:name="__RefHeading___Toc1571531_730472459"/>
      <w:bookmarkStart w:id="143" w:name="_Toc53"/>
      <w:bookmarkEnd w:id="141"/>
      <w:bookmarkEnd w:id="142"/>
      <w:r>
        <w:rPr>
          <w:rtl w:val="true"/>
        </w:rPr>
        <w:t>أقوال المفسّرين و العلماء</w:t>
      </w:r>
      <w:bookmarkEnd w:id="143"/>
    </w:p>
    <w:p>
      <w:pPr>
        <w:pStyle w:val="BookText"/>
        <w:rPr/>
      </w:pPr>
      <w:r>
        <w:rPr>
          <w:rFonts w:ascii="Amiri" w:hAnsi="Amiri" w:eastAsia="Amiri" w:cs="Amiri"/>
          <w:color w:val="111111"/>
          <w:sz w:val="28"/>
          <w:sz w:val="28"/>
          <w:szCs w:val="28"/>
          <w:rtl w:val="true"/>
          <w:lang w:bidi="ar-SA"/>
        </w:rPr>
        <w:t>باختصاصها بفاطمة و ولدها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النقّاش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 أكثر أهل التّفسير أنّها نزلت في عليّ و فاطمة و الحسن و الحسين صلوات اللّه عليهم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سيدي محمّد بن أحمد بنيس في شرح همزيّة البوصيري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أكثر المفسّرين أنّها نزلت في عليّ و فاطمة و الحسنين رضي اللّه عنهم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العلاّمة سيدي محمّد جسوس في شرح الشمائل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 الحسن بن عليّ فأدخله،ثمّ جاء الحسين فدخل معهم،ثمّ جاءت فاطمة فأدخلها،ثمّ جاء عليّ فأدخله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 إشارة إلى أنّهم المراد بأهل البيت في الآية</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السمهودي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فرقة،منهم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عليّ و فاطمة و الحسن و الحسين خاصّة، للأحاديث المتقدمة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الطّحاوي في مشكل الآثار بعد ذكر أحاديث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فدلّ ما روينا في هذه الآثار ممّا كان من رسول اللّه صلّى اللّه عليه و آله و سلّم إلى أمّ سلمة ممّا ذكرنا فيها،لم يرد أنّها كانت ممّا أريد به ممّا في الآية المتلوّة في هذا الباب،و أنّ المراد بما فيها هم رسول اللّه صلّى اللّه عليه و آله و سلّم و عليّ و فاطمة و الحسن و الحسين دون ما سواهم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بعد ذكر أحاديث تلاوة النبيّ صلّى اللّه عليه و آله و سلم الآية على باب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أيضا دليل على أنّ هذه فيهم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الفخر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صلّى اللّه عليه و آله و سلم هم الذين يؤول أمرهم إليه،فكلّ من كان أمرهم إليه أشدّ و أكمل كانوا هم الآل،و لا شكّ أنّ فاطمة و عليّا و الحسن و الحسين كان التعلّق بينهم و بين رسول اللّه صلّى اللّه عليه و آله و سلم أشدّ التعلّقات،و هذا كالمعلوم بالنّقل المتواتر؛فوجب أن يكونوا هم الآل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أيضا اختلف النّاس في الآل،فقيل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الأقارب،و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أمّته،فإن حملناه على القرابة فهم الآل،و إن حملناه على الأمّة الذين قبلوا دعوته فهم أيضا آل؛فثبت أنّ على جميع التقديرات هم الآل،و أمّا غيرهم فهل يدخلون تحت لفظ الآل؟</w:t>
      </w:r>
    </w:p>
    <w:p>
      <w:pPr>
        <w:pStyle w:val="BookText"/>
        <w:rPr/>
      </w:pPr>
      <w:r>
        <w:rPr>
          <w:rFonts w:ascii="Amiri" w:hAnsi="Amiri" w:eastAsia="Amiri" w:cs="Amiri"/>
          <w:color w:val="111111"/>
          <w:sz w:val="28"/>
          <w:sz w:val="28"/>
          <w:szCs w:val="28"/>
          <w:rtl w:val="true"/>
          <w:lang w:bidi="ar-SA"/>
        </w:rPr>
        <w:t>فمختلف فيه،و روى صاحب الكشاف أنّه لمّا نزلت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آله و سلم؛من قرابتك هؤلاء الذين وجبت علينا مودّتهم؟</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و ابناهما</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مصادر آية المودة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القرآن و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التفسير،و النّور المشتعل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،و المعجم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الحسن عليه السّلام و </w:t>
      </w:r>
      <w:r>
        <w:rPr>
          <w:rFonts w:eastAsia="Amiri" w:cs="Amiri" w:ascii="Amiri" w:hAnsi="Amiri"/>
          <w:color w:val="111111"/>
          <w:sz w:val="28"/>
          <w:szCs w:val="28"/>
          <w:lang w:bidi="ar-SA"/>
        </w:rPr>
        <w:t>72/12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ابن عبّاس حديث الشّعبي عنه و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ابن عبّاس حديث عليّ بن أبي طلحة عنه،و 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عبّاس،و تفسير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الحسين،و تفسير الكشّاف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467/3</w:t>
      </w:r>
      <w:r>
        <w:rPr>
          <w:rFonts w:ascii="Amiri" w:hAnsi="Amiri" w:eastAsia="Amiri" w:cs="Amiri"/>
          <w:color w:val="111111"/>
          <w:sz w:val="28"/>
          <w:sz w:val="28"/>
          <w:szCs w:val="28"/>
          <w:rtl w:val="true"/>
          <w:lang w:bidi="ar-SA"/>
        </w:rPr>
        <w:t>، و فتح القدير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الآية فيهم،و الذرّيّة الطاهرة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الحسن،و 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مقتل الحسين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ذخائر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،و تفسير الثعالبي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الآية،و 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و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بيروت،الآيات النازلة فيهم 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وصية النبيّ بهم عن الإمامين الحسن و زين العابدين عليهما السّلام و ابن عبّاس،و شواهد التنزيل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844</w:t>
      </w:r>
      <w:r>
        <w:rPr>
          <w:rFonts w:ascii="Amiri" w:hAnsi="Amiri" w:eastAsia="Amiri" w:cs="Amiri"/>
          <w:color w:val="111111"/>
          <w:sz w:val="28"/>
          <w:sz w:val="28"/>
          <w:szCs w:val="28"/>
          <w:rtl w:val="true"/>
          <w:lang w:bidi="ar-SA"/>
        </w:rPr>
        <w:t>،و تفسير نور الثقلين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،و تفسير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164/27</w:t>
      </w:r>
      <w:r>
        <w:rPr>
          <w:rFonts w:ascii="Amiri" w:hAnsi="Amiri" w:eastAsia="Amiri" w:cs="Amiri"/>
          <w:color w:val="111111"/>
          <w:sz w:val="28"/>
          <w:sz w:val="28"/>
          <w:szCs w:val="28"/>
          <w:rtl w:val="true"/>
          <w:lang w:bidi="ar-SA"/>
        </w:rPr>
        <w:t>،و تفسير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مجمع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،و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المعرفة فضائل الحسن عنه عليه السّلام، و فضل آل البيت للمقريزي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،الآية الخامسة،و ينابيع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اسلامبول و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 سعيد ابن جبير و زاذان عن عليّ و الباقر و الحسين و الرضا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444/2</w:t>
      </w:r>
      <w:r>
        <w:rPr>
          <w:rFonts w:ascii="Amiri" w:hAnsi="Amiri" w:eastAsia="Amiri" w:cs="Amiri"/>
          <w:color w:val="111111"/>
          <w:sz w:val="28"/>
          <w:sz w:val="28"/>
          <w:szCs w:val="28"/>
          <w:rtl w:val="true"/>
          <w:lang w:bidi="ar-SA"/>
        </w:rPr>
        <w:t>،و مناقب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الإسعاف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،و نزل الأبرار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 و الثالث و الرابع عن أبي سعيد و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شرح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عبّاس،و المعجم الأوسط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الحسن،و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و </w:t>
      </w: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و ابن عبّاس و بغية الرائد في تحقيق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15007</w:t>
      </w:r>
      <w:r>
        <w:rPr>
          <w:rFonts w:ascii="Amiri" w:hAnsi="Amiri" w:eastAsia="Amiri" w:cs="Amiri"/>
          <w:color w:val="111111"/>
          <w:sz w:val="28"/>
          <w:sz w:val="28"/>
          <w:szCs w:val="28"/>
          <w:rtl w:val="true"/>
          <w:lang w:bidi="ar-SA"/>
        </w:rPr>
        <w:t>،و فضائل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 إحياء الميت للسيوطي بهامش الإتحاف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جبير و ابن عبّاس و الحسن و أبي سعيد،و أمالي الشجري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الحديث السادس،و لوامع أنوار الكوكب الدرّي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عبّاس،و المواهب اللدنيّة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،و تاريخ اصبهان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الإلمام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،و رشفة الصادي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بتحقيقنا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فرائد السمطين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،و الفتوح لا بن أعثم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كتاب عبد الله إلى يزيد و بعثه برأس الحسين،و ترجمة عليّ من 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،و نور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الرواة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طاووس 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موسى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سعيد بن جبير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فثبت أنّ هؤلاء الأربعة أقارب النبيّ صلّى اللّه عليه و آله و سلم؛و إذا ثبت هذا وجب أن يكونوا مخصوصين بمزيد التّعظيم و يدلّ عليه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اختلفت الأقوال في أهل البيت،و الأولى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أولاده و أزواجه و الحسن و الحسين منهم و عليّ منهم؛لأنّه كان من أهل بيته بسبب معاشرته بنت النبيّ و ملازمته للنبيّ صلّى اللّه عليه و آله و سلم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بكر الحضرمي في رشفة الصادي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قال به الجماهير من العلماء،و قطع به أكابر الأئمّة،و قامت به البراهين و تظافرت به الأدلّة أنّ أهل البيت المرادين في الآية هم سيّدنا عليّ و فاطمة و ابناهما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تخصيصهم بذلك منه صلّى اللّه عليه و آله و سلّم إلاّ عن أمر إلهيّ و وحي سماويّ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الأحاديث في هذا الباب كثيرة،و بما أوردته منها يعلم قطعا أنّ المراد بأهل البيت في الآية هم عليّ و فاطمة و ابناهما رضوان اللّه عليهم،و لا التفات إلى ما ذكره صاحب روح البيان من أنّ تخصيص الخمسة المذكورين عليهم السلام بكونهم أهل البيت من أقوال الشيعة،لأنّ ذلك محض تهوّر يقتضي بالعجب،و بما سبق من الأحاديث و ما في كتب أهل السنّة السنيّة يسفر الصبح لذي عينين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أجمعت الأمّة على ذلك فلا حاجة لإطاعة الإستدلال له</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320"/>
      </w:r>
      <w:r>
        <w:rPr>
          <w:rFonts w:ascii="Amiri" w:hAnsi="Amiri" w:eastAsia="Amiri" w:cs="Amiri"/>
          <w:color w:val="111111"/>
          <w:sz w:val="28"/>
          <w:sz w:val="28"/>
          <w:szCs w:val="28"/>
          <w:rtl w:val="true"/>
          <w:lang w:bidi="ar-SA"/>
        </w:rPr>
        <w:t xml:space="preserve">أكثر المفسّرين على أنها نزلت في عليّ و فاطمة و الحسن و الحسين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موضع آخر بعد تصحيح الصلاة على الآل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فالمراد بأهل البيت فيها و في كلّ ما جاء في فضلهم أو فضل الآل أو ذوي القربى جميع آله صلّى اللّه عليه و آله و سلم و هم مؤمنو بني هاشم و المطّلب،و به يعلم أنّه صلّى اللّه عليه و آله و سلم قال ذلك كلّه </w:t>
      </w:r>
      <w:r>
        <w:rPr>
          <w:rStyle w:val="FootnoteAnchor"/>
          <w:rtl w:val="true"/>
        </w:rPr>
        <w:footnoteReference w:id="322"/>
      </w:r>
      <w:r>
        <w:rPr>
          <w:rFonts w:ascii="Amiri" w:hAnsi="Amiri" w:eastAsia="Amiri" w:cs="Amiri"/>
          <w:color w:val="111111"/>
          <w:sz w:val="28"/>
          <w:sz w:val="28"/>
          <w:szCs w:val="28"/>
          <w:rtl w:val="true"/>
          <w:lang w:bidi="ar-SA"/>
        </w:rPr>
        <w:t xml:space="preserve">فحفظ بعض الرواة ما لم يحفظه الآخر،ثمّ عطف الأزواج و الذرّيّة على الآل في كثير من الروايات يقتضي أنّهما ليسا من الآل،و هو واضح في الأزواج بناء على الأصحّ في الآل أنّهم مؤمنو بني هاشم و المطّلب،و أمّا الذرّيّة فمن الآل على سائر الأقوال،فذكرهم بعد الآل للإشارة إلى عظيم شرفهم </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الحافظ ابن حجر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قال ابن تيمية،من الحنابلة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تحريم الصدقة على أزواجه صلّى اللّه عليه و آله و سلم و كونهنّ من أهل بيته روايتان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أصحّها التحريم و كونهنّ كأهل بيته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قولان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أنّهنّ لسن من أهل بيت النبيّ صلّى اللّه عليه و آله و سلم،و قول أنّهنّ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اختار حرمة الصدقة،و لكن لا للدخول في الآل بل 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كأهل بيته،فتدبّره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العقاد حكاية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أخيرا يسلّم ابن تيمية أنّ المختص بأهل البيت هم فاطمة و عليّ و الحسن و الحسين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النووي في شرح 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 في الرواية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نساؤه من أهل البيت و لكن أهل بيته من حرم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الرواية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بيته؟نساؤه؟قال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فهاتان الروايتان ظاهرهما التناقض،و المعروف في معظم الروايات في غير مسلم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نساؤه لسن من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،فتتأول الرواية الاولى على أنّ المراد أنهنّ من أهل بيته الذين يساكنونه و يعولهم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يدخلن فيمن حرم الصدقة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السمهودي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النووي في شرح المهذّب وجها آخر لأصحابنا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عترته الذين ينسبون إليه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أولاد فاطمة و نسلهم أبدا،حكاه الأزهري و آخرون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حكاه بعضهم بزيادة أدخل الأزواج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الإمام مجد الدين الفيروزآبادي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يدخل في مثل هذا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النّساء؟ذهب جمهور الأصوليين أنّهنّ لا يدخلن،و نصّ عليه الشافعي،و انتقد عليه،و خطّىء المنتقد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سراج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الجمهور أنّ الآل من حرّمت عليهم الصدقة،فالآل الوارد ذكرهم في الصلاة الإبراهيمية،المراد بهم من حرّمت الصدقة عليهم،و ذهب بعض العلماء إلى أنّ المراد أزواجه و ذرّيّته،و قال في مورد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شكّ أنّ الحقّ مع الجمهور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الملاّ عليّ القاري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الأصحّ أنّ فضل أبنائهم على ترتيب فضل آبائهم إلاّ أولاد فاطمة رضي اللّه تعالى عنها فإنّهم يفضّلون على أولاد أبي بكر و عمر و عثمان؛لقربهم من رسول اللّه صلّى اللّه عليه و آله و سلم؛ فهم العترة الطاهرة و الذرّيّة الطيّبة الذين أذهب اللّه عنهم الرّجس و طهّرهم تطهيرا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الحكيم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فأهل البيت كلّ من رجع نسبه إلى ذلك الأصل،فكذا أهل بيت الرسول صلّى اللّه عليه و آله و سلم فإنّ اللّه تعالى قد أخذ الرسول من خلقه فاختصّه لنفسه،و اصطفاه لذكره،فكان في كلّ أمر قلبه راجعا إلى اللّه تعالى،من عنده يصدر،و معه يدور،و إليه يرجع،فكان هذا بيتا أشرف و أعلى من البيت الذي هيّأ له في أرضه؛و هو النسب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السمهودي بعد ذكر الأحاديث في إقامة النبيّ آله مقام نفسه و ذكر آية المباهلة و أنّها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هم أهل الكساء،فهم المراد من الآيتين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المباهلة و التطهير</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الحمزاوي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القائل على عدم العموم بما روي من طرق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جاء و معه عليّ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أحاديث الكساء،إلى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التّخصيص بالكساء لهؤلاء الأربع لأمر إلهيّ يدلّ عليه حديث أمّ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فرفعت الكساء لأدخل معهم،فجذبه من يدي</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القسطلاني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الراجح أنّهم من حرّمت عليهم الصدقة،كما نص عليه الشافعي و اختاره الجمهور و يؤيده قوله صلّى اللّه عليه و سلّم للحسن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آل محمّد لا تحلّ لنا الصدقة،و قيل المراد بآل محمّد أزواجه و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بعد ذلك كلام ابن عطيّة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الجمهور على أنّهم عليّ و فاطمة و الحسن و الحسين و حجتهم عنكم و يطهّركم بالميم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منصور ابن عساكر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قول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البيت رسول اللّه و عليّ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الآية نزلت خاصّة في هؤلاء المذكورين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بلبان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ترتيب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الخبر المصرّح بأنّا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هؤلاء الأربع الذين تقدّم ذكرنا لهم هم أهل بيت المصطفى صلّى اللّه عليه و آله و سلم،ثمّ ذكر حديث نزول الآية فيهم عن واثلة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الصبّاغ من فصوله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على ما ذكر المفسّرون في تفسير آية المباهلة، و على ما روي عن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النبيّ صلّى اللّه عليه و آله و سلم و عليّ و فاطمة و الحسن و الحسين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الحاكم النيشابوري بعد حديث الكساء و الصلاة على الآل و أنّه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خرّجته ليعلم المستفيد أنّ أهل البيت و الآل جميعا هم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الحافظ الكنجي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الصحيح أنّ أهل البيت عليّ و فاطمة و الحسنان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القندوزي في ينابيعه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المفسّرين على أنّها نزلت في عليّ و فاطمة و الحسن و الحسين لتذكير ضمير عنكم و يطهّركم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سليمان بن عبد القويّ الطوفي في إشاراته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على أنّ أهل البيت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أحاديث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الإجماع فلأنّ الأمّة اتّفقت على أنّ لفظ أهل البيت إذا أطلق إنّما ينصرف الى من ذكرناه دون النّاس،و لو لم يكن إلاّ شهرته فيهم كفى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ذلك ما يأتي أنّ علماء العامّة و الخاصّة إنّما يطلقون هذا الاسم في مصنّفاتهم على أصحاب الكساء خاصّة دون نساء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محبّ الدّين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بيان أنّ فاطمة و الحسن و الحسين هم أهل البيت المشار إليهم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و تجليله صلّى اللّه عليه و آله و سلم إيّاهم بكساء و دعائه لهم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السخاوي في القول البديع في بيان صيغة الصلاة في التشهّد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فالمرجّح أنّهم من حرمت عليهم الصدقة،و ذكر أنّه اختيار الجمهور و نصّ الشافعي،و أنّ مذهب أحمد أنّهم أهل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البيت،و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أزواجه و ذرّيّته</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القاسمي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هل أزواجه من أهل بيته؟على قولين هما روايتان عن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أنّهنّ لسن من أهل البيت،و يروى هذا عن زيد بن أرقم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الآلوسي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تعلم أنّ ظاهر ما صحّ من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ثقلين كتاب اللّه حبل ممدود ما بين السماء و الأرض و عترتي أهل بيتي و إنّهما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يقتضي أنّ النّساء المطهّرات غير داخلات في أهل البيت الذين هم أحد الثّقلين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الشاعر الحسن بن عليّ بن جابر الهبل في ديوانه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النّبيّ هم أتباع ملّته من مؤمني رهطه الأدنون في النّسب</w:t>
      </w:r>
    </w:p>
    <w:p>
      <w:pPr>
        <w:pStyle w:val="BookText"/>
        <w:rPr/>
      </w:pPr>
      <w:r>
        <w:rPr>
          <w:rFonts w:ascii="Amiri" w:hAnsi="Amiri" w:eastAsia="Amiri" w:cs="Amiri"/>
          <w:color w:val="111111"/>
          <w:sz w:val="28"/>
          <w:sz w:val="28"/>
          <w:szCs w:val="28"/>
          <w:rtl w:val="true"/>
          <w:lang w:bidi="ar-SA"/>
        </w:rPr>
        <w:t>هذا مقال ابن إدريس الذي روت ال أعلام عنه فمل عن منهج الكذب</w:t>
      </w:r>
    </w:p>
    <w:p>
      <w:pPr>
        <w:pStyle w:val="BookText"/>
        <w:rPr/>
      </w:pPr>
      <w:r>
        <w:rPr>
          <w:rFonts w:ascii="Amiri" w:hAnsi="Amiri" w:eastAsia="Amiri" w:cs="Amiri"/>
          <w:color w:val="111111"/>
          <w:sz w:val="28"/>
          <w:sz w:val="28"/>
          <w:szCs w:val="28"/>
          <w:rtl w:val="true"/>
          <w:lang w:bidi="ar-SA"/>
        </w:rPr>
        <w:t xml:space="preserve">و عندنا أنّهم أبناء فاطمة و هو الصحيح بلا شكّ و لا ريب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الحافظ البدخشاني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العباء عبارة عن هؤلاء لأنّه صحّ عن عائشة و أمّ سلمة و غيرهما بروايات كثيرة أنّ النبيّ صلّى اللّه عليه و آله و سلم جلّل هؤلاء الأربعة بكساء كان عليه،ثمّ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جلال الدين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هؤلاء هم الأشراف حقيقة عند سائر الأمصار،و تخصيص الشرف اصطلاح لأهل مصر خاصّة،و يشهد للقول بأنّهم عليّ و فاطمة و الحسن و الحسين ما وقع منه صلّى اللّه عليه و آله و سلم حين أراد المباهلة هو وفد نجران،كما ذكره المفسّرون في تفسير آية المباهلة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قوله صلّى اللّه عليه و آله و سلم عقيب 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مالك في الألفيّة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المستكملين الشرفا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الشرفاء أو الشرف أنواع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لجميع أهل البيت،و خاصّة بالذرية،و أخصّ منه شرف النسبة،و هو مختص بالحسن و الحسين </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توفيق أبو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فالرأي عندي أنّ أهل البيت هم أهل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و فاطمة و الحسن و الحسين و من خرج من سلالة الزهراء و أبي الحسنين رضي اللّه عنهم أجمعين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الردّ على عبد العزيز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آية التطهير المقصود منها الأزواج،فقد أوضحنا بما لا مزيد عليه أنّ المقصود من أهل البيت هم العترة الطاهرة لا الأزواج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يتمسّك به الفريق الأعم و الأكبر من المفسّرين فيتجلّى فيما روي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 في خمسة فيّ و في عليّ و حسن و حسين و فاطمة</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الشوكاني في إرشاد الفحول في الردّ على من قال أنّها مختصّة بالنّساء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يجاب عن هذا بأنّه قد ورد بالدليل الصحيح أنّها نزلت في عليّ و فاطمة و الحسنين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 بن محمّد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أجمعت أمّهات كتب السنّة و جميع كتب الشيعة على أنّ المراد بأهل البيت في آية التطهير النبيّ صلّى اللّه عليه و آله و سلم و عليّ و فاطمة و الحسن و الحسين؛لأنّهم الذين فسّر بهم رسول اللّه صلّى اللّه عليه و آله و سلم المراد بأهل البيت في الآية،و كلّ قول يخالف قول رسول اللّه صلّى اللّه عليه و آله و سلم من بعيد أو قريب مضروب به عرض الحائط،و تفسير الرسول صلّى اللّه عليه و آله و سلم أولى من تفسير غيره؛إذ لا أحد أعرف منه بمراد ربّه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الشبلنجي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يشهد للقول بأنّهم عليّ و فاطمة و الحسن و الحسين ما وقع منه صلّى اللّه عليه و آله و سلم حين أراد المباهلة،هو و وفد نجران كما ذكره المفسّرون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السندي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اللبيب في الاسوة الحسنة بالحبيب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التحقيق 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يعيّن المراد منهم في آية التطهير؛مع نصوص كثيرة من الأحاديث الصحاح المنادية على أنّ المراد منهم الخمسة الطاهرة رضوان اللّه تعالى عليهم أجمعين؛و لنا و ريقات في تحقيق ذلك مجلّد في دفترنا يجب على طالب الحقّ الرجوع إليه </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الرفاعي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عليّ و فاطمة و ابناهما،و هو المعتمد الذي عليه جمهور العلماء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الدكتور عبّاس العقاد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المفسرون فيمن هم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الفخر الرازي في تفسيره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الزمخشري في كشافه،و القرطبي في تفسيره،و فتح القدير للشوكاني،و الطبري في تفسيره،و السيوطي 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حجر العسقلاني في 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الحاكم في المستدرك،و الذّهبي في تلخيصه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الإمام أحمد في الجزء الثالث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؛فقد قالوا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البيت هم عليّ و السيدة فاطمة الزهراء و الحسن و الحسين 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أخذ بذكر الأدلة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المفسّرون و روى الجمهور كأحمد بن حنبل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نزلت في رسول اللّه و عليّ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بن إبراهيم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انقطعت مخاطبة نساء النبيّ صلّى اللّه عليه و آله و سلم و خاطب أهل بيت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في أزواج النبيّ خاصّة،و هذا غلط؛لأنّه لو كانت الآية فيهم خاصّة لكنّى عنهنّ بكناية المؤنّث،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كنّى بكناية المذكّر دلّ على أنّ النساء لا مدخل لهنّ فيها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المراد بأهل البيت نساء النبيّ خاصّة؛لمكان الخطاب الذي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عَنْكُمُ 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بالبناء على ما تقدّم،تصير لفظة أهل البيت إسما خاصّا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عرف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بهؤلاء الخمسة،و هم النبيّ و عليّ و فاطمة و الحسنان عليهم الصلاة و السلام،و لا يطلق على غيرهم،و لو كان من أقربائه الآخرين،و إن صحّ بحسب العرف العامّ إطلاقه عليهم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كلّ الأعراف متّفقة على ذلك كما يأتي،فأهل الشام و مصر لا يطلقون الآل على الزوجة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44" w:name="pg14774_238340"/>
    </w:p>
    <w:p>
      <w:pPr>
        <w:pStyle w:val="Heading5"/>
        <w:numPr>
          <w:ilvl w:val="4"/>
          <w:numId w:val="1"/>
        </w:numPr>
        <w:rPr/>
      </w:pPr>
      <w:bookmarkStart w:id="145" w:name="__RefHeading___Toc1571533_730472459"/>
      <w:bookmarkStart w:id="146" w:name="_Toc54"/>
      <w:bookmarkEnd w:id="144"/>
      <w:bookmarkEnd w:id="145"/>
      <w:r>
        <w:rPr>
          <w:rtl w:val="true"/>
        </w:rPr>
        <w:t>الروايات الصحيحة الإسناد</w:t>
      </w:r>
      <w:bookmarkEnd w:id="146"/>
    </w:p>
    <w:p>
      <w:pPr>
        <w:pStyle w:val="BookText"/>
        <w:rPr/>
      </w:pPr>
      <w:r>
        <w:rPr>
          <w:rFonts w:ascii="Amiri" w:hAnsi="Amiri" w:eastAsia="Amiri" w:cs="Amiri"/>
          <w:color w:val="111111"/>
          <w:sz w:val="28"/>
          <w:sz w:val="28"/>
          <w:szCs w:val="28"/>
          <w:rtl w:val="true"/>
          <w:lang w:bidi="ar-SA"/>
        </w:rPr>
        <w:t>في نزولها بفاطمة و أبيها و بعلها و بنيها</w:t>
      </w:r>
    </w:p>
    <w:p>
      <w:pPr>
        <w:pStyle w:val="BookText"/>
        <w:rPr/>
      </w:pPr>
      <w:r>
        <w:rPr>
          <w:rFonts w:ascii="Amiri" w:hAnsi="Amiri" w:eastAsia="Amiri" w:cs="Amiri"/>
          <w:color w:val="111111"/>
          <w:sz w:val="28"/>
          <w:sz w:val="28"/>
          <w:szCs w:val="28"/>
          <w:rtl w:val="true"/>
          <w:lang w:bidi="ar-SA"/>
        </w:rPr>
        <w:t xml:space="preserve">تواتر الأحاديث </w:t>
      </w:r>
      <w:r>
        <w:rPr>
          <w:rStyle w:val="FootnoteAnchor"/>
          <w:rtl w:val="true"/>
        </w:rPr>
        <w:footnoteReference w:id="363"/>
      </w:r>
      <w:r>
        <w:rPr>
          <w:rFonts w:ascii="Amiri" w:hAnsi="Amiri" w:eastAsia="Amiri" w:cs="Amiri"/>
          <w:color w:val="111111"/>
          <w:sz w:val="28"/>
          <w:sz w:val="28"/>
          <w:szCs w:val="28"/>
          <w:rtl w:val="true"/>
          <w:lang w:bidi="ar-SA"/>
        </w:rPr>
        <w:t>الصحيحة عند الفريقين على نزولها بأصحاب الكساء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فروت العامّة بطرق كثيرة عن عليّ عليه السّلام،و الحسن عليه السّلام،و فاطمة عليها السّلام،و زينب،و عبد اللّه بن جعفر،و أمّ سلمة،و عائشة،و أبي سعيد الخدريّ،و سعد،و واثلة بن الأسقع،و أبي الحمراء،و ابن عبّاس،و ثوبان مولى النبيّ صلّى اللّه عليه و آله و سلم،و بكير،و جابر،و البراء،في قريب من أربعين طريقا كما يأتي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روتها الخاصّة عن الإمام عليّ و السجّاد و الباقر و الصادق و الرّضا عليهم السّلام،و أمّ سلمة،و أبي ذرّ،و أبي ليلى،و أبي الأسود الدؤلي،و عمر بن ميمون الأودي،و سعد ابن أبي وقّاص في بضع و ثلاثين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الخاصّة فالروايات متواترة عندها على اختصاص النزول بأصحاب الكساء،و الإجماع قائم عليه،و مع التواتر و الإجماع لا داعي للبحث عن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العامّة فرووا عدّة روايات صحيحة في نزول الآية بأصحاب الكساء أحببنا ذكرها مفصّلا سوى ما يأتي في الثمرة الثانية فنذكره مجملا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أخرجه مسلم في صحيحه بسنده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النبيّ صلّى اللّه عليه و آله و سلم غداة و عليه مرط مرجّل من شعر أسود،فجاء الحسن و الحسين فأدخلهما معه،ثمّ جاءت فاطمة فأدخلها معه،ثمّ جاء عليّ فأدخله معه،ثمّ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أخرجه ابن عساكر الشافعي </w:t>
      </w:r>
      <w:r>
        <w:rPr>
          <w:rStyle w:val="FootnoteAnchor"/>
          <w:rtl w:val="true"/>
        </w:rPr>
        <w:footnoteReference w:id="366"/>
      </w:r>
      <w:r>
        <w:rPr>
          <w:rFonts w:ascii="Amiri" w:hAnsi="Amiri" w:eastAsia="Amiri" w:cs="Amiri"/>
          <w:color w:val="111111"/>
          <w:sz w:val="28"/>
          <w:sz w:val="28"/>
          <w:szCs w:val="28"/>
          <w:rtl w:val="true"/>
          <w:lang w:bidi="ar-SA"/>
        </w:rPr>
        <w:t>بسنده 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 إِنَّمٰا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لست من أهل البيت؟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إلى خير،إنّك من أزواج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 و عليّ و فاطمة و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حديث صحيح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أخرجه ابن حبّان في الصحيح عن واثلة بن الأسقع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عن عليّ في منزله فقيل </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يأتي برسول اللّه صلّى اللّه عليه و آله و سلم،إذ جاء فدخل رسول اللّه صلّى اللّه عليه و آله و سلم و دخلت،فجلس رسول اللّه صلّى اللّه عليه و آله و سلم على الفراش و أجلس فاطمة عن يمينه،و عليّا عن يساره،و حسنا و حسينا بين يديه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من ناحية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يا رسول اللّه من أهلك؟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من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لمن أرجى ما أرتجي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أخرجه الحاكم في مستدركه بسنده إلى عبد اللّه بن جعفر بن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نظر رسول اللّه صلّى اللّه عليه و آله و سلم إلى الرحمة هابطة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أدعوا لي أدعوا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صفيّة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عليّا و فاطمة و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فجيء بهم فألقى عليهم النبيّ صلّى اللّه عليه و آله و سلم كساء ثمّ رفع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آلي فصلّ على محمّد و على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 اللّه عزّ و جلّ إِنَّمٰا يُرِيدُ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حديث صحيح الإسناد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أيضا عنها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بيتي نزلت هذه الآية 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رسول اللّه صلّى اللّه عليه و آله و سلم إلى عليّ و فاطمة و الحسن و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أنا من أهل البيت؟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إلى خير،و هؤلاء أهل بيتي،اللهمّ آل بيتي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حديث صحيح على شرط البخاري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حديث واثلة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على شرط الشيخين و لم يخرجاه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حديث عائشة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على شرط الشيخين و لم يخرجاه </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الترمذي عن محمود بن غيلان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الحديث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الإمام أحمد بسنده عن أبي ليلى،عن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وصيّ اللّه بن محمّد عبّاس </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إسناده صحيح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أخرجه ابن عساكر الشافعي بسنده عن أمّ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فتنحّيت في ناحية البيت،فدخل عليّ و فاطمة و معهما حسن 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حديث صحيح،و قد روي مختصرا في صحيح مسلم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يعلى بسند،رجاله رجال الصحيح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جلّل عليّا و حسنا و حسينا و فاطمة كساء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و حامّتي،اللهمّ 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اللّه،أنا منهم؟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 أبو يعلى أيضا عن أمّ سلمة بسند رجاله ثقات </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غطّى على عليّ و فاطمة و حسن و حسين كساء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أهل بيتي،إليك لا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أنا منهم؟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أنت على خير</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أيضا عنها،بإسناده الجيّد حديثا تذكر فيه مجيء فاطمة بطعام ثمّ أكلوا جميعا و لم يدعها إليه خلاف عادته،و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عاد من عاداهم و وال من والاهم</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إسناده جيّد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 أيضا عنها بسند رجاله ثقات </w:t>
      </w:r>
      <w:r>
        <w:rPr>
          <w:rStyle w:val="FootnoteAnchor"/>
          <w:rtl w:val="true"/>
        </w:rPr>
        <w:footnoteReference w:id="382"/>
      </w:r>
      <w:r>
        <w:rPr>
          <w:rFonts w:ascii="Amiri" w:hAnsi="Amiri" w:eastAsia="Amiri" w:cs="Amiri"/>
          <w:color w:val="111111"/>
          <w:sz w:val="28"/>
          <w:sz w:val="28"/>
          <w:szCs w:val="28"/>
          <w:rtl w:val="true"/>
          <w:lang w:bidi="ar-SA"/>
        </w:rPr>
        <w:t>بعد ذكر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آل محمّد فاجعل صلاتك و بركاتك على آل محمّد كما جعلتها على 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فرفعت الكساء لأدخل فيه،فجذبه من يدي،و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الطبراني في الأوسط عن عليّ أنّه دخل على النبيّ صلّى اللّه عليه و آله و سلم و قد بسط شملة،فجلس عليها،هو و عليّ و فاطمة و الحسن و الحسين،ثمّ أخذ النّبيّ صلّى اللّه عليه و آله و سلم بمجامعه فعقد عليهم،ثمّ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ارض عنهم كما أنا عنهم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رجاله رجال الصحيح غير عبيد بن طفيل و هو ثقة كنيته أبو سيدان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الطبراني عن أبي جميلة خطبة الحسن بن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العراق اتّقوا اللّه فينا فإنّا أمراؤكم و ضيفانكم و نحن أهل البيت الذين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فما زال يومئذ يتكلّم حتّى ما ترى في المسجد إلاّ باكيا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رجاله ثقات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الطبراني عن واثلة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عند رسول اللّه صلّى اللّه عليه و آله و سلم ذات يوم إذ جاء عليّ و فاطمة و حسن 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فألقى عليهم كساء 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فأذهب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رجاله رجال الصحيح غير كلثوم بن زياد و وثّقه ابن حبّان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البيهقي في الإعتقاد عن أمّ سلمة قالت في بيتي أنزلت إِنَّمٰا يُرِيدُ اللّٰهُ فأرسل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رسول اللّه إلى فاطمة و عليّ و الحسن و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أهلي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أما أنا من أهل البيت؟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حديث صحيح سنده،ثقاة رواته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الإمام البغوي في المصابيح حديثا عن عائشة في نزول الآية بأصحاب الكساء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الصحاح</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الحمزاوي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القائل على عدم العموم بما روي من طرق صحيحة أنّ رسول اللّه صلّى اللّه عليه و آله و سلم جاء و معه عليّ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بعض أحاديث الكساء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حديث الكساء فهو صحيح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 أنّ النبيّ صلّى اللّه عليه و آله و سلم جلّل فاطمة و زوجها و ابنيها بكساء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بيتي،اللّهمّ أذهب عنهم الرّجس و طهّرهم تطهيرا</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 أقرّ الذّهبي في تلخيص مستدرك الصحيحين الأحاديث الأربعة المتقدّمة عن المستدرك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الشوكاني في إرشاد الفحول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يجاب عن هذا بأنّه قد ورد بالدليل الصحيح أنّها نزلت في عليّ و فاطمة و الحسنين،و قد أوضحنا الكلام في هذا في تفسيرنا الذي سمّيناه فتح القدير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الشبلنجي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من طرق عديدة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جاء و معه عليّ و فاطمة و الحسن و الحسين،ثمّ أخذ كلّ واحد منهما على فخذه،ثمّ لفّ عليهم كساء،ثمّ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فأذهب عنهم الرّجس و طهّرهم تطهيرا</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خالد العك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 أنّ النبيّ جلّل فاطمة و زوجها و ابنيها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اللهمّ فأذهب عنهم الرّجس و طهرهم تطهيرا</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bookmarkStart w:id="147" w:name="pg14774_238345"/>
    </w:p>
    <w:p>
      <w:pPr>
        <w:pStyle w:val="BookText"/>
        <w:rPr/>
      </w:pPr>
      <w:bookmarkEnd w:id="147"/>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العلامة سيدي محمّد جسوس في شرح الشمائل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 أنّه جعل عليهم كساء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و خاصتي أذهب عنهم الرّجس و طهرهم تطهيرا</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سيدي محمّد بنيس في شرح همزية البوصيري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 أنّه جعلهم تحت الكساء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سليمان الجمل في شرح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حوته العباء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النبيّ و فاطمة و عليّ و أبناؤهما،و صحّ أنّه صلّى اللّه عليه و آله و سلم جعل على عليّ و فاطمة و ابنيهما كساء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و خاصتي أذهب عنهم الرّجس و طهرهم تطهيرا،فأمّنت أسكفّة الباب و حوائط البيت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الأسكفّة عتبة البيت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 w:name="__RefHeading___Toc1571535_730472459"/>
      <w:bookmarkStart w:id="149" w:name="_Toc55"/>
      <w:bookmarkEnd w:id="148"/>
      <w:r>
        <w:rPr>
          <w:rtl w:val="true"/>
        </w:rPr>
        <w:t>أمّا الروايات التي حسّنها العامّة</w:t>
      </w:r>
      <w:r>
        <w:rPr>
          <w:rtl w:val="true"/>
        </w:rPr>
        <w:t>:</w:t>
      </w:r>
      <w:bookmarkEnd w:id="149"/>
    </w:p>
    <w:p>
      <w:pPr>
        <w:pStyle w:val="BookText"/>
        <w:rPr/>
      </w:pPr>
      <w:r>
        <w:rPr>
          <w:rFonts w:ascii="Amiri" w:hAnsi="Amiri" w:eastAsia="Amiri" w:cs="Amiri"/>
          <w:color w:val="111111"/>
          <w:sz w:val="28"/>
          <w:sz w:val="28"/>
          <w:szCs w:val="28"/>
          <w:rtl w:val="true"/>
          <w:lang w:bidi="ar-SA"/>
        </w:rPr>
        <w:t>و من المعلوم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إذا روي من وجه آخر ترقّى إلى الصحيح</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الحسن كالصحيح في الاحتجاج به كما تقرّر في محلّه،حتّى نقل ابن تيمية إجماعهم عليه إلاّ الترمذي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فأحمد أخرج في الفضائل ثلاثة أحاديث حكم المحقّق بحسنها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 أيضا حديثان في تلاوة الآية على باب أصحاب الكساء،حكم المحقّق بحسنها لغيرها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 أبو يعلى بسند حسن عنها حديثا طويلا فيه مجيء فاطمة بطعام خاصّ لم يأكل منه أحد سواهم حتّى تعجّبت أمّ سلمة منه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bookmarkStart w:id="150" w:name="pg14774_238346"/>
    </w:p>
    <w:p>
      <w:pPr>
        <w:pStyle w:val="Heading5"/>
        <w:numPr>
          <w:ilvl w:val="4"/>
          <w:numId w:val="1"/>
        </w:numPr>
        <w:rPr/>
      </w:pPr>
      <w:bookmarkStart w:id="151" w:name="__RefHeading___Toc1571537_730472459"/>
      <w:bookmarkStart w:id="152" w:name="_Toc56"/>
      <w:bookmarkEnd w:id="150"/>
      <w:bookmarkEnd w:id="151"/>
      <w:r>
        <w:rPr>
          <w:rtl w:val="true"/>
        </w:rPr>
        <w:t>الاحتجاجات بآية التطهير</w:t>
      </w:r>
      <w:bookmarkEnd w:id="152"/>
    </w:p>
    <w:p>
      <w:pPr>
        <w:pStyle w:val="BookText"/>
        <w:rPr/>
      </w:pPr>
      <w:r>
        <w:rPr>
          <w:rFonts w:ascii="Amiri" w:hAnsi="Amiri" w:eastAsia="Amiri" w:cs="Amiri"/>
          <w:color w:val="111111"/>
          <w:sz w:val="28"/>
          <w:sz w:val="28"/>
          <w:szCs w:val="28"/>
          <w:rtl w:val="true"/>
          <w:lang w:bidi="ar-SA"/>
        </w:rPr>
        <w:t>الاحتجاجات بآية التطهير،و الذي يؤكّد على صحّتها أولا،و على اختصاصها بأصحاب الكساء و الأئمة المعصومين عليه السّلام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بعض تلك الاحتجاجات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 في أحاديث أمّ سلمة لمّا سألته الدخول تحت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قالت بعد دعاء الرسول لآل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إلى خير،إنّما أنزلت فيّ و في أخي عليّ و في ابنتي فاطمة و في ابنيّ الحسن و الحسين و في تسعة من ولد الحسين خاصّة،فليس فيها معنا أحد غيرنا</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الإمام عليّ عليه السّلام و ذلك في 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أبي بكر في منزله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ألي و لأهلي و ولدي آية التطهير من الرّجس أم لك و لأهل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لك و لأهل بيتك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أبي بكر و عمر معا في مسألة نزول آية التطهير فيه و في أهل بيته،فكانا 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فيكم نزلت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جملة من الصحابة منهم أبي الدرداء و أبي هريرة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أتعلمون أنّ اللّه أنزل في كتابه 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فجمعني رسول اللّه صلّى اللّه عليه و آله و سلم و فاطمة و حسنا و حسينا في كساء واحد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أحبّتي و عترتي و ثقلي و خاصّتي و أهل بيتي فأذهب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آله و سلم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إلى خير،إنّما أنزلت فيّ و في أخي عليّ و في ابنتي فاطمة و في ابنيّ حسن و حسين و في تسعة من ولد الحسين خاصّة ليس فيها معنا أحد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جلّ النّاس فقالوا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نشهد أنّ أمّ سلمة حدّثتنا بذلك،و سألنا رسول اللّه صلّى اللّه عليه و آله و سلم فحدّثنا كما حدّثتنا أمّ سلمة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الصحابة يوم الشورى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هل فيكم أحد أنزل اللّه فيه آية التطهير على رسوله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فأخذ رسول اللّه كساء خيبريّا فضمّني فيه و فاطمة و الحسن و الحسين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هؤلاء أهل بيتي فأذهب عنهم الرّجس و طهّرهم تطهيرا،غيري؟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لا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المهاجرين و الأنصار في أيّام عثمان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عزّ و جلّ أنزل في كتابه إِنَّمٰا يُرِيدُ اللّٰهُ لِيُذْهِبَ عَنْكُمُ الرِّجْسَ أَهْلَ الْبَيْتِ وَ يُطَهِّرَكُمْ تَطْهِيراً فجمعني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الحديث المتقدّم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الإمام الحسن عليه السّلام قبل بيعته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البلاذري عن عبيد اللّه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الحسن فخطبهم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إتّقوا اللّه أيّها النّاس حقّ تقاته فإنّا أمراؤكم و أضيافكم و نحن أهل البيت الذين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و اللّه لو طلبتم ما بين جابلقا و جابرسا مثلي في قرابتي و موضعي ما وجدتموه</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عليه السّلام أيضا على عمرو بن العاص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عنّي فإنّك رجس و نحن أهل بيت الطهارة أذهب اللّه عنّا الرّجس و طهّرنا تطهيرا</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خطب عليه السّلام بعد الصلح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أهل بيت نبيّكم أذهب اللّه عنّا الرّجس و طهّرنا تطهيرا</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الإمام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لمروان بعد رفضه بيعة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عنّي فإنّك رجس و إنّي من أهل بيت الطهارة قد أنزل اللّه تعالى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اَلْبَيْتِ وَ يُطَهِّرَكُمْ تَطْهِيراً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فنكّس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رأسه و لم ينطق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الإمام زين العابدين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ما اشتهر عنه عليه السّلام مع شيخ دمشق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قرأت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قرأت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أهل البيت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خصّصنا بآية التطهير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الطهارة يا شيخ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قال 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الديّلم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قرأت في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لأنتم هم؟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زينب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عليها السّلام لا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أكرمنا بنبيّه محمّد صلّى اللّه عليه و آله و سلم و طهّرنا من الرّجس تطهيرا</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وقع في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رسول اللّه ثوبه فوضعه على عليّ و فاطمة و حسن و 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و الطبراني و البلاذري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سعد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الخطيب البغدادي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لعليّ ثلاثا لئن تكون لي واحدة أحبّ إليّ من حمر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على رسول اللّه صلّى اللّه عليه و آله و سلم الوحي فأدخلت</w:t>
      </w:r>
      <w:r>
        <w:rPr>
          <w:rFonts w:eastAsia="Amiri" w:cs="Amiri" w:ascii="Amiri" w:hAnsi="Amiri"/>
          <w:color w:val="111111"/>
          <w:sz w:val="28"/>
          <w:szCs w:val="28"/>
          <w:rtl w:val="true"/>
          <w:lang w:bidi="ar-SA"/>
        </w:rPr>
        <w:t xml:space="preserve">. </w:t>
      </w:r>
      <w:bookmarkStart w:id="153" w:name="pg14774_238349"/>
    </w:p>
    <w:p>
      <w:pPr>
        <w:pStyle w:val="BookText"/>
        <w:rPr/>
      </w:pPr>
      <w:bookmarkEnd w:id="153"/>
      <w:r>
        <w:rPr>
          <w:rFonts w:ascii="Amiri" w:hAnsi="Amiri" w:eastAsia="Amiri" w:cs="Amiri"/>
          <w:color w:val="111111"/>
          <w:sz w:val="28"/>
          <w:sz w:val="28"/>
          <w:szCs w:val="28"/>
          <w:rtl w:val="true"/>
          <w:lang w:bidi="ar-SA"/>
        </w:rPr>
        <w:t>عليّا و فاطمة و ابنيهما تحت ثوبه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واثلة بن الأسقع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شتم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 و ابن أبي شيبة و اللفظ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واثلة و عنده قوم فذكروا عليّا فشتموه فشتمته معهم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ألآ أخبرك بما سمعت من رسول اللّه صلّى اللّه عليه و آله و سلم؟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فاطمة أسألها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حديث الكساء المتقدم عنه و يأتي مفصلا في الثمرة الثانية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 w:name="__RefHeading___Toc1571539_730472459"/>
      <w:bookmarkStart w:id="155" w:name="_Toc57"/>
      <w:bookmarkEnd w:id="154"/>
      <w:r>
        <w:rPr>
          <w:rtl w:val="true"/>
        </w:rPr>
        <w:t>تصريح الروايات بخروج نساء النبيّ</w:t>
      </w:r>
      <w:bookmarkEnd w:id="155"/>
    </w:p>
    <w:p>
      <w:pPr>
        <w:pStyle w:val="BookText"/>
        <w:rPr/>
      </w:pPr>
      <w:r>
        <w:rPr>
          <w:rFonts w:ascii="Amiri" w:hAnsi="Amiri" w:eastAsia="Amiri" w:cs="Amiri"/>
          <w:color w:val="111111"/>
          <w:sz w:val="28"/>
          <w:sz w:val="28"/>
          <w:szCs w:val="28"/>
          <w:rtl w:val="true"/>
          <w:lang w:bidi="ar-SA"/>
        </w:rPr>
        <w:t>ففي صحيح مسلم و معجم الطبراني عن يزيد بن حيّان عن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عليه 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خيرا،لقد صحبت رسول اللّه صلّى اللّه عليه و آله و سلم و صلّيت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ساق الحديث بنحو حديث أبي حيّان </w:t>
      </w:r>
      <w:r>
        <w:rPr>
          <w:rStyle w:val="FootnoteAnchor"/>
          <w:rtl w:val="true"/>
        </w:rPr>
        <w:footnoteReference w:id="419"/>
      </w:r>
      <w:r>
        <w:rPr>
          <w:rFonts w:ascii="Amiri" w:hAnsi="Amiri" w:eastAsia="Amiri" w:cs="Amiri"/>
          <w:color w:val="111111"/>
          <w:sz w:val="28"/>
          <w:sz w:val="28"/>
          <w:szCs w:val="28"/>
          <w:rtl w:val="true"/>
          <w:lang w:bidi="ar-SA"/>
        </w:rPr>
        <w:t>غير أنّه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إنّي تارك فيكم 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كتاب اللّه عزّ و جلّ،هو حبل اللّه من اتّبعه كان على الهدى،و من تركه كان على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بيتي أذكّركم اللّه في أهل بيتي،أذكّركم اللّه في أهل بيتي،أذكّركم في أهل بيتي</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بيته؟نساؤه؟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نساؤه ليسوا من أهل بيته</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و أيم اللّه إنّ المرأة تكون مع الرجل العصر من الدهر، ثمّ يطلّقها فترجع إلى أبيها و قومها،أهل بيته أصله و عصبته الذين حرموا الصدقة بعده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أخرج أبو يعلى عن أمّ سلمة بسند رجاله ثقات </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غطّى على عليّ و فاطمة و حسن و حسين كساء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أهل بيتي،إليك لا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يا رسول اللّه،و أنا منهم؟</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أنت على خير</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بعد ذكر حديث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إلى خير،أنت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 أزواجي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أزواج النبيّ</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أنعم،و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ألست من أهل بيتك؟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خير إنّك من أزواج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من أهل البيت </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كفاية الأثر عن الأعرج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أهل بيته،نساؤه؟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لا،أهل بيته صلبه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عصبته،و هم الأئمة الإثنا عشر الذين ذكرهم اللّه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جَعَلَهٰا كَلِمَةً بٰاقِيَةً فِي عَقِبِهِ </w:t>
      </w:r>
      <w:r>
        <w:rPr>
          <w:rStyle w:val="FootnoteAnchor"/>
          <w:rtl w:val="true"/>
        </w:rPr>
        <w:footnoteReference w:id="428"/>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سوف يأتي من الروايات ما يحصر أهل البيت بالأئمة عليهم السّلام و بالتالي تخرج النساء،فكن من ذلك على ذكر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56" w:name="pg14774_238351"/>
    </w:p>
    <w:p>
      <w:pPr>
        <w:pStyle w:val="Heading5"/>
        <w:numPr>
          <w:ilvl w:val="4"/>
          <w:numId w:val="1"/>
        </w:numPr>
        <w:rPr/>
      </w:pPr>
      <w:bookmarkStart w:id="157" w:name="__RefHeading___Toc1571541_730472459"/>
      <w:bookmarkStart w:id="158" w:name="_Toc58"/>
      <w:bookmarkEnd w:id="156"/>
      <w:bookmarkEnd w:id="157"/>
      <w:r>
        <w:rPr>
          <w:rtl w:val="true"/>
        </w:rPr>
        <w:t>آية التطهير على باب عليّ و فاطمة</w:t>
      </w:r>
      <w:bookmarkEnd w:id="158"/>
    </w:p>
    <w:p>
      <w:pPr>
        <w:pStyle w:val="BookText"/>
        <w:rPr/>
      </w:pPr>
      <w:r>
        <w:rPr>
          <w:rFonts w:ascii="Amiri" w:hAnsi="Amiri" w:eastAsia="Amiri" w:cs="Amiri"/>
          <w:color w:val="111111"/>
          <w:sz w:val="28"/>
          <w:sz w:val="28"/>
          <w:szCs w:val="28"/>
          <w:rtl w:val="true"/>
          <w:lang w:bidi="ar-SA"/>
        </w:rPr>
        <w:t>كان رسول اللّه صلّى اللّه عليه و آله و سلم يتلو هذه الآية على باب عليّ و فاطمة و الحسن و الحسين عليهم السّلام،و لم يرد تلاوتها على غير هذا الوجه،بل لم يدّعه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الطحاوي في المشكل بعد ذكر روايات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أيضا دليل على أنّ هذه الآية فيهم و بالله التوفيق</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قوله في اختصاصها بأصحاب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سعيد الخدريّ و أبي الحمراء و أبي عبد اللّه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كان يتلو هذه الآية على باب عليّ و فاطمة أربعين صباحا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أهل البيت و رحمة اللّه و بركاته الصلاة يرحمكم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الحمراء من كان في البيت؟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و الحسن و الحسين رضي اللّه عنهم</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و أبي الحمراء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ذلك كان مدّة ستّة أشهر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الحمراء و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ذلك كان سبعة أشهر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أبي سعيد و أبي الحمراء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ذلك كان ثمانية أشهر </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الحميراء و أبي سعيد و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ذلك كان تسعة أشهر عند وقت كلّ صلاة كلّ يوم خمس مرات </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برزة و أبي الحميراء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ذلك كان سبعة عشر شهرا </w:t>
      </w:r>
      <w:r>
        <w:rPr>
          <w:rStyle w:val="FootnoteAnchor"/>
          <w:rtl w:val="true"/>
        </w:rPr>
        <w:footnoteReference w:id="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جعفر و الحسن العسكري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يفعل ذلك كلّ يوم إذا شهد المدينة حتّى فارق الدنيا</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أبي الحمراء و عليّ أنّ ذلك كلّ غداة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و أبي الحمراء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ذلك كان كلّ فجر </w:t>
      </w:r>
      <w:r>
        <w:rPr>
          <w:rStyle w:val="FootnoteAnchor"/>
          <w:rtl w:val="true"/>
        </w:rPr>
        <w:footnoteReference w:id="439"/>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إختلاف الأخبار في مدة تلاوة الآية يشعر ببطلانها،و إن صحّت فهو ذمّ لهم لكشفه عن نومهم عن صلاة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غير متعارضة،بل كلّ روى ما شاهد،و على حسب تواجده في المدينة،أو على حسب مواظبته على الصلاة و حضوره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نجد أنّ أبا الحمراء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يجيء كلّ صلاة فيضع يده بجنبتي الباب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تسعة فقد حفظنا،و أنا أشك في شهرين</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مسألة نومهم عن صلاة الصبح،فإنّ من تتبّع سيرة عليّ و فاطمة و الحسن و الحسين عليهم السّلام، و مواظبتهم على صلاة الفريضة و النافلة يدرك بطلانه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bookmarkStart w:id="159" w:name="pg14774_238353"/>
    </w:p>
    <w:p>
      <w:pPr>
        <w:pStyle w:val="BookText"/>
        <w:rPr/>
      </w:pPr>
      <w:bookmarkEnd w:id="159"/>
      <w:r>
        <w:rPr>
          <w:rFonts w:ascii="Amiri" w:hAnsi="Amiri" w:eastAsia="Amiri" w:cs="Amiri"/>
          <w:color w:val="111111"/>
          <w:sz w:val="28"/>
          <w:sz w:val="28"/>
          <w:szCs w:val="28"/>
          <w:rtl w:val="true"/>
          <w:lang w:bidi="ar-SA"/>
        </w:rPr>
        <w:t xml:space="preserve">كيف؟و عليّ الذي لم يترك صلاته و تسبيح الزهراء حتّى يوم صفّين </w:t>
      </w:r>
      <w:r>
        <w:rPr>
          <w:rStyle w:val="FootnoteAnchor"/>
          <w:rtl w:val="true"/>
        </w:rPr>
        <w:footnoteReference w:id="441"/>
      </w:r>
      <w:r>
        <w:rPr>
          <w:rFonts w:ascii="Amiri" w:hAnsi="Amiri" w:eastAsia="Amiri" w:cs="Amiri"/>
          <w:color w:val="111111"/>
          <w:sz w:val="28"/>
          <w:sz w:val="28"/>
          <w:szCs w:val="28"/>
          <w:rtl w:val="true"/>
          <w:lang w:bidi="ar-SA"/>
        </w:rPr>
        <w:t>،و فاطمة التي كانت تتورّم قدماها من صلاة الليل،و الحسن الذي كان يحجّ ماشيا،و الحسين الذي ما ترك صلاته لا ليلة عاشوراء و لا يومها،و بني أميّة ترميه بالسهام</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1571543_730472459"/>
      <w:bookmarkStart w:id="161" w:name="_Toc59"/>
      <w:bookmarkEnd w:id="160"/>
      <w:r>
        <w:rPr>
          <w:rtl w:val="true"/>
        </w:rPr>
        <w:t>أهداف تلاوة الآية على الباب</w:t>
      </w:r>
      <w:bookmarkEnd w:id="161"/>
    </w:p>
    <w:p>
      <w:pPr>
        <w:pStyle w:val="BookText"/>
        <w:rPr/>
      </w:pPr>
      <w:r>
        <w:rPr>
          <w:rFonts w:ascii="Amiri" w:hAnsi="Amiri" w:eastAsia="Amiri" w:cs="Amiri"/>
          <w:color w:val="111111"/>
          <w:sz w:val="28"/>
          <w:sz w:val="28"/>
          <w:szCs w:val="28"/>
          <w:rtl w:val="true"/>
          <w:lang w:bidi="ar-SA"/>
        </w:rPr>
        <w:t>و أمّا هدف النبيّ صلّى اللّه عليه و آله و سلم من هذه التلاوة على باب الدار فهو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تذكير المسلمين و التأكيد عليهم أنّ أهل البيت عليهم السّلام هم فقط من في داخل هذا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يهدف النبيّ الأعظم صلّى اللّه عليه و آله و سلم أن يصحب أمير المؤمنين و الحسن و الحسين عليهم السّلام معه إلى الصلاة،لا لأنّهم يتأخّرون عن صلاة الجماعة،كيف؟و القوم يروون مواظبة الأمير على الصلاة خلف أبي بكر و عمر و عثمان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لإبراز اهتمامه بهم،و فضلهم و تقديمهم على من سواهم إن في الصلاة أو في المجالس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تذكير المسلمين بفضل هذا الباب و أصحابه؛لعلمه بالظلم الذي سوف يحلّ بهم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لتبقى لمسات الرسول الأعظم صلّى اللّه عليه و آله و سلم على هذا الباب ليتبرّك بها المسلمون فيما بعد،كما يتبرّكون الآن بمنبره و مقعده و روضته،و كما كانوا يتبرّكون،كما يروى عن ابن الخليفة الثاني و غيره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غدر الزمان بأصحاب هذا الباب،و تكالبت عليهم صعاليك العرب،و حان موعد الثأر لقتلى بدر و أحد،و تجدّدت أحقاد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من جاء،ليكون أول متوسّل و متبرّك بهذا الباب الشريف</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ليشهد له عند أميره بأنّه أوّل من اقتحم و أغار على بيوت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حرّق دورهم أو هدّد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أنّه أوحد من ضرب بنات الأنبياء عليهم السّلام،بعد هبّار الذي أباح النبيّ صلّى اللّه عليه و آله و سلم دمه لضرب ابنته زينب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أنّه أوّل من أسر أصهارهم عليهم السّلام،و أخاف أولادهم،بعد قوم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يد الغدر لتحرق لمسات رسول اللّه صلّى اللّه عليه و آله و سلم من على ذلك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لتلطم تلك اليد و الصدر اللذين كان يشمّهما رسول اللّه صلّى اللّه عليه و آله و سلم متى اشتاق إلى الجنة</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لتقييد أيدي حبيب رسول اللّه صلّى اللّه عليه و آله و سلم و أخيه و ابن عمّه،تلك الأيدي التي أسّست أركان الإسلام و دعائمه،و لعلّها تكبّل لذلك؟</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أخي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شاء اللّه أنت من أهل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يأتي استئذان سفير اللّه تعالى في الأرض الأمين جبرائيل على أصحاب الكساء عليهم السّلام عندما أراد أن يدخل تحت الكساء فقال 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أتأذن لي أن أهبط إلى الأرض لأكون معهم سادسا؟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أذنت لك،فهبط الأمين جبرئيل،و قال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اللّه،العليّ الأعلى يقرئك السلام،و يخصّك بالتحيّة و الإكرام،و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عزّتي و جلالي إنّي ما خلقت سماء مبنيّة،و لا أرضا مدحيّة،و لا قمرا منيرا،و لا شمسا مضيئة،و لا فلكا يدور،و لا بحرا يجري،و لا فلكا تسري،إلاّ لأجلكم و محبّتكم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أذن لي أن أدخل معكم،فهل تأذن لي أنت يا رسول اللّه؟</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يا أمين وحي اللّه،نعم قد أذنت لك،فدخل جبرائيل معنا تحت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جبرائيل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أوحى إليكم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أيضا أنّ جبرائيل إستأذن مع ملك الموت فاطمة الزهراء عليها السّلام مرّة أخرى عند وفاة النبيّ الأعظم صلّى اللّه عليه و آله و سلم،لكي يدخل الدار،فرفضت فاطمة في المرّة الاولى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أعاد الإستئذان فرفضت،و في الثالثة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بيت النبوّة و معدن الرسالةة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مختلف الملائكة،أأدخل؟فلا بدّ من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فأذنت له صلوات اللّه عليها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ملك الموت استأذن عليا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إرجع فإنّا مشاغيل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ملك الموت،أدخل راشدا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فبلغني أنّ ملك الموت لم يسلّم على أهل بيت قبل و لا يسلّم بعده</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جبرائيل الأمين و ملك الموت،فلماذا لم يستأذن الخؤون عندما اقتحم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جبرائيل أمين اللّه على وحيه،و سلطان الملائكة العظام،و خير أهل السماء،المنزّه عن المعاصي تكوينا،و البعيد عن الشهوات،مع ذلك يطلب الإذن من فاطمة و أبيها و بعلها و بنيها صلوات المصلّين عليهم ما طلع نجم و أفل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يستأذن مع أنّ مجيئه كان لإيصال البركات إليهم من قبل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نجد أجلاف الصحراء و عديمي الرحمة،يقتحمون الدار بلا استئذان،و هدفهم كسر الباب و إهانة المقدّسات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الباب الذي كان يقف النبيّ صلّى اللّه عليه و آله و سلم و يستأذن للدخول منه،و يتلو آية التطهير و الرحمة و هو يمسك بجنبتي بابه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ليس من عدم الرحمة في بعض قلوب هؤلاء فمنهم من قطع شجرة الرضوان و منهم من هجر ابنه </w:t>
      </w:r>
      <w:r>
        <w:rPr>
          <w:rStyle w:val="FootnoteAnchor"/>
          <w:rtl w:val="true"/>
        </w:rPr>
        <w:footnoteReference w:id="452"/>
      </w:r>
      <w:r>
        <w:rPr>
          <w:rFonts w:ascii="Amiri" w:hAnsi="Amiri" w:eastAsia="Amiri" w:cs="Amiri"/>
          <w:color w:val="111111"/>
          <w:sz w:val="28"/>
          <w:sz w:val="28"/>
          <w:szCs w:val="28"/>
          <w:rtl w:val="true"/>
          <w:lang w:bidi="ar-SA"/>
        </w:rPr>
        <w:t xml:space="preserve">و منهم من كان يضرب امرأته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العجب من عدم حيائهم و فعلهم الشنيع أمام النّاس و الصحابة؛الذين شاهدوا رسول اللّه صلّى اللّه عليه و آله و سلم بأمّ أعينهم يحترم هذا الباب و من فيه و يقّدرهم عليهم السّلام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رأوه و هو يتلو آية العصمة و الطهارة على هذا الباب ستّة أشهر،أو تسعة،أو طيلة وجوده المبارك في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62" w:name="pg14774_238356"/>
    </w:p>
    <w:p>
      <w:pPr>
        <w:pStyle w:val="BookText"/>
        <w:rPr/>
      </w:pPr>
      <w:bookmarkEnd w:id="162"/>
      <w:r>
        <w:rPr>
          <w:rFonts w:ascii="Amiri" w:hAnsi="Amiri" w:eastAsia="Amiri" w:cs="Amiri"/>
          <w:color w:val="111111"/>
          <w:sz w:val="28"/>
          <w:sz w:val="28"/>
          <w:szCs w:val="28"/>
          <w:rtl w:val="true"/>
          <w:lang w:bidi="ar-SA"/>
        </w:rPr>
        <w:t xml:space="preserve">و لكن أين الحياء من رجال كنّ يبلن أمام النّاس و يمسحنه بالتراب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ينقضي العجب إذا ما سمعنا بفعل بعضهم في الإسلام من اعتراضه على رسول اللّه صلّى اللّه عليه و آله و سلم، و في عدة أماكن،و من وصف نبيّ الرحمة صلّى اللّه عليه و آله و سلم بالهجر و الهذيان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و أن نسجّل أيضا موقفا على هؤلاء الصحابة الذين رضوا بهذا الفعل الشنيع،و الذين يعتبرون مشاركين له في هذا الفعل،لرضاهم به</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1571545_730472459"/>
      <w:bookmarkStart w:id="164" w:name="_Toc60"/>
      <w:bookmarkEnd w:id="163"/>
      <w:r>
        <w:rPr>
          <w:rtl w:val="true"/>
        </w:rPr>
        <w:t>أدعية الرّسول بذهاب الرّجس عن أهل البيت</w:t>
      </w:r>
      <w:bookmarkEnd w:id="164"/>
    </w:p>
    <w:p>
      <w:pPr>
        <w:pStyle w:val="BookText"/>
        <w:rPr/>
      </w:pPr>
      <w:r>
        <w:rPr>
          <w:rFonts w:ascii="Amiri" w:hAnsi="Amiri" w:eastAsia="Amiri" w:cs="Amiri"/>
          <w:color w:val="111111"/>
          <w:sz w:val="28"/>
          <w:sz w:val="28"/>
          <w:szCs w:val="28"/>
          <w:rtl w:val="true"/>
          <w:lang w:bidi="ar-SA"/>
        </w:rPr>
        <w:t>تكرر دعاء الرسول صلّى اللّه عليه و آله و سلم لأصحاب الكساء المتضمّن لمفاد آية التطهير منه قبل واقعة الكساء و منه عندها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قصة إنزال المائدة من السماء على فاطمة عليها السّلام المرويّة عن مجاهد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فنبّههما النبيّ صلّى اللّه عليه و آله و سلم و أجلس واحدا على فخذه الأيمن و واحدا على فخذه الأيسر، و أجلس فاطمة بين يديه و اعتنقهم،فدخل عليّ بن أبي طالب فاعتنق النبيّ من ورائه،ثمّ رفع النبيّ طرفه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سيّدي و مولاي هؤلاء أهل بيتي،اللهمّ فأذهب عنهم الرّجس و طهّرهم تطهيرا</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روي عن ابن أبي ليلى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جبرائيل أنّهم يظلمونك بعدي،و أنّ الظلم لهم لا يزول عن عترتنا حتّى إذا قام قائمهم و علت كلمتهم و اجتمعت الأمّة على مودّتهم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إنّهم أهلي فأذهب عنهم الرّجس و طهّرهم تطهيرا،اللهمّ اكلأهم و ارعهم و كن لهم و انصرهم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صلّى اللّه عليه و آله و سلم في يوم و هم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 هؤلاء أهل بيتي و أكرم النّاس عليّ، فأحبّ من يحبّهم و أبغض من يبغضهم،و وال من والاهم و عاد من عاداهم،و أعن من أعانهم، و اجعلهم مطهّرين من كلّ رجس معصومين من كلّ ذنب و أيّدهم بروح القدس منك</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يعلى بتفاوت مع ذكر قصّة الكساء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للحسن عليه السّلام عند ولادته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أعيذه بك و ولده من الشيطان الرجيم</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روي عن أمّ سلمة و سلمان و أنس و عليّ عليه السّلام جميعا عن رسول اللّه صلّى اللّه عليه و آله و سلم أنّه قال لعليّ و فاطمة عند زفافهما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أعيذها بك و ذريّتها من الشيطان الرجيم،اللهمّ إني أعيذه بك و ذرّيّته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إنّهما منّي و أنا منهما،اللهمّ كما أذهبت عنّي الرّجس و طهّرتني فأذهب عنهما الرّجس و طهّرهما و طهّر نسلهما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طهّركما اللّه و طهّر نسلكما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 اللّه عنك الرّجس يا أبا الحسن و طهّرك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 اللّه عنك الرّجس و طهّرك تطهيرا</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عن أنس قال صلّى اللّه عليه و آله و سلم بعد نضح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بيتي،فأذهب عنهم الرّجس و طهّرهم تطهيرا</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أتاه به أخذ من ريقه المبارك شيئا و ألقاه في الماء،ثمّ أعطاه لأمير المؤمنين فشرب منه و نضح الباقي في القعب على صدره و صدر فاطمة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ثمّ رفع يديه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فاجعل عترتي الهادية من عليّ و فاطمة،اللهمّ إنّهما أحبّ الخلق إليّ فأحبّهما و بارك في ذرّيّتهما و اجعل عليهما منك حافظا،و إنّي أعيذهما بك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 بأهلك بارك اللّه لك و رَحْمَتُ اللّٰهِ وَ بَرَكٰاتُهُ عَلَيْكُمْ أَهْلَ الْبَيْتِ إِنَّهُ حَمِيدٌ مَجِيدٌ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ارزقهما ذرّيّة طاهرة طيّبة مباركة و اجعل في ذرّيّتهما البركة و اجعلهم أئمّة يهدون بأمرك إلى طاعتك و يأمرون بما يرضيك،طهّركما اللّه و طهّر نسلكما</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65" w:name="pg14774_238358"/>
    </w:p>
    <w:p>
      <w:pPr>
        <w:pStyle w:val="BookText"/>
        <w:rPr/>
      </w:pPr>
      <w:bookmarkEnd w:id="165"/>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 و أسماء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كما أذهبت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 و طهّرتني فطهّرهما</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أنس أنّه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أعيذها بك و ذرّيّتها من الشيطان الرجيم،اللهمّ بارك فيهما،و بارك عليهما،و بارك لهما في شملهما</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 w:name="__RefHeading___Toc1571547_730472459"/>
      <w:bookmarkStart w:id="167" w:name="_Toc61"/>
      <w:bookmarkEnd w:id="166"/>
      <w:r>
        <w:rPr>
          <w:rtl w:val="true"/>
        </w:rPr>
        <w:t>فائدة أدعية النبيّ الأعظم</w:t>
      </w:r>
      <w:bookmarkEnd w:id="167"/>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فائدة هذه الأدعية بعد كون الإرادة تكوينية؟و هل هو إلاّ تحصيل للحاصل؟</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الأدعية منها ما كان عند زواج عليّ و 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كان قبيل نزول الآية،و بعضها كان بعد نزول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فالإشكال متوجّه إلى الأدعية التي كانت بعد نزول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الأدعية التي كانت عند الولادة،فلا محذور فيها،لأنّ النبيّ الأعظم صلّى اللّه عليه و آله و سلم كان يريد أن يطهّر نسل الزهراء عليها السّلام،أو يبرز و يؤكد طهارتهم بواسطة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الإستحباب الوارد في أعمال ليلة الزفاف،فيكون النبيّ صلّى اللّه عليه و آله و سلم عند دعائه لعليّ و فاطمة يشرّع الأدعية المستحبّة،و في الوقت نفسه يطبّقه على نسل الزهراء صلوات اللّه عليها و على أبيها و بعلها و بنيها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الأدعية التي كانت قبيل النزول،فإنّ النبيّ صلّى اللّه عليه و آله و سلم طلب فيها من اللّه تعالى أن يطهّر آل محمّد كما طهّره،و جاء به بصيغة الدعاء لأنّه أقرب إلى التذلّل إلى الباري عزّ و جلّ،أو لأنّ دعاء النبيّ صلّى اللّه عليه و آله و سلم مستجاب</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فاستجاب اللّه تعالى لنبيّه ذلك و أفاده بإرادته التكوينية التي لا تتخلّف أبدا،ليكون أبلغ في الإستجابة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الأدعية التي كانت بعد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المحقق العلامة السيد جعفر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للإستمرار في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التطهير الإلهي مستمرّ لأهل البيت عليهم السّلام،بل لم ينقطع هذا التطهير منذ عالم الأنوار و حتّى قيام الساعة،كما تقدّم في الكتاب الأول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فائدة الدعاء زيادة الخلوص و التطهير و تعميقه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كسابقه في الضعف لمكان الإرادة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الأدعية كانت قبل نزول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في كون الأدعية بعد نزول الآية يحمل على أنّ النبيّ صلّى اللّه عليه و آله و سلم تمثّل بالآية قبل نزولها،ثمّ أخذ بالدعاء لأهل بيته،ثمّ نزلت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كونها بعد النزول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فائدة الأدعية التأكيد على إرادة اللّه تعالى بتطهير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الأدعية مفسّره للآية القرآنية بما لا يقبل الشّكّ،لذا ورد في كثير من الأدعية تفصيل للطهارة الإلهية،فيريد النبيّ الأعظم صلّى اللّه عليه و آله و سلم أن يحدّد المقصودين في الآية ب أَهْلَ الْبَيْتِ و أنهم عليّ و فاطمة و من خرج من نسلهما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خاصّة بملاحظة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الأدعية لم تكن بنفس مضمون الآية حتّى يكون تحصيلا للحاصل،بل نجد بعض الأدعية أشمل،إذ تدعو لآل محمّد و أولادهم و ذرّيّاتهم و نسلهم المبارك،أو تضيف إلى التطهير بعض الامور المتعلّقة بحياتهم كالدعاء على أعدائهم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هدف النبيّ الأعظم صلّى اللّه عليه و آله و سلم إبراز الفقر للّه تعالى و احتياج الممكن إلى الواجب لاستمرار الفيض الإلهي على العباد،كما تشير إليه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نُمِدُّ هٰؤُلاٰءِ وَ هَؤُلاٰءِ مِنْ عَطٰاءِ رَبِّكَ وَ مٰا كٰانَ عَطٰاءُ رَبِّكَ مَحْظُوراً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الإمداد و العطاء الإلهي إمداد تكوينيّ و مع ذلك يدعو الإنسان تشريعا لرزقه و خيراته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هذا،فإنّ اللّه طهّر محمّدا و آل محمّد عليهم السّلام قبل خلق الخلق و قبل خلق الملائكة،و قبل خلق السماوات و الأرض و العرش و الكرسي و القلم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أفاض عليهم عليهم السّلام علمه و رحمته و عطفه و جميع الأخلاق الحسنة،و أبعد عنهم كلّ أنواع الرّجس و النّجس و القذارات و ما يشينهم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68" w:name="pg14774_238360"/>
    </w:p>
    <w:p>
      <w:pPr>
        <w:pStyle w:val="BookText"/>
        <w:rPr/>
      </w:pPr>
      <w:bookmarkEnd w:id="168"/>
      <w:r>
        <w:rPr>
          <w:rFonts w:ascii="Amiri" w:hAnsi="Amiri" w:eastAsia="Amiri" w:cs="Amiri"/>
          <w:color w:val="111111"/>
          <w:sz w:val="28"/>
          <w:sz w:val="28"/>
          <w:szCs w:val="28"/>
          <w:rtl w:val="true"/>
          <w:lang w:bidi="ar-SA"/>
        </w:rPr>
        <w:t>و عليه فكلّ الآيات القرآنية و الأحاديث الشريفة التي وردت بحقّ محمّد و آل محمّد عليهم السّلام،سواء منها التي تطهّرهم،أو التي تمدحهم و تثني عليهم،أو التي تصفهم،أو التي تضفي عليهم نورا من نور اللّه تعالى،بل كلّ ما يتعلّق بكمال آل محمّد عليهم السّلام؛كلّ ذلك يكون إشارة إلى الكمال الذي أعطاه اللّه جلّ جلاله في عالم الأظلّة لمحمّد و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فتكرار كلّ ذلك كان للتأكيد على صحة هذه الأحاديث أو لتفسير الآيات تفسيرا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التبّرك بذكر فضائل أهل البيت عليهم السّلام،حتّى من النبيّ الأعظم صلّى اللّه عليه و آله و سلم أو من 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اللّه تعالى نفسه،و ذلك للتشريع،أو لاستحباب ذكر الأحاديث الواردة في فضائلهم،أو للتشجيع و الحثّ على ذكرها و تذاكرها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ورد عن الإمام الصادق في زيارة الإمام الحسين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لا أزوره و اللّه تعالى يزوره كلّ ليلة جمعة،يهبط مع الملائكة إليه</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فزيارة اللّه تعالى للتأكيد على استحباب فضله عليه السّلام و زيادة فضله و فضل الزائر له</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1571549_730472459"/>
      <w:bookmarkStart w:id="170" w:name="_Toc62"/>
      <w:bookmarkEnd w:id="169"/>
      <w:r>
        <w:rPr>
          <w:rtl w:val="true"/>
        </w:rPr>
        <w:t>حديث الكساء المفصّل</w:t>
      </w:r>
      <w:bookmarkEnd w:id="170"/>
    </w:p>
    <w:p>
      <w:pPr>
        <w:pStyle w:val="BookText"/>
        <w:rPr/>
      </w:pPr>
      <w:r>
        <w:rPr>
          <w:rFonts w:ascii="Amiri" w:hAnsi="Amiri" w:eastAsia="Amiri" w:cs="Amiri"/>
          <w:color w:val="111111"/>
          <w:sz w:val="28"/>
          <w:sz w:val="28"/>
          <w:szCs w:val="28"/>
          <w:rtl w:val="true"/>
          <w:lang w:bidi="ar-SA"/>
        </w:rPr>
        <w:t>ما روي 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فاطمة الزهراء بنت رسول اللّه أنّها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 أبي رسول اللهفي بعض الأيام،فقال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يا أبتاه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لأجد في بدني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أعيذك باللّه يا أبتاه 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ائتيني بالكساء اليماني و غطّيني به،فأتيته و غطّيته به،و صرت أنظر إليه،فإذا وجهه يتلألأ،كأنّه البدر في ليلة تمامه و 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كانت إلاّ ساعة و إذا بولدي الحسن قد أقبل،فقال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يا قرّة عيني و ثمرة فؤادي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أمّاه إني أشمّ عندك رائحة جدّي رسول اللّه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ولدي إنّ جدّك تحت الكساء،فأقبل الحسن نحو الكساء،و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جدّاه يا رسول اللّه،أتأذن لي أن أدخل معك؟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يا ولدي و صاحب حوضي،قد أذنت لك،فدخل معه تحت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كانت إلاّ ساعة فإذا بولدي الحسين قد أقبل،و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يا قرّة عيني و ثمرة فؤادي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أمّاه إنّي أشمّ عندك رائحة طيّبة،كأنّها رائحة جدّي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بنيّ إنّ جدّك و أخاك تحت الكساء،فدنا الحسين نحو الكساء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جدّاه،السلام عليك يا من اختاره اللّه،أتأذن لي أكون معكما تحت هذا الكساء؟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يا ولدي و شافع أمّتي،قد أذنت لك،فدخل معهما تحت الكساء،فأقبل عند ذلك أبو الحسن عليّ بن أبي طالب،و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فاطمة يا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يا أبا الحسين و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إنّي أشمّ عندك رائحة طيّبة،كأنّها رائحة أخي و ابن عمّي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مع ولديك تحت الكساء،فأقبل عليّ نحو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أتأذن لي أن أكون معكم تحت الكساء؟</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يا أخي و خليفتي و صاحب لوائي في المحشر،نعم قد أذنت لك، فدخل عليّ تحت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أتيت نحو الكساء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أبتاه يا رسول اللّه،أتأذن لي أكون معكم تحت الكساء؟</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ابنتي و يا بضعتي،قد أذنت لك،فدخلت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اكتملنا و اجتمعنا جميعا تحت الكساء،أخذ أبي بطرفي الكساء و أومأ بيده اليمنى إلى السماء،و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هؤلاء أهل بيتي و خاصّتي و حامّتي،لحمهم لحمي،و دمهم دمي،يؤلمني ما يؤلمهم،و يحزنني ما يحزنهم،أنا حرب لمن حاربهم،و سلم لمن سالمهم،و عدوّ لمن عاداهم، و محبّ لمن أحبّهم،و إنّهم منّي و أنا منهم،فاجعل صلواتك و بركاتك و رحمتك و غفرانك و رضوانك عليّ و عليهم و أذهب عنهم الرّجس،و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ملائكتي و يا سكان سماواتي،إنّي ما خلقت سماء مبنيّة،و لا أرضا مدحيّة،و لا قمرا منيرا،و لا شمسا مضيئة،و لا فلكا يدور،و لا فلكا تسري،و لا بحرا يجري،إلاّ لمحبّة هؤلاء الخمسة الذين هم تحت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الأمين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و من تحت الكساء؟</w:t>
      </w:r>
    </w:p>
    <w:p>
      <w:pPr>
        <w:pStyle w:val="BookText"/>
        <w:rPr/>
      </w:pP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أهل بيت النبوّة و معدن الرسالة،و هم فاطمة و أبوها و بعلها و بنوها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أتأذن لي أن أهبط إلى الأرض لأكون معهم سادسا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أذنت لك فهبط الأمين جبرئيل،و قال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اللّه،العليّ الأعلى يقرئك السلام،و يخصّك بالتحيّة و الإكرام،و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عزّتي و جلالي إنّي ما خلقت سماء مبنيّة،و لا أرضا مدحيّة،و لا قمرا منيرا،و لا شمسا مضيئة،و لا فلكا يدور،و لا بحرا يجري،و لا فلكا تسري،إلاّ لأجلكم و محبّتكم،و قد أذن لي أن أدخل معكم،فهل تأذن لي أنت يا رسول اللّه؟</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يا أمين وحي اللّه،نعم قد أذنت لك،فدخل جبرائيل معنا تحت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جبرائيل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أوحى إليكم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أخبرني ما لجلوسنا هذا تحت الكساء،من الفضل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نبيّا و اصطفاني بالرسالة نجيّا،ما ذكر خبرنا هذا في محفل من محافل أهل الأرض و فيه جمع من شيعتنا و محبّينا إلاّ و نزلت عليه الرحمة،و حفّت به الملائكة و استغفرت لهم إلى أن يتفرّقوا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و اللّه فزنا و فاز شيعتنا و 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و الذي بعثني بالحقّ نبيّا،و اصطفاني بالرسالة نجيّا،ما ذكر خبرنا هذا في محفل من محافل أهل الأرض،و فيه جمع من شيعتنا و محبّينا،و فيهم مهموم إلاّ و فرّج اللّه همّه، و لا مغموم إلاّ و كشف اللّه غمّه،و لا طالب حاجة إلاّ و قضى اللّه حاجته،إذن فزنا و سعدنا،و كذلك شيعتنا فازوا و سعدوا في الدنيا و الآخرة بربّ الكعبة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نظم السيد القزويني هذا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روت لنا فاطمة خير النسا حديث أهل الفضل أصحاب الكسا</w:t>
      </w:r>
    </w:p>
    <w:p>
      <w:pPr>
        <w:pStyle w:val="BookText"/>
        <w:rPr/>
      </w:pPr>
      <w:r>
        <w:rPr>
          <w:rFonts w:ascii="Amiri" w:hAnsi="Amiri" w:eastAsia="Amiri" w:cs="Amiri"/>
          <w:color w:val="111111"/>
          <w:sz w:val="28"/>
          <w:sz w:val="28"/>
          <w:szCs w:val="28"/>
          <w:rtl w:val="true"/>
          <w:lang w:bidi="ar-SA"/>
        </w:rPr>
        <w:t>تقول إن سيّد الأنام قد زارني يوما من الأيّام</w:t>
      </w:r>
    </w:p>
    <w:p>
      <w:pPr>
        <w:pStyle w:val="BookText"/>
        <w:rPr/>
      </w:pPr>
      <w:r>
        <w:rPr>
          <w:rFonts w:ascii="Amiri" w:hAnsi="Amiri" w:eastAsia="Amiri" w:cs="Amiri"/>
          <w:color w:val="111111"/>
          <w:sz w:val="28"/>
          <w:sz w:val="28"/>
          <w:szCs w:val="28"/>
          <w:rtl w:val="true"/>
          <w:lang w:bidi="ar-SA"/>
        </w:rPr>
        <w:t>فقال لي إنّي أرى في بدني ضعفا أراه اليوم قد أنحلني</w:t>
      </w:r>
    </w:p>
    <w:p>
      <w:pPr>
        <w:pStyle w:val="BookText"/>
        <w:rPr/>
      </w:pPr>
      <w:r>
        <w:rPr>
          <w:rFonts w:ascii="Amiri" w:hAnsi="Amiri" w:eastAsia="Amiri" w:cs="Amiri"/>
          <w:color w:val="111111"/>
          <w:sz w:val="28"/>
          <w:sz w:val="28"/>
          <w:szCs w:val="28"/>
          <w:rtl w:val="true"/>
          <w:lang w:bidi="ar-SA"/>
        </w:rPr>
        <w:t>قومي عليّ بالكسا اليماني و فيه غطّيني بلا تواني</w:t>
      </w:r>
    </w:p>
    <w:p>
      <w:pPr>
        <w:pStyle w:val="BookText"/>
        <w:rPr/>
      </w:pPr>
      <w:r>
        <w:rPr>
          <w:rFonts w:ascii="Amiri" w:hAnsi="Amiri" w:eastAsia="Amiri" w:cs="Amiri"/>
          <w:color w:val="111111"/>
          <w:sz w:val="28"/>
          <w:sz w:val="28"/>
          <w:szCs w:val="28"/>
          <w:rtl w:val="true"/>
          <w:lang w:bidi="ar-SA"/>
        </w:rPr>
        <w:t>فقمت نحوه و قد لبّيته مسرعة و بالكسا غطّيته</w:t>
      </w:r>
    </w:p>
    <w:p>
      <w:pPr>
        <w:pStyle w:val="BookText"/>
        <w:rPr/>
      </w:pPr>
      <w:r>
        <w:rPr>
          <w:rFonts w:ascii="Amiri" w:hAnsi="Amiri" w:eastAsia="Amiri" w:cs="Amiri"/>
          <w:color w:val="111111"/>
          <w:sz w:val="28"/>
          <w:sz w:val="28"/>
          <w:szCs w:val="28"/>
          <w:rtl w:val="true"/>
          <w:lang w:bidi="ar-SA"/>
        </w:rPr>
        <w:t>و صرت أرنو وجهه كالبدر في أربع بعد ليال عشر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مضى إلاّ يسير من زمن حتّى أتى أبو محمّد الحسنة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يا أمّاه إنّي أجد رائحة طيبة أعتقد</w:t>
      </w:r>
    </w:p>
    <w:p>
      <w:pPr>
        <w:pStyle w:val="BookText"/>
        <w:rPr/>
      </w:pPr>
      <w:r>
        <w:rPr>
          <w:rFonts w:ascii="Amiri" w:hAnsi="Amiri" w:eastAsia="Amiri" w:cs="Amiri"/>
          <w:color w:val="111111"/>
          <w:sz w:val="28"/>
          <w:sz w:val="28"/>
          <w:szCs w:val="28"/>
          <w:rtl w:val="true"/>
          <w:lang w:bidi="ar-SA"/>
        </w:rPr>
        <w:t>بأنّها رائحة النبيّ أخ الوصيّ المرتضى عليّ</w:t>
      </w:r>
    </w:p>
    <w:p>
      <w:pPr>
        <w:pStyle w:val="BookText"/>
        <w:rPr/>
      </w:pPr>
      <w:r>
        <w:rPr>
          <w:rFonts w:ascii="Amiri" w:hAnsi="Amiri" w:eastAsia="Amiri" w:cs="Amiri"/>
          <w:color w:val="111111"/>
          <w:sz w:val="28"/>
          <w:sz w:val="28"/>
          <w:szCs w:val="28"/>
          <w:rtl w:val="true"/>
          <w:lang w:bidi="ar-SA"/>
        </w:rPr>
        <w:t>قلت نعم ها هو ذا تحت الكسا من علّة مدّثر به اكتسى</w:t>
      </w:r>
    </w:p>
    <w:p>
      <w:pPr>
        <w:pStyle w:val="BookText"/>
        <w:rPr/>
      </w:pPr>
      <w:r>
        <w:rPr>
          <w:rFonts w:ascii="Amiri" w:hAnsi="Amiri" w:eastAsia="Amiri" w:cs="Amiri"/>
          <w:color w:val="111111"/>
          <w:sz w:val="28"/>
          <w:sz w:val="28"/>
          <w:szCs w:val="28"/>
          <w:rtl w:val="true"/>
          <w:lang w:bidi="ar-SA"/>
        </w:rPr>
        <w:t>فجاء نحوه إبنه مسلّما مستأذنا قال له أدخل كرما</w:t>
      </w:r>
    </w:p>
    <w:p>
      <w:pPr>
        <w:pStyle w:val="BookText"/>
        <w:rPr/>
      </w:pPr>
      <w:r>
        <w:rPr>
          <w:rFonts w:ascii="Amiri" w:hAnsi="Amiri" w:eastAsia="Amiri" w:cs="Amiri"/>
          <w:color w:val="111111"/>
          <w:sz w:val="28"/>
          <w:sz w:val="28"/>
          <w:szCs w:val="28"/>
          <w:rtl w:val="true"/>
          <w:lang w:bidi="ar-SA"/>
        </w:rPr>
        <w:t>فما مضى غير القليل إلاّ و جاءني الحسين مستقلا</w:t>
      </w:r>
    </w:p>
    <w:p>
      <w:pPr>
        <w:pStyle w:val="BookText"/>
        <w:rPr/>
      </w:pPr>
      <w:r>
        <w:rPr>
          <w:rFonts w:ascii="Amiri" w:hAnsi="Amiri" w:eastAsia="Amiri" w:cs="Amiri"/>
          <w:color w:val="111111"/>
          <w:sz w:val="28"/>
          <w:sz w:val="28"/>
          <w:szCs w:val="28"/>
          <w:rtl w:val="true"/>
          <w:lang w:bidi="ar-SA"/>
        </w:rPr>
        <w:t>فقال يا أمّ أشمّ عندك رائحة كأنها المسك الذكي</w:t>
      </w:r>
    </w:p>
    <w:p>
      <w:pPr>
        <w:pStyle w:val="BookText"/>
        <w:rPr/>
      </w:pPr>
      <w:r>
        <w:rPr>
          <w:rFonts w:ascii="Amiri" w:hAnsi="Amiri" w:eastAsia="Amiri" w:cs="Amiri"/>
          <w:color w:val="111111"/>
          <w:sz w:val="28"/>
          <w:sz w:val="28"/>
          <w:szCs w:val="28"/>
          <w:rtl w:val="true"/>
          <w:lang w:bidi="ar-SA"/>
        </w:rPr>
        <w:t>و حقّ من أولاك منه شرفا أظنّها ريح النبيّ المصطفى</w:t>
      </w:r>
    </w:p>
    <w:p>
      <w:pPr>
        <w:pStyle w:val="BookText"/>
        <w:rPr/>
      </w:pPr>
      <w:r>
        <w:rPr>
          <w:rFonts w:ascii="Amiri" w:hAnsi="Amiri" w:eastAsia="Amiri" w:cs="Amiri"/>
          <w:color w:val="111111"/>
          <w:sz w:val="28"/>
          <w:sz w:val="28"/>
          <w:szCs w:val="28"/>
          <w:rtl w:val="true"/>
          <w:lang w:bidi="ar-SA"/>
        </w:rPr>
        <w:t>قلت نعم تحت الكساء هذا بجنبه أخوك فيه لاذا</w:t>
      </w:r>
    </w:p>
    <w:p>
      <w:pPr>
        <w:pStyle w:val="BookText"/>
        <w:rPr/>
      </w:pPr>
      <w:r>
        <w:rPr>
          <w:rFonts w:ascii="IRNazanin" w:hAnsi="IRNazanin" w:eastAsia="IRNazanin"/>
          <w:color w:val="111111"/>
          <w:sz w:val="28"/>
          <w:sz w:val="28"/>
          <w:szCs w:val="28"/>
          <w:rtl w:val="true"/>
          <w:lang w:bidi="fa-IR"/>
        </w:rPr>
        <w:t>فجاء نحوه ابنه مستأذنا مسلّما قال له ادخل معنا</w:t>
      </w:r>
    </w:p>
    <w:p>
      <w:pPr>
        <w:pStyle w:val="BookText"/>
        <w:rPr/>
      </w:pPr>
      <w:r>
        <w:rPr>
          <w:rFonts w:ascii="Amiri" w:hAnsi="Amiri" w:eastAsia="Amiri" w:cs="Amiri"/>
          <w:color w:val="111111"/>
          <w:sz w:val="28"/>
          <w:sz w:val="28"/>
          <w:szCs w:val="28"/>
          <w:rtl w:val="true"/>
          <w:lang w:bidi="ar-SA"/>
        </w:rPr>
        <w:t>فما مضت من ساعة إلاّ و قد جاء أبوهما الغضنفر الأسد</w:t>
      </w:r>
    </w:p>
    <w:p>
      <w:pPr>
        <w:pStyle w:val="BookText"/>
        <w:rPr/>
      </w:pPr>
      <w:r>
        <w:rPr>
          <w:rFonts w:ascii="Amiri" w:hAnsi="Amiri" w:eastAsia="Amiri" w:cs="Amiri"/>
          <w:color w:val="111111"/>
          <w:sz w:val="28"/>
          <w:sz w:val="28"/>
          <w:szCs w:val="28"/>
          <w:rtl w:val="true"/>
          <w:lang w:bidi="ar-SA"/>
        </w:rPr>
        <w:t>أبو الأئمّة الهداة النجبا المرتضى رابع أصحاب العبا</w:t>
      </w:r>
    </w:p>
    <w:p>
      <w:pPr>
        <w:pStyle w:val="BookText"/>
        <w:rPr/>
      </w:pPr>
      <w:r>
        <w:rPr>
          <w:rFonts w:ascii="Amiri" w:hAnsi="Amiri" w:eastAsia="Amiri" w:cs="Amiri"/>
          <w:color w:val="111111"/>
          <w:sz w:val="28"/>
          <w:sz w:val="28"/>
          <w:szCs w:val="28"/>
          <w:rtl w:val="true"/>
          <w:lang w:bidi="ar-SA"/>
        </w:rPr>
        <w:t>فقال يا سيّدة النساء و من بها زوّجت في السماء</w:t>
      </w:r>
    </w:p>
    <w:p>
      <w:pPr>
        <w:pStyle w:val="BookText"/>
        <w:rPr/>
      </w:pPr>
      <w:r>
        <w:rPr>
          <w:rFonts w:ascii="Amiri" w:hAnsi="Amiri" w:eastAsia="Amiri" w:cs="Amiri"/>
          <w:color w:val="111111"/>
          <w:sz w:val="28"/>
          <w:sz w:val="28"/>
          <w:szCs w:val="28"/>
          <w:rtl w:val="true"/>
          <w:lang w:bidi="ar-SA"/>
        </w:rPr>
        <w:t>إنّي أشمّ في حماك رائحه كأنّها الورد النديّ فائحه</w:t>
      </w:r>
    </w:p>
    <w:p>
      <w:pPr>
        <w:pStyle w:val="BookText"/>
        <w:rPr/>
      </w:pPr>
      <w:r>
        <w:rPr>
          <w:rFonts w:ascii="Amiri" w:hAnsi="Amiri" w:eastAsia="Amiri" w:cs="Amiri"/>
          <w:color w:val="111111"/>
          <w:sz w:val="28"/>
          <w:sz w:val="28"/>
          <w:szCs w:val="28"/>
          <w:rtl w:val="true"/>
          <w:lang w:bidi="ar-SA"/>
        </w:rPr>
        <w:t>يحكي شذاها عرف سيّد البشر و خير من طاف و لبّى و اعتمر</w:t>
      </w:r>
    </w:p>
    <w:p>
      <w:pPr>
        <w:pStyle w:val="BookText"/>
        <w:rPr/>
      </w:pPr>
      <w:r>
        <w:rPr>
          <w:rFonts w:ascii="Amiri" w:hAnsi="Amiri" w:eastAsia="Amiri" w:cs="Amiri"/>
          <w:color w:val="111111"/>
          <w:sz w:val="28"/>
          <w:sz w:val="28"/>
          <w:szCs w:val="28"/>
          <w:rtl w:val="true"/>
          <w:lang w:bidi="ar-SA"/>
        </w:rPr>
        <w:t>قلت نعم تحت الكساء التحفا و ضمّ شبليك و فيه اكتنفا</w:t>
      </w:r>
    </w:p>
    <w:p>
      <w:pPr>
        <w:pStyle w:val="BookText"/>
        <w:rPr/>
      </w:pPr>
      <w:r>
        <w:rPr>
          <w:rFonts w:ascii="Amiri" w:hAnsi="Amiri" w:eastAsia="Amiri" w:cs="Amiri"/>
          <w:color w:val="111111"/>
          <w:sz w:val="28"/>
          <w:sz w:val="28"/>
          <w:szCs w:val="28"/>
          <w:rtl w:val="true"/>
          <w:lang w:bidi="ar-SA"/>
        </w:rPr>
        <w:t>فجاء يستأذن منه قائلا أأدخلن قال فادخل عاجلا</w:t>
      </w:r>
    </w:p>
    <w:p>
      <w:pPr>
        <w:pStyle w:val="BookText"/>
        <w:rPr/>
      </w:pPr>
      <w:r>
        <w:rPr>
          <w:rFonts w:ascii="Amiri" w:hAnsi="Amiri" w:eastAsia="Amiri" w:cs="Amiri"/>
          <w:color w:val="111111"/>
          <w:sz w:val="28"/>
          <w:sz w:val="28"/>
          <w:szCs w:val="28"/>
          <w:rtl w:val="true"/>
          <w:lang w:bidi="ar-SA"/>
        </w:rPr>
        <w:t>قالت فجئت نحوهم مسلّمه قال ادخلي محبوبة مكرمه</w:t>
      </w:r>
    </w:p>
    <w:p>
      <w:pPr>
        <w:pStyle w:val="BookText"/>
        <w:rPr/>
      </w:pPr>
      <w:r>
        <w:rPr>
          <w:rFonts w:ascii="Amiri" w:hAnsi="Amiri" w:eastAsia="Amiri" w:cs="Amiri"/>
          <w:color w:val="111111"/>
          <w:sz w:val="28"/>
          <w:sz w:val="28"/>
          <w:szCs w:val="28"/>
          <w:rtl w:val="true"/>
          <w:lang w:bidi="ar-SA"/>
        </w:rPr>
        <w:t>فعندما بهم أضاء الموضع و كلّهم تحت الكساء اجتمعوا</w:t>
      </w:r>
    </w:p>
    <w:p>
      <w:pPr>
        <w:pStyle w:val="BookText"/>
        <w:rPr/>
      </w:pPr>
      <w:r>
        <w:rPr>
          <w:rFonts w:ascii="Amiri" w:hAnsi="Amiri" w:eastAsia="Amiri" w:cs="Amiri"/>
          <w:color w:val="111111"/>
          <w:sz w:val="28"/>
          <w:sz w:val="28"/>
          <w:szCs w:val="28"/>
          <w:rtl w:val="true"/>
          <w:lang w:bidi="ar-SA"/>
        </w:rPr>
        <w:t>نادى إله الخلق جلّ و علا يسمع أملاك السماوات العلى</w:t>
      </w:r>
    </w:p>
    <w:p>
      <w:pPr>
        <w:pStyle w:val="BookText"/>
        <w:rPr/>
      </w:pPr>
      <w:r>
        <w:rPr>
          <w:rFonts w:ascii="Amiri" w:hAnsi="Amiri" w:eastAsia="Amiri" w:cs="Amiri"/>
          <w:color w:val="111111"/>
          <w:sz w:val="28"/>
          <w:sz w:val="28"/>
          <w:szCs w:val="28"/>
          <w:rtl w:val="true"/>
          <w:lang w:bidi="ar-SA"/>
        </w:rPr>
        <w:t>أقسم بالعزة و الجلال و بارتفاعي فوق كلّ عال</w:t>
      </w:r>
    </w:p>
    <w:p>
      <w:pPr>
        <w:pStyle w:val="BookText"/>
        <w:rPr/>
      </w:pPr>
      <w:r>
        <w:rPr>
          <w:rFonts w:ascii="Amiri" w:hAnsi="Amiri" w:eastAsia="Amiri" w:cs="Amiri"/>
          <w:color w:val="111111"/>
          <w:sz w:val="28"/>
          <w:sz w:val="28"/>
          <w:szCs w:val="28"/>
          <w:rtl w:val="true"/>
          <w:lang w:bidi="ar-SA"/>
        </w:rPr>
        <w:t>ما من سما خلقتها مبنيّه و ليس أرض في الثرى مدحيّه</w:t>
      </w:r>
    </w:p>
    <w:p>
      <w:pPr>
        <w:pStyle w:val="BookText"/>
        <w:rPr/>
      </w:pPr>
      <w:r>
        <w:rPr>
          <w:rFonts w:ascii="Amiri" w:hAnsi="Amiri" w:eastAsia="Amiri" w:cs="Amiri"/>
          <w:color w:val="111111"/>
          <w:sz w:val="28"/>
          <w:sz w:val="28"/>
          <w:szCs w:val="28"/>
          <w:rtl w:val="true"/>
          <w:lang w:bidi="ar-SA"/>
        </w:rPr>
        <w:t>و لا خلقت قمرا منيرا كلاّ و لا شمسا أضاءت نورا</w:t>
      </w:r>
    </w:p>
    <w:p>
      <w:pPr>
        <w:pStyle w:val="BookText"/>
        <w:rPr/>
      </w:pPr>
      <w:r>
        <w:rPr>
          <w:rFonts w:ascii="Amiri" w:hAnsi="Amiri" w:eastAsia="Amiri" w:cs="Amiri"/>
          <w:color w:val="111111"/>
          <w:sz w:val="28"/>
          <w:sz w:val="28"/>
          <w:szCs w:val="28"/>
          <w:rtl w:val="true"/>
          <w:lang w:bidi="ar-SA"/>
        </w:rPr>
        <w:t>كلاّ و لا خلقت بحرا يجري ماء و لا فلك بحار تسري</w:t>
      </w:r>
    </w:p>
    <w:p>
      <w:pPr>
        <w:pStyle w:val="BookText"/>
        <w:rPr/>
      </w:pPr>
      <w:r>
        <w:rPr>
          <w:rFonts w:ascii="Amiri" w:hAnsi="Amiri" w:eastAsia="Amiri" w:cs="Amiri"/>
          <w:color w:val="111111"/>
          <w:sz w:val="28"/>
          <w:sz w:val="28"/>
          <w:szCs w:val="28"/>
          <w:rtl w:val="true"/>
          <w:lang w:bidi="ar-SA"/>
        </w:rPr>
        <w:t>إلاّ لأجل من هم تحت الكسا من لم يكن أمرهم ملتبسا</w:t>
      </w:r>
    </w:p>
    <w:p>
      <w:pPr>
        <w:pStyle w:val="BookText"/>
        <w:rPr/>
      </w:pPr>
      <w:r>
        <w:rPr>
          <w:rFonts w:ascii="Amiri" w:hAnsi="Amiri" w:eastAsia="Amiri" w:cs="Amiri"/>
          <w:color w:val="111111"/>
          <w:sz w:val="28"/>
          <w:sz w:val="28"/>
          <w:szCs w:val="28"/>
          <w:rtl w:val="true"/>
          <w:lang w:bidi="ar-SA"/>
        </w:rPr>
        <w:t>قال الأمين قلت يا رب و من تحت الكسا بحقّهم لنا أبن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هم معدن الرساله و مهبط التنزيل و الجلاله </w:t>
      </w:r>
    </w:p>
    <w:p>
      <w:pPr>
        <w:pStyle w:val="BookText"/>
        <w:rPr/>
      </w:pPr>
      <w:r>
        <w:rPr>
          <w:rFonts w:ascii="Amiri" w:hAnsi="Amiri" w:eastAsia="Amiri" w:cs="Amiri"/>
          <w:color w:val="111111"/>
          <w:sz w:val="28"/>
          <w:sz w:val="28"/>
          <w:szCs w:val="28"/>
          <w:rtl w:val="true"/>
          <w:lang w:bidi="ar-SA"/>
        </w:rPr>
        <w:t>و قال هم فاطمة و بعلها و المصطفى و الحسنان نسلها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و هل تأذن لي أن أهبط الأرض لذاك المنزل</w:t>
      </w:r>
    </w:p>
    <w:p>
      <w:pPr>
        <w:pStyle w:val="BookText"/>
        <w:rPr/>
      </w:pPr>
      <w:r>
        <w:rPr>
          <w:rFonts w:ascii="Amiri" w:hAnsi="Amiri" w:eastAsia="Amiri" w:cs="Amiri"/>
          <w:color w:val="111111"/>
          <w:sz w:val="28"/>
          <w:sz w:val="28"/>
          <w:szCs w:val="28"/>
          <w:rtl w:val="true"/>
          <w:lang w:bidi="ar-SA"/>
        </w:rPr>
        <w:t>فأغتدي تحت الكساء سادسا كما جعلت خادما و حارسا</w:t>
      </w:r>
    </w:p>
    <w:p>
      <w:pPr>
        <w:pStyle w:val="BookText"/>
        <w:rPr/>
      </w:pPr>
      <w:r>
        <w:rPr>
          <w:rFonts w:ascii="Amiri" w:hAnsi="Amiri" w:eastAsia="Amiri" w:cs="Amiri"/>
          <w:color w:val="111111"/>
          <w:sz w:val="28"/>
          <w:sz w:val="28"/>
          <w:szCs w:val="28"/>
          <w:rtl w:val="true"/>
          <w:lang w:bidi="ar-SA"/>
        </w:rPr>
        <w:t>قال اهبطن فجاءهم مسلّما مستأذنا يتلو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p>
    <w:p>
      <w:pPr>
        <w:pStyle w:val="BookText"/>
        <w:rPr/>
      </w:pPr>
      <w:r>
        <w:rPr>
          <w:rFonts w:ascii="Amiri" w:hAnsi="Amiri" w:eastAsia="Amiri" w:cs="Amiri"/>
          <w:color w:val="111111"/>
          <w:sz w:val="28"/>
          <w:sz w:val="28"/>
          <w:szCs w:val="28"/>
          <w:rtl w:val="true"/>
          <w:lang w:bidi="ar-SA"/>
        </w:rPr>
        <w:t>يقول إنّ اللّه خصّكم بها معجزة لمن غدا منتبها</w:t>
      </w:r>
    </w:p>
    <w:p>
      <w:pPr>
        <w:pStyle w:val="BookText"/>
        <w:rPr/>
      </w:pPr>
      <w:r>
        <w:rPr>
          <w:rFonts w:ascii="Amiri" w:hAnsi="Amiri" w:eastAsia="Amiri" w:cs="Amiri"/>
          <w:color w:val="111111"/>
          <w:sz w:val="28"/>
          <w:sz w:val="28"/>
          <w:szCs w:val="28"/>
          <w:rtl w:val="true"/>
          <w:lang w:bidi="ar-SA"/>
        </w:rPr>
        <w:t>أقرأكم ربّ العلى سلامه و خصّكم بغاية الكرامه</w:t>
      </w:r>
    </w:p>
    <w:p>
      <w:pPr>
        <w:pStyle w:val="BookText"/>
        <w:rPr/>
      </w:pPr>
      <w:r>
        <w:rPr>
          <w:rFonts w:ascii="Amiri" w:hAnsi="Amiri" w:eastAsia="Amiri" w:cs="Amiri"/>
          <w:color w:val="111111"/>
          <w:sz w:val="28"/>
          <w:sz w:val="28"/>
          <w:szCs w:val="28"/>
          <w:rtl w:val="true"/>
          <w:lang w:bidi="ar-SA"/>
        </w:rPr>
        <w:t>و هو يقول معلنا و مفهّما أملاكه الغرّ بما تقدّما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يا حبيي ما لاجتماعنا من النصيب</w:t>
      </w:r>
    </w:p>
    <w:p>
      <w:pPr>
        <w:pStyle w:val="BookText"/>
        <w:rPr/>
      </w:pPr>
      <w:r>
        <w:rPr>
          <w:rFonts w:ascii="Amiri" w:hAnsi="Amiri" w:eastAsia="Amiri" w:cs="Amiri"/>
          <w:color w:val="111111"/>
          <w:sz w:val="28"/>
          <w:sz w:val="28"/>
          <w:szCs w:val="28"/>
          <w:rtl w:val="true"/>
          <w:lang w:bidi="ar-SA"/>
        </w:rPr>
        <w:t>فقال و اللّه الذي اصطفاني و خصّني بالوحي و اجتباني</w:t>
      </w:r>
    </w:p>
    <w:p>
      <w:pPr>
        <w:pStyle w:val="BookText"/>
        <w:rPr/>
      </w:pPr>
      <w:r>
        <w:rPr>
          <w:rFonts w:ascii="Amiri" w:hAnsi="Amiri" w:eastAsia="Amiri" w:cs="Amiri"/>
          <w:color w:val="111111"/>
          <w:sz w:val="28"/>
          <w:sz w:val="28"/>
          <w:szCs w:val="28"/>
          <w:rtl w:val="true"/>
          <w:lang w:bidi="ar-SA"/>
        </w:rPr>
        <w:t>ما إن جرى ذكر لهذا الخبر في محفل الأشياع خير معشر</w:t>
      </w:r>
    </w:p>
    <w:p>
      <w:pPr>
        <w:pStyle w:val="BookText"/>
        <w:rPr/>
      </w:pPr>
      <w:r>
        <w:rPr>
          <w:rFonts w:ascii="Amiri" w:hAnsi="Amiri" w:eastAsia="Amiri" w:cs="Amiri"/>
          <w:color w:val="111111"/>
          <w:sz w:val="28"/>
          <w:sz w:val="28"/>
          <w:szCs w:val="28"/>
          <w:rtl w:val="true"/>
          <w:lang w:bidi="ar-SA"/>
        </w:rPr>
        <w:t>إلاّ و أنزل الإله الرحمه و فيه قد حفّت جنود جمّه</w:t>
      </w:r>
    </w:p>
    <w:p>
      <w:pPr>
        <w:pStyle w:val="BookText"/>
        <w:rPr/>
      </w:pPr>
      <w:r>
        <w:rPr>
          <w:rFonts w:ascii="Amiri" w:hAnsi="Amiri" w:eastAsia="Amiri" w:cs="Amiri"/>
          <w:color w:val="111111"/>
          <w:sz w:val="28"/>
          <w:sz w:val="28"/>
          <w:szCs w:val="28"/>
          <w:rtl w:val="true"/>
          <w:lang w:bidi="ar-SA"/>
        </w:rPr>
        <w:t>من الملائك الذين صدقوا تحرسهم في الأرض ما تفرّقوا</w:t>
      </w:r>
    </w:p>
    <w:p>
      <w:pPr>
        <w:pStyle w:val="BookText"/>
        <w:rPr/>
      </w:pPr>
      <w:r>
        <w:rPr>
          <w:rFonts w:ascii="Amiri" w:hAnsi="Amiri" w:eastAsia="Amiri" w:cs="Amiri"/>
          <w:color w:val="111111"/>
          <w:sz w:val="28"/>
          <w:sz w:val="28"/>
          <w:szCs w:val="28"/>
          <w:rtl w:val="true"/>
          <w:lang w:bidi="ar-SA"/>
        </w:rPr>
        <w:t>كلاّ و ليس فيهم مهموم إلاّ و عنه كشفت غموم</w:t>
      </w:r>
    </w:p>
    <w:p>
      <w:pPr>
        <w:pStyle w:val="BookText"/>
        <w:rPr/>
      </w:pPr>
      <w:r>
        <w:rPr>
          <w:rFonts w:ascii="Amiri" w:hAnsi="Amiri" w:eastAsia="Amiri" w:cs="Amiri"/>
          <w:color w:val="111111"/>
          <w:sz w:val="28"/>
          <w:sz w:val="28"/>
          <w:szCs w:val="28"/>
          <w:rtl w:val="true"/>
          <w:lang w:bidi="ar-SA"/>
        </w:rPr>
        <w:t>كلاّ و لا طالب حاجة يرى قضاءها عليه قد تعسّرا</w:t>
      </w:r>
    </w:p>
    <w:p>
      <w:pPr>
        <w:pStyle w:val="BookText"/>
        <w:rPr/>
      </w:pPr>
      <w:r>
        <w:rPr>
          <w:rFonts w:ascii="Amiri" w:hAnsi="Amiri" w:eastAsia="Amiri" w:cs="Amiri"/>
          <w:color w:val="111111"/>
          <w:sz w:val="28"/>
          <w:sz w:val="28"/>
          <w:szCs w:val="28"/>
          <w:rtl w:val="true"/>
          <w:lang w:bidi="ar-SA"/>
        </w:rPr>
        <w:t>إلاّ قضى اللّه الكريم حاجته و أنزل السرور فصلا ساحته</w:t>
      </w:r>
    </w:p>
    <w:p>
      <w:pPr>
        <w:pStyle w:val="BookText"/>
        <w:rPr/>
      </w:pPr>
      <w:r>
        <w:rPr>
          <w:rFonts w:ascii="Amiri" w:hAnsi="Amiri" w:eastAsia="Amiri" w:cs="Amiri"/>
          <w:color w:val="111111"/>
          <w:sz w:val="28"/>
          <w:sz w:val="28"/>
          <w:szCs w:val="28"/>
          <w:rtl w:val="true"/>
          <w:lang w:bidi="ar-SA"/>
        </w:rPr>
        <w:t>قال عليّ نحن و الأحباب شيعتنا الذين قدما طابوا</w:t>
      </w:r>
    </w:p>
    <w:p>
      <w:pPr>
        <w:pStyle w:val="BookText"/>
        <w:rPr/>
      </w:pPr>
      <w:r>
        <w:rPr>
          <w:rFonts w:ascii="Amiri" w:hAnsi="Amiri" w:eastAsia="Amiri" w:cs="Amiri"/>
          <w:color w:val="111111"/>
          <w:sz w:val="28"/>
          <w:sz w:val="28"/>
          <w:szCs w:val="28"/>
          <w:rtl w:val="true"/>
          <w:lang w:bidi="ar-SA"/>
        </w:rPr>
        <w:t>فزنا بما نلنا و رب الكعبه فليشكرنّ كلّ فرد ربّه</w:t>
      </w:r>
    </w:p>
    <w:p>
      <w:pPr>
        <w:pStyle w:val="BookText"/>
        <w:rPr/>
      </w:pPr>
      <w:r>
        <w:rPr>
          <w:rFonts w:ascii="Amiri" w:hAnsi="Amiri" w:eastAsia="Amiri" w:cs="Amiri"/>
          <w:color w:val="111111"/>
          <w:sz w:val="28"/>
          <w:sz w:val="28"/>
          <w:szCs w:val="28"/>
          <w:rtl w:val="true"/>
          <w:lang w:bidi="ar-SA"/>
        </w:rPr>
        <w:t xml:space="preserve">يا عجبا يستأذن الأمين عليهم و يهجم الخئون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قال سليم قلت يا سلمان هل هجم القوم و لا استئذان</w:t>
      </w:r>
    </w:p>
    <w:p>
      <w:pPr>
        <w:pStyle w:val="BookText"/>
        <w:rPr/>
      </w:pPr>
      <w:r>
        <w:rPr>
          <w:rFonts w:ascii="Amiri" w:hAnsi="Amiri" w:eastAsia="Amiri" w:cs="Amiri"/>
          <w:color w:val="111111"/>
          <w:sz w:val="28"/>
          <w:sz w:val="28"/>
          <w:szCs w:val="28"/>
          <w:rtl w:val="true"/>
          <w:lang w:bidi="ar-SA"/>
        </w:rPr>
        <w:t>فقال إي و عزّة الجبّار و ما على الزهراء من خمار</w:t>
      </w:r>
    </w:p>
    <w:p>
      <w:pPr>
        <w:pStyle w:val="BookText"/>
        <w:rPr/>
      </w:pPr>
      <w:r>
        <w:rPr>
          <w:rFonts w:ascii="Amiri" w:hAnsi="Amiri" w:eastAsia="Amiri" w:cs="Amiri"/>
          <w:color w:val="111111"/>
          <w:sz w:val="28"/>
          <w:sz w:val="28"/>
          <w:szCs w:val="28"/>
          <w:rtl w:val="true"/>
          <w:lang w:bidi="ar-SA"/>
        </w:rPr>
        <w:t>لكنّها لاذت وراء الباب رعاية للستر و الحجاب</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فمذ رأوها عصروها عصرة كادت بنفسي أن تموت حسرةس</w:t>
      </w:r>
      <w:r>
        <w:rPr>
          <w:rFonts w:eastAsia="Amiri" w:cs="Amiri" w:ascii="Amiri" w:hAnsi="Amiri"/>
          <w:color w:val="111111"/>
          <w:sz w:val="28"/>
          <w:szCs w:val="28"/>
          <w:rtl w:val="true"/>
          <w:lang w:bidi="ar-SA"/>
        </w:rPr>
        <w:t xml:space="preserve">. </w:t>
      </w:r>
      <w:bookmarkStart w:id="171" w:name="pg14774_238365"/>
    </w:p>
    <w:p>
      <w:pPr>
        <w:pStyle w:val="BookText"/>
        <w:rPr/>
      </w:pPr>
      <w:bookmarkEnd w:id="171"/>
      <w:r>
        <w:rPr>
          <w:rFonts w:ascii="Amiri" w:hAnsi="Amiri" w:eastAsia="Amiri" w:cs="Amiri"/>
          <w:color w:val="111111"/>
          <w:sz w:val="28"/>
          <w:sz w:val="28"/>
          <w:szCs w:val="28"/>
          <w:rtl w:val="true"/>
          <w:lang w:bidi="ar-SA"/>
        </w:rPr>
        <w:t xml:space="preserve">تصيح يا فضّة أسنديني فقد و ربّي قتلوا جنيني </w:t>
      </w:r>
      <w:r>
        <w:rPr>
          <w:rStyle w:val="FootnoteAnchor"/>
          <w:rtl w:val="true"/>
        </w:rPr>
        <w:footnoteReference w:id="470"/>
      </w:r>
    </w:p>
    <w:p>
      <w:pPr>
        <w:pStyle w:val="Heading5"/>
        <w:numPr>
          <w:ilvl w:val="4"/>
          <w:numId w:val="1"/>
        </w:numPr>
        <w:rPr/>
      </w:pPr>
      <w:bookmarkStart w:id="172" w:name="__RefHeading___Toc1571551_730472459"/>
      <w:bookmarkStart w:id="173" w:name="_Toc63"/>
      <w:bookmarkEnd w:id="172"/>
      <w:r>
        <w:rPr>
          <w:rtl w:val="true"/>
        </w:rPr>
        <w:t>معنى الإرادة في آية التطهير</w:t>
      </w:r>
      <w:bookmarkEnd w:id="173"/>
    </w:p>
    <w:p>
      <w:pPr>
        <w:pStyle w:val="BookText"/>
        <w:rPr/>
      </w:pPr>
      <w:r>
        <w:rPr>
          <w:rFonts w:ascii="Amiri" w:hAnsi="Amiri" w:eastAsia="Amiri" w:cs="Amiri"/>
          <w:color w:val="111111"/>
          <w:sz w:val="28"/>
          <w:sz w:val="28"/>
          <w:szCs w:val="28"/>
          <w:rtl w:val="true"/>
          <w:lang w:bidi="ar-SA"/>
        </w:rPr>
        <w:t>تقدّم و يأتي أنّ الأمور إمّا اعتباريّة و إمّا حقيقية تكوينية،و الإعتبارية هي التي يطلقها الآمر، و منها الولاية التشريعية،نحو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الحقيقيّة فهي التي تعتمد على وجود اللّه فقط،و الولاية التكوينية كذلك فأمرها بيد المولى نحو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خطاب حقيقي ليس متفرّعا على وجود مخاطب،بل هو بنفسه يخلق المخاطب و يوجده بعد الإعدام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آية اللّه حسن زاده الآملي في الفرق بين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معرفة الفرق بين الأمر التكويني و بين الأمر التكليفي،فإنّ الأول أمر بلا واسطة و الثاني أمر بالواسطة،و الواسطة السفراء الإلهية،و ما كان بالواسطة فقد تقع المخالفة فيه؛لذلك آمن النّاس بالأنبياء و كفر بعض،و ممّن آمن أتى بجميع أوامرهم بعضهم و لم يأت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لا واسطة فيه،أي الأمر التكويني،فلا يمكن المخالفة فيه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فالحقيقي يشمل كلّ الموجودات التي لا يكون عمل الإنسان الإختياري دخيلا في وجودها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عرّفت الولاية التكوينية بأنّها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التصرّف في الامور التكوينية إبداعا أو تبديلا من حقيقة إلى أخرى،أو من صورة إلى غيرها،بغير أسباب طبيعية متعارفة،مع علم المتصرّف بكلّ تفاصيل المتصرّف فيه و أسبابه،من غير تحدّ و نبوّة،بحيث تكون اختياراتها بيد المتصرّف من هذه الجهات</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يتّضح معنى الإرادة التكوينية للّه تعالى و أنّها ما استتبعت الفعل،أمّا الإرادة التشريعية </w:t>
      </w:r>
      <w:bookmarkStart w:id="174" w:name="pg14774_238366"/>
    </w:p>
    <w:p>
      <w:pPr>
        <w:pStyle w:val="BookText"/>
        <w:rPr/>
      </w:pPr>
      <w:bookmarkEnd w:id="174"/>
      <w:r>
        <w:rPr>
          <w:rFonts w:ascii="Amiri" w:hAnsi="Amiri" w:eastAsia="Amiri" w:cs="Amiri"/>
          <w:color w:val="111111"/>
          <w:sz w:val="28"/>
          <w:sz w:val="28"/>
          <w:szCs w:val="28"/>
          <w:rtl w:val="true"/>
          <w:lang w:bidi="ar-SA"/>
        </w:rPr>
        <w:t>فهي الإرادة المحضة التي لا يتبعها الفعل</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1571553_730472459"/>
      <w:bookmarkStart w:id="176" w:name="_Toc64"/>
      <w:bookmarkEnd w:id="175"/>
      <w:r>
        <w:rPr>
          <w:rtl w:val="true"/>
        </w:rPr>
        <w:t>إختلاف معنى الآية باختلاف الإرادة</w:t>
      </w:r>
      <w:r>
        <w:rPr>
          <w:rtl w:val="true"/>
        </w:rPr>
        <w:t>:</w:t>
      </w:r>
      <w:bookmarkEnd w:id="176"/>
    </w:p>
    <w:p>
      <w:pPr>
        <w:pStyle w:val="BookText"/>
        <w:rPr/>
      </w:pPr>
      <w:r>
        <w:rPr>
          <w:rFonts w:ascii="Amiri" w:hAnsi="Amiri" w:eastAsia="Amiri" w:cs="Amiri"/>
          <w:color w:val="111111"/>
          <w:sz w:val="28"/>
          <w:sz w:val="28"/>
          <w:szCs w:val="28"/>
          <w:rtl w:val="true"/>
          <w:lang w:bidi="ar-SA"/>
        </w:rPr>
        <w:t>و يختلف المعنى في آية التطهير باختلاف تفسير الإرادة،فإنّه على كون الإرادة في الآية تشريعية يكون اللّه تعالى يعطي أهل البيت عليهم السّلام الطهارة و العصمة بعد طاعتهم للّه و جزاء لعبادتهم التي تكون باختيارهم و رغبتهم و فعلهم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أمركم اللّه باجتناب المعاصي يا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كونها تكوينيّة؛فاللّه يضفي التطهير و التقديس و العصمة ابتداء و بلا سابق فعل،بل لعلمه بحالهم عليهم السّلام و أحوالهم و أنّهم يطيعونه متى أراد و شاء،و أنّهم لا يريدون إلاّ ما أراد سبحانه، و لا يشاؤون إلاّ أن يشاء اللّه تعالى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المعنى في قوّة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أذهب اللّه عنكم الرّجس و طهّركم يا أهل البيت عليهم السّلام</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1571555_730472459"/>
      <w:bookmarkStart w:id="178" w:name="_Toc65"/>
      <w:bookmarkEnd w:id="177"/>
      <w:r>
        <w:rPr>
          <w:rtl w:val="true"/>
        </w:rPr>
        <w:t>أدلّة كون الإرادة تكوينية</w:t>
      </w:r>
      <w:bookmarkEnd w:id="178"/>
    </w:p>
    <w:p>
      <w:pPr>
        <w:pStyle w:val="Heading6"/>
        <w:numPr>
          <w:ilvl w:val="5"/>
          <w:numId w:val="1"/>
        </w:numPr>
        <w:rPr/>
      </w:pPr>
      <w:bookmarkStart w:id="179" w:name="__RefHeading___Toc1571557_730472459"/>
      <w:bookmarkStart w:id="180" w:name="_Toc66"/>
      <w:bookmarkEnd w:id="179"/>
      <w:r>
        <w:rPr>
          <w:rtl w:val="true"/>
        </w:rPr>
        <w:t>الدليل الأول</w:t>
      </w:r>
      <w:r>
        <w:rPr>
          <w:rtl w:val="true"/>
        </w:rPr>
        <w:t xml:space="preserve">: </w:t>
      </w:r>
      <w:r>
        <w:rPr>
          <w:rtl w:val="true"/>
        </w:rPr>
        <w:t>إنّ حمل الإرادة على التشريعية لا يتناسب مع معنى الآية</w:t>
      </w:r>
      <w:bookmarkEnd w:id="180"/>
    </w:p>
    <w:p>
      <w:pPr>
        <w:pStyle w:val="BookText"/>
        <w:rPr/>
      </w:pPr>
      <w:r>
        <w:rPr>
          <w:rFonts w:ascii="Amiri" w:hAnsi="Amiri" w:eastAsia="Amiri" w:cs="Amiri"/>
          <w:color w:val="111111"/>
          <w:sz w:val="28"/>
          <w:sz w:val="28"/>
          <w:szCs w:val="28"/>
          <w:rtl w:val="true"/>
          <w:lang w:bidi="ar-SA"/>
        </w:rPr>
        <w:t>إنّ حمل الإرادة على التشريعية لا يتناسب مع معنى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تقدّم كونها لاختصاص محمّد و آل محمّد عليهم السّلام بشيء دون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أنّها جاءت لتضفي عليهم جعلا جديدا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يُطَهِّرَكُمْ أي يلبسكم خلع الكرامة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الحمزاوي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القائل على عدم العموم بما روي من طرق صحيحة أنّ رسول اللّه صلّى اللّه عليه و آله و سلم جاء و معه عليّ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أحاديث الكساء،إلى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التخصيص بالكساء لهؤلاء الأربع لأمر إلهي،يدلّ عليه حديث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فرفعت الكساء لأدخل معهم فجذبه من يدي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يرد النبيّ صلّى اللّه عليه و آله و سلم أن يشرك زوجاته في هذا الجعل الإلهي المخصوص</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تقدّم من أقوال يشير إلى الإختصاص</w:t>
      </w:r>
      <w:r>
        <w:rPr>
          <w:rFonts w:eastAsia="Amiri" w:cs="Amiri" w:ascii="Amiri" w:hAnsi="Amiri"/>
          <w:color w:val="111111"/>
          <w:sz w:val="28"/>
          <w:szCs w:val="28"/>
          <w:rtl w:val="true"/>
          <w:lang w:bidi="ar-SA"/>
        </w:rPr>
        <w:t xml:space="preserve">. </w:t>
      </w:r>
      <w:bookmarkStart w:id="181" w:name="pg14774_238367"/>
    </w:p>
    <w:p>
      <w:pPr>
        <w:pStyle w:val="BookText"/>
        <w:rPr/>
      </w:pPr>
      <w:bookmarkEnd w:id="181"/>
      <w:r>
        <w:rPr>
          <w:rFonts w:ascii="Amiri" w:hAnsi="Amiri" w:eastAsia="Amiri" w:cs="Amiri"/>
          <w:color w:val="111111"/>
          <w:sz w:val="28"/>
          <w:sz w:val="28"/>
          <w:szCs w:val="28"/>
          <w:rtl w:val="true"/>
          <w:lang w:bidi="ar-SA"/>
        </w:rPr>
        <w:t>و ممّا يدلّ عليه ما ورد في بعض طرق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سليمان الجمل في شرح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حوته العباء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النبيّ و فاطمة و عليّ و أبناؤهما،و صحّ أنّه صلّى اللّه عليه و آله و سلم جعل على عليّ و فاطمة و ابنيهما كساء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هولاء أهل بيتي و خاصتي أذهب عنهم الرّجس و طهّرهم تطهيرا،فأمنت أسكفّة الباب و حوائط البيت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الأسكفّة عتبة البيت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 يدلّ على الإختصاص الاحتجاجات التي تقدّمت من قبل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عليه؛فحمل الإرادة على التشريعية يعني أمر أهل البيت عليهم السّلام بتكاليف و أحكام إذا طبّقوها يعطيهم اللّه الطهارة و هم فيها كبقية النّاس،سوى كونهم سببا لنزول الآية،و هذا ليس امتيازا إذ كلّ الآيات لا بدّ لها من سبب للنزول،و قد كان في بعضها أبو لهب 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يشير إليه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يُرِيدُ اللّٰهُ لِيَجْعَلَ عَلَيْكُمْ مِنْ حَرَجٍ وَ لٰكِنْ يُرِيدُ لِيُطَهِّرَكُمْ وَ لِيُتِمَّ نِعْمَتَهُ عَلَيْكُمْ لَعَلَّكُمْ تَشْكُرُونَ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تعالى يريد التطهير التشريعي لجميع عباده و يحثّهم عليه،فلا معنى لاختصاصه بآل محمّد عليهم السّلام؛فهو عامّ يشمل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انتفى كون الإرادة و التطهير تطهيرا تشريعيا في آية التطهير؛فيتعيّن كون الإرادة تكوينية و التطهير أزليّا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يستفاد من تصدّر الآية ب إِنَّمٰا المفيدة للحصر و التخصيص</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1571559_730472459"/>
      <w:bookmarkStart w:id="183" w:name="_Toc67"/>
      <w:bookmarkEnd w:id="182"/>
      <w:r>
        <w:rPr>
          <w:rtl w:val="true"/>
        </w:rPr>
        <w:t>الدليل الثاني</w:t>
      </w:r>
      <w:r>
        <w:rPr>
          <w:rtl w:val="true"/>
        </w:rPr>
        <w:t xml:space="preserve">: </w:t>
      </w:r>
      <w:r>
        <w:rPr>
          <w:rtl w:val="true"/>
        </w:rPr>
        <w:t>إنّ المقام من باب الإشتراك اللفظي بين الإرادتين</w:t>
      </w:r>
      <w:bookmarkEnd w:id="183"/>
    </w:p>
    <w:p>
      <w:pPr>
        <w:pStyle w:val="BookText"/>
        <w:rPr/>
      </w:pPr>
      <w:r>
        <w:rPr>
          <w:rFonts w:ascii="Amiri" w:hAnsi="Amiri" w:eastAsia="Amiri" w:cs="Amiri"/>
          <w:color w:val="111111"/>
          <w:sz w:val="28"/>
          <w:sz w:val="28"/>
          <w:szCs w:val="28"/>
          <w:rtl w:val="true"/>
          <w:lang w:bidi="ar-SA"/>
        </w:rPr>
        <w:t>إنّ المقام من باب الإشتراك اللفظي بين الإرادتين،و عادة عند فقدان القرينة الصارفة لأحد المعنيين،يحمل اللفظ على المعنى الأكثر شيوعا و 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المتتبّع لاستعمالات الإرادة في القرآن الكريم،يجد شيوعها في الإرادة التكوينية،فقريب من مائة مورد استعملت في القرآن،و في المقابل أقلّ من تسعة موارد استعملت في الإرادة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قرينة صارفة،و هي الأحكام التي سبقت في آيات نساء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التطهير آية معترضة كما تقدّم،و هي أجنبيّة عن الأحكام المتعلّقة بالآيات الاخرى</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1571561_730472459"/>
      <w:bookmarkStart w:id="185" w:name="_Toc68"/>
      <w:bookmarkEnd w:id="184"/>
      <w:r>
        <w:rPr>
          <w:rtl w:val="true"/>
        </w:rPr>
        <w:t>الدليل الثالث</w:t>
      </w:r>
      <w:r>
        <w:rPr>
          <w:rtl w:val="true"/>
        </w:rPr>
        <w:t xml:space="preserve">: </w:t>
      </w:r>
      <w:r>
        <w:rPr>
          <w:rtl w:val="true"/>
        </w:rPr>
        <w:t>أن يدّعى في المقام وجود قرينة صارفة على الإرادة التكوينية تقدّم ان فرق بين الإرادتين</w:t>
      </w:r>
      <w:bookmarkEnd w:id="18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يدّعى في المقام وجود قرينة صارفة على الإرادة التكوينية،و ذلك أنّه تقدّم أنّ الفرق بين </w:t>
      </w:r>
      <w:bookmarkStart w:id="186" w:name="pg14774_238368"/>
    </w:p>
    <w:p>
      <w:pPr>
        <w:pStyle w:val="BookText"/>
        <w:rPr/>
      </w:pPr>
      <w:bookmarkEnd w:id="186"/>
      <w:r>
        <w:rPr>
          <w:rFonts w:ascii="Amiri" w:hAnsi="Amiri" w:eastAsia="Amiri" w:cs="Amiri"/>
          <w:color w:val="111111"/>
          <w:sz w:val="28"/>
          <w:sz w:val="28"/>
          <w:szCs w:val="28"/>
          <w:rtl w:val="true"/>
          <w:lang w:bidi="ar-SA"/>
        </w:rPr>
        <w:t>الإرادتين كون الفعل و المراد في الإرادة التكوينية يتعلّق بنفس المريد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التشريعية فإنّه يتعلّق بفعل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ففي الآية الفعل و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إذهاب الرّجس و التطهير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بنفس اللّه تعالى لا بغيره يُرِيدُ اللّٰهُ لِيُذْهِبَ فالله سبحانه هو الذي يذهب الرّجس عنهم و يطهّر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كون الإرادة تكوينية</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1571563_730472459"/>
      <w:bookmarkStart w:id="188" w:name="_Toc69"/>
      <w:bookmarkEnd w:id="187"/>
      <w:r>
        <w:rPr>
          <w:rtl w:val="true"/>
        </w:rPr>
        <w:t>الدليل الرابع</w:t>
      </w:r>
      <w:r>
        <w:rPr>
          <w:rtl w:val="true"/>
        </w:rPr>
        <w:t xml:space="preserve">: </w:t>
      </w:r>
      <w:r>
        <w:rPr>
          <w:rtl w:val="true"/>
        </w:rPr>
        <w:t>إنّ أدعية النبيّ الأعظم صلّى اللّه عليه و آله و سلم قبيل الآية دليل على كون الإرادة تكوينية</w:t>
      </w:r>
      <w:bookmarkEnd w:id="188"/>
    </w:p>
    <w:p>
      <w:pPr>
        <w:pStyle w:val="BookText"/>
        <w:rPr/>
      </w:pPr>
      <w:r>
        <w:rPr>
          <w:rFonts w:ascii="Amiri" w:hAnsi="Amiri" w:eastAsia="Amiri" w:cs="Amiri"/>
          <w:color w:val="111111"/>
          <w:sz w:val="28"/>
          <w:sz w:val="28"/>
          <w:szCs w:val="28"/>
          <w:rtl w:val="true"/>
          <w:lang w:bidi="ar-SA"/>
        </w:rPr>
        <w:t>أن يقال إنّ أدعية النبيّ الأعظم صلّى اللّه عليه و آله و سلم قبيل الآية دليل على كون الإرادة تكوينية،ذلك أنّها لو كانت الإرادة تشريعية لكان الدعاء التشريعي تحصيل للحاصل،لتضمّنه نفس ما تضمّنته الإرادة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كانت الإرادة تكوينية فإنّ للدعاء هدفا بل عدة أهداف،كما تقدّم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كونها تشريعية فيه ردّ لدعاء النبيّ صلّى اللّه عليه و آله و سلم،حيث أنّه صلوات اللّه عليه و آله طلب من اللّه تعالى أن يذهب عنهم الرّجس و يحلّيهم بالكرامة و العصمة،و لم يطلب منه تعالى أن يكلّفهم بطاعته،و أن يطلب اللّه منهم أن يطهّروا أنفسهم بالطاعات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النبيّ أمرا تكوينيا لا تشريعيا</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1571565_730472459"/>
      <w:bookmarkStart w:id="190" w:name="_Toc70"/>
      <w:bookmarkEnd w:id="189"/>
      <w:r>
        <w:rPr>
          <w:rtl w:val="true"/>
        </w:rPr>
        <w:t>الدليل الخامس</w:t>
      </w:r>
      <w:r>
        <w:rPr>
          <w:rtl w:val="true"/>
        </w:rPr>
        <w:t xml:space="preserve">: </w:t>
      </w:r>
      <w:r>
        <w:rPr>
          <w:rtl w:val="true"/>
        </w:rPr>
        <w:t>إنّ الآية في مقام المدح</w:t>
      </w:r>
      <w:bookmarkEnd w:id="190"/>
    </w:p>
    <w:p>
      <w:pPr>
        <w:pStyle w:val="BookText"/>
        <w:rPr/>
      </w:pPr>
      <w:r>
        <w:rPr>
          <w:rFonts w:ascii="Amiri" w:hAnsi="Amiri" w:eastAsia="Amiri" w:cs="Amiri"/>
          <w:color w:val="111111"/>
          <w:sz w:val="28"/>
          <w:sz w:val="28"/>
          <w:szCs w:val="28"/>
          <w:rtl w:val="true"/>
          <w:lang w:bidi="ar-SA"/>
        </w:rPr>
        <w:t>إنّ الآية في مقام المدح كما دلّت عليه الروايات المتقدّمة و الأقوال،و الذي يشير إليه تمنّي عائشة،و أمّ سلمة التي اعترضت و ابنتها على تخصيص النبيّ لآله عليهم السّلام،و واثلة الذي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لأرجى ما أرجوه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ما تقدّم من احتجاجات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يشير إلى كون الآية في مقام الإمتنان و المدح و التشريف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فإذا كانت الإرادة تشريعية لما كان هناك مدح و امتنان عليهم عليهم السّلام،و أين المدح في الخطابات التي تعمّ الفسّاق و أصحاب المعاصي</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فيتعيّن كون الإرادة تكوينية و امتنانا من اللّه على محمّد و آل محمّد عليهم السّلام بتطهيرهم بلا سابق فعل منهم،لعلمه تعالى بحالهم،صلوات المصلّين عليهم</w:t>
      </w:r>
      <w:r>
        <w:rPr>
          <w:rFonts w:eastAsia="Amiri" w:cs="Amiri" w:ascii="Amiri" w:hAnsi="Amiri"/>
          <w:color w:val="111111"/>
          <w:sz w:val="28"/>
          <w:szCs w:val="28"/>
          <w:rtl w:val="true"/>
          <w:lang w:bidi="ar-SA"/>
        </w:rPr>
        <w:t xml:space="preserve">. </w:t>
      </w:r>
      <w:bookmarkStart w:id="191" w:name="pg14774_238369"/>
    </w:p>
    <w:p>
      <w:pPr>
        <w:pStyle w:val="Heading5"/>
        <w:numPr>
          <w:ilvl w:val="4"/>
          <w:numId w:val="1"/>
        </w:numPr>
        <w:rPr/>
      </w:pPr>
      <w:bookmarkStart w:id="192" w:name="__RefHeading___Toc1571567_730472459"/>
      <w:bookmarkStart w:id="193" w:name="_Toc71"/>
      <w:bookmarkEnd w:id="191"/>
      <w:bookmarkEnd w:id="192"/>
      <w:r>
        <w:rPr>
          <w:rtl w:val="true"/>
        </w:rPr>
        <w:t>الأقوال في كون الإرادة تكوينية</w:t>
      </w:r>
      <w:bookmarkEnd w:id="193"/>
    </w:p>
    <w:p>
      <w:pPr>
        <w:pStyle w:val="BookText"/>
        <w:rPr/>
      </w:pPr>
      <w:r>
        <w:rPr>
          <w:rFonts w:ascii="Amiri" w:hAnsi="Amiri" w:eastAsia="Amiri" w:cs="Amiri"/>
          <w:color w:val="111111"/>
          <w:sz w:val="28"/>
          <w:sz w:val="28"/>
          <w:szCs w:val="28"/>
          <w:rtl w:val="true"/>
          <w:lang w:bidi="ar-SA"/>
        </w:rPr>
        <w:t>قال الشيخ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تخلو الإرادة في الآية أن تكون هي الإرادة المحضة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الإرادة التي يتبعها التطهير و إذهاب الرّجس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الوجه الأول،لأنّ اللّه تعالى قد أراد من كلّ مكلّف هذه الإرادة المطلقة،فلا اختصاص لها بأهل البيت عليهم السّلام دون سائر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هذا القول يقتضي المدح و التعظيم لهم بغير شكّ و شبهة في الإرادة المجرّدة؛فثبت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ثبوته ثبوت عصمة المعنيّين بالآية من جميع القبائح،و قد علمنا أنّ من عدا من ذكرناه من أهل البيت غير مقطوع على عصمته،فثبت أنّ الآية مختصّة بهم لبطلان تعلّقها بغيرهم عليهم السّلام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للعلاّمة الطباطبائي كلام مشابه زاد عليه استشهاده للوجه الأول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اللّٰهُ لِيَجْعَلَ عَلَيْكُمْ مِنْ حَرَجٍ وَ لٰكِنْ يُرِيدُ لِيُطَهِّرَكُمْ وَ لِيُتِمَّ نِعْمَتَهُ عَلَيْكُمْ لَعَلَّكُمْ تَشْكُرُونَ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المراد بالإرادة أيضا غير الإرادة التشريعية؛لما عرفت أنّ الإرادة التشريعية التي هي توجّه التكاليف إلى المكلّف لا تلائم المقام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سبحانه تستمّر إرادته أن يخصّكم بموهبة العصمة بإذهاب الإعتقاد الباطل و أثر العمل السيّىء عنكم أهل البيت،و إيراد ما يزيل أثر ذلك عليكم و هي العصمة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 الحضرمي في آية التطهير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خاتمة المحقّقين السيّد يحيى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تقرّر لديك ذلك فإيضاح وجه الإستدلال أنّ من المعلوم المقطوع به عند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إرادته تعالى أزلية و أنّها من صفات الذات القديمة بقدمها الدائمة بدوامها،و قد علّق اللّه تعالى الحكم بها، إذ أحكام صفات الذات المعلّقة بها لا يجوز عليها التجوّز،لأنّه يلزم منه حدوث تلك الصفة،فيلزم من حدوثها حدوث الذات القديمة و قيام الحوادث بها،و كلّ منهما يستحيل قطعا،تعالى اللّه عن ذلك</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قال جمع من المشايخ العارفين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على كلّ مسلم أن يعتقد أن لا تبديل لما اختّص اللّه تعالى به أهل البيت بما أنزل اللّه فيهم،إذ شهادته لهم بالتطهير و إذهاب الرّجس عنهم في الأزل على الوجه المذكور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كانوا كذلك فكيف يجوز على أحد منهم الخروج عن الملّة الذي هو الكفر الموجب للخلود في النيران،و الطرد عن باب الرحمن،و في إرادة اللّه سبحانه و تعالى تطهيرهم كما في الآية؛أعدل شاهد على استحالة الكفر على أحد منهم؛لأنّ الإرادة صفة ذاتيّة قديمة بقدمه تعالى،و من المعلوم أنّ أحكام الذات لا تتبدّل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موضع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عرفت أيّها الأخ وجوب طهارتهم عن الذنوب بمقتضى الإرادة الأزليّة،كما في الآية الكريمة و الأحاديث السابقة،فأزيدك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صلّى اللّه عليه و آله و سلم كان مجاب الدعوة و ذلك معلوم ضرورة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أذهب اللّه عنكم الرّجس أهل ال بيت في محكم الكتاب أفاده</w:t>
      </w:r>
    </w:p>
    <w:p>
      <w:pPr>
        <w:pStyle w:val="BookText"/>
        <w:rPr/>
      </w:pPr>
      <w:r>
        <w:rPr>
          <w:rFonts w:ascii="Amiri" w:hAnsi="Amiri" w:eastAsia="Amiri" w:cs="Amiri"/>
          <w:color w:val="111111"/>
          <w:sz w:val="28"/>
          <w:sz w:val="28"/>
          <w:szCs w:val="28"/>
          <w:rtl w:val="true"/>
          <w:lang w:bidi="ar-SA"/>
        </w:rPr>
        <w:t>و بتطهير ذاتكم شهد القر آن حقا فيالها من شهاده</w:t>
      </w:r>
    </w:p>
    <w:p>
      <w:pPr>
        <w:pStyle w:val="BookText"/>
        <w:rPr/>
      </w:pPr>
      <w:r>
        <w:rPr>
          <w:rFonts w:ascii="Amiri" w:hAnsi="Amiri" w:eastAsia="Amiri" w:cs="Amiri"/>
          <w:color w:val="111111"/>
          <w:sz w:val="28"/>
          <w:sz w:val="28"/>
          <w:szCs w:val="28"/>
          <w:rtl w:val="true"/>
          <w:lang w:bidi="ar-SA"/>
        </w:rPr>
        <w:t xml:space="preserve">لا بما قد تحملتموه من الخي ر و لكن قضت بذاك الإراده </w:t>
      </w:r>
      <w:r>
        <w:rPr>
          <w:rStyle w:val="FootnoteAnchor"/>
          <w:rtl w:val="true"/>
        </w:rPr>
        <w:footnoteReference w:id="4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الرفاعي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وجود الحسّاد لهم في كلّ زمان و أوان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شرف الآل أعزّ قدرهم المتعال لا ينقص بحسد حاسد و لا بجحود جاحد،ما هو إلاّ فضل هطل من الحضرة الصمدانية عليهم،و سبق الإرادة الأزليّة إليهم،فأنّى تمنع سحب العناية الإلهية الهاطلة عليهم كلابا نابحة،و جدير أن تعشى أنوارهم عيونا صارت إلى مشاهد الضلال طامحة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أبو العبّاس أحمد بن عيسى المعروف بزروق المغربي التونسي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القواعد و الاصول و تحصيل الفوائد لذوي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الصفات الربّانية لا تتبدّل و آثارها لا تتنقّل،و من ثمّ قال الحاتمي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نعتقد في أهل البيت أنّ اللّه سبحانه و تعالى يتجاوز عن جميع سيّئاتهم لا بعمل عملوه و لا بصالح قدّموه،بل بسابق عناية من اللّه لهم؛إذ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الآية،فعلّق الحكم بالإرادة التي لا تتبدّل أحكامها فلا يحلّ لمسلم أن ينتقص،و لا أن يشنأ عرض من شهد اللّه بتطهيره و ذهاب الرّجس عنه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 قطب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العبارة بيان علّة التكليف و غايته،و تلطّف يشير بأنّ اللّه سبحانه يشعرهم بأنّه بذاته العليّة يتولّى تطهيرهم و إذهاب الرّجس عنهم،و هي رعاية علويّة مباشرة بأهل هذاس</w:t>
      </w:r>
      <w:r>
        <w:rPr>
          <w:rFonts w:eastAsia="Amiri" w:cs="Amiri" w:ascii="Amiri" w:hAnsi="Amiri"/>
          <w:color w:val="111111"/>
          <w:sz w:val="28"/>
          <w:szCs w:val="28"/>
          <w:rtl w:val="true"/>
          <w:lang w:bidi="ar-SA"/>
        </w:rPr>
        <w:t xml:space="preserve">. </w:t>
      </w:r>
      <w:bookmarkStart w:id="194" w:name="pg14774_238371"/>
    </w:p>
    <w:p>
      <w:pPr>
        <w:pStyle w:val="BookText"/>
        <w:rPr/>
      </w:pPr>
      <w:bookmarkEnd w:id="194"/>
      <w:r>
        <w:rPr>
          <w:rFonts w:ascii="Amiri" w:hAnsi="Amiri" w:eastAsia="Amiri" w:cs="Amiri"/>
          <w:color w:val="111111"/>
          <w:sz w:val="28"/>
          <w:sz w:val="28"/>
          <w:szCs w:val="28"/>
          <w:rtl w:val="true"/>
          <w:lang w:bidi="ar-SA"/>
        </w:rPr>
        <w:t>البيت،و حين نتصوّر من هو القائل سبحانه و تعالى،ربّ هذا الكون الذي قال للكون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ذو الجلال و الإكرام المهيمن العزيز الجبار المتكبر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الآلوسي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يستدلّ على كون الإرادة ههنا بالمعنى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المعنى المشهور الذي يتحقّق عنده الفعل؛بأنّه صلّى اللّه عليه و سلّم قال حين أدخل عليّا و فاطمة و الحسنين رضي اللّه تعالى عنهم تحت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فأذهب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أيّ حاجة للدعاء لو كان ذلك مرادا بالإرادة بالمعنى المشهور،و هل هو إلاّ دعاء بحصول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اختار الإرادة التكوينية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الإرادة على معناها الحقيقي المستتبع للفعل</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 w:name="__RefHeading___Toc1571569_730472459"/>
      <w:bookmarkStart w:id="196" w:name="_Toc72"/>
      <w:bookmarkEnd w:id="195"/>
      <w:r>
        <w:rPr>
          <w:rtl w:val="true"/>
        </w:rPr>
        <w:t>معنى الرّجس</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القاضي عياض في مشارق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 بالسين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لكلّ ما استقذر،و قد جاء الرّجس بمعنى المأثم و الكفر و الشّكّ،و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فَزٰادَتْهُمْ رِجْساً إِلَى رِجْسِهِمْ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نحوه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يجيء بمعنى العذاب أو العمل الذي يوجبه</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القذر،و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القذر،و كلّ قذر 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 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بك من الرّجس النجس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يعبّر به عن الحرام و القبيح و العذاب و اللعنة و الكفر،و رجس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الرّجس فالعذاب و العمل الذي يؤدّي إلى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العقاب و الغضب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المأثم،و 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خير فيه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 في اللغة اسم لكلّ ما استقذر من عمل فبالغ اللّه تعالى في ذمّ هذه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و الميسر و الأنصاب و الأزلام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سمّاها رجسا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الآلوسي و الماوردي و الحافظ المقريزي و الحضرمى و اللفظ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الرّجس في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القذر،و أريد به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 مجازا،و قال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الإثم،و قال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الفسق،و قال ابن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الشيطان،و 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و الطمع،و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الأهواء و البدع،و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الرّجس يقع على الإثم،و على العذاب، و على النّجاسة،و على النّقائص،و المراد به هنا ما يعمّ كلّ ذلك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الرفاعي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الذنوب و الآثام و ما يشينهم في الدّنيا و يوم القيامة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 منبع فضائل أهل البيت،ابتدأت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المفيدة لحصر إرادته تعالى في أمرهم على إذهاب 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الإثم أو الشّكّ فيما يجب الإيمان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و تطهيرهم من سائر الأخلاق و الأحوال المذمومة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تطهيرهم تحريم صدقة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النّفل على قول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لأنّها أوساخ النّاس،مع كونها تنبىء عن ذلّ الآخذ و عزّ المأخوذ منه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الشوكاني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بالرّجس الإثم و الذنب المدنّسان للأعراض الحاصلان بسبب ترك ما أمر اللّه به و فعل ما نهى عنه،فيدخل تحت ذلك كلّ ما ليس فيه للّه رضا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معنى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أربعة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الإثم،الشرك،الشيطان،الأفعال الخبيثة و الأخلاق الذميمة؛فالأفعال الخبيثة كالفواحش ما ظهر منها و ما بطن،و الأخلاق الذميمة كالشحّ و البخل و الحسد و قطع الرّحم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الرّجس اسم يقع على الإثم و على العذاب و على النجاسات و النقائص، فأذهب اللّه تعالى جميع ذلك عن أهل البيت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لفظ الرّجس عامّ يقتضي أنّ اللّه أذهب جميع الرّجس </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bookmarkStart w:id="197" w:name="pg14774_238373"/>
    </w:p>
    <w:p>
      <w:pPr>
        <w:pStyle w:val="BookText"/>
        <w:rPr/>
      </w:pPr>
      <w:bookmarkEnd w:id="197"/>
      <w:r>
        <w:rPr>
          <w:rFonts w:ascii="Amiri" w:hAnsi="Amiri" w:eastAsia="Amiri" w:cs="Amiri"/>
          <w:color w:val="111111"/>
          <w:sz w:val="28"/>
          <w:sz w:val="28"/>
          <w:szCs w:val="28"/>
          <w:rtl w:val="true"/>
          <w:lang w:bidi="ar-SA"/>
        </w:rPr>
        <w:t>و قال أبو جعفر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أي السوء و الفحشاء يا أهل بيت محمّد،و يطهّركم من الدنس الذي يكون من أهل معاصي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عن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إِنَّمٰا يُرِيدُ فهم أهل بيت طهّرهم اللّه من السوء و خصّهم برحمة منه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 w:name="__RefHeading___Toc1571571_730472459"/>
      <w:bookmarkStart w:id="199" w:name="_Toc73"/>
      <w:bookmarkEnd w:id="198"/>
      <w:r>
        <w:rPr>
          <w:rtl w:val="true"/>
        </w:rPr>
        <w:t>معنى التطهير</w:t>
      </w:r>
      <w:bookmarkEnd w:id="199"/>
    </w:p>
    <w:p>
      <w:pPr>
        <w:pStyle w:val="BookText"/>
        <w:rPr/>
      </w:pPr>
      <w:r>
        <w:rPr>
          <w:rFonts w:ascii="Amiri" w:hAnsi="Amiri" w:eastAsia="Amiri" w:cs="Amiri"/>
          <w:color w:val="111111"/>
          <w:sz w:val="28"/>
          <w:sz w:val="28"/>
          <w:szCs w:val="28"/>
          <w:rtl w:val="true"/>
          <w:lang w:bidi="ar-SA"/>
        </w:rPr>
        <w:t>جاء في دعاء النبيّ صلّى اللّه عليه و آله و سلم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خليفتي عليه و على ذريّته الطيّبة المطهّرة التي أذهبت عنها الرّجس و النّجس و صرفت ملامسة الشيطان</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البطريق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التطهير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التنزّه عن الإثم و عن كلّ قبيح،و ذكر ذلك صاحب المجمل في اللّغة أحمد بن فارس اللغوي،و هذا هو معنى العصمة و هو ترك موافقة الرّجس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الاسفرائيني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يطهّركم أي من سائر الأخلاق و الأفعال و الأقوال المذمومة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الآلوسي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التحلية بالتقوى،و جوّز أن يراد به الصون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عبد الرزاق المقرّم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الغرض بمقتضى أداة الحصر قصر إرادة المولى سبحانه على تطهير من ضمّهم الكساء عن كلّ ما تتقذّره الطّباع و يأمر به الشّيطان،و يحقّ لأجله العذاب و يشين السمعة،و تقترف به الآثام،و تمجّه الفطرة،و تسقط به المروءة،و إليه يرجع ما ذكره ابن العربي في الفتوحات المكّيّة في 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الرّجس فيها عبارة عن كلّ ما يشين الإنسان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ما حكاه النووي في شرح صحيح مسلم عن الأزهري من أنّه كلّ مستقذر من عمل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اللام الداخلة عليه للإستغراق الجنسي،و لم تكن هناك قرينة متّصلة أو منفصلة على تخصيصه بنوع خاص من الرّجس،و هذا المعنى الذي قلناه هو الموافق للإمتنان الإلهي و اللطف الربوبي،و هو عبارة عن العصمة العامّة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متين يؤيّده ما تقدّم من أقوال المفسّرين و استعمالات أهل اللغة،نعم المراد </w:t>
      </w:r>
      <w:bookmarkStart w:id="200" w:name="pg14774_238374"/>
    </w:p>
    <w:p>
      <w:pPr>
        <w:pStyle w:val="BookText"/>
        <w:rPr/>
      </w:pPr>
      <w:bookmarkEnd w:id="200"/>
      <w:r>
        <w:rPr>
          <w:rFonts w:ascii="Amiri" w:hAnsi="Amiri" w:eastAsia="Amiri" w:cs="Amiri"/>
          <w:color w:val="111111"/>
          <w:sz w:val="28"/>
          <w:sz w:val="28"/>
          <w:szCs w:val="28"/>
          <w:rtl w:val="true"/>
          <w:lang w:bidi="ar-SA"/>
        </w:rPr>
        <w:t>بالتّطهير و نفي الرّجس أكثر من ذلك،فلا حدود لامتنان اللّه تعالى و لطفه،كما ستعرف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أذهب اللّه عنكم الرّجس أهل ال بيت في محكم الكتاب أفاده</w:t>
      </w:r>
    </w:p>
    <w:p>
      <w:pPr>
        <w:pStyle w:val="BookText"/>
        <w:rPr/>
      </w:pPr>
      <w:r>
        <w:rPr>
          <w:rFonts w:ascii="Amiri" w:hAnsi="Amiri" w:eastAsia="Amiri" w:cs="Amiri"/>
          <w:color w:val="111111"/>
          <w:sz w:val="28"/>
          <w:sz w:val="28"/>
          <w:szCs w:val="28"/>
          <w:rtl w:val="true"/>
          <w:lang w:bidi="ar-SA"/>
        </w:rPr>
        <w:t>و بتطهير ذاتكم شهد القر آن حقّا فيالها من شهاده</w:t>
      </w:r>
    </w:p>
    <w:p>
      <w:pPr>
        <w:pStyle w:val="BookText"/>
        <w:rPr/>
      </w:pPr>
      <w:r>
        <w:rPr>
          <w:rFonts w:ascii="Amiri" w:hAnsi="Amiri" w:eastAsia="Amiri" w:cs="Amiri"/>
          <w:color w:val="111111"/>
          <w:sz w:val="28"/>
          <w:sz w:val="28"/>
          <w:szCs w:val="28"/>
          <w:rtl w:val="true"/>
          <w:lang w:bidi="ar-SA"/>
        </w:rPr>
        <w:t xml:space="preserve">لا بما قد تحمّلتموه من الخي ر و لكن قضت بذاك الإراده </w:t>
      </w:r>
      <w:r>
        <w:rPr>
          <w:rStyle w:val="FootnoteAnchor"/>
          <w:rtl w:val="true"/>
        </w:rPr>
        <w:footnoteReference w:id="508"/>
      </w:r>
    </w:p>
    <w:p>
      <w:pPr>
        <w:pStyle w:val="Heading5"/>
        <w:numPr>
          <w:ilvl w:val="4"/>
          <w:numId w:val="1"/>
        </w:numPr>
        <w:rPr/>
      </w:pPr>
      <w:bookmarkStart w:id="201" w:name="__RefHeading___Toc1571573_730472459"/>
      <w:bookmarkStart w:id="202" w:name="_Toc74"/>
      <w:bookmarkEnd w:id="201"/>
      <w:r>
        <w:rPr>
          <w:rtl w:val="true"/>
        </w:rPr>
        <w:t>معطيات آية التطهير</w:t>
      </w:r>
      <w:bookmarkEnd w:id="202"/>
    </w:p>
    <w:p>
      <w:pPr>
        <w:pStyle w:val="BookText"/>
        <w:rPr/>
      </w:pPr>
      <w:r>
        <w:rPr>
          <w:rFonts w:ascii="Amiri" w:hAnsi="Amiri" w:eastAsia="Amiri" w:cs="Amiri"/>
          <w:color w:val="111111"/>
          <w:sz w:val="28"/>
          <w:sz w:val="28"/>
          <w:szCs w:val="28"/>
          <w:rtl w:val="true"/>
          <w:lang w:bidi="ar-SA"/>
        </w:rPr>
        <w:t>هناك عدّة أمور نستطيع أنّ نقدّمها كمعطيات لآية التطهير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التطهير الأزليّ العام لمحمّد و آل محمّد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 نسل أهل البيت و طهارة آبائهم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بعد ذكر حديث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أن تكون هي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بقاء نسلها في العالم أمنا له من عموم الفتن و المحن،كما أخبر به النبي الصادق الصدوق صلّى اللّه عليه و آله و سلم بذلك بأنّهم في ذلك كالقرآن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تارك فيكم الثقلين كتاب اللّه و عترتي أهل بيتي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في الكتاب الأول الأحاديث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أدعية النبيّ صلّى اللّه عليه و آله و سلم لآله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كما أذهبت عنّي الرّجس و طهّرتني فأذهب عنهما الرّجس و طهّرهما و طهّر نسلهما</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نحوها من الألفاظ تقدّم مفصّلا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تقدّم في الكتاب الأوّل و الثاني 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إنّهم منّي و أنا منهم</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يدلّ على أنّ ما اختصّ به رسول اللّه صلّى اللّه عليه و آله و سلم من الفضائل؛قد ثبت اختصاصه لآل بيت محمّد صلّى اللّه عليه و آله و سلم،و ما امتنع عليه من الرذائل ثبت امتناعه عليهم،و إليك نموذجا من ذلك</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الشيطان لا يتمثّل و لا يتكوّن و لا يتصوّر برسول اللّه صلّى اللّه عليه و آله و سلم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يقع على بدنه و لا على ثيابه الذباب و البعوض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صلوات اللّه عليه لا يشمّ منه رائحة كريهة،و إنّ طيب ريحه دائميّ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ريح المسك يخرج منه بدل الأذى،لأنّ أجسادهم نبتت على أرواح أهل الجنة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صلّى اللّه عليه و آله و سلم طاهر الحدثين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دمه صلّى اللّه عليه و آله و سلم طاهر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الأرض لا تأكل جسده و لا يبلى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معناه عدم قرب ديدان الأرض منه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الأرض تبتلع ما يخرج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ما احتلم قطّ لأنّها من الشيطان،و لا تثاءب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ولد بلا قذر و كان طاهرا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صلوات اللّه عليه لا ظلّ له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النوم لا ينقض وضوءه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جملة من خصائص </w:t>
      </w:r>
      <w:r>
        <w:rPr>
          <w:rStyle w:val="FootnoteAnchor"/>
          <w:rtl w:val="true"/>
        </w:rPr>
        <w:footnoteReference w:id="524"/>
      </w:r>
      <w:r>
        <w:rPr>
          <w:rFonts w:ascii="Amiri" w:hAnsi="Amiri" w:eastAsia="Amiri" w:cs="Amiri"/>
          <w:color w:val="111111"/>
          <w:sz w:val="28"/>
          <w:sz w:val="28"/>
          <w:szCs w:val="28"/>
          <w:rtl w:val="true"/>
          <w:lang w:bidi="ar-SA"/>
        </w:rPr>
        <w:t>و طهارة رسول اللّه صلّى اللّه عليه و آله و سلم فتثبت لأهل البيت بمساواتهم لرسول اللّه صلّى اللّه عليه و آله و سلم و لكونهم منه و هو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كلّها تدخل تحت طهارتهم و دفع الرّجس عنهم بنصّ آية التطهير،إذ التطهير مطلق شامل لكلّ دنس و كلّ ما يشينهم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هذا،و قد وردت خصائص لآل محمّد عليهم السّلام في الروايات صريحة،منها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الإمام لا يجنب و لا يحتلم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 ما روي من حلّيّة المسجد لرسول اللّه صلّى اللّه عليه و آله و سلم و عليّ و فاطمة و الحسن و الحسين صلوات اللّه عليهم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ربيّ أنّ يطهّر مسجدي بك و بذرّيّتك</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الإمام مصون عن الفواحش و الآفات و العاهات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رائحة ما يخرج من الإمام مسك،و أن رائحته طيب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الإمام ليس له ظلّ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يولد طاهرا و لا تصاحبه الحمرة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الأرض لا تأكل لحوم الأئمة عليهم السّلام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يخرج منه طاهر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يتثاءب و لا يتمطّى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يرى له الناس بول و لا غائط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تواتر عن الصدّيقة الطاهرة فاطمة الزهراء عليها السّلام أنّها لا تحيض و لا ترى الحمرة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فرأيت عزيزي القارىء مساواة النبيّ الاعظم صلّى اللّه عليه و آله و سلم لآل بيته الأطهار عليهم السّلام في كثير من الأمور، و قد تقدّم منّا تفصيل أمور كثيرة قد ساووا بها نبي الهدى صلوات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دلّت على عصمة أصحاب الكساء و الأئمة المعصومين لأنّ الرّجس فيها عبارة عن الذنوب كما تقدّم مفصّلا في معنى الرّجس،و قد حصرته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،فأفادت كون إرادة اللّه في أمرهم مقصورة على إذهاب الذنوب عنهم و تطهيرهم من كلّ ما يشين؛و هو معنى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إلى ذلك ابن جرير الطبري في تفسيره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السوء و الفحشاء يا أهل بيت محمّد،و يطهّركم من الدّنس الذي يكون في أهل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طهّرهم اللّه من السوء و خصّهم برحمة منه</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أهل البيت و عطفهم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الآية نفت كلّ أنواع القبائح و ما ليس فيه للّه رضا،كما تقدّم عن المفسّرين في معنى إذهاب الرّجس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أهل البيت و عدم كذبهم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قطّ أصدق من فاطمة غير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تكذب</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فوائد ذلك تصديق أمير المؤمنين في ادّعاء إمامته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بقيّة الأئمة؛الحسن و الحسين إلى الحجّة القائم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 علم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الآية نفت الجهل و الشّكّ عن أصحاب الكساء،و قد تقدّم أنّ معنى الرّجس الشّكّ، و تقدّم تفصيل علم آل محمّد عليهم السّلام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أهل البيت عليهم السّلام أفضل البريّة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إنّ الآية خصّت أهل البيت بصفات لم توجد في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يأتي من السمهودي التصريح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لو أنّ أحدا عبد اللّه حق عبادته ثمّ يشك فيك و أهل بيتك أنّكم أفضل النّاس كان في النار</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و من ذلك ما روي عن سلمان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فاعلموا أنّ أكرم الخلق عليّ و أحبهم إليّ محمّد،و أفضلهم لديّ محمّد و أخوه عليّ من بعده،و الأئمة الذين هم الوسائل</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قدسي آخر عن الإمام الحسن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أفضلهم لديّ و أكرمهم عليّ سيد الورى و أكرمهم و أفضلهم بعده علي بن أبي طالب عليه السّلام أخو المصطفى المرتضى ثمّ بعده القوامون بالقسط من أئمة الحق</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الصديقة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هؤلاء الذين سميت أفضل؟</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بعدي أفضل أمّتي و حمزة و جعفر أفضل أهل بيتي بعد عليّ و بعدك و بعد الحسن و الحسين و الأوصياء من ولد ابني و أشار إلى الحسين،و منهم المهدي</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الهروي عن الرضا عن آبائه عن رسول اللّه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الفضل بعدي لك يا عليّ و للأئمة من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لو لا نحن ما خلق اللّه آدم و لا حواء و لا الجنة و لا النار و لا السماء و لا الأرض و كيف لا نكون أفضل من الملائكة و قد سبقناهم إلى التوحيد و معرفة ربنا عزّ و جلّ و تسبيحه و تقديسه و تهليله،لأنّ أول ما خلق اللّه أرواحنا فأنطقنا بتوحيده و تمجيده</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حكيم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كان أبو جحيفة يزعم أنّه سمع عليّا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بأفضل هذه الأمة بعد نبيها أبو بكر و عمر 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سعيد بن المسيب أخبرني أنّه سمع سعدا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ترضى أن تكون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كان في بني اسرائيل بعد موسى أفضل من هارون صلى اللّه عليهما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فضرب على كتفي ثمّ قال لي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ذهب بك؟</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عليه السّلام بعد كلام بليغ في بدء الخلق و خلق آدم و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انتقل النور إلى غرائزنا و لمع في أئمتنا،فنحن أنوار السماء و أنوار الأرض فبنا النجاة،و منا مكنون العلم،و إلينا مصير الأمور، و بمهدينا تنقطع الحجج،خاتمة الأئمة،و منقذ الأمة،و غاية النور،و مصدر الأمور،فنحن أفضل المخلوقين و أشرف الموحدين و حجج رب العالمين فليهنأ بالنعمة من تمسّك بولايتنا و قبض على عروتنا</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أشفع له أولا فهو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طاهر المخلص و الطبراني و الذّهبي و الدار قطني </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أشفع له من أهل بيتي</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أشفع له من أمّتي أهل بيتي ثمّ الأقرب فالأقرب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من أشفع له أولو الفضل</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رجال العالمين في زماني هذا عليّ و أفضل نساء الأولين و الآخرين فاطمة</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الإمام الباقر محمّد بن عليّ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سئل رسول اللّه صلّى اللّه عليه و آله و سلم عن خير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خيرها و أتقاها و أفضلها و أقربها إلى الجنة أقربها مني و لا أقرب و لا أتقى إلي من عليّ بن أبي طالب</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عمر عن سلمان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شئت لأنبأتكم بأفضل هذه الأمة بعد نبيها و أفضل من هذين الرجلين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آله و سلم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هل أوصيت؟فساق الحديث إلى أن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أوصيت إلى عليّ و هو أفضل من أتركه من بعدي</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لي منزلة من رسول اللّه لم تكن لأحد من الخلائق</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تفصيل القول في كونهم أفضل البريّة و خيرها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أهل البيت عليهم السّلام قبل الخلق</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أنّ التطهير كان بشكل دفعيّ و منع الرّجس عنهم،و لم يكن من باب إزالته بعد وجوده، و قد تقدّم في الكتاب الأول أنّ طهارتهم منذ عالم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03" w:name="pg14774_238380"/>
    </w:p>
    <w:p>
      <w:pPr>
        <w:pStyle w:val="BookText"/>
        <w:rPr/>
      </w:pPr>
      <w:bookmarkEnd w:id="203"/>
      <w:r>
        <w:rPr>
          <w:rFonts w:ascii="Amiri" w:hAnsi="Amiri" w:eastAsia="Amiri" w:cs="Amiri"/>
          <w:color w:val="111111"/>
          <w:sz w:val="28"/>
          <w:sz w:val="28"/>
          <w:szCs w:val="28"/>
          <w:rtl w:val="true"/>
          <w:lang w:bidi="ar-SA"/>
        </w:rPr>
        <w:t>و هناك أمور أخرى يستطيع المتتبّع أن يستخرجها من الآية لأنّها منبع الفضائل</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1571575_730472459"/>
      <w:bookmarkStart w:id="205" w:name="_Toc75"/>
      <w:bookmarkEnd w:id="204"/>
      <w:r>
        <w:rPr>
          <w:rtl w:val="true"/>
        </w:rPr>
        <w:t>كلام السمهودي في معطيات آية التطهير</w:t>
      </w:r>
      <w:bookmarkEnd w:id="205"/>
    </w:p>
    <w:p>
      <w:pPr>
        <w:pStyle w:val="BookText"/>
        <w:rPr/>
      </w:pPr>
      <w:r>
        <w:rPr>
          <w:rFonts w:ascii="Amiri" w:hAnsi="Amiri" w:eastAsia="Amiri" w:cs="Amiri"/>
          <w:color w:val="111111"/>
          <w:sz w:val="28"/>
          <w:sz w:val="28"/>
          <w:szCs w:val="28"/>
          <w:rtl w:val="true"/>
          <w:lang w:bidi="ar-SA"/>
        </w:rPr>
        <w:t>قال في 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بدأت بهذه الآية لأنّي تأمّلتها مع ما ورد من الأخبار المتقدّمة في شأنها و ما صنعه النبيّ صلّى اللّه عليه و آله و سلم بعد نزولها،فظهر لي أنّها منبع فضائل أهل البيت النبويّ صلّى اللّه عليه و آله و سلم لاشتمالها على أمور عظيمة لم أر من 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اعتناء الباري جلّ و علا بهم و إشادته بعلوّ قدرهم،حيث أنزلها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تصديره عزّ و جلّ لذلك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أداة الحصر،لإفادة أنّ إرادته في أمرهم مقصورة على ذلك الذي هو منبع الخيرات لا يتجاوز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تأكيده تعالى لتطهيرهم بالمصدر ليعلم أنّه في أعلى مراتب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تنكيره تعالى لذلك المصدر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تَطْهِيراً إشارة إلى كون تطهيره إياهم نوعا غريبا ليس ممّا يعهده الخلق،و لا يحيطون بدرك نهايته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اعتنائه صلّى اللّه عليه و آله و سلم بهم و إظهاره لاهتمامه بذلك،و حرصه عليهم مع إفادة الآية لحصوله،فهو لطلب تحصيل المزيد من ذلك،ثمّ كرّر طلبه لذلك من مولاه عزّ و جلّ مع استعطافه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و خاصّتي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جعلت إرادتك في أهل بيتي مقصورة على إذهاب الرّجس و للتطهير،فأذهب عنهم الرّجس و طهّرهم تطهيرا،بأن تجدّد لهم من مزيد تعلّق الإرادة بذلك ما يليق بعطائك،و فيه الإيماء إلى سبب العطاء عمّا سبق من العطاء توسّلا بإنعامه لإنعامه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دخوله صلّى اللّه عليه و آله و سلم معهم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أن أورد ما أثبت به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من مزيد كرامتهم و إنافة تطهيرهم و إبعادهم عن الرّجس الذي هو الإثم أو الشّكّ فيما يجب الإيمان به ما لا يخفى موقعه عند 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صلّى اللّه عليه و آله و سلم لهم مع دعائه بما تضمّنته الآية بأن يجعل اللّه صلواته و رحمته و بركاته و مغفرته و رضوانه عليه و عليهم،لأنّ من كانت إرادة اللّه تعالى في أمره مقصورة على إذهاب الرّجس و التطهير كان حقيقا بهذه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طلب ذلك لهم و له من تعظيم قدرهم و إنافة منزلتهم حيث ساوى بين نفسه و بينهم في ذلك؛ممّا لا يخفى،كما سبق في دخوله صلّى اللّه عليه و آله و سلم معهم في ما تضمّنته الآية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صلّى اللّه عليه و آله و سلم سلك في طلب ذلك من مولاه عزّ و جلّ أعظم أسلوب و أبلغه فقدّم على </w:t>
      </w:r>
    </w:p>
    <w:p>
      <w:pPr>
        <w:pStyle w:val="BookText"/>
        <w:rPr/>
      </w:pPr>
      <w:r>
        <w:rPr>
          <w:rFonts w:ascii="Amiri" w:hAnsi="Amiri" w:eastAsia="Amiri" w:cs="Amiri"/>
          <w:color w:val="111111"/>
          <w:sz w:val="28"/>
          <w:sz w:val="28"/>
          <w:szCs w:val="28"/>
          <w:rtl w:val="true"/>
          <w:lang w:bidi="ar-SA"/>
        </w:rPr>
        <w:t>الطلب مناجاته تعالى ممّا تضمّنه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جعلت صلواتك و رحمتك و مغفرتك و رضوانك على إبراهيم و آل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بذكر ما أعطي إبراهيم و آله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فتلك الامور ثابتة لهم فيما مضى أيضا،فإنّما طلب في الحال الإنعام من المنعم فيما مضى و جعل سبق العطاء في الماضي سببا لطلب العطاء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دعاءه صلّى اللّه عليه و آله و سلم مجاب،سيّما في أمر الصلاة عليه،و قد دعا مولاه أن يخصّه بالصلاة عليه و عليهم فتكون الصلاة عليه من ربّه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جمعهم معه صلّى اللّه عليه و آله و سلم في هذا التطهير الكامل،و ما نشأ عنه من الصلاة عليه و عليهم،و نحو ذلك مقتض لإلحاقهم بنفسه الشريفة كما يشير إليه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إنّهم منّي و أنا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بذكر الأحاديث التي ألحقهم بنفسه و أقامهم مقام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قصر الإرادة الإلهية في أمرهم على إذهاب الرّجس و التطهير يشير إلى ما يأتي في بعض الطرق من تحريمهم في الآخرة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حثّهم بذلك على كمال البعد عن دنس الذنوب و المخالفات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 صلّى اللّه عليه و آله و سلم في الرواية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فجعلني في خيرهم بيتا فذلك قوله عزّ و جلّ إِنَّمٰا يُرِيدُ اللّٰهُ لِيُذْهِبَ عَنْكُمُ الرِّجْسَ أَهْلَ الْبَيْتِ دالّ على أنهم استحقّوا بذلك أنّ يكونوا خير الخلق،و ستأتي الدلالة عليه آخر هذا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 عاشرها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الآية المذكورة لمّا أفادت أنّ طهارتهم في الذروة العليا و مساواتهم له في أصل ذلك؛نشأ من ذلك إلحاقهم به صلّى اللّه عليه و آله و سلم في المنع من الصدقات التي هي أوساخ النّاس،و عوّضهم عن ذلك خمس الخمس من الفيء و الغنيمة اللذين هما أطيب الأموال مع ما تضمّناه من عزّ أخذهما و ذلّ من أخذ منه،بخلاف أخذ الصدقة فإنّه ينبىء عن ذلّ الآخذ و عزّ المأخوذ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بشرح ذلك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bookmarkStart w:id="206" w:name="pg14774_238382"/>
    </w:p>
    <w:p>
      <w:pPr>
        <w:pStyle w:val="BookText"/>
        <w:rPr/>
      </w:pPr>
      <w:bookmarkEnd w:id="206"/>
      <w:r>
        <w:rPr>
          <w:rFonts w:ascii="Amiri" w:hAnsi="Amiri" w:eastAsia="Amiri" w:cs="Amiri"/>
          <w:color w:val="111111"/>
          <w:sz w:val="28"/>
          <w:sz w:val="28"/>
          <w:szCs w:val="28"/>
          <w:rtl w:val="true"/>
          <w:lang w:bidi="ar-SA"/>
        </w:rPr>
        <w:t>الآيات النازلة في فاطمة الزهراء</w:t>
      </w:r>
    </w:p>
    <w:p>
      <w:pPr>
        <w:pStyle w:val="BookText"/>
        <w:rPr/>
      </w:pPr>
      <w:r>
        <w:rPr>
          <w:rFonts w:ascii="Amiri" w:hAnsi="Amiri" w:eastAsia="Amiri" w:cs="Amiri"/>
          <w:color w:val="111111"/>
          <w:sz w:val="28"/>
          <w:sz w:val="28"/>
          <w:szCs w:val="28"/>
          <w:rtl w:val="true"/>
          <w:lang w:bidi="ar-SA"/>
        </w:rPr>
        <w:t>آية المودة و الكوثر</w:t>
      </w:r>
    </w:p>
    <w:p>
      <w:pPr>
        <w:pStyle w:val="Heading4"/>
        <w:numPr>
          <w:ilvl w:val="3"/>
          <w:numId w:val="1"/>
        </w:numPr>
        <w:rPr/>
      </w:pPr>
      <w:bookmarkStart w:id="207" w:name="__RefHeading___Toc1571577_730472459"/>
      <w:bookmarkStart w:id="208" w:name="_Toc76"/>
      <w:bookmarkEnd w:id="207"/>
      <w:r>
        <w:rPr>
          <w:rtl w:val="true"/>
        </w:rPr>
        <w:t xml:space="preserve">الآية الثانية قُلْ لاٰ أَسْئَلُكُمْ عَلَيْهِ أَجْراً إِلاَّ الْمَوَدَّةَ فِي الْقُرْبىٰ </w:t>
      </w:r>
      <w:r>
        <w:rPr>
          <w:rtl w:val="true"/>
        </w:rPr>
        <w:t>(</w:t>
      </w:r>
      <w:r>
        <w:rPr/>
        <w:t>1</w:t>
      </w:r>
      <w:r>
        <w:rPr>
          <w:rtl w:val="true"/>
        </w:rPr>
        <w:t>).</w:t>
      </w:r>
      <w:bookmarkEnd w:id="208"/>
    </w:p>
    <w:p>
      <w:pPr>
        <w:pStyle w:val="BookText"/>
        <w:rPr/>
      </w:pPr>
      <w:r>
        <w:rPr>
          <w:rFonts w:ascii="Amiri" w:hAnsi="Amiri" w:eastAsia="Amiri" w:cs="Amiri"/>
          <w:color w:val="111111"/>
          <w:sz w:val="28"/>
          <w:sz w:val="28"/>
          <w:szCs w:val="28"/>
          <w:rtl w:val="true"/>
          <w:lang w:bidi="ar-SA"/>
        </w:rPr>
        <w:t>قال ابن طلحة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كونهم ذوي القربى فقد صرّح نقل الأخبار المقبولة و أوضح حملة الآثار المنقولة في مسانيد ما صحّحوه و أساليب ما أوضحوه عن سعيد بن جبير عن ابن عباس لمّا أنزل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أَسْئَلُكُمْ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هؤلاء الذين وجبت علينا مودّتهم؟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و ابناهما</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أخرجه كافة الحفّاظ بهذه الألفاظ أو ما يقرب منها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 w:name="__RefHeading___Toc1571579_730472459"/>
      <w:bookmarkStart w:id="210" w:name="_Toc77"/>
      <w:bookmarkEnd w:id="209"/>
      <w:r>
        <w:rPr>
          <w:rtl w:val="true"/>
        </w:rPr>
        <w:t>الآية الثالثة إِنّٰا أَعْطَيْنٰاكَ الْكَوْثَرَ فَصَلِّ لِرَبِّكَ وَ انْحَرْ إِنَّ شٰانِئَكَ هُوَ الْأَبْتَرُ</w:t>
      </w:r>
      <w:r>
        <w:rPr>
          <w:rtl w:val="true"/>
        </w:rPr>
        <w:t>.</w:t>
      </w:r>
      <w:bookmarkEnd w:id="210"/>
    </w:p>
    <w:p>
      <w:pPr>
        <w:pStyle w:val="BookText"/>
        <w:rPr/>
      </w:pPr>
      <w:r>
        <w:rPr>
          <w:rFonts w:ascii="Amiri" w:hAnsi="Amiri" w:eastAsia="Amiri" w:cs="Amiri"/>
          <w:color w:val="111111"/>
          <w:sz w:val="28"/>
          <w:sz w:val="28"/>
          <w:szCs w:val="28"/>
          <w:rtl w:val="true"/>
          <w:lang w:bidi="ar-SA"/>
        </w:rPr>
        <w:t>فروي أنّ المراد بالكوثر فاطمة،و الآية نزلت لمّا قالت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أبتر لا عقب له،فأعطاه اللّه الكوثر و هو النسل الكثير من فاطمة و تقدّم إنحصار نسله المبارك منها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الكوثر أولاد النبيّ صلّى اللّه عليه و آله و سلم فاطمة و غيرها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الإطعام</w:t>
      </w:r>
    </w:p>
    <w:p>
      <w:pPr>
        <w:pStyle w:val="Heading4"/>
        <w:numPr>
          <w:ilvl w:val="3"/>
          <w:numId w:val="1"/>
        </w:numPr>
        <w:rPr/>
      </w:pPr>
      <w:bookmarkStart w:id="211" w:name="__RefHeading___Toc1571581_730472459"/>
      <w:bookmarkStart w:id="212" w:name="_Toc78"/>
      <w:bookmarkEnd w:id="211"/>
      <w:r>
        <w:rPr>
          <w:rtl w:val="true"/>
        </w:rPr>
        <w:t>الآية الرابعة يُطْعِمُونَ الطَّعٰامَ عَلىٰ حُبِّهِ مِسْكِيناً وَ يَتِيماً وَ أَسِيراً</w:t>
      </w:r>
      <w:bookmarkEnd w:id="212"/>
    </w:p>
    <w:p>
      <w:pPr>
        <w:pStyle w:val="BookText"/>
        <w:rPr/>
      </w:pPr>
      <w:r>
        <w:rPr>
          <w:rFonts w:ascii="Amiri" w:hAnsi="Amiri" w:eastAsia="Amiri" w:cs="Amiri"/>
          <w:color w:val="111111"/>
          <w:sz w:val="28"/>
          <w:sz w:val="28"/>
          <w:szCs w:val="28"/>
          <w:rtl w:val="true"/>
          <w:lang w:bidi="ar-SA"/>
        </w:rPr>
        <w:t xml:space="preserve">و قد اشتهرت الروايّة عند العامّة و الخاصّة </w:t>
      </w:r>
      <w:r>
        <w:rPr>
          <w:rStyle w:val="FootnoteAnchor"/>
          <w:rtl w:val="true"/>
        </w:rPr>
        <w:footnoteReference w:id="557"/>
      </w:r>
      <w:r>
        <w:rPr>
          <w:rFonts w:ascii="Amiri" w:hAnsi="Amiri" w:eastAsia="Amiri" w:cs="Amiri"/>
          <w:color w:val="111111"/>
          <w:sz w:val="28"/>
          <w:sz w:val="28"/>
          <w:szCs w:val="28"/>
          <w:rtl w:val="true"/>
          <w:lang w:bidi="ar-SA"/>
        </w:rPr>
        <w:t>على نزولها فيهم و إليك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 يَخٰافُونَ يَوْماً كٰانَ شَرُّهُ مُسْتَطِيراً </w:t>
      </w:r>
      <w:r>
        <w:rPr>
          <w:rStyle w:val="FootnoteAnchor"/>
          <w:rtl w:val="true"/>
        </w:rPr>
        <w:footnoteReference w:id="5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الحسن و الحسين فعادهما جدّهما محمّد صلّى اللّه عليه و آله و سلم و معه أبو بكر و عمر،و عادهما عامّة العرب،فقالوا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لو نذرت على ولديك نذرا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نذر لا يكون له وفاء فليس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برىء ولداي ممّا بهما،صمت للّه ثلاثة أيام شكرا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برئ ولداي ممّا بهما،صمت للّه ثلاثة أيام شكرا،و قالت جارية يقال لها </w:t>
      </w:r>
    </w:p>
    <w:p>
      <w:pPr>
        <w:pStyle w:val="BookText"/>
        <w:rPr/>
      </w:pP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برئ سيّداي ممّا بهما،صمت ثلاثة أيام شكرا،فألبس الغلامان العافية و ليس عند آل محمد صلّى اللّه عليه و آله و سلم قليل و لا كثير،فانطلق عليّ عليه السّلام إلى شمعون بن جابا الخيبري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يهوديّا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فاستقرض منه ثلاثة أصوع من 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المزني عن ابن مهران الباهلي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عليّ عليه السّلام إلى جار له من اليهود يعالج الصوف،يقال له شمعون بن جابا،فقال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أن تعطيني جزّة من صوف تغزلها لك بنت محمّد صلّى اللّه عليه و آله و سلم بثلاثة أصوع من شعير؟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نعم،فأعطاه،فجاء بالشعير و الصوف فأخبر فاطمة عليها السّلام بذلك فقبلت و أطاعت،قالوا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فاطمة إلى صاع فطحنته و اختبزت منه خمسة أقراص لكلّ واحد منهم قرصا و صلّى عليّ مع النبيّ صلّى اللّه عليه و آله و سلم المغرب،ثمّ أتى المنزل فوضع الطعام بين يديه،إذ أتاهم مسكين فوقف بالباب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أهل بيت محمّد،مسكين من مساكين المسلمين،أطعموني أطعمكم اللّه من موائد الجنّة،فسمعه عليّ رضي اللّه عنه فبكى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ذات المجد و اليقين يا بنت خير الناس أجمعين</w:t>
      </w:r>
    </w:p>
    <w:p>
      <w:pPr>
        <w:pStyle w:val="BookText"/>
        <w:rPr/>
      </w:pPr>
      <w:r>
        <w:rPr>
          <w:rFonts w:ascii="Amiri" w:hAnsi="Amiri" w:eastAsia="Amiri" w:cs="Amiri"/>
          <w:color w:val="111111"/>
          <w:sz w:val="28"/>
          <w:sz w:val="28"/>
          <w:szCs w:val="28"/>
          <w:rtl w:val="true"/>
          <w:lang w:bidi="ar-SA"/>
        </w:rPr>
        <w:t>أما ترين البائس المسكين قد قام بالباب له حنين</w:t>
      </w:r>
    </w:p>
    <w:p>
      <w:pPr>
        <w:pStyle w:val="BookText"/>
        <w:rPr/>
      </w:pPr>
      <w:r>
        <w:rPr>
          <w:rFonts w:ascii="Amiri" w:hAnsi="Amiri" w:eastAsia="Amiri" w:cs="Amiri"/>
          <w:color w:val="111111"/>
          <w:sz w:val="28"/>
          <w:sz w:val="28"/>
          <w:szCs w:val="28"/>
          <w:rtl w:val="true"/>
          <w:lang w:bidi="ar-SA"/>
        </w:rPr>
        <w:t>يشكو إلى اللّه و يستكين يشكو إلينا جائعا حزين</w:t>
      </w:r>
    </w:p>
    <w:p>
      <w:pPr>
        <w:pStyle w:val="BookText"/>
        <w:rPr/>
      </w:pPr>
      <w:r>
        <w:rPr>
          <w:rFonts w:ascii="Amiri" w:hAnsi="Amiri" w:eastAsia="Amiri" w:cs="Amiri"/>
          <w:color w:val="111111"/>
          <w:sz w:val="28"/>
          <w:sz w:val="28"/>
          <w:szCs w:val="28"/>
          <w:rtl w:val="true"/>
          <w:lang w:bidi="ar-SA"/>
        </w:rPr>
        <w:t>كلّ امرئ بكسبه رهين و فاعل الخيرات يستبين</w:t>
      </w:r>
    </w:p>
    <w:p>
      <w:pPr>
        <w:pStyle w:val="BookText"/>
        <w:rPr/>
      </w:pPr>
      <w:r>
        <w:rPr>
          <w:rFonts w:ascii="Amiri" w:hAnsi="Amiri" w:eastAsia="Amiri" w:cs="Amiri"/>
          <w:color w:val="111111"/>
          <w:sz w:val="28"/>
          <w:sz w:val="28"/>
          <w:szCs w:val="28"/>
          <w:rtl w:val="true"/>
          <w:lang w:bidi="ar-SA"/>
        </w:rPr>
        <w:t>موعده جنّة علّيين حرّمها اللّه على الضنين</w:t>
      </w:r>
    </w:p>
    <w:p>
      <w:pPr>
        <w:pStyle w:val="BookText"/>
        <w:rPr/>
      </w:pPr>
      <w:r>
        <w:rPr>
          <w:rFonts w:ascii="Amiri" w:hAnsi="Amiri" w:eastAsia="Amiri" w:cs="Amiri"/>
          <w:color w:val="111111"/>
          <w:sz w:val="28"/>
          <w:sz w:val="28"/>
          <w:szCs w:val="28"/>
          <w:rtl w:val="true"/>
          <w:lang w:bidi="ar-SA"/>
        </w:rPr>
        <w:t>و للبخيل موقف مهين تهوى به النار إلى سجّين</w:t>
      </w:r>
    </w:p>
    <w:p>
      <w:pPr>
        <w:pStyle w:val="BookText"/>
        <w:rPr/>
      </w:pPr>
      <w:r>
        <w:rPr>
          <w:rFonts w:ascii="Amiri" w:hAnsi="Amiri" w:eastAsia="Amiri" w:cs="Amiri"/>
          <w:color w:val="111111"/>
          <w:sz w:val="28"/>
          <w:sz w:val="28"/>
          <w:szCs w:val="28"/>
          <w:rtl w:val="true"/>
          <w:lang w:bidi="ar-SA"/>
        </w:rPr>
        <w:t>شرابه الحميم و الغسلين</w:t>
      </w:r>
    </w:p>
    <w:p>
      <w:pPr>
        <w:pStyle w:val="BookText"/>
        <w:rPr/>
      </w:pPr>
      <w:r>
        <w:rPr>
          <w:rFonts w:ascii="Amiri" w:hAnsi="Amiri" w:eastAsia="Amiri" w:cs="Amiri"/>
          <w:color w:val="111111"/>
          <w:sz w:val="28"/>
          <w:sz w:val="28"/>
          <w:szCs w:val="28"/>
          <w:rtl w:val="true"/>
          <w:lang w:bidi="ar-SA"/>
        </w:rPr>
        <w:t>فأنشأت فاطمة عليها السّلام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أمرك يا بن عمّ سمع و طاعة ما بي من لؤم و لا ضراعة</w:t>
      </w:r>
    </w:p>
    <w:p>
      <w:pPr>
        <w:pStyle w:val="BookText"/>
        <w:rPr/>
      </w:pPr>
      <w:r>
        <w:rPr>
          <w:rFonts w:ascii="Amiri" w:hAnsi="Amiri" w:eastAsia="Amiri" w:cs="Amiri"/>
          <w:color w:val="111111"/>
          <w:sz w:val="28"/>
          <w:sz w:val="28"/>
          <w:szCs w:val="28"/>
          <w:rtl w:val="true"/>
          <w:lang w:bidi="ar-SA"/>
        </w:rPr>
        <w:t>غذّيت من خبز له صناعة أطعمه و لا أبالي الساعة</w:t>
      </w:r>
    </w:p>
    <w:p>
      <w:pPr>
        <w:pStyle w:val="BookText"/>
        <w:rPr/>
      </w:pPr>
      <w:r>
        <w:rPr>
          <w:rFonts w:ascii="Amiri" w:hAnsi="Amiri" w:eastAsia="Amiri" w:cs="Amiri"/>
          <w:color w:val="111111"/>
          <w:sz w:val="28"/>
          <w:sz w:val="28"/>
          <w:szCs w:val="28"/>
          <w:rtl w:val="true"/>
          <w:lang w:bidi="ar-SA"/>
        </w:rPr>
        <w:t>أرجو إذا أشبعت ذا مجاعة أن ألحق الأخيار و الجماعة</w:t>
      </w:r>
    </w:p>
    <w:p>
      <w:pPr>
        <w:pStyle w:val="BookText"/>
        <w:rPr/>
      </w:pPr>
      <w:r>
        <w:rPr>
          <w:rFonts w:ascii="Amiri" w:hAnsi="Amiri" w:eastAsia="Amiri" w:cs="Amiri"/>
          <w:color w:val="111111"/>
          <w:sz w:val="28"/>
          <w:sz w:val="28"/>
          <w:szCs w:val="28"/>
          <w:rtl w:val="true"/>
          <w:lang w:bidi="ar-SA"/>
        </w:rPr>
        <w:t>و أدخل الخلد و لي شفاعة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فأعطوه الطعام بأجمعه و مكثوا يومهم و ليلتهم لم يذوقوا شيئا إلاّ الماء القراح،فلّما أن كان اليوم الثاني قامت فاطمة عليها السّلام إلى صاع فطحنته و اختبزته،و صلّى عليّ عليه السّلام مع النبيّ صلّى اللّه عليه و آله و سلم،ثمّ أتى المنزل فوضع الطعام بين يديه فأتاهم يتيم فوقف بالباب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أهل بيت محمد، يتيم من أولاد المهاجرين،استشهد والدي يوم العقبة،أطعموني أطعمكم اللّه على موائد الجنّة، </w:t>
      </w:r>
    </w:p>
    <w:p>
      <w:pPr>
        <w:pStyle w:val="BookText"/>
        <w:rPr/>
      </w:pPr>
      <w:r>
        <w:rPr>
          <w:rFonts w:ascii="Amiri" w:hAnsi="Amiri" w:eastAsia="Amiri" w:cs="Amiri"/>
          <w:color w:val="111111"/>
          <w:sz w:val="28"/>
          <w:sz w:val="28"/>
          <w:szCs w:val="28"/>
          <w:rtl w:val="true"/>
          <w:lang w:bidi="ar-SA"/>
        </w:rPr>
        <w:t>فسمعه عليّ عليه السّلام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بنت السيّد الكريم بنت نبي ليس بالزنيم</w:t>
      </w:r>
    </w:p>
    <w:p>
      <w:pPr>
        <w:pStyle w:val="BookText"/>
        <w:rPr/>
      </w:pPr>
      <w:r>
        <w:rPr>
          <w:rFonts w:ascii="Amiri" w:hAnsi="Amiri" w:eastAsia="Amiri" w:cs="Amiri"/>
          <w:color w:val="111111"/>
          <w:sz w:val="28"/>
          <w:sz w:val="28"/>
          <w:szCs w:val="28"/>
          <w:rtl w:val="true"/>
          <w:lang w:bidi="ar-SA"/>
        </w:rPr>
        <w:t>قد جاءنا اللّه بذا اليتيم من يرحم اليوم فهو رحيم</w:t>
      </w:r>
    </w:p>
    <w:p>
      <w:pPr>
        <w:pStyle w:val="BookText"/>
        <w:rPr/>
      </w:pPr>
      <w:r>
        <w:rPr>
          <w:rFonts w:ascii="Amiri" w:hAnsi="Amiri" w:eastAsia="Amiri" w:cs="Amiri"/>
          <w:color w:val="111111"/>
          <w:sz w:val="28"/>
          <w:sz w:val="28"/>
          <w:szCs w:val="28"/>
          <w:rtl w:val="true"/>
          <w:lang w:bidi="ar-SA"/>
        </w:rPr>
        <w:t>موعده في جنّة النعيم قد حرّم الخلد على اللئيم</w:t>
      </w:r>
    </w:p>
    <w:p>
      <w:pPr>
        <w:pStyle w:val="BookText"/>
        <w:rPr/>
      </w:pPr>
      <w:r>
        <w:rPr>
          <w:rFonts w:ascii="Amiri" w:hAnsi="Amiri" w:eastAsia="Amiri" w:cs="Amiri"/>
          <w:color w:val="111111"/>
          <w:sz w:val="28"/>
          <w:sz w:val="28"/>
          <w:szCs w:val="28"/>
          <w:rtl w:val="true"/>
          <w:lang w:bidi="ar-SA"/>
        </w:rPr>
        <w:t>يزلّ في النار إلى الجحيم شرابه الصديد و الحميم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فأنشأت فاطمة عليها السّلام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لأعطيه و لا أبالي و أوثر اللّه على عيالي</w:t>
      </w:r>
    </w:p>
    <w:p>
      <w:pPr>
        <w:pStyle w:val="BookText"/>
        <w:rPr/>
      </w:pPr>
      <w:r>
        <w:rPr>
          <w:rFonts w:ascii="Amiri" w:hAnsi="Amiri" w:eastAsia="Amiri" w:cs="Amiri"/>
          <w:color w:val="111111"/>
          <w:sz w:val="28"/>
          <w:sz w:val="28"/>
          <w:szCs w:val="28"/>
          <w:rtl w:val="true"/>
          <w:lang w:bidi="ar-SA"/>
        </w:rPr>
        <w:t>أمسوا جياعا و هم أشبالي أصغرهما يقتل في القتال</w:t>
      </w:r>
    </w:p>
    <w:p>
      <w:pPr>
        <w:pStyle w:val="BookText"/>
        <w:rPr/>
      </w:pPr>
      <w:r>
        <w:rPr>
          <w:rFonts w:ascii="Amiri" w:hAnsi="Amiri" w:eastAsia="Amiri" w:cs="Amiri"/>
          <w:color w:val="111111"/>
          <w:sz w:val="28"/>
          <w:sz w:val="28"/>
          <w:szCs w:val="28"/>
          <w:rtl w:val="true"/>
          <w:lang w:bidi="ar-SA"/>
        </w:rPr>
        <w:t>بكربلا يقتل باغتيال للقاتل الويل مع الوبال</w:t>
      </w:r>
    </w:p>
    <w:p>
      <w:pPr>
        <w:pStyle w:val="BookText"/>
        <w:rPr/>
      </w:pPr>
      <w:r>
        <w:rPr>
          <w:rFonts w:ascii="Amiri" w:hAnsi="Amiri" w:eastAsia="Amiri" w:cs="Amiri"/>
          <w:color w:val="111111"/>
          <w:sz w:val="28"/>
          <w:sz w:val="28"/>
          <w:szCs w:val="28"/>
          <w:rtl w:val="true"/>
          <w:lang w:bidi="ar-SA"/>
        </w:rPr>
        <w:t>تهوي به النار إلى سفال مصفّد اليدين بالاغلال</w:t>
      </w:r>
    </w:p>
    <w:p>
      <w:pPr>
        <w:pStyle w:val="BookText"/>
        <w:rPr/>
      </w:pPr>
      <w:r>
        <w:rPr>
          <w:rFonts w:ascii="Amiri" w:hAnsi="Amiri" w:eastAsia="Amiri" w:cs="Amiri"/>
          <w:color w:val="111111"/>
          <w:sz w:val="28"/>
          <w:sz w:val="28"/>
          <w:szCs w:val="28"/>
          <w:rtl w:val="true"/>
          <w:lang w:bidi="ar-SA"/>
        </w:rPr>
        <w:t>كبولة زادت على الأكبال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فأعطوه الطعام و مكثوا يومين و ليلتين لم يذوقوا شيئا إلاّ الماء القراح،فلمّا كان في اليوم الثالث قامت فاطمة عليها السّلام إلى الصاع الباقي فطحنته و اختبزته،و صلّى عليّ عليه السّلام مع النبيّ صلّى اللّه عليه و آله و سلم ثمّ أتى المنزل فوضع الطعام بين يديه إذ أتاهم أسير،فوقف بالباب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أهل بيت محمّد،تأسروننا و تشدّوننا و لا تطعمونا،أطعموني فإنّي أسير محمّد أطعمكم اللّه على موائد الجنّة،فسمعه عليّ عليه السّلام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يا بنت النبيّ أحمد بنت نبي سيّد مسود</w:t>
      </w:r>
    </w:p>
    <w:p>
      <w:pPr>
        <w:pStyle w:val="BookText"/>
        <w:rPr/>
      </w:pPr>
      <w:r>
        <w:rPr>
          <w:rFonts w:ascii="Amiri" w:hAnsi="Amiri" w:eastAsia="Amiri" w:cs="Amiri"/>
          <w:color w:val="111111"/>
          <w:sz w:val="28"/>
          <w:sz w:val="28"/>
          <w:szCs w:val="28"/>
          <w:rtl w:val="true"/>
          <w:lang w:bidi="ar-SA"/>
        </w:rPr>
        <w:t>هذا أسير للنبيّ المهتدّ مكبّلا في غلّه مقيّد</w:t>
      </w:r>
    </w:p>
    <w:p>
      <w:pPr>
        <w:pStyle w:val="BookText"/>
        <w:rPr/>
      </w:pPr>
      <w:r>
        <w:rPr>
          <w:rFonts w:ascii="Amiri" w:hAnsi="Amiri" w:eastAsia="Amiri" w:cs="Amiri"/>
          <w:color w:val="111111"/>
          <w:sz w:val="28"/>
          <w:sz w:val="28"/>
          <w:szCs w:val="28"/>
          <w:rtl w:val="true"/>
          <w:lang w:bidi="ar-SA"/>
        </w:rPr>
        <w:t>يشكو إلينا الجوع قد تمرّد من يطعم اليوم يجده في غد</w:t>
      </w:r>
    </w:p>
    <w:p>
      <w:pPr>
        <w:pStyle w:val="BookText"/>
        <w:rPr/>
      </w:pPr>
      <w:r>
        <w:rPr>
          <w:rFonts w:ascii="Amiri" w:hAnsi="Amiri" w:eastAsia="Amiri" w:cs="Amiri"/>
          <w:color w:val="111111"/>
          <w:sz w:val="28"/>
          <w:sz w:val="28"/>
          <w:szCs w:val="28"/>
          <w:rtl w:val="true"/>
          <w:lang w:bidi="ar-SA"/>
        </w:rPr>
        <w:t>عند العليّ الواحد الموحّد ما يزرع الزارع سوف يحصد</w:t>
      </w:r>
    </w:p>
    <w:p>
      <w:pPr>
        <w:pStyle w:val="BookText"/>
        <w:rPr/>
      </w:pPr>
      <w:r>
        <w:rPr>
          <w:rFonts w:ascii="Amiri" w:hAnsi="Amiri" w:eastAsia="Amiri" w:cs="Amiri"/>
          <w:color w:val="111111"/>
          <w:sz w:val="28"/>
          <w:sz w:val="28"/>
          <w:szCs w:val="28"/>
          <w:rtl w:val="true"/>
          <w:lang w:bidi="ar-SA"/>
        </w:rPr>
        <w:t>فأطعمي من غير من أنكد حتّى تجازي بالذي لا ينفد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فأنشأت فاطمة عليها السّلام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يبق ممّا جئت غير صاع قد دميت كفّي مع الذراع</w:t>
      </w:r>
    </w:p>
    <w:p>
      <w:pPr>
        <w:pStyle w:val="BookText"/>
        <w:rPr/>
      </w:pPr>
      <w:r>
        <w:rPr>
          <w:rFonts w:ascii="Amiri" w:hAnsi="Amiri" w:eastAsia="Amiri" w:cs="Amiri"/>
          <w:color w:val="111111"/>
          <w:sz w:val="28"/>
          <w:sz w:val="28"/>
          <w:szCs w:val="28"/>
          <w:rtl w:val="true"/>
          <w:lang w:bidi="ar-SA"/>
        </w:rPr>
        <w:t>ابناي و اللّه مع الجياع أبوهما للخير ذو اصطناع</w:t>
      </w:r>
    </w:p>
    <w:p>
      <w:pPr>
        <w:pStyle w:val="BookText"/>
        <w:rPr/>
      </w:pPr>
      <w:r>
        <w:rPr>
          <w:rFonts w:ascii="Amiri" w:hAnsi="Amiri" w:eastAsia="Amiri" w:cs="Amiri"/>
          <w:color w:val="111111"/>
          <w:sz w:val="28"/>
          <w:sz w:val="28"/>
          <w:szCs w:val="28"/>
          <w:rtl w:val="true"/>
          <w:lang w:bidi="ar-SA"/>
        </w:rPr>
        <w:t>يصطنع المعروف بابتداع عبل الذراعين طويل الباع</w:t>
      </w:r>
    </w:p>
    <w:p>
      <w:pPr>
        <w:pStyle w:val="BookText"/>
        <w:rPr/>
      </w:pPr>
      <w:r>
        <w:rPr>
          <w:rFonts w:ascii="Amiri" w:hAnsi="Amiri" w:eastAsia="Amiri" w:cs="Amiri"/>
          <w:color w:val="111111"/>
          <w:sz w:val="28"/>
          <w:sz w:val="28"/>
          <w:szCs w:val="28"/>
          <w:rtl w:val="true"/>
          <w:lang w:bidi="ar-SA"/>
        </w:rPr>
        <w:t>و ما على رأسي من قناع إلاّ قناع نسجه من صاع</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فأعطوه و مكثوا ثلاثة أيام و لياليها لم يذوقوا شيئا إلاّ الماء القراح،فلّما كان في اليوم </w:t>
      </w:r>
    </w:p>
    <w:p>
      <w:pPr>
        <w:pStyle w:val="BookText"/>
        <w:rPr/>
      </w:pPr>
      <w:r>
        <w:rPr>
          <w:rFonts w:ascii="Amiri" w:hAnsi="Amiri" w:eastAsia="Amiri" w:cs="Amiri"/>
          <w:color w:val="111111"/>
          <w:sz w:val="28"/>
          <w:sz w:val="28"/>
          <w:szCs w:val="28"/>
          <w:rtl w:val="true"/>
          <w:lang w:bidi="ar-SA"/>
        </w:rPr>
        <w:t>الرابع و قد قضوا نذرهم،أخذ عليّ عليه السّلام بيده اليمنى الحسن و بيده اليسرى الحسين عليهما السّلام و أقبل نحو رسول اللّه صلّى اللّه عليه و آله و سلم و هم يرتعشون كالفراخ من شدّة الجوع،فلمّا بصر به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ما أشدّ ما يسوءني ما أرى بكم؟</w:t>
      </w:r>
    </w:p>
    <w:p>
      <w:pPr>
        <w:pStyle w:val="BookText"/>
        <w:rPr/>
      </w:pPr>
      <w:r>
        <w:rPr>
          <w:rFonts w:ascii="Amiri" w:hAnsi="Amiri" w:eastAsia="Amiri" w:cs="Amiri"/>
          <w:color w:val="111111"/>
          <w:sz w:val="28"/>
          <w:sz w:val="28"/>
          <w:szCs w:val="28"/>
          <w:rtl w:val="true"/>
          <w:lang w:bidi="ar-SA"/>
        </w:rPr>
        <w:t>إنطلق الى ابنتي فاطمة فانطلقوا إليها و هي في محرابها تصلّي لصق بطنها بظهرها من شدّة الجوع،و غارت عيناها،فلمّا رآها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اغوثاه باللّه،أهل بيت محمّد يموتون 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جبرئيل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خذّ هنّأك اللّه في أهل بيتك،قال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آخذ يا جبرئيل؟</w:t>
      </w:r>
    </w:p>
    <w:p>
      <w:pPr>
        <w:pStyle w:val="BookText"/>
        <w:rPr/>
      </w:pPr>
      <w:r>
        <w:rPr>
          <w:rFonts w:ascii="Amiri" w:hAnsi="Amiri" w:eastAsia="Amiri" w:cs="Amiri"/>
          <w:color w:val="111111"/>
          <w:sz w:val="28"/>
          <w:sz w:val="28"/>
          <w:szCs w:val="28"/>
          <w:rtl w:val="true"/>
          <w:lang w:bidi="ar-SA"/>
        </w:rPr>
        <w:t>فأقرأه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 عَلَى الْإِنْسٰانِ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 لاٰ شُكُوراً إلى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زادني ابن مهران الباهلي في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النبيّ صلّى اللّه عليه و آله و سلم حتّى دخل على فاطمة،فلمّا رأى ما بهم،انكبّ عليهم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منذ ثلاث فيما أرى و أنا غافل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فهبط جبرئيل بهذه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يَشْرَبُونَ مِنْ كَأْسٍ كٰانَ مِزٰاجُهٰا كٰافُوراً عَيْناً يَشْرَبُ بِهٰا عِبٰادُ اللّٰهِ يُفَجِّرُونَهٰا تَفْجِيراً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عين في دار النبيّ صلّى اللّه عليه و آله و سلم تفجّر إلى دور الأنبياء و المؤمنين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أقام أيّاما لم يطعم طعاما حتّى شقّ ذلك عليه و طاف في منازل أزواجه فلم يصب عند واحدة شيئا فأتى فاطمة عليها السّلام،فقال يا بنيّة هل عندك شيء آكله فإني جائع؟</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بأبي أنت و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من عندها بعثت إليها جاريتها برغيفين و قطعة لحم فأخذته منها و وضعته في جفنة لها و غطّت عليها و قالت لأوثرنّ بها رسول اللّه صلّى اللّه عليه و آله و سلم على نفسي و من عندي،و كانوا جميعا محتاجين إلى شبعة طعام،و بعثت حسنا و حسينا عليهما السّلام إلى رسول اللّه فرجع إليها،فقالت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قد آتانا اللّه بشيء فخبّأته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هلّمي،فأتته فكشفت عن الجفنة فإذا هي مملؤة خبزا و لحما،فلمّا نظرت إليه بهتت فعرفت أنّها كرامة من اللّه تعالى فحمدت اللّه تعالى و صلّت على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لك هذا يا بنيّة؟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جعلك شبيهة بسيّدة نساء العالمين في نساء بني إسرائيل في وقتهم فإنّها كانت إذا رزقها اللّه تعالى فسئلت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عِنْدِ اللّٰهِ إِنَّ اللّٰهَ يَرْزُقُ مَنْ يَشٰاءُ بِغَيْرِ حِسٰابٍ فبعث رسول اللّه صلّى اللّه عليه و آله و سلم إلى عليّ فأكل رسول اللّه هو و عليّ و فاطمة و الحسن و الحسين و جميع نساء النبيّ و أهل بيته جميعا و شبعوا و بقيت الجفنة كما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فأوسعت منها على جميع جيراني فجعل اللّه فيها البركة و الخير كما فعل اللّه عزّ و جلّ لمريم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هذا الحديث عن الشيخ الإمام عبد الحميد البرايقني مختصرا برواية جابر بن عبد اللّه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غالب حدّثنا عثمان بن أبي شيبة حدّثنا نمير عن مجالد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قصّة الأعرابي و الضبّ حتّى أسلم الأعرابي لتشهد الضبّ ثمّ التفت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يزوّد الأعرابي و أنا أضمن له على اللّه زاد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إليه سلمان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 أمّي و ما زاد التقوى؟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إذا كان آخر يوم من الدنيا لقّنك اللّه شهادة أن لا آله إلاّ اللّه و أن محمّدا رسول اللّه،فإنّ أنت قلتها لقيتني و لقيتك،و إن أنت لم تقلها لم تلقني و لم القك أبدا،قال فمضى سلمان حتّى طاف تسعة أبيات من بيوت رسول اللّه صلّى اللّه عليه و آله و سلم فلم يجد عندهنّ شيئا فلمّا ولّى راجعا نظر إلى حجرة فاطمة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خير فمن منزل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فقرع الباب فأجابته من وراء الباب،من بالباب؟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تريد؟</w:t>
      </w:r>
    </w:p>
    <w:p>
      <w:pPr>
        <w:pStyle w:val="BookText"/>
        <w:rPr/>
      </w:pPr>
      <w:r>
        <w:rPr>
          <w:rFonts w:ascii="Amiri" w:hAnsi="Amiri" w:eastAsia="Amiri" w:cs="Amiri"/>
          <w:color w:val="111111"/>
          <w:sz w:val="28"/>
          <w:sz w:val="28"/>
          <w:szCs w:val="28"/>
          <w:rtl w:val="true"/>
          <w:lang w:bidi="ar-SA"/>
        </w:rPr>
        <w:t>فشرح لها قصّة الأعرابي و الضب و ما ضمنه النبيّ صلّى اللّه عليه و آله و سلم لزاده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و الذي بعث بالحقّ محمّدا نبيّا إنّ لنا ثلاثا ما طعمنا و إن الحسن و الحسين قد اضطربا عليّ من شدّة الجوع ثمّ رقدا كأنّهما فرخان منتوفان،و لكن يا سلمان لا أردّ الخير يأتي، خذ درعي هذا ثمّ امض به إلى شمعون اليهودي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فاطمة بنت محمد إقرضني عليه صاعا من تمر و صاعا من شعير أردّه عليك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سلمان الدرع و أتى به إلى شمعون اليهودي فأخذ شمعون الدرع و جعل يقلّبه في كفّه و عيناه تذرفان بالدموع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هذا هو الزهد في الدنيا هذا الذي أخبرنا به موسى بن عمران في التوراة فأنّي أشهد أن لا إله إلاّ اللّه و أشهد أنّ محمّدا عبده و رسوله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فأسلم و حسن إسلامه،و دفع لسلمان صاعا من تمر و صاعا من شعير فأتى به سلمان إلى فاطمة فطحنته بيدها و اختبزته و أتت به إلى سلمان،و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 و امض به إلى النبيّ 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خذي منه قرصا تعلّلين به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هذا شيء أمضيناه للّه عزّ و جلّ فلسنا نأخذ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سلمان و أتى النبيّ فلمّا نظره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من أين لك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منزل ابنتك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النبيّ صلّى اللّه عليه و آله و سلم لم يطعم طعاما منذ ثلاث،فقام حتّى أتى حجرة فاطمة فقرع الباب و كان إذا قرع الباب لا يفتح له إلاّ فاطمة فلمّا فتحت له نظر إلى صفرة وجهها و تغيّر حدقتيها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بنيّه ما الذي أراه من صفرة وجهك و تغيّر حدقتيك؟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 إنّ لنا ثلاثا ما طعمنا و إن الحسن و الحسين اضطربا عليّ من شدّة الجوع ثمّ رقدا كأنّهما فرخان منتوفان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فنبههما النبيّ صلّى اللّه عليه و آله و سلم و أجلس واحدا على فخذه الأيمن و واحدا على فخذه الأيسر و أجلس فاطمة بين يديه و اعتنقهم فدخل عليّ بن أبي طالب،فاعتنق النبيّ من ورائه ثمّ رفع النبيّ طرفه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سيّدي و مولاي هؤلاء أهل بيتي أللّهم فأذهب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 ثبت فاطمة إل مخدعها فصفّت قدميها و صلّت ركعتين ثمّ رفعت باطن كفّيها إلى السماء و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سيّدي هذا نبيّك محمّد و هذا عليّ ابن عمّ نبيّك و هذان الحسن و الحسين سبطا نبيّك،إلهي فأنزل علينا مائدة كما أنزلتها على بني إسرائيل أكلوا منها و كفروا بها،اللّهمّ،فأنزلها فإنّا بها 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استتمّت الدعوة إلاّ و هي ترى جفنة وراءها يفوح قتارها و إذا قتارها أذكى من المسك الأذفر فاحتضنتها و أتت بها إلى النبيّ صلّى اللّه عليه و آله و سلم و علي و الحسن و الحسين عليهم السّلام فلمّا نظرها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أنّى لك هذا،و لم يكن يعهد عندها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يا أبا الحسن و لا تسل الحمد للّه الذي لم يمتني حتّى رزقني ولدا مثله مثل مريم كُلَّمٰا دَخَلَ عَلَيْهٰا زَكَرِيَّا الْمِحْرٰابَ وَجَدَ عِنْدَهٰا رِزْقاً قٰالَ يٰا مَرْيَمُ أَنّٰى لَكِ هٰذٰا قٰالَتْ هُوَ مِنْ عِنْدِ اللّٰهِ إِنَّ اللّٰهَ يَرْزُقُ مَنْ يَشٰاءُ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 النبيّ و عليّ و فاطمة و الحسن و الحسين عليهم السّلام و خرج النبيّ و تزوّد الأعرابي فاستوى على راحلته و أتى بني سليم و هم يؤمئذ أربعة آلاف رجل فلمّا حلّ في وسطهم ناداهم بأعلى صوته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اللّه،فلمّا سمعوا هذه المقالة أسرعوا إلى سيوفهم فجرّدوها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صبوت إلى دين محمد الساحر الكذّاب</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يا بني سليم ما هو بساحر و لا كذّاب إنّ إله محمد خير إله،و إن محمّدا خير نبي أتيته جائعا فأطعمني و عاريا فكساني و راجلا فحملني،ثمّ شرح لهم قصّة الضب و ما قاله،و قال </w:t>
      </w:r>
      <w:bookmarkStart w:id="213" w:name="pg14774_238388"/>
    </w:p>
    <w:p>
      <w:pPr>
        <w:pStyle w:val="BookText"/>
        <w:rPr/>
      </w:pPr>
      <w:bookmarkEnd w:id="213"/>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بني سليم أسلموا تسلموا من النار فأسلم ذلك اليوم أربعة آلاف رجل و هم أصحاب الرايات الخضر حول رسول اللّه صلّى اللّه عليه و آله و سلم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رويت القصّة بألفاظ أخرى من أراد المزيد فليرجع إلى مصادرها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المناقب سئل عالم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قد أنزل هَلْ أَتىٰ في أهل البيت و ليس شيء من نعيم الجنّة إلاّ و ذكر فيه إلاّ الحور العين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إجلالا لفاطمة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المباهلة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4" w:name="__RefHeading___Toc1571583_730472459"/>
      <w:bookmarkStart w:id="215" w:name="_Toc79"/>
      <w:bookmarkEnd w:id="214"/>
      <w:r>
        <w:rPr>
          <w:rtl w:val="true"/>
        </w:rPr>
        <w:t>الآية الخامسة قال تعالى</w:t>
      </w:r>
      <w:r>
        <w:rPr>
          <w:rtl w:val="true"/>
        </w:rPr>
        <w:t xml:space="preserve">: </w:t>
      </w:r>
      <w:r>
        <w:rPr>
          <w:rtl w:val="true"/>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w:t>
      </w:r>
      <w:r>
        <w:rPr>
          <w:rtl w:val="true"/>
        </w:rPr>
        <w:t>(</w:t>
      </w:r>
      <w:r>
        <w:rPr/>
        <w:t>4</w:t>
      </w:r>
      <w:r>
        <w:rPr>
          <w:rtl w:val="true"/>
        </w:rPr>
        <w:t>).</w:t>
      </w:r>
      <w:bookmarkEnd w:id="215"/>
    </w:p>
    <w:p>
      <w:pPr>
        <w:pStyle w:val="BookText"/>
        <w:rPr/>
      </w:pPr>
      <w:r>
        <w:rPr>
          <w:rFonts w:ascii="Amiri" w:hAnsi="Amiri" w:eastAsia="Amiri" w:cs="Amiri"/>
          <w:color w:val="111111"/>
          <w:sz w:val="28"/>
          <w:sz w:val="28"/>
          <w:szCs w:val="28"/>
          <w:rtl w:val="true"/>
          <w:lang w:bidi="ar-SA"/>
        </w:rPr>
        <w:t>و قد تواترت الروايات على نزولها بأصحاب العباء و أن المراد بنساءنا فاطمة بنت محمد فقط، من ذلك ما رواه ابن طلحة الشافعي و غيره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آية 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نقل الرواة الثقات و النقلة الأثبات،أنّ سبب نزول آية المباهلة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أَبْنٰاءَكُمْ وَ نِسٰاءَنٰا وَ نِسٰاءَكُمْ وَ أَنْفُسَنٰا وَ أَنْفُسَكُمْ ثُمَّ نَبْتَهِلْ فَنَجْعَلْ لَعْنَتَ اللّٰهِ عَلَى الْكٰاذِبِينَ </w:t>
      </w:r>
      <w:r>
        <w:rPr>
          <w:rStyle w:val="FootnoteAnchor"/>
          <w:rtl w:val="true"/>
        </w:rPr>
        <w:footnoteReference w:id="564"/>
      </w:r>
      <w:r>
        <w:rPr>
          <w:rFonts w:ascii="Amiri" w:hAnsi="Amiri" w:eastAsia="Amiri" w:cs="Amiri"/>
          <w:color w:val="111111"/>
          <w:sz w:val="28"/>
          <w:sz w:val="28"/>
          <w:szCs w:val="28"/>
          <w:rtl w:val="true"/>
          <w:lang w:bidi="ar-SA"/>
        </w:rPr>
        <w:t>إنّه قدم وفد نجران على رسول اللّه صلّى اللّه عليه و آله و سلم و معهم راهبان مقدمان يقال لأحدهما العاقب و الآخر السيد،فدعاهم رسول اللّه صلّى اللّه عليه و آله و سلم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الراهبان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أسلمنا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كذبتما إنّه يمنعكما من الإسلام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عبادتكم الصليب،و أكلكم الخنزير،و قولكم للّه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ولدا بغير أب،فمن أبو عيسى؟فأنزل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عِيسىٰ عِنْدَ اللّٰهِ كَمَثَلِ آدَمَ خَلَقَهُ مِنْ تُرٰابٍ ثُمَّ قٰالَ لَهُ كُنْ فَيَكُونُ اَلْحَقُّ مِنْ رَبِّكَ فَلاٰ تَكُنْ مِنَ الْمُمْتَرِينَ فَمَنْ حَاجَّكَ فِيهِ مِنْ بَعْدِ مٰا جٰاءَكَ مِنَ الْعِلْمِ فَقُلْ تَعٰالَوْا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نزلت هذه الآية مصرّحة بالمباهلة،دعا رسول اللّه صلّى اللّه عليه و آله و سلم و فد نجران إلى المباهلة،و تلا عليهم الآية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ننظر في أمرنا ثم نأتيك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خلا بعضهم ببعض،قالوا للعاقب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ذا رأيهم و صاحب مشورتهم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من الرأي؟</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عرفتم يا معاشر النصارى أنّ محمّدا نبي مرسل،و لقد جاءكم بالفصل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 الله ما لا عن قوم قط نبيّا إلاّ هلكوا،فإنّ أبيتم إلاّ الإقامة على دينكم فوادعوا الرجل و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أصبحوا جاؤا إلى رسول اللّه فخرج إليهم محتضنا الحسين آخذا بيد الحسن و فاطمة خلفه و علي خلفهما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أَبْنٰاءَنٰا الحسن و الحسين عليهما السّلام وَ نِسٰاءَنٰا فاطمة وَ أَنْفُسَنٰا علي فقال لهم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أنا دعوت فأمّنوا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و فد نجران ذلك،و سمعوا قوله قال لهم كبيرهم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النصارى إنّي لأرى وجوها لو سألوا اللّه تعالى أن يزيل جبلا من مكانه لأزاله،فلا تبتهلوا فتهلكوا و لا يبقى منكم على وجه الأرض نصراني إلى يوم القيامة،فاقبلوا الجزية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فقبلوها و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إنّ العذاب قد تدلّى على أهل نجران،و لو تلاعنوا لمسخوا قردة و خنازير،و لاضطرم الوادي عليهم نارا،و لا ستأصل اللّه نجران و أهله حتى الطير على الشجر،و لما حال الحول على النصارى حتى هلكوا</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بنور بصيرتك أمدك اللّه بهدايتها،إلى مدلول هذه الآية و ترتيب مراتب عبارتها،و كيفيّة إشارتها على علو مقام فاطمة عليها السّلام في منازل الشرف و سمو درجتها،و قد بيّن ذلك عليه السّلام و جعلها بينه و بين علي تنبيها على سر الآية و حكمتها،فإنّ اللّه عزّ و جلّ جعلها مكتنفة من بين يديها و من خلفها ليظهر بذلك الإعتناء بمكانتها،و حيث كان المراد من قوله تعالى وَ أَنْفُسَنٰا نفس علي عليه السّلام مع النبي صلّى اللّه عليه و آله و سلم جعلها بينهما،إذ الحراسة بالإحاطة بالأنفس أبلغ منها بالأبناء في دلالتها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الرازي في تفسير هذه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عليه الصلاة و السلام لمّا أورد الدلائل على نصارى نجران ثم إنهم أصروا على جهلهم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أمرني إن لم تقبلوا الحجة أن أباهلكم،فقالوا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 بل نرجع فننظر في أمرنا ثم نأتيك،فلمّا رجعوا قالوا للعاقب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ذا رأيهم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المسيح ماذا ترى؟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عرفتم يا معشر النصارى أنّ محمدا نبي مرسل و لقد جاءكم بالكلام الحق في أمر صاحبكم،و اللّه ما باهل قوم نبيا قط فعاش كبيرهم و لا نبت صغيرهم،و لئن فعلتم لكان الاستئصال،فإن أبيتم إلاّ الإصرار على دينكم و الإقامة على ما أنتم عليه فوادعوا الرجل و انصرفوا الى بلادكم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رسول اللّه صلّى اللّه عليه و آله و سلم خرج و عليه مرط من شعر أسود و كان قد احتضن الحسين و أخذ بيد الحسن و فاطمة تمشي خلفه و علي خلفها و هو يقول إذا دعوت فأمّنوا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أسقف نجران يا معشر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لأرى وجوها لو سألوا اللّه أن يزيل جبلا من مكانه لأزاله بها،فلا تباهلوا فتهلكوا و لا يبقى على وجه الأرض نصراني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 رأينا أن لا نباهلك و أن نقرك على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أبيتم المباهلة فأسلموا يكن لكم ما للمسلمين و عليكم ما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أناجزكم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لنا بحرب العرب طاقة،و لكن نصالحك على أن لا تغزونا و لا تردّنا عن ديننا على ان نؤدي اليك ألفي حلة الفا في صفر و ألفا في رجب،و ثلاثين درعا عادية من حديد فصالحهم على ذلك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لما دعاهم إلى المباهلة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نرجع و ننظر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فنأتيك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تخالوا قالوا للعاقب و كان ذا رأيهم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المسيح ما ترى؟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عرفتم يا معشر النصارى أنّ محمّدا نبي مرسل،و لقد جاءكم بالفصل من أمر صاحبكم،و اللّه ما باهل قوم نبيّا قط فعاش كبيرهم و لا نبت صغيرهم،و لئن فعلتم لتهلكن،فإن أبيتم إلاّ إلف دينكم و الإقامة على ما أنتم عليه فوادعوا الرجل و انصرفوا إلى بلادكم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رسول اللّه صلّى اللّه عليه و آله و سلم و قد غدا محتضنا الحسين آخذا بيد الحسن و فاطمة تمشي خلفه و علي خلفها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 دعوت فأمّنوا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أسقف 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النصارى إني لأرى وجوها لو شاء اللّه أن يزيل جبلا من مكانه لأزاله بها فلا تباهلوا فتهلكوا،فلا يبق على وجه الأرض نصراني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 رأينا أن لا نباهلك و أن نقرك على دينك و نثبت على 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أبيتم المباهلة فأسلموا يكن لكم ما للمسلمين و عليكم ما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أناجزكم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بحرب العرب طاقة و لكن نصالحك على أن لا تغزونا و لا تخفينا و لا تردّنا عن ديننا على أن نؤدّي إليك كل عام ألفي حلّة ألف في صفر و ألف في رجب و ثلاثين درعا عادية من حديد،فصالحهم النبي صلّى اللّه عليه و آله و سلم على ذلك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نفسي بيده إنّ الهلاك قد تدلّى على أهل نجران،و لو لاعنوا لمسخوا قردة و خنازير و لاضطرم عليهم الوادي نارا،و لا ستأصل اللّه نجران و أهله حتى الطير على رؤوس الشجر،و لما حال الحول على النصارى كلّهم حتى يهلكوا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دعاؤه إلى المباهلة إلاّ ليتبيّن الكاذب منه و من خصمه،و ذلك أمر يختص به و بمن يكاذبه،فما معنى ضمّ الأبناء و النساء؟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ذلك آكد في الدلالة على ثقته بحاله و استيقانه بصدقه،حيث تجرأ على تعريض أعزّته و أفلاذ كبده و أحبّ الناس إليه لذلك،و لم يقتصر على تعريض نفسه له و على ثقته أيضا بكذب خصمه حتى يهلكه مع أحبّته و أعزّته هلاك الإستئصال إن تمّت المباهلة،و خص الأبناء و النساء لأنّهم أعزّ الأهل و ألصقهم بالقلوب،و ربّما فداهم الرجل بنفسه و حارب دونهم حتى يقتل،و من ثم كانوا يسوقون مع أنفسهم الظعائن في الحروب لتمنعهم من الهرب و يسمّون الذادة عنها حماة الحقائق، و قدّمهم في الذكر على الأنفس لينبّه على لطف مكانهم و قرب منزلتهم و ليؤذن بأنهم مقدّمون على الأنفس مفدون بها،و فيه دليل لا شيء أقوى منه على فضل أصحاب الكساء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برهان واضح على صحّة نبوّة النبي صلّى اللّه عليه و آله و سلم لأنّه لم يروا أحدا من موافق و لا مخالف أنّهم أجابوا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آخر كلام الزمخشري فانظر بعين الإنصاف تعرف منه أهل الصراط السوي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النّقاش في تفسيره شفاء الصدور 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عزّ و جلّ فَقُلْ تَعٰالَوْا نَدْعُ أَبْنٰاءَنٰا وَ أَبْنٰاءَكُمْ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الأخبار بأنّ رسول اللّه صلّى اللّه عليه و آله و سلم أخذ بيد الحسن و حمل الحسين عليهما السّلام على صدره،و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الأخرى و علي عليه السّلام معه و فاطمة عليها السّلام من ورائهم،فحصلت هذه الفضيلة للحسن و الحسين من بين جميع أبناء أهل بيت رسول اللّه صلّى اللّه عليه و آله و سلم و أبناء أمّته،و حصلت هذه الفضيلة لفاطمة بنت رسول اللّه صلّى اللّه عليه و آله و سلم من بين بنات النبي و بنات أهل بيته و بنات أمّته،و حصلت هذه الفضيلة لأمير المؤمنين علي عليه السّلام من بين أقارب رسول اللّه و من أهل بيته و أمّته بأن جعله رسول اللّه صلّى اللّه عليه و آله و سلم كنفسه،يقول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أَنْفُسَنٰا وَ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جرير عن الأعمش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المباهلة ليلة إحدى و عشرين من ذي الحجّة،و كان تزويج فاطمة لعلي بن أبي طالب عليه السّلام يوم خمسة و عشرين من ذي الحجة،و كان يوم غدير خم يوم ثمانية عشر من ذي الحجّة،هذا آخر كلام النّقاش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الخطيب في تاريخ بغداد فضل أبي بكر محمد بن الحسن بن زياد النّقاش و كثرة رجالهف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 الدار قطني و غيره رووا عنه،و ذكر أنّه قال عند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 هذا فليعمل العاملون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مات في الحال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مسلم في تفسير قوله تعالى فَمَنْ حَاجَّكَ فِيهِ مِنْ بَعْدِ مٰا جٰاءَكَ مِنَ الْعِلْمِ فَقُلْ تَعٰالَوْا نَدْعُ أَبْنٰاءَنٰا وَ أَبْنٰاءَكُمْ وَ نِسٰاءَنٰا وَ نِسٰاءَكُمْ وَ أَنْفُسَنٰا وَ أَنْفُسَكُمْ ثُمَّ نَبْتَهِلْ فَنَجْعَلْ لَعْنَتَ اللّٰهِ عَلَى الْكٰاذِبِينَ لمّا نزلت هذه الآية دعا رسول اللّه صلّى اللّه عليه و آله و سلم عليا و فاطمة و حسنا و حسينا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مسلم أواخر الجزء المذكور على حدّ كراسين من النسخة المنقول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أيضا الحميدي في الجمع بين الصحيحين في مسند سعد بن أبي وقاص في الحديث السادس من أفراد مسلم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الثعلبي في تفسير هذه الآية عن مقاتل و الكلبي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قرأ رسول اللّه صلّى اللّه عليه و آله و سلم هذه الآية على وفد نجران و دعاهم إلى المباهلة،قالوا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نرجع و ننظر في أمرنا و نأتيك غدا،فخلا بعضهم إلى بعض،فقالوا للعاقب و كان ديّانهم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المسيح ما ترى؟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عرفتم يا معشر النصارى أنّ محمدا نبي مرسل،و لقد جاءكم بالفضل من عند ربّكم،و اللّه ما لا عن قوم قط نبيّا فعاش كبيرهم و لا نبت صغيرهم،و لئن فعلتم ذلك لتهلكن،و ان أبيتم إلاّ إلف دينكم و الإقامة على ما أنتم عليه من القول في صاحبكم فوادعوا الرجل و انصرفوا إلى بلادكم،فأتوا رسول اللّه صلّى اللّه عليه و آله و سلم فإذا قد غدا محتضنا للحسين و آخذا بيد الحسن و فاطمة تمشي خلفه و علي خلفها،و هو 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 دعوت فأمنوا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أسقف 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النصارى إني لأرى وجوها لو سألوا اللّه أن يزيل جبلا لأزاله من مكانه،فلا تبتهلوا فتهلكوا و لا يبقى على وجه الأرض نصراني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 قد رأينا ألا نلاعنك،و أن نتركك على دينك و نثبت على 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أبيتم المباهلة فأسلموا يكن لكم ما للمسلمين و عليكم ما عليهم، فأبوا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أنابذكم الحرب</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بحرب العرب طاقة،و لكنّا نصالحك على أن لا تغزونا و لا تخيفنا و لا تردّنا عنب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ديننا على أن نؤدي إليك في كل عام ألفي 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في صفر و ألف في رجب،فصالحهم النبي صلّى اللّه عليه و آله و سلم على ذلك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أيضا أبو بكر بن مردويه بأجمل من هذه الألفاظ و المعاني عن ابن عباس و الحسن و الشعبي و السدي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الثعلبي زيادة في آخر حديثه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 الذي نفسي بيده إن العذاب قد تدلّى على أهل نجران،و لو لاعنوا لمسخوا قردة و خنازير و لاضطرم عليهم الوادي نارا،و لا ستأصل اللّه نجران و أهله حتى الطير على الشجر،و لما حال الحول على النصارى كلّهم حتى هلكوا،فأنزل اللّه تعالى </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الْقَصَصُ الْحَقُّ وَ مٰا مِنْ إِلٰهٍ إِلاَّ اللّٰهُ وَ إِنَّ اللّٰهَ لَهُوَ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فَإِنَّ اللّٰهَ عَلِيمٌ بِالْمُفْسِدِينَ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الشافعي و ابن المغازلي في كتاب المناقب عن الشعبي 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وفد نجران على النبي صلّى اللّه عليه و آله و سلم العاقب و الطيب فدعاهما إلى الإسلام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أسلمنا يا محمد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كذبتما إن شئتما أخبرتكما بما يمنعكما من الإسلام؟</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الصليب،و شرب الخمر،و أكل الخنزير،فدعاهما إلى الملاعنة فواعداه أن يغادياه بالغدوة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فغدا رسول اللّه صلّى اللّه عليه و آله و سلم و أخذ بيد علي و فاطمة و الحسن و الحسين عليهم السّلام ثم أرسل 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فأبيا أن يجيبا فأقرّا بالخراج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نبيّا لو فعلا لأمطر اللّه عليهما الوادي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نزلت هذه الآية نَدْعُ أَبْنٰاءَنٰا وَ أَبْنٰاءَكُمْ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أبناؤنا الحسن و الحسين،و نساؤنا فاطمة و أنفسنا علي بن أبي طالب عليهم السّلام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حكي أنّ الحجاج بن يوسف الثقفي أحضر الشريف يحيى بن يعمر فلما دخل عليه همّ بقتله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لتقرأن علي آية من كتاب اللّه تعالى نصا على أنّ العلوية من ذريّة النبي صلّى اللّه عليه و آله و سلم أوة</w:t>
      </w:r>
      <w:r>
        <w:rPr>
          <w:rFonts w:eastAsia="Amiri" w:cs="Amiri" w:ascii="Amiri" w:hAnsi="Amiri"/>
          <w:color w:val="111111"/>
          <w:sz w:val="28"/>
          <w:szCs w:val="28"/>
          <w:rtl w:val="true"/>
          <w:lang w:bidi="ar-SA"/>
        </w:rPr>
        <w:t xml:space="preserve">. </w:t>
      </w:r>
      <w:bookmarkStart w:id="216" w:name="pg14774_238395"/>
    </w:p>
    <w:p>
      <w:pPr>
        <w:pStyle w:val="BookText"/>
        <w:rPr/>
      </w:pPr>
      <w:bookmarkEnd w:id="216"/>
      <w:r>
        <w:rPr>
          <w:rFonts w:ascii="Amiri" w:hAnsi="Amiri" w:eastAsia="Amiri" w:cs="Amiri"/>
          <w:color w:val="111111"/>
          <w:sz w:val="28"/>
          <w:sz w:val="28"/>
          <w:szCs w:val="28"/>
          <w:rtl w:val="true"/>
          <w:lang w:bidi="ar-SA"/>
        </w:rPr>
        <w:t>لأقتلنّك،و لا أريد قوله تعالى فَقُلْ تَعٰالَوْا نَدْعُ أَبْنٰاءَنٰا وَ أَبْنٰاءَكُمْ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فتلا الشريف يحيى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ذُرِّيَّتِهِ دٰاوُدَ وَ سُلَيْمٰانَ وَ أَيُّوبَ وَ يُوسُفَ وَ مُوسىٰ وَ هٰارُونَ وَ كَذٰلِكَ نَجْزِي الْمُحْسِنِينَ وَ زَكَرِيّٰا وَ يَحْيىٰ وَ عِيسىٰ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فعيسى من ذرية نوح من جهة الأب أو من جهة الأم؟،فبهت الحجاج،و ردّه بجميل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الصلاة و الكلمات</w:t>
      </w:r>
    </w:p>
    <w:p>
      <w:pPr>
        <w:pStyle w:val="Heading4"/>
        <w:numPr>
          <w:ilvl w:val="3"/>
          <w:numId w:val="1"/>
        </w:numPr>
        <w:rPr/>
      </w:pPr>
      <w:bookmarkStart w:id="217" w:name="__RefHeading___Toc1571585_730472459"/>
      <w:bookmarkStart w:id="218" w:name="_Toc80"/>
      <w:bookmarkEnd w:id="217"/>
      <w:r>
        <w:rPr>
          <w:rtl w:val="true"/>
        </w:rPr>
        <w:t xml:space="preserve">الآية السادسة وَ أْمُرْ أَهْلَكَ بِالصَّلاٰةِ </w:t>
      </w:r>
      <w:r>
        <w:rPr>
          <w:rtl w:val="true"/>
        </w:rPr>
        <w:t>(</w:t>
      </w:r>
      <w:r>
        <w:rPr/>
        <w:t>3</w:t>
      </w:r>
      <w:r>
        <w:rPr>
          <w:rtl w:val="true"/>
        </w:rPr>
        <w:t>).</w:t>
      </w:r>
      <w:bookmarkEnd w:id="218"/>
    </w:p>
    <w:p>
      <w:pPr>
        <w:pStyle w:val="BookText"/>
        <w:rPr/>
      </w:pPr>
      <w:r>
        <w:rPr>
          <w:rFonts w:ascii="Amiri" w:hAnsi="Amiri" w:eastAsia="Amiri" w:cs="Amiri"/>
          <w:color w:val="111111"/>
          <w:sz w:val="28"/>
          <w:sz w:val="28"/>
          <w:szCs w:val="28"/>
          <w:rtl w:val="true"/>
          <w:lang w:bidi="ar-SA"/>
        </w:rPr>
        <w:t>عن أبي جعفر،عن أبيه عليهما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أَهْلَكَ بِالصَّلاٰةِ وَ اصْطَبِرْ عَلَيْهٰا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عليّ و فاطمة و الحسن و الحسين،كان رسول اللّه صلّى اللّه عليه و آله و سلم يأتي باب فاطمة كلّ سحر،فيقول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أهل البيت و رحمة اللّه و بركاته،الصلاة يرحمكم اللّه 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 w:name="__RefHeading___Toc1571587_730472459"/>
      <w:bookmarkStart w:id="220" w:name="_Toc81"/>
      <w:bookmarkEnd w:id="219"/>
      <w:r>
        <w:rPr>
          <w:rtl w:val="true"/>
        </w:rPr>
        <w:t xml:space="preserve">الآية السابعة فَتَلَقّٰى آدَمُ مِنْ رَبِّهِ كَلِمٰاتٍ </w:t>
      </w:r>
      <w:r>
        <w:rPr>
          <w:rtl w:val="true"/>
        </w:rPr>
        <w:t>(</w:t>
      </w:r>
      <w:r>
        <w:rPr/>
        <w:t>6</w:t>
      </w:r>
      <w:r>
        <w:rPr>
          <w:rtl w:val="true"/>
        </w:rPr>
        <w:t>).</w:t>
      </w:r>
      <w:bookmarkEnd w:id="220"/>
    </w:p>
    <w:p>
      <w:pPr>
        <w:pStyle w:val="BookText"/>
        <w:rPr/>
      </w:pPr>
      <w:r>
        <w:rPr>
          <w:rFonts w:ascii="Amiri" w:hAnsi="Amiri" w:eastAsia="Amiri" w:cs="Amiri"/>
          <w:color w:val="111111"/>
          <w:sz w:val="28"/>
          <w:sz w:val="28"/>
          <w:szCs w:val="28"/>
          <w:rtl w:val="true"/>
          <w:lang w:bidi="ar-SA"/>
        </w:rPr>
        <w:t xml:space="preserve">أخرج العامّة و الخاصّة نزول هذه الآية في فاطمة و أبيها و بعلها و بنيها،فعن الإمام الباقر عليه السّلام سأله بحقّ محمد و عليّ و الحسن و الحسين و فاطمة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أنّ جبرائيل علّمه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أسألك بحقّ الخمسة الذين تخرجهم من صلبي في آخر الزمان إلاّ تبت عليّ و رحمتني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النبيّ و عليّ الوصي و فاطمة بنت النبيّ و الحسن و الحسين سبطي النبيّ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 ذلك في مطلع الكتاب في التوسّل بفاطمة عليها السّلام</w:t>
      </w:r>
      <w:r>
        <w:rPr>
          <w:rFonts w:eastAsia="Amiri" w:cs="Amiri" w:ascii="Amiri" w:hAnsi="Amiri"/>
          <w:color w:val="111111"/>
          <w:sz w:val="28"/>
          <w:szCs w:val="28"/>
          <w:rtl w:val="true"/>
          <w:lang w:bidi="ar-SA"/>
        </w:rPr>
        <w:t xml:space="preserve">. </w:t>
      </w:r>
      <w:bookmarkStart w:id="221" w:name="pg14774_238396"/>
    </w:p>
    <w:p>
      <w:pPr>
        <w:pStyle w:val="BookText"/>
        <w:rPr/>
      </w:pPr>
      <w:bookmarkEnd w:id="221"/>
      <w:r>
        <w:rPr>
          <w:rFonts w:ascii="Amiri" w:hAnsi="Amiri" w:eastAsia="Amiri" w:cs="Amiri"/>
          <w:color w:val="111111"/>
          <w:sz w:val="28"/>
          <w:sz w:val="28"/>
          <w:szCs w:val="28"/>
          <w:rtl w:val="true"/>
          <w:lang w:bidi="ar-SA"/>
        </w:rPr>
        <w:t>آية النور</w:t>
      </w:r>
    </w:p>
    <w:p>
      <w:pPr>
        <w:pStyle w:val="Heading4"/>
        <w:numPr>
          <w:ilvl w:val="3"/>
          <w:numId w:val="1"/>
        </w:numPr>
        <w:rPr/>
      </w:pPr>
      <w:bookmarkStart w:id="222" w:name="__RefHeading___Toc1571589_730472459"/>
      <w:bookmarkStart w:id="223" w:name="_Toc82"/>
      <w:bookmarkEnd w:id="222"/>
      <w:r>
        <w:rPr>
          <w:rtl w:val="true"/>
        </w:rPr>
        <w:t xml:space="preserve">الآية الثامنة اَللّٰهُ نُورُ السَّمٰاوٰاتِ وَ الْأَرْضِ مَثَلُ نُورِهِ كَمِشْكٰاةٍ فِيهٰا مِصْبٰاحٌ </w:t>
      </w:r>
      <w:r>
        <w:rPr>
          <w:rtl w:val="true"/>
        </w:rPr>
        <w:t>(</w:t>
      </w:r>
      <w:r>
        <w:rPr/>
        <w:t>1</w:t>
      </w:r>
      <w:r>
        <w:rPr>
          <w:rtl w:val="true"/>
        </w:rPr>
        <w:t>).</w:t>
      </w:r>
      <w:bookmarkEnd w:id="223"/>
    </w:p>
    <w:p>
      <w:pPr>
        <w:pStyle w:val="BookText"/>
        <w:rPr/>
      </w:pPr>
      <w:r>
        <w:rPr>
          <w:rFonts w:ascii="Amiri" w:hAnsi="Amiri" w:eastAsia="Amiri" w:cs="Amiri"/>
          <w:color w:val="111111"/>
          <w:sz w:val="28"/>
          <w:sz w:val="28"/>
          <w:szCs w:val="28"/>
          <w:rtl w:val="true"/>
          <w:lang w:bidi="ar-SA"/>
        </w:rPr>
        <w:t>رواه الشافعي و ابن المغازلي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قوله عزّ و جلّ كَمِشْكٰاةٍ فِيهٰا مِصْبٰاحٌ الآية،قال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اَلزُّجٰاجَةُ كَأَنَّهٰا كَوْكَبٌ 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فاطمة كوكبا دريا من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يُوقَدُ مِنْ شَجَرَةٍ مُبٰارَكَةٍ الشجرة المباركة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شَرْقِيَّةٍ وَ لاٰ غَرْبِيَّةٍ لا يهودية و لا 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يَكٰادُ زَيْتُهٰا يُضِيءُ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العلم أن ينطق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تَمْسَسْهُ نٰارٌ،نُورٌ عَلىٰ نُورٍ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إمام بعد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يَهْدِي اللّٰهُ لِنُورِهِ مَنْ يَشٰاءُ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يهدي اللّه لو لا يتنا من يشاء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الخلق و الرحمة</w:t>
      </w:r>
    </w:p>
    <w:p>
      <w:pPr>
        <w:pStyle w:val="Heading4"/>
        <w:numPr>
          <w:ilvl w:val="3"/>
          <w:numId w:val="1"/>
        </w:numPr>
        <w:rPr/>
      </w:pPr>
      <w:bookmarkStart w:id="224" w:name="__RefHeading___Toc1571591_730472459"/>
      <w:bookmarkStart w:id="225" w:name="_Toc83"/>
      <w:bookmarkEnd w:id="224"/>
      <w:r>
        <w:rPr>
          <w:rtl w:val="true"/>
        </w:rPr>
        <w:t xml:space="preserve">الآية التاسعة قال تعالى هُوَ الَّذِي خَلَقَ مِنَ الْمٰاءِ بَشَراً فَجَعَلَهُ نَسَباً وَ صِهْراً </w:t>
      </w:r>
      <w:r>
        <w:rPr>
          <w:rtl w:val="true"/>
        </w:rPr>
        <w:t>(</w:t>
      </w:r>
      <w:r>
        <w:rPr/>
        <w:t>3</w:t>
      </w:r>
      <w:r>
        <w:rPr>
          <w:rtl w:val="true"/>
        </w:rPr>
        <w:t>).</w:t>
      </w:r>
      <w:bookmarkEnd w:id="225"/>
    </w:p>
    <w:p>
      <w:pPr>
        <w:pStyle w:val="BookText"/>
        <w:rPr/>
      </w:pPr>
      <w:r>
        <w:rPr>
          <w:rFonts w:ascii="Amiri" w:hAnsi="Amiri" w:eastAsia="Amiri" w:cs="Amiri"/>
          <w:color w:val="111111"/>
          <w:sz w:val="28"/>
          <w:sz w:val="28"/>
          <w:szCs w:val="28"/>
          <w:rtl w:val="true"/>
          <w:lang w:bidi="ar-SA"/>
        </w:rPr>
        <w:t xml:space="preserve">فروي عن أهل البيت عليهم السّلام أنّ فاطمة النسب و علي الصهر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 w:name="__RefHeading___Toc1571593_730472459"/>
      <w:bookmarkStart w:id="227" w:name="_Toc84"/>
      <w:bookmarkEnd w:id="226"/>
      <w:r>
        <w:rPr>
          <w:rtl w:val="true"/>
        </w:rPr>
        <w:t xml:space="preserve">الآية العاشرة رَحْمَتُ اللّٰهِ وَ بَرَكٰاتُهُ عَلَيْكُمْ أَهْلَ الْبَيْتِ إِنَّهُ حَمِيدٌ مَجِيدٌ </w:t>
      </w:r>
      <w:r>
        <w:rPr>
          <w:rtl w:val="true"/>
        </w:rPr>
        <w:t>(</w:t>
      </w:r>
      <w:r>
        <w:rPr/>
        <w:t>5</w:t>
      </w:r>
      <w:r>
        <w:rPr>
          <w:rtl w:val="true"/>
        </w:rPr>
        <w:t>).</w:t>
      </w:r>
      <w:bookmarkEnd w:id="227"/>
    </w:p>
    <w:p>
      <w:pPr>
        <w:pStyle w:val="BookText"/>
        <w:rPr/>
      </w:pPr>
      <w:r>
        <w:rPr>
          <w:rFonts w:ascii="Amiri" w:hAnsi="Amiri" w:eastAsia="Amiri" w:cs="Amiri"/>
          <w:color w:val="111111"/>
          <w:sz w:val="28"/>
          <w:sz w:val="28"/>
          <w:szCs w:val="28"/>
          <w:rtl w:val="true"/>
          <w:lang w:bidi="ar-SA"/>
        </w:rPr>
        <w:t>رواه الطبراني عن زينب بنت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كان عند أمّ سلمة فدخل عليها بالحسن و الحسين و فاطمة فجعل الحسن من شقّ و الحسين من شقّ و فاطمة في حجره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رَحْمَتُ اللّٰهِ وَ بَرَكٰاتُهُ عَلَيْكُمْ أَهْلَ الْبَيْتِ إِنَّهُ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و أمّ سلمة جالستين،فبكت أمّ سلمة فنظر إليها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خصصت هؤلاء و تركتني و ابنتي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ابنتك من أهل البيت</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bookmarkStart w:id="228" w:name="pg14774_238397"/>
    </w:p>
    <w:p>
      <w:pPr>
        <w:pStyle w:val="BookText"/>
        <w:rPr/>
      </w:pPr>
      <w:bookmarkEnd w:id="228"/>
      <w:r>
        <w:rPr>
          <w:rFonts w:ascii="Amiri" w:hAnsi="Amiri" w:eastAsia="Amiri" w:cs="Amiri"/>
          <w:color w:val="111111"/>
          <w:sz w:val="28"/>
          <w:sz w:val="28"/>
          <w:szCs w:val="28"/>
          <w:rtl w:val="true"/>
          <w:lang w:bidi="ar-SA"/>
        </w:rPr>
        <w:t>و عن الإمام محمّد الباقر عليه السّلام في حديث الزواج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 بأهلك بارك اللّه لك رَحْمَتُ اللّٰهِ وَ بَرَكٰاتُهُ عَلَيْكُمْ أَهْلَ الْبَيْتِ إِنَّهُ حَمِيدٌ مَجِيدٌ </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البيوت</w:t>
      </w:r>
    </w:p>
    <w:p>
      <w:pPr>
        <w:pStyle w:val="Heading4"/>
        <w:numPr>
          <w:ilvl w:val="3"/>
          <w:numId w:val="1"/>
        </w:numPr>
        <w:rPr/>
      </w:pPr>
      <w:bookmarkStart w:id="229" w:name="__RefHeading___Toc1571595_730472459"/>
      <w:bookmarkStart w:id="230" w:name="_Toc85"/>
      <w:bookmarkEnd w:id="229"/>
      <w:r>
        <w:rPr>
          <w:rtl w:val="true"/>
        </w:rPr>
        <w:t>الآية الحادية عشر قال تعالى</w:t>
      </w:r>
      <w:r>
        <w:rPr>
          <w:rtl w:val="true"/>
        </w:rPr>
        <w:t xml:space="preserve">: </w:t>
      </w:r>
      <w:r>
        <w:rPr>
          <w:rtl w:val="true"/>
        </w:rPr>
        <w:t xml:space="preserve">فِي بُيُوتٍ أَذِنَ اللّٰهُ أَنْ تُرْفَعَ وَ يُذْكَرَ فِيهَا اسْمُهُ يُسَبِّحُ لَهُ فِيهٰا بِالْغُدُوِّ وَ الْآصٰالِ </w:t>
      </w:r>
      <w:r>
        <w:rPr>
          <w:rtl w:val="true"/>
        </w:rPr>
        <w:t>(</w:t>
      </w:r>
      <w:r>
        <w:rPr/>
        <w:t>2</w:t>
      </w:r>
      <w:r>
        <w:rPr>
          <w:rtl w:val="true"/>
        </w:rPr>
        <w:t>)</w:t>
      </w:r>
      <w:bookmarkEnd w:id="230"/>
    </w:p>
    <w:p>
      <w:pPr>
        <w:pStyle w:val="BookText"/>
        <w:rPr/>
      </w:pPr>
      <w:r>
        <w:rPr>
          <w:rFonts w:ascii="Amiri" w:hAnsi="Amiri" w:eastAsia="Amiri" w:cs="Amiri"/>
          <w:color w:val="111111"/>
          <w:sz w:val="28"/>
          <w:sz w:val="28"/>
          <w:szCs w:val="28"/>
          <w:rtl w:val="true"/>
          <w:lang w:bidi="ar-SA"/>
        </w:rPr>
        <w:t>ففي الزيارة 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بكم علينا ديّان الدين فجعلكم في بيوت أذن اللّه أن ترفع و يذكر فيها اسمه و جعل صلواتنا عليكم رحمة لنا و كفّارة لذنوبنا إذ اختاركم لنا،و طيّب خلقنا بما منّ به علينا من ولايتكم</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عندما سئل النبيّ هل بيت فاطمة و عليّ منها؟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من أفاضلها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ابن عباس رضي اللّه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مسجد رسول اللّه صلّى اللّه عليه و آله و سلم و قد قرأ القارىء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ما البيوت </w:t>
      </w:r>
      <w:r>
        <w:rPr>
          <w:rStyle w:val="FootnoteAnchor"/>
          <w:rtl w:val="true"/>
        </w:rPr>
        <w:footnoteReference w:id="59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الأنبياء عليهم السّلام و أومأ بيده إلى بيت فاطمة الزهراء ابنته عليها السّلام</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البرزخ</w:t>
      </w:r>
    </w:p>
    <w:p>
      <w:pPr>
        <w:pStyle w:val="Heading4"/>
        <w:numPr>
          <w:ilvl w:val="3"/>
          <w:numId w:val="1"/>
        </w:numPr>
        <w:rPr/>
      </w:pPr>
      <w:bookmarkStart w:id="231" w:name="__RefHeading___Toc1571597_730472459"/>
      <w:bookmarkStart w:id="232" w:name="_Toc86"/>
      <w:bookmarkEnd w:id="231"/>
      <w:r>
        <w:rPr>
          <w:rtl w:val="true"/>
        </w:rPr>
        <w:t xml:space="preserve">الآية الثانية عشر قال تعالى مَرَجَ الْبَحْرَيْنِ يَلْتَقِيٰانِ بَيْنَهُمٰا بَرْزَخٌ لاٰ يَبْغِيٰانِ </w:t>
      </w:r>
      <w:r>
        <w:rPr>
          <w:rtl w:val="true"/>
        </w:rPr>
        <w:t>(</w:t>
      </w:r>
      <w:r>
        <w:rPr/>
        <w:t>7</w:t>
      </w:r>
      <w:r>
        <w:rPr>
          <w:rtl w:val="true"/>
        </w:rPr>
        <w:t>).</w:t>
      </w:r>
      <w:bookmarkEnd w:id="232"/>
    </w:p>
    <w:p>
      <w:pPr>
        <w:pStyle w:val="BookText"/>
        <w:rPr/>
      </w:pPr>
      <w:r>
        <w:rPr>
          <w:rFonts w:ascii="Amiri" w:hAnsi="Amiri" w:eastAsia="Amiri" w:cs="Amiri"/>
          <w:color w:val="111111"/>
          <w:sz w:val="28"/>
          <w:sz w:val="28"/>
          <w:szCs w:val="28"/>
          <w:rtl w:val="true"/>
          <w:lang w:bidi="ar-SA"/>
        </w:rPr>
        <w:t>فعنّ الإمام الصادق عليه السّلام في قوله مَرَجَ الْبَحْرَيْنِ يَلْتَقِيٰانِ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بحران عميقان لا يبغي أحدهما على صاحبه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بَيْنَهُمٰا بَرْزَخٌ رسول اللّه يَخْرُجُ مِنْهُمَا اللُّؤْلُؤُ وَ الْمَرْجٰانُ الحسن و الحسين عليهما السّلام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bookmarkStart w:id="233" w:name="pg14774_238398"/>
    </w:p>
    <w:p>
      <w:pPr>
        <w:pStyle w:val="BookText"/>
        <w:rPr/>
      </w:pPr>
      <w:bookmarkEnd w:id="233"/>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النبوّة من فاطمة و بحر الفتوّة من عليّ بينهما حاجز من التقوى فلا تبغي فاطمة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يبغي عليّ على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بشكوى</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الشجرة و الوسيلة</w:t>
      </w:r>
    </w:p>
    <w:p>
      <w:pPr>
        <w:pStyle w:val="Heading4"/>
        <w:numPr>
          <w:ilvl w:val="3"/>
          <w:numId w:val="1"/>
        </w:numPr>
        <w:rPr/>
      </w:pPr>
      <w:bookmarkStart w:id="234" w:name="__RefHeading___Toc1571599_730472459"/>
      <w:bookmarkStart w:id="235" w:name="_Toc87"/>
      <w:bookmarkEnd w:id="234"/>
      <w:r>
        <w:rPr>
          <w:rtl w:val="true"/>
        </w:rPr>
        <w:t xml:space="preserve">الآية الثالثة عشر قال تعالى أَ لَمْ تَرَ كَيْفَ ضَرَبَ اللّٰهُ مَثَلاً كَلِمَةً طَيِّبَةً كَشَجَرَةٍ طَيِّبَةٍ أَصْلُهٰا ثٰابِتٌ وَ فَرْعُهٰا فِي السَّمٰاءِ تُؤْتِي أُكُلَهٰا كُلَّ حِينٍ بِإِذْنِ رَبِّهٰا </w:t>
      </w:r>
      <w:r>
        <w:rPr>
          <w:rtl w:val="true"/>
        </w:rPr>
        <w:t>(</w:t>
      </w:r>
      <w:r>
        <w:rPr/>
        <w:t>2</w:t>
      </w:r>
      <w:r>
        <w:rPr>
          <w:rtl w:val="true"/>
        </w:rPr>
        <w:t>).</w:t>
      </w:r>
      <w:bookmarkEnd w:id="235"/>
    </w:p>
    <w:p>
      <w:pPr>
        <w:pStyle w:val="BookText"/>
        <w:rPr/>
      </w:pPr>
      <w:r>
        <w:rPr>
          <w:rFonts w:ascii="Amiri" w:hAnsi="Amiri" w:eastAsia="Amiri" w:cs="Amiri"/>
          <w:color w:val="111111"/>
          <w:sz w:val="28"/>
          <w:sz w:val="28"/>
          <w:szCs w:val="28"/>
          <w:rtl w:val="true"/>
          <w:lang w:bidi="ar-SA"/>
        </w:rPr>
        <w:t>سئل الإمام الباقر عليه السّلام عنها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رسول اللّه نسبه ثابت في بني هاشم و فرع الشجرة عليّ و عنصر الشجرة فاطمة و أغصانها الأئمّة</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غصنها فاطمة و ثمرها أولادها </w:t>
      </w:r>
      <w:r>
        <w:rPr>
          <w:rStyle w:val="FootnoteAnchor"/>
          <w:rtl w:val="true"/>
        </w:rPr>
        <w:footnoteReference w:id="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شجرة و فاطمة فرعها و علي لقاحها و الحسن و الحسين ثمرها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ابن عساكر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شجرة و فاطمة حملها،و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فاطمة أصلها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1571601_730472459"/>
      <w:bookmarkStart w:id="237" w:name="_Toc88"/>
      <w:bookmarkEnd w:id="236"/>
      <w:r>
        <w:rPr>
          <w:rtl w:val="true"/>
        </w:rPr>
        <w:t xml:space="preserve">الآية الرابعة عشر قال تعالى أُولٰئِكَ الَّذِينَ يَدْعُونَ يَبْتَغُونَ إِلىٰ رَبِّهِمُ الْوَسِيلَةَ </w:t>
      </w:r>
      <w:r>
        <w:rPr>
          <w:rtl w:val="true"/>
        </w:rPr>
        <w:t>(</w:t>
      </w:r>
      <w:r>
        <w:rPr/>
        <w:t>7</w:t>
      </w:r>
      <w:r>
        <w:rPr>
          <w:rtl w:val="true"/>
        </w:rPr>
        <w:t>).</w:t>
      </w:r>
      <w:bookmarkEnd w:id="237"/>
    </w:p>
    <w:p>
      <w:pPr>
        <w:pStyle w:val="BookText"/>
        <w:rPr/>
      </w:pPr>
      <w:r>
        <w:rPr>
          <w:rFonts w:ascii="Amiri" w:hAnsi="Amiri" w:eastAsia="Amiri" w:cs="Amiri"/>
          <w:color w:val="111111"/>
          <w:sz w:val="28"/>
          <w:sz w:val="28"/>
          <w:szCs w:val="28"/>
          <w:rtl w:val="true"/>
          <w:lang w:bidi="ar-SA"/>
        </w:rPr>
        <w:t>فعن عكرمة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النبيّ و علي و فاطمة و الحسن و الحسين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الأحياء و المتقين</w:t>
      </w:r>
    </w:p>
    <w:p>
      <w:pPr>
        <w:pStyle w:val="Heading4"/>
        <w:numPr>
          <w:ilvl w:val="3"/>
          <w:numId w:val="1"/>
        </w:numPr>
        <w:rPr/>
      </w:pPr>
      <w:bookmarkStart w:id="238" w:name="__RefHeading___Toc1571603_730472459"/>
      <w:bookmarkStart w:id="239" w:name="_Toc89"/>
      <w:bookmarkEnd w:id="238"/>
      <w:r>
        <w:rPr>
          <w:rtl w:val="true"/>
        </w:rPr>
        <w:t xml:space="preserve">الآية الخامسة عشر قال تعالى وَ مٰا يَسْتَوِي الْأَعْمىٰ وَ الْبَصِيرُ </w:t>
      </w:r>
      <w:r>
        <w:rPr>
          <w:rtl w:val="true"/>
        </w:rPr>
        <w:t xml:space="preserve">... </w:t>
      </w:r>
      <w:r>
        <w:rPr>
          <w:rtl w:val="true"/>
        </w:rPr>
        <w:t xml:space="preserve">وَ مٰا يَسْتَوِي الْأَحْيٰاءُ </w:t>
      </w:r>
      <w:r>
        <w:rPr>
          <w:rtl w:val="true"/>
        </w:rPr>
        <w:t>(</w:t>
      </w:r>
      <w:r>
        <w:rPr/>
        <w:t>9</w:t>
      </w:r>
      <w:r>
        <w:rPr>
          <w:rtl w:val="true"/>
        </w:rPr>
        <w:t>).</w:t>
      </w:r>
      <w:bookmarkEnd w:id="23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يَسْتَوِي الْأَحْيٰاءُ عليّ و حمزة و جعفر و حسن و حسين و فاطمة و خديجة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bookmarkStart w:id="240" w:name="pg14774_238399"/>
    </w:p>
    <w:p>
      <w:pPr>
        <w:pStyle w:val="Heading4"/>
        <w:numPr>
          <w:ilvl w:val="3"/>
          <w:numId w:val="1"/>
        </w:numPr>
        <w:rPr/>
      </w:pPr>
      <w:bookmarkStart w:id="241" w:name="__RefHeading___Toc1571605_730472459"/>
      <w:bookmarkStart w:id="242" w:name="_Toc90"/>
      <w:bookmarkEnd w:id="240"/>
      <w:bookmarkEnd w:id="241"/>
      <w:r>
        <w:rPr>
          <w:rtl w:val="true"/>
        </w:rPr>
        <w:t xml:space="preserve">الآية السادسة عشر قال تعالى كٰانُوا قَلِيلاً مِنَ اللَّيْلِ مٰا يَهْجَعُونَ </w:t>
      </w:r>
      <w:r>
        <w:rPr>
          <w:rtl w:val="true"/>
        </w:rPr>
        <w:t>(</w:t>
      </w:r>
      <w:r>
        <w:rPr/>
        <w:t>1</w:t>
      </w:r>
      <w:r>
        <w:rPr>
          <w:rtl w:val="true"/>
        </w:rPr>
        <w:t>).</w:t>
      </w:r>
      <w:bookmarkEnd w:id="242"/>
    </w:p>
    <w:p>
      <w:pPr>
        <w:pStyle w:val="BookText"/>
        <w:rPr/>
      </w:pPr>
      <w:r>
        <w:rPr>
          <w:rFonts w:ascii="Amiri" w:hAnsi="Amiri" w:eastAsia="Amiri" w:cs="Amiri"/>
          <w:color w:val="111111"/>
          <w:sz w:val="28"/>
          <w:sz w:val="28"/>
          <w:szCs w:val="28"/>
          <w:rtl w:val="true"/>
          <w:lang w:bidi="ar-SA"/>
        </w:rPr>
        <w:t>فعن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عليّ و الحسن و الحسين و فاطمة عليهم السّلام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 w:name="__RefHeading___Toc1571607_730472459"/>
      <w:bookmarkStart w:id="244" w:name="_Toc91"/>
      <w:bookmarkEnd w:id="243"/>
      <w:r>
        <w:rPr>
          <w:rtl w:val="true"/>
        </w:rPr>
        <w:t xml:space="preserve">الآية السابعة عشر قال تعالى إِنَّ الْمُتَّقِينَ فِي جَنّٰاتٍ وَ نَعِيمٍ </w:t>
      </w:r>
      <w:r>
        <w:rPr>
          <w:rtl w:val="true"/>
        </w:rPr>
        <w:t>(</w:t>
      </w:r>
      <w:r>
        <w:rPr/>
        <w:t>3</w:t>
      </w:r>
      <w:r>
        <w:rPr>
          <w:rtl w:val="true"/>
        </w:rPr>
        <w:t>).</w:t>
      </w:r>
      <w:bookmarkEnd w:id="244"/>
    </w:p>
    <w:p>
      <w:pPr>
        <w:pStyle w:val="BookText"/>
        <w:rPr/>
      </w:pPr>
      <w:r>
        <w:rPr>
          <w:rFonts w:ascii="Amiri" w:hAnsi="Amiri" w:eastAsia="Amiri" w:cs="Amiri"/>
          <w:color w:val="111111"/>
          <w:sz w:val="28"/>
          <w:sz w:val="28"/>
          <w:szCs w:val="28"/>
          <w:rtl w:val="true"/>
          <w:lang w:bidi="ar-SA"/>
        </w:rPr>
        <w:t>فعن مجاهد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خاصّة في عليّ و حمزة و جعفر و فاطمة عليهم السّلام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الأعلون و الذرية</w:t>
      </w:r>
    </w:p>
    <w:p>
      <w:pPr>
        <w:pStyle w:val="Heading4"/>
        <w:numPr>
          <w:ilvl w:val="3"/>
          <w:numId w:val="1"/>
        </w:numPr>
        <w:rPr/>
      </w:pPr>
      <w:bookmarkStart w:id="245" w:name="__RefHeading___Toc1571609_730472459"/>
      <w:bookmarkStart w:id="246" w:name="_Toc92"/>
      <w:bookmarkEnd w:id="245"/>
      <w:r>
        <w:rPr>
          <w:rtl w:val="true"/>
        </w:rPr>
        <w:t xml:space="preserve">الآية الثامنة عشر قال تعالى أَسْتَكْبَرْتَ أَمْ كُنْتَ مِنَ الْعٰالِينَ </w:t>
      </w:r>
      <w:r>
        <w:rPr>
          <w:rtl w:val="true"/>
        </w:rPr>
        <w:t>(</w:t>
      </w:r>
      <w:r>
        <w:rPr/>
        <w:t>5</w:t>
      </w:r>
      <w:r>
        <w:rPr>
          <w:rtl w:val="true"/>
        </w:rPr>
        <w:t>).</w:t>
      </w:r>
      <w:bookmarkEnd w:id="246"/>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مع رسول اللّه إذ أقبل إليه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أخبرني عن قول اللّه عزّ و جلّ لإبليس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أَسْتَكْبَرْتَ أَمْ كُنْتَ مِنَ الْعٰالِينَ ،فمن هم يا رسول اللّه الذين هم أعلى من الملائكة؟</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 عليّ و فاطمة و الحسن و الحسين كنّا في سرادق العرش نسبّح اللّه و تسبّح الملائكة بتسبيحنا قبل أن يخلق اللّه آدم بألفي عام،فلمّا خلق اللّه آدم أمر الملائكة أن يسجدوا له و لم يأمرنا بالسجود فسجدت الملائكة كلّهم إلاّ إبليس فإنّه أبى أن يسجد،فقال اللّه تبارك و تعالى أَسْتَكْبَرْتَ أَمْ كُنْتَ مِنَ الْعٰالِينَ ،أي من هؤلاء الخمس المكتوب أسماؤهم في سرادق العرش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 w:name="__RefHeading___Toc1571611_730472459"/>
      <w:bookmarkStart w:id="248" w:name="_Toc93"/>
      <w:bookmarkEnd w:id="247"/>
      <w:r>
        <w:rPr>
          <w:rtl w:val="true"/>
        </w:rPr>
        <w:t xml:space="preserve">الآية التاسعة عشر قال تعالى وَ الَّذِينَ آمَنُوا وَ اتَّبَعَتْهُمْ ذُرِّيَّتُهُمْ بِإِيمٰانٍ </w:t>
      </w:r>
      <w:r>
        <w:rPr>
          <w:rtl w:val="true"/>
        </w:rPr>
        <w:t>(</w:t>
      </w:r>
      <w:r>
        <w:rPr/>
        <w:t>7</w:t>
      </w:r>
      <w:r>
        <w:rPr>
          <w:rtl w:val="true"/>
        </w:rPr>
        <w:t>).</w:t>
      </w:r>
      <w:bookmarkEnd w:id="248"/>
    </w:p>
    <w:p>
      <w:pPr>
        <w:pStyle w:val="BookText"/>
        <w:rPr/>
      </w:pPr>
      <w:r>
        <w:rPr>
          <w:rFonts w:ascii="Amiri" w:hAnsi="Amiri" w:eastAsia="Amiri" w:cs="Amiri"/>
          <w:color w:val="111111"/>
          <w:sz w:val="28"/>
          <w:sz w:val="28"/>
          <w:szCs w:val="28"/>
          <w:rtl w:val="true"/>
          <w:lang w:bidi="ar-SA"/>
        </w:rPr>
        <w:t>فعن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النبيّ و علي و فاطمة و الحسن و الحسين عليهم السّلام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الخصاصة و الوجوه المستبشرة</w:t>
      </w:r>
    </w:p>
    <w:p>
      <w:pPr>
        <w:pStyle w:val="Heading4"/>
        <w:numPr>
          <w:ilvl w:val="3"/>
          <w:numId w:val="1"/>
        </w:numPr>
        <w:rPr/>
      </w:pPr>
      <w:bookmarkStart w:id="249" w:name="__RefHeading___Toc1571613_730472459"/>
      <w:bookmarkStart w:id="250" w:name="_Toc94"/>
      <w:bookmarkEnd w:id="249"/>
      <w:r>
        <w:rPr>
          <w:rtl w:val="true"/>
        </w:rPr>
        <w:t xml:space="preserve">الآية العشرون قال تعالى وَ يُؤْثِرُونَ عَلىٰ أَنْفُسِهِمْ وَ لَوْ كٰانَ بِهِمْ خَصٰاصَةٌ </w:t>
      </w:r>
      <w:r>
        <w:rPr>
          <w:rtl w:val="true"/>
        </w:rPr>
        <w:t>(</w:t>
      </w:r>
      <w:r>
        <w:rPr/>
        <w:t>9</w:t>
      </w:r>
      <w:r>
        <w:rPr>
          <w:rtl w:val="true"/>
        </w:rPr>
        <w:t>).</w:t>
      </w:r>
      <w:bookmarkEnd w:id="250"/>
    </w:p>
    <w:p>
      <w:pPr>
        <w:pStyle w:val="BookText"/>
        <w:rPr/>
      </w:pPr>
      <w:r>
        <w:rPr>
          <w:rFonts w:ascii="Amiri" w:hAnsi="Amiri" w:eastAsia="Amiri" w:cs="Amiri"/>
          <w:color w:val="111111"/>
          <w:sz w:val="28"/>
          <w:sz w:val="28"/>
          <w:szCs w:val="28"/>
          <w:rtl w:val="true"/>
          <w:lang w:bidi="ar-SA"/>
        </w:rPr>
        <w:t xml:space="preserve">روي ابن عباس أنّها نزلت أيضا في عليّ و فاطمة و الحسن و الحسين عليهم السّلام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أنّ النبيّ أتى فاطمة فأعلمها بجوع رجل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عندنا إلاّ قوت الصبية و لكنّا نؤثر به ضيفنا</w:t>
      </w:r>
      <w:r>
        <w:rPr>
          <w:rFonts w:eastAsia="Amiri" w:cs="Amiri" w:ascii="Amiri" w:hAnsi="Amiri"/>
          <w:color w:val="111111"/>
          <w:sz w:val="28"/>
          <w:szCs w:val="28"/>
          <w:rtl w:val="true"/>
          <w:lang w:bidi="ar-SA"/>
        </w:rPr>
        <w:t xml:space="preserve">. </w:t>
      </w:r>
      <w:bookmarkStart w:id="251" w:name="pg14774_238400"/>
    </w:p>
    <w:p>
      <w:pPr>
        <w:pStyle w:val="BookText"/>
        <w:rPr/>
      </w:pPr>
      <w:bookmarkEnd w:id="251"/>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نوّمي الصبية و اطفي السراج فلمّا أصبح غدا على رسول الله صلّى اللّه عليه و آله و سلم 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يُؤْثِرُونَ عَلىٰ أَنْفُسِهِمْ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غير ذلك من القصّة و فيها نزولها في عليّ و فاطمة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 w:name="__RefHeading___Toc1571615_730472459"/>
      <w:bookmarkStart w:id="253" w:name="_Toc95"/>
      <w:bookmarkEnd w:id="252"/>
      <w:r>
        <w:rPr>
          <w:rtl w:val="true"/>
        </w:rPr>
        <w:t xml:space="preserve">الآية الواحدة و العشرون قال تعالى وُجُوهٌ يَوْمَئِذٍ مُسْفِرَةٌ ضٰاحِكَةٌ مُسْتَبْشِرَةٌ </w:t>
      </w:r>
      <w:r>
        <w:rPr>
          <w:rtl w:val="true"/>
        </w:rPr>
        <w:t>(</w:t>
      </w:r>
      <w:r>
        <w:rPr/>
        <w:t>3</w:t>
      </w:r>
      <w:r>
        <w:rPr>
          <w:rtl w:val="true"/>
        </w:rPr>
        <w:t>).</w:t>
      </w:r>
      <w:bookmarkEnd w:id="253"/>
    </w:p>
    <w:p>
      <w:pPr>
        <w:pStyle w:val="BookText"/>
        <w:rPr/>
      </w:pPr>
      <w:r>
        <w:rPr>
          <w:rFonts w:ascii="Amiri" w:hAnsi="Amiri" w:eastAsia="Amiri" w:cs="Amiri"/>
          <w:color w:val="111111"/>
          <w:sz w:val="28"/>
          <w:sz w:val="28"/>
          <w:szCs w:val="28"/>
          <w:rtl w:val="true"/>
          <w:lang w:bidi="ar-SA"/>
        </w:rPr>
        <w:t>فعن أنس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هي في وجوهنا بني عبد المطّلب أنا و علي و حمزة و جعفر و الحسن و الحسين و فاطمة،نخرج من قبورنا و نور وجوهنا كالشمس الضاحية يوم القيامة،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مُسْفِرَةٌ ،يعني مشرقة بالنور في أرض القيامة، ضٰاحِكَةٌ فرحانة برضاء اللّه عنّا مُسْتَبْشِرَةٌ ،بثواب اللّه الذي وعدنا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القربى و السعي</w:t>
      </w:r>
    </w:p>
    <w:p>
      <w:pPr>
        <w:pStyle w:val="Heading4"/>
        <w:numPr>
          <w:ilvl w:val="3"/>
          <w:numId w:val="1"/>
        </w:numPr>
        <w:rPr/>
      </w:pPr>
      <w:bookmarkStart w:id="254" w:name="__RefHeading___Toc1571617_730472459"/>
      <w:bookmarkStart w:id="255" w:name="_Toc96"/>
      <w:bookmarkEnd w:id="254"/>
      <w:r>
        <w:rPr>
          <w:rtl w:val="true"/>
        </w:rPr>
        <w:t>الآية الثانية و العشرون قال تعالى وَ آتِ ذَا الْقُرْبىٰ حَقَّهُ</w:t>
      </w:r>
      <w:r>
        <w:rPr>
          <w:rtl w:val="true"/>
        </w:rPr>
        <w:t>.</w:t>
      </w:r>
      <w:bookmarkEnd w:id="255"/>
    </w:p>
    <w:p>
      <w:pPr>
        <w:pStyle w:val="BookText"/>
        <w:rPr/>
      </w:pPr>
      <w:r>
        <w:rPr>
          <w:rFonts w:ascii="Amiri" w:hAnsi="Amiri" w:eastAsia="Amiri" w:cs="Amiri"/>
          <w:color w:val="111111"/>
          <w:sz w:val="28"/>
          <w:sz w:val="28"/>
          <w:szCs w:val="28"/>
          <w:rtl w:val="true"/>
          <w:lang w:bidi="ar-SA"/>
        </w:rPr>
        <w:t>روى أكثر من واحد عن رسول اللّه صلّى اللّه عليه و آله و سلم أنّه لمّا فتح خيبر نزل عليه جبرائيل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ذو القربى و ما حقّه؟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عليها السّلام تدفع إليها فدك،فدفع إليها فدك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دعا رسول اللّه صلّى اللّه عليه و آله و سلم فاطمة فأعطاها فدكا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 w:name="__RefHeading___Toc1571619_730472459"/>
      <w:bookmarkStart w:id="257" w:name="_Toc97"/>
      <w:bookmarkEnd w:id="256"/>
      <w:r>
        <w:rPr>
          <w:rtl w:val="true"/>
        </w:rPr>
        <w:t>الآية الثالثة و العشرون قال تعالى وَ مٰا خَلَقَ الذَّكَرَ وَ الْأُنْثىٰ إِنَّ سَعْيَكُمْ لَشَتّٰى</w:t>
      </w:r>
      <w:r>
        <w:rPr>
          <w:rtl w:val="true"/>
        </w:rPr>
        <w:t>... (</w:t>
      </w:r>
      <w:r>
        <w:rPr/>
        <w:t>7</w:t>
      </w:r>
      <w:r>
        <w:rPr>
          <w:rtl w:val="true"/>
        </w:rPr>
        <w:t>).</w:t>
      </w:r>
      <w:bookmarkEnd w:id="25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الباقر عليه السّلام 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فالذكر أمير المؤمنين و الأنثى فاطمة، إِنَّ سَعْيَكُمْ لَشَتّٰى ، </w:t>
      </w:r>
      <w:bookmarkStart w:id="258" w:name="pg14774_238401"/>
    </w:p>
    <w:p>
      <w:pPr>
        <w:pStyle w:val="BookText"/>
        <w:rPr/>
      </w:pPr>
      <w:bookmarkEnd w:id="258"/>
      <w:r>
        <w:rPr>
          <w:rFonts w:ascii="Amiri" w:hAnsi="Amiri" w:eastAsia="Amiri" w:cs="Amiri"/>
          <w:color w:val="111111"/>
          <w:sz w:val="28"/>
          <w:sz w:val="28"/>
          <w:szCs w:val="28"/>
          <w:rtl w:val="true"/>
          <w:lang w:bidi="ar-SA"/>
        </w:rPr>
        <w:t>مختلف فَأَمّٰا مَنْ أَعْطىٰ وَ اتَّقىٰ وَ صَدَّقَ بِالْحُسْنىٰ بقوته و صام حتّى وفا بنذره و تصدّق بخاتمه و هو راكع و آثر المقداد بالدينار على نفسه</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العهد و الأذيّة</w:t>
      </w:r>
    </w:p>
    <w:p>
      <w:pPr>
        <w:pStyle w:val="Heading4"/>
        <w:numPr>
          <w:ilvl w:val="3"/>
          <w:numId w:val="1"/>
        </w:numPr>
        <w:rPr/>
      </w:pPr>
      <w:bookmarkStart w:id="259" w:name="__RefHeading___Toc1571621_730472459"/>
      <w:bookmarkStart w:id="260" w:name="_Toc98"/>
      <w:bookmarkEnd w:id="259"/>
      <w:r>
        <w:rPr>
          <w:rtl w:val="true"/>
        </w:rPr>
        <w:t xml:space="preserve">الآية الرابعة و العشرون قال تعالى وَ لَقَدْ عَهِدْنٰا إِلىٰ آدَمَ مِنْ قَبْلُ </w:t>
      </w:r>
      <w:r>
        <w:rPr>
          <w:rtl w:val="true"/>
        </w:rPr>
        <w:t>(</w:t>
      </w:r>
      <w:r>
        <w:rPr/>
        <w:t>2</w:t>
      </w:r>
      <w:r>
        <w:rPr>
          <w:rtl w:val="true"/>
        </w:rPr>
        <w:t>)</w:t>
      </w:r>
      <w:bookmarkEnd w:id="2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الباقر عليه السّلام 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في محمد و علي و فاطمة و الحسن و الحسين و الأئمّة من ذرّيتهم</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1" w:name="__RefHeading___Toc1571623_730472459"/>
      <w:bookmarkStart w:id="262" w:name="_Toc99"/>
      <w:bookmarkEnd w:id="261"/>
      <w:r>
        <w:rPr>
          <w:rtl w:val="true"/>
        </w:rPr>
        <w:t xml:space="preserve">الآية الخامسة و العشرون قال تعالى إِنَّ الَّذِينَ يُؤْذُونَ اللّٰهَ وَ رَسُولَهُ لَعَنَهُمُ اللّٰهُ فِي الدُّنْيٰا وَ الْآخِرَةِ وَ أَعَدَّ لَهُمْ عَذٰاباً مُهِيناً </w:t>
      </w:r>
      <w:r>
        <w:rPr>
          <w:rtl w:val="true"/>
        </w:rPr>
        <w:t>(</w:t>
      </w:r>
      <w:r>
        <w:rPr/>
        <w:t>4</w:t>
      </w:r>
      <w:r>
        <w:rPr>
          <w:rtl w:val="true"/>
        </w:rPr>
        <w:t>).</w:t>
      </w:r>
      <w:bookmarkEnd w:id="262"/>
    </w:p>
    <w:p>
      <w:pPr>
        <w:pStyle w:val="BookText"/>
        <w:rPr/>
      </w:pPr>
      <w:r>
        <w:rPr>
          <w:rFonts w:ascii="Amiri" w:hAnsi="Amiri" w:eastAsia="Amiri" w:cs="Amiri"/>
          <w:color w:val="111111"/>
          <w:sz w:val="28"/>
          <w:sz w:val="28"/>
          <w:szCs w:val="28"/>
          <w:rtl w:val="true"/>
          <w:lang w:bidi="ar-SA"/>
        </w:rPr>
        <w:t>فروي نزولها فيمن غصب أمير المؤمنين عليه السّلام حقّه و أخذ حقّ فاطمة عليها السّلام و آذاها،و قد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آذاها في حياتي كمن آذاها بعد موتي و من آذاها بعد موتي كمن آذاها في حياتي و من آذاها فقد آذاني و من آذاني فقد آذى اللّه،و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يُؤْذُونَ اللّٰهَ وَ رَسُولَهُ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القدر و الشمس</w:t>
      </w:r>
    </w:p>
    <w:p>
      <w:pPr>
        <w:pStyle w:val="Heading4"/>
        <w:numPr>
          <w:ilvl w:val="3"/>
          <w:numId w:val="1"/>
        </w:numPr>
        <w:rPr/>
      </w:pPr>
      <w:bookmarkStart w:id="263" w:name="__RefHeading___Toc1571625_730472459"/>
      <w:bookmarkStart w:id="264" w:name="_Toc100"/>
      <w:bookmarkEnd w:id="263"/>
      <w:r>
        <w:rPr>
          <w:rtl w:val="true"/>
        </w:rPr>
        <w:t>الآية السادسة و العشرون قال تعالى لاٰ يَرَوْنَ فِيهٰا شَمْساً وَ لاٰ زَمْهَرِيراً</w:t>
      </w:r>
      <w:r>
        <w:rPr>
          <w:rtl w:val="true"/>
        </w:rPr>
        <w:t>.</w:t>
      </w:r>
      <w:bookmarkEnd w:id="264"/>
    </w:p>
    <w:p>
      <w:pPr>
        <w:pStyle w:val="BookText"/>
        <w:rPr/>
      </w:pPr>
      <w:r>
        <w:rPr>
          <w:rFonts w:ascii="Amiri" w:hAnsi="Amiri" w:eastAsia="Amiri" w:cs="Amiri"/>
          <w:color w:val="111111"/>
          <w:sz w:val="28"/>
          <w:sz w:val="28"/>
          <w:szCs w:val="28"/>
          <w:rtl w:val="true"/>
          <w:lang w:bidi="ar-SA"/>
        </w:rPr>
        <w:t>فعن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أهل الجنّة في الجنّة بعدما سكنوا رأوا نورا أضاء الجنان فيقول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إنّك قد قلت في كتابك المنزل على نبيّك المرسل لاٰ يَرَوْنَ فِيهٰا شَمْساً فينادي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هذا نور الشمس و لا نور القمر و إنّ عليّا و فاطمة تعجّبا من شيء فضحكا فأشرقت الجنان من نورهما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5" w:name="__RefHeading___Toc1571627_730472459"/>
      <w:bookmarkStart w:id="266" w:name="_Toc101"/>
      <w:bookmarkEnd w:id="265"/>
      <w:r>
        <w:rPr>
          <w:rtl w:val="true"/>
        </w:rPr>
        <w:t xml:space="preserve">الآية السابعة و العشرون قال تعالى وَ هُمْ فِي مَا اشْتَهَتْ أَنْفُسُهُمْ خٰالِدُونَ </w:t>
      </w:r>
      <w:r>
        <w:rPr>
          <w:rtl w:val="true"/>
        </w:rPr>
        <w:t>(</w:t>
      </w:r>
      <w:r>
        <w:rPr/>
        <w:t>7</w:t>
      </w:r>
      <w:r>
        <w:rPr>
          <w:rtl w:val="true"/>
        </w:rPr>
        <w:t>).</w:t>
      </w:r>
      <w:bookmarkEnd w:id="266"/>
    </w:p>
    <w:p>
      <w:pPr>
        <w:pStyle w:val="BookText"/>
        <w:rPr/>
      </w:pPr>
      <w:r>
        <w:rPr>
          <w:rFonts w:ascii="Amiri" w:hAnsi="Amiri" w:eastAsia="Amiri" w:cs="Amiri"/>
          <w:color w:val="111111"/>
          <w:sz w:val="28"/>
          <w:sz w:val="28"/>
          <w:szCs w:val="28"/>
          <w:rtl w:val="true"/>
          <w:lang w:bidi="ar-SA"/>
        </w:rPr>
        <w:t>فعن رسول اللّه صلّى اللّه عليه و آله و سلم في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فاطمة و ذرّيتها و شيعتها و من أولاهم معروفا ممّن ليس هو من شيعتها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 w:name="__RefHeading___Toc1571629_730472459"/>
      <w:bookmarkStart w:id="268" w:name="_Toc102"/>
      <w:bookmarkEnd w:id="267"/>
      <w:r>
        <w:rPr>
          <w:rtl w:val="true"/>
        </w:rPr>
        <w:t xml:space="preserve">الآية الثامنة و العشرون قال تعالى إِنّٰا أَنْزَلْنٰاهُ فِي لَيْلَةِ الْقَدْرِ </w:t>
      </w:r>
      <w:r>
        <w:rPr>
          <w:rtl w:val="true"/>
        </w:rPr>
        <w:t>(</w:t>
      </w:r>
      <w:r>
        <w:rPr/>
        <w:t>9</w:t>
      </w:r>
      <w:r>
        <w:rPr>
          <w:rtl w:val="true"/>
        </w:rPr>
        <w:t>).</w:t>
      </w:r>
      <w:bookmarkEnd w:id="26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الليلة فاطمة و القدر اللّه،فمن عرف فاطمة حقّ معرفتها فقد أدرك </w:t>
      </w:r>
      <w:bookmarkStart w:id="269" w:name="pg14774_238402"/>
    </w:p>
    <w:p>
      <w:pPr>
        <w:pStyle w:val="BookText"/>
        <w:rPr/>
      </w:pPr>
      <w:bookmarkEnd w:id="269"/>
      <w:r>
        <w:rPr>
          <w:rFonts w:ascii="Amiri" w:hAnsi="Amiri" w:eastAsia="Amiri" w:cs="Amiri"/>
          <w:color w:val="111111"/>
          <w:sz w:val="28"/>
          <w:sz w:val="28"/>
          <w:szCs w:val="28"/>
          <w:rtl w:val="true"/>
          <w:lang w:bidi="ar-SA"/>
        </w:rPr>
        <w:t xml:space="preserve">ليلة القدر،و إنّما سمّيت فاطمة لأنّ الخلق فطموا على معرفتها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الرضا و التجافي و النصر و الإخوان</w:t>
      </w:r>
    </w:p>
    <w:p>
      <w:pPr>
        <w:pStyle w:val="Heading4"/>
        <w:numPr>
          <w:ilvl w:val="3"/>
          <w:numId w:val="1"/>
        </w:numPr>
        <w:rPr/>
      </w:pPr>
      <w:bookmarkStart w:id="270" w:name="__RefHeading___Toc1571631_730472459"/>
      <w:bookmarkStart w:id="271" w:name="_Toc103"/>
      <w:bookmarkEnd w:id="270"/>
      <w:r>
        <w:rPr>
          <w:rtl w:val="true"/>
        </w:rPr>
        <w:t xml:space="preserve">الآية التاسعة و العشرون قال تعالى وَ لَسَوْفَ يُعْطِيكَ رَبُّكَ فَتَرْضىٰ </w:t>
      </w:r>
      <w:r>
        <w:rPr>
          <w:rtl w:val="true"/>
        </w:rPr>
        <w:t>(</w:t>
      </w:r>
      <w:r>
        <w:rPr/>
        <w:t>2</w:t>
      </w:r>
      <w:r>
        <w:rPr>
          <w:rtl w:val="true"/>
        </w:rPr>
        <w:t>).</w:t>
      </w:r>
      <w:bookmarkEnd w:id="271"/>
    </w:p>
    <w:p>
      <w:pPr>
        <w:pStyle w:val="BookText"/>
        <w:rPr/>
      </w:pPr>
      <w:r>
        <w:rPr>
          <w:rFonts w:ascii="Amiri" w:hAnsi="Amiri" w:eastAsia="Amiri" w:cs="Amiri"/>
          <w:color w:val="111111"/>
          <w:sz w:val="28"/>
          <w:sz w:val="28"/>
          <w:szCs w:val="28"/>
          <w:rtl w:val="true"/>
          <w:lang w:bidi="ar-SA"/>
        </w:rPr>
        <w:t xml:space="preserve">أخرج الثعلبي في تفسيره المخطوط عن الصادق و القشيري عن جابر أنّه رأى النبيّ صلّى اللّه عليه و آله و سلم فاطمة و عليها كساء من أجلّة </w:t>
      </w:r>
      <w:r>
        <w:rPr>
          <w:rStyle w:val="FootnoteAnchor"/>
          <w:rtl w:val="true"/>
        </w:rPr>
        <w:footnoteReference w:id="617"/>
      </w:r>
      <w:r>
        <w:rPr>
          <w:rFonts w:ascii="Amiri" w:hAnsi="Amiri" w:eastAsia="Amiri" w:cs="Amiri"/>
          <w:color w:val="111111"/>
          <w:sz w:val="28"/>
          <w:sz w:val="28"/>
          <w:szCs w:val="28"/>
          <w:rtl w:val="true"/>
          <w:lang w:bidi="ar-SA"/>
        </w:rPr>
        <w:t xml:space="preserve">الإبل و هي تطحن بيدها و ترضع ولدها،فدمعت </w:t>
      </w:r>
      <w:r>
        <w:rPr>
          <w:rStyle w:val="FootnoteAnchor"/>
          <w:rtl w:val="true"/>
        </w:rPr>
        <w:footnoteReference w:id="618"/>
      </w:r>
      <w:r>
        <w:rPr>
          <w:rFonts w:ascii="Amiri" w:hAnsi="Amiri" w:eastAsia="Amiri" w:cs="Amiri"/>
          <w:color w:val="111111"/>
          <w:sz w:val="28"/>
          <w:sz w:val="28"/>
          <w:szCs w:val="28"/>
          <w:rtl w:val="true"/>
          <w:lang w:bidi="ar-SA"/>
        </w:rPr>
        <w:t>عينا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بنتاه تعجّلي مرارة الدنيا بحلاوة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الحمد للّه على نعمائه و الشكر للّه على آلائه،فأنزل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يُعْطِيكَ رَبُّكَ فَتَرْضىٰ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 w:name="__RefHeading___Toc1571633_730472459"/>
      <w:bookmarkStart w:id="273" w:name="_Toc104"/>
      <w:bookmarkEnd w:id="272"/>
      <w:r>
        <w:rPr>
          <w:rtl w:val="true"/>
        </w:rPr>
        <w:t xml:space="preserve">الآية الثلاثون قال تعالى تَتَجٰافىٰ جُنُوبُهُمْ عَنِ الْمَضٰاجِعِ </w:t>
      </w:r>
      <w:r>
        <w:rPr>
          <w:rtl w:val="true"/>
        </w:rPr>
        <w:t>(</w:t>
      </w:r>
      <w:r>
        <w:rPr/>
        <w:t>6</w:t>
      </w:r>
      <w:r>
        <w:rPr>
          <w:rtl w:val="true"/>
        </w:rPr>
        <w:t>).</w:t>
      </w:r>
      <w:bookmarkEnd w:id="273"/>
    </w:p>
    <w:p>
      <w:pPr>
        <w:pStyle w:val="BookText"/>
        <w:rPr/>
      </w:pPr>
      <w:r>
        <w:rPr>
          <w:rFonts w:ascii="Amiri" w:hAnsi="Amiri" w:eastAsia="Amiri" w:cs="Amiri"/>
          <w:color w:val="111111"/>
          <w:sz w:val="28"/>
          <w:sz w:val="28"/>
          <w:szCs w:val="28"/>
          <w:rtl w:val="true"/>
          <w:lang w:bidi="ar-SA"/>
        </w:rPr>
        <w:t>ممّا روي عن النبيّ صلّى اللّه عليه و آله و سلم في حديث زواجهما أنّه دخل عليهما صبيحة زواجهما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حالكما،فأدخل رجليه بين أرجلهما فأخبر اللّه عن أورادهما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تَتَجٰافىٰ جُنُوبُهُمْ عَنِ الْمَضٰاجِعِ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4" w:name="__RefHeading___Toc1571635_730472459"/>
      <w:bookmarkStart w:id="275" w:name="_Toc105"/>
      <w:bookmarkEnd w:id="274"/>
      <w:r>
        <w:rPr>
          <w:rtl w:val="true"/>
        </w:rPr>
        <w:t xml:space="preserve">الآية الواحدة و الثلاثون قال تعالى يَوْمَئِذٍ يَفْرَحُ الْمُؤْمِنُونَ بِنَصْرِ اللّٰهِ </w:t>
      </w:r>
      <w:r>
        <w:rPr>
          <w:rtl w:val="true"/>
        </w:rPr>
        <w:t>(</w:t>
      </w:r>
      <w:r>
        <w:rPr/>
        <w:t>8</w:t>
      </w:r>
      <w:r>
        <w:rPr>
          <w:rtl w:val="true"/>
        </w:rPr>
        <w:t>).</w:t>
      </w:r>
      <w:bookmarkEnd w:id="275"/>
    </w:p>
    <w:p>
      <w:pPr>
        <w:pStyle w:val="BookText"/>
        <w:rPr/>
      </w:pPr>
      <w:r>
        <w:rPr>
          <w:rFonts w:ascii="Amiri" w:hAnsi="Amiri" w:eastAsia="Amiri" w:cs="Amiri"/>
          <w:color w:val="111111"/>
          <w:sz w:val="28"/>
          <w:sz w:val="28"/>
          <w:szCs w:val="28"/>
          <w:rtl w:val="true"/>
          <w:lang w:bidi="ar-SA"/>
        </w:rPr>
        <w:t>فعن رسول اللّه صلّى اللّه عليه و آله و سلم في حديث تقدّم في سبب تسميتها بفاطمة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فطموا أعداءها عن حبّها و ذلك قول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يَوْمَئِذٍ يَفْرَحُ الْمُؤْمِنُونَ بِنَصْرِ اللّٰهِ بنصر فاطمة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نصر فاطمة لمحبيها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 w:name="__RefHeading___Toc1571637_730472459"/>
      <w:bookmarkStart w:id="277" w:name="_Toc106"/>
      <w:bookmarkEnd w:id="276"/>
      <w:r>
        <w:rPr>
          <w:rtl w:val="true"/>
        </w:rPr>
        <w:t xml:space="preserve">الآية الثانية و الثلاثون قال تعالى إِنَّهٰا لَإِحْدَى الْكُبَرِ </w:t>
      </w:r>
      <w:r>
        <w:rPr>
          <w:rtl w:val="true"/>
        </w:rPr>
        <w:t>(</w:t>
      </w:r>
      <w:r>
        <w:rPr/>
        <w:t>11</w:t>
      </w:r>
      <w:r>
        <w:rPr>
          <w:rtl w:val="true"/>
        </w:rPr>
        <w:t>).</w:t>
      </w:r>
      <w:bookmarkEnd w:id="277"/>
    </w:p>
    <w:p>
      <w:pPr>
        <w:pStyle w:val="BookText"/>
        <w:rPr/>
      </w:pPr>
      <w:r>
        <w:rPr>
          <w:rFonts w:ascii="Amiri" w:hAnsi="Amiri" w:eastAsia="Amiri" w:cs="Amiri"/>
          <w:color w:val="111111"/>
          <w:sz w:val="28"/>
          <w:sz w:val="28"/>
          <w:szCs w:val="28"/>
          <w:rtl w:val="true"/>
          <w:lang w:bidi="ar-SA"/>
        </w:rPr>
        <w:t>فعن أبي جعفر الباقر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لَإِحْدَى الْكُبَرِ نَذِيراً لِلْبَشَرِ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فاطمة عليها السّلام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 w:name="__RefHeading___Toc1571639_730472459"/>
      <w:bookmarkStart w:id="279" w:name="_Toc107"/>
      <w:bookmarkEnd w:id="278"/>
      <w:r>
        <w:rPr>
          <w:rtl w:val="true"/>
        </w:rPr>
        <w:t xml:space="preserve">الآية الثالثة و الثلاثون قال تعالى إِخْوٰاناً عَلىٰ سُرُرٍ مُتَقٰابِلِينَ </w:t>
      </w:r>
      <w:r>
        <w:rPr>
          <w:rtl w:val="true"/>
        </w:rPr>
        <w:t>(</w:t>
      </w:r>
      <w:r>
        <w:rPr/>
        <w:t>13</w:t>
      </w:r>
      <w:r>
        <w:rPr>
          <w:rtl w:val="true"/>
        </w:rPr>
        <w:t>).</w:t>
      </w:r>
      <w:bookmarkEnd w:id="27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الطبراني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و أنت و الحسن و الحسين و فاطمة و عقيلا و جعفرا </w:t>
      </w:r>
      <w:bookmarkStart w:id="280" w:name="pg14774_238403"/>
    </w:p>
    <w:p>
      <w:pPr>
        <w:pStyle w:val="BookText"/>
        <w:rPr/>
      </w:pPr>
      <w:bookmarkEnd w:id="280"/>
      <w:r>
        <w:rPr>
          <w:rFonts w:ascii="Amiri" w:hAnsi="Amiri" w:eastAsia="Amiri" w:cs="Amiri"/>
          <w:color w:val="111111"/>
          <w:sz w:val="28"/>
          <w:sz w:val="28"/>
          <w:szCs w:val="28"/>
          <w:rtl w:val="true"/>
          <w:lang w:bidi="ar-SA"/>
        </w:rPr>
        <w:t>في الجنّة إخوانا على سرر متقابلين،أنت معي و شيعتك في الجنّة،ثمّ قرأ رسول اللّه صلّى اللّه عليه و آله و سلم إِخْوٰاناً عَلىٰ سُرُرٍ مُتَقٰابِلِينَ ينظر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1" w:name="__RefHeading___Toc1571641_730472459"/>
      <w:bookmarkStart w:id="282" w:name="_Toc108"/>
      <w:bookmarkEnd w:id="281"/>
      <w:r>
        <w:rPr>
          <w:rtl w:val="true"/>
        </w:rPr>
        <w:t>مدح فاطمة عليها السّلام في الشعر</w:t>
      </w:r>
      <w:bookmarkEnd w:id="282"/>
    </w:p>
    <w:p>
      <w:pPr>
        <w:pStyle w:val="Heading3"/>
        <w:numPr>
          <w:ilvl w:val="2"/>
          <w:numId w:val="1"/>
        </w:numPr>
        <w:rPr/>
      </w:pPr>
      <w:bookmarkStart w:id="283" w:name="__RefHeading___Toc1571643_730472459"/>
      <w:bookmarkStart w:id="284" w:name="_Toc109"/>
      <w:bookmarkEnd w:id="283"/>
      <w:r>
        <w:rPr>
          <w:rtl w:val="true"/>
        </w:rPr>
        <w:t>اشارة</w:t>
      </w:r>
      <w:bookmarkEnd w:id="284"/>
    </w:p>
    <w:p>
      <w:pPr>
        <w:pStyle w:val="BookText"/>
        <w:rPr/>
      </w:pPr>
      <w:r>
        <w:rPr>
          <w:rFonts w:ascii="Amiri" w:hAnsi="Amiri" w:eastAsia="Amiri" w:cs="Amiri"/>
          <w:color w:val="111111"/>
          <w:sz w:val="28"/>
          <w:sz w:val="28"/>
          <w:szCs w:val="28"/>
          <w:rtl w:val="true"/>
          <w:lang w:bidi="ar-SA"/>
        </w:rPr>
        <w:t>فاقت نساء العالمين و إنّها يوم القيامة تزدهي بسناء</w:t>
      </w:r>
    </w:p>
    <w:p>
      <w:pPr>
        <w:pStyle w:val="BookText"/>
        <w:rPr/>
      </w:pPr>
      <w:r>
        <w:rPr>
          <w:rFonts w:ascii="Amiri" w:hAnsi="Amiri" w:eastAsia="Amiri" w:cs="Amiri"/>
          <w:color w:val="111111"/>
          <w:sz w:val="28"/>
          <w:sz w:val="28"/>
          <w:szCs w:val="28"/>
          <w:rtl w:val="true"/>
          <w:lang w:bidi="ar-SA"/>
        </w:rPr>
        <w:t xml:space="preserve">و الله يغضب حين تغضب فاطم و الله يرضى في مقام رضاء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من مثل فاطمة الزهراء في نسب و في فخار و في فضل و في حسب</w:t>
      </w:r>
    </w:p>
    <w:p>
      <w:pPr>
        <w:pStyle w:val="BookText"/>
        <w:rPr/>
      </w:pPr>
      <w:r>
        <w:rPr>
          <w:rFonts w:ascii="Amiri" w:hAnsi="Amiri" w:eastAsia="Amiri" w:cs="Amiri"/>
          <w:color w:val="111111"/>
          <w:sz w:val="28"/>
          <w:sz w:val="28"/>
          <w:szCs w:val="28"/>
          <w:rtl w:val="true"/>
          <w:lang w:bidi="ar-SA"/>
        </w:rPr>
        <w:t xml:space="preserve">و الله فضّلها حقّا و شرّفها إذ كانت ابنة خير العجم و العرب </w:t>
      </w:r>
      <w:r>
        <w:rPr>
          <w:rStyle w:val="FootnoteAnchor"/>
          <w:rtl w:val="true"/>
        </w:rPr>
        <w:footnoteReference w:id="626"/>
      </w:r>
    </w:p>
    <w:p>
      <w:pPr>
        <w:pStyle w:val="Heading3"/>
        <w:numPr>
          <w:ilvl w:val="2"/>
          <w:numId w:val="1"/>
        </w:numPr>
        <w:rPr/>
      </w:pPr>
      <w:bookmarkStart w:id="285" w:name="__RefHeading___Toc1571645_730472459"/>
      <w:bookmarkStart w:id="286" w:name="_Toc110"/>
      <w:bookmarkEnd w:id="285"/>
      <w:r>
        <w:rPr>
          <w:rtl w:val="true"/>
        </w:rPr>
        <w:t>في مولد الصدّيقة الطاهرة سيّدة النساء</w:t>
      </w:r>
      <w:r>
        <w:rPr>
          <w:rtl w:val="true"/>
        </w:rPr>
        <w:t>:</w:t>
      </w:r>
      <w:bookmarkEnd w:id="286"/>
    </w:p>
    <w:p>
      <w:pPr>
        <w:pStyle w:val="BookText"/>
        <w:rPr/>
      </w:pPr>
      <w:r>
        <w:rPr>
          <w:rFonts w:ascii="Amiri" w:hAnsi="Amiri" w:eastAsia="Amiri" w:cs="Amiri"/>
          <w:color w:val="111111"/>
          <w:sz w:val="28"/>
          <w:sz w:val="28"/>
          <w:szCs w:val="28"/>
          <w:rtl w:val="true"/>
          <w:lang w:bidi="ar-SA"/>
        </w:rPr>
        <w:t>فاطمة سلام اللّه عليها جوهرة القدس من الكنز الخفي</w:t>
      </w:r>
    </w:p>
    <w:p>
      <w:pPr>
        <w:pStyle w:val="BookText"/>
        <w:rPr/>
      </w:pPr>
      <w:r>
        <w:rPr>
          <w:rFonts w:ascii="Amiri" w:hAnsi="Amiri" w:eastAsia="Amiri" w:cs="Amiri"/>
          <w:color w:val="111111"/>
          <w:sz w:val="28"/>
          <w:sz w:val="28"/>
          <w:szCs w:val="28"/>
          <w:rtl w:val="true"/>
          <w:lang w:bidi="ar-SA"/>
        </w:rPr>
        <w:t>بدت فأبدت عاليات الأحرف و قد تجلّى من سماء العظمة</w:t>
      </w:r>
    </w:p>
    <w:p>
      <w:pPr>
        <w:pStyle w:val="BookText"/>
        <w:rPr/>
      </w:pPr>
      <w:r>
        <w:rPr>
          <w:rFonts w:ascii="Amiri" w:hAnsi="Amiri" w:eastAsia="Amiri" w:cs="Amiri"/>
          <w:color w:val="111111"/>
          <w:sz w:val="28"/>
          <w:sz w:val="28"/>
          <w:szCs w:val="28"/>
          <w:rtl w:val="true"/>
          <w:lang w:bidi="ar-SA"/>
        </w:rPr>
        <w:t>من عالم الأسماء أسمى كلمة بل هي أمّ الكلمات المحكمة</w:t>
      </w:r>
    </w:p>
    <w:p>
      <w:pPr>
        <w:pStyle w:val="BookText"/>
        <w:rPr/>
      </w:pPr>
      <w:r>
        <w:rPr>
          <w:rFonts w:ascii="Amiri" w:hAnsi="Amiri" w:eastAsia="Amiri" w:cs="Amiri"/>
          <w:color w:val="111111"/>
          <w:sz w:val="28"/>
          <w:sz w:val="28"/>
          <w:szCs w:val="28"/>
          <w:rtl w:val="true"/>
          <w:lang w:bidi="ar-SA"/>
        </w:rPr>
        <w:t>في غيب ذاتها فكانت مبهمة أمّ أئمّة العقول الغربل</w:t>
      </w:r>
    </w:p>
    <w:p>
      <w:pPr>
        <w:pStyle w:val="BookText"/>
        <w:rPr/>
      </w:pPr>
      <w:r>
        <w:rPr>
          <w:rFonts w:ascii="Amiri" w:hAnsi="Amiri" w:eastAsia="Amiri" w:cs="Amiri"/>
          <w:color w:val="111111"/>
          <w:sz w:val="28"/>
          <w:sz w:val="28"/>
          <w:szCs w:val="28"/>
          <w:rtl w:val="true"/>
          <w:lang w:bidi="ar-SA"/>
        </w:rPr>
        <w:t>أمّ أبيها و هو علّة العلل روح النبيّ في عظيم المنزلة</w:t>
      </w:r>
    </w:p>
    <w:p>
      <w:pPr>
        <w:pStyle w:val="BookText"/>
        <w:rPr/>
      </w:pPr>
      <w:r>
        <w:rPr>
          <w:rFonts w:ascii="Amiri" w:hAnsi="Amiri" w:eastAsia="Amiri" w:cs="Amiri"/>
          <w:color w:val="111111"/>
          <w:sz w:val="28"/>
          <w:sz w:val="28"/>
          <w:szCs w:val="28"/>
          <w:rtl w:val="true"/>
          <w:lang w:bidi="ar-SA"/>
        </w:rPr>
        <w:t>و في الكفاء كفؤ من لا كفؤ له</w:t>
      </w:r>
    </w:p>
    <w:p>
      <w:pPr>
        <w:pStyle w:val="BookText"/>
        <w:rPr/>
      </w:pPr>
      <w:r>
        <w:rPr>
          <w:rFonts w:ascii="Amiri" w:hAnsi="Amiri" w:eastAsia="Amiri" w:cs="Amiri"/>
          <w:color w:val="111111"/>
          <w:sz w:val="28"/>
          <w:sz w:val="28"/>
          <w:szCs w:val="28"/>
          <w:rtl w:val="true"/>
          <w:lang w:bidi="ar-SA"/>
        </w:rPr>
        <w:t>تمثّلت رقيقة الوجود لطيفة جلّت عن الشهود</w:t>
      </w:r>
    </w:p>
    <w:p>
      <w:pPr>
        <w:pStyle w:val="BookText"/>
        <w:rPr/>
      </w:pPr>
      <w:r>
        <w:rPr>
          <w:rFonts w:ascii="Amiri" w:hAnsi="Amiri" w:eastAsia="Amiri" w:cs="Amiri"/>
          <w:color w:val="111111"/>
          <w:sz w:val="28"/>
          <w:sz w:val="28"/>
          <w:szCs w:val="28"/>
          <w:rtl w:val="true"/>
          <w:lang w:bidi="ar-SA"/>
        </w:rPr>
        <w:t xml:space="preserve">تطوّرت في أفضل الأطوار نتيجة الأدوار و الأكوار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تصوّرت حقيقة الكمال بصورة بديعة الجمال</w:t>
      </w:r>
    </w:p>
    <w:p>
      <w:pPr>
        <w:pStyle w:val="BookText"/>
        <w:rPr/>
      </w:pPr>
      <w:r>
        <w:rPr>
          <w:rFonts w:ascii="Amiri" w:hAnsi="Amiri" w:eastAsia="Amiri" w:cs="Amiri"/>
          <w:color w:val="111111"/>
          <w:sz w:val="28"/>
          <w:sz w:val="28"/>
          <w:szCs w:val="28"/>
          <w:rtl w:val="true"/>
          <w:lang w:bidi="ar-SA"/>
        </w:rPr>
        <w:t>فإنّها الحوراء في النزول و في الصعود محور العقول</w:t>
      </w:r>
    </w:p>
    <w:p>
      <w:pPr>
        <w:pStyle w:val="BookText"/>
        <w:rPr/>
      </w:pPr>
      <w:r>
        <w:rPr>
          <w:rFonts w:ascii="Amiri" w:hAnsi="Amiri" w:eastAsia="Amiri" w:cs="Amiri"/>
          <w:color w:val="111111"/>
          <w:sz w:val="28"/>
          <w:sz w:val="28"/>
          <w:szCs w:val="28"/>
          <w:rtl w:val="true"/>
          <w:lang w:bidi="ar-SA"/>
        </w:rPr>
        <w:t>يمثّل الوجوب في الإمكان عيانها بأحسن البيان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فإنّها قطب رحى </w:t>
      </w:r>
      <w:r>
        <w:rPr>
          <w:rStyle w:val="FootnoteAnchor"/>
          <w:rtl w:val="true"/>
        </w:rPr>
        <w:footnoteReference w:id="628"/>
      </w:r>
      <w:r>
        <w:rPr>
          <w:rFonts w:ascii="Amiri" w:hAnsi="Amiri" w:eastAsia="Amiri" w:cs="Amiri"/>
          <w:color w:val="111111"/>
          <w:sz w:val="28"/>
          <w:sz w:val="28"/>
          <w:szCs w:val="28"/>
          <w:rtl w:val="true"/>
          <w:lang w:bidi="ar-SA"/>
        </w:rPr>
        <w:t xml:space="preserve">الوجود في قوسي النزول و الصعود </w:t>
      </w:r>
    </w:p>
    <w:p>
      <w:pPr>
        <w:pStyle w:val="BookText"/>
        <w:rPr/>
      </w:pPr>
      <w:r>
        <w:rPr>
          <w:rFonts w:ascii="Amiri" w:hAnsi="Amiri" w:eastAsia="Amiri" w:cs="Amiri"/>
          <w:color w:val="111111"/>
          <w:sz w:val="28"/>
          <w:sz w:val="28"/>
          <w:szCs w:val="28"/>
          <w:rtl w:val="true"/>
          <w:lang w:bidi="ar-SA"/>
        </w:rPr>
        <w:t>و ليس في محيط تلك الدائرة مدارها الأعظم إلاّ الطاهرة</w:t>
      </w:r>
    </w:p>
    <w:p>
      <w:pPr>
        <w:pStyle w:val="BookText"/>
        <w:rPr/>
      </w:pPr>
      <w:r>
        <w:rPr>
          <w:rFonts w:ascii="Amiri" w:hAnsi="Amiri" w:eastAsia="Amiri" w:cs="Amiri"/>
          <w:color w:val="111111"/>
          <w:sz w:val="28"/>
          <w:sz w:val="28"/>
          <w:szCs w:val="28"/>
          <w:rtl w:val="true"/>
          <w:lang w:bidi="ar-SA"/>
        </w:rPr>
        <w:t>مصونة عن كلّ رسم و سمة مرموزة في الصحف المكرمة</w:t>
      </w:r>
    </w:p>
    <w:p>
      <w:pPr>
        <w:pStyle w:val="BookText"/>
        <w:rPr/>
      </w:pPr>
      <w:r>
        <w:rPr>
          <w:rFonts w:ascii="Amiri" w:hAnsi="Amiri" w:eastAsia="Amiri" w:cs="Amiri"/>
          <w:color w:val="111111"/>
          <w:sz w:val="28"/>
          <w:sz w:val="28"/>
          <w:szCs w:val="28"/>
          <w:rtl w:val="true"/>
          <w:lang w:bidi="ar-SA"/>
        </w:rPr>
        <w:t xml:space="preserve">صدّيقة لا مثلها صدّيقة تفرغ </w:t>
      </w:r>
      <w:r>
        <w:rPr>
          <w:rStyle w:val="FootnoteAnchor"/>
          <w:rtl w:val="true"/>
        </w:rPr>
        <w:footnoteReference w:id="629"/>
      </w:r>
      <w:r>
        <w:rPr>
          <w:rFonts w:ascii="Amiri" w:hAnsi="Amiri" w:eastAsia="Amiri" w:cs="Amiri"/>
          <w:color w:val="111111"/>
          <w:sz w:val="28"/>
          <w:sz w:val="28"/>
          <w:szCs w:val="28"/>
          <w:rtl w:val="true"/>
          <w:lang w:bidi="ar-SA"/>
        </w:rPr>
        <w:t>بالصدق عن الحقيقة</w:t>
      </w:r>
    </w:p>
    <w:p>
      <w:pPr>
        <w:pStyle w:val="BookText"/>
        <w:rPr/>
      </w:pPr>
      <w:r>
        <w:rPr>
          <w:rFonts w:ascii="Amiri" w:hAnsi="Amiri" w:eastAsia="Amiri" w:cs="Amiri"/>
          <w:color w:val="111111"/>
          <w:sz w:val="28"/>
          <w:sz w:val="28"/>
          <w:szCs w:val="28"/>
          <w:rtl w:val="true"/>
          <w:lang w:bidi="ar-SA"/>
        </w:rPr>
        <w:t>بدا بذلك الوجود الزاهر سرّ ظهور الحقّ في المظاهر</w:t>
      </w:r>
    </w:p>
    <w:p>
      <w:pPr>
        <w:pStyle w:val="BookText"/>
        <w:rPr/>
      </w:pPr>
      <w:r>
        <w:rPr>
          <w:rFonts w:ascii="Amiri" w:hAnsi="Amiri" w:eastAsia="Amiri" w:cs="Amiri"/>
          <w:color w:val="111111"/>
          <w:sz w:val="28"/>
          <w:sz w:val="28"/>
          <w:szCs w:val="28"/>
          <w:rtl w:val="true"/>
          <w:lang w:bidi="ar-SA"/>
        </w:rPr>
        <w:t>هي البتول الطهر و العذراء كمريم الطهر و لا سواء</w:t>
      </w:r>
    </w:p>
    <w:p>
      <w:pPr>
        <w:pStyle w:val="BookText"/>
        <w:rPr/>
      </w:pPr>
      <w:r>
        <w:rPr>
          <w:rFonts w:ascii="Amiri" w:hAnsi="Amiri" w:eastAsia="Amiri" w:cs="Amiri"/>
          <w:color w:val="111111"/>
          <w:sz w:val="28"/>
          <w:sz w:val="28"/>
          <w:szCs w:val="28"/>
          <w:rtl w:val="true"/>
          <w:lang w:bidi="ar-SA"/>
        </w:rPr>
        <w:t>فإنّها سيّدة النساء و مريم الكبرى بلا خفاء</w:t>
      </w:r>
    </w:p>
    <w:p>
      <w:pPr>
        <w:pStyle w:val="BookText"/>
        <w:rPr/>
      </w:pPr>
      <w:r>
        <w:rPr>
          <w:rFonts w:ascii="Amiri" w:hAnsi="Amiri" w:eastAsia="Amiri" w:cs="Amiri"/>
          <w:color w:val="111111"/>
          <w:sz w:val="28"/>
          <w:sz w:val="28"/>
          <w:szCs w:val="28"/>
          <w:rtl w:val="true"/>
          <w:lang w:bidi="ar-SA"/>
        </w:rPr>
        <w:t>و حبّها من الصفات العالية عليه دارت القرون الخالية</w:t>
      </w:r>
    </w:p>
    <w:p>
      <w:pPr>
        <w:pStyle w:val="BookText"/>
        <w:rPr/>
      </w:pPr>
      <w:r>
        <w:rPr>
          <w:rFonts w:ascii="Amiri" w:hAnsi="Amiri" w:eastAsia="Amiri" w:cs="Amiri"/>
          <w:color w:val="111111"/>
          <w:sz w:val="28"/>
          <w:sz w:val="28"/>
          <w:szCs w:val="28"/>
          <w:rtl w:val="true"/>
          <w:lang w:bidi="ar-SA"/>
        </w:rPr>
        <w:t xml:space="preserve">تبتّلت </w:t>
      </w:r>
      <w:r>
        <w:rPr>
          <w:rStyle w:val="FootnoteAnchor"/>
          <w:rtl w:val="true"/>
        </w:rPr>
        <w:footnoteReference w:id="630"/>
      </w:r>
      <w:r>
        <w:rPr>
          <w:rFonts w:ascii="Amiri" w:hAnsi="Amiri" w:eastAsia="Amiri" w:cs="Amiri"/>
          <w:color w:val="111111"/>
          <w:sz w:val="28"/>
          <w:sz w:val="28"/>
          <w:szCs w:val="28"/>
          <w:rtl w:val="true"/>
          <w:lang w:bidi="ar-SA"/>
        </w:rPr>
        <w:t>عن دنس الطبيعة فيا لها من رتبة رفيعة</w:t>
      </w:r>
    </w:p>
    <w:p>
      <w:pPr>
        <w:pStyle w:val="BookText"/>
        <w:rPr/>
      </w:pPr>
      <w:r>
        <w:rPr>
          <w:rFonts w:ascii="Amiri" w:hAnsi="Amiri" w:eastAsia="Amiri" w:cs="Amiri"/>
          <w:color w:val="111111"/>
          <w:sz w:val="28"/>
          <w:sz w:val="28"/>
          <w:szCs w:val="28"/>
          <w:rtl w:val="true"/>
          <w:lang w:bidi="ar-SA"/>
        </w:rPr>
        <w:t>مرفوعة الهمّة و العزيمة عن نشأة الزخارف الذميمة</w:t>
      </w:r>
    </w:p>
    <w:p>
      <w:pPr>
        <w:pStyle w:val="BookText"/>
        <w:rPr/>
      </w:pPr>
      <w:r>
        <w:rPr>
          <w:rFonts w:ascii="Amiri" w:hAnsi="Amiri" w:eastAsia="Amiri" w:cs="Amiri"/>
          <w:color w:val="111111"/>
          <w:sz w:val="28"/>
          <w:sz w:val="28"/>
          <w:szCs w:val="28"/>
          <w:rtl w:val="true"/>
          <w:lang w:bidi="ar-SA"/>
        </w:rPr>
        <w:t>في أفق المجد هي الزهراء للشمس من زهرتها الضياء</w:t>
      </w:r>
    </w:p>
    <w:p>
      <w:pPr>
        <w:pStyle w:val="BookText"/>
        <w:rPr/>
      </w:pPr>
      <w:r>
        <w:rPr>
          <w:rFonts w:ascii="Amiri" w:hAnsi="Amiri" w:eastAsia="Amiri" w:cs="Amiri"/>
          <w:color w:val="111111"/>
          <w:sz w:val="28"/>
          <w:sz w:val="28"/>
          <w:szCs w:val="28"/>
          <w:rtl w:val="true"/>
          <w:lang w:bidi="ar-SA"/>
        </w:rPr>
        <w:t>بل هي نور عالم الأنوار و مطلع الشموس و الأقمار</w:t>
      </w:r>
    </w:p>
    <w:p>
      <w:pPr>
        <w:pStyle w:val="BookText"/>
        <w:rPr/>
      </w:pPr>
      <w:r>
        <w:rPr>
          <w:rFonts w:ascii="Amiri" w:hAnsi="Amiri" w:eastAsia="Amiri" w:cs="Amiri"/>
          <w:color w:val="111111"/>
          <w:sz w:val="28"/>
          <w:sz w:val="28"/>
          <w:szCs w:val="28"/>
          <w:rtl w:val="true"/>
          <w:lang w:bidi="ar-SA"/>
        </w:rPr>
        <w:t>رضيعة الوحي من الجليل حليفة لمحكم التنزيل</w:t>
      </w:r>
    </w:p>
    <w:p>
      <w:pPr>
        <w:pStyle w:val="BookText"/>
        <w:rPr/>
      </w:pPr>
      <w:r>
        <w:rPr>
          <w:rFonts w:ascii="Amiri" w:hAnsi="Amiri" w:eastAsia="Amiri" w:cs="Amiri"/>
          <w:color w:val="111111"/>
          <w:sz w:val="28"/>
          <w:sz w:val="28"/>
          <w:szCs w:val="28"/>
          <w:rtl w:val="true"/>
          <w:lang w:bidi="ar-SA"/>
        </w:rPr>
        <w:t>معربة بالستر و الحياء عن غيب ذات بارئ الأشياء</w:t>
      </w:r>
    </w:p>
    <w:p>
      <w:pPr>
        <w:pStyle w:val="BookText"/>
        <w:rPr/>
      </w:pPr>
      <w:r>
        <w:rPr>
          <w:rFonts w:ascii="Amiri" w:hAnsi="Amiri" w:eastAsia="Amiri" w:cs="Amiri"/>
          <w:color w:val="111111"/>
          <w:sz w:val="28"/>
          <w:sz w:val="28"/>
          <w:szCs w:val="28"/>
          <w:rtl w:val="true"/>
          <w:lang w:bidi="ar-SA"/>
        </w:rPr>
        <w:t>راضية بكلّ ما قضى القضا بما يضيق عنه واسع الفضا</w:t>
      </w:r>
    </w:p>
    <w:p>
      <w:pPr>
        <w:pStyle w:val="BookText"/>
        <w:rPr/>
      </w:pPr>
      <w:r>
        <w:rPr>
          <w:rFonts w:ascii="Amiri" w:hAnsi="Amiri" w:eastAsia="Amiri" w:cs="Amiri"/>
          <w:color w:val="111111"/>
          <w:sz w:val="28"/>
          <w:sz w:val="28"/>
          <w:szCs w:val="28"/>
          <w:rtl w:val="true"/>
          <w:lang w:bidi="ar-SA"/>
        </w:rPr>
        <w:t>زكيّة من وصمة القيود فهي غنيّة عن الحدود</w:t>
      </w:r>
    </w:p>
    <w:p>
      <w:pPr>
        <w:pStyle w:val="BookText"/>
        <w:rPr/>
      </w:pPr>
      <w:r>
        <w:rPr>
          <w:rFonts w:ascii="Amiri" w:hAnsi="Amiri" w:eastAsia="Amiri" w:cs="Amiri"/>
          <w:color w:val="111111"/>
          <w:sz w:val="28"/>
          <w:sz w:val="28"/>
          <w:szCs w:val="28"/>
          <w:rtl w:val="true"/>
          <w:lang w:bidi="ar-SA"/>
        </w:rPr>
        <w:t>يا قبلة الأرواح و العقول و كعبة الشهود و الوصول</w:t>
      </w:r>
    </w:p>
    <w:p>
      <w:pPr>
        <w:pStyle w:val="BookText"/>
        <w:rPr/>
      </w:pPr>
      <w:r>
        <w:rPr>
          <w:rFonts w:ascii="Amiri" w:hAnsi="Amiri" w:eastAsia="Amiri" w:cs="Amiri"/>
          <w:color w:val="111111"/>
          <w:sz w:val="28"/>
          <w:sz w:val="28"/>
          <w:szCs w:val="28"/>
          <w:rtl w:val="true"/>
          <w:lang w:bidi="ar-SA"/>
        </w:rPr>
        <w:t>من قدومها تشرّفت منى و من بها تدرك غاية المنى</w:t>
      </w:r>
    </w:p>
    <w:p>
      <w:pPr>
        <w:pStyle w:val="BookText"/>
        <w:rPr/>
      </w:pPr>
      <w:r>
        <w:rPr>
          <w:rFonts w:ascii="Amiri" w:hAnsi="Amiri" w:eastAsia="Amiri" w:cs="Amiri"/>
          <w:color w:val="111111"/>
          <w:sz w:val="28"/>
          <w:sz w:val="28"/>
          <w:szCs w:val="28"/>
          <w:rtl w:val="true"/>
          <w:lang w:bidi="ar-SA"/>
        </w:rPr>
        <w:t>و بابها الرفيع باب الرحمة و مستجار كلّ ذيّ ملمّة</w:t>
      </w:r>
    </w:p>
    <w:p>
      <w:pPr>
        <w:pStyle w:val="BookText"/>
        <w:rPr/>
      </w:pPr>
      <w:r>
        <w:rPr>
          <w:rFonts w:ascii="Amiri" w:hAnsi="Amiri" w:eastAsia="Amiri" w:cs="Amiri"/>
          <w:color w:val="111111"/>
          <w:sz w:val="28"/>
          <w:sz w:val="28"/>
          <w:szCs w:val="28"/>
          <w:rtl w:val="true"/>
          <w:lang w:bidi="ar-SA"/>
        </w:rPr>
        <w:t xml:space="preserve">و ما الحطيم </w:t>
      </w:r>
      <w:r>
        <w:rPr>
          <w:rStyle w:val="FootnoteAnchor"/>
          <w:rtl w:val="true"/>
        </w:rPr>
        <w:footnoteReference w:id="631"/>
      </w:r>
      <w:r>
        <w:rPr>
          <w:rFonts w:ascii="Amiri" w:hAnsi="Amiri" w:eastAsia="Amiri" w:cs="Amiri"/>
          <w:color w:val="111111"/>
          <w:sz w:val="28"/>
          <w:sz w:val="28"/>
          <w:szCs w:val="28"/>
          <w:rtl w:val="true"/>
          <w:lang w:bidi="ar-SA"/>
        </w:rPr>
        <w:t xml:space="preserve">عند باب فاطمة بنورها تطفأ نار الحاطمة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و بيتها المعمور كعبة السماء أضحى </w:t>
      </w:r>
      <w:r>
        <w:rPr>
          <w:rStyle w:val="FootnoteAnchor"/>
          <w:rtl w:val="true"/>
        </w:rPr>
        <w:footnoteReference w:id="633"/>
      </w:r>
      <w:r>
        <w:rPr>
          <w:rFonts w:ascii="Amiri" w:hAnsi="Amiri" w:eastAsia="Amiri" w:cs="Amiri"/>
          <w:color w:val="111111"/>
          <w:sz w:val="28"/>
          <w:sz w:val="28"/>
          <w:szCs w:val="28"/>
          <w:rtl w:val="true"/>
          <w:lang w:bidi="ar-SA"/>
        </w:rPr>
        <w:t>ثراه للثريّا ملثما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خدرها </w:t>
      </w:r>
      <w:r>
        <w:rPr>
          <w:rStyle w:val="FootnoteAnchor"/>
          <w:rtl w:val="true"/>
        </w:rPr>
        <w:footnoteReference w:id="634"/>
      </w:r>
      <w:r>
        <w:rPr>
          <w:rFonts w:ascii="Amiri" w:hAnsi="Amiri" w:eastAsia="Amiri" w:cs="Amiri"/>
          <w:color w:val="111111"/>
          <w:sz w:val="28"/>
          <w:sz w:val="28"/>
          <w:szCs w:val="28"/>
          <w:rtl w:val="true"/>
          <w:lang w:bidi="ar-SA"/>
        </w:rPr>
        <w:t xml:space="preserve">السامي </w:t>
      </w:r>
      <w:r>
        <w:rPr>
          <w:rStyle w:val="FootnoteAnchor"/>
          <w:rtl w:val="true"/>
        </w:rPr>
        <w:footnoteReference w:id="635"/>
      </w:r>
      <w:r>
        <w:rPr>
          <w:rFonts w:ascii="Amiri" w:hAnsi="Amiri" w:eastAsia="Amiri" w:cs="Amiri"/>
          <w:color w:val="111111"/>
          <w:sz w:val="28"/>
          <w:sz w:val="28"/>
          <w:szCs w:val="28"/>
          <w:rtl w:val="true"/>
          <w:lang w:bidi="ar-SA"/>
        </w:rPr>
        <w:t>رواق العظمة و هو مطاف الكعبة المعظّمةع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حجابها مثل حجاب الباري بارقة تذهب بالأبصار</w:t>
      </w:r>
    </w:p>
    <w:p>
      <w:pPr>
        <w:pStyle w:val="BookText"/>
        <w:rPr/>
      </w:pPr>
      <w:r>
        <w:rPr>
          <w:rFonts w:ascii="Amiri" w:hAnsi="Amiri" w:eastAsia="Amiri" w:cs="Amiri"/>
          <w:color w:val="111111"/>
          <w:sz w:val="28"/>
          <w:sz w:val="28"/>
          <w:szCs w:val="28"/>
          <w:rtl w:val="true"/>
          <w:lang w:bidi="ar-SA"/>
        </w:rPr>
        <w:t>تمثّل الواجب في حجابها فكيف بالإشراق من قبابها</w:t>
      </w:r>
    </w:p>
    <w:p>
      <w:pPr>
        <w:pStyle w:val="BookText"/>
        <w:rPr/>
      </w:pPr>
      <w:r>
        <w:rPr>
          <w:rFonts w:ascii="Amiri" w:hAnsi="Amiri" w:eastAsia="Amiri" w:cs="Amiri"/>
          <w:color w:val="111111"/>
          <w:sz w:val="28"/>
          <w:sz w:val="28"/>
          <w:szCs w:val="28"/>
          <w:rtl w:val="true"/>
          <w:lang w:bidi="ar-SA"/>
        </w:rPr>
        <w:t>يا درّة العصمة و الولاية من صدف الحكمة و العناية</w:t>
      </w:r>
    </w:p>
    <w:p>
      <w:pPr>
        <w:pStyle w:val="BookText"/>
        <w:rPr/>
      </w:pPr>
      <w:r>
        <w:rPr>
          <w:rFonts w:ascii="Amiri" w:hAnsi="Amiri" w:eastAsia="Amiri" w:cs="Amiri"/>
          <w:color w:val="111111"/>
          <w:sz w:val="28"/>
          <w:sz w:val="28"/>
          <w:szCs w:val="28"/>
          <w:rtl w:val="true"/>
          <w:lang w:bidi="ar-SA"/>
        </w:rPr>
        <w:t>ما الكوكب الدرّي في السماء من ضوء تلك الدرّة البيضاء</w:t>
      </w:r>
    </w:p>
    <w:p>
      <w:pPr>
        <w:pStyle w:val="BookText"/>
        <w:rPr/>
      </w:pPr>
      <w:r>
        <w:rPr>
          <w:rFonts w:ascii="Amiri" w:hAnsi="Amiri" w:eastAsia="Amiri" w:cs="Amiri"/>
          <w:color w:val="111111"/>
          <w:sz w:val="28"/>
          <w:sz w:val="28"/>
          <w:szCs w:val="28"/>
          <w:rtl w:val="true"/>
          <w:lang w:bidi="ar-SA"/>
        </w:rPr>
        <w:t xml:space="preserve">و النير الأعظم منها كالسها </w:t>
      </w:r>
      <w:r>
        <w:rPr>
          <w:rStyle w:val="FootnoteAnchor"/>
          <w:rtl w:val="true"/>
        </w:rPr>
        <w:footnoteReference w:id="636"/>
      </w:r>
      <w:r>
        <w:rPr>
          <w:rFonts w:ascii="Amiri" w:hAnsi="Amiri" w:eastAsia="Amiri" w:cs="Amiri"/>
          <w:color w:val="111111"/>
          <w:sz w:val="28"/>
          <w:sz w:val="28"/>
          <w:szCs w:val="28"/>
          <w:rtl w:val="true"/>
          <w:lang w:bidi="ar-SA"/>
        </w:rPr>
        <w:t>كيف و لا حدّ لها و منتهى</w:t>
      </w:r>
    </w:p>
    <w:p>
      <w:pPr>
        <w:pStyle w:val="BookText"/>
        <w:rPr/>
      </w:pPr>
      <w:r>
        <w:rPr>
          <w:rFonts w:ascii="Amiri" w:hAnsi="Amiri" w:eastAsia="Amiri" w:cs="Amiri"/>
          <w:color w:val="111111"/>
          <w:sz w:val="28"/>
          <w:sz w:val="28"/>
          <w:szCs w:val="28"/>
          <w:rtl w:val="true"/>
          <w:lang w:bidi="ar-SA"/>
        </w:rPr>
        <w:t>أشرقت العوالم العلويّة بنور تلك الدرّة البهيّة</w:t>
      </w:r>
    </w:p>
    <w:p>
      <w:pPr>
        <w:pStyle w:val="BookText"/>
        <w:rPr/>
      </w:pPr>
      <w:r>
        <w:rPr>
          <w:rFonts w:ascii="Amiri" w:hAnsi="Amiri" w:eastAsia="Amiri" w:cs="Amiri"/>
          <w:color w:val="111111"/>
          <w:sz w:val="28"/>
          <w:sz w:val="28"/>
          <w:szCs w:val="28"/>
          <w:rtl w:val="true"/>
          <w:lang w:bidi="ar-SA"/>
        </w:rPr>
        <w:t xml:space="preserve">يا دوحة جازت سنام </w:t>
      </w:r>
      <w:r>
        <w:rPr>
          <w:rStyle w:val="FootnoteAnchor"/>
          <w:rtl w:val="true"/>
        </w:rPr>
        <w:footnoteReference w:id="637"/>
      </w:r>
      <w:r>
        <w:rPr>
          <w:rFonts w:ascii="Amiri" w:hAnsi="Amiri" w:eastAsia="Amiri" w:cs="Amiri"/>
          <w:color w:val="111111"/>
          <w:sz w:val="28"/>
          <w:sz w:val="28"/>
          <w:szCs w:val="28"/>
          <w:rtl w:val="true"/>
          <w:lang w:bidi="ar-SA"/>
        </w:rPr>
        <w:t>الفلك بل جاوز السدرة فرعها الزكي</w:t>
      </w:r>
    </w:p>
    <w:p>
      <w:pPr>
        <w:pStyle w:val="BookText"/>
        <w:rPr/>
      </w:pPr>
      <w:r>
        <w:rPr>
          <w:rFonts w:ascii="Amiri" w:hAnsi="Amiri" w:eastAsia="Amiri" w:cs="Amiri"/>
          <w:color w:val="111111"/>
          <w:sz w:val="28"/>
          <w:sz w:val="28"/>
          <w:szCs w:val="28"/>
          <w:rtl w:val="true"/>
          <w:lang w:bidi="ar-SA"/>
        </w:rPr>
        <w:t xml:space="preserve">يا دوحة أغصانها تدلّت </w:t>
      </w:r>
      <w:r>
        <w:rPr>
          <w:rStyle w:val="FootnoteAnchor"/>
          <w:rtl w:val="true"/>
        </w:rPr>
        <w:footnoteReference w:id="638"/>
      </w:r>
      <w:r>
        <w:rPr>
          <w:rFonts w:ascii="Amiri" w:hAnsi="Amiri" w:eastAsia="Amiri" w:cs="Amiri"/>
          <w:color w:val="111111"/>
          <w:sz w:val="28"/>
          <w:sz w:val="28"/>
          <w:szCs w:val="28"/>
          <w:rtl w:val="true"/>
          <w:lang w:bidi="ar-SA"/>
        </w:rPr>
        <w:t>بموضع فيه العقول ضلّت</w:t>
      </w:r>
    </w:p>
    <w:p>
      <w:pPr>
        <w:pStyle w:val="BookText"/>
        <w:rPr/>
      </w:pPr>
      <w:r>
        <w:rPr>
          <w:rFonts w:ascii="IRNazanin" w:hAnsi="IRNazanin" w:eastAsia="IRNazanin"/>
          <w:color w:val="111111"/>
          <w:sz w:val="28"/>
          <w:sz w:val="28"/>
          <w:szCs w:val="28"/>
          <w:rtl w:val="true"/>
          <w:lang w:bidi="fa-IR"/>
        </w:rPr>
        <w:t xml:space="preserve">دنت إلى مقام أو أدنى فلا تبتغ </w:t>
      </w:r>
      <w:r>
        <w:rPr>
          <w:rStyle w:val="FootnoteAnchor"/>
          <w:rtl w:val="true"/>
        </w:rPr>
        <w:footnoteReference w:id="639"/>
      </w:r>
      <w:r>
        <w:rPr>
          <w:rFonts w:ascii="Amiri" w:hAnsi="Amiri" w:eastAsia="Amiri" w:cs="Amiri"/>
          <w:color w:val="111111"/>
          <w:sz w:val="28"/>
          <w:sz w:val="28"/>
          <w:szCs w:val="28"/>
          <w:rtl w:val="true"/>
          <w:lang w:bidi="ar-SA"/>
        </w:rPr>
        <w:t>من ذلك أعلى مثلا</w:t>
      </w:r>
    </w:p>
    <w:p>
      <w:pPr>
        <w:pStyle w:val="BookText"/>
        <w:rPr/>
      </w:pPr>
      <w:r>
        <w:rPr>
          <w:rFonts w:ascii="Amiri" w:hAnsi="Amiri" w:eastAsia="Amiri" w:cs="Amiri"/>
          <w:color w:val="111111"/>
          <w:sz w:val="28"/>
          <w:sz w:val="28"/>
          <w:szCs w:val="28"/>
          <w:rtl w:val="true"/>
          <w:lang w:bidi="ar-SA"/>
        </w:rPr>
        <w:t>الشجرة الطيّبة و ثمارها ما شجر الطور و أين الشجر</w:t>
      </w:r>
    </w:p>
    <w:p>
      <w:pPr>
        <w:pStyle w:val="BookText"/>
        <w:rPr/>
      </w:pPr>
      <w:r>
        <w:rPr>
          <w:rFonts w:ascii="Amiri" w:hAnsi="Amiri" w:eastAsia="Amiri" w:cs="Amiri"/>
          <w:color w:val="111111"/>
          <w:sz w:val="28"/>
          <w:sz w:val="28"/>
          <w:szCs w:val="28"/>
          <w:rtl w:val="true"/>
          <w:lang w:bidi="ar-SA"/>
        </w:rPr>
        <w:t xml:space="preserve">من دوحة المجد الأثيل </w:t>
      </w:r>
      <w:r>
        <w:rPr>
          <w:rStyle w:val="FootnoteAnchor"/>
          <w:rtl w:val="true"/>
        </w:rPr>
        <w:footnoteReference w:id="640"/>
      </w:r>
      <w:r>
        <w:rPr>
          <w:rFonts w:ascii="Amiri" w:hAnsi="Amiri" w:eastAsia="Amiri" w:cs="Amiri"/>
          <w:color w:val="111111"/>
          <w:sz w:val="28"/>
          <w:sz w:val="28"/>
          <w:szCs w:val="28"/>
          <w:rtl w:val="true"/>
          <w:lang w:bidi="ar-SA"/>
        </w:rPr>
        <w:t>المثمرة و إنّما السدرة و الزيتونة</w:t>
      </w:r>
    </w:p>
    <w:p>
      <w:pPr>
        <w:pStyle w:val="BookText"/>
        <w:rPr/>
      </w:pPr>
      <w:r>
        <w:rPr>
          <w:rFonts w:ascii="Amiri" w:hAnsi="Amiri" w:eastAsia="Amiri" w:cs="Amiri"/>
          <w:color w:val="111111"/>
          <w:sz w:val="28"/>
          <w:sz w:val="28"/>
          <w:szCs w:val="28"/>
          <w:rtl w:val="true"/>
          <w:lang w:bidi="ar-SA"/>
        </w:rPr>
        <w:t xml:space="preserve">عنوان تلك الدوحة الميمونة أثمارها الغرّ </w:t>
      </w:r>
      <w:r>
        <w:rPr>
          <w:rStyle w:val="FootnoteAnchor"/>
          <w:rtl w:val="true"/>
        </w:rPr>
        <w:footnoteReference w:id="641"/>
      </w:r>
      <w:r>
        <w:rPr>
          <w:rFonts w:ascii="Amiri" w:hAnsi="Amiri" w:eastAsia="Amiri" w:cs="Amiri"/>
          <w:color w:val="111111"/>
          <w:sz w:val="28"/>
          <w:sz w:val="28"/>
          <w:szCs w:val="28"/>
          <w:rtl w:val="true"/>
          <w:lang w:bidi="ar-SA"/>
        </w:rPr>
        <w:t>مجالي الذات</w:t>
      </w:r>
    </w:p>
    <w:p>
      <w:pPr>
        <w:pStyle w:val="BookText"/>
        <w:rPr/>
      </w:pPr>
      <w:r>
        <w:rPr>
          <w:rFonts w:ascii="Amiri" w:hAnsi="Amiri" w:eastAsia="Amiri" w:cs="Amiri"/>
          <w:color w:val="111111"/>
          <w:sz w:val="28"/>
          <w:sz w:val="28"/>
          <w:szCs w:val="28"/>
          <w:rtl w:val="true"/>
          <w:lang w:bidi="ar-SA"/>
        </w:rPr>
        <w:t>مظاهر الأسماء و الصفات مبادي الحياة في البداية</w:t>
      </w:r>
    </w:p>
    <w:p>
      <w:pPr>
        <w:pStyle w:val="BookText"/>
        <w:rPr/>
      </w:pPr>
      <w:r>
        <w:rPr>
          <w:rFonts w:ascii="Amiri" w:hAnsi="Amiri" w:eastAsia="Amiri" w:cs="Amiri"/>
          <w:color w:val="111111"/>
          <w:sz w:val="28"/>
          <w:sz w:val="28"/>
          <w:szCs w:val="28"/>
          <w:rtl w:val="true"/>
          <w:lang w:bidi="ar-SA"/>
        </w:rPr>
        <w:t>و منتهى الغايات في النهاية أثمارها عزائم القرآن</w:t>
      </w:r>
    </w:p>
    <w:p>
      <w:pPr>
        <w:pStyle w:val="BookText"/>
        <w:rPr/>
      </w:pPr>
      <w:r>
        <w:rPr>
          <w:rFonts w:ascii="Amiri" w:hAnsi="Amiri" w:eastAsia="Amiri" w:cs="Amiri"/>
          <w:color w:val="111111"/>
          <w:sz w:val="28"/>
          <w:sz w:val="28"/>
          <w:szCs w:val="28"/>
          <w:rtl w:val="true"/>
          <w:lang w:bidi="ar-SA"/>
        </w:rPr>
        <w:t>في صفحات مصحف الإمكان أثمارها منابت للمعرفة</w:t>
      </w:r>
    </w:p>
    <w:p>
      <w:pPr>
        <w:pStyle w:val="BookText"/>
        <w:rPr/>
      </w:pPr>
      <w:r>
        <w:rPr>
          <w:rFonts w:ascii="Amiri" w:hAnsi="Amiri" w:eastAsia="Amiri" w:cs="Amiri"/>
          <w:color w:val="111111"/>
          <w:sz w:val="28"/>
          <w:sz w:val="28"/>
          <w:szCs w:val="28"/>
          <w:rtl w:val="true"/>
          <w:lang w:bidi="ar-SA"/>
        </w:rPr>
        <w:t>من جنّة الذات غدت مقتطفة تهنئة سيّد الرسل بها</w:t>
      </w:r>
    </w:p>
    <w:p>
      <w:pPr>
        <w:pStyle w:val="BookText"/>
        <w:rPr/>
      </w:pPr>
      <w:r>
        <w:rPr>
          <w:rFonts w:ascii="Amiri" w:hAnsi="Amiri" w:eastAsia="Amiri" w:cs="Amiri"/>
          <w:color w:val="111111"/>
          <w:sz w:val="28"/>
          <w:sz w:val="28"/>
          <w:szCs w:val="28"/>
          <w:rtl w:val="true"/>
          <w:lang w:bidi="ar-SA"/>
        </w:rPr>
        <w:t>لك الهنايا سيّد الوجود في نشأة الغيب و الشهود</w:t>
      </w:r>
    </w:p>
    <w:p>
      <w:pPr>
        <w:pStyle w:val="BookText"/>
        <w:rPr/>
      </w:pPr>
      <w:r>
        <w:rPr>
          <w:rFonts w:ascii="Amiri" w:hAnsi="Amiri" w:eastAsia="Amiri" w:cs="Amiri"/>
          <w:color w:val="111111"/>
          <w:sz w:val="28"/>
          <w:sz w:val="28"/>
          <w:szCs w:val="28"/>
          <w:rtl w:val="true"/>
          <w:lang w:bidi="ar-SA"/>
        </w:rPr>
        <w:t>بمن تعالى شأنها عن مثل كيف و لا تكرار في التجلّي</w:t>
      </w:r>
    </w:p>
    <w:p>
      <w:pPr>
        <w:pStyle w:val="BookText"/>
        <w:rPr/>
      </w:pPr>
      <w:r>
        <w:rPr>
          <w:rFonts w:ascii="Amiri" w:hAnsi="Amiri" w:eastAsia="Amiri" w:cs="Amiri"/>
          <w:color w:val="111111"/>
          <w:sz w:val="28"/>
          <w:sz w:val="28"/>
          <w:szCs w:val="28"/>
          <w:rtl w:val="true"/>
          <w:lang w:bidi="ar-SA"/>
        </w:rPr>
        <w:t xml:space="preserve">لا يتثنّى هيكل التوحيد فكيف بالنظير و النديد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و ملتقى القوسين نقطة فلا ترى لها ثانية أو بدلا</w:t>
      </w:r>
    </w:p>
    <w:p>
      <w:pPr>
        <w:pStyle w:val="BookText"/>
        <w:rPr/>
      </w:pPr>
      <w:r>
        <w:rPr>
          <w:rFonts w:ascii="Amiri" w:hAnsi="Amiri" w:eastAsia="Amiri" w:cs="Amiri"/>
          <w:color w:val="111111"/>
          <w:sz w:val="28"/>
          <w:sz w:val="28"/>
          <w:szCs w:val="28"/>
          <w:rtl w:val="true"/>
          <w:lang w:bidi="ar-SA"/>
        </w:rPr>
        <w:t>وحيدة في مجدها القديم فريدة في أحسن التقويم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بشراك يا أبا العقول العشرة بالبضعة الطاهرة المطهّرةر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مهجة </w:t>
      </w:r>
      <w:r>
        <w:rPr>
          <w:rStyle w:val="FootnoteAnchor"/>
          <w:rtl w:val="true"/>
        </w:rPr>
        <w:footnoteReference w:id="643"/>
      </w:r>
      <w:r>
        <w:rPr>
          <w:rFonts w:ascii="Amiri" w:hAnsi="Amiri" w:eastAsia="Amiri" w:cs="Amiri"/>
          <w:color w:val="111111"/>
          <w:sz w:val="28"/>
          <w:sz w:val="28"/>
          <w:szCs w:val="28"/>
          <w:rtl w:val="true"/>
          <w:lang w:bidi="ar-SA"/>
        </w:rPr>
        <w:t>قلب عالم الإمكان و بهجة الفردوس و الجنان</w:t>
      </w:r>
    </w:p>
    <w:p>
      <w:pPr>
        <w:pStyle w:val="BookText"/>
        <w:rPr/>
      </w:pPr>
      <w:r>
        <w:rPr>
          <w:rFonts w:ascii="Amiri" w:hAnsi="Amiri" w:eastAsia="Amiri" w:cs="Amiri"/>
          <w:color w:val="111111"/>
          <w:sz w:val="28"/>
          <w:sz w:val="28"/>
          <w:szCs w:val="28"/>
          <w:rtl w:val="true"/>
          <w:lang w:bidi="ar-SA"/>
        </w:rPr>
        <w:t>غرّتها الغرّاء مصباح الهدى يعرف حسن المنتهى بالمبتدأ</w:t>
      </w:r>
    </w:p>
    <w:p>
      <w:pPr>
        <w:pStyle w:val="BookText"/>
        <w:rPr/>
      </w:pPr>
      <w:r>
        <w:rPr>
          <w:rFonts w:ascii="Amiri" w:hAnsi="Amiri" w:eastAsia="Amiri" w:cs="Amiri"/>
          <w:color w:val="111111"/>
          <w:sz w:val="28"/>
          <w:sz w:val="28"/>
          <w:szCs w:val="28"/>
          <w:rtl w:val="true"/>
          <w:lang w:bidi="ar-SA"/>
        </w:rPr>
        <w:t xml:space="preserve">و في محياها </w:t>
      </w:r>
      <w:r>
        <w:rPr>
          <w:rStyle w:val="FootnoteAnchor"/>
          <w:rtl w:val="true"/>
        </w:rPr>
        <w:footnoteReference w:id="644"/>
      </w:r>
      <w:r>
        <w:rPr>
          <w:rFonts w:ascii="Amiri" w:hAnsi="Amiri" w:eastAsia="Amiri" w:cs="Amiri"/>
          <w:color w:val="111111"/>
          <w:sz w:val="28"/>
          <w:sz w:val="28"/>
          <w:szCs w:val="28"/>
          <w:rtl w:val="true"/>
          <w:lang w:bidi="ar-SA"/>
        </w:rPr>
        <w:t>بعين الأوليا عينان من ماء الحياة و الحيا</w:t>
      </w:r>
    </w:p>
    <w:p>
      <w:pPr>
        <w:pStyle w:val="BookText"/>
        <w:rPr/>
      </w:pPr>
      <w:r>
        <w:rPr>
          <w:rFonts w:ascii="Amiri" w:hAnsi="Amiri" w:eastAsia="Amiri" w:cs="Amiri"/>
          <w:color w:val="111111"/>
          <w:sz w:val="28"/>
          <w:sz w:val="28"/>
          <w:szCs w:val="28"/>
          <w:rtl w:val="true"/>
          <w:lang w:bidi="ar-SA"/>
        </w:rPr>
        <w:t>بل وجهها الكريم وجه الباري و قبلة العارف بالأسرار</w:t>
      </w:r>
    </w:p>
    <w:p>
      <w:pPr>
        <w:pStyle w:val="BookText"/>
        <w:rPr/>
      </w:pPr>
      <w:r>
        <w:rPr>
          <w:rFonts w:ascii="Amiri" w:hAnsi="Amiri" w:eastAsia="Amiri" w:cs="Amiri"/>
          <w:color w:val="111111"/>
          <w:sz w:val="28"/>
          <w:sz w:val="28"/>
          <w:szCs w:val="28"/>
          <w:rtl w:val="true"/>
          <w:lang w:bidi="ar-SA"/>
        </w:rPr>
        <w:t xml:space="preserve">البشرى بشراك يا خلاصة الإيجاد بصفوة الأمجاد </w:t>
      </w:r>
      <w:r>
        <w:rPr>
          <w:rStyle w:val="FootnoteAnchor"/>
          <w:rtl w:val="true"/>
        </w:rPr>
        <w:footnoteReference w:id="645"/>
      </w:r>
      <w:r>
        <w:rPr>
          <w:rFonts w:ascii="IRNazanin" w:hAnsi="IRNazanin" w:eastAsia="IRNazanin"/>
          <w:color w:val="111111"/>
          <w:sz w:val="28"/>
          <w:sz w:val="28"/>
          <w:szCs w:val="28"/>
          <w:rtl w:val="true"/>
          <w:lang w:bidi="fa-IR"/>
        </w:rPr>
        <w:t>و الأنجاد</w:t>
      </w:r>
    </w:p>
    <w:p>
      <w:pPr>
        <w:pStyle w:val="BookText"/>
        <w:rPr/>
      </w:pPr>
      <w:r>
        <w:rPr>
          <w:rFonts w:ascii="Amiri" w:hAnsi="Amiri" w:eastAsia="Amiri" w:cs="Amiri"/>
          <w:color w:val="111111"/>
          <w:sz w:val="28"/>
          <w:sz w:val="28"/>
          <w:szCs w:val="28"/>
          <w:rtl w:val="true"/>
          <w:lang w:bidi="ar-SA"/>
        </w:rPr>
        <w:t>أم الكتاب و ابنة التنزيل ربّة بيت العلم بالتأويل</w:t>
      </w:r>
    </w:p>
    <w:p>
      <w:pPr>
        <w:pStyle w:val="BookText"/>
        <w:rPr/>
      </w:pPr>
      <w:r>
        <w:rPr>
          <w:rFonts w:ascii="Amiri" w:hAnsi="Amiri" w:eastAsia="Amiri" w:cs="Amiri"/>
          <w:color w:val="111111"/>
          <w:sz w:val="28"/>
          <w:sz w:val="28"/>
          <w:szCs w:val="28"/>
          <w:rtl w:val="true"/>
          <w:lang w:bidi="ar-SA"/>
        </w:rPr>
        <w:t>بحر الندى و مجمع البحرين قلب الهدى و مهجة الكونين</w:t>
      </w:r>
    </w:p>
    <w:p>
      <w:pPr>
        <w:pStyle w:val="BookText"/>
        <w:rPr/>
      </w:pPr>
      <w:r>
        <w:rPr>
          <w:rFonts w:ascii="Amiri" w:hAnsi="Amiri" w:eastAsia="Amiri" w:cs="Amiri"/>
          <w:color w:val="111111"/>
          <w:sz w:val="28"/>
          <w:sz w:val="28"/>
          <w:szCs w:val="28"/>
          <w:rtl w:val="true"/>
          <w:lang w:bidi="ar-SA"/>
        </w:rPr>
        <w:t>واحدة النبي أوّل العدد ثانية الوصي نسخة الأحد</w:t>
      </w:r>
    </w:p>
    <w:p>
      <w:pPr>
        <w:pStyle w:val="BookText"/>
        <w:rPr/>
      </w:pPr>
      <w:r>
        <w:rPr>
          <w:rFonts w:ascii="Amiri" w:hAnsi="Amiri" w:eastAsia="Amiri" w:cs="Amiri"/>
          <w:color w:val="111111"/>
          <w:sz w:val="28"/>
          <w:sz w:val="28"/>
          <w:szCs w:val="28"/>
          <w:rtl w:val="true"/>
          <w:lang w:bidi="ar-SA"/>
        </w:rPr>
        <w:t>و مركز الخمسة من أهل العبا و محور السبع علوّا و أبا</w:t>
      </w:r>
    </w:p>
    <w:p>
      <w:pPr>
        <w:pStyle w:val="BookText"/>
        <w:rPr/>
      </w:pPr>
      <w:r>
        <w:rPr>
          <w:rFonts w:ascii="Amiri" w:hAnsi="Amiri" w:eastAsia="Amiri" w:cs="Amiri"/>
          <w:color w:val="111111"/>
          <w:sz w:val="28"/>
          <w:sz w:val="28"/>
          <w:szCs w:val="28"/>
          <w:rtl w:val="true"/>
          <w:lang w:bidi="ar-SA"/>
        </w:rPr>
        <w:t>لك الهنا يا سيّد البريّة بأعظم المواهب السنيّة</w:t>
      </w:r>
    </w:p>
    <w:p>
      <w:pPr>
        <w:pStyle w:val="BookText"/>
        <w:rPr/>
      </w:pPr>
      <w:r>
        <w:rPr>
          <w:rFonts w:ascii="Amiri" w:hAnsi="Amiri" w:eastAsia="Amiri" w:cs="Amiri"/>
          <w:color w:val="111111"/>
          <w:sz w:val="28"/>
          <w:sz w:val="28"/>
          <w:szCs w:val="28"/>
          <w:rtl w:val="true"/>
          <w:lang w:bidi="ar-SA"/>
        </w:rPr>
        <w:t>أتاك طاووس رياض القدس بنفحة من نفحات الأنس</w:t>
      </w:r>
    </w:p>
    <w:p>
      <w:pPr>
        <w:pStyle w:val="BookText"/>
        <w:rPr/>
      </w:pPr>
      <w:r>
        <w:rPr>
          <w:rFonts w:ascii="Amiri" w:hAnsi="Amiri" w:eastAsia="Amiri" w:cs="Amiri"/>
          <w:color w:val="111111"/>
          <w:sz w:val="28"/>
          <w:sz w:val="28"/>
          <w:szCs w:val="28"/>
          <w:rtl w:val="true"/>
          <w:lang w:bidi="ar-SA"/>
        </w:rPr>
        <w:t>من جنّة الصفات و الأسماء جلّت عن المديح و الثناء</w:t>
      </w:r>
    </w:p>
    <w:p>
      <w:pPr>
        <w:pStyle w:val="BookText"/>
        <w:rPr/>
      </w:pPr>
      <w:r>
        <w:rPr>
          <w:rFonts w:ascii="IRNazanin" w:hAnsi="IRNazanin" w:eastAsia="IRNazanin"/>
          <w:color w:val="111111"/>
          <w:sz w:val="28"/>
          <w:sz w:val="28"/>
          <w:szCs w:val="28"/>
          <w:rtl w:val="true"/>
          <w:lang w:bidi="fa-IR"/>
        </w:rPr>
        <w:t xml:space="preserve">فارتاحت </w:t>
      </w:r>
      <w:r>
        <w:rPr>
          <w:rStyle w:val="FootnoteAnchor"/>
          <w:rtl w:val="true"/>
        </w:rPr>
        <w:footnoteReference w:id="646"/>
      </w:r>
      <w:r>
        <w:rPr>
          <w:rFonts w:ascii="Amiri" w:hAnsi="Amiri" w:eastAsia="Amiri" w:cs="Amiri"/>
          <w:color w:val="111111"/>
          <w:sz w:val="28"/>
          <w:sz w:val="28"/>
          <w:szCs w:val="28"/>
          <w:rtl w:val="true"/>
          <w:lang w:bidi="ar-SA"/>
        </w:rPr>
        <w:t>الأرواح من شميمها و اهتزّت النفوس من نسيمها</w:t>
      </w:r>
    </w:p>
    <w:p>
      <w:pPr>
        <w:pStyle w:val="BookText"/>
        <w:rPr/>
      </w:pPr>
      <w:r>
        <w:rPr>
          <w:rFonts w:ascii="IRNazanin" w:hAnsi="IRNazanin" w:eastAsia="IRNazanin"/>
          <w:color w:val="111111"/>
          <w:sz w:val="28"/>
          <w:sz w:val="28"/>
          <w:szCs w:val="28"/>
          <w:rtl w:val="true"/>
          <w:lang w:bidi="fa-IR"/>
        </w:rPr>
        <w:t xml:space="preserve">بها انتشى </w:t>
      </w:r>
      <w:r>
        <w:rPr>
          <w:rStyle w:val="FootnoteAnchor"/>
          <w:rtl w:val="true"/>
        </w:rPr>
        <w:footnoteReference w:id="647"/>
      </w:r>
      <w:r>
        <w:rPr>
          <w:rFonts w:ascii="Amiri" w:hAnsi="Amiri" w:eastAsia="Amiri" w:cs="Amiri"/>
          <w:color w:val="111111"/>
          <w:sz w:val="28"/>
          <w:sz w:val="28"/>
          <w:szCs w:val="28"/>
          <w:rtl w:val="true"/>
          <w:lang w:bidi="ar-SA"/>
        </w:rPr>
        <w:t xml:space="preserve">في الكون كلّ صاح </w:t>
      </w:r>
      <w:r>
        <w:rPr>
          <w:rStyle w:val="FootnoteAnchor"/>
          <w:rtl w:val="true"/>
        </w:rPr>
        <w:footnoteReference w:id="648"/>
      </w:r>
      <w:r>
        <w:rPr>
          <w:rFonts w:ascii="IRNazanin" w:hAnsi="IRNazanin" w:eastAsia="IRNazanin"/>
          <w:color w:val="111111"/>
          <w:sz w:val="28"/>
          <w:sz w:val="28"/>
          <w:szCs w:val="28"/>
          <w:rtl w:val="true"/>
          <w:lang w:bidi="fa-IR"/>
        </w:rPr>
        <w:t>و طابت الأشباح بالأرواح</w:t>
      </w:r>
    </w:p>
    <w:p>
      <w:pPr>
        <w:pStyle w:val="BookText"/>
        <w:rPr/>
      </w:pPr>
      <w:r>
        <w:rPr>
          <w:rFonts w:ascii="Amiri" w:hAnsi="Amiri" w:eastAsia="Amiri" w:cs="Amiri"/>
          <w:color w:val="111111"/>
          <w:sz w:val="28"/>
          <w:sz w:val="28"/>
          <w:szCs w:val="28"/>
          <w:rtl w:val="true"/>
          <w:lang w:bidi="ar-SA"/>
        </w:rPr>
        <w:t>تحيى بها الأرض و من عليها و مرجع الأمر غدا إليها</w:t>
      </w:r>
    </w:p>
    <w:p>
      <w:pPr>
        <w:pStyle w:val="BookText"/>
        <w:rPr/>
      </w:pPr>
      <w:r>
        <w:rPr>
          <w:rFonts w:ascii="Amiri" w:hAnsi="Amiri" w:eastAsia="Amiri" w:cs="Amiri"/>
          <w:color w:val="111111"/>
          <w:sz w:val="28"/>
          <w:sz w:val="28"/>
          <w:szCs w:val="28"/>
          <w:rtl w:val="true"/>
          <w:lang w:bidi="ar-SA"/>
        </w:rPr>
        <w:t>لهفي لها لقد أضيع قدرها حتّى توارى بالحجاب بدرها</w:t>
      </w:r>
    </w:p>
    <w:p>
      <w:pPr>
        <w:pStyle w:val="BookText"/>
        <w:rPr/>
      </w:pPr>
      <w:r>
        <w:rPr>
          <w:rFonts w:ascii="Amiri" w:hAnsi="Amiri" w:eastAsia="Amiri" w:cs="Amiri"/>
          <w:color w:val="111111"/>
          <w:sz w:val="28"/>
          <w:sz w:val="28"/>
          <w:szCs w:val="28"/>
          <w:rtl w:val="true"/>
          <w:lang w:bidi="ar-SA"/>
        </w:rPr>
        <w:t>تجرّعت من غصص الزمان ما جاوز الحدّ من البيان</w:t>
      </w:r>
    </w:p>
    <w:p>
      <w:pPr>
        <w:pStyle w:val="BookText"/>
        <w:rPr/>
      </w:pPr>
      <w:r>
        <w:rPr>
          <w:rFonts w:ascii="Amiri" w:hAnsi="Amiri" w:eastAsia="Amiri" w:cs="Amiri"/>
          <w:color w:val="111111"/>
          <w:sz w:val="28"/>
          <w:sz w:val="28"/>
          <w:szCs w:val="28"/>
          <w:rtl w:val="true"/>
          <w:lang w:bidi="ar-SA"/>
        </w:rPr>
        <w:t>و ما أصابها من المصاب مفتاح باته حديث الباب</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حديث الباب ذو شجون </w:t>
      </w:r>
      <w:r>
        <w:rPr>
          <w:rStyle w:val="FootnoteAnchor"/>
          <w:rtl w:val="true"/>
        </w:rPr>
        <w:footnoteReference w:id="649"/>
      </w:r>
      <w:r>
        <w:rPr>
          <w:rFonts w:ascii="Amiri" w:hAnsi="Amiri" w:eastAsia="Amiri" w:cs="Amiri"/>
          <w:color w:val="111111"/>
          <w:sz w:val="28"/>
          <w:sz w:val="28"/>
          <w:szCs w:val="28"/>
          <w:rtl w:val="true"/>
          <w:lang w:bidi="ar-SA"/>
        </w:rPr>
        <w:t xml:space="preserve">ممّا جنت به يد الخؤن </w:t>
      </w:r>
      <w:r>
        <w:rPr>
          <w:rStyle w:val="FootnoteAnchor"/>
          <w:rtl w:val="true"/>
        </w:rPr>
        <w:footnoteReference w:id="650"/>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أيهجم العدى على بيت الهدى و مهبط الوحي و منتدى الندى</w:t>
      </w:r>
    </w:p>
    <w:p>
      <w:pPr>
        <w:pStyle w:val="BookText"/>
        <w:rPr/>
      </w:pPr>
      <w:r>
        <w:rPr>
          <w:rFonts w:ascii="Amiri" w:hAnsi="Amiri" w:eastAsia="Amiri" w:cs="Amiri"/>
          <w:color w:val="111111"/>
          <w:sz w:val="28"/>
          <w:sz w:val="28"/>
          <w:szCs w:val="28"/>
          <w:rtl w:val="true"/>
          <w:lang w:bidi="ar-SA"/>
        </w:rPr>
        <w:t>أيضرم النار بباب دارها و آية النور على منارها</w:t>
      </w:r>
    </w:p>
    <w:p>
      <w:pPr>
        <w:pStyle w:val="BookText"/>
        <w:rPr/>
      </w:pPr>
      <w:r>
        <w:rPr>
          <w:rFonts w:ascii="Amiri" w:hAnsi="Amiri" w:eastAsia="Amiri" w:cs="Amiri"/>
          <w:color w:val="111111"/>
          <w:sz w:val="28"/>
          <w:sz w:val="28"/>
          <w:szCs w:val="28"/>
          <w:rtl w:val="true"/>
          <w:lang w:bidi="ar-SA"/>
        </w:rPr>
        <w:t>و بابها باب نبي الرحمة و باب أبواب نجاة الأمّة</w:t>
      </w:r>
    </w:p>
    <w:p>
      <w:pPr>
        <w:pStyle w:val="BookText"/>
        <w:rPr/>
      </w:pPr>
      <w:r>
        <w:rPr>
          <w:rFonts w:ascii="IRNazanin" w:hAnsi="IRNazanin" w:eastAsia="IRNazanin"/>
          <w:color w:val="111111"/>
          <w:sz w:val="28"/>
          <w:sz w:val="28"/>
          <w:szCs w:val="28"/>
          <w:rtl w:val="true"/>
          <w:lang w:bidi="fa-IR"/>
        </w:rPr>
        <w:t>بل بابها باب العلى الأعلى فثمّ وجه اللّه قد تجلّى</w:t>
      </w:r>
    </w:p>
    <w:p>
      <w:pPr>
        <w:pStyle w:val="BookText"/>
        <w:rPr/>
      </w:pPr>
      <w:r>
        <w:rPr>
          <w:rFonts w:ascii="Amiri" w:hAnsi="Amiri" w:eastAsia="Amiri" w:cs="Amiri"/>
          <w:color w:val="111111"/>
          <w:sz w:val="28"/>
          <w:sz w:val="28"/>
          <w:szCs w:val="28"/>
          <w:rtl w:val="true"/>
          <w:lang w:bidi="ar-SA"/>
        </w:rPr>
        <w:t>ما اكتسبوا بالنار غير العار و من ورائه عذاب النار</w:t>
      </w:r>
    </w:p>
    <w:p>
      <w:pPr>
        <w:pStyle w:val="BookText"/>
        <w:rPr/>
      </w:pPr>
      <w:r>
        <w:rPr>
          <w:rFonts w:ascii="Amiri" w:hAnsi="Amiri" w:eastAsia="Amiri" w:cs="Amiri"/>
          <w:color w:val="111111"/>
          <w:sz w:val="28"/>
          <w:sz w:val="28"/>
          <w:szCs w:val="28"/>
          <w:rtl w:val="true"/>
          <w:lang w:bidi="ar-SA"/>
        </w:rPr>
        <w:t>يا أجهل القوم فإنّ النار لا تطفئ نور اللّه جلّ و علا</w:t>
      </w:r>
    </w:p>
    <w:p>
      <w:pPr>
        <w:pStyle w:val="BookText"/>
        <w:rPr/>
      </w:pPr>
      <w:r>
        <w:rPr>
          <w:rFonts w:ascii="Amiri" w:hAnsi="Amiri" w:eastAsia="Amiri" w:cs="Amiri"/>
          <w:color w:val="111111"/>
          <w:sz w:val="28"/>
          <w:sz w:val="28"/>
          <w:szCs w:val="28"/>
          <w:rtl w:val="true"/>
          <w:lang w:bidi="ar-SA"/>
        </w:rPr>
        <w:t xml:space="preserve">لكن كسر الضلع </w:t>
      </w:r>
      <w:r>
        <w:rPr>
          <w:rStyle w:val="FootnoteAnchor"/>
          <w:rtl w:val="true"/>
        </w:rPr>
        <w:footnoteReference w:id="651"/>
      </w:r>
      <w:r>
        <w:rPr>
          <w:rFonts w:ascii="Amiri" w:hAnsi="Amiri" w:eastAsia="Amiri" w:cs="Amiri"/>
          <w:color w:val="111111"/>
          <w:sz w:val="28"/>
          <w:sz w:val="28"/>
          <w:szCs w:val="28"/>
          <w:rtl w:val="true"/>
          <w:lang w:bidi="ar-SA"/>
        </w:rPr>
        <w:t xml:space="preserve">ليس ينجبر إلاّ بصمصام </w:t>
      </w:r>
      <w:r>
        <w:rPr>
          <w:rStyle w:val="FootnoteAnchor"/>
          <w:rtl w:val="true"/>
        </w:rPr>
        <w:footnoteReference w:id="652"/>
      </w:r>
      <w:r>
        <w:rPr>
          <w:rFonts w:ascii="Amiri" w:hAnsi="Amiri" w:eastAsia="Amiri" w:cs="Amiri"/>
          <w:color w:val="111111"/>
          <w:sz w:val="28"/>
          <w:sz w:val="28"/>
          <w:szCs w:val="28"/>
          <w:rtl w:val="true"/>
          <w:lang w:bidi="ar-SA"/>
        </w:rPr>
        <w:t>عزيز مقتدر</w:t>
      </w:r>
    </w:p>
    <w:p>
      <w:pPr>
        <w:pStyle w:val="BookText"/>
        <w:rPr/>
      </w:pPr>
      <w:r>
        <w:rPr>
          <w:rFonts w:ascii="Amiri" w:hAnsi="Amiri" w:eastAsia="Amiri" w:cs="Amiri"/>
          <w:color w:val="111111"/>
          <w:sz w:val="28"/>
          <w:sz w:val="28"/>
          <w:szCs w:val="28"/>
          <w:rtl w:val="true"/>
          <w:lang w:bidi="ar-SA"/>
        </w:rPr>
        <w:t xml:space="preserve">إذ رضّ </w:t>
      </w:r>
      <w:r>
        <w:rPr>
          <w:rStyle w:val="FootnoteAnchor"/>
          <w:rtl w:val="true"/>
        </w:rPr>
        <w:footnoteReference w:id="653"/>
      </w:r>
      <w:r>
        <w:rPr>
          <w:rFonts w:ascii="Amiri" w:hAnsi="Amiri" w:eastAsia="Amiri" w:cs="Amiri"/>
          <w:color w:val="111111"/>
          <w:sz w:val="28"/>
          <w:sz w:val="28"/>
          <w:szCs w:val="28"/>
          <w:rtl w:val="true"/>
          <w:lang w:bidi="ar-SA"/>
        </w:rPr>
        <w:t>تلك الأضلع الزكيّة رزيّة لا مثلها رزيّة</w:t>
      </w:r>
    </w:p>
    <w:p>
      <w:pPr>
        <w:pStyle w:val="BookText"/>
        <w:rPr/>
      </w:pPr>
      <w:r>
        <w:rPr>
          <w:rFonts w:ascii="Amiri" w:hAnsi="Amiri" w:eastAsia="Amiri" w:cs="Amiri"/>
          <w:color w:val="111111"/>
          <w:sz w:val="28"/>
          <w:sz w:val="28"/>
          <w:szCs w:val="28"/>
          <w:rtl w:val="true"/>
          <w:lang w:bidi="ar-SA"/>
        </w:rPr>
        <w:t xml:space="preserve">و من نبوغ الدم من ثدييها يعرف </w:t>
      </w:r>
      <w:r>
        <w:rPr>
          <w:rStyle w:val="FootnoteAnchor"/>
          <w:rtl w:val="true"/>
        </w:rPr>
        <w:footnoteReference w:id="654"/>
      </w:r>
      <w:r>
        <w:rPr>
          <w:rFonts w:ascii="Amiri" w:hAnsi="Amiri" w:eastAsia="Amiri" w:cs="Amiri"/>
          <w:color w:val="111111"/>
          <w:sz w:val="28"/>
          <w:sz w:val="28"/>
          <w:szCs w:val="28"/>
          <w:rtl w:val="true"/>
          <w:lang w:bidi="ar-SA"/>
        </w:rPr>
        <w:t>عظم ما جرى عليها</w:t>
      </w:r>
    </w:p>
    <w:p>
      <w:pPr>
        <w:pStyle w:val="BookText"/>
        <w:rPr/>
      </w:pPr>
      <w:r>
        <w:rPr>
          <w:rFonts w:ascii="Amiri" w:hAnsi="Amiri" w:eastAsia="Amiri" w:cs="Amiri"/>
          <w:color w:val="111111"/>
          <w:sz w:val="28"/>
          <w:sz w:val="28"/>
          <w:szCs w:val="28"/>
          <w:rtl w:val="true"/>
          <w:lang w:bidi="ar-SA"/>
        </w:rPr>
        <w:t>و جاوزوا الحدّ بلطم الخدّ شلّت يد الطغيان و التعدّي</w:t>
      </w:r>
    </w:p>
    <w:p>
      <w:pPr>
        <w:pStyle w:val="BookText"/>
        <w:rPr/>
      </w:pPr>
      <w:r>
        <w:rPr>
          <w:rFonts w:ascii="Amiri" w:hAnsi="Amiri" w:eastAsia="Amiri" w:cs="Amiri"/>
          <w:color w:val="111111"/>
          <w:sz w:val="28"/>
          <w:sz w:val="28"/>
          <w:szCs w:val="28"/>
          <w:rtl w:val="true"/>
          <w:lang w:bidi="ar-SA"/>
        </w:rPr>
        <w:t xml:space="preserve">فاحمرّت </w:t>
      </w:r>
      <w:r>
        <w:rPr>
          <w:rStyle w:val="FootnoteAnchor"/>
          <w:rtl w:val="true"/>
        </w:rPr>
        <w:footnoteReference w:id="655"/>
      </w:r>
      <w:r>
        <w:rPr>
          <w:rFonts w:ascii="Amiri" w:hAnsi="Amiri" w:eastAsia="Amiri" w:cs="Amiri"/>
          <w:color w:val="111111"/>
          <w:sz w:val="28"/>
          <w:sz w:val="28"/>
          <w:szCs w:val="28"/>
          <w:rtl w:val="true"/>
          <w:lang w:bidi="ar-SA"/>
        </w:rPr>
        <w:t xml:space="preserve">العين و عين المعرفة تذرف </w:t>
      </w:r>
      <w:r>
        <w:rPr>
          <w:rStyle w:val="FootnoteAnchor"/>
          <w:rtl w:val="true"/>
        </w:rPr>
        <w:footnoteReference w:id="656"/>
      </w:r>
      <w:r>
        <w:rPr>
          <w:rFonts w:ascii="Amiri" w:hAnsi="Amiri" w:eastAsia="Amiri" w:cs="Amiri"/>
          <w:color w:val="111111"/>
          <w:sz w:val="28"/>
          <w:sz w:val="28"/>
          <w:szCs w:val="28"/>
          <w:rtl w:val="true"/>
          <w:lang w:bidi="ar-SA"/>
        </w:rPr>
        <w:t>بالدمع على تلك الصفة</w:t>
      </w:r>
    </w:p>
    <w:p>
      <w:pPr>
        <w:pStyle w:val="BookText"/>
        <w:rPr/>
      </w:pPr>
      <w:r>
        <w:rPr>
          <w:rFonts w:ascii="Amiri" w:hAnsi="Amiri" w:eastAsia="Amiri" w:cs="Amiri"/>
          <w:color w:val="111111"/>
          <w:sz w:val="28"/>
          <w:sz w:val="28"/>
          <w:szCs w:val="28"/>
          <w:rtl w:val="true"/>
          <w:lang w:bidi="ar-SA"/>
        </w:rPr>
        <w:t xml:space="preserve">و لا يزيل </w:t>
      </w:r>
      <w:r>
        <w:rPr>
          <w:rStyle w:val="FootnoteAnchor"/>
          <w:rtl w:val="true"/>
        </w:rPr>
        <w:footnoteReference w:id="657"/>
      </w:r>
      <w:r>
        <w:rPr>
          <w:rFonts w:ascii="Amiri" w:hAnsi="Amiri" w:eastAsia="Amiri" w:cs="Amiri"/>
          <w:color w:val="111111"/>
          <w:sz w:val="28"/>
          <w:sz w:val="28"/>
          <w:szCs w:val="28"/>
          <w:rtl w:val="true"/>
          <w:lang w:bidi="ar-SA"/>
        </w:rPr>
        <w:t>حمرة العين سوى بيض السيوف يوم ينشر اللواء</w:t>
      </w:r>
    </w:p>
    <w:p>
      <w:pPr>
        <w:pStyle w:val="BookText"/>
        <w:rPr/>
      </w:pPr>
      <w:r>
        <w:rPr>
          <w:rFonts w:ascii="Amiri" w:hAnsi="Amiri" w:eastAsia="Amiri" w:cs="Amiri"/>
          <w:color w:val="111111"/>
          <w:sz w:val="28"/>
          <w:sz w:val="28"/>
          <w:szCs w:val="28"/>
          <w:rtl w:val="true"/>
          <w:lang w:bidi="ar-SA"/>
        </w:rPr>
        <w:t xml:space="preserve">و للسياط رنّة </w:t>
      </w:r>
      <w:r>
        <w:rPr>
          <w:rStyle w:val="FootnoteAnchor"/>
          <w:rtl w:val="true"/>
        </w:rPr>
        <w:footnoteReference w:id="658"/>
      </w:r>
      <w:r>
        <w:rPr>
          <w:rFonts w:ascii="Amiri" w:hAnsi="Amiri" w:eastAsia="Amiri" w:cs="Amiri"/>
          <w:color w:val="111111"/>
          <w:sz w:val="28"/>
          <w:sz w:val="28"/>
          <w:szCs w:val="28"/>
          <w:rtl w:val="true"/>
          <w:lang w:bidi="ar-SA"/>
        </w:rPr>
        <w:t xml:space="preserve">صداها في مسمع الدهر فما أشجاها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و الأثر الباقي كمثل الدملج </w:t>
      </w:r>
      <w:r>
        <w:rPr>
          <w:rStyle w:val="FootnoteAnchor"/>
          <w:rtl w:val="true"/>
        </w:rPr>
        <w:footnoteReference w:id="660"/>
      </w:r>
      <w:r>
        <w:rPr>
          <w:rFonts w:ascii="Amiri" w:hAnsi="Amiri" w:eastAsia="Amiri" w:cs="Amiri"/>
          <w:color w:val="111111"/>
          <w:sz w:val="28"/>
          <w:sz w:val="28"/>
          <w:szCs w:val="28"/>
          <w:rtl w:val="true"/>
          <w:lang w:bidi="ar-SA"/>
        </w:rPr>
        <w:t>في عضد الزهراء أقوى الحجج</w:t>
      </w:r>
    </w:p>
    <w:p>
      <w:pPr>
        <w:pStyle w:val="BookText"/>
        <w:rPr/>
      </w:pPr>
      <w:r>
        <w:rPr>
          <w:rFonts w:ascii="IRNazanin" w:hAnsi="IRNazanin" w:eastAsia="IRNazanin"/>
          <w:color w:val="111111"/>
          <w:sz w:val="28"/>
          <w:sz w:val="28"/>
          <w:szCs w:val="28"/>
          <w:rtl w:val="true"/>
          <w:lang w:bidi="fa-IR"/>
        </w:rPr>
        <w:t xml:space="preserve">و من سواد متنها </w:t>
      </w:r>
      <w:r>
        <w:rPr>
          <w:rStyle w:val="FootnoteAnchor"/>
          <w:rtl w:val="true"/>
        </w:rPr>
        <w:footnoteReference w:id="661"/>
      </w:r>
      <w:r>
        <w:rPr>
          <w:rFonts w:ascii="Amiri" w:hAnsi="Amiri" w:eastAsia="Amiri" w:cs="Amiri"/>
          <w:color w:val="111111"/>
          <w:sz w:val="28"/>
          <w:sz w:val="28"/>
          <w:szCs w:val="28"/>
          <w:rtl w:val="true"/>
          <w:lang w:bidi="ar-SA"/>
        </w:rPr>
        <w:t>اسود الفضا يا ساعد اللّه الإمام المرتضى</w:t>
      </w:r>
    </w:p>
    <w:p>
      <w:pPr>
        <w:pStyle w:val="BookText"/>
        <w:rPr/>
      </w:pPr>
      <w:r>
        <w:rPr>
          <w:rFonts w:ascii="Amiri" w:hAnsi="Amiri" w:eastAsia="Amiri" w:cs="Amiri"/>
          <w:color w:val="111111"/>
          <w:sz w:val="28"/>
          <w:sz w:val="28"/>
          <w:szCs w:val="28"/>
          <w:rtl w:val="true"/>
          <w:lang w:bidi="ar-SA"/>
        </w:rPr>
        <w:t xml:space="preserve">و وكزّ </w:t>
      </w:r>
      <w:r>
        <w:rPr>
          <w:rStyle w:val="FootnoteAnchor"/>
          <w:rtl w:val="true"/>
        </w:rPr>
        <w:footnoteReference w:id="662"/>
      </w:r>
      <w:r>
        <w:rPr>
          <w:rFonts w:ascii="Amiri" w:hAnsi="Amiri" w:eastAsia="Amiri" w:cs="Amiri"/>
          <w:color w:val="111111"/>
          <w:sz w:val="28"/>
          <w:sz w:val="28"/>
          <w:szCs w:val="28"/>
          <w:rtl w:val="true"/>
          <w:lang w:bidi="ar-SA"/>
        </w:rPr>
        <w:t>نعل السيف في جنبيها أتى بكلّ ما أتى عليها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لست أدري خبر المسمار </w:t>
      </w:r>
      <w:r>
        <w:rPr>
          <w:rStyle w:val="FootnoteAnchor"/>
          <w:rtl w:val="true"/>
        </w:rPr>
        <w:footnoteReference w:id="663"/>
      </w:r>
      <w:r>
        <w:rPr>
          <w:rFonts w:ascii="Amiri" w:hAnsi="Amiri" w:eastAsia="Amiri" w:cs="Amiri"/>
          <w:color w:val="111111"/>
          <w:sz w:val="28"/>
          <w:sz w:val="28"/>
          <w:szCs w:val="28"/>
          <w:rtl w:val="true"/>
          <w:lang w:bidi="ar-SA"/>
        </w:rPr>
        <w:t>سلّ صدرها خزانة الأسرار</w:t>
      </w:r>
      <w:r>
        <w:rPr>
          <w:rFonts w:eastAsia="Amiri" w:cs="Amiri" w:ascii="Amiri" w:hAnsi="Amiri"/>
          <w:color w:val="111111"/>
          <w:sz w:val="28"/>
          <w:szCs w:val="28"/>
          <w:rtl w:val="true"/>
          <w:lang w:bidi="ar-SA"/>
        </w:rPr>
        <w:t xml:space="preserve">). </w:t>
      </w:r>
      <w:bookmarkStart w:id="287" w:name="pg14774_238408"/>
    </w:p>
    <w:p>
      <w:pPr>
        <w:pStyle w:val="BookText"/>
        <w:rPr/>
      </w:pPr>
      <w:bookmarkEnd w:id="287"/>
      <w:r>
        <w:rPr>
          <w:rFonts w:ascii="Amiri" w:hAnsi="Amiri" w:eastAsia="Amiri" w:cs="Amiri"/>
          <w:color w:val="111111"/>
          <w:sz w:val="28"/>
          <w:sz w:val="28"/>
          <w:szCs w:val="28"/>
          <w:rtl w:val="true"/>
          <w:lang w:bidi="ar-SA"/>
        </w:rPr>
        <w:t>و في جنين المجد ما يدمي الحشا و هل لهم إخفاء أمر قد فشى</w:t>
      </w:r>
    </w:p>
    <w:p>
      <w:pPr>
        <w:pStyle w:val="BookText"/>
        <w:rPr/>
      </w:pPr>
      <w:r>
        <w:rPr>
          <w:rFonts w:ascii="IRNazanin" w:hAnsi="IRNazanin" w:eastAsia="IRNazanin"/>
          <w:color w:val="111111"/>
          <w:sz w:val="28"/>
          <w:sz w:val="28"/>
          <w:szCs w:val="28"/>
          <w:rtl w:val="true"/>
          <w:lang w:bidi="fa-IR"/>
        </w:rPr>
        <w:t>و الباب و الجدار و الدماء شهود صدق ما به خفاء</w:t>
      </w:r>
    </w:p>
    <w:p>
      <w:pPr>
        <w:pStyle w:val="BookText"/>
        <w:rPr/>
      </w:pPr>
      <w:r>
        <w:rPr>
          <w:rFonts w:ascii="Amiri" w:hAnsi="Amiri" w:eastAsia="Amiri" w:cs="Amiri"/>
          <w:color w:val="111111"/>
          <w:sz w:val="28"/>
          <w:sz w:val="28"/>
          <w:szCs w:val="28"/>
          <w:rtl w:val="true"/>
          <w:lang w:bidi="ar-SA"/>
        </w:rPr>
        <w:t>لقد جنى الجاني على جنينها فاندكّت الجبال من حنينها</w:t>
      </w:r>
    </w:p>
    <w:p>
      <w:pPr>
        <w:pStyle w:val="BookText"/>
        <w:rPr/>
      </w:pPr>
      <w:r>
        <w:rPr>
          <w:rFonts w:ascii="Amiri" w:hAnsi="Amiri" w:eastAsia="Amiri" w:cs="Amiri"/>
          <w:color w:val="111111"/>
          <w:sz w:val="28"/>
          <w:sz w:val="28"/>
          <w:szCs w:val="28"/>
          <w:rtl w:val="true"/>
          <w:lang w:bidi="ar-SA"/>
        </w:rPr>
        <w:t>أهكذا يصنع بابنة النبيّ حرصا على الملك فيا للعجب</w:t>
      </w:r>
    </w:p>
    <w:p>
      <w:pPr>
        <w:pStyle w:val="BookText"/>
        <w:rPr/>
      </w:pPr>
      <w:r>
        <w:rPr>
          <w:rFonts w:ascii="Amiri" w:hAnsi="Amiri" w:eastAsia="Amiri" w:cs="Amiri"/>
          <w:color w:val="111111"/>
          <w:sz w:val="28"/>
          <w:sz w:val="28"/>
          <w:szCs w:val="28"/>
          <w:rtl w:val="true"/>
          <w:lang w:bidi="ar-SA"/>
        </w:rPr>
        <w:t>أتمنع المكروبة المقروحة عن البكا خوفا من الفضيحة</w:t>
      </w:r>
    </w:p>
    <w:p>
      <w:pPr>
        <w:pStyle w:val="BookText"/>
        <w:rPr/>
      </w:pPr>
      <w:r>
        <w:rPr>
          <w:rFonts w:ascii="Amiri" w:hAnsi="Amiri" w:eastAsia="Amiri" w:cs="Amiri"/>
          <w:color w:val="111111"/>
          <w:sz w:val="28"/>
          <w:sz w:val="28"/>
          <w:szCs w:val="28"/>
          <w:rtl w:val="true"/>
          <w:lang w:bidi="ar-SA"/>
        </w:rPr>
        <w:t>تالله ينبغي لها تبكي دما ما دامت الأرض و دارت السماء</w:t>
      </w:r>
    </w:p>
    <w:p>
      <w:pPr>
        <w:pStyle w:val="BookText"/>
        <w:rPr/>
      </w:pPr>
      <w:r>
        <w:rPr>
          <w:rFonts w:ascii="Amiri" w:hAnsi="Amiri" w:eastAsia="Amiri" w:cs="Amiri"/>
          <w:color w:val="111111"/>
          <w:sz w:val="28"/>
          <w:sz w:val="28"/>
          <w:szCs w:val="28"/>
          <w:rtl w:val="true"/>
          <w:lang w:bidi="ar-SA"/>
        </w:rPr>
        <w:t xml:space="preserve">لفقد عزّها أبيها السامي و لإهتضامها </w:t>
      </w:r>
      <w:r>
        <w:rPr>
          <w:rStyle w:val="FootnoteAnchor"/>
          <w:rtl w:val="true"/>
        </w:rPr>
        <w:footnoteReference w:id="664"/>
      </w:r>
      <w:r>
        <w:rPr>
          <w:rFonts w:ascii="Amiri" w:hAnsi="Amiri" w:eastAsia="Amiri" w:cs="Amiri"/>
          <w:color w:val="111111"/>
          <w:sz w:val="28"/>
          <w:sz w:val="28"/>
          <w:szCs w:val="28"/>
          <w:rtl w:val="true"/>
          <w:lang w:bidi="ar-SA"/>
        </w:rPr>
        <w:t>و ذلّ الحامي</w:t>
      </w:r>
    </w:p>
    <w:p>
      <w:pPr>
        <w:pStyle w:val="BookText"/>
        <w:rPr/>
      </w:pPr>
      <w:r>
        <w:rPr>
          <w:rFonts w:ascii="Amiri" w:hAnsi="Amiri" w:eastAsia="Amiri" w:cs="Amiri"/>
          <w:color w:val="111111"/>
          <w:sz w:val="28"/>
          <w:sz w:val="28"/>
          <w:szCs w:val="28"/>
          <w:rtl w:val="true"/>
          <w:lang w:bidi="ar-SA"/>
        </w:rPr>
        <w:t xml:space="preserve">أتستباح نحلة </w:t>
      </w:r>
      <w:r>
        <w:rPr>
          <w:rStyle w:val="FootnoteAnchor"/>
          <w:rtl w:val="true"/>
        </w:rPr>
        <w:footnoteReference w:id="665"/>
      </w:r>
      <w:r>
        <w:rPr>
          <w:rFonts w:ascii="Amiri" w:hAnsi="Amiri" w:eastAsia="Amiri" w:cs="Amiri"/>
          <w:color w:val="111111"/>
          <w:sz w:val="28"/>
          <w:sz w:val="28"/>
          <w:szCs w:val="28"/>
          <w:rtl w:val="true"/>
          <w:lang w:bidi="ar-SA"/>
        </w:rPr>
        <w:t>الصدّيقة و إرثها من أشرف الخليقة</w:t>
      </w:r>
    </w:p>
    <w:p>
      <w:pPr>
        <w:pStyle w:val="BookText"/>
        <w:rPr/>
      </w:pPr>
      <w:r>
        <w:rPr>
          <w:rFonts w:ascii="Amiri" w:hAnsi="Amiri" w:eastAsia="Amiri" w:cs="Amiri"/>
          <w:color w:val="111111"/>
          <w:sz w:val="28"/>
          <w:sz w:val="28"/>
          <w:szCs w:val="28"/>
          <w:rtl w:val="true"/>
          <w:lang w:bidi="ar-SA"/>
        </w:rPr>
        <w:t>كيف يردّ قولها بالزور إذ هو ردّ آية التطهير</w:t>
      </w:r>
    </w:p>
    <w:p>
      <w:pPr>
        <w:pStyle w:val="BookText"/>
        <w:rPr/>
      </w:pPr>
      <w:r>
        <w:rPr>
          <w:rFonts w:ascii="Amiri" w:hAnsi="Amiri" w:eastAsia="Amiri" w:cs="Amiri"/>
          <w:color w:val="111111"/>
          <w:sz w:val="28"/>
          <w:sz w:val="28"/>
          <w:szCs w:val="28"/>
          <w:rtl w:val="true"/>
          <w:lang w:bidi="ar-SA"/>
        </w:rPr>
        <w:t>أيؤخذ الدين من الأعرابي و ينبذ المنصوص في الكتاب</w:t>
      </w:r>
    </w:p>
    <w:p>
      <w:pPr>
        <w:pStyle w:val="BookText"/>
        <w:rPr/>
      </w:pPr>
      <w:r>
        <w:rPr>
          <w:rFonts w:ascii="Amiri" w:hAnsi="Amiri" w:eastAsia="Amiri" w:cs="Amiri"/>
          <w:color w:val="111111"/>
          <w:sz w:val="28"/>
          <w:sz w:val="28"/>
          <w:szCs w:val="28"/>
          <w:rtl w:val="true"/>
          <w:lang w:bidi="ar-SA"/>
        </w:rPr>
        <w:t>فاستلبوا ما ملكت يداها و ارتكبوا الخزيّة منتهاها</w:t>
      </w:r>
    </w:p>
    <w:p>
      <w:pPr>
        <w:pStyle w:val="BookText"/>
        <w:rPr/>
      </w:pPr>
      <w:r>
        <w:rPr>
          <w:rFonts w:ascii="Amiri" w:hAnsi="Amiri" w:eastAsia="Amiri" w:cs="Amiri"/>
          <w:color w:val="111111"/>
          <w:sz w:val="28"/>
          <w:sz w:val="28"/>
          <w:szCs w:val="28"/>
          <w:rtl w:val="true"/>
          <w:lang w:bidi="ar-SA"/>
        </w:rPr>
        <w:t>يا ويلهم قد سألوها البيّنة على خلاف السنّة المبيّنة</w:t>
      </w:r>
    </w:p>
    <w:p>
      <w:pPr>
        <w:pStyle w:val="BookText"/>
        <w:rPr/>
      </w:pPr>
      <w:r>
        <w:rPr>
          <w:rFonts w:ascii="Amiri" w:hAnsi="Amiri" w:eastAsia="Amiri" w:cs="Amiri"/>
          <w:color w:val="111111"/>
          <w:sz w:val="28"/>
          <w:sz w:val="28"/>
          <w:szCs w:val="28"/>
          <w:rtl w:val="true"/>
          <w:lang w:bidi="ar-SA"/>
        </w:rPr>
        <w:t>وردّهم شهادة و شهود أكبر شاهد على المقصود</w:t>
      </w:r>
    </w:p>
    <w:p>
      <w:pPr>
        <w:pStyle w:val="BookText"/>
        <w:rPr/>
      </w:pPr>
      <w:r>
        <w:rPr>
          <w:rFonts w:ascii="Amiri" w:hAnsi="Amiri" w:eastAsia="Amiri" w:cs="Amiri"/>
          <w:color w:val="111111"/>
          <w:sz w:val="28"/>
          <w:sz w:val="28"/>
          <w:szCs w:val="28"/>
          <w:rtl w:val="true"/>
          <w:lang w:bidi="ar-SA"/>
        </w:rPr>
        <w:t>يكنّ سد الثغور غرضا بل سدّ بابها و باب المرتضى</w:t>
      </w:r>
    </w:p>
    <w:p>
      <w:pPr>
        <w:pStyle w:val="BookText"/>
        <w:rPr/>
      </w:pPr>
      <w:r>
        <w:rPr>
          <w:rFonts w:ascii="Amiri" w:hAnsi="Amiri" w:eastAsia="Amiri" w:cs="Amiri"/>
          <w:color w:val="111111"/>
          <w:sz w:val="28"/>
          <w:sz w:val="28"/>
          <w:szCs w:val="28"/>
          <w:rtl w:val="true"/>
          <w:lang w:bidi="ar-SA"/>
        </w:rPr>
        <w:t>صدّوا عن الحقّ و سدّوا بابه كأنّهم قد آمنوا عذابه</w:t>
      </w:r>
    </w:p>
    <w:p>
      <w:pPr>
        <w:pStyle w:val="BookText"/>
        <w:rPr/>
      </w:pPr>
      <w:r>
        <w:rPr>
          <w:rFonts w:ascii="Amiri" w:hAnsi="Amiri" w:eastAsia="Amiri" w:cs="Amiri"/>
          <w:color w:val="111111"/>
          <w:sz w:val="28"/>
          <w:sz w:val="28"/>
          <w:szCs w:val="28"/>
          <w:rtl w:val="true"/>
          <w:lang w:bidi="ar-SA"/>
        </w:rPr>
        <w:t xml:space="preserve">أبضعة الطهر العظيم قدرها تدفن ليلا و يعفى </w:t>
      </w:r>
      <w:r>
        <w:rPr>
          <w:rStyle w:val="FootnoteAnchor"/>
          <w:rtl w:val="true"/>
        </w:rPr>
        <w:footnoteReference w:id="666"/>
      </w:r>
      <w:r>
        <w:rPr>
          <w:rFonts w:ascii="IRNazanin" w:hAnsi="IRNazanin" w:eastAsia="IRNazanin"/>
          <w:color w:val="111111"/>
          <w:sz w:val="28"/>
          <w:sz w:val="28"/>
          <w:szCs w:val="28"/>
          <w:rtl w:val="true"/>
          <w:lang w:bidi="fa-IR"/>
        </w:rPr>
        <w:t>قبرها</w:t>
      </w:r>
    </w:p>
    <w:p>
      <w:pPr>
        <w:pStyle w:val="BookText"/>
        <w:rPr/>
      </w:pPr>
      <w:r>
        <w:rPr>
          <w:rFonts w:ascii="Amiri" w:hAnsi="Amiri" w:eastAsia="Amiri" w:cs="Amiri"/>
          <w:color w:val="111111"/>
          <w:sz w:val="28"/>
          <w:sz w:val="28"/>
          <w:szCs w:val="28"/>
          <w:rtl w:val="true"/>
          <w:lang w:bidi="ar-SA"/>
        </w:rPr>
        <w:t xml:space="preserve">ما دفنت ليلا بستر و خفا إلاّ لوجدها </w:t>
      </w:r>
      <w:r>
        <w:rPr>
          <w:rStyle w:val="FootnoteAnchor"/>
          <w:rtl w:val="true"/>
        </w:rPr>
        <w:footnoteReference w:id="667"/>
      </w:r>
      <w:r>
        <w:rPr>
          <w:rFonts w:ascii="IRNazanin" w:hAnsi="IRNazanin" w:eastAsia="IRNazanin"/>
          <w:color w:val="111111"/>
          <w:sz w:val="28"/>
          <w:sz w:val="28"/>
          <w:szCs w:val="28"/>
          <w:rtl w:val="true"/>
          <w:lang w:bidi="fa-IR"/>
        </w:rPr>
        <w:t>على أهل الجفا</w:t>
      </w:r>
    </w:p>
    <w:p>
      <w:pPr>
        <w:pStyle w:val="BookText"/>
        <w:rPr/>
      </w:pPr>
      <w:r>
        <w:rPr>
          <w:rFonts w:ascii="Amiri" w:hAnsi="Amiri" w:eastAsia="Amiri" w:cs="Amiri"/>
          <w:color w:val="111111"/>
          <w:sz w:val="28"/>
          <w:sz w:val="28"/>
          <w:szCs w:val="28"/>
          <w:rtl w:val="true"/>
          <w:lang w:bidi="ar-SA"/>
        </w:rPr>
        <w:t>ما سمع السامع فيما سمع مجهولة بالقدر و القبر معا</w:t>
      </w:r>
    </w:p>
    <w:p>
      <w:pPr>
        <w:pStyle w:val="BookText"/>
        <w:rPr/>
      </w:pPr>
      <w:r>
        <w:rPr>
          <w:rFonts w:ascii="Amiri" w:hAnsi="Amiri" w:eastAsia="Amiri" w:cs="Amiri"/>
          <w:color w:val="111111"/>
          <w:sz w:val="28"/>
          <w:sz w:val="28"/>
          <w:szCs w:val="28"/>
          <w:rtl w:val="true"/>
          <w:lang w:bidi="ar-SA"/>
        </w:rPr>
        <w:t xml:space="preserve">يا ويلهم من غضب الجبار بظلمهم ريحانة المختار </w:t>
      </w:r>
      <w:r>
        <w:rPr>
          <w:rStyle w:val="FootnoteAnchor"/>
          <w:rtl w:val="true"/>
        </w:rPr>
        <w:footnoteReference w:id="668"/>
      </w:r>
    </w:p>
    <w:p>
      <w:pPr>
        <w:pStyle w:val="Heading3"/>
        <w:numPr>
          <w:ilvl w:val="2"/>
          <w:numId w:val="1"/>
        </w:numPr>
        <w:rPr/>
      </w:pPr>
      <w:bookmarkStart w:id="288" w:name="__RefHeading___Toc1571647_730472459"/>
      <w:bookmarkStart w:id="289" w:name="_Toc111"/>
      <w:bookmarkEnd w:id="288"/>
      <w:r>
        <w:rPr>
          <w:rtl w:val="true"/>
        </w:rPr>
        <w:t>و قالت حفصة</w:t>
      </w:r>
      <w:r>
        <w:rPr>
          <w:rtl w:val="true"/>
        </w:rPr>
        <w:t>:</w:t>
      </w:r>
      <w:bookmarkEnd w:id="28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فاطمة خير نساء البشر و من لها وجه كوجه القمر </w:t>
      </w:r>
    </w:p>
    <w:p>
      <w:pPr>
        <w:pStyle w:val="BookText"/>
        <w:rPr/>
      </w:pPr>
      <w:r>
        <w:rPr>
          <w:rFonts w:ascii="Amiri" w:hAnsi="Amiri" w:eastAsia="Amiri" w:cs="Amiri"/>
          <w:color w:val="111111"/>
          <w:sz w:val="28"/>
          <w:sz w:val="28"/>
          <w:szCs w:val="28"/>
          <w:rtl w:val="true"/>
          <w:lang w:bidi="ar-SA"/>
        </w:rPr>
        <w:t xml:space="preserve">فضّلك اللّه على كلّ الورى بفضل من خصّ بآي الزمر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و قال السيّد محمد إقبال شاعر الباكستان في السيّدة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المسيح نبي لمريم سيرة بقيت على طول المدى ذكراها</w:t>
      </w:r>
    </w:p>
    <w:p>
      <w:pPr>
        <w:pStyle w:val="BookText"/>
        <w:rPr/>
      </w:pPr>
      <w:r>
        <w:rPr>
          <w:rFonts w:ascii="Amiri" w:hAnsi="Amiri" w:eastAsia="Amiri" w:cs="Amiri"/>
          <w:color w:val="111111"/>
          <w:sz w:val="28"/>
          <w:sz w:val="28"/>
          <w:szCs w:val="28"/>
          <w:rtl w:val="true"/>
          <w:lang w:bidi="ar-SA"/>
        </w:rPr>
        <w:t>و المجد يشرق من ثلاث مطالع في مهد فاطمة فما أعلاها</w:t>
      </w:r>
    </w:p>
    <w:p>
      <w:pPr>
        <w:pStyle w:val="BookText"/>
        <w:rPr/>
      </w:pPr>
      <w:r>
        <w:rPr>
          <w:rFonts w:ascii="Amiri" w:hAnsi="Amiri" w:eastAsia="Amiri" w:cs="Amiri"/>
          <w:color w:val="111111"/>
          <w:sz w:val="28"/>
          <w:sz w:val="28"/>
          <w:szCs w:val="28"/>
          <w:rtl w:val="true"/>
          <w:lang w:bidi="ar-SA"/>
        </w:rPr>
        <w:t>هي بنت من،هي زوج من،هي أم من من ذا يداني في الفخار أباها</w:t>
      </w:r>
    </w:p>
    <w:p>
      <w:pPr>
        <w:pStyle w:val="BookText"/>
        <w:rPr/>
      </w:pPr>
      <w:r>
        <w:rPr>
          <w:rFonts w:ascii="Amiri" w:hAnsi="Amiri" w:eastAsia="Amiri" w:cs="Amiri"/>
          <w:color w:val="111111"/>
          <w:sz w:val="28"/>
          <w:sz w:val="28"/>
          <w:szCs w:val="28"/>
          <w:rtl w:val="true"/>
          <w:lang w:bidi="ar-SA"/>
        </w:rPr>
        <w:t>هي و مضة من نور عين المصطفى هادي الشعوب إذا تروم هداها</w:t>
      </w:r>
    </w:p>
    <w:p>
      <w:pPr>
        <w:pStyle w:val="BookText"/>
        <w:rPr/>
      </w:pPr>
      <w:r>
        <w:rPr>
          <w:rFonts w:ascii="Amiri" w:hAnsi="Amiri" w:eastAsia="Amiri" w:cs="Amiri"/>
          <w:color w:val="111111"/>
          <w:sz w:val="28"/>
          <w:sz w:val="28"/>
          <w:szCs w:val="28"/>
          <w:rtl w:val="true"/>
          <w:lang w:bidi="ar-SA"/>
        </w:rPr>
        <w:t>هو رحمة للعالمين و كعبة ال آمال في الدنيا و في أخراها</w:t>
      </w:r>
    </w:p>
    <w:p>
      <w:pPr>
        <w:pStyle w:val="BookText"/>
        <w:rPr/>
      </w:pPr>
      <w:r>
        <w:rPr>
          <w:rFonts w:ascii="Amiri" w:hAnsi="Amiri" w:eastAsia="Amiri" w:cs="Amiri"/>
          <w:color w:val="111111"/>
          <w:sz w:val="28"/>
          <w:sz w:val="28"/>
          <w:szCs w:val="28"/>
          <w:rtl w:val="true"/>
          <w:lang w:bidi="ar-SA"/>
        </w:rPr>
        <w:t>من أيقظ الفطر النيام بروحة و كأنّه بعد البلى أحياها</w:t>
      </w:r>
    </w:p>
    <w:p>
      <w:pPr>
        <w:pStyle w:val="BookText"/>
        <w:rPr/>
      </w:pPr>
      <w:r>
        <w:rPr>
          <w:rFonts w:ascii="Amiri" w:hAnsi="Amiri" w:eastAsia="Amiri" w:cs="Amiri"/>
          <w:color w:val="111111"/>
          <w:sz w:val="28"/>
          <w:sz w:val="28"/>
          <w:szCs w:val="28"/>
          <w:rtl w:val="true"/>
          <w:lang w:bidi="ar-SA"/>
        </w:rPr>
        <w:t>و أعاد تاريخ الحياة جديدة مثل العرائس في جديد حلاها</w:t>
      </w:r>
    </w:p>
    <w:p>
      <w:pPr>
        <w:pStyle w:val="BookText"/>
        <w:rPr/>
      </w:pPr>
      <w:r>
        <w:rPr>
          <w:rFonts w:ascii="Amiri" w:hAnsi="Amiri" w:eastAsia="Amiri" w:cs="Amiri"/>
          <w:color w:val="111111"/>
          <w:sz w:val="28"/>
          <w:sz w:val="28"/>
          <w:szCs w:val="28"/>
          <w:rtl w:val="true"/>
          <w:lang w:bidi="ar-SA"/>
        </w:rPr>
        <w:t>و لزوج فاطمة بسورة هل أتى تاج يفوق الشمس عند ضحاها</w:t>
      </w:r>
    </w:p>
    <w:p>
      <w:pPr>
        <w:pStyle w:val="BookText"/>
        <w:rPr/>
      </w:pPr>
      <w:r>
        <w:rPr>
          <w:rFonts w:ascii="Amiri" w:hAnsi="Amiri" w:eastAsia="Amiri" w:cs="Amiri"/>
          <w:color w:val="111111"/>
          <w:sz w:val="28"/>
          <w:sz w:val="28"/>
          <w:szCs w:val="28"/>
          <w:rtl w:val="true"/>
          <w:lang w:bidi="ar-SA"/>
        </w:rPr>
        <w:t>أسد بحصن اللّه يرمي المشكلا ت بصيقل يمحو سطور دجاها</w:t>
      </w:r>
    </w:p>
    <w:p>
      <w:pPr>
        <w:pStyle w:val="BookText"/>
        <w:rPr/>
      </w:pPr>
      <w:r>
        <w:rPr>
          <w:rFonts w:ascii="Amiri" w:hAnsi="Amiri" w:eastAsia="Amiri" w:cs="Amiri"/>
          <w:color w:val="111111"/>
          <w:sz w:val="28"/>
          <w:sz w:val="28"/>
          <w:szCs w:val="28"/>
          <w:rtl w:val="true"/>
          <w:lang w:bidi="ar-SA"/>
        </w:rPr>
        <w:t>إيوانه كوخ و كنز ثرائه سيف غدا بيمينه تيّاها</w:t>
      </w:r>
    </w:p>
    <w:p>
      <w:pPr>
        <w:pStyle w:val="BookText"/>
        <w:rPr/>
      </w:pPr>
      <w:r>
        <w:rPr>
          <w:rFonts w:ascii="Amiri" w:hAnsi="Amiri" w:eastAsia="Amiri" w:cs="Amiri"/>
          <w:color w:val="111111"/>
          <w:sz w:val="28"/>
          <w:sz w:val="28"/>
          <w:szCs w:val="28"/>
          <w:rtl w:val="true"/>
          <w:lang w:bidi="ar-SA"/>
        </w:rPr>
        <w:t>في روض فاطمة نما غصنان لم ينجبهما في النيرات سواها</w:t>
      </w:r>
    </w:p>
    <w:p>
      <w:pPr>
        <w:pStyle w:val="BookText"/>
        <w:rPr/>
      </w:pPr>
      <w:r>
        <w:rPr>
          <w:rFonts w:ascii="Amiri" w:hAnsi="Amiri" w:eastAsia="Amiri" w:cs="Amiri"/>
          <w:color w:val="111111"/>
          <w:sz w:val="28"/>
          <w:sz w:val="28"/>
          <w:szCs w:val="28"/>
          <w:rtl w:val="true"/>
          <w:lang w:bidi="ar-SA"/>
        </w:rPr>
        <w:t>فأمير قافلة الجهاد و قطب دا ئرة الوئام و الإتحاد ابناها</w:t>
      </w:r>
    </w:p>
    <w:p>
      <w:pPr>
        <w:pStyle w:val="BookText"/>
        <w:rPr/>
      </w:pPr>
      <w:r>
        <w:rPr>
          <w:rFonts w:ascii="Amiri" w:hAnsi="Amiri" w:eastAsia="Amiri" w:cs="Amiri"/>
          <w:color w:val="111111"/>
          <w:sz w:val="28"/>
          <w:sz w:val="28"/>
          <w:szCs w:val="28"/>
          <w:rtl w:val="true"/>
          <w:lang w:bidi="ar-SA"/>
        </w:rPr>
        <w:t>حسن الذي صان الجماعة بعدما أمسى تفرّقها يحلّ عراها</w:t>
      </w:r>
    </w:p>
    <w:p>
      <w:pPr>
        <w:pStyle w:val="BookText"/>
        <w:rPr/>
      </w:pPr>
      <w:r>
        <w:rPr>
          <w:rFonts w:ascii="Amiri" w:hAnsi="Amiri" w:eastAsia="Amiri" w:cs="Amiri"/>
          <w:color w:val="111111"/>
          <w:sz w:val="28"/>
          <w:sz w:val="28"/>
          <w:szCs w:val="28"/>
          <w:rtl w:val="true"/>
          <w:lang w:bidi="ar-SA"/>
        </w:rPr>
        <w:t>ترك الخلافة ثمّ أصبح في الديا ر إمام إلفتها و حسن علاها</w:t>
      </w:r>
    </w:p>
    <w:p>
      <w:pPr>
        <w:pStyle w:val="BookText"/>
        <w:rPr/>
      </w:pPr>
      <w:r>
        <w:rPr>
          <w:rFonts w:ascii="Amiri" w:hAnsi="Amiri" w:eastAsia="Amiri" w:cs="Amiri"/>
          <w:color w:val="111111"/>
          <w:sz w:val="28"/>
          <w:sz w:val="28"/>
          <w:szCs w:val="28"/>
          <w:rtl w:val="true"/>
          <w:lang w:bidi="ar-SA"/>
        </w:rPr>
        <w:t>و حسين في الأحرار و الأبرار ما أزكى شمائله و ما أنداها</w:t>
      </w:r>
    </w:p>
    <w:p>
      <w:pPr>
        <w:pStyle w:val="BookText"/>
        <w:rPr/>
      </w:pPr>
      <w:r>
        <w:rPr>
          <w:rFonts w:ascii="Amiri" w:hAnsi="Amiri" w:eastAsia="Amiri" w:cs="Amiri"/>
          <w:color w:val="111111"/>
          <w:sz w:val="28"/>
          <w:sz w:val="28"/>
          <w:szCs w:val="28"/>
          <w:rtl w:val="true"/>
          <w:lang w:bidi="ar-SA"/>
        </w:rPr>
        <w:t>فتعلمّوا ري اليقين من الحسي ن إذا الحوادث أظلمت بدجاها</w:t>
      </w:r>
    </w:p>
    <w:p>
      <w:pPr>
        <w:pStyle w:val="BookText"/>
        <w:rPr/>
      </w:pPr>
      <w:r>
        <w:rPr>
          <w:rFonts w:ascii="Amiri" w:hAnsi="Amiri" w:eastAsia="Amiri" w:cs="Amiri"/>
          <w:color w:val="111111"/>
          <w:sz w:val="28"/>
          <w:sz w:val="28"/>
          <w:szCs w:val="28"/>
          <w:rtl w:val="true"/>
          <w:lang w:bidi="ar-SA"/>
        </w:rPr>
        <w:t>و تعلّموا حرّية الإيمان من صبر الحسين و قد أجاب نداها</w:t>
      </w:r>
    </w:p>
    <w:p>
      <w:pPr>
        <w:pStyle w:val="BookText"/>
        <w:rPr/>
      </w:pPr>
      <w:r>
        <w:rPr>
          <w:rFonts w:ascii="Amiri" w:hAnsi="Amiri" w:eastAsia="Amiri" w:cs="Amiri"/>
          <w:color w:val="111111"/>
          <w:sz w:val="28"/>
          <w:sz w:val="28"/>
          <w:szCs w:val="28"/>
          <w:rtl w:val="true"/>
          <w:lang w:bidi="ar-SA"/>
        </w:rPr>
        <w:t>الأمّهات يلدن للشمس الضيا ء و للجواهر حسنها و صفاها</w:t>
      </w:r>
    </w:p>
    <w:p>
      <w:pPr>
        <w:pStyle w:val="BookText"/>
        <w:rPr/>
      </w:pPr>
      <w:r>
        <w:rPr>
          <w:rFonts w:ascii="Amiri" w:hAnsi="Amiri" w:eastAsia="Amiri" w:cs="Amiri"/>
          <w:color w:val="111111"/>
          <w:sz w:val="28"/>
          <w:sz w:val="28"/>
          <w:szCs w:val="28"/>
          <w:rtl w:val="true"/>
          <w:lang w:bidi="ar-SA"/>
        </w:rPr>
        <w:t>ما سيرة الأبناء إلاّ الأمّها ت فهم إذا بلغوا الرقى صداها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أسوة للأمّهات و قدوة يترسّم القمر المنير خطاها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شكا المحتاج خلف رحابها رقّت لتلك النفس في شكواها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90" w:name="pg14774_238410"/>
    </w:p>
    <w:p>
      <w:pPr>
        <w:pStyle w:val="BookText"/>
        <w:rPr/>
      </w:pPr>
      <w:bookmarkEnd w:id="290"/>
      <w:r>
        <w:rPr>
          <w:rFonts w:ascii="Amiri" w:hAnsi="Amiri" w:eastAsia="Amiri" w:cs="Amiri"/>
          <w:color w:val="111111"/>
          <w:sz w:val="28"/>
          <w:sz w:val="28"/>
          <w:szCs w:val="28"/>
          <w:rtl w:val="true"/>
          <w:lang w:bidi="ar-SA"/>
        </w:rPr>
        <w:t>جادت لتنقذه برهن خمارها يا سحب أين نداك من جدواها</w:t>
      </w:r>
    </w:p>
    <w:p>
      <w:pPr>
        <w:pStyle w:val="BookText"/>
        <w:rPr/>
      </w:pPr>
      <w:r>
        <w:rPr>
          <w:rFonts w:ascii="Amiri" w:hAnsi="Amiri" w:eastAsia="Amiri" w:cs="Amiri"/>
          <w:color w:val="111111"/>
          <w:sz w:val="28"/>
          <w:sz w:val="28"/>
          <w:szCs w:val="28"/>
          <w:rtl w:val="true"/>
          <w:lang w:bidi="ar-SA"/>
        </w:rPr>
        <w:t>نور تهاب النار قدس جلاله و منى الكواكب أن تنال ضياها</w:t>
      </w:r>
    </w:p>
    <w:p>
      <w:pPr>
        <w:pStyle w:val="BookText"/>
        <w:rPr/>
      </w:pPr>
      <w:r>
        <w:rPr>
          <w:rFonts w:ascii="Amiri" w:hAnsi="Amiri" w:eastAsia="Amiri" w:cs="Amiri"/>
          <w:color w:val="111111"/>
          <w:sz w:val="28"/>
          <w:sz w:val="28"/>
          <w:szCs w:val="28"/>
          <w:rtl w:val="true"/>
          <w:lang w:bidi="ar-SA"/>
        </w:rPr>
        <w:t>جعلت من الصبر الجميل غداءها و رأت رضا الزوج الكريم رضاها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يردّد آي ربّك بينما يدها تدير على الشعير رحاها</w:t>
      </w:r>
    </w:p>
    <w:p>
      <w:pPr>
        <w:pStyle w:val="BookText"/>
        <w:rPr/>
      </w:pPr>
      <w:r>
        <w:rPr>
          <w:rFonts w:ascii="Amiri" w:hAnsi="Amiri" w:eastAsia="Amiri" w:cs="Amiri"/>
          <w:color w:val="111111"/>
          <w:sz w:val="28"/>
          <w:sz w:val="28"/>
          <w:szCs w:val="28"/>
          <w:rtl w:val="true"/>
          <w:lang w:bidi="ar-SA"/>
        </w:rPr>
        <w:t>بلّت و سادتها لآلي دمعها من طول خشيتها و من تقواها</w:t>
      </w:r>
    </w:p>
    <w:p>
      <w:pPr>
        <w:pStyle w:val="BookText"/>
        <w:rPr/>
      </w:pPr>
      <w:r>
        <w:rPr>
          <w:rFonts w:ascii="Amiri" w:hAnsi="Amiri" w:eastAsia="Amiri" w:cs="Amiri"/>
          <w:color w:val="111111"/>
          <w:sz w:val="28"/>
          <w:sz w:val="28"/>
          <w:szCs w:val="28"/>
          <w:rtl w:val="true"/>
          <w:lang w:bidi="ar-SA"/>
        </w:rPr>
        <w:t xml:space="preserve">جبريل نحو العرش يرفع دمعها كالطلّ </w:t>
      </w:r>
      <w:r>
        <w:rPr>
          <w:rStyle w:val="FootnoteAnchor"/>
          <w:rtl w:val="true"/>
        </w:rPr>
        <w:footnoteReference w:id="670"/>
      </w:r>
      <w:r>
        <w:rPr>
          <w:rFonts w:ascii="Amiri" w:hAnsi="Amiri" w:eastAsia="Amiri" w:cs="Amiri"/>
          <w:color w:val="111111"/>
          <w:sz w:val="28"/>
          <w:sz w:val="28"/>
          <w:szCs w:val="28"/>
          <w:rtl w:val="true"/>
          <w:lang w:bidi="ar-SA"/>
        </w:rPr>
        <w:t>يروي في الجنان رباها</w:t>
      </w:r>
    </w:p>
    <w:p>
      <w:pPr>
        <w:pStyle w:val="BookText"/>
        <w:rPr/>
      </w:pPr>
      <w:r>
        <w:rPr>
          <w:rFonts w:ascii="Amiri" w:hAnsi="Amiri" w:eastAsia="Amiri" w:cs="Amiri"/>
          <w:color w:val="111111"/>
          <w:sz w:val="28"/>
          <w:sz w:val="28"/>
          <w:szCs w:val="28"/>
          <w:rtl w:val="true"/>
          <w:lang w:bidi="ar-SA"/>
        </w:rPr>
        <w:t>لو لا وقوفي عند أمر المصطفى و حدود شرعته و نحن فداها</w:t>
      </w:r>
    </w:p>
    <w:p>
      <w:pPr>
        <w:pStyle w:val="BookText"/>
        <w:rPr/>
      </w:pPr>
      <w:r>
        <w:rPr>
          <w:rFonts w:ascii="Amiri" w:hAnsi="Amiri" w:eastAsia="Amiri" w:cs="Amiri"/>
          <w:color w:val="111111"/>
          <w:sz w:val="28"/>
          <w:sz w:val="28"/>
          <w:szCs w:val="28"/>
          <w:rtl w:val="true"/>
          <w:lang w:bidi="ar-SA"/>
        </w:rPr>
        <w:t>لمضيت للتطواف حول ضريحها و غمرت بالقبلات طيب ثراها</w:t>
      </w:r>
    </w:p>
    <w:p>
      <w:pPr>
        <w:pStyle w:val="Heading3"/>
        <w:numPr>
          <w:ilvl w:val="2"/>
          <w:numId w:val="1"/>
        </w:numPr>
        <w:rPr/>
      </w:pPr>
      <w:bookmarkStart w:id="291" w:name="__RefHeading___Toc1571649_730472459"/>
      <w:bookmarkStart w:id="292" w:name="_Toc112"/>
      <w:bookmarkEnd w:id="291"/>
      <w:r>
        <w:rPr>
          <w:rtl w:val="true"/>
        </w:rPr>
        <w:t>و يقول الشيخ ملاّ كاظم الأزري في رثاء الزهراء</w:t>
      </w:r>
      <w:r>
        <w:rPr>
          <w:rtl w:val="true"/>
        </w:rPr>
        <w:t>:</w:t>
      </w:r>
      <w:bookmarkEnd w:id="292"/>
    </w:p>
    <w:p>
      <w:pPr>
        <w:pStyle w:val="BookText"/>
        <w:rPr/>
      </w:pPr>
      <w:r>
        <w:rPr>
          <w:rFonts w:ascii="Amiri" w:hAnsi="Amiri" w:eastAsia="Amiri" w:cs="Amiri"/>
          <w:color w:val="111111"/>
          <w:sz w:val="28"/>
          <w:sz w:val="28"/>
          <w:szCs w:val="28"/>
          <w:rtl w:val="true"/>
          <w:lang w:bidi="ar-SA"/>
        </w:rPr>
        <w:t>تركوا عهد أحمد في أخيه و أذاقوا البتول ما أشجاها</w:t>
      </w:r>
    </w:p>
    <w:p>
      <w:pPr>
        <w:pStyle w:val="BookText"/>
        <w:rPr/>
      </w:pPr>
      <w:r>
        <w:rPr>
          <w:rFonts w:ascii="Amiri" w:hAnsi="Amiri" w:eastAsia="Amiri" w:cs="Amiri"/>
          <w:color w:val="111111"/>
          <w:sz w:val="28"/>
          <w:sz w:val="28"/>
          <w:szCs w:val="28"/>
          <w:rtl w:val="true"/>
          <w:lang w:bidi="ar-SA"/>
        </w:rPr>
        <w:t>و هي العروة التي ليس ينجو غير مستعصم بحبل ولاها</w:t>
      </w:r>
    </w:p>
    <w:p>
      <w:pPr>
        <w:pStyle w:val="BookText"/>
        <w:rPr/>
      </w:pPr>
      <w:r>
        <w:rPr>
          <w:rFonts w:ascii="Amiri" w:hAnsi="Amiri" w:eastAsia="Amiri" w:cs="Amiri"/>
          <w:color w:val="111111"/>
          <w:sz w:val="28"/>
          <w:sz w:val="28"/>
          <w:szCs w:val="28"/>
          <w:rtl w:val="true"/>
          <w:lang w:bidi="ar-SA"/>
        </w:rPr>
        <w:t>لم ير اللّه للرسالة أجرا غير حفظ الزهراء في قرباها</w:t>
      </w:r>
    </w:p>
    <w:p>
      <w:pPr>
        <w:pStyle w:val="BookText"/>
        <w:rPr/>
      </w:pPr>
      <w:r>
        <w:rPr>
          <w:rFonts w:ascii="Amiri" w:hAnsi="Amiri" w:eastAsia="Amiri" w:cs="Amiri"/>
          <w:color w:val="111111"/>
          <w:sz w:val="28"/>
          <w:sz w:val="28"/>
          <w:szCs w:val="28"/>
          <w:rtl w:val="true"/>
          <w:lang w:bidi="ar-SA"/>
        </w:rPr>
        <w:t>يوم جاءت يا للمصاب إليهم و من الوجد ما أطال بكاها</w:t>
      </w:r>
    </w:p>
    <w:p>
      <w:pPr>
        <w:pStyle w:val="BookText"/>
        <w:rPr/>
      </w:pPr>
      <w:r>
        <w:rPr>
          <w:rFonts w:ascii="Amiri" w:hAnsi="Amiri" w:eastAsia="Amiri" w:cs="Amiri"/>
          <w:color w:val="111111"/>
          <w:sz w:val="28"/>
          <w:sz w:val="28"/>
          <w:szCs w:val="28"/>
          <w:rtl w:val="true"/>
          <w:lang w:bidi="ar-SA"/>
        </w:rPr>
        <w:t>فدعت و اشتكت إلى اللّه شكوى و الرواسي تهتزّ من شكواها</w:t>
      </w:r>
    </w:p>
    <w:p>
      <w:pPr>
        <w:pStyle w:val="BookText"/>
        <w:rPr/>
      </w:pPr>
      <w:r>
        <w:rPr>
          <w:rFonts w:ascii="Amiri" w:hAnsi="Amiri" w:eastAsia="Amiri" w:cs="Amiri"/>
          <w:color w:val="111111"/>
          <w:sz w:val="28"/>
          <w:sz w:val="28"/>
          <w:szCs w:val="28"/>
          <w:rtl w:val="true"/>
          <w:lang w:bidi="ar-SA"/>
        </w:rPr>
        <w:t>فاطمأنّت لها القلوب و كادت أن تزول الأحقاد ممّن حواها</w:t>
      </w:r>
    </w:p>
    <w:p>
      <w:pPr>
        <w:pStyle w:val="BookText"/>
        <w:rPr/>
      </w:pPr>
      <w:r>
        <w:rPr>
          <w:rFonts w:ascii="Amiri" w:hAnsi="Amiri" w:eastAsia="Amiri" w:cs="Amiri"/>
          <w:color w:val="111111"/>
          <w:sz w:val="28"/>
          <w:sz w:val="28"/>
          <w:szCs w:val="28"/>
          <w:rtl w:val="true"/>
          <w:lang w:bidi="ar-SA"/>
        </w:rPr>
        <w:t>تعظ القوم في أتمّ خطاب حكت المصطفى به و حكاها</w:t>
      </w:r>
    </w:p>
    <w:p>
      <w:pPr>
        <w:pStyle w:val="BookText"/>
        <w:rPr/>
      </w:pPr>
      <w:r>
        <w:rPr>
          <w:rFonts w:ascii="Amiri" w:hAnsi="Amiri" w:eastAsia="Amiri" w:cs="Amiri"/>
          <w:color w:val="111111"/>
          <w:sz w:val="28"/>
          <w:sz w:val="28"/>
          <w:szCs w:val="28"/>
          <w:rtl w:val="true"/>
          <w:lang w:bidi="ar-SA"/>
        </w:rPr>
        <w:t>أيّها القوم راقبوا اللّه فينا نحن من روضة الجليل جناها</w:t>
      </w:r>
    </w:p>
    <w:p>
      <w:pPr>
        <w:pStyle w:val="BookText"/>
        <w:rPr/>
      </w:pPr>
      <w:r>
        <w:rPr>
          <w:rFonts w:ascii="Amiri" w:hAnsi="Amiri" w:eastAsia="Amiri" w:cs="Amiri"/>
          <w:color w:val="111111"/>
          <w:sz w:val="28"/>
          <w:sz w:val="28"/>
          <w:szCs w:val="28"/>
          <w:rtl w:val="true"/>
          <w:lang w:bidi="ar-SA"/>
        </w:rPr>
        <w:t>نحن من بارئ السماوات سرّ لو كرهنا وجودها ما براها</w:t>
      </w:r>
    </w:p>
    <w:p>
      <w:pPr>
        <w:pStyle w:val="BookText"/>
        <w:rPr/>
      </w:pPr>
      <w:r>
        <w:rPr>
          <w:rFonts w:ascii="IRNazanin" w:hAnsi="IRNazanin" w:eastAsia="IRNazanin"/>
          <w:color w:val="111111"/>
          <w:sz w:val="28"/>
          <w:sz w:val="28"/>
          <w:szCs w:val="28"/>
          <w:rtl w:val="true"/>
          <w:lang w:bidi="fa-IR"/>
        </w:rPr>
        <w:t>بل بآثارنا و لطف رضانا سطح الأرض و السماء بناها</w:t>
      </w:r>
    </w:p>
    <w:p>
      <w:pPr>
        <w:pStyle w:val="BookText"/>
        <w:rPr/>
      </w:pPr>
      <w:r>
        <w:rPr>
          <w:rFonts w:ascii="Amiri" w:hAnsi="Amiri" w:eastAsia="Amiri" w:cs="Amiri"/>
          <w:color w:val="111111"/>
          <w:sz w:val="28"/>
          <w:sz w:val="28"/>
          <w:szCs w:val="28"/>
          <w:rtl w:val="true"/>
          <w:lang w:bidi="ar-SA"/>
        </w:rPr>
        <w:t>و بأضوائنا التي ليس تخبو حوت الشهب ما حوت من سناها</w:t>
      </w:r>
    </w:p>
    <w:p>
      <w:pPr>
        <w:pStyle w:val="BookText"/>
        <w:rPr/>
      </w:pPr>
      <w:r>
        <w:rPr>
          <w:rFonts w:ascii="Amiri" w:hAnsi="Amiri" w:eastAsia="Amiri" w:cs="Amiri"/>
          <w:color w:val="111111"/>
          <w:sz w:val="28"/>
          <w:sz w:val="28"/>
          <w:szCs w:val="28"/>
          <w:rtl w:val="true"/>
          <w:lang w:bidi="ar-SA"/>
        </w:rPr>
        <w:t>و اعلموا أنّنا مشاعر دين الل ه فيكم فأكرموا مثواها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لنا من خزائن الغيب فيض يرد المهتدون منه هداها </w:t>
      </w:r>
    </w:p>
    <w:p>
      <w:pPr>
        <w:pStyle w:val="BookText"/>
        <w:rPr/>
      </w:pPr>
      <w:r>
        <w:rPr>
          <w:rFonts w:ascii="Amiri" w:hAnsi="Amiri" w:eastAsia="Amiri" w:cs="Amiri"/>
          <w:color w:val="111111"/>
          <w:sz w:val="28"/>
          <w:sz w:val="28"/>
          <w:szCs w:val="28"/>
          <w:rtl w:val="true"/>
          <w:lang w:bidi="ar-SA"/>
        </w:rPr>
        <w:t>إن ترموا الجنان فهي من الل ه إلينا هديّة أهداها</w:t>
      </w:r>
    </w:p>
    <w:p>
      <w:pPr>
        <w:pStyle w:val="BookText"/>
        <w:rPr/>
      </w:pPr>
      <w:r>
        <w:rPr>
          <w:rFonts w:ascii="Amiri" w:hAnsi="Amiri" w:eastAsia="Amiri" w:cs="Amiri"/>
          <w:color w:val="111111"/>
          <w:sz w:val="28"/>
          <w:sz w:val="28"/>
          <w:szCs w:val="28"/>
          <w:rtl w:val="true"/>
          <w:lang w:bidi="ar-SA"/>
        </w:rPr>
        <w:t>هي دار لنا و نحن ذووها لا يرى غير حزبنا مرآها</w:t>
      </w:r>
    </w:p>
    <w:p>
      <w:pPr>
        <w:pStyle w:val="BookText"/>
        <w:rPr/>
      </w:pPr>
      <w:r>
        <w:rPr>
          <w:rFonts w:ascii="Amiri" w:hAnsi="Amiri" w:eastAsia="Amiri" w:cs="Amiri"/>
          <w:color w:val="111111"/>
          <w:sz w:val="28"/>
          <w:sz w:val="28"/>
          <w:szCs w:val="28"/>
          <w:rtl w:val="true"/>
          <w:lang w:bidi="ar-SA"/>
        </w:rPr>
        <w:t>و كذاك الجحيم سجن عدانا حسبهم يوم حشرهم سكناها</w:t>
      </w:r>
    </w:p>
    <w:p>
      <w:pPr>
        <w:pStyle w:val="BookText"/>
        <w:rPr/>
      </w:pPr>
      <w:r>
        <w:rPr>
          <w:rFonts w:ascii="Amiri" w:hAnsi="Amiri" w:eastAsia="Amiri" w:cs="Amiri"/>
          <w:color w:val="111111"/>
          <w:sz w:val="28"/>
          <w:sz w:val="28"/>
          <w:szCs w:val="28"/>
          <w:rtl w:val="true"/>
          <w:lang w:bidi="ar-SA"/>
        </w:rPr>
        <w:t>أيّها الناس أي بنت نبي عن مواريثها أبوها زواها</w:t>
      </w:r>
    </w:p>
    <w:p>
      <w:pPr>
        <w:pStyle w:val="BookText"/>
        <w:rPr/>
      </w:pPr>
      <w:r>
        <w:rPr>
          <w:rFonts w:ascii="Amiri" w:hAnsi="Amiri" w:eastAsia="Amiri" w:cs="Amiri"/>
          <w:color w:val="111111"/>
          <w:sz w:val="28"/>
          <w:sz w:val="28"/>
          <w:szCs w:val="28"/>
          <w:rtl w:val="true"/>
          <w:lang w:bidi="ar-SA"/>
        </w:rPr>
        <w:t>كيف يزوي عنّي تراثي زاو بأحاديث من لدنه ادّعاها</w:t>
      </w:r>
    </w:p>
    <w:p>
      <w:pPr>
        <w:pStyle w:val="BookText"/>
        <w:rPr/>
      </w:pPr>
      <w:r>
        <w:rPr>
          <w:rFonts w:ascii="Amiri" w:hAnsi="Amiri" w:eastAsia="Amiri" w:cs="Amiri"/>
          <w:color w:val="111111"/>
          <w:sz w:val="28"/>
          <w:sz w:val="28"/>
          <w:szCs w:val="28"/>
          <w:rtl w:val="true"/>
          <w:lang w:bidi="ar-SA"/>
        </w:rPr>
        <w:t>هذه الكتب فاسألوها تروها بالمواريث من لدنه ادّعاها</w:t>
      </w:r>
    </w:p>
    <w:p>
      <w:pPr>
        <w:pStyle w:val="BookText"/>
        <w:rPr/>
      </w:pPr>
      <w:r>
        <w:rPr>
          <w:rFonts w:ascii="Amiri" w:hAnsi="Amiri" w:eastAsia="Amiri" w:cs="Amiri"/>
          <w:color w:val="111111"/>
          <w:sz w:val="28"/>
          <w:sz w:val="28"/>
          <w:szCs w:val="28"/>
          <w:rtl w:val="true"/>
          <w:lang w:bidi="ar-SA"/>
        </w:rPr>
        <w:t>و بمعنى يوصيكم اللّه أمرا شاملا للعباد في قرباها</w:t>
      </w:r>
    </w:p>
    <w:p>
      <w:pPr>
        <w:pStyle w:val="BookText"/>
        <w:rPr/>
      </w:pPr>
      <w:r>
        <w:rPr>
          <w:rFonts w:ascii="Amiri" w:hAnsi="Amiri" w:eastAsia="Amiri" w:cs="Amiri"/>
          <w:color w:val="111111"/>
          <w:sz w:val="28"/>
          <w:sz w:val="28"/>
          <w:szCs w:val="28"/>
          <w:rtl w:val="true"/>
          <w:lang w:bidi="ar-SA"/>
        </w:rPr>
        <w:t>كيف لم يوصنا بذلك مولا نا و تلكم من دوننا أوصاها</w:t>
      </w:r>
    </w:p>
    <w:p>
      <w:pPr>
        <w:pStyle w:val="BookText"/>
        <w:rPr/>
      </w:pPr>
      <w:r>
        <w:rPr>
          <w:rFonts w:ascii="Amiri" w:hAnsi="Amiri" w:eastAsia="Amiri" w:cs="Amiri"/>
          <w:color w:val="111111"/>
          <w:sz w:val="28"/>
          <w:sz w:val="28"/>
          <w:szCs w:val="28"/>
          <w:rtl w:val="true"/>
          <w:lang w:bidi="ar-SA"/>
        </w:rPr>
        <w:t>هل رآنا لا نستحقّ إهتداء و استحقّت هي الهدى فهداها</w:t>
      </w:r>
    </w:p>
    <w:p>
      <w:pPr>
        <w:pStyle w:val="BookText"/>
        <w:rPr/>
      </w:pPr>
      <w:r>
        <w:rPr>
          <w:rFonts w:ascii="Amiri" w:hAnsi="Amiri" w:eastAsia="Amiri" w:cs="Amiri"/>
          <w:color w:val="111111"/>
          <w:sz w:val="28"/>
          <w:sz w:val="28"/>
          <w:szCs w:val="28"/>
          <w:rtl w:val="true"/>
          <w:lang w:bidi="ar-SA"/>
        </w:rPr>
        <w:t>أو تراه أضلّنا في البرايا بعد علم لكي نصيب خطاها</w:t>
      </w:r>
    </w:p>
    <w:p>
      <w:pPr>
        <w:pStyle w:val="BookText"/>
        <w:rPr/>
      </w:pPr>
      <w:r>
        <w:rPr>
          <w:rFonts w:ascii="Amiri" w:hAnsi="Amiri" w:eastAsia="Amiri" w:cs="Amiri"/>
          <w:color w:val="111111"/>
          <w:sz w:val="28"/>
          <w:sz w:val="28"/>
          <w:szCs w:val="28"/>
          <w:rtl w:val="true"/>
          <w:lang w:bidi="ar-SA"/>
        </w:rPr>
        <w:t>ما لكم قد منعتمونا حقوقا أوجب اللّه في الكتاب أداها</w:t>
      </w:r>
    </w:p>
    <w:p>
      <w:pPr>
        <w:pStyle w:val="BookText"/>
        <w:rPr/>
      </w:pPr>
      <w:r>
        <w:rPr>
          <w:rFonts w:ascii="Amiri" w:hAnsi="Amiri" w:eastAsia="Amiri" w:cs="Amiri"/>
          <w:color w:val="111111"/>
          <w:sz w:val="28"/>
          <w:sz w:val="28"/>
          <w:szCs w:val="28"/>
          <w:rtl w:val="true"/>
          <w:lang w:bidi="ar-SA"/>
        </w:rPr>
        <w:t>قد سلبتم من الخلافة خودا كان منّا قناعها و رداها</w:t>
      </w:r>
    </w:p>
    <w:p>
      <w:pPr>
        <w:pStyle w:val="BookText"/>
        <w:rPr/>
      </w:pPr>
      <w:r>
        <w:rPr>
          <w:rFonts w:ascii="Amiri" w:hAnsi="Amiri" w:eastAsia="Amiri" w:cs="Amiri"/>
          <w:color w:val="111111"/>
          <w:sz w:val="28"/>
          <w:sz w:val="28"/>
          <w:szCs w:val="28"/>
          <w:rtl w:val="true"/>
          <w:lang w:bidi="ar-SA"/>
        </w:rPr>
        <w:t>و لأي الأمور تدفن سرّا بضعة المصطفى و يعفى ثراها</w:t>
      </w:r>
    </w:p>
    <w:p>
      <w:pPr>
        <w:pStyle w:val="BookText"/>
        <w:rPr/>
      </w:pPr>
      <w:r>
        <w:rPr>
          <w:rFonts w:ascii="Amiri" w:hAnsi="Amiri" w:eastAsia="Amiri" w:cs="Amiri"/>
          <w:color w:val="111111"/>
          <w:sz w:val="28"/>
          <w:sz w:val="28"/>
          <w:szCs w:val="28"/>
          <w:rtl w:val="true"/>
          <w:lang w:bidi="ar-SA"/>
        </w:rPr>
        <w:t>فمضت و هي أعظم الناس وجدا في فمّ الدهر غصّة من جواها</w:t>
      </w:r>
    </w:p>
    <w:p>
      <w:pPr>
        <w:pStyle w:val="BookText"/>
        <w:rPr/>
      </w:pPr>
      <w:r>
        <w:rPr>
          <w:rFonts w:ascii="Amiri" w:hAnsi="Amiri" w:eastAsia="Amiri" w:cs="Amiri"/>
          <w:color w:val="111111"/>
          <w:sz w:val="28"/>
          <w:sz w:val="28"/>
          <w:szCs w:val="28"/>
          <w:rtl w:val="true"/>
          <w:lang w:bidi="ar-SA"/>
        </w:rPr>
        <w:t>وثوت لا يرى لها الناس مثوى أي قدس يضمّه مثواها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 الاستاذ أحمد فهمي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 بالبتول و ناد بالزهراء و اضرع لربّك خيفة بدعاء</w:t>
      </w:r>
    </w:p>
    <w:p>
      <w:pPr>
        <w:pStyle w:val="BookText"/>
        <w:rPr/>
      </w:pPr>
      <w:r>
        <w:rPr>
          <w:rFonts w:ascii="Amiri" w:hAnsi="Amiri" w:eastAsia="Amiri" w:cs="Amiri"/>
          <w:color w:val="111111"/>
          <w:sz w:val="28"/>
          <w:sz w:val="28"/>
          <w:szCs w:val="28"/>
          <w:rtl w:val="true"/>
          <w:lang w:bidi="ar-SA"/>
        </w:rPr>
        <w:t>و ارفع لفاطمة اللواء فإنّها بنت رسول اللّه سليلة الحنفاء</w:t>
      </w:r>
    </w:p>
    <w:p>
      <w:pPr>
        <w:pStyle w:val="BookText"/>
        <w:rPr/>
      </w:pPr>
      <w:r>
        <w:rPr>
          <w:rFonts w:ascii="Amiri" w:hAnsi="Amiri" w:eastAsia="Amiri" w:cs="Amiri"/>
          <w:color w:val="111111"/>
          <w:sz w:val="28"/>
          <w:sz w:val="28"/>
          <w:szCs w:val="28"/>
          <w:rtl w:val="true"/>
          <w:lang w:bidi="ar-SA"/>
        </w:rPr>
        <w:t>حوريّة إنسيّة فطرت على خلق سما في الذروة العلياء</w:t>
      </w:r>
    </w:p>
    <w:p>
      <w:pPr>
        <w:pStyle w:val="BookText"/>
        <w:rPr/>
      </w:pPr>
      <w:r>
        <w:rPr>
          <w:rFonts w:ascii="Amiri" w:hAnsi="Amiri" w:eastAsia="Amiri" w:cs="Amiri"/>
          <w:color w:val="111111"/>
          <w:sz w:val="28"/>
          <w:sz w:val="28"/>
          <w:szCs w:val="28"/>
          <w:rtl w:val="true"/>
          <w:lang w:bidi="ar-SA"/>
        </w:rPr>
        <w:t>فاقت نساء العالمين و إنّها يوم القيامة تزدهي بسناء</w:t>
      </w:r>
    </w:p>
    <w:p>
      <w:pPr>
        <w:pStyle w:val="BookText"/>
        <w:rPr/>
      </w:pPr>
      <w:r>
        <w:rPr>
          <w:rFonts w:ascii="Amiri" w:hAnsi="Amiri" w:eastAsia="Amiri" w:cs="Amiri"/>
          <w:color w:val="111111"/>
          <w:sz w:val="28"/>
          <w:sz w:val="28"/>
          <w:szCs w:val="28"/>
          <w:rtl w:val="true"/>
          <w:lang w:bidi="ar-SA"/>
        </w:rPr>
        <w:t>و الله يغضب حين تغضب فاطم و الله يرضى في مقام رضاء</w:t>
      </w:r>
    </w:p>
    <w:p>
      <w:pPr>
        <w:pStyle w:val="BookText"/>
        <w:rPr/>
      </w:pPr>
      <w:r>
        <w:rPr>
          <w:rFonts w:ascii="Amiri" w:hAnsi="Amiri" w:eastAsia="Amiri" w:cs="Amiri"/>
          <w:color w:val="111111"/>
          <w:sz w:val="28"/>
          <w:sz w:val="28"/>
          <w:szCs w:val="28"/>
          <w:rtl w:val="true"/>
          <w:lang w:bidi="ar-SA"/>
        </w:rPr>
        <w:t>شهد الخلائق أنّها لكريمة و هي اللياذ لنا من اللأواء</w:t>
      </w:r>
    </w:p>
    <w:p>
      <w:pPr>
        <w:pStyle w:val="BookText"/>
        <w:rPr/>
      </w:pPr>
      <w:r>
        <w:rPr>
          <w:rFonts w:ascii="Amiri" w:hAnsi="Amiri" w:eastAsia="Amiri" w:cs="Amiri"/>
          <w:color w:val="111111"/>
          <w:sz w:val="28"/>
          <w:sz w:val="28"/>
          <w:szCs w:val="28"/>
          <w:rtl w:val="true"/>
          <w:lang w:bidi="ar-SA"/>
        </w:rPr>
        <w:t>و هي الوسيلة للنجاة و عصمة و ذخيرة العاني من الضرّاء</w:t>
      </w:r>
    </w:p>
    <w:p>
      <w:pPr>
        <w:pStyle w:val="BookText"/>
        <w:rPr/>
      </w:pPr>
      <w:r>
        <w:rPr>
          <w:rFonts w:ascii="Amiri" w:hAnsi="Amiri" w:eastAsia="Amiri" w:cs="Amiri"/>
          <w:color w:val="111111"/>
          <w:sz w:val="28"/>
          <w:sz w:val="28"/>
          <w:szCs w:val="28"/>
          <w:rtl w:val="true"/>
          <w:lang w:bidi="ar-SA"/>
        </w:rPr>
        <w:t>و لها الشفاعة في العصاة و جنّة و لنا بها الزلفى ليوم لقاء</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ينفعنا بها و بنسلها حتّى نصير بهم مع السّعداء </w:t>
      </w:r>
      <w:bookmarkStart w:id="293" w:name="pg14774_238412"/>
    </w:p>
    <w:p>
      <w:pPr>
        <w:pStyle w:val="Heading2"/>
        <w:numPr>
          <w:ilvl w:val="1"/>
          <w:numId w:val="1"/>
        </w:numPr>
        <w:rPr/>
      </w:pPr>
      <w:bookmarkStart w:id="294" w:name="__RefHeading___Toc1571651_730472459"/>
      <w:bookmarkStart w:id="295" w:name="_Toc113"/>
      <w:bookmarkEnd w:id="293"/>
      <w:bookmarkEnd w:id="294"/>
      <w:r>
        <w:rPr>
          <w:rtl w:val="true"/>
        </w:rPr>
        <w:t>فاطمة في بيت أبيها محمد عليهما السّلام</w:t>
      </w:r>
      <w:bookmarkEnd w:id="295"/>
    </w:p>
    <w:p>
      <w:pPr>
        <w:pStyle w:val="Heading3"/>
        <w:numPr>
          <w:ilvl w:val="2"/>
          <w:numId w:val="1"/>
        </w:numPr>
        <w:rPr/>
      </w:pPr>
      <w:bookmarkStart w:id="296" w:name="__RefHeading___Toc1571653_730472459"/>
      <w:bookmarkStart w:id="297" w:name="_Toc114"/>
      <w:bookmarkEnd w:id="296"/>
      <w:r>
        <w:rPr>
          <w:rtl w:val="true"/>
        </w:rPr>
        <w:t>عطف فاطمة على والدها عليهما السلام</w:t>
      </w:r>
      <w:bookmarkEnd w:id="297"/>
    </w:p>
    <w:p>
      <w:pPr>
        <w:pStyle w:val="BookText"/>
        <w:rPr/>
      </w:pPr>
      <w:r>
        <w:rPr>
          <w:rFonts w:ascii="Amiri" w:hAnsi="Amiri" w:eastAsia="Amiri" w:cs="Amiri"/>
          <w:color w:val="111111"/>
          <w:sz w:val="28"/>
          <w:sz w:val="28"/>
          <w:szCs w:val="28"/>
          <w:rtl w:val="true"/>
          <w:lang w:bidi="ar-SA"/>
        </w:rPr>
        <w:t>أخرج ابن سعد و غيره عن أنس أنّ فاطمة عليها السّلام جاءت بكسرة خبز إلى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الكسرة يا فاطمة؟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قرص خبزته فلم تطب نفسي حتّى أتيتك بهذه 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أوّل طعام دخل فم أبيك منذ ثلاث أيام</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فاطمة عليها السّلام تشارك في الجهاد و عندما أصيب أبوها في معركة أحد أخذت تداويه و تبكي،و جعل رسول اللّه صلّى اللّه عليه و آله و سلم إذا بكت بكى و 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أصب بمثلك أبدا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يحدّثنا التاريخ كيف كان التعامل بين فاطمة و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التعامل المثالي النابع عن القناعة و الإيمان و في كثير من أزمنته الصعبة فعندما نزل على النبيّ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دُعٰاءَ الرَّسُولِ بَيْنَكُمْ كَدُعٰاءِ بَعْضِكُمْ بَعْضاً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فاطمة الابنة البارّة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فتهيّبت النبيّ صلّى اللّه عليه و آله و سلم أن أقول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أبه،فجعلت أقول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لم تنزل فيك و لا في أهلك من قبل،أنت منّي و أنا منك و إنّما نزلت في أهل الجفاء و البذخ و الكبر،قولي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أبه،فإنّه أحب للقلب و أرضى للربّ،ثمّ قبّل النبيّ صلّى اللّه عليه و آله و سلم جبهتي و مسحني بريقه فما احتجت إلى طيب بعده</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يحبّ الأب من ابنته أن تناديه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بابا،لأنّها تحمل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العطف و الحنان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الأبوّة و البنوّة و هي أقرب للقلب و أرضى لربّ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يحدّثنا التاريخ في بعض جوانبه أنّ فاطمة كانت إذا أتاها النبيّ رحّبت به ثمّ قامت إليه فقبّلته </w:t>
      </w:r>
      <w:r>
        <w:rPr>
          <w:rStyle w:val="FootnoteAnchor"/>
          <w:rtl w:val="true"/>
        </w:rPr>
        <w:footnoteReference w:id="675"/>
      </w:r>
      <w:r>
        <w:rPr>
          <w:rFonts w:ascii="Amiri" w:hAnsi="Amiri" w:eastAsia="Amiri" w:cs="Amiri"/>
          <w:color w:val="111111"/>
          <w:sz w:val="28"/>
          <w:sz w:val="28"/>
          <w:szCs w:val="28"/>
          <w:rtl w:val="true"/>
          <w:lang w:bidi="ar-SA"/>
        </w:rPr>
        <w:t xml:space="preserve">و أجلسته في مجلسها و أخذت تحدّثه و تسأل عن حاله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فاقت أخلاق فاطمة الإحسان إلى الوالدين،ما هذا العطف و الحنان و الإحترام و التقدير من هذه البنت البارّة؟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ترحيب و سعي نحوه لاستقباله ثمّ تقبيله و إجلاسه في مجلسها،و لكي تعطيه كلّها </w:t>
      </w:r>
      <w:bookmarkStart w:id="298" w:name="pg14774_238413"/>
    </w:p>
    <w:p>
      <w:pPr>
        <w:pStyle w:val="BookText"/>
        <w:rPr/>
      </w:pPr>
      <w:bookmarkEnd w:id="298"/>
      <w:r>
        <w:rPr>
          <w:rFonts w:ascii="IRNazanin" w:hAnsi="IRNazanin" w:eastAsia="IRNazanin"/>
          <w:color w:val="111111"/>
          <w:sz w:val="28"/>
          <w:sz w:val="28"/>
          <w:szCs w:val="28"/>
          <w:rtl w:val="true"/>
          <w:lang w:bidi="fa-IR"/>
        </w:rPr>
        <w:t>قامت تحدّثه و تسأل عن أحواله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تدع فاطمة الإبنة البارّة شيئا من البرّ و الإحسان إلاّ و أتت به تجاه أبيها،و لم تترك شيئا من الحسن إلاّ و تحلّت به،و لحق لها أن يقول في حقّها نبي الرحمة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الحسن شخصا لكان فاطمة،بل هي أعظم إنّ فاطمة إبنتي خير أهل الأرض عنصرا و شرفا و كرما</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1571655_730472459"/>
      <w:bookmarkStart w:id="300" w:name="_Toc115"/>
      <w:bookmarkEnd w:id="299"/>
      <w:r>
        <w:rPr>
          <w:rtl w:val="true"/>
        </w:rPr>
        <w:t>شباهتها بالنبي عليهما السلام</w:t>
      </w:r>
      <w:bookmarkEnd w:id="300"/>
    </w:p>
    <w:p>
      <w:pPr>
        <w:pStyle w:val="BookText"/>
        <w:rPr/>
      </w:pPr>
      <w:r>
        <w:rPr>
          <w:rFonts w:ascii="Amiri" w:hAnsi="Amiri" w:eastAsia="Amiri" w:cs="Amiri"/>
          <w:color w:val="111111"/>
          <w:sz w:val="28"/>
          <w:sz w:val="28"/>
          <w:szCs w:val="28"/>
          <w:rtl w:val="true"/>
          <w:lang w:bidi="ar-SA"/>
        </w:rPr>
        <w:t>في البحار من الأمالي بسنده عن عائشة بنت طلحة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أحدا من الناس أشبه كلاما برسول اللّه من فاطمة،كانت إذا دخلت عليه رحّب بها و قبّل يديها و أجلسها في مجلسه، فإذا دخل عليها قامت إليه فرحبّت به و قبّلت يديه،الخبر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عباس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أشبه الناس كلاما و حديثا برسول اللّه صلّى اللّه عليه و آله و سلم تحكي شيمتها شيمته و ما تخرم مشيتها مشيته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 لي فاطمة؟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أشبه الناس برسول اللّه صلّى اللّه عليه و آله و سلم بيضاء مشربة </w:t>
      </w:r>
      <w:r>
        <w:rPr>
          <w:rStyle w:val="FootnoteAnchor"/>
          <w:rtl w:val="true"/>
        </w:rPr>
        <w:footnoteReference w:id="680"/>
      </w:r>
      <w:r>
        <w:rPr>
          <w:rFonts w:ascii="Amiri" w:hAnsi="Amiri" w:eastAsia="Amiri" w:cs="Amiri"/>
          <w:color w:val="111111"/>
          <w:sz w:val="28"/>
          <w:sz w:val="28"/>
          <w:szCs w:val="28"/>
          <w:rtl w:val="true"/>
          <w:lang w:bidi="ar-SA"/>
        </w:rPr>
        <w:t xml:space="preserve">حمرة لها شعر أسود يتغفر </w:t>
      </w:r>
      <w:r>
        <w:rPr>
          <w:rStyle w:val="FootnoteAnchor"/>
          <w:rtl w:val="true"/>
        </w:rPr>
        <w:footnoteReference w:id="681"/>
      </w:r>
      <w:r>
        <w:rPr>
          <w:rFonts w:ascii="Amiri" w:hAnsi="Amiri" w:eastAsia="Amiri" w:cs="Amiri"/>
          <w:color w:val="111111"/>
          <w:sz w:val="28"/>
          <w:sz w:val="28"/>
          <w:szCs w:val="28"/>
          <w:rtl w:val="true"/>
          <w:lang w:bidi="ar-SA"/>
        </w:rPr>
        <w:t xml:space="preserve">لها، كأنها القمر ليلة البدر،و كأنها الشمس قرنت </w:t>
      </w:r>
      <w:r>
        <w:rPr>
          <w:rStyle w:val="FootnoteAnchor"/>
          <w:rtl w:val="true"/>
        </w:rPr>
        <w:footnoteReference w:id="682"/>
      </w:r>
      <w:r>
        <w:rPr>
          <w:rFonts w:ascii="IRNazanin" w:hAnsi="IRNazanin" w:eastAsia="IRNazanin"/>
          <w:color w:val="111111"/>
          <w:sz w:val="28"/>
          <w:sz w:val="28"/>
          <w:szCs w:val="28"/>
          <w:rtl w:val="true"/>
          <w:lang w:bidi="fa-IR"/>
        </w:rPr>
        <w:t>غماما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و اللّه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بيضاء تسحب من قيام شعرها و تغيب فيه و هو جثل أسحم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فكأنها فيه نهار مشرق و كأنه ليل عليها مظلم </w:t>
      </w:r>
      <w:r>
        <w:rPr>
          <w:rStyle w:val="FootnoteAnchor"/>
          <w:rtl w:val="true"/>
        </w:rPr>
        <w:footnoteReference w:id="684"/>
      </w:r>
    </w:p>
    <w:p>
      <w:pPr>
        <w:pStyle w:val="Heading3"/>
        <w:numPr>
          <w:ilvl w:val="2"/>
          <w:numId w:val="1"/>
        </w:numPr>
        <w:rPr/>
      </w:pPr>
      <w:bookmarkStart w:id="301" w:name="__RefHeading___Toc1571657_730472459"/>
      <w:bookmarkStart w:id="302" w:name="_Toc116"/>
      <w:bookmarkEnd w:id="301"/>
      <w:r>
        <w:rPr>
          <w:rtl w:val="true"/>
        </w:rPr>
        <w:t>حماية فاطمة لأبيها عليهما السلام</w:t>
      </w:r>
      <w:bookmarkEnd w:id="302"/>
    </w:p>
    <w:p>
      <w:pPr>
        <w:pStyle w:val="BookText"/>
        <w:rPr/>
      </w:pPr>
      <w:r>
        <w:rPr>
          <w:rFonts w:ascii="Amiri" w:hAnsi="Amiri" w:eastAsia="Amiri" w:cs="Amiri"/>
          <w:color w:val="111111"/>
          <w:sz w:val="28"/>
          <w:sz w:val="28"/>
          <w:szCs w:val="28"/>
          <w:rtl w:val="true"/>
          <w:lang w:bidi="ar-SA"/>
        </w:rPr>
        <w:t>ثمّ يحدّثنا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قليل ما وصل إلينا عبره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فاطمة عليها السّلام الإبنة الصالحة كانت تراقب أباها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لترفع عنه أذى المشركين و حجارتهم و تدافع عنه ما استطاعت أن تدافع كما هو معروف في حديث عبد اللّه أنّ النبيّ صلّى اللّه عليه و آله و سلم كان ساجدا إذ جاء عقبة بن أبي معيط بسلا جزور فقذفه على ظهر رسول اللّه صلّى اللّه عليه و آله و سلم فلم يرفع رأسه فجاءت فاطمة فأخذته من ظهره و دعت على من صنع ذلك،و قالت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عليك الملأ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جهل بن هشام و عتبة بن ربيعة و شيبة بن ربيعة و عقبة و أميّة بن </w:t>
      </w:r>
      <w:bookmarkStart w:id="303" w:name="pg14774_238414"/>
    </w:p>
    <w:p>
      <w:pPr>
        <w:pStyle w:val="BookText"/>
        <w:rPr/>
      </w:pPr>
      <w:bookmarkEnd w:id="303"/>
      <w:r>
        <w:rPr>
          <w:rFonts w:ascii="Amiri" w:hAnsi="Amiri" w:eastAsia="Amiri" w:cs="Amiri"/>
          <w:color w:val="111111"/>
          <w:sz w:val="28"/>
          <w:sz w:val="28"/>
          <w:szCs w:val="28"/>
          <w:rtl w:val="true"/>
          <w:lang w:bidi="ar-SA"/>
        </w:rPr>
        <w:t>خلف،قال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فلقد رأيتهم يوم بدر و ألقوا في بئر غير أميّة تقطعت أوصاله فلم يلق في البئر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أنّها بعد أن دفعت عنه السلا جاءت إلى أبي طالب لتنتقم من الفاعلين 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ما حسب أبي فيكم؟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ابنة،أبوك فينا السيّد المطاع الكريم فما شأنك،فأخبرته بصنع القوم فجمع آل عبد المطلب و آل هاشم و لطّخ رؤوس الفاعلين بالفرث و الدمّ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1571659_730472459"/>
      <w:bookmarkStart w:id="305" w:name="_Toc117"/>
      <w:bookmarkEnd w:id="304"/>
      <w:r>
        <w:rPr>
          <w:rtl w:val="true"/>
        </w:rPr>
        <w:t>شدّة حاجة الوالدين للأبناء</w:t>
      </w:r>
      <w:bookmarkEnd w:id="305"/>
    </w:p>
    <w:p>
      <w:pPr>
        <w:pStyle w:val="BookText"/>
        <w:rPr/>
      </w:pPr>
      <w:r>
        <w:rPr>
          <w:rFonts w:ascii="Amiri" w:hAnsi="Amiri" w:eastAsia="Amiri" w:cs="Amiri"/>
          <w:color w:val="111111"/>
          <w:sz w:val="28"/>
          <w:sz w:val="28"/>
          <w:szCs w:val="28"/>
          <w:rtl w:val="true"/>
          <w:lang w:bidi="ar-SA"/>
        </w:rPr>
        <w:t>في الظروف الصعبة و المحن الشديدة يحتاج الأبّ و الأمّ إلى أولادهما ليكونوا إلى جانبهم، و هكذا كانت فاطمة عليها السّلام فعندما قربت وفاة النبيّ صلّى اللّه عليه و آله و سلم انتقل إلى بيت ابنته ليتزوّد منها و تتزوّد منه، و قبيل الوفاة ضمّها إلى صدره و لفّها في عباءته و أسرّ إليها بمسائل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نقل لنا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عندما نزلت الآيات التي تصف أبواب جهنّم اعتزل النبيّ الناس يعبد اللّه و يبكي و منع الناس من الدخول عليه لمعرفة سبب عزلته فلم يكن إلاّ البنت الصالحة البارّة لتدخل عليه و تقول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فاطمة،كلّمني يا أبه فأجابها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قرّة عيني فاطمة حجبت عنّي افتحوا لها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فلمّا نظرت إلى رسول اللّه بكت بكاء شديدا لمّا رأت حاله مصفرّا متغيّرا قد ذاب لحم وجهه من البكاء و الحزن</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فاطمة إلى جانب رسول اللّه صلّى اللّه عليه و آله و سلم في أشدّ الظروف التي مرّت عليه سواء في مكّة مع المشركين أو في المدينة في بداية حياته و عند وفاته،في أيام الحرب و في أيام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على فتيات العصر التواجد عند أبائهن و أمّهاتهن في فترات المرض و المحنة و قبيل الوفاة،فإنّ الاب و الأمّ يحبّان من أولادهم ذلك،و لا يطمئنّ الرجل في هذه الظروف القاسية إلاّ لابنته و لابنه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كان نبي الرحمة إذا أراد أن يخرج للحرب أو لأي سفر كان آخر عهده ببيت بيت ابنته فاطمة و أوّل بيت يدخله عند عودته هو بيت فاطمة عليها السّلام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في هذه الأزمنة ينبغي متابعة الآباء و مراقبتهم و مراقبة مواعيد أدويتهم إذا كانوا مرضى، </w:t>
      </w:r>
      <w:bookmarkStart w:id="306" w:name="pg14774_238415"/>
    </w:p>
    <w:p>
      <w:pPr>
        <w:pStyle w:val="BookText"/>
        <w:rPr/>
      </w:pPr>
      <w:bookmarkEnd w:id="306"/>
      <w:r>
        <w:rPr>
          <w:rFonts w:ascii="Amiri" w:hAnsi="Amiri" w:eastAsia="Amiri" w:cs="Amiri"/>
          <w:color w:val="111111"/>
          <w:sz w:val="28"/>
          <w:sz w:val="28"/>
          <w:szCs w:val="28"/>
          <w:rtl w:val="true"/>
          <w:lang w:bidi="ar-SA"/>
        </w:rPr>
        <w:t xml:space="preserve">و ملازمتهم في حالة أمراضهم في المستشفيات و في البيت،كما كانت فاطمة عونا و سندا و طبيبا مداويا لأبيها صلّى اللّه عليه و آله و سلم من الجراح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1571661_730472459"/>
      <w:bookmarkStart w:id="308" w:name="_Toc118"/>
      <w:bookmarkEnd w:id="307"/>
      <w:r>
        <w:rPr>
          <w:rtl w:val="true"/>
        </w:rPr>
        <w:t>فاطمة أمّ النبوّة</w:t>
      </w:r>
      <w:bookmarkEnd w:id="308"/>
    </w:p>
    <w:p>
      <w:pPr>
        <w:pStyle w:val="BookText"/>
        <w:rPr/>
      </w:pPr>
      <w:r>
        <w:rPr>
          <w:rFonts w:ascii="Amiri" w:hAnsi="Amiri" w:eastAsia="Amiri" w:cs="Amiri"/>
          <w:color w:val="111111"/>
          <w:sz w:val="28"/>
          <w:sz w:val="28"/>
          <w:szCs w:val="28"/>
          <w:rtl w:val="true"/>
          <w:lang w:bidi="ar-SA"/>
        </w:rPr>
        <w:t>تكرر على لسان النبيّ صلّى اللّه عليه و آله و سلم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أمّ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يؤكّد ذلك في كلّ يوم،فكان يقبّل يدها و يخصّها بالإحترام فيقوم لها و يجلسها في مكانه،و قبل سفره أو خروجه إلى الجهاد كان آخر عهده بها ينطلق من عندها،و عند العودة كان أوّل إنسان يراه هي أمّه فاطمة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كأنّه كان صلوات المصلّين عليه و على آله يتزوّد من أمّه فاطمة تلك النبع الصافي،المملوءة بالعطف و الحنان،و التي تفوح منها رائحة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دخلت عليه يوما فاستقبلها و قبّل يديها ثمّ لما ودّعت و مشت شيّعها النبي و قبّل يديها أيضا، فسئل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مثل هذا في أحد من النساء و لا يناسب لمثلك؟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فعلته إلاّ بأمر ربّي تعالى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 فاطمة التي حمت النبيّ صلّى اللّه عليه و آله و سلم من مشركي مكّة و أزاحت عنه السلا الذي طرحه عليه المشركون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فاطمة الأمّ التي كانت إلى جانب النبيّ صلّى اللّه عليه و آله و سلم عند مرضه،بل كانت تحت عباءته لم تنم حتّى ينام لتطمئنّ على حاله و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الأمّ التي كانت تداوي جراحات رسول اللّه في معركة أحد،فاطمة الأمّ التي دافعت عن النبوّة في بدايتها و صبرت على محن الدعوة و شدّتها،فدخلت مع النبيّ في شعب أبي طالب،و ما أدراك ما هذا الشعب و ما لاقت فاطمة فيه مع النبيّ صلّى اللّه عليه و آله و سلم و يكفي أن نقول أنّهم كانوا يربطون الحجارة على بطونهم من شدّة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فاطمة التي هاجرت مع عليّ من أجل حماية النبوّة في المدينة،و فاطمة التي كانت تذهب مع النبيّ في عدّة غزوات تداوي جراحات النبوّة المعنويّة و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فاطمة الأمّ التي حضنت النبوّة و خلافتها عند وفاة النبيّ صلّى اللّه عليه و آله و سلم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ذلك كلّه ندرك مدى منظور النبيّ صلّى اللّه عليه و آله و سلم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أمّ أبيها</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1571663_730472459"/>
      <w:bookmarkStart w:id="310" w:name="_Toc119"/>
      <w:bookmarkEnd w:id="309"/>
      <w:r>
        <w:rPr>
          <w:rtl w:val="true"/>
        </w:rPr>
        <w:t>فاطمة مع رقيّة عليهما السلام</w:t>
      </w:r>
      <w:bookmarkEnd w:id="31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يحدّثنا التاريخ عن عطف فاطمة على أختها رقيّة،قال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ماتت رقيّة بنت رسول </w:t>
      </w:r>
      <w:bookmarkStart w:id="311" w:name="pg14774_238416"/>
    </w:p>
    <w:p>
      <w:pPr>
        <w:pStyle w:val="BookText"/>
        <w:rPr/>
      </w:pPr>
      <w:bookmarkEnd w:id="311"/>
      <w:r>
        <w:rPr>
          <w:rFonts w:ascii="Amiri" w:hAnsi="Amiri" w:eastAsia="Amiri" w:cs="Amiri"/>
          <w:color w:val="111111"/>
          <w:sz w:val="28"/>
          <w:sz w:val="28"/>
          <w:szCs w:val="28"/>
          <w:rtl w:val="true"/>
          <w:lang w:bidi="ar-SA"/>
        </w:rPr>
        <w:t>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إلحقي بسلفنا عثمان بن مظعون،فجاءت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فبكت على شفير القبر فجعل النبيّ صلّى اللّه عليه و آله و سلم يمسح الدموع عن عينيها بطرف ثوبه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عليها السّلام تذهب لتعزية أخواتها المؤمنات إذا فقدن عزيرا،و في بعض الروايات أنّها صنعت لأولاد جعفر طعاما لمّا توفي جعفر لإنشغال أخواتها 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العزاء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بمصيبتهم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من الأيام خرجت ليلا فسألها النبيّ ما أخرجك من بيتك يا فاطمة؟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أهل هذا الميّت فترحّمت إليهم و عزّيتهم بميّتهم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2" w:name="__RefHeading___Toc1571665_730472459"/>
      <w:bookmarkStart w:id="313" w:name="_Toc120"/>
      <w:bookmarkEnd w:id="312"/>
      <w:r>
        <w:rPr>
          <w:rtl w:val="true"/>
        </w:rPr>
        <w:t>فاطمة في بيت زوجها علي عليهما السلام</w:t>
      </w:r>
      <w:bookmarkEnd w:id="313"/>
    </w:p>
    <w:p>
      <w:pPr>
        <w:pStyle w:val="Heading3"/>
        <w:numPr>
          <w:ilvl w:val="2"/>
          <w:numId w:val="1"/>
        </w:numPr>
        <w:rPr/>
      </w:pPr>
      <w:bookmarkStart w:id="314" w:name="__RefHeading___Toc1571667_730472459"/>
      <w:bookmarkStart w:id="315" w:name="_Toc121"/>
      <w:bookmarkEnd w:id="314"/>
      <w:r>
        <w:rPr>
          <w:rtl w:val="true"/>
        </w:rPr>
        <w:t>زواج النور من النور</w:t>
      </w:r>
      <w:bookmarkEnd w:id="315"/>
    </w:p>
    <w:p>
      <w:pPr>
        <w:pStyle w:val="BookText"/>
        <w:rPr/>
      </w:pPr>
      <w:r>
        <w:rPr>
          <w:rFonts w:ascii="Amiri" w:hAnsi="Amiri" w:eastAsia="Amiri" w:cs="Amiri"/>
          <w:color w:val="111111"/>
          <w:sz w:val="28"/>
          <w:sz w:val="28"/>
          <w:szCs w:val="28"/>
          <w:rtl w:val="true"/>
          <w:lang w:bidi="ar-SA"/>
        </w:rPr>
        <w:t>عن عبد اللّه بن محمد بن عمر بن علي،عن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 علي بن أبي طالب فاطمة بنت رسول اللّه صلّى اللّه عليه و آله و سلم في رجب بعد مقدم النبي صلّى اللّه عليه و آله و سلم المدينة بخمسة أشهر،و بنى بها مرجعه من بدر، و فاطمة يوم بنى بها علي بنت ثمان عشرة سنة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المفيد رحمه اللّه في كتاب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إحدى و عشرين من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ليلة خميس سنة ثلاث من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زفاف فاطمة عليها السّلام يستحبّ صومه شكرا للّه تعالى لما وفّق من جمع حجّته و صفوته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الأمالي أنّها دخل بها لأيّام خلت من شوّال،و روي أنّه دخل بها يوم الثلاثاء لست خلون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للّه عزّ و جلّ عنايات بعليّ و فاطمة عليها السّلام منها ما تقدّم في مطلع الكتاب من كونهما حول العرش،و منها في كيفيّة تكوّن نطفهما،و منها في كيفيّة ولادتهما على طهارة ساجدين،و منها في كيفيّة تربيتهما في بيت النبوّة،و كان منها كيفيّة زواجهما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الشريف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يخلق عليّ ما كان لفاطمة كفؤ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فمن دونه</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 الزوج الصالح و المناسب و الكفؤ لفاطمة،و فاطمة الزوجة الصالحة و المناسبة و الكفؤ </w:t>
      </w:r>
    </w:p>
    <w:p>
      <w:pPr>
        <w:pStyle w:val="BookText"/>
        <w:rPr/>
      </w:pPr>
      <w:r>
        <w:rPr>
          <w:rFonts w:ascii="Amiri" w:hAnsi="Amiri" w:eastAsia="Amiri" w:cs="Amiri"/>
          <w:color w:val="111111"/>
          <w:sz w:val="28"/>
          <w:sz w:val="28"/>
          <w:szCs w:val="28"/>
          <w:rtl w:val="true"/>
          <w:lang w:bidi="ar-SA"/>
        </w:rPr>
        <w:t>لعليّ،كلّ ما وجد في عليّ من فضائل و خصائص فإنّ في فاطمة مثلها أو ما يوازيها،و هذا تخطيط و عناية إلهيّة من أجل الذرّية التي سوف تخرج منهما و التي سوف يكون على عاتقها مهمّة هداية الناس و توسيط الفيوضات الربانيّة منذ آدم إلى 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العنايات ليكون الحسن و ليكون الحسين فيتوسّل بهم من يتوسّل من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يقتدي بهم من يقتدي،كانت العناية الإلهيّة بعليّ و فاطمة و لعلّي و فاطمة ليكون زين العابدين و سيّد الساجدين،و باقر علم الأوّلين و الآخرين،و جعفر الصادق الأمين،و موسى الكاظم كاظم غيض العالمين،و عليّ الرضا و محمد الجواد و علي الهادي و الحسن العسكري،كان اصطناع اللّه لعلي و فاطمة ليكون القائم المنتظر مبيد الكافرين و قاطع شوكتهم الذي يملأ الأرض قسطا و عدلا بعدما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الذريّة التي كانت بسبب هذا الزواج المبارك الذي كان بأمر اللّه تعالى و في عنايته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ذلك الزواج الذي تمّ في السماء قبل الأرض،و كان في الأرض بمشاركة جبرائيل و ميكائيل و ملائكة السماء فأخذت تنثر الدرّ و الياقوت كما يأتي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تفاصيل هذا الزواج فإليك بعض الروايات الوافية في ذلك أنقلها تبرّكا بالنورين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فاطمة تذكر لرسول صلّى اللّه عليه و آله و سلم فلا يذكرها أحد إلاّ صدّ عنه صدعته حتّى يئسوا منها فلقي سعد بن معاذ عليّا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ما أرى رسول اللّه صلّى اللّه عليه و آله و سلم يحبسها إلاّ عليك،فقال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تر ذلك؟فو الله ما أنا بواحد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الرجلين ما أنا بصاحب دنيا يلتمس ما عندي و قد علم ما لي صفراء و لا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أنا بالكافر الذي يترقق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عن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يتألّفه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لأوّل من أسلم،فقال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أعزم عليك لتفرجنّها عنّي،فإنّ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فرجا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فأقول ماذا؟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خاطبا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رسوله فاطمة بنت محمد صلّى اللّه عليه و آله و سلم فانطلق عليّ فعرض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ثقيل 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لك حاجة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أجل،جئتك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خاطبا إلى اللّه و رسوله فاطمة بنت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كلمة ضعيفة،فرجع عليّ إلى سعد بن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 الذي أمرتني به فلم يزد أن رحّب بي بكلمة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أنكحك و الذي بعثه بالحقّ إنّه لا خلف الآن و لا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لما أتيته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لتأتينّه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فلتقولنّ يا رسول اللّه متى تبنيني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أشدّ عليّ من الأولى،أولا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كما أمرتك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متى تبنيني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بلالا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بلال قد زوّجت ابنتي ابن عمّي و أنا أحب أن يكون من سنّة أمّتي الطعام عند النكاح فأت الغنم فخذ شاة و أربعة أمداد أو خمسة فاجعل لي قصيعة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المهاجرين و الأنصار،فاذا فرغت منها فائذني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فآذني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بها،فانطلق ففعل ما أمره،ثمّ جاء بقصعة فوضعها بين يديه،فطعن رسول اللّه صلّى اللّه عليه و آله و سلم في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 عليّ الناس زفّة زفّة </w:t>
      </w:r>
      <w:r>
        <w:rPr>
          <w:rStyle w:val="FootnoteAnchor"/>
          <w:rtl w:val="true"/>
        </w:rPr>
        <w:footnoteReference w:id="699"/>
      </w:r>
      <w:r>
        <w:rPr>
          <w:rFonts w:ascii="Amiri" w:hAnsi="Amiri" w:eastAsia="Amiri" w:cs="Amiri"/>
          <w:color w:val="111111"/>
          <w:sz w:val="28"/>
          <w:sz w:val="28"/>
          <w:szCs w:val="28"/>
          <w:rtl w:val="true"/>
          <w:lang w:bidi="ar-SA"/>
        </w:rPr>
        <w:t>و لا تغادرنّ زفّة إلى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فرغت من زفّة لم تعدّ ثانية،فجعل الناس يردون كلّما فرغت زفّة وردت أخرى حتّى فرغ الناس،ثمّ عمد النبيّ صلّى اللّه عليه و آله و سلم إلى فضل منها،فتفل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بارك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أحملها إلى أمّهاتك و قل لهنّ كلن و اطعمن من غشيكن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النبيّ صلّى اللّه عليه و آله و سلم قام حتّى دخل على النساء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زوّجت ابنتي ابن عمّي و قد علمتنّ منزلتها منّي و أنا دافعها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فدونكنّ ابنتكنّ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فغلّفنّها من طيبهنّ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ألبسنها من ثيابهنّ و حلّينها من حليّهنّ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النبيّ صلّى اللّه عليه و آله و سلم دخل،فلمّا رآه النساء وثبن و بينهنّ و بين النبيّ صلّى اللّه عليه و آله و سلم سترة و تخلّفت أسماء بنت عميس،فقال لها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أنت على رسلك من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التي أحرس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حرس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ابنتك،إنّ الفتاة ليلة يبنى بها لا بدّ لها من امرأة تكون قريبا منها إن عرضت لها حاجة أو أرادت شيئا أفضت بذلك إليها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أسأل إلهي أن يحرسك من بين يديك و من خلفك و عن يمينك و عن شمالك من الشيطان الرجيم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صرخ بفاطمة فأقبلت فلمّا رأت عليّا جالسا إلى جنب النبيّ صلّى اللّه عليه و آله و سلم حصرت </w:t>
      </w:r>
      <w:r>
        <w:rPr>
          <w:rStyle w:val="FootnoteAnchor"/>
          <w:rtl w:val="true"/>
        </w:rPr>
        <w:footnoteReference w:id="700"/>
      </w:r>
      <w:r>
        <w:rPr>
          <w:rFonts w:ascii="Amiri" w:hAnsi="Amiri" w:eastAsia="Amiri" w:cs="Amiri"/>
          <w:color w:val="111111"/>
          <w:sz w:val="28"/>
          <w:sz w:val="28"/>
          <w:szCs w:val="28"/>
          <w:rtl w:val="true"/>
          <w:lang w:bidi="ar-SA"/>
        </w:rPr>
        <w:t>و بكت،فاشفق النبيّ صلّى اللّه عليه و آله و سلم أن يكون بكاؤها لأنّ عليّا لا مال له،فقال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فما ألوتك في نفسي و قد أصبت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خير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لقد زوّجتك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سعيدا في الدنيا و إنّه في الآخرة لمن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منها</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أسماء ائتيني بالمخضب و املئيه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فأتته أسماء بالمخضب فملأته ماء،ثمّ تمسّح النبيّ صلّى اللّه عليه و آله و سلم فيه و 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قدميه و وجهه،ثمّ دعا فاطمة فأخذ كفّا من ماء فضرب به على رأسها و كفّا بين يديها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ثدييها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رشّ جلده و جلدها،ثمّ التزمهما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إنّهما منّي و أنا منهما،اللّهمّ كما أذهبت عنّي الرجس و طهرتني فطهرهما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بمخضب آخر ثمّ دعا عليّا فصنع به كما صنع بها،ثمّ دعا له كما دعا لها،ثمّ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إلى بيتكما جمع اللّه بينكما و بارك في سيركما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أصلح بالكما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فأغلق عليهما بابه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فأخبرتني أسماء بنت عميس أنّها رمقت رسول اللّه صلّى اللّه عليه و آله و سلم يدعو لهما خاصّة،لا يشركهما في دعائه أحدا حتّى توارى في حجرته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عند النبيّ صلّى اللّه عليه و آله و سلم إذ غشيه الوحي فلمّا سرّي عنه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تدري ما جاءني به جبرائيل من عند صاحب العرش؟</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 ما جاءك به جبريل؟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أمرني أنّ أزوّج فاطمة من علي،فانطلق فادع لي أبا بكر و عمر و عثمان و طلحة و الزبير و بعدّتهم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فانطلقت فدعوتهم فلمّا أخذوا مقاعدهم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المحمود بنعمته المعبود بقدرته المطاع لسلطانه،المهروب إليه من عذابه،النافذ أمره في أرضه و سمائه الذي خلق الخلق بقدرته و ميّزهم بأحكامه،و أعزّهم بدينه،و أكرمهم بنبيّهم محمّد صلّى اللّه عليه و آله و سلم،ثمّ إنّ اللّه جعل المصاهرة نسبا لا حقا و أمرا مفترضا،و شجّ بها الأرحام،و ألزمه الأنام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مِنَ الْمٰاءِ بَشَراً فَجَعَلَهُ نَسَباً وَ صِهْراً وَ كٰانَ رَبُّكَ قَدِيراً </w:t>
      </w:r>
      <w:r>
        <w:rPr>
          <w:rStyle w:val="FootnoteAnchor"/>
          <w:rtl w:val="true"/>
        </w:rPr>
        <w:footnoteReference w:id="703"/>
      </w:r>
      <w:r>
        <w:rPr>
          <w:rFonts w:ascii="Amiri" w:hAnsi="Amiri" w:eastAsia="Amiri" w:cs="Amiri"/>
          <w:color w:val="111111"/>
          <w:sz w:val="28"/>
          <w:sz w:val="28"/>
          <w:szCs w:val="28"/>
          <w:rtl w:val="true"/>
          <w:lang w:bidi="ar-SA"/>
        </w:rPr>
        <w:t xml:space="preserve">،و أمر اللّه يجري إلى قضائه،و قضاؤه يجري إلى قدره، و لكلّ قضاء قدر،و لكلّ قدر أجل يَمْحُوا اللّٰهُ مٰا يَشٰاءُ وَ يُثْبِتُ وَ عِنْدَهُ أُمُّ الْكِتٰابِ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اللّه جلّ و علا أمرني أن أزوّج فاطمة من عليّ و أشهدكم أنّي قد زوّجت فاطمة من عليّ على اربعمائة مثقال فضّة ان رضي بذلك عليّ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 غائبا قد بعثه رسول اللّه صلّى اللّه عليه و آله و سلم في حاجة،ثمّ أمر لنا رسول اللّه صلّى اللّه عليه و آله و سلم بطبق فيه بسر،فوضعه بين أيدينا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انتهبوا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فبينا نحن ننتهب إذ أقبل عليّ،فتبسّم إليه رسول اللّه صلّى اللّه عليه و آله و سلم،و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أمرني أن أزوّجك فاطمة و إنّي قد زوّجتكها على أربعمائة مثقال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رضيت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عليّا خرّ للّه ساجدا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رفع رأسه 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لكما و بارك اللّه فيكما و أسعد جدّكما و أخرج منكما الكثير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أخرج منها الكثير الطيّب</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عليّ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فاطمة عليها السّلام لا يذكرها أحد لرسول اللّه إلاّ أعرض عنه حتّى أيس الناس منها،فلمّا أراد أن يزوّجها من عليّ أسرّ إليهم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أنت أولى بما ترى غير أنّ نساء قريش تحدّثني عنه إنّه رجل دحداح،و هو القصير السمين عظيم البطن طويل الذراعين أنزع عظيم العينين ضاحك السنّ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أما علمت أنّ اللّه أشرف على الدّنيا فاختارني على رجال العالمين ثمّ اطّلع فاختار عليّا على رجال العالمين ثمّ أطلع فاختارك على نساء العالمين،و إنّه لمّا أسري بي إلى السماء وجدت مكتوبا بأعلى صخرة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أيّدته بوزيره و نصرته بوزيره فقلت لجبرئيل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وزيره؟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انتهيت إلى سدرة المنتهى وجدت مكتوبا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 اللّه لا إله إلاّ أنا وحدي محمّد صفوتي من خلقي أيّدته بوزيره و نصرته بوزيره عليّ بن أبي طالب،و رأيت مكتوبا على قائمة من قوائم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أنا محمّد حبيبي أيّدته بوزيره عليّ بن أبي طالب،فلمّا دخلت الجنّة رأيت شجرة طوبى أصلها في دار علي و لا في الجنّة قصر و لا منزل إلاّ و فيه غصن منها و أعلاها أسفاط حلل من سندس و إستبرق يكون للعبد المؤمن ألف ألف سفط في كلّ سفط مائة ألف حلّة على ألوان مختلفة وسطها ظلّ ممدود يسير الراكب في ذلك الظلّ مائة عام فلا يقطعه،و أسفلها ثمار أهل الجنّة و طعامهم متدل في بيوتهم يكون في القضيب منها مائة لون من الفاكهة ممّا رأيتم في دار الدّنيا و ما لم تروه و كلّما يقطع منها شيء ينبت مكانه و يجري نهر في أصل تلك الشجرة تنفجر منها الأنهار،أنهار من ماء غير آسن و أنهار من لبن لم يتغيّر طعمه،و أنهار من خمر لذّة للشاربين،و أنهار من عسل مصفّى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بطين،فإنّه مملوّ من العلم الذي خصّه اللّه،و أمّا إنّه عظيم العينين فإنّ اللّه خلقه بصفة آدم عليه السّلام،و أمّا طول يديه فإنّ اللّه طوّلها يقتل بها أعداء اللّه و أعداء رسول اللّه و به يفتح اللّه الفتوح و يقاتل المشركين على تنزيل القرآن و المنافقين من أهل البغي و النكث و الفسوق على تأويله، و يخرج اللّه من صلبه سيّدي شباب أهل الجنّة و يزيّن بهما عرشه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ما بعث اللّه نبيا إلاّ جعل له ذرية من صلبه و جعل ذريّتي من صلب علي،و لو لا علي ما كان لي 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أختار عليه أحدا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الأمالي عن عليّ عليه السّلام في حديث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آله و سلم بعدما ضحك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كفاني ما قد كان أهمّني من أمر تزويجك،قلت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جبرئيل و معه من سنبل الجنّة و قرنفلها فشممتها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أمر سكّان الجنان من الملائكة و من فيها أن يزيّنوا الجنان كلّها بمغارسها و أشجارها و أثمارها و قصورها،و أمر ريحها فهبّت بأنواع العطر و الطيب و أمر حور عينها بقراءة سورة طه و طواسين و يس و حمعسق،ثمّ نادى مناد من تحت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اليوم يوم و ليمة عليّ بن أبي طالب ألا أنّي أشهدكم إنّي قد زوّجت فاطمة من عليّ بن أبي طالب رضي منّي،ثمّ بعث اللّه سحابة بيضاء فقطرت عليهم من لؤلؤها و زبرجدها و يواقيتها و قامت الملائكة فنثرت من سنبل الجنّة و قرنفلها و هذا ممّا نثرت،ثمّ أمر اللّه ملكا يقال له راحيل و ليس في الملائكة أبلغ منه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اخطب،فخطب بخطبة لم يسمع مثلها أهل السماء و لا أهل الأرض ثمّ نادى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يا ملائكتي باركوا على عليّ بن أبي طالب و فاطمة ألا إنّي قد زوّجت أحبّ النساء إليّ من أحبّ الرّجال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العاقد بين فاطمة و بين عليّ هو اللّه تعالى و القابل جبرئيل و الخاطب راحيل و الشهود حملة العرش و صاحب النثار رضوان و طبق النثار شجرة طوبى،و النثار الدرّ و الياقوت و المرجان،و الرّسول هو المشاطر و وليد هذا النكاح الأئمّة عليهم السّلام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كان عند زفافها النبيّ عليه السّلام و حمزة و عقيل و جعفر و أهل البيت يمشون خلفها مشهرين سيوفهم و نساء النبيّ صلّى اللّه عليه و آله و سلم قدّامها يرتجزن فأنشأت أمّ سلمة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سرن بعون اللّه جاراتي و اشكرنه في كلّ حالات</w:t>
      </w:r>
    </w:p>
    <w:p>
      <w:pPr>
        <w:pStyle w:val="BookText"/>
        <w:rPr/>
      </w:pPr>
      <w:r>
        <w:rPr>
          <w:rFonts w:ascii="Amiri" w:hAnsi="Amiri" w:eastAsia="Amiri" w:cs="Amiri"/>
          <w:color w:val="111111"/>
          <w:sz w:val="28"/>
          <w:sz w:val="28"/>
          <w:szCs w:val="28"/>
          <w:rtl w:val="true"/>
          <w:lang w:bidi="ar-SA"/>
        </w:rPr>
        <w:t>و اذكرن ما أنعم ربّ العلى من كشف مكروه و آفات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هدانا بعد كفر و قد أنعشنا ربّ السماوات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16" w:name="pg14774_238422"/>
    </w:p>
    <w:p>
      <w:pPr>
        <w:pStyle w:val="BookText"/>
        <w:rPr/>
      </w:pPr>
      <w:bookmarkEnd w:id="316"/>
      <w:r>
        <w:rPr>
          <w:rFonts w:ascii="Amiri" w:hAnsi="Amiri" w:eastAsia="Amiri" w:cs="Amiri"/>
          <w:color w:val="111111"/>
          <w:sz w:val="28"/>
          <w:sz w:val="28"/>
          <w:szCs w:val="28"/>
          <w:rtl w:val="true"/>
          <w:lang w:bidi="ar-SA"/>
        </w:rPr>
        <w:t>و سرن مع خير نساء الورى تفدى بعمّات و خالات</w:t>
      </w:r>
    </w:p>
    <w:p>
      <w:pPr>
        <w:pStyle w:val="BookText"/>
        <w:rPr/>
      </w:pPr>
      <w:r>
        <w:rPr>
          <w:rFonts w:ascii="Amiri" w:hAnsi="Amiri" w:eastAsia="Amiri" w:cs="Amiri"/>
          <w:color w:val="111111"/>
          <w:sz w:val="28"/>
          <w:sz w:val="28"/>
          <w:szCs w:val="28"/>
          <w:rtl w:val="true"/>
          <w:lang w:bidi="ar-SA"/>
        </w:rPr>
        <w:t>يا بنت من فضّله ذو العلى بالوحي منه و الرسالات</w:t>
      </w:r>
    </w:p>
    <w:p>
      <w:pPr>
        <w:pStyle w:val="BookText"/>
        <w:rPr/>
      </w:pPr>
      <w:r>
        <w:rPr>
          <w:rFonts w:ascii="Amiri" w:hAnsi="Amiri" w:eastAsia="Amiri" w:cs="Amiri"/>
          <w:color w:val="111111"/>
          <w:sz w:val="28"/>
          <w:sz w:val="28"/>
          <w:szCs w:val="28"/>
          <w:rtl w:val="true"/>
          <w:lang w:bidi="ar-SA"/>
        </w:rPr>
        <w:t xml:space="preserve">ثمّ ارتجزت عائشة و حفصة و غيرهنّ من النساء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لمّا زفّت فاطمة عليها السّلام نزل جبرئيل و ميكائيل و إسرافيل و معهم سبعون ألف ملك و قدمت بغلة رسول اللّه الدلدل و عليها فاطمة عليها السّلام مشتملة بكساء و أمسك جبرئيل باللجام و أمسك إسرافيل بالركاب،و أمسك ميكائيل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رسول اللّه من يسوي عليها الثياب،فكبّر جبرائيل و كبّر إسرافيل و كبّر ميكائيل و كبّرت الملائكة و جرت السنّة بالتكبير إلى يوم القيامة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حديث الزواج بغير هذه الألفاظ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1571669_730472459"/>
      <w:bookmarkStart w:id="318" w:name="_Toc122"/>
      <w:bookmarkEnd w:id="317"/>
      <w:r>
        <w:rPr>
          <w:rtl w:val="true"/>
        </w:rPr>
        <w:t>بركات تزويج فاطمة من عليّ عليهما السّلام</w:t>
      </w:r>
      <w:bookmarkEnd w:id="318"/>
    </w:p>
    <w:p>
      <w:pPr>
        <w:pStyle w:val="BookText"/>
        <w:rPr/>
      </w:pPr>
      <w:r>
        <w:rPr>
          <w:rFonts w:ascii="Amiri" w:hAnsi="Amiri" w:eastAsia="Amiri" w:cs="Amiri"/>
          <w:color w:val="111111"/>
          <w:sz w:val="28"/>
          <w:sz w:val="28"/>
          <w:szCs w:val="28"/>
          <w:rtl w:val="true"/>
          <w:lang w:bidi="ar-SA"/>
        </w:rPr>
        <w:t>و 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أم أيمن على النبيّ صلّى اللّه عليه و آله و سلم و هي تبكي فقال لها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لا أبكى اللّه عينيك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بكيت يا رسول اللّه لأنّي دخلت منزل رجل من الأنصار و قد زوّج ابنته رجلا من الأنصار فنثر على رؤوسهم لوزا و سكّرا،فذكرت تزويجك فاطمة من عليّ و لم تنثر عليها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تبكي يا أم أيمن فو الذي بعثني بالكرامة و استخصّني بالرسالة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زوّجته و لكن اللّه تبارك و تعالى زوّجه من فوق عرشه،و ما رضيت حتّى رضي عليّ،و ما رضي عليّ حتّى رضيت،و ما رضيت حتّى رضيت فاطمة،و ما رضيت فاطمة حتّى رضي اللّه ربّ العالمين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 أيمن لمّا زوّج اللّه تبارك و تعالى فاطمة من عليّ أمر الملائكة المقرّبين أن يحدقوا بالعرش و فيهم جبرئيل و ميكائيل و إسرافيل فأحدقوا بالعرش،و أمر الحور العين أن يتزيّن و أمر الجنان أن يزخرفن فكان الخاطب اللّه تبارك و تعالى،و الشهود الملائكة،ثمّ أمر اللّه شجرة طوبى أن تنثر عليهم فنثرت اللّؤلؤ الرّطب مع الدّر الأخضر،مع الياقوت الأحمر،مع الدّرّ الأبيض،فتبادرت الحور العين يلتقطن من الحليّ و الحلل و يقلن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نثار فاطمة بنت محمد عليهم السّلام</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تزوّج عليّ فاطمة زوّجه اللّه إيّاها من فوق سبع سماوات،و كان الخاطب جبرئيل و كان ميكائيل و إسرافيل في سبعين ألفا من شهودها،فأوحى اللّه تعالى إلى شجرة طوبى أن انثري ما فيك من الدّرّ و الجوهر ففعلت،و أوحى اللّه تعالى إلى الحور العين أن القطن فلقطن فهن يتهادين بينهنّ إلى يوم القيامة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و في الباب أيضا حديث جابر ابن سمرة أخرجه الحافظ الكنجي أيضا في الكفاية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،و حديث بلال بن حمامة أخرجه الخطيب في تاريخه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210/4</w:t>
      </w:r>
      <w:r>
        <w:rPr>
          <w:rFonts w:ascii="Amiri" w:hAnsi="Amiri" w:eastAsia="Amiri" w:cs="Amiri"/>
          <w:color w:val="111111"/>
          <w:sz w:val="28"/>
          <w:sz w:val="28"/>
          <w:szCs w:val="28"/>
          <w:rtl w:val="true"/>
          <w:lang w:bidi="ar-SA"/>
        </w:rPr>
        <w:t>،و ابن الأثير في أسد الغابة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بن عبد اللّه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زوّج النبيّ صلّى اللّه عليه و آله و سلم عليّا من فاطمة أتت قريش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زوّجت فاطمة عليّا بمهر خسيس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زوّجت فاطمة من عليّ و لكن اللّه زوّجها عند شجرة طوبى،و حضر تزويجها الملائكة و أمر اللّه شجرة طوبى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لتنثرين ما عليك من الثمار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فنثرت الدّرّ و الياقوت و الزبرجد الأخضر،و ابتدر الحور العين يلتقطنّ فهن يتهادين و يتفاخرن به إلى يوم القيامة و يقلن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نثار فاطمة بنت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ليلة زفافها أمر رسول اللّه بقطيفة فثنّاها على بغلته و أمر فاطمة أن تركب البغلة و أمر سلمان أن يقود البغلة و أمر بلالا أن يسوق البغلة،فبينما هم في الطريق إذ سمعوا حسّا فالتفت النبيّ صلّى اللّه عليه و آله و سلم،فإذا هو بجبرئيل،و ميكائيل عليهما السّلام مع سبعين ألفا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أحدركم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 لنزفّ فاطمة بنت رسول اللّه إلى زوجها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فكبّر جبرئيل و كبّر ميكائيل و كبّرت الملائكة و كبّر رسول اللّه صلّى اللّه عليه و آله و سلم،فوقع التكبير على العرائس من تلك الليلة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ذات يوم في المسجد أصلّي إذ هبط عليّ ملك له عشرون رأسا فوثبت لا قبّل رأسه،فقال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يا محمد أنت أكرم على اللّه من أهل السماوات و أهل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الأرض أجمعين،و قبّل رأسي و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حبيبي جبرئيل ما هذه الصورة التي لم تهبط عليّ في مثلها قطّ؟</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بجبرئيل و لكن أنا ملك يقال لي محمود،بين كتفي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اللّه أزوّج النور بالنور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النور؟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من عليّ،و هذا جبرئيل و إسرافيل و إسماعيل صاحب السماء الدنيا و سبعون ألف ملك من الملائكة قد حضروا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قد زوّجتك على ما زوّجك اللّه من فوق سبع سماواته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النبيّ صلّى اللّه عليه و آله و سلم إلى محمود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مذكم كتب هذا بين كتفيك؟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يخلق اللّه آدم بألفي عام،و ناوله جبرئيل قدحا فيه خلوق من الجنّة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حبيبي مر فاطمة أن تلطّخ رأسها و بدنها من هذا الخلوق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فاطمة عليها السّلام إذا حكّت رأسها شمّ أهل المدينة رائحة الخلوق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عليّا عليه السّلام إستقرض من يهودي شعيرا فدفع إليه إزار فاطمة عليها السّلام رهنا و كانت من الصوف فوضعها اليهودي في بيت و دخلت امرأته بالليل إلى ذلك البيت فرأت نورا ساطعا فأخبرت زوجها فتعجّب و دخل البيت فرأى الإزار كأنّه يشتعل من بدر منير فأسرع إلى أقاربه و أسرعت إلى أقاربها و كانوا ثمانين من اليهود فرأوا النور فأسلموا كلّهم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الخرائج أنّ اليهود كان لهم عرس فقالوا للنبيّ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معك حقّ الجوار فأرسل ابنتك إلى دارنا حتّى يزداد عرسنا بها،فقال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زوجة عليّ بن أبي طالب و هي بحكمه و سألوه أن يشفع إلى علي في ذلك،و قد جمع اليهود الأموال و الحلي و الحلل و ظنّوا أنّ فاطمة عليها السّلام تدخل من غير ثياب حسنة و أرادوا استهانة بها فجاء جبرئيل بثياب من الجنّة و حلي و حلل فلبستها فاطمة و تحلّت بها،فلمّا دخلت دار اليهود سجد لها نساؤهم يقبّلن الأرض بين يديها و أسلم بسببها خلق كثير من اليهود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319" w:name="pg14774_238425"/>
    </w:p>
    <w:p>
      <w:pPr>
        <w:pStyle w:val="Heading3"/>
        <w:numPr>
          <w:ilvl w:val="2"/>
          <w:numId w:val="1"/>
        </w:numPr>
        <w:rPr/>
      </w:pPr>
      <w:bookmarkStart w:id="320" w:name="__RefHeading___Toc1571671_730472459"/>
      <w:bookmarkStart w:id="321" w:name="_Toc123"/>
      <w:bookmarkEnd w:id="319"/>
      <w:bookmarkEnd w:id="320"/>
      <w:r>
        <w:rPr>
          <w:rtl w:val="true"/>
        </w:rPr>
        <w:t>مهر فاطمة عليها السّلام</w:t>
      </w:r>
      <w:bookmarkEnd w:id="321"/>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رسول اللّه صلّى اللّه عليه و آله و سلم عليّا فاطمة على درع حطميّة تساوي ثلاثين درهما</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كما يأتي أنّه زوّجه على أربعمائة مثقال فضّة،و روي غير ذلك،و لعلّ بعضها من باب تعديل العملة أو أنّ الدرع سعره ثلاثون و لكنّه بيع بخمسمائة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نساء أمّتي أقلّهنّ مهرا و أحسنهنّ وجها</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المرأة قلادة فانظر ما تتقلّد،و ليس لامرأة خطر،لا لصالحتهنّ و لا لطالحتهنّ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لصالحتهنّ فليس خطرها الذهب و الفضّة هي خير من الذهب و الفضّة،و أمّا طالحتهنّ فليس خطرها التراب،التراب خير منها</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المهر للمرأة لا يعبّر عن قيمة المرأة و نسبها و لا عن غناها و لا عن جمالها و أخلاقها،إنما المهر سنّة إلهيّة و شرط في صحّة عقد الزواج سنّة اللّه تعالى كما سنّ كثيرا من الأحكام التي بعضها معلوم العلّة و بعضها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ينبغي للمرأة أن تقف عند ذلك بل لا بدّ أن تنظر في أخلاق الزوج و إيمانه و استقامته و عفّته،و كذلك على الأهل أن يراعوا هذه الأمور مع النظر في مستقبل هذا الزواج و كيفيّة نجاحه كما كانت فاطمة</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1571673_730472459"/>
      <w:bookmarkStart w:id="323" w:name="_Toc124"/>
      <w:bookmarkEnd w:id="322"/>
      <w:r>
        <w:rPr>
          <w:rtl w:val="true"/>
        </w:rPr>
        <w:t>مهر فاطمة عليها السّلام الحقيقي</w:t>
      </w:r>
      <w:bookmarkEnd w:id="323"/>
    </w:p>
    <w:p>
      <w:pPr>
        <w:pStyle w:val="BookText"/>
        <w:rPr/>
      </w:pPr>
      <w:r>
        <w:rPr>
          <w:rFonts w:ascii="Amiri" w:hAnsi="Amiri" w:eastAsia="Amiri" w:cs="Amiri"/>
          <w:color w:val="111111"/>
          <w:sz w:val="28"/>
          <w:sz w:val="28"/>
          <w:szCs w:val="28"/>
          <w:rtl w:val="true"/>
          <w:lang w:bidi="ar-SA"/>
        </w:rPr>
        <w:t>في الروايات ما يشير إلى مهر فاطمة المعنوي كما روي عن الرسول الأكرم صلّى اللّه عليه و آله و سلم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زوّجتكه و لكن اللّه زوّجك و أصدق عنك الخمس ما دامت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تعالى زوّجك فاطمة و جعل صداقها الأرض،فمن مشى عليها مبغضا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مشى حراما</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bookmarkStart w:id="324" w:name="pg14774_238426"/>
    </w:p>
    <w:p>
      <w:pPr>
        <w:pStyle w:val="Heading3"/>
        <w:numPr>
          <w:ilvl w:val="2"/>
          <w:numId w:val="1"/>
        </w:numPr>
        <w:rPr/>
      </w:pPr>
      <w:bookmarkStart w:id="325" w:name="__RefHeading___Toc1571675_730472459"/>
      <w:bookmarkStart w:id="326" w:name="_Toc125"/>
      <w:bookmarkEnd w:id="324"/>
      <w:bookmarkEnd w:id="325"/>
      <w:r>
        <w:rPr>
          <w:rtl w:val="true"/>
        </w:rPr>
        <w:t>فاطمة ركن عليّ عليهما السّلام</w:t>
      </w:r>
      <w:bookmarkEnd w:id="326"/>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 لعليّ عليه السّلام قبل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 يا أبا الريحانتين أوصيك بريحانتي من الدنيا فعن قليل ينهدّ ركناك و اللّه خليفتي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 رسول اللّه صلّى اللّه عليه و آله و سلم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أحد ركنيّ الذي قال لي رسول اللّه صلّى اللّه عليه و آله و سلم فلمّا ماتت فاطمة عليها السّلام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الركن الثاني الذي قال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رسول اللّه ركن عليّ الأوّل لأنّ الخلافة تعتمد على النبوّة،و لأنّ رسول اللّه أبوه الذي ربّاه،و لأنّه معلّمه و مربّيه و أخوه،و الظهر ينكسر و الركن يهدّ بموت الأب و المعلّم و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فاطمة بنت محمد ركن عليّ الثاني لأنّها الزوجة الصالحة،الحاضنة لعليّ و أولاده، و المحافظة على بيته،و المدافعة عنه عند تخلّي الناس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كانت كلّ عليّ و علىّ كان كلّ فاطمة،فالمعلّم واحد و الأب واحد و البيت واحد و الطهارة واحدة و الولادة واحدة و النور واحد و النبوّة واحدة و الرسالة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فاطمة الصدر الدافئ لعلي الذي يحنّ إليه عند عودته إلى بيته من مشقّة الحرب و الجهاد و صحبة أقوام كانوا في المدينة،كانت فاطمة العقل المفكّر لعلي عند إحتياجه للإستشارة،كانت فاطمة و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يجب أن تكون الزوجة بالنسبة لزوجها،الزوجة ركن زوجها و سنده و ظهره،الزوجة السكن الذي يسكن إليه الزوج عند عودته من عمله متعبا أو مهموما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الزوجة هي الصدر الذي يبثّ فيه الزوج مشاكله و همومه،و الذي يأخذ منه الحنان و العطف و القوة و الثبات في عمله و مجتمعه و مهمّاته و صعابه</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1571677_730472459"/>
      <w:bookmarkStart w:id="328" w:name="_Toc126"/>
      <w:bookmarkEnd w:id="327"/>
      <w:r>
        <w:rPr>
          <w:rtl w:val="true"/>
        </w:rPr>
        <w:t>فاطمة عليها السّلام و خدمة البيت</w:t>
      </w:r>
      <w:bookmarkEnd w:id="32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عليّ عليه السّلام أنّه قال لا بن أعبد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 عنّي و عن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إبنة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 أهله عليه و كانت زوجتي،فجرّت بالرحى حتّى أثّر الرحى بيدها و استقت بالقربة حتّى أثّرت القربة بنحرها،و قمّت </w:t>
      </w:r>
      <w:r>
        <w:rPr>
          <w:rStyle w:val="FootnoteAnchor"/>
          <w:rtl w:val="true"/>
        </w:rPr>
        <w:footnoteReference w:id="725"/>
      </w:r>
      <w:r>
        <w:rPr>
          <w:rFonts w:ascii="Amiri" w:hAnsi="Amiri" w:eastAsia="Amiri" w:cs="Amiri"/>
          <w:color w:val="111111"/>
          <w:sz w:val="28"/>
          <w:sz w:val="28"/>
          <w:szCs w:val="28"/>
          <w:rtl w:val="true"/>
          <w:lang w:bidi="ar-SA"/>
        </w:rPr>
        <w:t xml:space="preserve">البيت حتّى اغبرّت ثيابها،و أوقدت القدر حتّى دنست ثيابها فأصابها </w:t>
      </w:r>
      <w:bookmarkStart w:id="329" w:name="pg14774_238427"/>
    </w:p>
    <w:p>
      <w:pPr>
        <w:pStyle w:val="BookText"/>
        <w:rPr/>
      </w:pPr>
      <w:bookmarkEnd w:id="329"/>
      <w:r>
        <w:rPr>
          <w:rFonts w:ascii="Amiri" w:hAnsi="Amiri" w:eastAsia="Amiri" w:cs="Amiri"/>
          <w:color w:val="111111"/>
          <w:sz w:val="28"/>
          <w:sz w:val="28"/>
          <w:szCs w:val="28"/>
          <w:rtl w:val="true"/>
          <w:lang w:bidi="ar-SA"/>
        </w:rPr>
        <w:t>من ذلك ضرّ</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عطاء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فاطمة لتعجن و إنّ بطنها لتكاد تضرب الجفنة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كانت حاملا فكانت إذا خبزت أصاب حرف التنور بطنها عليها السّلام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فاطمة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نساء البشر و أفضلهنّ و مع إمكانيّة الإتيان بخدم في ذلك الزمان يساعد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العابدة الداعية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 لم تطلب خادما يساعدها، و آثرت الآخرة على الدنيا،كما أمرها بذلك رسول اللّه صلّى اللّه عليه و آله و سلم عندما دخل عليها و هي تطحن بالرحى و تبكي و عليها كساء من أجلّة الإبل،فلمّا رآها بكى 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تجرّعي مرارة الدنيا لنعيم الآخرة غدا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يُعْطِيكَ رَبُّكَ فَتَرْضىٰ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أنّها جاءت النبيّ صلّى اللّه عليه و آله و سلم تطلب خادما لشدّة تعبها فقال لها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أخبرك بشيء خير لك من خادم؟</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تكبّرين اللّه عقيب كلّ صلاة أربعا و ثلاثين،و تحمدين اللّه ثلاثا و ثلاثين،و تسبّحينه ثلاثا و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،فرضيت،و هو تسبيح الزهراء المعروف الذي يلتزم به المسلمون عقيب الصلاة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1571679_730472459"/>
      <w:bookmarkStart w:id="331" w:name="_Toc127"/>
      <w:bookmarkEnd w:id="330"/>
      <w:r>
        <w:rPr>
          <w:rtl w:val="true"/>
        </w:rPr>
        <w:t>تقسيم العمل بين علي و فاطمة عليهما السّلام</w:t>
      </w:r>
      <w:bookmarkEnd w:id="331"/>
    </w:p>
    <w:p>
      <w:pPr>
        <w:pStyle w:val="BookText"/>
        <w:rPr/>
      </w:pPr>
      <w:r>
        <w:rPr>
          <w:rFonts w:ascii="Amiri" w:hAnsi="Amiri" w:eastAsia="Amiri" w:cs="Amiri"/>
          <w:color w:val="111111"/>
          <w:sz w:val="28"/>
          <w:sz w:val="28"/>
          <w:szCs w:val="28"/>
          <w:rtl w:val="true"/>
          <w:lang w:bidi="ar-SA"/>
        </w:rPr>
        <w:t>فعن الإمام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تقاضى عليّ و فاطمة إلى رسول اللّه صلّى اللّه عليه و آله و سلم في الخدمة فقضى على فاطمة بخدمة ما دون الباب و قضى على عليّ بما خلفه،قال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فاطمة فلا يعلم ما داخلني من السرور إلاّ اللّه بإكفائي رسول اللّه صلّى اللّه عليه و آله و سلم لحمّل رقاب الرجال</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كانت حياة الزهراء لزمت بيتها و مسجدها تعبد اللّه تعالى و تقدّسه و تعلّم أولادها و أولاد جيرانها،تاركة الخوض في المعترك الخارجي للرجال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نعم،عند الحاجة و الضرورة و لزوم اتّخاذ الموقف الصحيح كانت تخرج فاطمة من بيتها، </w:t>
      </w:r>
      <w:bookmarkStart w:id="332" w:name="pg14774_238428"/>
    </w:p>
    <w:p>
      <w:pPr>
        <w:pStyle w:val="BookText"/>
        <w:rPr/>
      </w:pPr>
      <w:bookmarkEnd w:id="332"/>
      <w:r>
        <w:rPr>
          <w:rFonts w:ascii="Amiri" w:hAnsi="Amiri" w:eastAsia="Amiri" w:cs="Amiri"/>
          <w:color w:val="111111"/>
          <w:sz w:val="28"/>
          <w:sz w:val="28"/>
          <w:szCs w:val="28"/>
          <w:rtl w:val="true"/>
          <w:lang w:bidi="ar-SA"/>
        </w:rPr>
        <w:t>تخرج لفعل واجب أو مستحبّ،كانت تخرج لعيادة المرضى و تعزية أهل الميّت كما يأتي،كانت تخرج إلى ساحة الجهاد تضمّد الجرحى،كانت تدافع عن أبيها من مشركي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فاطمة داعية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تجتمع بالنساء و تدعوهم إلى الإسلام بل اجتمعت بالرجال في مجلس أبي بكر و ذكّرتهم بالإسلام و تعاليمه و علّمتهم ما كانوا يجهلون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 في خطبها</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1571681_730472459"/>
      <w:bookmarkStart w:id="334" w:name="_Toc128"/>
      <w:bookmarkEnd w:id="333"/>
      <w:r>
        <w:rPr>
          <w:rtl w:val="true"/>
        </w:rPr>
        <w:t>فاطمة المطيعة لعلي عليهما السّلام</w:t>
      </w:r>
      <w:bookmarkEnd w:id="334"/>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مرضت فاطمة أتى أبو بكر فاستأذن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هذا أبو بكر يستأذن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أتحبّ أن آذن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عملت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تأذن في بيت زوجها إلاّ بأمره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فروحي فداها أذنت له مع كل ما فعله بها و بزوجها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الديلمي قول رسول اللّه صلّى اللّه عليه و آله و سلم لفاطمة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كوني له أمة يكن لك عبدا</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1571683_730472459"/>
      <w:bookmarkStart w:id="336" w:name="_Toc129"/>
      <w:bookmarkEnd w:id="335"/>
      <w:r>
        <w:rPr>
          <w:rtl w:val="true"/>
        </w:rPr>
        <w:t>تفاخر عليّ و فاطمة عليهما السّلام</w:t>
      </w:r>
      <w:bookmarkEnd w:id="336"/>
    </w:p>
    <w:p>
      <w:pPr>
        <w:pStyle w:val="BookText"/>
        <w:rPr/>
      </w:pPr>
      <w:r>
        <w:rPr>
          <w:rFonts w:ascii="Amiri" w:hAnsi="Amiri" w:eastAsia="Amiri" w:cs="Amiri"/>
          <w:color w:val="111111"/>
          <w:sz w:val="28"/>
          <w:sz w:val="28"/>
          <w:szCs w:val="28"/>
          <w:rtl w:val="true"/>
          <w:lang w:bidi="ar-SA"/>
        </w:rPr>
        <w:t>روي في بعض الأحاديث تفاخر علي و فاطمة عليهما السلام،و الذي كان الهدف منه تبيين الصدّيقة الطاهرة فضائل زوجها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كفؤها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تفصيل ما خصّهما اللّه به لتعرف الناس ذلك،و لا يتوهم أحد أنّ فاطمة تنكر شيئا من فضائل علي و لا علي ينكر عليها ذلك،و إليك ما ورد في النورين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أقل لك أنّي ولد ذات التّقي؟</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بنت خديجة الكبرى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ابن الصفا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بنت سدرة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فخر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ابنة من دنى فتدلّى و كان من ربّه كقاب قوسين أو 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ولد المحصنات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بنت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خادمي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خاطبي في السماء راحيل و خدمته الملائكة جيل بعد 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في المحلّ البعيد المرتقى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زوّجت في الرفيع الأعلى و كان ملاكي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حامل اللواء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بنت من عرج به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صالح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بنت خاتم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الضارب على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جنّة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شجرة تخرج من طور سيناء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الشجرة التي تأتي أكلها كلّ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مكلّم الثعبان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ابنة النبيّ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النبأ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ابنة الصادق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حبل اللّه المتين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بنت خير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ليث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بنت من يغفر اللّه به الذنوب</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المتصدّق بالخاتم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بنت سيّد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سيّد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بنت محمد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بنت النبيّ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الشجاع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ابنة أحمد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البطل الأورع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ابنة الشفيع المشفّع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قسيم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ابنة محمد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قاتل الجان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ابنة رسول اللّه الملك الديّان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خيرة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خيرة النسوان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مكلّم أصحاب الرقيم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ابنة من أرسل رحمة للمؤمنين و بهم رؤوف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الذي جعل اللّه نفسي نفس محمد،حيث يقول في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أَنْفُسَنٰا وَ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أبناؤنا و أبناؤكم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شيعتي من علمي يسطرون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بحر من علمي يغترفون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اشتق اللّه تعالى من إسمه إسمي،فهو العالي و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كذلك فهو الفاطر و أنا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حياة العارفين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فلك نجاة الراغبين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الحواميم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ابنة الطواسين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كنز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كلمة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بي تاب اللّه على آدم في خطيئته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بي قبل اللّه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كسفينة نوح من ركبها نجى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أشاركه في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طوفانه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مسورته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النسيم إلى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مسني أنهار الماء و الخمر و العسل في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علمي علم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بنت سيّد المرسلين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البئر و القصر المشيد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منّي شبّر و شبير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بعد الرسول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البرّة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تكلّمي عليّا،فإنّه ذو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ابنة من أنزل إليه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الأمين الأصلع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الكوكب الذي يلمع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صاحب الشفاعة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خاتون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قالت فاطمة لرسول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لا تحامي لا بن عمّك و دعني و إيّاه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أنا من محمد عصبته و نجيبه</w:t>
      </w:r>
      <w:r>
        <w:rPr>
          <w:rFonts w:eastAsia="Amiri" w:cs="Amiri" w:ascii="Amiri" w:hAnsi="Amiri"/>
          <w:color w:val="111111"/>
          <w:sz w:val="28"/>
          <w:szCs w:val="28"/>
          <w:rtl w:val="true"/>
          <w:lang w:bidi="ar-SA"/>
        </w:rPr>
        <w:t xml:space="preserve">. </w:t>
      </w:r>
      <w:bookmarkStart w:id="337" w:name="pg14774_238432"/>
    </w:p>
    <w:p>
      <w:pPr>
        <w:pStyle w:val="BookText"/>
        <w:rPr/>
      </w:pPr>
      <w:bookmarkEnd w:id="337"/>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لحمه و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ولي الزلفى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الخمص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نور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قومي و قبّلي رأس ابن عمّك،هذا جبرائيل و ميكائيل و إسرافيل و عزرائيل مع أربعة آلاف من الملائكة يحامون مع عليّ و هذا أخي راحيل و روائيل مع أربعة آلاف من الملائكة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فقامت فاطمة الزهراء عليها السّلام فقبّلت رأس الإمام عليّ بن أبي طالب بين يدي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بحقّ رسول اللّه معذرة إلى اللّه عزّ و جلّ و إليك و إلى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فوهبها الإمام بداليها عليه السّلام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1571685_730472459"/>
      <w:bookmarkStart w:id="339" w:name="_Toc130"/>
      <w:bookmarkEnd w:id="338"/>
      <w:r>
        <w:rPr>
          <w:rtl w:val="true"/>
        </w:rPr>
        <w:t>دعوى خطبة عليّ على فاطمة عليهما السّلام</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خطبة عليّ عليه السّلام ابنة أبي جهل،من الأمور التي دوّنها أئمّة الصحاح في كتبهم، و رويت بطرق مختلفة بعضها يناقض بعضا،بل و رتّب عليها بعض الخصائص كحرمة الزواج على بنات رسول اللّه صلّى اللّه عليه و آله و سلم أو كما ذهب الأكثر حرمة الزواج على خصوص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لا بدّ من التعليق على هذه القضيّة لنخرج بنتيجة تتناسب مع فاطمة بنت محمد و مع عليّ بن أبي طالب صهر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نجمل ذلك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بعض الروايات تقول إنّ عليّا أستأذن النبيّ صلّى اللّه عليه و آله و سلم أوّلا و بنفسه كما ذكره ابن إسحاق و ابن أبي شيبة و غيرهما،و فيه أنّ عليّا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آتي شيئا تكرهه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يكون عليّ صادقا في هذه المقولة و إمّا لا يكون؟ </w:t>
      </w:r>
    </w:p>
    <w:p>
      <w:pPr>
        <w:pStyle w:val="BookText"/>
        <w:rPr/>
      </w:pPr>
      <w:r>
        <w:rPr>
          <w:rFonts w:ascii="Amiri" w:hAnsi="Amiri" w:eastAsia="Amiri" w:cs="Amiri"/>
          <w:color w:val="111111"/>
          <w:sz w:val="28"/>
          <w:sz w:val="28"/>
          <w:szCs w:val="28"/>
          <w:rtl w:val="true"/>
          <w:lang w:bidi="ar-SA"/>
        </w:rPr>
        <w:t>و الثاني لا يتفوّه به إلاّ ناصبي عنيد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فكيف أتى عليّ بن أبي طالب شيئا يكرهه النبيّ أشدّ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الآن فصاعدا لا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سعد كما يأتي أنّ عليّا قال هذه المقولة في غير هذه القصّة،فإنّ كانت قبلها فلا معنى لهذه المقولة هنا،و إن كانت بعدها فلا معنى لتلك القصّة،على أنّه روي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الله ما أغضبتها و لا أكرهتها على أمر حتّى قبضها اللّه عزّ و جلّ و لا أغضبتني و لا عصت لي أمرا و لقد كنت أنظر إليها فتنكشّف عني الهموم و الأحزان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التناقض بين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فبعضها يشير إلى أنّ عليّا بنفسه الذي أخبره بالخطبة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بضعة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بعضها أنّ فاطمة جاءت و أخبرت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بضعة منّي،كما يأتي عن البخاري و مسلم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جاء و استأذن النبي في نكاح إبنة أبي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الروايات أنّ نفس بني هشام بن المغيرة استأذنوا في أن ينكحوا ابنتهم عليّ بن أبي طالب،كما في رواية البخاري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التناقض موجود في صحيح البخاري و غيره،و فرق بين أن يخطب أمير المؤمنين ابتداء و بين أن يأتي من لهم أهداف من أذيّة النبيّ و أهل بيته أن يأتوا إلى النبيّ و يستأذنوه في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التناقض ليس بالتناقض الوحيد في صحيح البخاري و مسلم و غيرها من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الروايات ما يخيّر النبي عليّا في نكاحه إبنة أبي جهل حتّى جزم ابن أبي الحديد أنّ الأمة مجمعة أنّ زواجه من إبنة أبي جهل جائز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الروايات ما يمنع النبيّ من هذا الزواج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آذن ثمّ لا آذن كما يأتي عن ابن ماجة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يطلّق ابنتي و ينكح ابنتهم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صريح في عدم الجواز و لذا صرّح البعض بأنّ من خصائص فاطمة أن لا يتزوّج عليها،و أما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أحرّم حلالا و لا أحلّل حراما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يكون ما أتى به عليّ بن أبي طالب حلالا فكيف يحرّمه النبيّ،و إمّا يكون حراما فلماذا لم يحرّمه النبيّ صريحا و لماذا فعله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هناك تناقض أيضا في إسم المزعومة للخطبة فذكر ابن جرير الطبري أن إسمها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الحنفاء،ه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السهيلي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جرهمة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الروايات ما يقول أنّه خطب إبنة أبي جهل،و منها ما يقول أنها إبنة هشام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الروايات ما يقول أنّ عليّا خطب أسماء بنت عميس كما يأتي عن الطبراني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الروايات ما يقول أنّه خطب جويريّة،و منها أنّه خطب العوراء،و منها أنّه خطب جميلة بنت أبي جهل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الروايات في الصحاح أنّ بني المغيرة هم الذين استأذنوا النبيّ صلّى اللّه عليه و آله و سلم و أرادوا أن يزوّجوا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الروايات ما يقول أنّ عليّا هو الذي خطب و هم رفضوا،و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نزوّجك على إبنة رسول اللّه صلّى اللّه عليه و آله و سلم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المسور كما يأتي في الصحيحين و غيرهما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يومئذ محتلم،و هذا شيء عجيب يقتضي التخبّط في الرواية و سقوطها عن الإعتبار 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المسور لم يكن كذلك،و ندع الكلام لا بن سيّد الناس قال في عيون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و هم فإن المسور ممّن ولد في السنة الثانية في الهجرة بعد مولد ابن الزبير بأربعة أشهر فلم يدرك من حياة النبيّ صلّى اللّه عليه و آله و سلم إلاّ نحو الثمانية أعوام و لا يعدّ من كانت هذه سنّة محتلما،إنتهى كلامه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ولادته في السنة الثانية للهجرة متّفق عليها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خطبة عليّ لابنة أبي جهل أو لأسماء لم تكن في آخر حياة النبيّ صلّى اللّه عليه و آله و سلم،بل لعلّها أوائل السنوات بعد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كلّ،فإنّ هذا يقتضي أن يكون عمر المسوّر عندما سمع الحديث من النبيّ صلّى اللّه عليه و آله و سلم ستّ أو سبع سنوات،فكيف يطمأن بنقله و ضبطه؟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الحديث يقتضي أنّ عليّا أغضب النبيّ صلّى اللّه عليه و آله و سلم و آذاه كما و آذى ابنته سيّدة نساء العالمين عليها السّلام،حتّى اقتضى أنّ النبيّ يقوم على المنبر و يخطب بحرمة هذا الزواج و يمدح أباه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العاص و يفضّله عليه و يعرّض به،و يغار أو يغضب لبناته كما جاءت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هذا يتناسب مع عليّ بن أبي طالب الذي قال فيه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 الحقّ مع عليّ</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أذهب اللّه عنه الرجس و طهره تطهيرا بآية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الذي قال عنه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كنفسي </w:t>
      </w:r>
      <w:r>
        <w:rPr>
          <w:rStyle w:val="FootnoteAnchor"/>
          <w:rtl w:val="true"/>
        </w:rPr>
        <w:footnoteReference w:id="744"/>
      </w:r>
      <w:r>
        <w:rPr>
          <w:rFonts w:ascii="Amiri" w:hAnsi="Amiri" w:eastAsia="Amiri" w:cs="Amiri"/>
          <w:color w:val="111111"/>
          <w:sz w:val="28"/>
          <w:sz w:val="28"/>
          <w:szCs w:val="28"/>
          <w:rtl w:val="true"/>
          <w:lang w:bidi="ar-SA"/>
        </w:rPr>
        <w:t xml:space="preserve">،عليّ نظيري </w:t>
      </w:r>
      <w:r>
        <w:rPr>
          <w:rStyle w:val="FootnoteAnchor"/>
          <w:rtl w:val="true"/>
        </w:rPr>
        <w:footnoteReference w:id="745"/>
      </w:r>
      <w:r>
        <w:rPr>
          <w:rFonts w:ascii="Amiri" w:hAnsi="Amiri" w:eastAsia="Amiri" w:cs="Amiri"/>
          <w:color w:val="111111"/>
          <w:sz w:val="28"/>
          <w:sz w:val="28"/>
          <w:szCs w:val="28"/>
          <w:rtl w:val="true"/>
          <w:lang w:bidi="ar-SA"/>
        </w:rPr>
        <w:t xml:space="preserve">،عليّ منّي،و أنا من عليّ </w:t>
      </w:r>
      <w:r>
        <w:rPr>
          <w:rStyle w:val="FootnoteAnchor"/>
          <w:rtl w:val="true"/>
        </w:rPr>
        <w:footnoteReference w:id="746"/>
      </w:r>
      <w:r>
        <w:rPr>
          <w:rFonts w:ascii="Amiri" w:hAnsi="Amiri" w:eastAsia="Amiri" w:cs="Amiri"/>
          <w:color w:val="111111"/>
          <w:sz w:val="28"/>
          <w:sz w:val="28"/>
          <w:szCs w:val="28"/>
          <w:rtl w:val="true"/>
          <w:lang w:bidi="ar-SA"/>
        </w:rPr>
        <w:t xml:space="preserve">، عليّ بمنزلتي من ربّي </w:t>
      </w:r>
      <w:r>
        <w:rPr>
          <w:rStyle w:val="FootnoteAnchor"/>
          <w:rtl w:val="true"/>
        </w:rPr>
        <w:footnoteReference w:id="747"/>
      </w:r>
      <w:r>
        <w:rPr>
          <w:rFonts w:ascii="Amiri" w:hAnsi="Amiri" w:eastAsia="Amiri" w:cs="Amiri"/>
          <w:color w:val="111111"/>
          <w:sz w:val="28"/>
          <w:sz w:val="28"/>
          <w:szCs w:val="28"/>
          <w:rtl w:val="true"/>
          <w:lang w:bidi="ar-SA"/>
        </w:rPr>
        <w:t xml:space="preserve">،عليّ الذي لم يكتب عليه الحافظان و لا سيئة واحدة </w:t>
      </w:r>
      <w:r>
        <w:rPr>
          <w:rStyle w:val="FootnoteAnchor"/>
          <w:rtl w:val="true"/>
        </w:rPr>
        <w:footnoteReference w:id="748"/>
      </w:r>
      <w:r>
        <w:rPr>
          <w:rFonts w:ascii="Amiri" w:hAnsi="Amiri" w:eastAsia="Amiri" w:cs="Amiri"/>
          <w:color w:val="111111"/>
          <w:sz w:val="28"/>
          <w:sz w:val="28"/>
          <w:szCs w:val="28"/>
          <w:rtl w:val="true"/>
          <w:lang w:bidi="ar-SA"/>
        </w:rPr>
        <w:t>،عليّ الذي لو لاه لما كان لفاطمة كفؤ</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حاشا لعليّ بن أبي طالب أن يجهل قدر فاطمة و يؤذيها و هو الذي لا يقول الباطل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لماذا يفكّر عليّ عليه السّلام بالنكاح على فاطمة و فاطمة بضعة المصطفى و ريحانة يشمّها،و رائحتها رائحة الجنّة،و هي التي لا تحيض،و لا تعتلّ كما تعتلّ إبنة أبي جهل و غيرها من النساء،و فاطمة التي كانت عائشة تخيط الثياب بنورها بدلا من السراج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يعقل من شخص عادي لديه زوجة بهذه الصفات أن يذهب و يخطب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ذلك الشخص عليّ بن أبي طالب الذي بلغ به الزهد في الدنيا أنّه طلّقها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هو القائل في حقّ فاطمة و حقّ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أغضبتها و لا أكرهتها على أمر حتّى قبضها اللّه و لا أغضبتني و لا عصت لي أمرا،و لقد كنت أنظر إليها فتنكشف عنّي الهموم و الأحزان</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علّة تحريم النبيّ أو نهيه عن هذه الخطبة هي غيرة فاطمة كما صرّحت بذلك بعض الأحاديث،و هذه العلّة موجودة في اصطفاء بعض الجواري من عليّ عليه السّلام في بعض الحروب كما هو مشهور من حديث بريدة عندما اعترض على عليّ في اصطفائه الجارية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تريدون من عليّ إنّ عليّا منّي و أنا من عليّ و عليّ وليّ كلّ مؤمن بعدي، 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تبغضه يا بريدة فإنّ له أكثر من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الجارية التي لا توصف و كانت أفضل السبي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يبلغنا عن فاطمة أنّها جاءت و اشتكت إلى النبيّ صلّى اللّه عليه و آله و سلم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لماذا لم يحرّم النبيّ صلّى اللّه عليه و آله و سلم على عليّ النساء أم أنّ المحرّم عليه فقط إبنة أبي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بين التسري و بين الزواج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واحدة،و من ثمّ قال الإمام عليّ بن برهان الدين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خصائصه انّه يحرّم التزوج على بناته و أمّا التسرّي عليهنّ فلم أقف على حكمه و ما علّل به منع التزويج عليهن حاصل في التسرّي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العجب من البخاري و مسلم روى هذه القصّة عن الإمام عليّ بن الحسين عليه السّلام مع المسوّر و طلبه إعطاءه سيف رسول اللّه صلّى اللّه عليه و آله و سلم خوفا من أن يأخذه القوم،ثمّ يذكر عن المسوّر قصة خطبة إبنة أبي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لم يخرجا غير هذا الحديث عن عليّ بن الحسين فلماذا؟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المناسبة في الحديث بين سيف رسول اللّه صلّى اللّه عليه و آله و سلم و بين خطبة إبنة أبي جهل،أم أن المسوّر لمّا لم يعطه علي بن الحسين سيف رسول اللّه صلّى اللّه عليه و آله و سلم أراد أن يغيضه باختراع قصة أذية عليّ للنبيّ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ابن حجر بعد ذكر 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أزال أتعجب من المسوّر كيف بالغ في تعصبه لعلي بن الحسين 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أودع عنده السيف لا يمكّن أحدا منه حتّى تزهق روحه،رعاية لكونه ابن إبن فاطمة محتجّا بحديث الباب،و لم يراع خاطره في أنّ ظاهر سياق الحديث المذكور غضاضة على عليّ بن الحسين لما فيه من إيهام غضّ من جدّه عليّ بن أبي طالب حيث أقدم على خطبة بنت أبي جهل على فاطمة،حتّى اقتضى أن يقع من النبيّ في ذلك من الإنكار ما وقع</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أتعجب من المسوّر تعجبا آخر أبلغ من ذلك و هو أن يبذل نفسه دون السيف </w:t>
      </w:r>
      <w:r>
        <w:rPr>
          <w:rStyle w:val="FootnoteAnchor"/>
          <w:rtl w:val="true"/>
        </w:rPr>
        <w:footnoteReference w:id="754"/>
      </w:r>
      <w:r>
        <w:rPr>
          <w:rFonts w:ascii="Amiri" w:hAnsi="Amiri" w:eastAsia="Amiri" w:cs="Amiri"/>
          <w:color w:val="111111"/>
          <w:sz w:val="28"/>
          <w:sz w:val="28"/>
          <w:szCs w:val="28"/>
          <w:rtl w:val="true"/>
          <w:lang w:bidi="ar-SA"/>
        </w:rPr>
        <w:t>رعاية لخاطر ولد ابن فاطمة،و ما بذل نفسه دون ابن فاطمة نفسه أعني الحسين،والد عليّ الذي وقعت لهي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معه القصّة حتّى قتل بأيدي ظلمة الولاة</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الرواية يقول المسوّر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و هو يخطب على منبره هذا و أنا يؤمئذ محتلم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كان المسوّر عندما خاف على سيف رسول اللّه،في المدينة أم في الشام أم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خوفه على سيف رسول اللّه صلّى اللّه عليه و آله و سلم أنّه كان في الشام أو في العراق أو ما بينهما،فكيف يقول الراوي أو البخاري و مسلم أنّه حين قدموا المدينة من عند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يعقل أنّه خاف على سيف رسول اللّه صلّى اللّه عليه و آله و سلم في المدينة بعدما كان هذا السيف مع زين العابدين في معركة كربلاء و في مسيرهم إلى الشام ثمّ إلى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بعض الروايات يقول النبيّ في أثناء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أنكحت أبا العاص بن الربيع فحدّثني و صدّقني و وعدني و وفى</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تعريض بزواج عليّ بن أبي طالب و إن ابن العاص الذي فعل ما فعل أفضل من أمير المؤمنين عليّ بن أبي طالب و قد حافظ على بنت رسول اللّه أكثر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بعض الروايات يقول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تجتمع بنت رسول اللّه صلّى اللّه عليه و آله و سلم و بنت عدوّ اللّه عند رجل واحد</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أوّلا ينافي أنّ عليّا جاء و أخبر النبيّ بالقضيّة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يعقل من نبي الرحمة الذي عنّف من قال لابنة أبي 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 في النار،هل يعقل أن يهين امرأة مسلمة مؤمنة حسنة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إلاّ لأنّ أباها عدوا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 أبو جعفر الإسكافي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قوما من الصحابة و التابعين على رواية أخبار قبيحة في عليّ عليه السّلام تقتضي الطعن فيه و البراءة منه و جعل لهم على ذلك جعلا يرغب في مثله فاختلقوا ما أرضاه </w:t>
      </w:r>
      <w:r>
        <w:rPr>
          <w:rStyle w:val="FootnoteAnchor"/>
          <w:rtl w:val="true"/>
        </w:rPr>
        <w:footnoteReference w:id="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ابن أبي الحديد بعد نقل كلام الإسكافي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أبو هريرة فروي عنه الحديث الذي معناه إنّ عليّا عليه السّلام خطب إبنة أبي جهل في حياة النبيّ صلّى اللّه عليه و آله و سلم فأسخطه فخطب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إبنة ولي اللّه و إبنة عدوّ اللّه أبي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بضعة منّي يؤذيني ما يؤذيها،فإن كان عليّ يريد ابنة أبي جهل فليفارق ابنتي و ليفعل ما يريد،أو كلاما هذا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مشهور من رواية الكرابيسي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أنّ هذا الخبر لو صحّ لم يكن على أمير المؤمنين فيه غضاضة و لا قدح،لأنّ الأمّة مجمعة على أنّه لو نكح ابنة أبي جهل مضافا إلى نكاح فاطمة عليها السّلام لجاز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الواقع كان بعض هذا الكلام محرّف و زيد فيه</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راوي الحديث إمّا المسوّر بن مخرمة،و إمّا أبا هريرة و إمّا عبد اللّه بن الزبير،و في أكثرها الكرابيسي كما قال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سوف تقف عليه 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أبو هريرة فيكفي ما ذكره ابن أبي الحديد عن الحفّاط لتسقط روايته لهذا الحديث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المسوّر فقد ذكر أئمّة الحديث أنّه كان يطعن على الأئمّة و كانت الخوارج تتغشّاه و تنتحل رأيه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نفى ابن قتيبة في المعارف رؤية المسوّر للنبي صلّى اللّه عليه و آله و سلم،و بالتالي نفى كونه من الصحابة و ما رواه مسلم و البخاري عنه باطل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المسوّر بن مخرمة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يعدل بالصحابة و ليس منهم</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عبد اللّه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الإسكافي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الزبير هو الذي حمل الزبير على الحرب،و هو الذي زيّن لعائشة مسيرها إلى البصرة و كان سبّابا فاحشا يبغض بني هاشم و يلعن و يسبّ عليّ بن أبي طالب</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الكرابيسي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الأزدي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ساقط لا يرجع إلى قوله،و تكلّم فيه أحمد بن حنبل حتّى قال لمحمد بن بديل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إيّاك أربعا لا تكلّم الكرابيسي و لا تكلّم من يكلّمه،و لعنه يحيى بن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معين،و كان يقول بقول الجهميّة،و قيل بفساد عقله،و قال مسلمة بن قاسم في الصلة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الكرابيسي غير ثقة في الرواية</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حاله كيف يروي عنه البخاري و مسلم و كيف يريدوننا أن نقبل روايته عن المسوّر في خطبة عليّ لابنة أبي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باقي رواة الحديث فقد ذكر الهيثمي طرق الحديث و أنّ فيه عبد اللّه بن تمام و هو ضعيف، و بنت المسوّر،و لم تذكر بتوثيق،و بعض رواته لم يعرفهم الهيثمي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عائشة عبد الرحمن بنت الشاطىء في كتاب تراجم سيّدات بيت النبوّة </w:t>
      </w:r>
      <w:r>
        <w:rPr>
          <w:rStyle w:val="FootnoteAnchor"/>
          <w:rtl w:val="true"/>
        </w:rPr>
        <w:footnoteReference w:id="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 حقّا أراد الزواج على فاطمة من بنت عدوّ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هان عليه جهاده الطويل الباسل في سبيل الدعوّة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كيف هان عليه أن يروع أمن الحبيبة بنت الحبيب و يكسر قلبها بزواج مثل هذا مظنّة أن يؤول بالرغبة في متاع حسّي مادي لا يجده لديها؟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فلتكن بنت أبي جهل من حظ غيره و أمّا هو فليس بالذي يحبط جهاده الباسل،فيستبدل بالنبيّ صلّى اللّه عليه و آله و سلم أبا جهل بن هشام صهرا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هو بالذي يؤذي نبيه و أباه و ابن عمّه في أحب بناته إليه و لن يكون أبو العاص بن الربيع قبل إسلامه أبرّ منه ببنت محمد ابن عمّه عبد اللّه بن عبد المطلب،و لا أرعى في مصاهرته للنبيّ ذماما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أنّ القضيّة المزعومة كانت في بداية الزواج المبارك،و هذا معناه أنّ فاطمة كانت في شبابها و أصغر سنّا من الزوجة المدّعاة،و تقدّم و يأتي جمال فاطمة و حسنها و أنّها كانت تبدو في كلّ يوم بحسن و جمال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توفيق أبو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من المعقول أن يستبدل الإمام عليّ بالنبيّ أبا جهل بن هشام صهرا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كثيرا من المؤرّخين و الكتّاب ينكرون هذا الحادث تماما و يذكرون أنّها رواية مزعومة</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من مفترياتهم في القصّة أنّ التي خطبها الإمام عليّ عليه السّلام و هي جويريّة بنت أبي جهل كانت كافرة فلمّا خطبها أسلمت و بايعت </w:t>
      </w:r>
      <w:r>
        <w:rPr>
          <w:rStyle w:val="FootnoteAnchor"/>
          <w:rtl w:val="true"/>
        </w:rPr>
        <w:footnoteReference w:id="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الأمر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في بعض طرقه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أتخوّف أن تفتتن في دينها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العجيب أن يصف النبيّ فاطمة سيّدة النساء و أفضلهنّ و بضعته الطاهرة المطهّرة عن الدنس و الشيطان بآية التطهير و بدعاء النبي نفسه،فهل إذا تزوّج عليّ عليها تفتن بنت المصطفى؟</w:t>
      </w:r>
    </w:p>
    <w:p>
      <w:pPr>
        <w:pStyle w:val="BookText"/>
        <w:rPr/>
      </w:pPr>
      <w:r>
        <w:rPr>
          <w:rFonts w:ascii="Amiri" w:hAnsi="Amiri" w:eastAsia="Amiri" w:cs="Amiri"/>
          <w:color w:val="111111"/>
          <w:sz w:val="28"/>
          <w:sz w:val="28"/>
          <w:szCs w:val="28"/>
          <w:rtl w:val="true"/>
          <w:lang w:bidi="ar-SA"/>
        </w:rPr>
        <w:t>و لما ذا لم تفتتن أم سلمة عندما تزوّج عليها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 أم سلمة و زمعة و حفصة أفضل من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لم يخف النبيّ إفتتان أزواجه مع ميل بعضهنّ إلى ذلك و عدم عصمتهنّ،و مع ملاحظة ما كان يجري بينهنّ من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 هذه الأمور،بعد عدم وجود المقتضي لخطبة عليّ عليه السّلام،و مع وجود المانع لو سلّم المقتضي،فهل يعقل أنّ عليّا أمير المؤمنين و قائد الغرّ المحجّلين يؤذي ابنة خير الأنبياء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فقصّة الخطبة من القصص التي وضعها النواصب بغضا لعلي عليه السّلام،و نلتزم أنّ الحديث الصحيح هو قول النبيّ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الزيادات و القصة و السبب لذلك فهي تنافي الأدلّة الصحيحة المثبّتة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حكم ابن ابي الحديد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خاصّة إنّ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البضعة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عدّة مناسبات غير خطبة عليّ لابنة أبي جهل،فتقدم أنّ النبيّ قالها عند توبة أبا لبابة،و مواضع أخرى تأتي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ما ورد عن أبي عبد اللّه جعفر بن محمد الصادق عليه السّلام أنّ شقيا من الأشقياء جاء الى فاطمة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عليّا قد خطب بنت أبي جهل،و ساق الحديث إلى قول عليّ عليه السّلام لرسول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بعثك بالحقّ نبيّا ما كان منّي ممّا بلغها شيء و لا حدّثت بها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صدقت</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هي أمّ الكلمات المحكمة في غيب ذاتها فكانت مبهمة</w:t>
      </w:r>
    </w:p>
    <w:p>
      <w:pPr>
        <w:pStyle w:val="BookText"/>
        <w:rPr/>
      </w:pPr>
      <w:r>
        <w:rPr>
          <w:rFonts w:ascii="Amiri" w:hAnsi="Amiri" w:eastAsia="Amiri" w:cs="Amiri"/>
          <w:color w:val="111111"/>
          <w:sz w:val="28"/>
          <w:sz w:val="28"/>
          <w:szCs w:val="28"/>
          <w:rtl w:val="true"/>
          <w:lang w:bidi="ar-SA"/>
        </w:rPr>
        <w:t>في أفق المجد هي الزهراء للشمس من زهرتها الضياء</w:t>
      </w:r>
    </w:p>
    <w:p>
      <w:pPr>
        <w:pStyle w:val="BookText"/>
        <w:rPr/>
      </w:pPr>
      <w:r>
        <w:rPr>
          <w:rFonts w:ascii="Amiri" w:hAnsi="Amiri" w:eastAsia="Amiri" w:cs="Amiri"/>
          <w:color w:val="111111"/>
          <w:sz w:val="28"/>
          <w:sz w:val="28"/>
          <w:szCs w:val="28"/>
          <w:rtl w:val="true"/>
          <w:lang w:bidi="ar-SA"/>
        </w:rPr>
        <w:t xml:space="preserve">بل هي نور عالم الأنوار و مطلع الشموس و الأقمار </w:t>
      </w:r>
      <w:r>
        <w:rPr>
          <w:rStyle w:val="FootnoteAnchor"/>
          <w:rtl w:val="true"/>
        </w:rPr>
        <w:footnoteReference w:id="77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0" w:name="pg14774_238442"/>
      <w:bookmarkStart w:id="341" w:name="pg14774_238442"/>
      <w:bookmarkEnd w:id="341"/>
    </w:p>
    <w:p>
      <w:pPr>
        <w:pStyle w:val="Heading2"/>
        <w:numPr>
          <w:ilvl w:val="1"/>
          <w:numId w:val="1"/>
        </w:numPr>
        <w:rPr/>
      </w:pPr>
      <w:bookmarkStart w:id="342" w:name="pg14774_238442"/>
      <w:bookmarkStart w:id="343" w:name="__RefHeading___Toc1571687_730472459"/>
      <w:bookmarkStart w:id="344" w:name="_Toc131"/>
      <w:bookmarkEnd w:id="342"/>
      <w:bookmarkEnd w:id="343"/>
      <w:r>
        <w:rPr>
          <w:rtl w:val="true"/>
        </w:rPr>
        <w:t>المحتويات</w:t>
      </w:r>
      <w:bookmarkEnd w:id="344"/>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من هي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أنوار فاطمة عليها السّلام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فاطمة عليها السّلام حول العرش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توسّل الأنبياء بفاطمة عليها السّلام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نطفة فاطمة عليها السّلام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فاطمة في بطن خديجة عليهما السّلام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ولادة النور فاطمة عليها السّلام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خصائص فاطمة عليها السّلام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نقش خاتمها عليها السّلام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عناية اللّه بفاطمة عليها السّلام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رحمة اللّه و رأفته بفاطمة عليها السّلام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تحيّة من اللّه لفاطمة عليها السّلام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فاطمة عليها السّلام حوراء إنسيّة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طهارة فاطمة عليها السّلام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جمال فاطمة و عطرها عليها السّلام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عدم انقطاع نسل النبيّ إلاّ من فاطمة عليها السّلام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اختصاص ولد فاطمة عليها السّلام بأبوّتهم للنبيّ صلّى اللّه عليه و آله و سلم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خير العمل فاطمة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أسماء فاطمة عليها السّلام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خصائصها عليها السلام يوم المحشر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خروج فاطمة عليها السّلام من القبر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فاطمة عليها السّلام على الصراط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فاطمة عليها السّلام يوم القيامة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مطالبة فاطمة بثأر الحسين عليهما السّلام </w:t>
      </w:r>
      <w:r>
        <w:rPr>
          <w:rFonts w:eastAsia="Amiri" w:cs="Amiri" w:ascii="Amiri" w:hAnsi="Amiri"/>
          <w:color w:val="111111"/>
          <w:sz w:val="28"/>
          <w:szCs w:val="28"/>
          <w:lang w:bidi="ar-SA"/>
        </w:rPr>
        <w:t>29</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فاطمة عليها السّلام أول من يدخل الجنّة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فاطمة عليها السّلام في الوسيلة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وصف جنّة فاطمة عليها السّلام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فاطمة عليها السّلام في الجنّة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اسم فاطمة عليها السّلام على باب الجنّة و العرش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فاطمة عليها السّلام في الأحاديث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لا كفؤ لفاطمة غير علي آدم فمن دونه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مقام فاطمة عليها السّلام و أفضليّتها على العالمين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معنى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بضعة منّي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أمر النبي التمسك بفاطمة عليها السّلام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فاطمة كالأئمّة عليهم السّلام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من سبّ فاطمة عليها السّلام كفر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لا يقاس بفاطمة عليها السّلام أحد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الصلاة على فاطمة عليها السّلام في التشهد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فاطمة عليها السّلام أمان للأمّة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حليّة المسجد لفاطمة عليها السّلام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فاطمة عليها السّلام في القرآن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الآيات النازلة في فاطمة عليها السّلام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الأقوال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أقوال المفسّرين و العلماء باختصاصها بفاطمة و ولدها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الروايات الصحيحة الإسناد في نزولها بفاطمة و أبيها و بعلها و بنيها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الاحتجاجات بآية التطهير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تصريح الروايات بخروج نساء النبيّ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آية التطهير على باب عليّ و فاطمة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أهداف تلاوة الآية على الباب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أدعية الرّسول بذهاب الرّجس عن أهل البيت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فائدة أدعية النبيّ الأعظم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حديث الكساء المفصّل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معنى الإرادة في آية التطهير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أدلّة كون الإرادة تكوينية </w:t>
      </w:r>
      <w:r>
        <w:rPr>
          <w:rFonts w:eastAsia="Amiri" w:cs="Amiri" w:ascii="Amiri" w:hAnsi="Amiri"/>
          <w:color w:val="111111"/>
          <w:sz w:val="28"/>
          <w:szCs w:val="28"/>
          <w:lang w:bidi="ar-SA"/>
        </w:rPr>
        <w:t>95</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الأقوال في كون الإرادة تكوينية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معنى الرّجس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معنى التطهير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معطيات آية التطهير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كلام السمهودي في معطيات آية التطهير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الآيات النازلة في فاطمة الزهراء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آية المودة و الكوثر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الآية الثانية قُلْ لاٰ أَسْئَلُكُمْ عَلَيْهِ أَجْراً إِلاَّ الْمَوَدَّةَ فِي الْقُرْبىٰ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الآية الثالثة إِنّٰا أَعْطَيْنٰاكَ الْكَوْثَرَ فَصَلِّ لِرَبِّكَ وَ انْحَرْ إِنَّ شٰانِئَكَ هُوَ الْأَبْتَرُ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آية الإطعام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الآية الرابعة يُطْعِمُونَ الطَّعٰامَ عَلىٰ حُبِّهِ مِسْكِيناً وَ يَتِيماً وَ أَسِيراً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آية المباهلة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الآية الخامسة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آية الصلاة و الكلمات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الآية السادسة وَ أْمُرْ أَهْلَكَ بِالصَّلاٰةِ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الآية السابعة فَتَلَقّٰى آدَمُ مِنْ رَبِّهِ كَلِمٰاتٍ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آية النور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الآية الثامنة اَللّٰهُ نُورُ السَّمٰاوٰاتِ وَ الْأَرْضِ مَثَلُ نُورِهِ كَمِشْكٰاةٍ فِيهٰا مِصْبٰاحٌ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آية الخلق و الرحمة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الآية التاسعة قال تعالى هُوَ الَّذِي خَلَقَ مِنَ الْمٰاءِ بَشَراً فَجَعَلَهُ نَسَباً وَ صِهْراً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الآية العاشرة رَحْمَتُ اللّٰهِ وَ بَرَكٰاتُهُ عَلَيْكُمْ أَهْلَ الْبَيْتِ إِنَّهُ حَمِيدٌ مَجِيدٌ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آية البيوت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الآية الحادية عشر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الْآصٰالِ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آية البرزخ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الآية الثانية عشر قال تعالى مَرَجَ الْبَحْرَيْنِ يَلْتَقِيٰانِ بَيْنَهُمٰا بَرْزَخٌ لاٰ يَبْغِيٰانِ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آية الشجرة و الوسيلة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الآية الثالثة عشر قال تعالى أَ لَمْ تَرَ كَيْفَ ضَرَبَ اللّٰهُ مَثَلاً كَلِمَةً طَيِّبَةً كَشَجَرَةٍ طَيِّبَةٍ أَصْلُهٰا ثٰابِتٌ وَ فَرْعُهٰا فِي السَّمٰاءِ تُؤْتِي أُكُلَهٰا كُلَّ حِينٍ بِإِذْنِ رَبِّهٰا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الآية الرابعة عشر قال تعالى أُولٰئِكَ الَّذِينَ يَدْعُونَ يَبْتَغُونَ إِلىٰ رَبِّهِمُ الْوَسِيلَةَ </w:t>
      </w:r>
      <w:r>
        <w:rPr>
          <w:rFonts w:eastAsia="Amiri" w:cs="Amiri" w:ascii="Amiri" w:hAnsi="Amiri"/>
          <w:color w:val="111111"/>
          <w:sz w:val="28"/>
          <w:szCs w:val="28"/>
          <w:lang w:bidi="ar-SA"/>
        </w:rPr>
        <w:t>127</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الأحياء و المتقين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الخامسة عشر قال تعالى وَ مٰا يَسْتَوِي الْأَعْمىٰ وَ 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يَسْتَوِي الْأَحْيٰاءُ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الآية السادسة عشر قال تعالى كٰانُوا قَلِيلاً مِنَ اللَّيْلِ مٰا يَهْجَعُونَ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الآية السابعة عشر قال تعالى إِنَّ الْمُتَّقِينَ فِي جَنّٰاتٍ وَ نَعِيمٍ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آية الأعلون و الذرية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الآية الثامنة عشر قال تعالى أَسْتَكْبَرْتَ أَمْ كُنْتَ مِنَ الْعٰالِينَ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الآية التاسعة عشر قال تعالى وَ الَّذِينَ آمَنُوا وَ اتَّبَعَتْهُمْ ذُرِّيَّتُهُمْ بِإِيمٰانٍ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آية الخصاصة و الوجوه المستبشرة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الآية العشرون قال تعالى وَ يُؤْثِرُونَ عَلىٰ أَنْفُسِهِمْ وَ لَوْ كٰانَ بِهِمْ خَصٰاصَةٌ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الآية الواحدة و العشرون قال تعالى وُجُوهٌ يَوْمَئِذٍ مُسْفِرَةٌ ضٰاحِكَةٌ مُسْتَبْشِرَةٌ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آية القربى و السعي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الآية الثانية و العشرون قال تعالى وَ آتِ ذَا الْقُرْبىٰ حَقَّهُ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الآية الثالثة و العشرون قال تعالى وَ مٰا خَلَقَ الذَّكَرَ وَ الْأُنْثىٰ إِنَّ سَعْيَكُمْ لَشَتّٰى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آية العهد و الأذيّة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الآية الرابعة و العشرون قال تعالى وَ لَقَدْ عَهِدْنٰا إِلىٰ آدَمَ مِنْ قَبْلُ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الآية الخامسة و العشرون قال تعالى إِنَّ الَّذِينَ يُؤْذُونَ اللّٰهَ وَ رَسُولَهُ لَعَنَهُمُ اللّٰهُ فِي الدُّنْيٰا وَ الْآخِرَةِ وَ أَعَدَّ لَهُمْ عَذٰاباً مُهِيناً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آية القدر و الشمس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الآية السادسة و العشرون قال تعالى لاٰ يَرَوْنَ فِيهٰا شَمْساً وَ لاٰ زَمْهَرِيراً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الآية السابعة و العشرون قال تعالى وَ هُمْ فِي مَا اشْتَهَتْ أَنْفُسُهُمْ خٰالِدُونَ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الآية الثامنة و العشرون قال تعالى إِنّٰا أَنْزَلْنٰاهُ فِي لَيْلَةِ الْقَدْرِ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آية الرضا و التجافي و النصر و الإخوان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الآية التاسعة و العشرون قال تعالى وَ لَسَوْفَ يُعْطِيكَ رَبُّكَ فَتَرْضىٰ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الآية الثلاثون قال تعالى تَتَجٰافىٰ جُنُوبُهُمْ عَنِ الْمَضٰاجِعِ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الآية الواحدة و الثلاثون قال تعالى يَوْمَئِذٍ يَفْرَحُ الْمُؤْمِنُونَ بِنَصْرِ اللّٰهِ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الآية الثانية و الثلاثون قال تعالى إِنَّهٰا لَإِحْدَى الْكُبَرِ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الآية الثالثة و الثلاثون قال تعالى إِخْوٰاناً عَلىٰ سُرُرٍ مُتَقٰابِلِينَ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مدح فاطمة عليها السّلام في الشعر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فاطمة في بيت أبيها محمد عليهما السّلام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عطف فاطمة على والدها عليهما السلام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شباهتها بالنبي عليهما السلام </w:t>
      </w:r>
      <w:r>
        <w:rPr>
          <w:rFonts w:eastAsia="Amiri" w:cs="Amiri" w:ascii="Amiri" w:hAnsi="Amiri"/>
          <w:color w:val="111111"/>
          <w:sz w:val="28"/>
          <w:szCs w:val="28"/>
          <w:lang w:bidi="ar-SA"/>
        </w:rPr>
        <w:t>142</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حماية فاطمة لأبيها عليهما السلام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شدّة حاجة الوالدين للأبناء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فاطمة أمّ النبوّة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فاطمة مع رقيّة عليهما السلام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فاطمة في بيت زوجها علي عليهما السلام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زواج النور من النور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بركات تزويج فاطمة من عليّ عليهما السّلام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مهر فاطمة عليها السّلام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مهر فاطمة عليها السّلام الحقيقي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فاطمة ركن عليّ عليهما السّلام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فاطمة عليها السّلام و خدمة البيت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تقسيم العمل بين عليّ و فاطمة عليهما السّلام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فاطمة المطيعة لعلي عليهما السّلام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تفاخر عليّ و فاطمة عليهما السّلام </w:t>
      </w:r>
      <w:r>
        <w:rPr>
          <w:rFonts w:eastAsia="Amiri" w:cs="Amiri" w:ascii="Amiri" w:hAnsi="Amiri"/>
          <w:color w:val="111111"/>
          <w:sz w:val="28"/>
          <w:szCs w:val="28"/>
          <w:lang w:bidi="ar-SA"/>
        </w:rPr>
        <w:t>157</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دعوى خطبة عليّ على فاطمة عليهما السّلام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فاطمة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صفحة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،و 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،الفصل الخامس،و بحار الأنوار عن الديلمي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،المنقبة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مقتل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 للقرماني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،الفصل الأربعون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 للسيد نعمت الله الجزائري مخطوط،قيد التحقيق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الأبرار،محطوط</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،مناقب علي،و نزهة المجالس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،مجلس في مناقب آل محمد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،باب معنى الأمانة،و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،مناقب علي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،باب مناقبها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،رسالة البرهان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،الباب الثاني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 للقرماني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الأربعون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293/5</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لابن الجوزي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،و 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معقودين فيه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 للصفوري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،باب فاطمة و مناقبها،و بحار الأنوار بتفاوت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فصارت تحدّثها في بطنها و تصبّرها،و ذكر أنّ النساء اللآتي أتين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سارة و آسية و مريم و صفراء بنت شعيب، و راجع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شجرة طوبى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رياض الأبرار للجزائري،مخطوط</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،فضائل الحسن و الحسين عليهما السّلام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لتوفيق أبو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،باب كراهيّة النوم في المسجد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غطّت قال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يعجب الكفّار زرعه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رقّة اللون و صفاؤه،و الحديث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،و فاطمة الزهراء لتوفيق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معكوفين فيه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130/43</w:t>
      </w:r>
      <w:r>
        <w:rPr>
          <w:rFonts w:ascii="IRNazanin" w:hAnsi="IRNazanin" w:eastAsia="IRNazanin"/>
          <w:b w:val="false"/>
          <w:b w:val="false"/>
          <w:bCs w:val="false"/>
          <w:i w:val="false"/>
          <w:i w:val="false"/>
          <w:iCs w:val="false"/>
          <w:color w:val="333333"/>
          <w:sz w:val="20"/>
          <w:sz w:val="20"/>
          <w:szCs w:val="20"/>
          <w:rtl w:val="true"/>
        </w:rPr>
        <w:t>،و مناقب علي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تزويج فاطمة،ح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لتوفيق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الحبير لا بن حجر العسقلاني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عن جملة من الحفّاظ و الرواة،و سيرة ابن إسحاق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624/13</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304/4</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،و فضائل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xml:space="preserve">،و المستدرك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،و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4144</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w:t>
      </w:r>
      <w:r>
        <w:rPr>
          <w:rFonts w:ascii="IRNazanin" w:hAnsi="IRNazanin" w:eastAsia="IRNazanin"/>
          <w:b w:val="false"/>
          <w:b w:val="false"/>
          <w:bCs w:val="false"/>
          <w:i w:val="false"/>
          <w:i w:val="false"/>
          <w:iCs w:val="false"/>
          <w:color w:val="333333"/>
          <w:sz w:val="20"/>
          <w:sz w:val="20"/>
          <w:szCs w:val="20"/>
          <w:rtl w:val="true"/>
        </w:rPr>
        <w:t>،مسند عمر 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2633</w:t>
      </w:r>
      <w:r>
        <w:rPr>
          <w:rFonts w:ascii="IRNazanin" w:hAnsi="IRNazanin" w:eastAsia="IRNazanin"/>
          <w:b w:val="false"/>
          <w:b w:val="false"/>
          <w:bCs w:val="false"/>
          <w:i w:val="false"/>
          <w:i w:val="false"/>
          <w:iCs w:val="false"/>
          <w:color w:val="333333"/>
          <w:sz w:val="20"/>
          <w:sz w:val="20"/>
          <w:szCs w:val="20"/>
          <w:rtl w:val="true"/>
        </w:rPr>
        <w:t>،و ما بعده و درّ السحابة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 الطبقات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tl w:val="true"/>
        </w:rPr>
        <w:t>،ترجمة أم كلثوم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4634</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180/6</w:t>
      </w:r>
      <w:r>
        <w:rPr>
          <w:rFonts w:ascii="IRNazanin" w:hAnsi="IRNazanin" w:eastAsia="IRNazanin"/>
          <w:b w:val="false"/>
          <w:b w:val="false"/>
          <w:bCs w:val="false"/>
          <w:i w:val="false"/>
          <w:i w:val="false"/>
          <w:iCs w:val="false"/>
          <w:color w:val="333333"/>
          <w:sz w:val="20"/>
          <w:sz w:val="20"/>
          <w:szCs w:val="20"/>
          <w:rtl w:val="true"/>
        </w:rPr>
        <w:t xml:space="preserve">،ترجمة إبراهيم بن مهران،رقم </w:t>
      </w:r>
      <w:r>
        <w:rPr>
          <w:rFonts w:eastAsia="IRNazanin" w:cs="IRNazanin"/>
          <w:b w:val="false"/>
          <w:bCs w:val="false"/>
          <w:i w:val="false"/>
          <w:iCs w:val="false"/>
          <w:color w:val="333333"/>
          <w:sz w:val="20"/>
          <w:szCs w:val="20"/>
        </w:rPr>
        <w:t>3237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269/10</w:t>
      </w:r>
      <w:r>
        <w:rPr>
          <w:rFonts w:ascii="IRNazanin" w:hAnsi="IRNazanin" w:eastAsia="IRNazanin"/>
          <w:b w:val="false"/>
          <w:b w:val="false"/>
          <w:bCs w:val="false"/>
          <w:i w:val="false"/>
          <w:i w:val="false"/>
          <w:iCs w:val="false"/>
          <w:color w:val="333333"/>
          <w:sz w:val="20"/>
          <w:sz w:val="20"/>
          <w:szCs w:val="20"/>
          <w:rtl w:val="true"/>
        </w:rPr>
        <w:t xml:space="preserve">،ترجمة عبد الرحمن بن بشر،رقم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الثغور الباسمة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المواهب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شبهها بالنبيّ في مشيتها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،عثمان بن محمد بن إبراهيم ابن أبي شيبة،رقم </w:t>
      </w:r>
      <w:r>
        <w:rPr>
          <w:rFonts w:eastAsia="IRNazanin" w:cs="IRNazanin"/>
          <w:b w:val="false"/>
          <w:bCs w:val="false"/>
          <w:i w:val="false"/>
          <w:iCs w:val="false"/>
          <w:color w:val="333333"/>
          <w:sz w:val="20"/>
          <w:szCs w:val="20"/>
        </w:rPr>
        <w:t>6054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ابن شهر آشوب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328/12</w:t>
      </w:r>
      <w:r>
        <w:rPr>
          <w:rFonts w:ascii="IRNazanin" w:hAnsi="IRNazanin" w:eastAsia="IRNazanin"/>
          <w:b w:val="false"/>
          <w:b w:val="false"/>
          <w:bCs w:val="false"/>
          <w:i w:val="false"/>
          <w:i w:val="false"/>
          <w:iCs w:val="false"/>
          <w:color w:val="333333"/>
          <w:sz w:val="20"/>
          <w:sz w:val="20"/>
          <w:szCs w:val="20"/>
          <w:rtl w:val="true"/>
        </w:rPr>
        <w:t>،و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،و 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،و العدد القوية للحلي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السيدة فاطمة الزهراء لمحمد بيومي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فاطمة الزهراء لتوفيق أبو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 للسيد نعمت الله الجزائري مخطوط،قيد التحقيق</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لتوفيق أبو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،و علل الشرائع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اللغة القطع</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394/1</w:t>
      </w:r>
      <w:r>
        <w:rPr>
          <w:rFonts w:ascii="IRNazanin" w:hAnsi="IRNazanin" w:eastAsia="IRNazanin"/>
          <w:b w:val="false"/>
          <w:b w:val="false"/>
          <w:bCs w:val="false"/>
          <w:i w:val="false"/>
          <w:i w:val="false"/>
          <w:iCs w:val="false"/>
          <w:color w:val="333333"/>
          <w:sz w:val="20"/>
          <w:sz w:val="20"/>
          <w:szCs w:val="20"/>
          <w:rtl w:val="true"/>
        </w:rPr>
        <w:t>،و نسبة إلى ابن الأثير،و الروضة الفيحاء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،و تحفة الأحوذي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لتوفيق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لتوفيق أبو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لتوفيق أبو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374/15</w:t>
      </w:r>
      <w:r>
        <w:rPr>
          <w:rFonts w:ascii="IRNazanin" w:hAnsi="IRNazanin" w:eastAsia="IRNazanin"/>
          <w:b w:val="false"/>
          <w:b w:val="false"/>
          <w:bCs w:val="false"/>
          <w:i w:val="false"/>
          <w:i w:val="false"/>
          <w:iCs w:val="false"/>
          <w:color w:val="333333"/>
          <w:sz w:val="20"/>
          <w:sz w:val="20"/>
          <w:szCs w:val="20"/>
          <w:rtl w:val="true"/>
        </w:rPr>
        <w:t>،و مجمع النورين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55/43</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تفسير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426/4</w:t>
      </w:r>
      <w:r>
        <w:rPr>
          <w:rFonts w:ascii="IRNazanin" w:hAnsi="IRNazanin" w:eastAsia="IRNazanin"/>
          <w:b w:val="false"/>
          <w:b w:val="false"/>
          <w:bCs w:val="false"/>
          <w:i w:val="false"/>
          <w:i w:val="false"/>
          <w:iCs w:val="false"/>
          <w:color w:val="333333"/>
          <w:sz w:val="20"/>
          <w:sz w:val="20"/>
          <w:szCs w:val="20"/>
          <w:rtl w:val="true"/>
        </w:rPr>
        <w:t>،و البيان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تلقي بنفسها و ترقى،و زخه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دفعه،و 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فتنزخ،و 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فتنزل،و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فتزج</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36/70</w:t>
      </w:r>
      <w:r>
        <w:rPr>
          <w:rFonts w:ascii="IRNazanin" w:hAnsi="IRNazanin" w:eastAsia="IRNazanin"/>
          <w:b w:val="false"/>
          <w:b w:val="false"/>
          <w:bCs w:val="false"/>
          <w:i w:val="false"/>
          <w:i w:val="false"/>
          <w:iCs w:val="false"/>
          <w:color w:val="333333"/>
          <w:sz w:val="20"/>
          <w:sz w:val="20"/>
          <w:szCs w:val="20"/>
          <w:rtl w:val="true"/>
        </w:rPr>
        <w:t>،و الفضائل لشاذان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بقيّة الطلب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3030/7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،ترجمة الحسين بن معاذ بن حرب،رقم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،و مثير الأحزان لا بن نما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،و اللمعة البيضاء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التدوين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457/1</w:t>
      </w:r>
      <w:r>
        <w:rPr>
          <w:rFonts w:ascii="IRNazanin" w:hAnsi="IRNazanin" w:eastAsia="IRNazanin"/>
          <w:b w:val="false"/>
          <w:b w:val="false"/>
          <w:bCs w:val="false"/>
          <w:i w:val="false"/>
          <w:i w:val="false"/>
          <w:iCs w:val="false"/>
          <w:color w:val="333333"/>
          <w:sz w:val="20"/>
          <w:sz w:val="20"/>
          <w:szCs w:val="20"/>
          <w:rtl w:val="true"/>
        </w:rPr>
        <w:t>،ترجمة محمد بن علي بن آزاد فرد،و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37614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العيون و مفرّج القلب المحزون للإمام أبي الليث السمرقندي بهامش كتاب الروض الفائق للحريفيش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و الأربعون،ط مصر،</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ه،المطبعة العثمانيّة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العيون و مفرّج القلب المحزون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،المطبوع بهامش الروض الفائق،ط المكتبة الثقافيّة، بيروت،</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مصورة مصر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لؤلؤ مجوف واسع كالقصر المنيف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القصب من الجوهر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استطال منه في تجويف</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فيه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205/9</w:t>
      </w:r>
      <w:r>
        <w:rPr>
          <w:rFonts w:ascii="IRNazanin" w:hAnsi="IRNazanin" w:eastAsia="IRNazanin"/>
          <w:b w:val="false"/>
          <w:b w:val="false"/>
          <w:bCs w:val="false"/>
          <w:i w:val="false"/>
          <w:i w:val="false"/>
          <w:iCs w:val="false"/>
          <w:color w:val="333333"/>
          <w:sz w:val="20"/>
          <w:sz w:val="20"/>
          <w:szCs w:val="20"/>
          <w:rtl w:val="true"/>
        </w:rPr>
        <w:t>،و بغيّة الرائد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15209</w:t>
      </w:r>
      <w:r>
        <w:rPr>
          <w:rFonts w:ascii="IRNazanin" w:hAnsi="IRNazanin" w:eastAsia="IRNazanin"/>
          <w:b w:val="false"/>
          <w:b w:val="false"/>
          <w:bCs w:val="false"/>
          <w:i w:val="false"/>
          <w:i w:val="false"/>
          <w:iCs w:val="false"/>
          <w:color w:val="333333"/>
          <w:sz w:val="20"/>
          <w:sz w:val="20"/>
          <w:szCs w:val="20"/>
          <w:rtl w:val="true"/>
        </w:rPr>
        <w:t>،و 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445/9</w:t>
      </w:r>
      <w:r>
        <w:rPr>
          <w:rFonts w:ascii="IRNazanin" w:hAnsi="IRNazanin" w:eastAsia="IRNazanin"/>
          <w:b w:val="false"/>
          <w:b w:val="false"/>
          <w:bCs w:val="false"/>
          <w:i w:val="false"/>
          <w:i w:val="false"/>
          <w:iCs w:val="false"/>
          <w:color w:val="333333"/>
          <w:sz w:val="20"/>
          <w:sz w:val="20"/>
          <w:szCs w:val="20"/>
          <w:rtl w:val="true"/>
        </w:rPr>
        <w:t>،ترجمة رقم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الدينيّة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468/3</w:t>
      </w:r>
      <w:r>
        <w:rPr>
          <w:rFonts w:ascii="IRNazanin" w:hAnsi="IRNazanin" w:eastAsia="IRNazanin"/>
          <w:b w:val="false"/>
          <w:b w:val="false"/>
          <w:bCs w:val="false"/>
          <w:i w:val="false"/>
          <w:i w:val="false"/>
          <w:iCs w:val="false"/>
          <w:color w:val="333333"/>
          <w:sz w:val="20"/>
          <w:sz w:val="20"/>
          <w:szCs w:val="20"/>
          <w:rtl w:val="true"/>
        </w:rPr>
        <w:t>،ذيل الكتاب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،الباب الخامس</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174/9</w:t>
      </w:r>
      <w:r>
        <w:rPr>
          <w:rFonts w:ascii="IRNazanin" w:hAnsi="IRNazanin" w:eastAsia="IRNazanin"/>
          <w:b w:val="false"/>
          <w:b w:val="false"/>
          <w:bCs w:val="false"/>
          <w:i w:val="false"/>
          <w:i w:val="false"/>
          <w:iCs w:val="false"/>
          <w:color w:val="333333"/>
          <w:sz w:val="20"/>
          <w:sz w:val="20"/>
          <w:szCs w:val="20"/>
          <w:rtl w:val="true"/>
        </w:rPr>
        <w:t>،و البقيّة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15024</w:t>
      </w:r>
      <w:r>
        <w:rPr>
          <w:rFonts w:ascii="IRNazanin" w:hAnsi="IRNazanin" w:eastAsia="IRNazanin"/>
          <w:b w:val="false"/>
          <w:b w:val="false"/>
          <w:bCs w:val="false"/>
          <w:i w:val="false"/>
          <w:i w:val="false"/>
          <w:iCs w:val="false"/>
          <w:color w:val="333333"/>
          <w:sz w:val="20"/>
          <w:sz w:val="20"/>
          <w:szCs w:val="20"/>
          <w:rtl w:val="true"/>
        </w:rPr>
        <w:t>،و فضائل الصحابة لأحمد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و الضعفاء للعقيلي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،و تاريخ المدينة لا بن شبه </w:t>
      </w:r>
      <w:r>
        <w:rPr>
          <w:rFonts w:eastAsia="IRNazanin" w:cs="IRNazanin"/>
          <w:b w:val="false"/>
          <w:bCs w:val="false"/>
          <w:i w:val="false"/>
          <w:iCs w:val="false"/>
          <w:color w:val="333333"/>
          <w:sz w:val="20"/>
          <w:szCs w:val="20"/>
        </w:rPr>
        <w:t>640/2</w:t>
      </w:r>
      <w:r>
        <w:rPr>
          <w:rFonts w:ascii="IRNazanin" w:hAnsi="IRNazanin" w:eastAsia="IRNazanin"/>
          <w:b w:val="false"/>
          <w:b w:val="false"/>
          <w:bCs w:val="false"/>
          <w:i w:val="false"/>
          <w:i w:val="false"/>
          <w:iCs w:val="false"/>
          <w:color w:val="333333"/>
          <w:sz w:val="20"/>
          <w:sz w:val="20"/>
          <w:szCs w:val="20"/>
          <w:rtl w:val="true"/>
        </w:rPr>
        <w:t>،اسماء النبيّ في الكتب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467/3</w:t>
      </w:r>
      <w:r>
        <w:rPr>
          <w:rFonts w:ascii="IRNazanin" w:hAnsi="IRNazanin" w:eastAsia="IRNazanin"/>
          <w:b w:val="false"/>
          <w:b w:val="false"/>
          <w:bCs w:val="false"/>
          <w:i w:val="false"/>
          <w:i w:val="false"/>
          <w:iCs w:val="false"/>
          <w:color w:val="333333"/>
          <w:sz w:val="20"/>
          <w:sz w:val="20"/>
          <w:szCs w:val="20"/>
          <w:rtl w:val="true"/>
        </w:rPr>
        <w:t>،مورد آية المودّة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،الباب السابع عن الثعلبي و أحمد و الطبراني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،و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شمس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كشف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،و الفضائل الخمسة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الحدائق الورديّة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للقاضي عيّاض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،فصل في برّ أهل البيت،و الحاوي للفتاوي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مصر،و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،بيروت و الإتحاف بحب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34163</w:t>
      </w:r>
      <w:r>
        <w:rPr>
          <w:rFonts w:ascii="IRNazanin" w:hAnsi="IRNazanin" w:eastAsia="IRNazanin"/>
          <w:b w:val="false"/>
          <w:b w:val="false"/>
          <w:bCs w:val="false"/>
          <w:i w:val="false"/>
          <w:i w:val="false"/>
          <w:iCs w:val="false"/>
          <w:color w:val="333333"/>
          <w:sz w:val="20"/>
          <w:sz w:val="20"/>
          <w:szCs w:val="20"/>
          <w:rtl w:val="true"/>
        </w:rPr>
        <w:t>،و 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،و الكامل لا بن عدي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،و در السحابة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،مناقب الآل،ح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مصر،و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بيروت،و رشفة الصادي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،الباب الرابع،و درّ السحابة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2543</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الكتاب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الزمخشري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467/3</w:t>
      </w:r>
      <w:r>
        <w:rPr>
          <w:rFonts w:ascii="IRNazanin" w:hAnsi="IRNazanin" w:eastAsia="IRNazanin"/>
          <w:b w:val="false"/>
          <w:b w:val="false"/>
          <w:bCs w:val="false"/>
          <w:i w:val="false"/>
          <w:i w:val="false"/>
          <w:iCs w:val="false"/>
          <w:color w:val="333333"/>
          <w:sz w:val="20"/>
          <w:sz w:val="20"/>
          <w:szCs w:val="20"/>
          <w:rtl w:val="true"/>
        </w:rPr>
        <w:t>،مورد آية المودّة و تفسير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165/27</w:t>
      </w:r>
      <w:r>
        <w:rPr>
          <w:rFonts w:ascii="IRNazanin" w:hAnsi="IRNazanin" w:eastAsia="IRNazanin"/>
          <w:b w:val="false"/>
          <w:b w:val="false"/>
          <w:bCs w:val="false"/>
          <w:i w:val="false"/>
          <w:i w:val="false"/>
          <w:iCs w:val="false"/>
          <w:color w:val="333333"/>
          <w:sz w:val="20"/>
          <w:sz w:val="20"/>
          <w:szCs w:val="20"/>
          <w:rtl w:val="true"/>
        </w:rPr>
        <w:t>،و تفسير الثعالبي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و 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،في فضائل فاطمة و عليّ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،في فضائل فاطمة و عليّ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،في فضائل فاطمة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،ذيل الباب العاشر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،الباب العاشر،و تفسير الرازي،</w:t>
      </w:r>
      <w:r>
        <w:rPr>
          <w:rFonts w:eastAsia="IRNazanin" w:cs="IRNazanin"/>
          <w:b w:val="false"/>
          <w:bCs w:val="false"/>
          <w:i w:val="false"/>
          <w:iCs w:val="false"/>
          <w:color w:val="333333"/>
          <w:sz w:val="20"/>
          <w:szCs w:val="20"/>
        </w:rPr>
        <w:t>165/27</w:t>
      </w:r>
      <w:r>
        <w:rPr>
          <w:rFonts w:ascii="IRNazanin" w:hAnsi="IRNazanin" w:eastAsia="IRNazanin"/>
          <w:b w:val="false"/>
          <w:b w:val="false"/>
          <w:bCs w:val="false"/>
          <w:i w:val="false"/>
          <w:i w:val="false"/>
          <w:iCs w:val="false"/>
          <w:color w:val="333333"/>
          <w:sz w:val="20"/>
          <w:sz w:val="20"/>
          <w:szCs w:val="20"/>
          <w:rtl w:val="true"/>
        </w:rPr>
        <w:t>،و تفسير الكشّاف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467/3</w:t>
      </w:r>
      <w:r>
        <w:rPr>
          <w:rFonts w:ascii="IRNazanin" w:hAnsi="IRNazanin" w:eastAsia="IRNazanin"/>
          <w:b w:val="false"/>
          <w:b w:val="false"/>
          <w:bCs w:val="false"/>
          <w:i w:val="false"/>
          <w:i w:val="false"/>
          <w:iCs w:val="false"/>
          <w:color w:val="333333"/>
          <w:sz w:val="20"/>
          <w:sz w:val="20"/>
          <w:szCs w:val="20"/>
          <w:rtl w:val="true"/>
        </w:rPr>
        <w:t>، و 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16/16</w:t>
      </w:r>
      <w:r>
        <w:rPr>
          <w:rFonts w:ascii="IRNazanin" w:hAnsi="IRNazanin" w:eastAsia="IRNazanin"/>
          <w:b w:val="false"/>
          <w:b w:val="false"/>
          <w:bCs w:val="false"/>
          <w:i w:val="false"/>
          <w:i w:val="false"/>
          <w:iCs w:val="false"/>
          <w:color w:val="333333"/>
          <w:sz w:val="20"/>
          <w:sz w:val="20"/>
          <w:szCs w:val="20"/>
          <w:rtl w:val="true"/>
        </w:rPr>
        <w:t>،و تفسير الثعالبي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،و كلّهم في مورد آية المودّة،و غرر البهاء الضوي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،و الصواعق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،و فضل آل البيت للمقريزي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5170</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الكتاب العربي،و في طبعة دار الكتب العلميّة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 لناطية كفؤ</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،فأخفية كلمة فاطمة و استبدلت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لناطية فتأمّل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الفيحاء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فاطمة عليها السّلام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الانف في تفسير ما اشتمل عليه حديث السيرة النبوية لا 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المبعث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في ذكر قوله لخديجة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جبريل يقرئك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المطبعة الجمالية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نقله عنه الجكني في زاد المسلم فيما اتفق عليه البخاري 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،و المواهب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من المقصد الثاني باختصار،و القاري في شرح كتاب الفقه الاكبر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من المقصد الثاني،و شرح كتاب الفقه الاكبر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،و الكوكب الرفيع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،و مشارق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،و شرح كتاب الفقه الأكبر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في أفضلية النساء</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 للحمزاوي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بنات رسول الله من كتاب المعرفة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أنوار الكوكب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المسلم فيما اتفق عليه البخاري 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ضوء 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فتح المتعال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الشمائل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،باب ما جاء في صفة إدام الرسول صلّى اللّه عليه و آله و سلم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لأبي نعيم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ترجمتها 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الصحابة،و فتح الباري بشرح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3624</w:t>
      </w:r>
      <w:r>
        <w:rPr>
          <w:rFonts w:ascii="IRNazanin" w:hAnsi="IRNazanin" w:eastAsia="IRNazanin"/>
          <w:b w:val="false"/>
          <w:b w:val="false"/>
          <w:bCs w:val="false"/>
          <w:i w:val="false"/>
          <w:i w:val="false"/>
          <w:iCs w:val="false"/>
          <w:color w:val="333333"/>
          <w:sz w:val="20"/>
          <w:sz w:val="20"/>
          <w:szCs w:val="20"/>
          <w:rtl w:val="true"/>
        </w:rPr>
        <w:t>،و المصنف لا 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32281</w:t>
      </w:r>
      <w:r>
        <w:rPr>
          <w:rFonts w:ascii="IRNazanin" w:hAnsi="IRNazanin" w:eastAsia="IRNazanin"/>
          <w:b w:val="false"/>
          <w:b w:val="false"/>
          <w:bCs w:val="false"/>
          <w:i w:val="false"/>
          <w:i w:val="false"/>
          <w:iCs w:val="false"/>
          <w:color w:val="333333"/>
          <w:sz w:val="20"/>
          <w:sz w:val="20"/>
          <w:szCs w:val="20"/>
          <w:rtl w:val="true"/>
        </w:rPr>
        <w:t>،و المصنف لعبد الرزاق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20919</w:t>
      </w:r>
      <w:r>
        <w:rPr>
          <w:rFonts w:ascii="IRNazanin" w:hAnsi="IRNazanin" w:eastAsia="IRNazanin"/>
          <w:b w:val="false"/>
          <w:b w:val="false"/>
          <w:bCs w:val="false"/>
          <w:i w:val="false"/>
          <w:i w:val="false"/>
          <w:iCs w:val="false"/>
          <w:color w:val="333333"/>
          <w:sz w:val="20"/>
          <w:sz w:val="20"/>
          <w:szCs w:val="20"/>
          <w:rtl w:val="true"/>
        </w:rPr>
        <w:t>،و المنتخب من مسند عبد بن حميد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،و تاريخ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،و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4388</w:t>
      </w:r>
      <w:r>
        <w:rPr>
          <w:rFonts w:ascii="IRNazanin" w:hAnsi="IRNazanin" w:eastAsia="IRNazanin"/>
          <w:b w:val="false"/>
          <w:b w:val="false"/>
          <w:bCs w:val="false"/>
          <w:i w:val="false"/>
          <w:i w:val="false"/>
          <w:iCs w:val="false"/>
          <w:color w:val="333333"/>
          <w:sz w:val="20"/>
          <w:sz w:val="20"/>
          <w:szCs w:val="20"/>
          <w:rtl w:val="true"/>
        </w:rPr>
        <w:t>،و مسند أبو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395/2</w:t>
      </w:r>
      <w:r>
        <w:rPr>
          <w:rFonts w:ascii="IRNazanin" w:hAnsi="IRNazanin" w:eastAsia="IRNazanin"/>
          <w:b w:val="false"/>
          <w:b w:val="false"/>
          <w:bCs w:val="false"/>
          <w:i w:val="false"/>
          <w:i w:val="false"/>
          <w:iCs w:val="false"/>
          <w:color w:val="333333"/>
          <w:sz w:val="20"/>
          <w:sz w:val="20"/>
          <w:szCs w:val="20"/>
          <w:rtl w:val="true"/>
        </w:rPr>
        <w:t>،و الاعتقاد على مذهب السلف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،و الثغور الباسمة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بالهامش صحيح،و مشكاة المصابيح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6129</w:t>
      </w:r>
      <w:r>
        <w:rPr>
          <w:rFonts w:ascii="IRNazanin" w:hAnsi="IRNazanin" w:eastAsia="IRNazanin"/>
          <w:b w:val="false"/>
          <w:b w:val="false"/>
          <w:bCs w:val="false"/>
          <w:i w:val="false"/>
          <w:i w:val="false"/>
          <w:iCs w:val="false"/>
          <w:color w:val="333333"/>
          <w:sz w:val="20"/>
          <w:sz w:val="20"/>
          <w:szCs w:val="20"/>
          <w:rtl w:val="true"/>
        </w:rPr>
        <w:t>،و التبيين في أنساب القرشيين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و انساب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،و زاد المسلم فيما اتفق عليه البخاري 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،و منح المدح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،و العقائد النسفية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37617</w:t>
      </w:r>
      <w:r>
        <w:rPr>
          <w:rFonts w:ascii="IRNazanin" w:hAnsi="IRNazanin" w:eastAsia="IRNazanin"/>
          <w:b w:val="false"/>
          <w:b w:val="false"/>
          <w:bCs w:val="false"/>
          <w:i w:val="false"/>
          <w:i w:val="false"/>
          <w:iCs w:val="false"/>
          <w:color w:val="333333"/>
          <w:sz w:val="20"/>
          <w:sz w:val="20"/>
          <w:szCs w:val="20"/>
          <w:rtl w:val="true"/>
        </w:rPr>
        <w:t>، و مستدرك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،و مسند ابن راهويه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الاحسان بترتيب صحيح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أنس،و شرح كتاب الفقه الاكبر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المواهب اللدنية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من المقصد الثاني،و الكامل لا بن عدي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7424</w:t>
      </w:r>
      <w:r>
        <w:rPr>
          <w:rFonts w:ascii="IRNazanin" w:hAnsi="IRNazanin" w:eastAsia="IRNazanin"/>
          <w:b w:val="false"/>
          <w:b w:val="false"/>
          <w:bCs w:val="false"/>
          <w:i w:val="false"/>
          <w:i w:val="false"/>
          <w:iCs w:val="false"/>
          <w:color w:val="333333"/>
          <w:sz w:val="20"/>
          <w:sz w:val="20"/>
          <w:szCs w:val="20"/>
          <w:rtl w:val="true"/>
        </w:rPr>
        <w:t>،و مسند شمس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انس،و كتاب المصنف لا 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الحسن،و سيرة ابن اسحاق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وفاة خديجة،و قصص الأنبياء للثعلبي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،و مصابيح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أنس،و الاحسان بترتيب صحيح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انس،و 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،و مسند أبو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انس،و مصنف عبد الرزاق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أنس،و مشكاة المصابيح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بالهامش قال صحيح،و الثغور الباسمة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و البغية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15269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 في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ترجمة علي و بالهامش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صحيح الاسناد و روي من طرق عن علي رواه الحارث عن علي و روي مرسلا،و هذا الحديث أحسن شيء رأيته و أصح اسناد قرأته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مناقبها،و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 و قال اسناده حسن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التحريم و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التاريخ ذكر عيسى،و الاعتقاد على مذهب السلف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،و فضائل الصحابة لاحمد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،و مسند أبو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صحيح،و البيان و التعريف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،و المواهب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من المقصد الثاني</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 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 فضائل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الفردوس بمأثور الخطاب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فاطمة،و 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فاطمة،و كتاب الالمام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،و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باب ذب الرجل عن ابنته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الزبير راجع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مناقبها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الكتب العلمية،و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الكتاب العربي</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المسور ما روى ابن أبي رافع عنه 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،و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 سنن البيهقي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باب الانساب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18/20</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فضائلها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أبي حنظلة راجع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جويرية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،و الشفا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،و مشارق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تركيا 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عن الملاّ،و نصب الراية لأحاديث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427/1</w:t>
      </w:r>
      <w:r>
        <w:rPr>
          <w:rFonts w:ascii="IRNazanin" w:hAnsi="IRNazanin" w:eastAsia="IRNazanin"/>
          <w:b w:val="false"/>
          <w:b w:val="false"/>
          <w:bCs w:val="false"/>
          <w:i w:val="false"/>
          <w:i w:val="false"/>
          <w:iCs w:val="false"/>
          <w:color w:val="333333"/>
          <w:sz w:val="20"/>
          <w:sz w:val="20"/>
          <w:szCs w:val="20"/>
          <w:rtl w:val="true"/>
        </w:rPr>
        <w:t>،كتاب الصلاة، باب التشهد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شمس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البهاء الضوي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،فصل في مراتب الأولياء</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تركيا 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،الباب الثالث ذكر المبدأ و شأن الخليقة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الزهر النضر في نبأ الخضر لابن حجر العسقلاني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،ضمن مجموعة الرسائل المنيرية،ط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التراث العربي المصوّرة عن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 المساوي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أصول الكافي للمازندراني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رياض الأبرار للجزائري،مخطوط</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الرابع،فصل في فضل المسجد الشريف،و الروض الأنف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،كتاب المبعث،فصل في قوله لخديجة إنّ جبرائيل يقرئك السلام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،فصل في خبر أبي لبابة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لأبي نعيم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،ترجمتها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إقتدين بفاطمة العالمة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صفة خلق الأرض الباب الخامس</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فصلنا ذلك في كتاب طهارة آل محمد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ثابت،و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سعيد،و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طهارة آل محمد،ط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الهادي،بيروت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فاطمة الزهراء لتوفيق أبو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،و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،بيروت،و رشفة الصادي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القصّة فيمن سبّهم فطمست عيناه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،الباب الحادي عشر،و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،و البغيّة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15157</w:t>
      </w:r>
      <w:r>
        <w:rPr>
          <w:rFonts w:ascii="IRNazanin" w:hAnsi="IRNazanin" w:eastAsia="IRNazanin"/>
          <w:b w:val="false"/>
          <w:b w:val="false"/>
          <w:bCs w:val="false"/>
          <w:i w:val="false"/>
          <w:i w:val="false"/>
          <w:iCs w:val="false"/>
          <w:color w:val="333333"/>
          <w:sz w:val="20"/>
          <w:sz w:val="20"/>
          <w:szCs w:val="20"/>
          <w:rtl w:val="true"/>
        </w:rPr>
        <w:t>،و قال رواه الطبراني و رجاله رجال الصحيح</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7094</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تركيا،و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 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،الخطبة الثانية،و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تركيا،و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باختصار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تركيا 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34201</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تركيا 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النجف،و أهل البيت لتوفيق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 أهل البيت للشرقاوي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،ذيل ترجمة شعبة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،أوّل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تركيا،و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المجموعة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 لسان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270/3</w:t>
      </w:r>
      <w:r>
        <w:rPr>
          <w:rFonts w:ascii="IRNazanin" w:hAnsi="IRNazanin" w:eastAsia="IRNazanin"/>
          <w:b w:val="false"/>
          <w:b w:val="false"/>
          <w:bCs w:val="false"/>
          <w:i w:val="false"/>
          <w:i w:val="false"/>
          <w:iCs w:val="false"/>
          <w:color w:val="333333"/>
          <w:sz w:val="20"/>
          <w:sz w:val="20"/>
          <w:szCs w:val="20"/>
          <w:rtl w:val="true"/>
        </w:rPr>
        <w:t xml:space="preserve">،ترجمة ظفر رقم </w:t>
      </w:r>
      <w:r>
        <w:rPr>
          <w:rFonts w:eastAsia="IRNazanin" w:cs="IRNazanin"/>
          <w:b w:val="false"/>
          <w:bCs w:val="false"/>
          <w:i w:val="false"/>
          <w:iCs w:val="false"/>
          <w:color w:val="333333"/>
          <w:sz w:val="20"/>
          <w:szCs w:val="20"/>
        </w:rPr>
        <w:t>4350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المساوى و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،محاسن عليّ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لتوفيق أبو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،أحاديث الرسول في عليّ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 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32128</w:t>
      </w:r>
      <w:r>
        <w:rPr>
          <w:rFonts w:ascii="IRNazanin" w:hAnsi="IRNazanin" w:eastAsia="IRNazanin"/>
          <w:b w:val="false"/>
          <w:b w:val="false"/>
          <w:bCs w:val="false"/>
          <w:i w:val="false"/>
          <w:i w:val="false"/>
          <w:iCs w:val="false"/>
          <w:color w:val="333333"/>
          <w:sz w:val="20"/>
          <w:sz w:val="20"/>
          <w:szCs w:val="20"/>
          <w:rtl w:val="true"/>
        </w:rPr>
        <w:t>،و مسند أحمد أبي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،و فضائل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،و 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المصنّف لعبد الرزاق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20389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اللالي المصنوعة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36446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اللالي المصنوعة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،مناقب الخلفاء</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344/4</w:t>
      </w:r>
      <w:r>
        <w:rPr>
          <w:rFonts w:ascii="IRNazanin" w:hAnsi="IRNazanin" w:eastAsia="IRNazanin"/>
          <w:b w:val="false"/>
          <w:b w:val="false"/>
          <w:bCs w:val="false"/>
          <w:i w:val="false"/>
          <w:i w:val="false"/>
          <w:iCs w:val="false"/>
          <w:color w:val="333333"/>
          <w:sz w:val="20"/>
          <w:sz w:val="20"/>
          <w:szCs w:val="20"/>
          <w:rtl w:val="true"/>
        </w:rPr>
        <w:t>،باب الصلاة على النبيّ بعد التشهد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التعريف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،و المصنّف لا 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8631</w:t>
      </w:r>
      <w:r>
        <w:rPr>
          <w:rFonts w:ascii="IRNazanin" w:hAnsi="IRNazanin" w:eastAsia="IRNazanin"/>
          <w:b w:val="false"/>
          <w:b w:val="false"/>
          <w:bCs w:val="false"/>
          <w:i w:val="false"/>
          <w:i w:val="false"/>
          <w:iCs w:val="false"/>
          <w:color w:val="333333"/>
          <w:sz w:val="20"/>
          <w:sz w:val="20"/>
          <w:szCs w:val="20"/>
          <w:rtl w:val="true"/>
        </w:rPr>
        <w:t>،مسند الطيالسي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،و المصنّف لعبد الرزاق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3105</w:t>
      </w:r>
      <w:r>
        <w:rPr>
          <w:rFonts w:ascii="IRNazanin" w:hAnsi="IRNazanin" w:eastAsia="IRNazanin"/>
          <w:b w:val="false"/>
          <w:b w:val="false"/>
          <w:bCs w:val="false"/>
          <w:i w:val="false"/>
          <w:i w:val="false"/>
          <w:iCs w:val="false"/>
          <w:color w:val="333333"/>
          <w:sz w:val="20"/>
          <w:sz w:val="20"/>
          <w:szCs w:val="20"/>
          <w:rtl w:val="true"/>
        </w:rPr>
        <w:t>،و صحيح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و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،و المعجم الكبير للطبراني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96/22</w:t>
      </w:r>
      <w:r>
        <w:rPr>
          <w:rFonts w:ascii="IRNazanin" w:hAnsi="IRNazanin" w:eastAsia="IRNazanin"/>
          <w:b w:val="false"/>
          <w:b w:val="false"/>
          <w:bCs w:val="false"/>
          <w:i w:val="false"/>
          <w:i w:val="false"/>
          <w:iCs w:val="false"/>
          <w:color w:val="333333"/>
          <w:sz w:val="20"/>
          <w:sz w:val="20"/>
          <w:szCs w:val="20"/>
          <w:rtl w:val="true"/>
        </w:rPr>
        <w:t xml:space="preserve">،ح،و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ح،و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429/7</w:t>
      </w:r>
      <w:r>
        <w:rPr>
          <w:rFonts w:ascii="IRNazanin" w:hAnsi="IRNazanin" w:eastAsia="IRNazanin"/>
          <w:b w:val="false"/>
          <w:b w:val="false"/>
          <w:bCs w:val="false"/>
          <w:i w:val="false"/>
          <w:i w:val="false"/>
          <w:iCs w:val="false"/>
          <w:color w:val="333333"/>
          <w:sz w:val="20"/>
          <w:sz w:val="20"/>
          <w:szCs w:val="20"/>
          <w:rtl w:val="true"/>
        </w:rPr>
        <w:t xml:space="preserve">،ح،و </w:t>
      </w:r>
      <w:r>
        <w:rPr>
          <w:rFonts w:eastAsia="IRNazanin" w:cs="IRNazanin"/>
          <w:b w:val="false"/>
          <w:bCs w:val="false"/>
          <w:i w:val="false"/>
          <w:iCs w:val="false"/>
          <w:color w:val="333333"/>
          <w:sz w:val="20"/>
          <w:szCs w:val="20"/>
        </w:rPr>
        <w:t>388/2</w:t>
      </w:r>
      <w:r>
        <w:rPr>
          <w:rFonts w:ascii="IRNazanin" w:hAnsi="IRNazanin" w:eastAsia="IRNazanin"/>
          <w:b w:val="false"/>
          <w:b w:val="false"/>
          <w:bCs w:val="false"/>
          <w:i w:val="false"/>
          <w:i w:val="false"/>
          <w:iCs w:val="false"/>
          <w:color w:val="333333"/>
          <w:sz w:val="20"/>
          <w:sz w:val="20"/>
          <w:szCs w:val="20"/>
          <w:rtl w:val="true"/>
        </w:rPr>
        <w:t>،ح،و تفسير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،و أحكام القرآن لا بن العربي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أحكام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إلى ما تقدّم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692/10</w:t>
      </w:r>
      <w:r>
        <w:rPr>
          <w:rFonts w:ascii="IRNazanin" w:hAnsi="IRNazanin" w:eastAsia="IRNazanin"/>
          <w:b w:val="false"/>
          <w:b w:val="false"/>
          <w:bCs w:val="false"/>
          <w:i w:val="false"/>
          <w:i w:val="false"/>
          <w:iCs w:val="false"/>
          <w:color w:val="333333"/>
          <w:sz w:val="20"/>
          <w:sz w:val="20"/>
          <w:szCs w:val="20"/>
          <w:rtl w:val="true"/>
        </w:rPr>
        <w:t>،و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الكتب 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الكتاب،و المستوعب </w:t>
      </w:r>
      <w:r>
        <w:rPr>
          <w:rFonts w:eastAsia="IRNazanin" w:cs="IRNazanin"/>
          <w:b w:val="false"/>
          <w:bCs w:val="false"/>
          <w:i w:val="false"/>
          <w:iCs w:val="false"/>
          <w:color w:val="333333"/>
          <w:sz w:val="20"/>
          <w:szCs w:val="20"/>
        </w:rPr>
        <w:t>274/4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البزّار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،و مسند طلحة،و نصب الراية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426/1</w:t>
      </w:r>
      <w:r>
        <w:rPr>
          <w:rFonts w:ascii="IRNazanin" w:hAnsi="IRNazanin" w:eastAsia="IRNazanin"/>
          <w:b w:val="false"/>
          <w:b w:val="false"/>
          <w:bCs w:val="false"/>
          <w:i w:val="false"/>
          <w:i w:val="false"/>
          <w:iCs w:val="false"/>
          <w:color w:val="333333"/>
          <w:sz w:val="20"/>
          <w:sz w:val="20"/>
          <w:szCs w:val="20"/>
          <w:rtl w:val="true"/>
        </w:rPr>
        <w:t>،و تلخيص الجير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،و ما بعده،أحكام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للشعراني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الأمر بالصلاة على النبيّ</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،و تذكرة الموضوعات لا بن القيسراني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 مسند الروياني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 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،الخطبة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،و ضوء 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،الباب العاشر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1152-1164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34189.34155</w:t>
      </w:r>
      <w:r>
        <w:rPr>
          <w:rFonts w:ascii="IRNazanin" w:hAnsi="IRNazanin" w:eastAsia="IRNazanin"/>
          <w:b w:val="false"/>
          <w:b w:val="false"/>
          <w:bCs w:val="false"/>
          <w:i w:val="false"/>
          <w:i w:val="false"/>
          <w:iCs w:val="false"/>
          <w:color w:val="333333"/>
          <w:sz w:val="20"/>
          <w:sz w:val="20"/>
          <w:szCs w:val="20"/>
          <w:rtl w:val="true"/>
        </w:rPr>
        <w:t>،و 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و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7166</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الكتاب،عن عليّ،و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مقتل الحسين 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،و المعجم الكبير للطبراني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،ح،مجمع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277/9</w:t>
      </w:r>
      <w:r>
        <w:rPr>
          <w:rFonts w:ascii="IRNazanin" w:hAnsi="IRNazanin" w:eastAsia="IRNazanin"/>
          <w:b w:val="false"/>
          <w:b w:val="false"/>
          <w:bCs w:val="false"/>
          <w:i w:val="false"/>
          <w:i w:val="false"/>
          <w:iCs w:val="false"/>
          <w:color w:val="333333"/>
          <w:sz w:val="20"/>
          <w:sz w:val="20"/>
          <w:szCs w:val="20"/>
          <w:rtl w:val="true"/>
        </w:rPr>
        <w:t>، و 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،و مشارق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،ح،و مسند شمس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،و بالهامش أخرجه البزّار و عن أبي ذر و الطبراني في معاجمه و ابن أبي شيبة في مسنده و أبو يعلي و ابن عساكر عن سلمة،و كشف الخفاء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،عن عليّ و سلمة بن الأكوع،و غرر البهاء الضوي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،و نوارد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،أصل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درّ السحابة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،فضائل الصحابة لأحمد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671/2</w:t>
      </w:r>
      <w:r>
        <w:rPr>
          <w:rFonts w:ascii="IRNazanin" w:hAnsi="IRNazanin" w:eastAsia="IRNazanin"/>
          <w:b w:val="false"/>
          <w:b w:val="false"/>
          <w:bCs w:val="false"/>
          <w:i w:val="false"/>
          <w:i w:val="false"/>
          <w:iCs w:val="false"/>
          <w:color w:val="333333"/>
          <w:sz w:val="20"/>
          <w:sz w:val="20"/>
          <w:szCs w:val="20"/>
          <w:rtl w:val="true"/>
        </w:rPr>
        <w:t>،ح،شرح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الذخائر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آل البيت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ضوء 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183/6</w:t>
      </w:r>
      <w:r>
        <w:rPr>
          <w:rFonts w:ascii="IRNazanin" w:hAnsi="IRNazanin" w:eastAsia="IRNazanin"/>
          <w:b w:val="false"/>
          <w:b w:val="false"/>
          <w:bCs w:val="false"/>
          <w:i w:val="false"/>
          <w:i w:val="false"/>
          <w:iCs w:val="false"/>
          <w:color w:val="333333"/>
          <w:sz w:val="20"/>
          <w:sz w:val="20"/>
          <w:szCs w:val="20"/>
          <w:rtl w:val="true"/>
        </w:rPr>
        <w:t>،ح،و مسند إسحاق بن راهويّة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 و السنن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،و ترجمة الحسين من تاريخ دمشق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،و الكنى و الأسماء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السنن الكبري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دخول المسجد،و المعجم الكبير للطبراني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374/23</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الأفهام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من الباب الثالث</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الثعالبي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531/3</w:t>
      </w:r>
      <w:r>
        <w:rPr>
          <w:rFonts w:ascii="IRNazanin" w:hAnsi="IRNazanin" w:eastAsia="IRNazanin"/>
          <w:b w:val="false"/>
          <w:b w:val="false"/>
          <w:bCs w:val="false"/>
          <w:i w:val="false"/>
          <w:i w:val="false"/>
          <w:iCs w:val="false"/>
          <w:color w:val="333333"/>
          <w:sz w:val="20"/>
          <w:sz w:val="20"/>
          <w:szCs w:val="20"/>
          <w:rtl w:val="true"/>
        </w:rPr>
        <w:t>،و تفسير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209/25</w:t>
      </w:r>
      <w:r>
        <w:rPr>
          <w:rFonts w:ascii="IRNazanin" w:hAnsi="IRNazanin" w:eastAsia="IRNazanin"/>
          <w:b w:val="false"/>
          <w:b w:val="false"/>
          <w:bCs w:val="false"/>
          <w:i w:val="false"/>
          <w:i w:val="false"/>
          <w:iCs w:val="false"/>
          <w:color w:val="333333"/>
          <w:sz w:val="20"/>
          <w:sz w:val="20"/>
          <w:szCs w:val="20"/>
          <w:rtl w:val="true"/>
        </w:rPr>
        <w:t>،و تفسير البيضاوي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آل البيت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لتوفيق أبو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الآل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الشفا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الاختلاف في الصلاة على غير النبيّ،و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بيروت،و شعب الإيمان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الصلاة على النبيّ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1590</w:t>
      </w:r>
      <w:r>
        <w:rPr>
          <w:rFonts w:ascii="IRNazanin" w:hAnsi="IRNazanin" w:eastAsia="IRNazanin"/>
          <w:b w:val="false"/>
          <w:b w:val="false"/>
          <w:bCs w:val="false"/>
          <w:i w:val="false"/>
          <w:i w:val="false"/>
          <w:iCs w:val="false"/>
          <w:color w:val="333333"/>
          <w:sz w:val="20"/>
          <w:sz w:val="20"/>
          <w:szCs w:val="20"/>
          <w:rtl w:val="true"/>
        </w:rPr>
        <w:t>، و المواهب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من المقصد السابع</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آل عليّ و آل عبّاس و آل عقيل و آل جعفر كما في رواية زيد،راجع المصنّف لعبد الرزّاق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6943</w:t>
      </w:r>
      <w:r>
        <w:rPr>
          <w:rFonts w:ascii="IRNazanin" w:hAnsi="IRNazanin" w:eastAsia="IRNazanin"/>
          <w:b w:val="false"/>
          <w:b w:val="false"/>
          <w:bCs w:val="false"/>
          <w:i w:val="false"/>
          <w:i w:val="false"/>
          <w:iCs w:val="false"/>
          <w:color w:val="333333"/>
          <w:sz w:val="20"/>
          <w:sz w:val="20"/>
          <w:szCs w:val="20"/>
          <w:rtl w:val="true"/>
        </w:rPr>
        <w:t>،و المنتخب من مسند عبد بن حميد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،و تفسير الخطيب الشربيني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الآية،و تلخيص المتشابه في الرسم للخطيب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الفصل الثالث،و ينابيع المودّة و فتح القدير و جلاء الأفهام،و يأتي القول المخالف لذلك</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إلى ما يأتي،يراجع لوامع 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الآل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 باب فضائل عليّ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الميمنة و </w:t>
      </w:r>
      <w:r>
        <w:rPr>
          <w:rFonts w:eastAsia="IRNazanin" w:cs="IRNazanin"/>
          <w:b w:val="false"/>
          <w:bCs w:val="false"/>
          <w:i w:val="false"/>
          <w:iCs w:val="false"/>
          <w:color w:val="333333"/>
          <w:sz w:val="20"/>
          <w:szCs w:val="20"/>
        </w:rPr>
        <w:t>495/5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الإحياء ح </w:t>
      </w:r>
      <w:r>
        <w:rPr>
          <w:rFonts w:eastAsia="IRNazanin" w:cs="IRNazanin"/>
          <w:b w:val="false"/>
          <w:bCs w:val="false"/>
          <w:i w:val="false"/>
          <w:iCs w:val="false"/>
          <w:color w:val="333333"/>
          <w:sz w:val="20"/>
          <w:szCs w:val="20"/>
        </w:rPr>
        <w:t>1878</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زيد ما روى ابن حيّان عنه،و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أهل البيت،و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النجف،الباب الرابع،و 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،و فتح القدير </w:t>
      </w:r>
      <w:r>
        <w:rPr>
          <w:rFonts w:eastAsia="IRNazanin" w:cs="IRNazanin"/>
          <w:b w:val="false"/>
          <w:bCs w:val="false"/>
          <w:i w:val="false"/>
          <w:iCs w:val="false"/>
          <w:color w:val="333333"/>
          <w:sz w:val="20"/>
          <w:szCs w:val="20"/>
        </w:rPr>
        <w:t>280/4</w:t>
      </w:r>
      <w:r>
        <w:rPr>
          <w:rFonts w:ascii="IRNazanin" w:hAnsi="IRNazanin" w:eastAsia="IRNazanin"/>
          <w:b w:val="false"/>
          <w:b w:val="false"/>
          <w:bCs w:val="false"/>
          <w:i w:val="false"/>
          <w:i w:val="false"/>
          <w:iCs w:val="false"/>
          <w:color w:val="333333"/>
          <w:sz w:val="20"/>
          <w:sz w:val="20"/>
          <w:szCs w:val="20"/>
          <w:rtl w:val="true"/>
        </w:rPr>
        <w:t>،و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الأئمة،و جلاء الأفهام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الاختلاف في الآل،و 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عليّ،و 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الهند 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مناقب الحسنين،و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37620</w:t>
      </w:r>
      <w:r>
        <w:rPr>
          <w:rFonts w:ascii="IRNazanin" w:hAnsi="IRNazanin" w:eastAsia="IRNazanin"/>
          <w:b w:val="false"/>
          <w:b w:val="false"/>
          <w:bCs w:val="false"/>
          <w:i w:val="false"/>
          <w:i w:val="false"/>
          <w:iCs w:val="false"/>
          <w:color w:val="333333"/>
          <w:sz w:val="20"/>
          <w:sz w:val="20"/>
          <w:szCs w:val="20"/>
          <w:rtl w:val="true"/>
        </w:rPr>
        <w:t>،و مناقب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الأفهام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بيروت،و الجامع</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الأفهام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النازلة 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لوامع 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الآل،و التدوين في أخبار قزوين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ابن إبراهيم بن عامر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الدرّي الرفيع للشرقاوي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تفسير روح المعاني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الأفهام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،و لوامع 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الآل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بيروت،و تهذيب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الأفهام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،و لوامع 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الآل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زعم أنّ آله أهل دينه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جناية الأكوع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الأفهام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الأول،و لوامع 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الآل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القاسمي المسمّى محاسن التأويل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الحلبي</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الكوكب الدرّي الرفيع للشرقاوي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336/36</w:t>
      </w:r>
      <w:r>
        <w:rPr>
          <w:rFonts w:ascii="IRNazanin" w:hAnsi="IRNazanin" w:eastAsia="IRNazanin"/>
          <w:b w:val="false"/>
          <w:b w:val="false"/>
          <w:bCs w:val="false"/>
          <w:i w:val="false"/>
          <w:i w:val="false"/>
          <w:iCs w:val="false"/>
          <w:color w:val="333333"/>
          <w:sz w:val="20"/>
          <w:sz w:val="20"/>
          <w:szCs w:val="20"/>
          <w:rtl w:val="true"/>
        </w:rPr>
        <w:t>،و 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النصوص عليهم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نقله في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206/35</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نقله في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211/35</w:t>
      </w:r>
      <w:r>
        <w:rPr>
          <w:rFonts w:ascii="IRNazanin" w:hAnsi="IRNazanin" w:eastAsia="IRNazanin"/>
          <w:b w:val="false"/>
          <w:b w:val="false"/>
          <w:bCs w:val="false"/>
          <w:i w:val="false"/>
          <w:i w:val="false"/>
          <w:iCs w:val="false"/>
          <w:color w:val="333333"/>
          <w:sz w:val="20"/>
          <w:sz w:val="20"/>
          <w:szCs w:val="20"/>
          <w:rtl w:val="true"/>
        </w:rPr>
        <w:t>،و 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،و 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إحتجاج عليّ على المهاجرين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اسمه عليّ،فقد روى حديث أمّ سلمة ثمّ قال في ذيله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فيهم نزلت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 في مناقب أمّهات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ما ورد في فضلهنّ جميعا و سوف يأتي الحديث،و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فنزلت هذه الآية حين اجتمعوا على البساط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هذه الآية إنّما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بيتي في سبعة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تهذيب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الإلمام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302/5</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أمّ سلمة ما روى حكم بن سعد عنها،و 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إلقاء الكساء عليهم،و مناقب الخوارزمي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الهند 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قم،مناقب الحسنين،و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دخول النبيّ في الآية،و فضل آل البيت للمقريزي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،و 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المناقب،و تفسير البغوي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اسمه حسن،و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 و الحسين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إحياء التراث</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فاطمة بنت الرسول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بيروت،و 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الهند 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قم،الباب الثاني في ذكر مناقب الحسن و الحسين،فتح القدير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279/4</w:t>
      </w:r>
      <w:r>
        <w:rPr>
          <w:rFonts w:ascii="IRNazanin" w:hAnsi="IRNazanin" w:eastAsia="IRNazanin"/>
          <w:b w:val="false"/>
          <w:b w:val="false"/>
          <w:bCs w:val="false"/>
          <w:i w:val="false"/>
          <w:i w:val="false"/>
          <w:iCs w:val="false"/>
          <w:color w:val="333333"/>
          <w:sz w:val="20"/>
          <w:sz w:val="20"/>
          <w:szCs w:val="20"/>
          <w:rtl w:val="true"/>
        </w:rPr>
        <w:t>،و 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بقيّة أخباره ح </w:t>
      </w:r>
      <w:r>
        <w:rPr>
          <w:rFonts w:eastAsia="IRNazanin" w:cs="IRNazanin"/>
          <w:b w:val="false"/>
          <w:bCs w:val="false"/>
          <w:i w:val="false"/>
          <w:iCs w:val="false"/>
          <w:color w:val="333333"/>
          <w:sz w:val="20"/>
          <w:szCs w:val="20"/>
        </w:rPr>
        <w:t>2673</w:t>
      </w:r>
      <w:r>
        <w:rPr>
          <w:rFonts w:ascii="IRNazanin" w:hAnsi="IRNazanin" w:eastAsia="IRNazanin"/>
          <w:b w:val="false"/>
          <w:b w:val="false"/>
          <w:bCs w:val="false"/>
          <w:i w:val="false"/>
          <w:i w:val="false"/>
          <w:iCs w:val="false"/>
          <w:color w:val="333333"/>
          <w:sz w:val="20"/>
          <w:sz w:val="20"/>
          <w:szCs w:val="20"/>
          <w:rtl w:val="true"/>
        </w:rPr>
        <w:t>،و فتح القدير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الأول،و تفسير 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559/8</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الآثار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عن النبيّ في الآية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من المقدمة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للشعراني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الأمر بالصلاة على النبيّ</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الصلاة على النبيّ</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الأول،و تفسير آية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أنوار الكوكب الدرّي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الشمائل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باب ما جاء في لباس رسول الله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الآثار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عن النبيّ في الآية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الآثار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عن النبيّ في الآية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صح ذلك عند الفريقين و إليك بعض مصادره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آية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الشورى</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 من بحر فضائل بني النبيّ الهادي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تفضيلهم بما أنزل الله في حقّهم من الآيات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عشر،في الآيات الواردة فيهم، الآية الاولى</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الروايات التي حذفت الآل كما في الصحيحين،و الروايات التي اثبتت الآل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،الآيات النازلة فيهم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 الثانية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أساس أنّ السمهودي لم يبيّن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لمن،للحافظ أم لا بن تيمية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للعقاد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دار المعارف الطبعة الثالثة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بشرح النووي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عليّ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الأول،و بهامشه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الصلات و البشر في الصلاة على خير البشر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على النبيّ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كتاب الفقه الأكبر لأبي حنيفة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في تفضيل أولاد الصحابة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الثاني و العشرون و المئتان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 للحمزاوي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من الباب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أهل البيت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من المقصد السابع</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 في مناقب أمّهات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ما ورد في فضلهنّ جميعا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الإحسان بترتيب صحيح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المناقب،و يأتي الحديث بتمامه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المؤلف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مناقب أهل البيت عليهم السّلام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أهل البيت للمقريزي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الصواعق المحرقة لعبد الوهاب عبد اللطيف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القاسمي المسمّى محاسن التأويل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الحلبي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جناية الأكوع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لتوفيق أبو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للفتاوى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السلالة الزينبيّة،و ذكره توفيق أبو علم عن السيوطي،و أحمد فهمي في كتابه أهل البيت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الباب الأول،و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 إلى تحقيق الحق في علم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الثامن من المقصد الثالث،و أهل البيت لتوفيق أبو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جناية الأكوع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الهند 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قم،الباب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الحسن و الحسين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عبقات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قم،و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حديث الثّقلين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المشرع الروي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للعقاد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دار المعارف الطبعة الثالثة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كشف الصدق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الكلمة الغرّاء في تفضيل الزهراء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تأتي جلّ المصادر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بشرح النووي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فضائل أهل بيت النبيّ صلّى اللّه عليه و آله و سلم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أخ ابن عساكر المشهور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 في مناقب أمّهات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ما ورد في فضلهنّ جميعا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الإحسان بترتيب صحيح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تزويج عليّ،و يأتي الحديث عنه مع مصادره و من أخرجه في الثمرة الثانية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المعرفة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أهل البيت من كتاب المعرفة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أهل البيت من كتاب المعرفة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المناقب،و منح المدح لا بن سيّد النّاس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سيدة نساء العالمين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عنه،و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 الوليد الطيالسي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الحديث بتفصيله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الترمذي مختصرا و صحّحه من طريق الثوري،عن زبيد،عن شهر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كتاب الفضائل لأحمد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و الحديث سوف يأتي</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 في مناقب أمّهات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 سلمة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أمّ سلمة و بالهامش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رجاله رجال الصحيح</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في رجاله سوى عطيّة و قد وثّقه ابن حبّان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أمّ سلمة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أمّ سلمة و بالهامش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إسناده حسن،و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سوى عقبة و قد وثّقه ابن شاهين في تاريخ أسماء الثقات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 حكي عن أحمد أنّه وثّقه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هامش مسند أبي يعلى</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أمّ سلمة،و مشكل الآثار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عن النبيّ في الآية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14988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15010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 على مذهب السلف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في أهل بيته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أهل بيت رسول الله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 للحمزاوي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من الباب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أهل البيت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منهاج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فاطمة بنت الرسول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 إلى تحقيق الحق في علم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الثامن من المقصد الثالث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الهند 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الحسنين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عظماء حول الرسول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الشمائل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باب ما جاء في لباس رسول الله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أنوار الكوكب الدرّي في شرح همزية البوصيري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الاحمدية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التحديث من فنون مصطلح الحديث للقاسمي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المقصد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التحديث من فنون مصطلح الحديث للقاسمي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6951</w:t>
      </w:r>
      <w:r>
        <w:rPr>
          <w:rFonts w:ascii="IRNazanin" w:hAnsi="IRNazanin" w:eastAsia="IRNazanin"/>
          <w:b w:val="false"/>
          <w:b w:val="false"/>
          <w:bCs w:val="false"/>
          <w:i w:val="false"/>
          <w:i w:val="false"/>
          <w:iCs w:val="false"/>
          <w:color w:val="333333"/>
          <w:sz w:val="20"/>
          <w:sz w:val="20"/>
          <w:szCs w:val="20"/>
          <w:rtl w:val="true"/>
        </w:rPr>
        <w:t>،مسند أمّ سلمة و بالهامش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إسناده حسن،و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المناقب،و البيان و التعريف في أسباب ورود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و 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 عبقات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الولاية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احتجاجات الأمير على أبي بكر،و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الأربعين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الحافظ عبد الرزاق في المصنّف ذكر الحديث الذي جرى بينهما في المنزل بعد وفاة فاطمة و لكنّه اختصر المناقب التي عدّدها الإمام على أبي بكر و اكتفى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قرابته من رسول الله و حقّهم،فلم يزل يذكر ذلك حتّى بكى أبو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خصومة عليّ و العبّاس</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و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الخطبة طويلة أخذنا منها موضع الحاجة،و 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،و عبقات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الولاية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و 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إحتجاجه على جماعة كثيرة من المهاجرين و الأنصار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المحمودي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أهل البيت لتوفيق أبو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بيعة الإمام الحسن،و 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بيعة الحسن و فيه تفاوت عن الأنساب</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الاولى</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الفتوح لا بن أعثم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كتاب عبد الله إلى يزيد و بعثه برأس الحسين عليه السّلام،و 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الملهوف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،و 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الإحتجاج</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الآية،و تفسير ابن جرير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،و فضل آل البيت للمقريزي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 أهل البيت لتوفيق أبو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نخبة البيان في تفضيل سيّدة النّسوان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عليّ،المعجم الكبير للطبراني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روى عنه عمرو بن ميمون،و 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174/3</w:t>
      </w:r>
      <w:r>
        <w:rPr>
          <w:rFonts w:ascii="IRNazanin" w:hAnsi="IRNazanin" w:eastAsia="IRNazanin"/>
          <w:b w:val="false"/>
          <w:b w:val="false"/>
          <w:bCs w:val="false"/>
          <w:i w:val="false"/>
          <w:i w:val="false"/>
          <w:iCs w:val="false"/>
          <w:color w:val="333333"/>
          <w:sz w:val="20"/>
          <w:sz w:val="20"/>
          <w:szCs w:val="20"/>
          <w:rtl w:val="true"/>
        </w:rPr>
        <w:t>،و 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المتشابه في الرسم للخطيب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الخلاف في الأبناء دون الآباء</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 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عليّ،و فضائل الصحابة لأحمد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ذكره مسلم قبل هذا الحديث</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حديث أبي حيّان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الرواية الاخرى لزيد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باب فضائل عليّ بن أبي طالب ح </w:t>
      </w:r>
      <w:r>
        <w:rPr>
          <w:rFonts w:eastAsia="IRNazanin" w:cs="IRNazanin"/>
          <w:b w:val="false"/>
          <w:bCs w:val="false"/>
          <w:i w:val="false"/>
          <w:iCs w:val="false"/>
          <w:color w:val="333333"/>
          <w:sz w:val="20"/>
          <w:szCs w:val="20"/>
        </w:rPr>
        <w:t>6178</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زيد بن أرقم ما روى عنه يزيد بن حيّان ح </w:t>
      </w:r>
      <w:r>
        <w:rPr>
          <w:rFonts w:eastAsia="IRNazanin" w:cs="IRNazanin"/>
          <w:b w:val="false"/>
          <w:bCs w:val="false"/>
          <w:i w:val="false"/>
          <w:iCs w:val="false"/>
          <w:color w:val="333333"/>
          <w:sz w:val="20"/>
          <w:szCs w:val="20"/>
        </w:rPr>
        <w:t>5026</w:t>
      </w:r>
      <w:r>
        <w:rPr>
          <w:rFonts w:ascii="IRNazanin" w:hAnsi="IRNazanin" w:eastAsia="IRNazanin"/>
          <w:b w:val="false"/>
          <w:b w:val="false"/>
          <w:bCs w:val="false"/>
          <w:i w:val="false"/>
          <w:i w:val="false"/>
          <w:iCs w:val="false"/>
          <w:color w:val="333333"/>
          <w:sz w:val="20"/>
          <w:sz w:val="20"/>
          <w:szCs w:val="20"/>
          <w:rtl w:val="true"/>
        </w:rPr>
        <w:t>،و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الأئمة،و رواه في 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الباب الرابع،و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النازلة فيهم الآية الرابعة،و تفسير روح المعاني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آية التطهير،و أهل البيت لتوفيق أبو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في رجاله سوى عطيّة و قد وثّقه ابن حبّان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أمّ سلمة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533/2</w:t>
      </w:r>
      <w:r>
        <w:rPr>
          <w:rFonts w:ascii="IRNazanin" w:hAnsi="IRNazanin" w:eastAsia="IRNazanin"/>
          <w:b w:val="false"/>
          <w:b w:val="false"/>
          <w:bCs w:val="false"/>
          <w:i w:val="false"/>
          <w:i w:val="false"/>
          <w:iCs w:val="false"/>
          <w:color w:val="333333"/>
          <w:sz w:val="20"/>
          <w:sz w:val="20"/>
          <w:szCs w:val="20"/>
          <w:rtl w:val="true"/>
        </w:rPr>
        <w:t>،و 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حديث آية التطهير،و تفسير الثعالبي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الآية،و فضل آل البيت للمقريزي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نعيم،و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الآية،و فضل آل البيت للمقريزي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الآثار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عن النبيّ في الآية،و 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الهند 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مناقب الحسنين،و ترجمة الحسين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214/25</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السبعة 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ذكر إمامة السبطين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الآثار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عن النبيّ في الآية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8123</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،و تفسير فرات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،و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الهند 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الباب الثاني،و تلخيص المتشابه في الرسم للخطيب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و ما بين المعقودين منه إلاّ أنّه بتعبير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تسعة أشهر فقد حفظنا و أنا أشكّ في شهرين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 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فاطمة،و المنتخب من مسند عبد بن حميد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أنس،و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،و مسند أبي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عليّ بن زيد عنه،و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،و فضائل الصحابة لأحمد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عليّ،و 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الآية،و 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فاطمة،و صحيح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دار الحديث 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بولاق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،و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النبيّ الآية على باب فاطمة،و 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الآية،و 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الهند 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الثاني ذكر مناقب الحسنين،و فضل آل البيت للمقريزي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،و مناقب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174/2</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،و 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 و 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سورة طه و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 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الهند 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قم،و مناقب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،و أهل البيت لتوفيق أبو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المراغي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الحلبي،و تفسير الخطيب الشربيني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بيروت،و تلخيص المتشابه في الرسم للخطيب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المنتخب من مسند عبد بن حميد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الحمراء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،و مشكل الآثار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دكن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عن النبيّ في الآية من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بيروت،و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3.529</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223/25</w:t>
      </w:r>
      <w:r>
        <w:rPr>
          <w:rFonts w:ascii="IRNazanin" w:hAnsi="IRNazanin" w:eastAsia="IRNazanin"/>
          <w:b w:val="false"/>
          <w:b w:val="false"/>
          <w:bCs w:val="false"/>
          <w:i w:val="false"/>
          <w:i w:val="false"/>
          <w:iCs w:val="false"/>
          <w:color w:val="333333"/>
          <w:sz w:val="20"/>
          <w:sz w:val="20"/>
          <w:szCs w:val="20"/>
          <w:rtl w:val="true"/>
        </w:rPr>
        <w:t>،و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 أهل البيت لتوفيق أبو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يوم خمس 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14986</w:t>
      </w:r>
      <w:r>
        <w:rPr>
          <w:rFonts w:ascii="IRNazanin" w:hAnsi="IRNazanin" w:eastAsia="IRNazanin"/>
          <w:b w:val="false"/>
          <w:b w:val="false"/>
          <w:bCs w:val="false"/>
          <w:i w:val="false"/>
          <w:i w:val="false"/>
          <w:iCs w:val="false"/>
          <w:color w:val="333333"/>
          <w:sz w:val="20"/>
          <w:sz w:val="20"/>
          <w:szCs w:val="20"/>
          <w:rtl w:val="true"/>
        </w:rPr>
        <w:t>، 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سورة طه،و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207/35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3705</w:t>
      </w:r>
      <w:r>
        <w:rPr>
          <w:rFonts w:ascii="IRNazanin" w:hAnsi="IRNazanin" w:eastAsia="IRNazanin"/>
          <w:b w:val="false"/>
          <w:b w:val="false"/>
          <w:bCs w:val="false"/>
          <w:i w:val="false"/>
          <w:i w:val="false"/>
          <w:iCs w:val="false"/>
          <w:color w:val="333333"/>
          <w:sz w:val="20"/>
          <w:sz w:val="20"/>
          <w:szCs w:val="20"/>
          <w:rtl w:val="true"/>
        </w:rPr>
        <w:t>،و فتح القدير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الآية،و شواهد التنزيل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المتشابه في الرسم للخطيب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الأحاديث المستفيضة ذكره أكثر الحفّاظ في كتاب الذكر و التسبيح و بعضهم في كتاب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المصنّف لا 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29254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في تصريحات أمير المؤمنين عليه السّلام في كتاب النصوص</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التصريح به عن الرسول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بتعريف حقوق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بعدها،الباب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في إعظامه و إكرام مشاهده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هبّار،و الاستيعاب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أزواجه،و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4101</w:t>
      </w:r>
      <w:r>
        <w:rPr>
          <w:rFonts w:ascii="IRNazanin" w:hAnsi="IRNazanin" w:eastAsia="IRNazanin"/>
          <w:b w:val="false"/>
          <w:b w:val="false"/>
          <w:bCs w:val="false"/>
          <w:i w:val="false"/>
          <w:i w:val="false"/>
          <w:iCs w:val="false"/>
          <w:color w:val="333333"/>
          <w:sz w:val="20"/>
          <w:sz w:val="20"/>
          <w:szCs w:val="20"/>
          <w:rtl w:val="true"/>
        </w:rPr>
        <w:t>، و 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 لسان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تأتي نصوص هذه الواقعة الاليمة في كتاب النصوص عند ذكر نموذج من تقدّم المفضول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أيام أبي بكر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555/2</w:t>
      </w:r>
      <w:r>
        <w:rPr>
          <w:rFonts w:ascii="IRNazanin" w:hAnsi="IRNazanin" w:eastAsia="IRNazanin"/>
          <w:b w:val="false"/>
          <w:b w:val="false"/>
          <w:bCs w:val="false"/>
          <w:i w:val="false"/>
          <w:i w:val="false"/>
          <w:iCs w:val="false"/>
          <w:color w:val="333333"/>
          <w:sz w:val="20"/>
          <w:sz w:val="20"/>
          <w:szCs w:val="20"/>
          <w:rtl w:val="true"/>
        </w:rPr>
        <w:t>،و المنتخب للطريحي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لبنان 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درة الناصحين في الوعظ و الإرشاد للخويري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المعجم الكبير للطبراني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2676</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14253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من المقصد العاشر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 مفصّلا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469/1</w:t>
      </w:r>
      <w:r>
        <w:rPr>
          <w:rFonts w:ascii="IRNazanin" w:hAnsi="IRNazanin" w:eastAsia="IRNazanin"/>
          <w:b w:val="false"/>
          <w:b w:val="false"/>
          <w:bCs w:val="false"/>
          <w:i w:val="false"/>
          <w:i w:val="false"/>
          <w:iCs w:val="false"/>
          <w:color w:val="333333"/>
          <w:sz w:val="20"/>
          <w:sz w:val="20"/>
          <w:szCs w:val="20"/>
          <w:rtl w:val="true"/>
        </w:rPr>
        <w:t>،و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الخطبة الثالثة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مسند عبد بن حميد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لتوفيق أبو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فاطمة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التعريف في أسباب ورود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سبائك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الإحسان بترتيب صحيح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تزويج عليّ،و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المناقب،و المصنّف لعبد الرزاق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أزواج النبيّ،و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فاطمة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وفاة الصدّيقة الزهراء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أسماء ما روى عنها ابن عبّاس،و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فاطمة،ذكر تزويجها،و الأحاديث الطوال بذيل المعجم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تزويج فاطمة عليها السّلام،و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عليّ بفاطمة،الموطن الثاني،و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رسالة 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تأكيد استحباب زيارة الإمام الحسين عليه السّلام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555/2</w:t>
      </w:r>
      <w:r>
        <w:rPr>
          <w:rFonts w:ascii="IRNazanin" w:hAnsi="IRNazanin" w:eastAsia="IRNazanin"/>
          <w:b w:val="false"/>
          <w:b w:val="false"/>
          <w:bCs w:val="false"/>
          <w:i w:val="false"/>
          <w:i w:val="false"/>
          <w:iCs w:val="false"/>
          <w:color w:val="333333"/>
          <w:sz w:val="20"/>
          <w:sz w:val="20"/>
          <w:szCs w:val="20"/>
          <w:rtl w:val="true"/>
        </w:rPr>
        <w:t>،و المنتخب للطريحي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لبنان 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هجوم عمر بن الخطاب على باب فاطمة و عليّ الذي كان الرسول يتلو عليه آية التطهير هذه،و ذلك مذكور في كتب السنة و الشيعة كما يأتي مفصّلا في قسم النصّ على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ذكر ما كان في أيام الخليفة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 الخامس</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آية الله أبي المعز السيّد محمّد القزويني الحلّي المتوفي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البابليات للشيخ عليّ الخاقاني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النجف،وفاة الصدّيقة الزهراء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 للسيد عدنان البحراني قصيدة مشابهة ذكرها المقرّم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مسائل النفس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مفصّلا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 للحمزاوي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من الباب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أهل البيت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الاحمدية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الحلبي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الخطابات التشريعية،من قبيل الطهارة من الخبث،كلّها تعمّ كافّة المكلّفين المؤمن منهم و العاصي،بل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الكافر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السادس</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السادس</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تفسير الآية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المطبعة المنيرية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 على صحاح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الراء مع الجيم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السين لفظة رجس</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للآلوسي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آية التطهير؛و النكت و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الماوردي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الآية،و فضل آل البيت للمقريزي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الاولى،و رشفة الصادي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ضوء 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لتوفيق أبو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آل البيت للمقريزي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الاولى</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القاسمي المسمى محاسن التأويل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الحلبي</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أنوار الكوكب الدرّي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فضل آل البيت للمقريزي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الاولى،و رشفة الصادي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وفاة الزهراء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الفتاوي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تركيا اسلامبول 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إضافة إلى ما تقدّم تفسير آية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صفة خلق النبيّ صلّى اللّه عليه و آله و سلم،و مسند الروياني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النوع الرابع،و الشفا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الجزء الأول،و شرح الشمائل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عنالرازي</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الشمائل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35565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تكميل الله له المحاسن،و الإتحاف بحبّ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 تفسير آية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الأهوال،و سنن أبي داود السجستاني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،و 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خصائصه صلّى اللّه عليه و آله و سلم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لأبي نعيم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الاولى،الطبقات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علامات النبوة بعد الوحي، و تاريخ اصبهان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مزاح النبيّ،و أخبار الدول للقرماني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المتعال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،و الشفا بتعريف حقوق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الكتاب</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الثالث من خصائصه،و أخبار الدول للقرماني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 العلماء في كتبهم الكثير من خصائص النبيّ و آله بل ألفوا فيها الكتب راجع كتاب الخصائص الكبرى للسيوطي المجلد الأول و الثاني،و الذخائر المحمدية،و الشفا للقاضي عياض،و تاريخ الخميس،و غيرهما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،و كشف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،و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،و 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،و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،و 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النجف،و الذخائر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 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الموطن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 الثالثة من الهجري،و لوامع أنوار الكوكب الدرّي</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4700</w:t>
      </w:r>
      <w:r>
        <w:rPr>
          <w:rFonts w:ascii="IRNazanin" w:hAnsi="IRNazanin" w:eastAsia="IRNazanin"/>
          <w:b w:val="false"/>
          <w:b w:val="false"/>
          <w:bCs w:val="false"/>
          <w:i w:val="false"/>
          <w:i w:val="false"/>
          <w:iCs w:val="false"/>
          <w:color w:val="333333"/>
          <w:sz w:val="20"/>
          <w:sz w:val="20"/>
          <w:szCs w:val="20"/>
          <w:rtl w:val="true"/>
        </w:rPr>
        <w:t>،و لوامع 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،و الإستيعاب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377/4</w:t>
      </w:r>
      <w:r>
        <w:rPr>
          <w:rFonts w:ascii="IRNazanin" w:hAnsi="IRNazanin" w:eastAsia="IRNazanin"/>
          <w:b w:val="false"/>
          <w:b w:val="false"/>
          <w:bCs w:val="false"/>
          <w:i w:val="false"/>
          <w:i w:val="false"/>
          <w:iCs w:val="false"/>
          <w:color w:val="333333"/>
          <w:sz w:val="20"/>
          <w:sz w:val="20"/>
          <w:szCs w:val="20"/>
          <w:rtl w:val="true"/>
        </w:rPr>
        <w:t>،و أهل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،و 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3986</w:t>
      </w:r>
      <w:r>
        <w:rPr>
          <w:rFonts w:ascii="IRNazanin" w:hAnsi="IRNazanin" w:eastAsia="IRNazanin"/>
          <w:b w:val="false"/>
          <w:b w:val="false"/>
          <w:bCs w:val="false"/>
          <w:i w:val="false"/>
          <w:i w:val="false"/>
          <w:iCs w:val="false"/>
          <w:color w:val="333333"/>
          <w:sz w:val="20"/>
          <w:sz w:val="20"/>
          <w:szCs w:val="20"/>
          <w:rtl w:val="true"/>
        </w:rPr>
        <w:t>،و الجوهرة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فاطمة رقم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مودة القربى المودّة السابعة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على القائم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اسلامبول</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أبي بكر،و قريب منه في ترجمة عطيّة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المبدأ و شأن الخليقة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الثالث</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34145</w:t>
      </w:r>
      <w:r>
        <w:rPr>
          <w:rFonts w:ascii="IRNazanin" w:hAnsi="IRNazanin" w:eastAsia="IRNazanin"/>
          <w:b w:val="false"/>
          <w:b w:val="false"/>
          <w:bCs w:val="false"/>
          <w:i w:val="false"/>
          <w:i w:val="false"/>
          <w:iCs w:val="false"/>
          <w:color w:val="333333"/>
          <w:sz w:val="20"/>
          <w:sz w:val="20"/>
          <w:szCs w:val="20"/>
          <w:rtl w:val="true"/>
        </w:rPr>
        <w:t>،و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 و بالهامش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الديلمي في الفردوس 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الخطيب في موضع أوهام الجمع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الواردة فيهم الآية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الثامن من المقصد الخامس 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34245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عمر ما روى مجاهد عنه ح </w:t>
      </w:r>
      <w:r>
        <w:rPr>
          <w:rFonts w:eastAsia="IRNazanin" w:cs="IRNazanin"/>
          <w:b w:val="false"/>
          <w:bCs w:val="false"/>
          <w:i w:val="false"/>
          <w:iCs w:val="false"/>
          <w:color w:val="333333"/>
          <w:sz w:val="20"/>
          <w:szCs w:val="20"/>
        </w:rPr>
        <w:t>13550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مودة القربى المودّة السابعة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مودة القربى</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 ذلك في كتاب الطرائف لابن طاؤوس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378/2</w:t>
      </w:r>
      <w:r>
        <w:rPr>
          <w:rFonts w:ascii="IRNazanin" w:hAnsi="IRNazanin" w:eastAsia="IRNazanin"/>
          <w:b w:val="false"/>
          <w:b w:val="false"/>
          <w:bCs w:val="false"/>
          <w:i w:val="false"/>
          <w:i w:val="false"/>
          <w:iCs w:val="false"/>
          <w:color w:val="333333"/>
          <w:sz w:val="20"/>
          <w:sz w:val="20"/>
          <w:szCs w:val="20"/>
          <w:rtl w:val="true"/>
        </w:rPr>
        <w:t>،و 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460/10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الماوردي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،و ربيع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،و أخرجه الماوردي في تفسيره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،و الزمخشري في ربيع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،و راجع التذكرة الحمدونيّة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،الفصل الخامس،و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1607</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النسفي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758/2</w:t>
      </w:r>
      <w:r>
        <w:rPr>
          <w:rFonts w:ascii="IRNazanin" w:hAnsi="IRNazanin" w:eastAsia="IRNazanin"/>
          <w:b w:val="false"/>
          <w:b w:val="false"/>
          <w:bCs w:val="false"/>
          <w:i w:val="false"/>
          <w:i w:val="false"/>
          <w:iCs w:val="false"/>
          <w:color w:val="333333"/>
          <w:sz w:val="20"/>
          <w:sz w:val="20"/>
          <w:szCs w:val="20"/>
          <w:rtl w:val="true"/>
        </w:rPr>
        <w:t>،و أسباب النزول للواحدي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،و 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85/19</w:t>
      </w:r>
      <w:r>
        <w:rPr>
          <w:rFonts w:ascii="IRNazanin" w:hAnsi="IRNazanin" w:eastAsia="IRNazanin"/>
          <w:b w:val="false"/>
          <w:b w:val="false"/>
          <w:bCs w:val="false"/>
          <w:i w:val="false"/>
          <w:i w:val="false"/>
          <w:iCs w:val="false"/>
          <w:color w:val="333333"/>
          <w:sz w:val="20"/>
          <w:sz w:val="20"/>
          <w:szCs w:val="20"/>
          <w:rtl w:val="true"/>
        </w:rPr>
        <w:t>،و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530/5</w:t>
      </w:r>
      <w:r>
        <w:rPr>
          <w:rFonts w:ascii="IRNazanin" w:hAnsi="IRNazanin" w:eastAsia="IRNazanin"/>
          <w:b w:val="false"/>
          <w:b w:val="false"/>
          <w:bCs w:val="false"/>
          <w:i w:val="false"/>
          <w:i w:val="false"/>
          <w:iCs w:val="false"/>
          <w:color w:val="333333"/>
          <w:sz w:val="20"/>
          <w:sz w:val="20"/>
          <w:szCs w:val="20"/>
          <w:rtl w:val="true"/>
        </w:rPr>
        <w:t>،و تفسير الكشّاف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153/43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،التفسير الكبير للرازي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 دلائل النبوة لأبي نعيم </w:t>
      </w:r>
      <w:r>
        <w:rPr>
          <w:rFonts w:eastAsia="IRNazanin" w:cs="IRNazanin"/>
          <w:b w:val="false"/>
          <w:bCs w:val="false"/>
          <w:i w:val="false"/>
          <w:iCs w:val="false"/>
          <w:color w:val="333333"/>
          <w:sz w:val="20"/>
          <w:szCs w:val="20"/>
        </w:rPr>
        <w:t>2:455</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 الثالثة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مواد الآية،و أهل البيت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مشكاة المصابيح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6127</w:t>
      </w:r>
      <w:r>
        <w:rPr>
          <w:rFonts w:ascii="IRNazanin" w:hAnsi="IRNazanin" w:eastAsia="IRNazanin"/>
          <w:b w:val="false"/>
          <w:b w:val="false"/>
          <w:bCs w:val="false"/>
          <w:i w:val="false"/>
          <w:i w:val="false"/>
          <w:iCs w:val="false"/>
          <w:color w:val="333333"/>
          <w:sz w:val="20"/>
          <w:sz w:val="20"/>
          <w:szCs w:val="20"/>
          <w:rtl w:val="true"/>
        </w:rPr>
        <w:t>، و المحاسن و المساوىء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الاية و ما بين المعقودين من المطبوع</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الاية،و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تركيا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النقاش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بشرح النووي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3724</w:t>
      </w:r>
      <w:r>
        <w:rPr>
          <w:rFonts w:ascii="IRNazanin" w:hAnsi="IRNazanin" w:eastAsia="IRNazanin"/>
          <w:b w:val="false"/>
          <w:b w:val="false"/>
          <w:bCs w:val="false"/>
          <w:i w:val="false"/>
          <w:i w:val="false"/>
          <w:iCs w:val="false"/>
          <w:color w:val="333333"/>
          <w:sz w:val="20"/>
          <w:sz w:val="20"/>
          <w:szCs w:val="20"/>
          <w:rtl w:val="true"/>
        </w:rPr>
        <w:t>،و 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،و مستدرك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،و 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 بن الاثير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و فد نجران،و العمدة عن تفسير الثعلبي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الاية عنه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عن الثعلبي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261/35</w:t>
      </w:r>
      <w:r>
        <w:rPr>
          <w:rFonts w:ascii="IRNazanin" w:hAnsi="IRNazanin" w:eastAsia="IRNazanin"/>
          <w:b w:val="false"/>
          <w:b w:val="false"/>
          <w:bCs w:val="false"/>
          <w:i w:val="false"/>
          <w:i w:val="false"/>
          <w:iCs w:val="false"/>
          <w:color w:val="333333"/>
          <w:sz w:val="20"/>
          <w:sz w:val="20"/>
          <w:szCs w:val="20"/>
          <w:rtl w:val="true"/>
        </w:rPr>
        <w:t>،و تفسير الفخر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الاية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،و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الاية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ضوء 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219/35</w:t>
      </w:r>
      <w:r>
        <w:rPr>
          <w:rFonts w:ascii="IRNazanin" w:hAnsi="IRNazanin" w:eastAsia="IRNazanin"/>
          <w:b w:val="false"/>
          <w:b w:val="false"/>
          <w:bCs w:val="false"/>
          <w:i w:val="false"/>
          <w:i w:val="false"/>
          <w:iCs w:val="false"/>
          <w:color w:val="333333"/>
          <w:sz w:val="20"/>
          <w:sz w:val="20"/>
          <w:szCs w:val="20"/>
          <w:rtl w:val="true"/>
        </w:rPr>
        <w:t>،و قريب منه في 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السورة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305/8</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،و تنبيه الغافلين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الأمير للكوفي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416/23</w:t>
      </w:r>
      <w:r>
        <w:rPr>
          <w:rFonts w:ascii="IRNazanin" w:hAnsi="IRNazanin" w:eastAsia="IRNazanin"/>
          <w:b w:val="false"/>
          <w:b w:val="false"/>
          <w:bCs w:val="false"/>
          <w:i w:val="false"/>
          <w:i w:val="false"/>
          <w:iCs w:val="false"/>
          <w:color w:val="333333"/>
          <w:sz w:val="20"/>
          <w:sz w:val="20"/>
          <w:szCs w:val="20"/>
          <w:rtl w:val="true"/>
        </w:rPr>
        <w:t>،و رشفة الصادي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من القسم الثاني</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زينب بنت أبي سلمة ربيبة رسول الله،و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المناقب،و أهل البيت لتوفيق أبو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وفاة الصدّيقة الزهراء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253/7</w:t>
      </w:r>
      <w:r>
        <w:rPr>
          <w:rFonts w:ascii="IRNazanin" w:hAnsi="IRNazanin" w:eastAsia="IRNazanin"/>
          <w:b w:val="false"/>
          <w:b w:val="false"/>
          <w:bCs w:val="false"/>
          <w:i w:val="false"/>
          <w:i w:val="false"/>
          <w:iCs w:val="false"/>
          <w:color w:val="333333"/>
          <w:sz w:val="20"/>
          <w:sz w:val="20"/>
          <w:szCs w:val="20"/>
          <w:rtl w:val="true"/>
        </w:rPr>
        <w:t>،و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بيوت هذه؟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أبو بكر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البيت منها؟يعني بيت علي و فاطمة،فقال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من أفاضلها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فضائل ابن 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،و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،و 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،و تذكر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،باب مناقب الحسن و الحسين،و الإلمام بالأعلام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301/5</w:t>
      </w:r>
      <w:r>
        <w:rPr>
          <w:rFonts w:ascii="IRNazanin" w:hAnsi="IRNazanin" w:eastAsia="IRNazanin"/>
          <w:b w:val="false"/>
          <w:b w:val="false"/>
          <w:bCs w:val="false"/>
          <w:i w:val="false"/>
          <w:i w:val="false"/>
          <w:iCs w:val="false"/>
          <w:color w:val="333333"/>
          <w:sz w:val="20"/>
          <w:sz w:val="20"/>
          <w:szCs w:val="20"/>
          <w:rtl w:val="true"/>
        </w:rPr>
        <w:t>،في التشفّي من أعداء الملوك و ما بين معكوفين منه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،الباب الثاني</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،و 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،و 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59/36</w:t>
      </w:r>
      <w:r>
        <w:rPr>
          <w:rFonts w:ascii="IRNazanin" w:hAnsi="IRNazanin" w:eastAsia="IRNazanin"/>
          <w:b w:val="false"/>
          <w:b w:val="false"/>
          <w:bCs w:val="false"/>
          <w:i w:val="false"/>
          <w:i w:val="false"/>
          <w:iCs w:val="false"/>
          <w:color w:val="333333"/>
          <w:sz w:val="20"/>
          <w:sz w:val="20"/>
          <w:szCs w:val="20"/>
          <w:rtl w:val="true"/>
        </w:rPr>
        <w:t>،و 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تركيا،و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3725</w:t>
      </w:r>
      <w:r>
        <w:rPr>
          <w:rFonts w:ascii="IRNazanin" w:hAnsi="IRNazanin" w:eastAsia="IRNazanin"/>
          <w:b w:val="false"/>
          <w:b w:val="false"/>
          <w:bCs w:val="false"/>
          <w:i w:val="false"/>
          <w:i w:val="false"/>
          <w:iCs w:val="false"/>
          <w:color w:val="333333"/>
          <w:sz w:val="20"/>
          <w:sz w:val="20"/>
          <w:szCs w:val="20"/>
          <w:rtl w:val="true"/>
        </w:rPr>
        <w:t>،و مسند أبي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،و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اسباب النزول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 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مقتل الحسين للخوارزمي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أوبار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مقتل الحسين للخوارزمي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فبكى</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لتوفيق أبو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لتوفيق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الأدوار جمع الكور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الكور من العمامة أو من كلّ شيء</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الطاحون و 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 آسيا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القطب حديدة في الطبق الأسفل من الرحى يدور عليها الطبق الأعلى و قطب رحى الوجود أي مدار الوجود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أتمّت و أكملت بالصدق الحقيقة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انقطعت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الحطيم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جدار حجر الكعبة و قيل ما بين الركن و زمزم و المقام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لجهنّم و الحطمة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 الشديدة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أضحى بمعنى صار و الملثم محل التقبيل 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 ترابه محلّ تقبيل للثريّا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 يمدّ للجارية في ناحية البيت،كل ما تتوارى به و 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سراپرده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العالي و المرتفع</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كوكب خفي و الناس يمتحنون به أبصارهم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أعلى الشيء،الركن،معظم كلّ شيء،حدبة في ظهر البعير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قربت،تعلّقت و استرسلت،نزلت</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تبتغ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تطلب</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الاصالة و الشرف</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الأغر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النديد بمعنى النظير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 أو دم القلب،الروح و مهجة كلّ شيء أحسنه و خالصه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الوجه قيل سمّي بذلك لأنّه يخصّ بالذكر عند التسليم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 و الرفعة و يحتمل أن يكون بمعنى الماجد أي ذي المجد و الإنجاد جمع النجد لنجد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شجاع ماض في ما يعجز غيره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أرتاحت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سرّت و نشطت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سكّر و 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 شد،سرخوش شد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ذهب سكرة و 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هوشيار،بيدار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ذو شجون 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فنون متشعبة تأخذ منه في طرف فلا تلبث حتّى تكون في آخر و يعرض لك منه ما لم تمن تقصده،و في اللغة الشجون جمع الشجن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 و الحزن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الخؤن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الكثير الخيانة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 مستطيل من عظام الجنب منحن جمعها أضلع و ضلوع</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الصمصام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السيف لا ينثني و 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شمشير بران و تيغي كه خم نگرده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بمعنى الدق و الجرش و 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كوفتن،خرد كردن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يعرب عظم ما جرى عليها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فاجرت العين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تسيل،تسيل</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تزيل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أشجاها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صيغة التعجب و الضمير راجع إلى الرنّة و ما أشجاها أي ما أحزنها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الدال و كسرها،حلي يلبس في المعصم و 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دستبند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بازوبند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الظهر يذكّر و يؤنّث</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الدفع و الضرب،و النعل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يكون في أسفل غمد السيف من حديد أو فضّة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تد من حديد معروف و 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ميخ آهني،مردا در اينجا ميخ در است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الإهتضام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 و الغصب،فالمصدر أضيف إلى مفعوله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العطيّة و الهبة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يمحى و يذهب اثره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الغصب،يقال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 عليه أي غضب</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القدسيّة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الزهراء،لتوفيق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المطر الضعيف القطر الدائم،كتاب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شدّة العيش على رسول اللّه صلّى اللّه عليه و آله و سلم،و شعب الإيمان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،و حلية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المغازي للواقدي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أحد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لا 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،و الادب المفرد للبخاري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،باب قيام الرجل لأخيه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،و الاستيعاب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للهمداني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،و 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الأحزان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خلط لون بلون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يغطي</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قارنت الغمام و صاحبته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جثل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لين،و أسحم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الإحسان بترتيب صحيح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،بتصرّف و اختصار</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الغافلين للسمرقندي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صلفة النار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مصر،الحلبي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معركة أحد كما يأتي و غيرها كما يأتي</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الأوائل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النورين للمرندي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 في دفاعها عن الخلافة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الجنائز،باب النعي</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للديلمي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97092/43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الزيادة منه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8657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مناقب علي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،و ما بعده و تلخيص المتشابه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بعد طائفة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استحيت</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فلازمها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،و ما بين المعقودين من المصنّف لعبد الرزاق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9782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المتشابه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رشفة الصادي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بلفظه العلاّمة الصفوري في نزهة المجالس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،بالاسناد عن جابر و أخرجه العلاّمة عبد الله الشافعي في مناقبه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،من طريق ابن المنازلي،و انظر حلية الأولياء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4:210</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الشيخ عبد الله الشافعي في مناقبه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،مخطوط من طريق ابن المنازلي،و في الباب حديث ابن مسعود أخرجه أبو نعيم في 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،و أخرجه الخطيب في تاريخه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،و اخرجه الخوارزمي من طريق أبي نعيم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،و أخرجه الحافظ الكنجي في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الأميني</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حديث جعفر بن محمد الصادق عليه السّلام أخرجه الحافظ الكنجي في كفايته،ص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،و مثله حديث ابن عباس أخرجه الخطيب في تاريخه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،و خرجه عنه الخطيب الخوارزمي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،و مقتل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أخرجه المحب الطبري في الذخائر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،من طريق ابن عساكر،و دلائل الإمامة للطبري الشيعي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 لا بن حمزة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الخرائح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السابق،و انظر مجمع النورين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16376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الخامس،و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173/43</w:t>
      </w:r>
      <w:r>
        <w:rPr>
          <w:rFonts w:ascii="IRNazanin" w:hAnsi="IRNazanin" w:eastAsia="IRNazanin"/>
          <w:b w:val="false"/>
          <w:b w:val="false"/>
          <w:bCs w:val="false"/>
          <w:i w:val="false"/>
          <w:i w:val="false"/>
          <w:iCs w:val="false"/>
          <w:color w:val="333333"/>
          <w:sz w:val="20"/>
          <w:sz w:val="20"/>
          <w:szCs w:val="20"/>
          <w:rtl w:val="true"/>
        </w:rPr>
        <w:t>،و 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،الفصل الخامس،و فضائل الصحابة لأحمد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كنست</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،و 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35969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،ترجمة فاطمة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،قسم النساء</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8659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النورين للمرندي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409/9</w:t>
      </w:r>
      <w:r>
        <w:rPr>
          <w:rFonts w:ascii="IRNazanin" w:hAnsi="IRNazanin" w:eastAsia="IRNazanin"/>
          <w:b w:val="false"/>
          <w:b w:val="false"/>
          <w:bCs w:val="false"/>
          <w:i w:val="false"/>
          <w:i w:val="false"/>
          <w:iCs w:val="false"/>
          <w:color w:val="333333"/>
          <w:sz w:val="20"/>
          <w:sz w:val="20"/>
          <w:szCs w:val="20"/>
          <w:rtl w:val="true"/>
        </w:rPr>
        <w:t>،كتاب النكاح،باب ذب الرجل عن ابنته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،كتاب الفضائل،باب اصهار النبيّ صلّى اللّه عليه و آله و سلم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 لشرح 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596/11</w:t>
      </w:r>
      <w:r>
        <w:rPr>
          <w:rFonts w:ascii="IRNazanin" w:hAnsi="IRNazanin" w:eastAsia="IRNazanin"/>
          <w:b w:val="false"/>
          <w:b w:val="false"/>
          <w:bCs w:val="false"/>
          <w:i w:val="false"/>
          <w:i w:val="false"/>
          <w:iCs w:val="false"/>
          <w:color w:val="333333"/>
          <w:sz w:val="20"/>
          <w:sz w:val="20"/>
          <w:szCs w:val="20"/>
          <w:rtl w:val="true"/>
        </w:rPr>
        <w:t>،باب ذب الرجل عن ابنته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،كتاب الفضائل باب ذكر أصهار النبيّ صلّى اللّه عليه و آله و سلم</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الحاكم في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،مناقب فاطمة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،ذكر أولاده صلّى اللّه عليه و آله و سلم،ط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المعرفة،بيروت</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365/4</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32128</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،فضائل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33687</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،و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 الصواعق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،و مسند شمس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للديلمي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97092/43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الزيادة منه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 التدبير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تزويجه بفاطمة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6081</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14731</w:t>
      </w:r>
      <w:r>
        <w:rPr>
          <w:rFonts w:ascii="IRNazanin" w:hAnsi="IRNazanin" w:eastAsia="IRNazanin"/>
          <w:b w:val="false"/>
          <w:b w:val="false"/>
          <w:bCs w:val="false"/>
          <w:i w:val="false"/>
          <w:i w:val="false"/>
          <w:iCs w:val="false"/>
          <w:color w:val="333333"/>
          <w:sz w:val="20"/>
          <w:sz w:val="20"/>
          <w:szCs w:val="20"/>
          <w:rtl w:val="true"/>
        </w:rPr>
        <w:t>،من البغيّة،و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303/3</w:t>
      </w:r>
      <w:r>
        <w:rPr>
          <w:rFonts w:ascii="IRNazanin" w:hAnsi="IRNazanin" w:eastAsia="IRNazanin"/>
          <w:b w:val="false"/>
          <w:b w:val="false"/>
          <w:bCs w:val="false"/>
          <w:i w:val="false"/>
          <w:i w:val="false"/>
          <w:iCs w:val="false"/>
          <w:color w:val="333333"/>
          <w:sz w:val="20"/>
          <w:sz w:val="20"/>
          <w:szCs w:val="20"/>
          <w:rtl w:val="true"/>
        </w:rPr>
        <w:t>،باب نبذة من خصاء</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يخلص إليه حتّى تبلغ نفسي</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شرح 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409/9</w:t>
      </w:r>
      <w:r>
        <w:rPr>
          <w:rFonts w:ascii="IRNazanin" w:hAnsi="IRNazanin" w:eastAsia="IRNazanin"/>
          <w:b w:val="false"/>
          <w:b w:val="false"/>
          <w:bCs w:val="false"/>
          <w:i w:val="false"/>
          <w:i w:val="false"/>
          <w:iCs w:val="false"/>
          <w:color w:val="333333"/>
          <w:sz w:val="20"/>
          <w:sz w:val="20"/>
          <w:szCs w:val="20"/>
          <w:rtl w:val="true"/>
        </w:rPr>
        <w:t xml:space="preserve">،كتاب النكاح باب ذبّ الرجل عن ابنته،ح </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،شرح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،و 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411/9</w:t>
      </w:r>
      <w:r>
        <w:rPr>
          <w:rFonts w:ascii="IRNazanin" w:hAnsi="IRNazanin" w:eastAsia="IRNazanin"/>
          <w:b w:val="false"/>
          <w:b w:val="false"/>
          <w:bCs w:val="false"/>
          <w:i w:val="false"/>
          <w:i w:val="false"/>
          <w:iCs w:val="false"/>
          <w:color w:val="333333"/>
          <w:sz w:val="20"/>
          <w:sz w:val="20"/>
          <w:szCs w:val="20"/>
          <w:rtl w:val="true"/>
        </w:rPr>
        <w:t>،كتاب النكاح،باب ذب الرجل عن ابنته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،شرح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،شرح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402/3</w:t>
      </w:r>
      <w:r>
        <w:rPr>
          <w:rFonts w:ascii="IRNazanin" w:hAnsi="IRNazanin" w:eastAsia="IRNazanin"/>
          <w:b w:val="false"/>
          <w:b w:val="false"/>
          <w:bCs w:val="false"/>
          <w:i w:val="false"/>
          <w:i w:val="false"/>
          <w:iCs w:val="false"/>
          <w:color w:val="333333"/>
          <w:sz w:val="20"/>
          <w:sz w:val="20"/>
          <w:szCs w:val="20"/>
          <w:rtl w:val="true"/>
        </w:rPr>
        <w:t xml:space="preserve">،ترجمة معاوية و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،ترجمة المسوّر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،فصل في التابعين و من بعدهم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المسوّر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،شرح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راجع فاطمة الزهراء للعقاد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xml:space="preserve">،ترجمة الحسين بن علي الكرابيسي،رقم </w:t>
      </w:r>
      <w:r>
        <w:rPr>
          <w:rFonts w:eastAsia="IRNazanin" w:cs="IRNazanin"/>
          <w:b w:val="false"/>
          <w:bCs w:val="false"/>
          <w:i w:val="false"/>
          <w:iCs w:val="false"/>
          <w:color w:val="333333"/>
          <w:sz w:val="20"/>
          <w:szCs w:val="20"/>
        </w:rPr>
        <w:t>2775</w:t>
      </w:r>
      <w:r>
        <w:rPr>
          <w:rFonts w:ascii="IRNazanin" w:hAnsi="IRNazanin" w:eastAsia="IRNazanin"/>
          <w:b w:val="false"/>
          <w:b w:val="false"/>
          <w:bCs w:val="false"/>
          <w:i w:val="false"/>
          <w:i w:val="false"/>
          <w:iCs w:val="false"/>
          <w:color w:val="333333"/>
          <w:sz w:val="20"/>
          <w:sz w:val="20"/>
          <w:szCs w:val="20"/>
          <w:rtl w:val="true"/>
        </w:rPr>
        <w:t>،و ميزان الإعتدال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544/1</w:t>
      </w:r>
      <w:r>
        <w:rPr>
          <w:rFonts w:ascii="IRNazanin" w:hAnsi="IRNazanin" w:eastAsia="IRNazanin"/>
          <w:b w:val="false"/>
          <w:b w:val="false"/>
          <w:bCs w:val="false"/>
          <w:i w:val="false"/>
          <w:i w:val="false"/>
          <w:iCs w:val="false"/>
          <w:color w:val="333333"/>
          <w:sz w:val="20"/>
          <w:sz w:val="20"/>
          <w:szCs w:val="20"/>
          <w:rtl w:val="true"/>
        </w:rPr>
        <w:t xml:space="preserve">، ترجمة الحسين بن علي الكرابيسي،رقم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203/9</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15203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،ذكر فاطمة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السادي لشرح 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،كتاب فضائل أصحاب النبيّ،باب مناقب قرابته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فاطمة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image" Target="media/image2.jpeg"/><Relationship Id="rId182" Type="http://schemas.openxmlformats.org/officeDocument/2006/relationships/image" Target="media/image2.jpeg"/><Relationship Id="rId183" Type="http://schemas.openxmlformats.org/officeDocument/2006/relationships/footer" Target="footer176.xml"/><Relationship Id="rId184" Type="http://schemas.openxmlformats.org/officeDocument/2006/relationships/footnotes" Target="footnotes.xml"/><Relationship Id="rId185" Type="http://schemas.openxmlformats.org/officeDocument/2006/relationships/numbering" Target="numbering.xml"/><Relationship Id="rId186" Type="http://schemas.openxmlformats.org/officeDocument/2006/relationships/fontTable" Target="fontTable.xml"/><Relationship Id="rId187" Type="http://schemas.openxmlformats.org/officeDocument/2006/relationships/settings" Target="settings.xml"/><Relationship Id="rId1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189</Pages>
  <Words>42448</Words>
  <Characters>174989</Characters>
  <CharactersWithSpaces>215553</CharactersWithSpaces>
  <Paragraphs>2036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2026-08-24T17:19:06Z</dcterms:created>
  <dc:creator>ghaemiyeh.com</dc:creator>
  <dc:description/>
  <dc:language>en-US</dc:language>
  <cp:lastModifiedBy/>
  <dcterms:modified xsi:type="dcterms:W3CDTF">2026-08-24T20:49:14Z</dcterms:modified>
  <cp:revision>1</cp:revision>
  <dc:subject/>
  <dc:title>موسوعة أهل البیت علیهم السلام جلد 6</dc:title>
</cp:coreProperties>
</file>

<file path=docProps/custom.xml><?xml version="1.0" encoding="utf-8"?>
<Properties xmlns="http://schemas.openxmlformats.org/officeDocument/2006/custom-properties" xmlns:vt="http://schemas.openxmlformats.org/officeDocument/2006/docPropsVTypes"/>
</file>