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3015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43017_73047245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443019_730472459">
            <w:r>
              <w:rPr>
                <w:webHidden/>
                <w:rStyle w:val="IndexLink"/>
                <w:rtl w:val="true"/>
              </w:rPr>
              <w:t>النص على أمير المؤمنين علي بن أبي طالب عليه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1443021_730472459">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443023_730472459">
            <w:r>
              <w:rPr>
                <w:webHidden/>
                <w:rStyle w:val="IndexLink"/>
                <w:rtl w:val="true"/>
              </w:rPr>
              <w:t>المقدمة الاولى</w:t>
            </w:r>
            <w:r>
              <w:rPr>
                <w:rStyle w:val="IndexLink"/>
                <w:rtl w:val="true"/>
              </w:rPr>
              <w:t>:</w:t>
            </w:r>
            <w:r>
              <w:rPr>
                <w:rStyle w:val="IndexLink"/>
                <w:rtl w:val="true"/>
              </w:rPr>
              <w:t>في انحصار النص باللّه تعالى</w:t>
            </w:r>
            <w:r>
              <w:rPr>
                <w:rStyle w:val="IndexLink"/>
                <w:rtl w:val="true"/>
              </w:rPr>
              <w:tab/>
            </w:r>
            <w:r>
              <w:rPr>
                <w:rStyle w:val="IndexLink"/>
              </w:rPr>
              <w:t>11</w:t>
            </w:r>
          </w:hyperlink>
        </w:p>
        <w:p>
          <w:pPr>
            <w:pStyle w:val="Contents4"/>
            <w:tabs>
              <w:tab w:val="clear" w:pos="8176"/>
              <w:tab w:val="right" w:pos="9026" w:leader="dot"/>
            </w:tabs>
            <w:rPr/>
          </w:pPr>
          <w:hyperlink w:anchor="__RefHeading___Toc1443025_730472459">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443027_730472459">
            <w:r>
              <w:rPr>
                <w:webHidden/>
                <w:rStyle w:val="IndexLink"/>
                <w:rtl w:val="true"/>
              </w:rPr>
              <w:t>الطريق الأول</w:t>
            </w:r>
            <w:r>
              <w:rPr>
                <w:rStyle w:val="IndexLink"/>
                <w:rtl w:val="true"/>
              </w:rPr>
              <w:t>:</w:t>
            </w:r>
            <w:r>
              <w:rPr>
                <w:rStyle w:val="IndexLink"/>
                <w:rtl w:val="true"/>
              </w:rPr>
              <w:t>القرآن الكريم</w:t>
            </w:r>
            <w:r>
              <w:rPr>
                <w:rStyle w:val="IndexLink"/>
                <w:rtl w:val="true"/>
              </w:rPr>
              <w:tab/>
            </w:r>
            <w:r>
              <w:rPr>
                <w:rStyle w:val="IndexLink"/>
              </w:rPr>
              <w:t>11</w:t>
            </w:r>
          </w:hyperlink>
        </w:p>
        <w:p>
          <w:pPr>
            <w:pStyle w:val="Contents5"/>
            <w:tabs>
              <w:tab w:val="clear" w:pos="7892"/>
              <w:tab w:val="right" w:pos="9026" w:leader="dot"/>
            </w:tabs>
            <w:rPr/>
          </w:pPr>
          <w:hyperlink w:anchor="__RefHeading___Toc1443029_730472459">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1443031_730472459">
            <w:r>
              <w:rPr>
                <w:webHidden/>
                <w:rStyle w:val="IndexLink"/>
                <w:rtl w:val="true"/>
              </w:rPr>
              <w:t>الآية الأولى قوله تعالى</w:t>
            </w:r>
            <w:r>
              <w:rPr>
                <w:rStyle w:val="IndexLink"/>
                <w:rtl w:val="true"/>
              </w:rPr>
              <w:t>:</w:t>
              <w:tab/>
            </w:r>
            <w:r>
              <w:rPr>
                <w:rStyle w:val="IndexLink"/>
              </w:rPr>
              <w:t>11</w:t>
            </w:r>
          </w:hyperlink>
        </w:p>
        <w:p>
          <w:pPr>
            <w:pStyle w:val="Contents5"/>
            <w:tabs>
              <w:tab w:val="clear" w:pos="7892"/>
              <w:tab w:val="right" w:pos="9026" w:leader="dot"/>
            </w:tabs>
            <w:rPr/>
          </w:pPr>
          <w:hyperlink w:anchor="__RefHeading___Toc1443033_730472459">
            <w:r>
              <w:rPr>
                <w:webHidden/>
                <w:rStyle w:val="IndexLink"/>
                <w:rtl w:val="true"/>
              </w:rPr>
              <w:t>الآية الثانية قوله تعالى</w:t>
            </w:r>
            <w:r>
              <w:rPr>
                <w:rStyle w:val="IndexLink"/>
                <w:rtl w:val="true"/>
              </w:rPr>
              <w:t>:</w:t>
              <w:tab/>
            </w:r>
            <w:r>
              <w:rPr>
                <w:rStyle w:val="IndexLink"/>
              </w:rPr>
              <w:t>12</w:t>
            </w:r>
          </w:hyperlink>
        </w:p>
        <w:p>
          <w:pPr>
            <w:pStyle w:val="Contents5"/>
            <w:tabs>
              <w:tab w:val="clear" w:pos="7892"/>
              <w:tab w:val="right" w:pos="9026" w:leader="dot"/>
            </w:tabs>
            <w:rPr/>
          </w:pPr>
          <w:hyperlink w:anchor="__RefHeading___Toc1443035_730472459">
            <w:r>
              <w:rPr>
                <w:webHidden/>
                <w:rStyle w:val="IndexLink"/>
                <w:rtl w:val="true"/>
              </w:rPr>
              <w:t>الآية الثالثة قوله تعالى</w:t>
            </w:r>
            <w:r>
              <w:rPr>
                <w:rStyle w:val="IndexLink"/>
                <w:rtl w:val="true"/>
              </w:rPr>
              <w:t>:</w:t>
              <w:tab/>
            </w:r>
            <w:r>
              <w:rPr>
                <w:rStyle w:val="IndexLink"/>
              </w:rPr>
              <w:t>12</w:t>
            </w:r>
          </w:hyperlink>
        </w:p>
        <w:p>
          <w:pPr>
            <w:pStyle w:val="Contents5"/>
            <w:tabs>
              <w:tab w:val="clear" w:pos="7892"/>
              <w:tab w:val="right" w:pos="9026" w:leader="dot"/>
            </w:tabs>
            <w:rPr/>
          </w:pPr>
          <w:hyperlink w:anchor="__RefHeading___Toc1443037_730472459">
            <w:r>
              <w:rPr>
                <w:webHidden/>
                <w:rStyle w:val="IndexLink"/>
                <w:rtl w:val="true"/>
              </w:rPr>
              <w:t>الآية الرابعة قوله تعالى</w:t>
            </w:r>
            <w:r>
              <w:rPr>
                <w:rStyle w:val="IndexLink"/>
                <w:rtl w:val="true"/>
              </w:rPr>
              <w:t>:</w:t>
              <w:tab/>
            </w:r>
            <w:r>
              <w:rPr>
                <w:rStyle w:val="IndexLink"/>
              </w:rPr>
              <w:t>12</w:t>
            </w:r>
          </w:hyperlink>
        </w:p>
        <w:p>
          <w:pPr>
            <w:pStyle w:val="Contents5"/>
            <w:tabs>
              <w:tab w:val="clear" w:pos="7892"/>
              <w:tab w:val="right" w:pos="9026" w:leader="dot"/>
            </w:tabs>
            <w:rPr/>
          </w:pPr>
          <w:hyperlink w:anchor="__RefHeading___Toc1443039_730472459">
            <w:r>
              <w:rPr>
                <w:webHidden/>
                <w:rStyle w:val="IndexLink"/>
                <w:rtl w:val="true"/>
              </w:rPr>
              <w:t>الآية الخامسة قوله تعالى</w:t>
            </w:r>
            <w:r>
              <w:rPr>
                <w:rStyle w:val="IndexLink"/>
                <w:rtl w:val="true"/>
              </w:rPr>
              <w:t>:</w:t>
              <w:tab/>
            </w:r>
            <w:r>
              <w:rPr>
                <w:rStyle w:val="IndexLink"/>
              </w:rPr>
              <w:t>12</w:t>
            </w:r>
          </w:hyperlink>
        </w:p>
        <w:p>
          <w:pPr>
            <w:pStyle w:val="Contents4"/>
            <w:tabs>
              <w:tab w:val="clear" w:pos="8176"/>
              <w:tab w:val="right" w:pos="9026" w:leader="dot"/>
            </w:tabs>
            <w:rPr/>
          </w:pPr>
          <w:hyperlink w:anchor="__RefHeading___Toc1443041_730472459">
            <w:r>
              <w:rPr>
                <w:webHidden/>
                <w:rStyle w:val="IndexLink"/>
                <w:rtl w:val="true"/>
              </w:rPr>
              <w:t>الطريق الثاني</w:t>
            </w:r>
            <w:r>
              <w:rPr>
                <w:rStyle w:val="IndexLink"/>
                <w:rtl w:val="true"/>
              </w:rPr>
              <w:t xml:space="preserve">: </w:t>
            </w:r>
            <w:r>
              <w:rPr>
                <w:rStyle w:val="IndexLink"/>
                <w:rtl w:val="true"/>
              </w:rPr>
              <w:t>الروايات</w:t>
            </w:r>
            <w:r>
              <w:rPr>
                <w:rStyle w:val="IndexLink"/>
                <w:rtl w:val="true"/>
              </w:rPr>
              <w:tab/>
            </w:r>
            <w:r>
              <w:rPr>
                <w:rStyle w:val="IndexLink"/>
              </w:rPr>
              <w:t>12</w:t>
            </w:r>
          </w:hyperlink>
        </w:p>
        <w:p>
          <w:pPr>
            <w:pStyle w:val="Contents3"/>
            <w:tabs>
              <w:tab w:val="clear" w:pos="8459"/>
              <w:tab w:val="right" w:pos="9026" w:leader="dot"/>
            </w:tabs>
            <w:rPr/>
          </w:pPr>
          <w:hyperlink w:anchor="__RefHeading___Toc1443043_730472459">
            <w:r>
              <w:rPr>
                <w:webHidden/>
                <w:rStyle w:val="IndexLink"/>
                <w:rtl w:val="true"/>
              </w:rPr>
              <w:t>المقدّمة الثانية</w:t>
            </w:r>
            <w:r>
              <w:rPr>
                <w:rStyle w:val="IndexLink"/>
                <w:rtl w:val="true"/>
              </w:rPr>
              <w:t>:</w:t>
            </w:r>
            <w:r>
              <w:rPr>
                <w:rStyle w:val="IndexLink"/>
                <w:rtl w:val="true"/>
              </w:rPr>
              <w:t>لكل نبي وصيّ</w:t>
            </w:r>
            <w:r>
              <w:rPr>
                <w:rStyle w:val="IndexLink"/>
                <w:rtl w:val="true"/>
              </w:rPr>
              <w:tab/>
            </w:r>
            <w:r>
              <w:rPr>
                <w:rStyle w:val="IndexLink"/>
              </w:rPr>
              <w:t>13</w:t>
            </w:r>
          </w:hyperlink>
        </w:p>
        <w:p>
          <w:pPr>
            <w:pStyle w:val="Contents3"/>
            <w:tabs>
              <w:tab w:val="clear" w:pos="8459"/>
              <w:tab w:val="right" w:pos="9026" w:leader="dot"/>
            </w:tabs>
            <w:rPr/>
          </w:pPr>
          <w:hyperlink w:anchor="__RefHeading___Toc1443045_730472459">
            <w:r>
              <w:rPr>
                <w:webHidden/>
                <w:rStyle w:val="IndexLink"/>
                <w:rtl w:val="true"/>
              </w:rPr>
              <w:t>المقدّمة الثالثة</w:t>
            </w:r>
            <w:r>
              <w:rPr>
                <w:rStyle w:val="IndexLink"/>
                <w:rtl w:val="true"/>
              </w:rPr>
              <w:t>:</w:t>
            </w:r>
            <w:r>
              <w:rPr>
                <w:rStyle w:val="IndexLink"/>
                <w:rtl w:val="true"/>
              </w:rPr>
              <w:t>للنبي الأعظم وصي كبقية الأنبياء</w:t>
            </w:r>
            <w:r>
              <w:rPr>
                <w:rStyle w:val="IndexLink"/>
                <w:rtl w:val="true"/>
              </w:rPr>
              <w:tab/>
            </w:r>
            <w:r>
              <w:rPr>
                <w:rStyle w:val="IndexLink"/>
              </w:rPr>
              <w:t>15</w:t>
            </w:r>
          </w:hyperlink>
        </w:p>
        <w:p>
          <w:pPr>
            <w:pStyle w:val="Contents3"/>
            <w:tabs>
              <w:tab w:val="clear" w:pos="8459"/>
              <w:tab w:val="right" w:pos="9026" w:leader="dot"/>
            </w:tabs>
            <w:rPr/>
          </w:pPr>
          <w:hyperlink w:anchor="__RefHeading___Toc1443047_730472459">
            <w:r>
              <w:rPr>
                <w:webHidden/>
                <w:rStyle w:val="IndexLink"/>
                <w:rtl w:val="true"/>
              </w:rPr>
              <w:t>المقدّمة الرابعة</w:t>
            </w:r>
            <w:r>
              <w:rPr>
                <w:rStyle w:val="IndexLink"/>
                <w:rtl w:val="true"/>
              </w:rPr>
              <w:t>:</w:t>
            </w:r>
            <w:r>
              <w:rPr>
                <w:rStyle w:val="IndexLink"/>
                <w:rtl w:val="true"/>
              </w:rPr>
              <w:t>هل أوصى النبي لأحد الصحابة بعينه؟</w:t>
            </w:r>
            <w:r>
              <w:rPr>
                <w:rStyle w:val="IndexLink"/>
                <w:rtl w:val="true"/>
              </w:rPr>
              <w:tab/>
            </w:r>
            <w:r>
              <w:rPr>
                <w:rStyle w:val="IndexLink"/>
              </w:rPr>
              <w:t>15</w:t>
            </w:r>
          </w:hyperlink>
        </w:p>
        <w:p>
          <w:pPr>
            <w:pStyle w:val="Contents3"/>
            <w:tabs>
              <w:tab w:val="clear" w:pos="8459"/>
              <w:tab w:val="right" w:pos="9026" w:leader="dot"/>
            </w:tabs>
            <w:rPr/>
          </w:pPr>
          <w:hyperlink w:anchor="__RefHeading___Toc1443049_730472459">
            <w:r>
              <w:rPr>
                <w:webHidden/>
                <w:rStyle w:val="IndexLink"/>
                <w:rtl w:val="true"/>
              </w:rPr>
              <w:t>المقدّمة الخامسة</w:t>
            </w:r>
            <w:r>
              <w:rPr>
                <w:rStyle w:val="IndexLink"/>
                <w:rtl w:val="true"/>
              </w:rPr>
              <w:t>:</w:t>
            </w:r>
            <w:r>
              <w:rPr>
                <w:rStyle w:val="IndexLink"/>
                <w:rtl w:val="true"/>
              </w:rPr>
              <w:t>سيناريو عمر بن الخطاب و إخراج أبو بكر</w:t>
            </w:r>
            <w:r>
              <w:rPr>
                <w:rStyle w:val="IndexLink"/>
                <w:rtl w:val="true"/>
              </w:rPr>
              <w:tab/>
            </w:r>
            <w:r>
              <w:rPr>
                <w:rStyle w:val="IndexLink"/>
              </w:rPr>
              <w:t>16</w:t>
            </w:r>
          </w:hyperlink>
        </w:p>
        <w:p>
          <w:pPr>
            <w:pStyle w:val="Contents4"/>
            <w:tabs>
              <w:tab w:val="clear" w:pos="8176"/>
              <w:tab w:val="right" w:pos="9026" w:leader="dot"/>
            </w:tabs>
            <w:rPr/>
          </w:pPr>
          <w:hyperlink w:anchor="__RefHeading___Toc1443051_730472459">
            <w:r>
              <w:rPr>
                <w:webHidden/>
                <w:rStyle w:val="IndexLink"/>
                <w:rtl w:val="true"/>
              </w:rPr>
              <w:t>لعبة السقيفة</w:t>
            </w:r>
            <w:r>
              <w:rPr>
                <w:rStyle w:val="IndexLink"/>
                <w:rtl w:val="true"/>
              </w:rPr>
              <w:tab/>
            </w:r>
            <w:r>
              <w:rPr>
                <w:rStyle w:val="IndexLink"/>
              </w:rPr>
              <w:t>16</w:t>
            </w:r>
          </w:hyperlink>
        </w:p>
        <w:p>
          <w:pPr>
            <w:pStyle w:val="Contents4"/>
            <w:tabs>
              <w:tab w:val="clear" w:pos="8176"/>
              <w:tab w:val="right" w:pos="9026" w:leader="dot"/>
            </w:tabs>
            <w:rPr/>
          </w:pPr>
          <w:hyperlink w:anchor="__RefHeading___Toc1443053_730472459">
            <w:r>
              <w:rPr>
                <w:webHidden/>
                <w:rStyle w:val="IndexLink"/>
                <w:rtl w:val="true"/>
              </w:rPr>
              <w:t>ذكر من تخلف عن لعبة السقيفة من الصحابة</w:t>
            </w:r>
            <w:r>
              <w:rPr>
                <w:rStyle w:val="IndexLink"/>
                <w:rtl w:val="true"/>
              </w:rPr>
              <w:tab/>
            </w:r>
            <w:r>
              <w:rPr>
                <w:rStyle w:val="IndexLink"/>
              </w:rPr>
              <w:t>19</w:t>
            </w:r>
          </w:hyperlink>
        </w:p>
        <w:p>
          <w:pPr>
            <w:pStyle w:val="Contents4"/>
            <w:tabs>
              <w:tab w:val="clear" w:pos="8176"/>
              <w:tab w:val="right" w:pos="9026" w:leader="dot"/>
            </w:tabs>
            <w:rPr/>
          </w:pPr>
          <w:hyperlink w:anchor="__RefHeading___Toc1443055_730472459">
            <w:r>
              <w:rPr>
                <w:webHidden/>
                <w:rStyle w:val="IndexLink"/>
                <w:rtl w:val="true"/>
              </w:rPr>
              <w:t>مقارنة بين العروج النبوي إلى قاب قوسين و بين الهجر العمري؟</w:t>
            </w:r>
            <w:r>
              <w:rPr>
                <w:rStyle w:val="IndexLink"/>
                <w:rtl w:val="true"/>
              </w:rPr>
              <w:t>!</w:t>
              <w:tab/>
            </w:r>
            <w:r>
              <w:rPr>
                <w:rStyle w:val="IndexLink"/>
              </w:rPr>
              <w:t>19</w:t>
            </w:r>
          </w:hyperlink>
        </w:p>
        <w:p>
          <w:pPr>
            <w:pStyle w:val="Contents3"/>
            <w:tabs>
              <w:tab w:val="clear" w:pos="8459"/>
              <w:tab w:val="right" w:pos="9026" w:leader="dot"/>
            </w:tabs>
            <w:rPr/>
          </w:pPr>
          <w:hyperlink w:anchor="__RefHeading___Toc1443057_730472459">
            <w:r>
              <w:rPr>
                <w:webHidden/>
                <w:rStyle w:val="IndexLink"/>
                <w:rtl w:val="true"/>
              </w:rPr>
              <w:t>المقدّمة السادسة</w:t>
            </w:r>
            <w:r>
              <w:rPr>
                <w:rStyle w:val="IndexLink"/>
                <w:rtl w:val="true"/>
              </w:rPr>
              <w:t>:</w:t>
            </w:r>
            <w:r>
              <w:rPr>
                <w:rStyle w:val="IndexLink"/>
                <w:rtl w:val="true"/>
              </w:rPr>
              <w:t>نصوص النبي على أمير المؤمنين عليهما السّلام</w:t>
            </w:r>
            <w:r>
              <w:rPr>
                <w:rStyle w:val="IndexLink"/>
                <w:rtl w:val="true"/>
              </w:rPr>
              <w:tab/>
            </w:r>
            <w:r>
              <w:rPr>
                <w:rStyle w:val="IndexLink"/>
              </w:rPr>
              <w:t>21</w:t>
            </w:r>
          </w:hyperlink>
        </w:p>
        <w:p>
          <w:pPr>
            <w:pStyle w:val="Contents3"/>
            <w:tabs>
              <w:tab w:val="clear" w:pos="8459"/>
              <w:tab w:val="right" w:pos="9026" w:leader="dot"/>
            </w:tabs>
            <w:rPr/>
          </w:pPr>
          <w:hyperlink w:anchor="__RefHeading___Toc1443059_730472459">
            <w:r>
              <w:rPr>
                <w:webHidden/>
                <w:rStyle w:val="IndexLink"/>
                <w:rtl w:val="true"/>
              </w:rPr>
              <w:t>المقدّمة السابعة</w:t>
            </w:r>
            <w:r>
              <w:rPr>
                <w:rStyle w:val="IndexLink"/>
                <w:rtl w:val="true"/>
              </w:rPr>
              <w:t>:</w:t>
            </w:r>
            <w:r>
              <w:rPr>
                <w:rStyle w:val="IndexLink"/>
                <w:rtl w:val="true"/>
              </w:rPr>
              <w:t>تصريح أمير المؤمنين بأنّه أحق بالخلافة</w:t>
            </w:r>
            <w:r>
              <w:rPr>
                <w:rStyle w:val="IndexLink"/>
                <w:rtl w:val="true"/>
              </w:rPr>
              <w:tab/>
            </w:r>
            <w:r>
              <w:rPr>
                <w:rStyle w:val="IndexLink"/>
              </w:rPr>
              <w:t>25</w:t>
            </w:r>
          </w:hyperlink>
        </w:p>
        <w:p>
          <w:pPr>
            <w:pStyle w:val="Contents3"/>
            <w:tabs>
              <w:tab w:val="clear" w:pos="8459"/>
              <w:tab w:val="right" w:pos="9026" w:leader="dot"/>
            </w:tabs>
            <w:rPr/>
          </w:pPr>
          <w:hyperlink w:anchor="__RefHeading___Toc1443061_730472459">
            <w:r>
              <w:rPr>
                <w:webHidden/>
                <w:rStyle w:val="IndexLink"/>
                <w:rtl w:val="true"/>
              </w:rPr>
              <w:t>المقدّمة الثامنة</w:t>
            </w:r>
            <w:r>
              <w:rPr>
                <w:rStyle w:val="IndexLink"/>
                <w:rtl w:val="true"/>
              </w:rPr>
              <w:t>:</w:t>
            </w:r>
            <w:r>
              <w:rPr>
                <w:rStyle w:val="IndexLink"/>
                <w:rtl w:val="true"/>
              </w:rPr>
              <w:t>تصريحات الصحابة</w:t>
            </w:r>
            <w:r>
              <w:rPr>
                <w:rStyle w:val="IndexLink"/>
                <w:rtl w:val="true"/>
              </w:rPr>
              <w:tab/>
            </w:r>
            <w:r>
              <w:rPr>
                <w:rStyle w:val="IndexLink"/>
              </w:rPr>
              <w:t>30</w:t>
            </w:r>
          </w:hyperlink>
        </w:p>
        <w:p>
          <w:pPr>
            <w:pStyle w:val="Contents4"/>
            <w:tabs>
              <w:tab w:val="clear" w:pos="8176"/>
              <w:tab w:val="right" w:pos="9026" w:leader="dot"/>
            </w:tabs>
            <w:rPr/>
          </w:pPr>
          <w:hyperlink w:anchor="__RefHeading___Toc1443063_730472459">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443065_730472459">
            <w:r>
              <w:rPr>
                <w:webHidden/>
                <w:rStyle w:val="IndexLink"/>
                <w:rtl w:val="true"/>
              </w:rPr>
              <w:t>تصريح الإمام الحسن و الحسين ابني علي عليه السّلام</w:t>
            </w:r>
            <w:r>
              <w:rPr>
                <w:rStyle w:val="IndexLink"/>
                <w:rtl w:val="true"/>
              </w:rPr>
              <w:tab/>
            </w:r>
            <w:r>
              <w:rPr>
                <w:rStyle w:val="IndexLink"/>
              </w:rPr>
              <w:t>30</w:t>
            </w:r>
          </w:hyperlink>
        </w:p>
        <w:p>
          <w:pPr>
            <w:pStyle w:val="Contents4"/>
            <w:tabs>
              <w:tab w:val="clear" w:pos="8176"/>
              <w:tab w:val="right" w:pos="9026" w:leader="dot"/>
            </w:tabs>
            <w:rPr/>
          </w:pPr>
          <w:hyperlink w:anchor="__RefHeading___Toc1443067_730472459">
            <w:r>
              <w:rPr>
                <w:webHidden/>
                <w:rStyle w:val="IndexLink"/>
                <w:rtl w:val="true"/>
              </w:rPr>
              <w:t>تصريح فاطمة بنت محمد عليه السّلام</w:t>
            </w:r>
            <w:r>
              <w:rPr>
                <w:rStyle w:val="IndexLink"/>
                <w:rtl w:val="true"/>
              </w:rPr>
              <w:tab/>
            </w:r>
            <w:r>
              <w:rPr>
                <w:rStyle w:val="IndexLink"/>
              </w:rPr>
              <w:t>31</w:t>
            </w:r>
          </w:hyperlink>
        </w:p>
        <w:p>
          <w:pPr>
            <w:pStyle w:val="Contents4"/>
            <w:tabs>
              <w:tab w:val="clear" w:pos="8176"/>
              <w:tab w:val="right" w:pos="9026" w:leader="dot"/>
            </w:tabs>
            <w:rPr/>
          </w:pPr>
          <w:hyperlink w:anchor="__RefHeading___Toc1443069_730472459">
            <w:r>
              <w:rPr>
                <w:webHidden/>
                <w:rStyle w:val="IndexLink"/>
                <w:rtl w:val="true"/>
              </w:rPr>
              <w:t>تصريح أبو بكر و عمر</w:t>
            </w:r>
            <w:r>
              <w:rPr>
                <w:rStyle w:val="IndexLink"/>
                <w:rtl w:val="true"/>
              </w:rPr>
              <w:tab/>
            </w:r>
            <w:r>
              <w:rPr>
                <w:rStyle w:val="IndexLink"/>
              </w:rPr>
              <w:t>32</w:t>
            </w:r>
          </w:hyperlink>
        </w:p>
        <w:p>
          <w:pPr>
            <w:pStyle w:val="Contents4"/>
            <w:tabs>
              <w:tab w:val="clear" w:pos="8176"/>
              <w:tab w:val="right" w:pos="9026" w:leader="dot"/>
            </w:tabs>
            <w:rPr/>
          </w:pPr>
          <w:hyperlink w:anchor="__RefHeading___Toc1443071_730472459">
            <w:r>
              <w:rPr>
                <w:webHidden/>
                <w:rStyle w:val="IndexLink"/>
                <w:rtl w:val="true"/>
              </w:rPr>
              <w:t>تصريح معاوية</w:t>
            </w:r>
            <w:r>
              <w:rPr>
                <w:rStyle w:val="IndexLink"/>
                <w:rtl w:val="true"/>
              </w:rPr>
              <w:tab/>
            </w:r>
            <w:r>
              <w:rPr>
                <w:rStyle w:val="IndexLink"/>
              </w:rPr>
              <w:t>33</w:t>
            </w:r>
          </w:hyperlink>
        </w:p>
        <w:p>
          <w:pPr>
            <w:pStyle w:val="Contents4"/>
            <w:tabs>
              <w:tab w:val="clear" w:pos="8176"/>
              <w:tab w:val="right" w:pos="9026" w:leader="dot"/>
            </w:tabs>
            <w:rPr/>
          </w:pPr>
          <w:hyperlink w:anchor="__RefHeading___Toc1443073_730472459">
            <w:r>
              <w:rPr>
                <w:webHidden/>
                <w:rStyle w:val="IndexLink"/>
                <w:rtl w:val="true"/>
              </w:rPr>
              <w:t>تصريح عثمان بن عفّان</w:t>
            </w:r>
            <w:r>
              <w:rPr>
                <w:rStyle w:val="IndexLink"/>
                <w:rtl w:val="true"/>
              </w:rPr>
              <w:tab/>
            </w:r>
            <w:r>
              <w:rPr>
                <w:rStyle w:val="IndexLink"/>
              </w:rPr>
              <w:t>34</w:t>
            </w:r>
          </w:hyperlink>
        </w:p>
        <w:p>
          <w:pPr>
            <w:pStyle w:val="Contents4"/>
            <w:tabs>
              <w:tab w:val="clear" w:pos="8176"/>
              <w:tab w:val="right" w:pos="9026" w:leader="dot"/>
            </w:tabs>
            <w:rPr/>
          </w:pPr>
          <w:hyperlink w:anchor="__RefHeading___Toc1443075_730472459">
            <w:r>
              <w:rPr>
                <w:webHidden/>
                <w:rStyle w:val="IndexLink"/>
                <w:rtl w:val="true"/>
              </w:rPr>
              <w:t>تصريح سلمان الفارسي</w:t>
            </w:r>
            <w:r>
              <w:rPr>
                <w:rStyle w:val="IndexLink"/>
                <w:rtl w:val="true"/>
              </w:rPr>
              <w:tab/>
            </w:r>
            <w:r>
              <w:rPr>
                <w:rStyle w:val="IndexLink"/>
              </w:rPr>
              <w:t>34</w:t>
            </w:r>
          </w:hyperlink>
        </w:p>
        <w:p>
          <w:pPr>
            <w:pStyle w:val="Contents4"/>
            <w:tabs>
              <w:tab w:val="clear" w:pos="8176"/>
              <w:tab w:val="right" w:pos="9026" w:leader="dot"/>
            </w:tabs>
            <w:rPr/>
          </w:pPr>
          <w:hyperlink w:anchor="__RefHeading___Toc1443077_730472459">
            <w:r>
              <w:rPr>
                <w:webHidden/>
                <w:rStyle w:val="IndexLink"/>
                <w:rtl w:val="true"/>
              </w:rPr>
              <w:t>تصريح العباس</w:t>
            </w:r>
            <w:r>
              <w:rPr>
                <w:rStyle w:val="IndexLink"/>
                <w:rtl w:val="true"/>
              </w:rPr>
              <w:tab/>
            </w:r>
            <w:r>
              <w:rPr>
                <w:rStyle w:val="IndexLink"/>
              </w:rPr>
              <w:t>35</w:t>
            </w:r>
          </w:hyperlink>
        </w:p>
        <w:p>
          <w:pPr>
            <w:pStyle w:val="Contents4"/>
            <w:tabs>
              <w:tab w:val="clear" w:pos="8176"/>
              <w:tab w:val="right" w:pos="9026" w:leader="dot"/>
            </w:tabs>
            <w:rPr/>
          </w:pPr>
          <w:hyperlink w:anchor="__RefHeading___Toc1443079_730472459">
            <w:r>
              <w:rPr>
                <w:webHidden/>
                <w:rStyle w:val="IndexLink"/>
                <w:rtl w:val="true"/>
              </w:rPr>
              <w:t>تصريح أبو سفيان</w:t>
            </w:r>
            <w:r>
              <w:rPr>
                <w:rStyle w:val="IndexLink"/>
                <w:rtl w:val="true"/>
              </w:rPr>
              <w:tab/>
            </w:r>
            <w:r>
              <w:rPr>
                <w:rStyle w:val="IndexLink"/>
              </w:rPr>
              <w:t>36</w:t>
            </w:r>
          </w:hyperlink>
        </w:p>
        <w:p>
          <w:pPr>
            <w:pStyle w:val="Contents4"/>
            <w:tabs>
              <w:tab w:val="clear" w:pos="8176"/>
              <w:tab w:val="right" w:pos="9026" w:leader="dot"/>
            </w:tabs>
            <w:rPr/>
          </w:pPr>
          <w:hyperlink w:anchor="__RefHeading___Toc1443081_730472459">
            <w:r>
              <w:rPr>
                <w:webHidden/>
                <w:rStyle w:val="IndexLink"/>
                <w:rtl w:val="true"/>
              </w:rPr>
              <w:t>تصريح عبد اللّه بن عبّاس</w:t>
            </w:r>
            <w:r>
              <w:rPr>
                <w:rStyle w:val="IndexLink"/>
                <w:rtl w:val="true"/>
              </w:rPr>
              <w:tab/>
            </w:r>
            <w:r>
              <w:rPr>
                <w:rStyle w:val="IndexLink"/>
              </w:rPr>
              <w:t>36</w:t>
            </w:r>
          </w:hyperlink>
        </w:p>
        <w:p>
          <w:pPr>
            <w:pStyle w:val="Contents4"/>
            <w:tabs>
              <w:tab w:val="clear" w:pos="8176"/>
              <w:tab w:val="right" w:pos="9026" w:leader="dot"/>
            </w:tabs>
            <w:rPr/>
          </w:pPr>
          <w:hyperlink w:anchor="__RefHeading___Toc1443083_730472459">
            <w:r>
              <w:rPr>
                <w:webHidden/>
                <w:rStyle w:val="IndexLink"/>
                <w:rtl w:val="true"/>
              </w:rPr>
              <w:t>تصريح المقداد</w:t>
            </w:r>
            <w:r>
              <w:rPr>
                <w:rStyle w:val="IndexLink"/>
                <w:rtl w:val="true"/>
              </w:rPr>
              <w:tab/>
            </w:r>
            <w:r>
              <w:rPr>
                <w:rStyle w:val="IndexLink"/>
              </w:rPr>
              <w:t>37</w:t>
            </w:r>
          </w:hyperlink>
        </w:p>
        <w:p>
          <w:pPr>
            <w:pStyle w:val="Contents4"/>
            <w:tabs>
              <w:tab w:val="clear" w:pos="8176"/>
              <w:tab w:val="right" w:pos="9026" w:leader="dot"/>
            </w:tabs>
            <w:rPr/>
          </w:pPr>
          <w:hyperlink w:anchor="__RefHeading___Toc1443085_730472459">
            <w:r>
              <w:rPr>
                <w:webHidden/>
                <w:rStyle w:val="IndexLink"/>
                <w:rtl w:val="true"/>
              </w:rPr>
              <w:t>تصريح سعد بن أبي وقاص</w:t>
            </w:r>
            <w:r>
              <w:rPr>
                <w:rStyle w:val="IndexLink"/>
                <w:rtl w:val="true"/>
              </w:rPr>
              <w:tab/>
            </w:r>
            <w:r>
              <w:rPr>
                <w:rStyle w:val="IndexLink"/>
              </w:rPr>
              <w:t>38</w:t>
            </w:r>
          </w:hyperlink>
        </w:p>
        <w:p>
          <w:pPr>
            <w:pStyle w:val="Contents4"/>
            <w:tabs>
              <w:tab w:val="clear" w:pos="8176"/>
              <w:tab w:val="right" w:pos="9026" w:leader="dot"/>
            </w:tabs>
            <w:rPr/>
          </w:pPr>
          <w:hyperlink w:anchor="__RefHeading___Toc1443087_730472459">
            <w:r>
              <w:rPr>
                <w:webHidden/>
                <w:rStyle w:val="IndexLink"/>
                <w:rtl w:val="true"/>
              </w:rPr>
              <w:t>تصريح عمّار بن ياسر</w:t>
            </w:r>
            <w:r>
              <w:rPr>
                <w:rStyle w:val="IndexLink"/>
                <w:rtl w:val="true"/>
              </w:rPr>
              <w:tab/>
            </w:r>
            <w:r>
              <w:rPr>
                <w:rStyle w:val="IndexLink"/>
              </w:rPr>
              <w:t>38</w:t>
            </w:r>
          </w:hyperlink>
        </w:p>
        <w:p>
          <w:pPr>
            <w:pStyle w:val="Contents4"/>
            <w:tabs>
              <w:tab w:val="clear" w:pos="8176"/>
              <w:tab w:val="right" w:pos="9026" w:leader="dot"/>
            </w:tabs>
            <w:rPr/>
          </w:pPr>
          <w:hyperlink w:anchor="__RefHeading___Toc1443089_730472459">
            <w:r>
              <w:rPr>
                <w:webHidden/>
                <w:rStyle w:val="IndexLink"/>
                <w:rtl w:val="true"/>
              </w:rPr>
              <w:t>تصريح أبو ذر</w:t>
            </w:r>
            <w:r>
              <w:rPr>
                <w:rStyle w:val="IndexLink"/>
                <w:rtl w:val="true"/>
              </w:rPr>
              <w:tab/>
            </w:r>
            <w:r>
              <w:rPr>
                <w:rStyle w:val="IndexLink"/>
              </w:rPr>
              <w:t>38</w:t>
            </w:r>
          </w:hyperlink>
        </w:p>
        <w:p>
          <w:pPr>
            <w:pStyle w:val="Contents4"/>
            <w:tabs>
              <w:tab w:val="clear" w:pos="8176"/>
              <w:tab w:val="right" w:pos="9026" w:leader="dot"/>
            </w:tabs>
            <w:rPr/>
          </w:pPr>
          <w:hyperlink w:anchor="__RefHeading___Toc1443091_730472459">
            <w:r>
              <w:rPr>
                <w:webHidden/>
                <w:rStyle w:val="IndexLink"/>
                <w:rtl w:val="true"/>
              </w:rPr>
              <w:t>تصريح عبد اللّه بن جعفر</w:t>
            </w:r>
            <w:r>
              <w:rPr>
                <w:rStyle w:val="IndexLink"/>
                <w:rtl w:val="true"/>
              </w:rPr>
              <w:tab/>
            </w:r>
            <w:r>
              <w:rPr>
                <w:rStyle w:val="IndexLink"/>
              </w:rPr>
              <w:t>39</w:t>
            </w:r>
          </w:hyperlink>
        </w:p>
        <w:p>
          <w:pPr>
            <w:pStyle w:val="Contents4"/>
            <w:tabs>
              <w:tab w:val="clear" w:pos="8176"/>
              <w:tab w:val="right" w:pos="9026" w:leader="dot"/>
            </w:tabs>
            <w:rPr/>
          </w:pPr>
          <w:hyperlink w:anchor="__RefHeading___Toc1443093_730472459">
            <w:r>
              <w:rPr>
                <w:webHidden/>
                <w:rStyle w:val="IndexLink"/>
                <w:rtl w:val="true"/>
              </w:rPr>
              <w:t>تصريح عتبة بن أبي لهب</w:t>
            </w:r>
            <w:r>
              <w:rPr>
                <w:rStyle w:val="IndexLink"/>
                <w:rtl w:val="true"/>
              </w:rPr>
              <w:tab/>
            </w:r>
            <w:r>
              <w:rPr>
                <w:rStyle w:val="IndexLink"/>
              </w:rPr>
              <w:t>39</w:t>
            </w:r>
          </w:hyperlink>
        </w:p>
        <w:p>
          <w:pPr>
            <w:pStyle w:val="Contents4"/>
            <w:tabs>
              <w:tab w:val="clear" w:pos="8176"/>
              <w:tab w:val="right" w:pos="9026" w:leader="dot"/>
            </w:tabs>
            <w:rPr/>
          </w:pPr>
          <w:hyperlink w:anchor="__RefHeading___Toc1443095_730472459">
            <w:r>
              <w:rPr>
                <w:webHidden/>
                <w:rStyle w:val="IndexLink"/>
                <w:rtl w:val="true"/>
              </w:rPr>
              <w:t>تصريح الفضل بن عباس</w:t>
            </w:r>
            <w:r>
              <w:rPr>
                <w:rStyle w:val="IndexLink"/>
                <w:rtl w:val="true"/>
              </w:rPr>
              <w:tab/>
            </w:r>
            <w:r>
              <w:rPr>
                <w:rStyle w:val="IndexLink"/>
              </w:rPr>
              <w:t>39</w:t>
            </w:r>
          </w:hyperlink>
        </w:p>
        <w:p>
          <w:pPr>
            <w:pStyle w:val="Contents4"/>
            <w:tabs>
              <w:tab w:val="clear" w:pos="8176"/>
              <w:tab w:val="right" w:pos="9026" w:leader="dot"/>
            </w:tabs>
            <w:rPr/>
          </w:pPr>
          <w:hyperlink w:anchor="__RefHeading___Toc1443097_730472459">
            <w:r>
              <w:rPr>
                <w:webHidden/>
                <w:rStyle w:val="IndexLink"/>
                <w:rtl w:val="true"/>
              </w:rPr>
              <w:t>تصريح حسّان بن ثابت</w:t>
            </w:r>
            <w:r>
              <w:rPr>
                <w:rStyle w:val="IndexLink"/>
                <w:rtl w:val="true"/>
              </w:rPr>
              <w:tab/>
            </w:r>
            <w:r>
              <w:rPr>
                <w:rStyle w:val="IndexLink"/>
              </w:rPr>
              <w:t>40</w:t>
            </w:r>
          </w:hyperlink>
        </w:p>
        <w:p>
          <w:pPr>
            <w:pStyle w:val="Contents4"/>
            <w:tabs>
              <w:tab w:val="clear" w:pos="8176"/>
              <w:tab w:val="right" w:pos="9026" w:leader="dot"/>
            </w:tabs>
            <w:rPr/>
          </w:pPr>
          <w:hyperlink w:anchor="__RefHeading___Toc1443099_730472459">
            <w:r>
              <w:rPr>
                <w:webHidden/>
                <w:rStyle w:val="IndexLink"/>
                <w:rtl w:val="true"/>
              </w:rPr>
              <w:t>تصريح البراء بن عازب</w:t>
            </w:r>
            <w:r>
              <w:rPr>
                <w:rStyle w:val="IndexLink"/>
                <w:rtl w:val="true"/>
              </w:rPr>
              <w:tab/>
            </w:r>
            <w:r>
              <w:rPr>
                <w:rStyle w:val="IndexLink"/>
              </w:rPr>
              <w:t>40</w:t>
            </w:r>
          </w:hyperlink>
        </w:p>
        <w:p>
          <w:pPr>
            <w:pStyle w:val="Contents4"/>
            <w:tabs>
              <w:tab w:val="clear" w:pos="8176"/>
              <w:tab w:val="right" w:pos="9026" w:leader="dot"/>
            </w:tabs>
            <w:rPr/>
          </w:pPr>
          <w:hyperlink w:anchor="__RefHeading___Toc1443101_730472459">
            <w:r>
              <w:rPr>
                <w:webHidden/>
                <w:rStyle w:val="IndexLink"/>
                <w:rtl w:val="true"/>
              </w:rPr>
              <w:t>تصريح زيد بن أرقم</w:t>
            </w:r>
            <w:r>
              <w:rPr>
                <w:rStyle w:val="IndexLink"/>
                <w:rtl w:val="true"/>
              </w:rPr>
              <w:tab/>
            </w:r>
            <w:r>
              <w:rPr>
                <w:rStyle w:val="IndexLink"/>
              </w:rPr>
              <w:t>40</w:t>
            </w:r>
          </w:hyperlink>
        </w:p>
        <w:p>
          <w:pPr>
            <w:pStyle w:val="Contents4"/>
            <w:tabs>
              <w:tab w:val="clear" w:pos="8176"/>
              <w:tab w:val="right" w:pos="9026" w:leader="dot"/>
            </w:tabs>
            <w:rPr/>
          </w:pPr>
          <w:hyperlink w:anchor="__RefHeading___Toc1443103_730472459">
            <w:r>
              <w:rPr>
                <w:webHidden/>
                <w:rStyle w:val="IndexLink"/>
                <w:rtl w:val="true"/>
              </w:rPr>
              <w:t>تصريح النعمان بن العجلان الزرقي الأنصاري</w:t>
            </w:r>
            <w:r>
              <w:rPr>
                <w:rStyle w:val="IndexLink"/>
                <w:rtl w:val="true"/>
              </w:rPr>
              <w:tab/>
            </w:r>
            <w:r>
              <w:rPr>
                <w:rStyle w:val="IndexLink"/>
              </w:rPr>
              <w:t>40</w:t>
            </w:r>
          </w:hyperlink>
        </w:p>
        <w:p>
          <w:pPr>
            <w:pStyle w:val="Contents4"/>
            <w:tabs>
              <w:tab w:val="clear" w:pos="8176"/>
              <w:tab w:val="right" w:pos="9026" w:leader="dot"/>
            </w:tabs>
            <w:rPr/>
          </w:pPr>
          <w:hyperlink w:anchor="__RefHeading___Toc1443105_730472459">
            <w:r>
              <w:rPr>
                <w:webHidden/>
                <w:rStyle w:val="IndexLink"/>
                <w:rtl w:val="true"/>
              </w:rPr>
              <w:t>تصريح خالد بن سعيد</w:t>
            </w:r>
            <w:r>
              <w:rPr>
                <w:rStyle w:val="IndexLink"/>
                <w:rtl w:val="true"/>
              </w:rPr>
              <w:tab/>
            </w:r>
            <w:r>
              <w:rPr>
                <w:rStyle w:val="IndexLink"/>
              </w:rPr>
              <w:t>41</w:t>
            </w:r>
          </w:hyperlink>
        </w:p>
        <w:p>
          <w:pPr>
            <w:pStyle w:val="Contents4"/>
            <w:tabs>
              <w:tab w:val="clear" w:pos="8176"/>
              <w:tab w:val="right" w:pos="9026" w:leader="dot"/>
            </w:tabs>
            <w:rPr/>
          </w:pPr>
          <w:hyperlink w:anchor="__RefHeading___Toc1443107_730472459">
            <w:r>
              <w:rPr>
                <w:webHidden/>
                <w:rStyle w:val="IndexLink"/>
                <w:rtl w:val="true"/>
              </w:rPr>
              <w:t>تصريح هزيل بن شرحبيل</w:t>
            </w:r>
            <w:r>
              <w:rPr>
                <w:rStyle w:val="IndexLink"/>
                <w:rtl w:val="true"/>
              </w:rPr>
              <w:tab/>
            </w:r>
            <w:r>
              <w:rPr>
                <w:rStyle w:val="IndexLink"/>
              </w:rPr>
              <w:t>41</w:t>
            </w:r>
          </w:hyperlink>
        </w:p>
        <w:p>
          <w:pPr>
            <w:pStyle w:val="Contents4"/>
            <w:tabs>
              <w:tab w:val="clear" w:pos="8176"/>
              <w:tab w:val="right" w:pos="9026" w:leader="dot"/>
            </w:tabs>
            <w:rPr/>
          </w:pPr>
          <w:hyperlink w:anchor="__RefHeading___Toc1443109_730472459">
            <w:r>
              <w:rPr>
                <w:webHidden/>
                <w:rStyle w:val="IndexLink"/>
                <w:rtl w:val="true"/>
              </w:rPr>
              <w:t>تصريح الخليفة المأمون</w:t>
            </w:r>
            <w:r>
              <w:rPr>
                <w:rStyle w:val="IndexLink"/>
                <w:rtl w:val="true"/>
              </w:rPr>
              <w:tab/>
            </w:r>
            <w:r>
              <w:rPr>
                <w:rStyle w:val="IndexLink"/>
              </w:rPr>
              <w:t>41</w:t>
            </w:r>
          </w:hyperlink>
        </w:p>
        <w:p>
          <w:pPr>
            <w:pStyle w:val="Contents4"/>
            <w:tabs>
              <w:tab w:val="clear" w:pos="8176"/>
              <w:tab w:val="right" w:pos="9026" w:leader="dot"/>
            </w:tabs>
            <w:rPr/>
          </w:pPr>
          <w:hyperlink w:anchor="__RefHeading___Toc1443111_730472459">
            <w:r>
              <w:rPr>
                <w:webHidden/>
                <w:rStyle w:val="IndexLink"/>
                <w:rtl w:val="true"/>
              </w:rPr>
              <w:t>تصريح الأعمش</w:t>
            </w:r>
            <w:r>
              <w:rPr>
                <w:rStyle w:val="IndexLink"/>
                <w:rtl w:val="true"/>
              </w:rPr>
              <w:tab/>
            </w:r>
            <w:r>
              <w:rPr>
                <w:rStyle w:val="IndexLink"/>
              </w:rPr>
              <w:t>42</w:t>
            </w:r>
          </w:hyperlink>
        </w:p>
        <w:p>
          <w:pPr>
            <w:pStyle w:val="Contents4"/>
            <w:tabs>
              <w:tab w:val="clear" w:pos="8176"/>
              <w:tab w:val="right" w:pos="9026" w:leader="dot"/>
            </w:tabs>
            <w:rPr/>
          </w:pPr>
          <w:hyperlink w:anchor="__RefHeading___Toc1443113_730472459">
            <w:r>
              <w:rPr>
                <w:webHidden/>
                <w:rStyle w:val="IndexLink"/>
                <w:rtl w:val="true"/>
              </w:rPr>
              <w:t>تصريح زيد بن علي</w:t>
            </w:r>
            <w:r>
              <w:rPr>
                <w:rStyle w:val="IndexLink"/>
                <w:rtl w:val="true"/>
              </w:rPr>
              <w:tab/>
            </w:r>
            <w:r>
              <w:rPr>
                <w:rStyle w:val="IndexLink"/>
              </w:rPr>
              <w:t>42</w:t>
            </w:r>
          </w:hyperlink>
        </w:p>
        <w:p>
          <w:pPr>
            <w:pStyle w:val="Contents4"/>
            <w:tabs>
              <w:tab w:val="clear" w:pos="8176"/>
              <w:tab w:val="right" w:pos="9026" w:leader="dot"/>
            </w:tabs>
            <w:rPr/>
          </w:pPr>
          <w:hyperlink w:anchor="__RefHeading___Toc1443115_730472459">
            <w:r>
              <w:rPr>
                <w:webHidden/>
                <w:rStyle w:val="IndexLink"/>
                <w:rtl w:val="true"/>
              </w:rPr>
              <w:t>تصريح داود بن علي</w:t>
            </w:r>
            <w:r>
              <w:rPr>
                <w:rStyle w:val="IndexLink"/>
                <w:rtl w:val="true"/>
              </w:rPr>
              <w:tab/>
            </w:r>
            <w:r>
              <w:rPr>
                <w:rStyle w:val="IndexLink"/>
              </w:rPr>
              <w:t>42</w:t>
            </w:r>
          </w:hyperlink>
        </w:p>
        <w:p>
          <w:pPr>
            <w:pStyle w:val="Contents4"/>
            <w:tabs>
              <w:tab w:val="clear" w:pos="8176"/>
              <w:tab w:val="right" w:pos="9026" w:leader="dot"/>
            </w:tabs>
            <w:rPr/>
          </w:pPr>
          <w:hyperlink w:anchor="__RefHeading___Toc1443117_730472459">
            <w:r>
              <w:rPr>
                <w:webHidden/>
                <w:rStyle w:val="IndexLink"/>
                <w:rtl w:val="true"/>
              </w:rPr>
              <w:t>تصريح عاتكة بنت عبد المطلب</w:t>
            </w:r>
            <w:r>
              <w:rPr>
                <w:rStyle w:val="IndexLink"/>
                <w:rtl w:val="true"/>
              </w:rPr>
              <w:tab/>
            </w:r>
            <w:r>
              <w:rPr>
                <w:rStyle w:val="IndexLink"/>
              </w:rPr>
              <w:t>42</w:t>
            </w:r>
          </w:hyperlink>
        </w:p>
        <w:p>
          <w:pPr>
            <w:pStyle w:val="Contents4"/>
            <w:tabs>
              <w:tab w:val="clear" w:pos="8176"/>
              <w:tab w:val="right" w:pos="9026" w:leader="dot"/>
            </w:tabs>
            <w:rPr/>
          </w:pPr>
          <w:hyperlink w:anchor="__RefHeading___Toc1443119_730472459">
            <w:r>
              <w:rPr>
                <w:webHidden/>
                <w:rStyle w:val="IndexLink"/>
                <w:rtl w:val="true"/>
              </w:rPr>
              <w:t>تصريح أبي بن كعب</w:t>
            </w:r>
            <w:r>
              <w:rPr>
                <w:rStyle w:val="IndexLink"/>
                <w:rtl w:val="true"/>
              </w:rPr>
              <w:tab/>
            </w:r>
            <w:r>
              <w:rPr>
                <w:rStyle w:val="IndexLink"/>
              </w:rPr>
              <w:t>43</w:t>
            </w:r>
          </w:hyperlink>
        </w:p>
        <w:p>
          <w:pPr>
            <w:pStyle w:val="Contents4"/>
            <w:tabs>
              <w:tab w:val="clear" w:pos="8176"/>
              <w:tab w:val="right" w:pos="9026" w:leader="dot"/>
            </w:tabs>
            <w:rPr/>
          </w:pPr>
          <w:hyperlink w:anchor="__RefHeading___Toc1443121_730472459">
            <w:r>
              <w:rPr>
                <w:webHidden/>
                <w:rStyle w:val="IndexLink"/>
                <w:rtl w:val="true"/>
              </w:rPr>
              <w:t>تصريح يزيد بن معاوية</w:t>
            </w:r>
            <w:r>
              <w:rPr>
                <w:rStyle w:val="IndexLink"/>
                <w:rtl w:val="true"/>
              </w:rPr>
              <w:tab/>
            </w:r>
            <w:r>
              <w:rPr>
                <w:rStyle w:val="IndexLink"/>
              </w:rPr>
              <w:t>43</w:t>
            </w:r>
          </w:hyperlink>
        </w:p>
        <w:p>
          <w:pPr>
            <w:pStyle w:val="Contents4"/>
            <w:tabs>
              <w:tab w:val="clear" w:pos="8176"/>
              <w:tab w:val="right" w:pos="9026" w:leader="dot"/>
            </w:tabs>
            <w:rPr/>
          </w:pPr>
          <w:hyperlink w:anchor="__RefHeading___Toc1443123_730472459">
            <w:r>
              <w:rPr>
                <w:webHidden/>
                <w:rStyle w:val="IndexLink"/>
                <w:rtl w:val="true"/>
              </w:rPr>
              <w:t>تصريحات المؤرخين</w:t>
            </w:r>
            <w:r>
              <w:rPr>
                <w:rStyle w:val="IndexLink"/>
                <w:rtl w:val="true"/>
              </w:rPr>
              <w:tab/>
            </w:r>
            <w:r>
              <w:rPr>
                <w:rStyle w:val="IndexLink"/>
              </w:rPr>
              <w:t>44</w:t>
            </w:r>
          </w:hyperlink>
        </w:p>
        <w:p>
          <w:pPr>
            <w:pStyle w:val="Contents2"/>
            <w:tabs>
              <w:tab w:val="clear" w:pos="8743"/>
              <w:tab w:val="right" w:pos="9026" w:leader="dot"/>
            </w:tabs>
            <w:rPr/>
          </w:pPr>
          <w:hyperlink w:anchor="__RefHeading___Toc1443125_730472459">
            <w:r>
              <w:rPr>
                <w:webHidden/>
                <w:rStyle w:val="IndexLink"/>
                <w:rtl w:val="true"/>
              </w:rPr>
              <w:t>النصوص على أهل البيت</w:t>
            </w:r>
            <w:r>
              <w:rPr>
                <w:rStyle w:val="IndexLink"/>
                <w:rtl w:val="true"/>
              </w:rPr>
              <w:tab/>
            </w:r>
            <w:r>
              <w:rPr>
                <w:rStyle w:val="IndexLink"/>
              </w:rPr>
              <w:t>44</w:t>
            </w:r>
          </w:hyperlink>
        </w:p>
        <w:p>
          <w:pPr>
            <w:pStyle w:val="Contents2"/>
            <w:tabs>
              <w:tab w:val="clear" w:pos="8743"/>
              <w:tab w:val="right" w:pos="9026" w:leader="dot"/>
            </w:tabs>
            <w:rPr/>
          </w:pPr>
          <w:hyperlink w:anchor="__RefHeading___Toc1443127_730472459">
            <w:r>
              <w:rPr>
                <w:webHidden/>
                <w:rStyle w:val="IndexLink"/>
                <w:rtl w:val="true"/>
              </w:rPr>
              <w:t>أقسام النصوص</w:t>
            </w:r>
            <w:r>
              <w:rPr>
                <w:rStyle w:val="IndexLink"/>
                <w:rtl w:val="true"/>
              </w:rPr>
              <w:t>:</w:t>
              <w:tab/>
            </w:r>
            <w:r>
              <w:rPr>
                <w:rStyle w:val="IndexLink"/>
              </w:rPr>
              <w:t>45</w:t>
            </w:r>
          </w:hyperlink>
        </w:p>
        <w:p>
          <w:pPr>
            <w:pStyle w:val="Contents2"/>
            <w:tabs>
              <w:tab w:val="clear" w:pos="8743"/>
              <w:tab w:val="right" w:pos="9026" w:leader="dot"/>
            </w:tabs>
            <w:rPr/>
          </w:pPr>
          <w:hyperlink w:anchor="__RefHeading___Toc1443129_730472459">
            <w:r>
              <w:rPr>
                <w:webHidden/>
                <w:rStyle w:val="IndexLink"/>
                <w:rtl w:val="true"/>
              </w:rPr>
              <w:t>النص على أمير المؤمنين علي بن أبي طالب عليه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1443131_73047245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443133_730472459">
            <w:r>
              <w:rPr>
                <w:webHidden/>
                <w:rStyle w:val="IndexLink"/>
                <w:rtl w:val="true"/>
              </w:rPr>
              <w:t>الطريق الأول</w:t>
            </w:r>
            <w:r>
              <w:rPr>
                <w:rStyle w:val="IndexLink"/>
                <w:rtl w:val="true"/>
              </w:rPr>
              <w:t xml:space="preserve">: </w:t>
            </w:r>
            <w:r>
              <w:rPr>
                <w:rStyle w:val="IndexLink"/>
                <w:rtl w:val="true"/>
              </w:rPr>
              <w:t>أنّه صلوات اللّه و سلامه عليه كان أفضل الأنام بعد رسول اللّه صلّى اللّه عليه و آله و سلّم</w:t>
            </w:r>
            <w:r>
              <w:rPr>
                <w:rStyle w:val="IndexLink"/>
                <w:rtl w:val="true"/>
              </w:rPr>
              <w:tab/>
            </w:r>
            <w:r>
              <w:rPr>
                <w:rStyle w:val="IndexLink"/>
              </w:rPr>
              <w:t>45</w:t>
            </w:r>
          </w:hyperlink>
        </w:p>
        <w:p>
          <w:pPr>
            <w:pStyle w:val="Contents4"/>
            <w:tabs>
              <w:tab w:val="clear" w:pos="8176"/>
              <w:tab w:val="right" w:pos="9026" w:leader="dot"/>
            </w:tabs>
            <w:rPr/>
          </w:pPr>
          <w:hyperlink w:anchor="__RefHeading___Toc1443135_730472459">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443137_730472459">
            <w:r>
              <w:rPr>
                <w:webHidden/>
                <w:rStyle w:val="IndexLink"/>
                <w:rtl w:val="true"/>
              </w:rPr>
              <w:t>أفضلية علي على الأمة برواية رسول اللّه صلّى اللّه عليه و آله و سلّم</w:t>
            </w:r>
            <w:r>
              <w:rPr>
                <w:rStyle w:val="IndexLink"/>
                <w:rtl w:val="true"/>
              </w:rPr>
              <w:tab/>
            </w:r>
            <w:r>
              <w:rPr>
                <w:rStyle w:val="IndexLink"/>
              </w:rPr>
              <w:t>46</w:t>
            </w:r>
          </w:hyperlink>
        </w:p>
        <w:p>
          <w:pPr>
            <w:pStyle w:val="Contents4"/>
            <w:tabs>
              <w:tab w:val="clear" w:pos="8176"/>
              <w:tab w:val="right" w:pos="9026" w:leader="dot"/>
            </w:tabs>
            <w:rPr/>
          </w:pPr>
          <w:hyperlink w:anchor="__RefHeading___Toc1443139_730472459">
            <w:r>
              <w:rPr>
                <w:webHidden/>
                <w:rStyle w:val="IndexLink"/>
                <w:rtl w:val="true"/>
              </w:rPr>
              <w:t>أفضلية علي على الأمة بلسانه الشريف</w:t>
            </w:r>
            <w:r>
              <w:rPr>
                <w:rStyle w:val="IndexLink"/>
                <w:rtl w:val="true"/>
              </w:rPr>
              <w:tab/>
            </w:r>
            <w:r>
              <w:rPr>
                <w:rStyle w:val="IndexLink"/>
              </w:rPr>
              <w:t>50</w:t>
            </w:r>
          </w:hyperlink>
        </w:p>
        <w:p>
          <w:pPr>
            <w:pStyle w:val="Contents4"/>
            <w:tabs>
              <w:tab w:val="clear" w:pos="8176"/>
              <w:tab w:val="right" w:pos="9026" w:leader="dot"/>
            </w:tabs>
            <w:rPr/>
          </w:pPr>
          <w:hyperlink w:anchor="__RefHeading___Toc1443141_730472459">
            <w:r>
              <w:rPr>
                <w:webHidden/>
                <w:rStyle w:val="IndexLink"/>
                <w:rtl w:val="true"/>
              </w:rPr>
              <w:t>أفضلية علي على الأمة</w:t>
            </w:r>
            <w:r>
              <w:rPr>
                <w:rStyle w:val="IndexLink"/>
                <w:rtl w:val="true"/>
              </w:rPr>
              <w:tab/>
            </w:r>
            <w:r>
              <w:rPr>
                <w:rStyle w:val="IndexLink"/>
              </w:rPr>
              <w:t>51</w:t>
            </w:r>
          </w:hyperlink>
        </w:p>
        <w:p>
          <w:pPr>
            <w:pStyle w:val="Contents5"/>
            <w:tabs>
              <w:tab w:val="clear" w:pos="7892"/>
              <w:tab w:val="right" w:pos="9026" w:leader="dot"/>
            </w:tabs>
            <w:rPr/>
          </w:pPr>
          <w:hyperlink w:anchor="__RefHeading___Toc1443143_730472459">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443145_730472459">
            <w:r>
              <w:rPr>
                <w:webHidden/>
                <w:rStyle w:val="IndexLink"/>
                <w:rtl w:val="true"/>
              </w:rPr>
              <w:t>الفرع الأوّل</w:t>
            </w:r>
            <w:r>
              <w:rPr>
                <w:rStyle w:val="IndexLink"/>
                <w:rtl w:val="true"/>
              </w:rPr>
              <w:t>:</w:t>
              <w:tab/>
            </w:r>
            <w:r>
              <w:rPr>
                <w:rStyle w:val="IndexLink"/>
              </w:rPr>
              <w:t>56</w:t>
            </w:r>
          </w:hyperlink>
        </w:p>
        <w:p>
          <w:pPr>
            <w:pStyle w:val="Contents5"/>
            <w:tabs>
              <w:tab w:val="clear" w:pos="7892"/>
              <w:tab w:val="right" w:pos="9026" w:leader="dot"/>
            </w:tabs>
            <w:rPr/>
          </w:pPr>
          <w:hyperlink w:anchor="__RefHeading___Toc1443147_730472459">
            <w:r>
              <w:rPr>
                <w:webHidden/>
                <w:rStyle w:val="IndexLink"/>
                <w:rtl w:val="true"/>
              </w:rPr>
              <w:t>الفرع الثاني</w:t>
            </w:r>
            <w:r>
              <w:rPr>
                <w:rStyle w:val="IndexLink"/>
                <w:rtl w:val="true"/>
              </w:rPr>
              <w:t>:</w:t>
              <w:tab/>
            </w:r>
            <w:r>
              <w:rPr>
                <w:rStyle w:val="IndexLink"/>
              </w:rPr>
              <w:t>62</w:t>
            </w:r>
          </w:hyperlink>
        </w:p>
        <w:p>
          <w:pPr>
            <w:pStyle w:val="Contents5"/>
            <w:tabs>
              <w:tab w:val="clear" w:pos="7892"/>
              <w:tab w:val="right" w:pos="9026" w:leader="dot"/>
            </w:tabs>
            <w:rPr/>
          </w:pPr>
          <w:hyperlink w:anchor="__RefHeading___Toc1443149_730472459">
            <w:r>
              <w:rPr>
                <w:webHidden/>
                <w:rStyle w:val="IndexLink"/>
                <w:rtl w:val="true"/>
              </w:rPr>
              <w:t>الفرع الثالث</w:t>
            </w:r>
            <w:r>
              <w:rPr>
                <w:rStyle w:val="IndexLink"/>
                <w:rtl w:val="true"/>
              </w:rPr>
              <w:t>:</w:t>
              <w:tab/>
            </w:r>
            <w:r>
              <w:rPr>
                <w:rStyle w:val="IndexLink"/>
              </w:rPr>
              <w:t>64</w:t>
            </w:r>
          </w:hyperlink>
        </w:p>
        <w:p>
          <w:pPr>
            <w:pStyle w:val="Contents6"/>
            <w:tabs>
              <w:tab w:val="clear" w:pos="7609"/>
              <w:tab w:val="right" w:pos="9026" w:leader="dot"/>
            </w:tabs>
            <w:rPr/>
          </w:pPr>
          <w:hyperlink w:anchor="__RefHeading___Toc1443151_730472459">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1443153_730472459">
            <w:r>
              <w:rPr>
                <w:webHidden/>
                <w:rStyle w:val="IndexLink"/>
                <w:rtl w:val="true"/>
              </w:rPr>
              <w:t>الفصل الأول</w:t>
            </w:r>
            <w:r>
              <w:rPr>
                <w:rStyle w:val="IndexLink"/>
                <w:rtl w:val="true"/>
              </w:rPr>
              <w:t>:</w:t>
              <w:tab/>
            </w:r>
            <w:r>
              <w:rPr>
                <w:rStyle w:val="IndexLink"/>
              </w:rPr>
              <w:t>65</w:t>
            </w:r>
          </w:hyperlink>
        </w:p>
        <w:p>
          <w:pPr>
            <w:pStyle w:val="Contents6"/>
            <w:tabs>
              <w:tab w:val="clear" w:pos="7609"/>
              <w:tab w:val="right" w:pos="9026" w:leader="dot"/>
            </w:tabs>
            <w:rPr/>
          </w:pPr>
          <w:hyperlink w:anchor="__RefHeading___Toc1443155_730472459">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1443157_730472459">
            <w:r>
              <w:rPr>
                <w:webHidden/>
                <w:rStyle w:val="IndexLink"/>
                <w:rtl w:val="true"/>
              </w:rPr>
              <w:t>الاحتجاجات على أولية إسلامه عليه السّلام</w:t>
            </w:r>
            <w:r>
              <w:rPr>
                <w:rStyle w:val="IndexLink"/>
                <w:rtl w:val="true"/>
              </w:rPr>
              <w:tab/>
            </w:r>
            <w:r>
              <w:rPr>
                <w:rStyle w:val="IndexLink"/>
              </w:rPr>
              <w:t>68</w:t>
            </w:r>
          </w:hyperlink>
        </w:p>
        <w:p>
          <w:pPr>
            <w:pStyle w:val="Contents6"/>
            <w:tabs>
              <w:tab w:val="clear" w:pos="7609"/>
              <w:tab w:val="right" w:pos="9026" w:leader="dot"/>
            </w:tabs>
            <w:rPr/>
          </w:pPr>
          <w:hyperlink w:anchor="__RefHeading___Toc1443159_730472459">
            <w:r>
              <w:rPr>
                <w:webHidden/>
                <w:rStyle w:val="IndexLink"/>
                <w:rtl w:val="true"/>
              </w:rPr>
              <w:t>علي أول من أسلم على لسان الشعراء</w:t>
            </w:r>
            <w:r>
              <w:rPr>
                <w:rStyle w:val="IndexLink"/>
                <w:rtl w:val="true"/>
              </w:rPr>
              <w:tab/>
            </w:r>
            <w:r>
              <w:rPr>
                <w:rStyle w:val="IndexLink"/>
              </w:rPr>
              <w:t>69</w:t>
            </w:r>
          </w:hyperlink>
        </w:p>
        <w:p>
          <w:pPr>
            <w:pStyle w:val="Contents6"/>
            <w:tabs>
              <w:tab w:val="clear" w:pos="7609"/>
              <w:tab w:val="right" w:pos="9026" w:leader="dot"/>
            </w:tabs>
            <w:rPr/>
          </w:pPr>
          <w:hyperlink w:anchor="__RefHeading___Toc1443161_730472459">
            <w:r>
              <w:rPr>
                <w:webHidden/>
                <w:rStyle w:val="IndexLink"/>
                <w:rtl w:val="true"/>
              </w:rPr>
              <w:t>الفصل الثاني</w:t>
            </w:r>
            <w:r>
              <w:rPr>
                <w:rStyle w:val="IndexLink"/>
                <w:rtl w:val="true"/>
              </w:rPr>
              <w:t>:</w:t>
              <w:tab/>
            </w:r>
            <w:r>
              <w:rPr>
                <w:rStyle w:val="IndexLink"/>
              </w:rPr>
              <w:t>71</w:t>
            </w:r>
          </w:hyperlink>
        </w:p>
        <w:p>
          <w:pPr>
            <w:pStyle w:val="Contents6"/>
            <w:tabs>
              <w:tab w:val="clear" w:pos="7609"/>
              <w:tab w:val="right" w:pos="9026" w:leader="dot"/>
            </w:tabs>
            <w:rPr/>
          </w:pPr>
          <w:hyperlink w:anchor="__RefHeading___Toc1443163_730472459">
            <w:r>
              <w:rPr>
                <w:webHidden/>
                <w:rStyle w:val="IndexLink"/>
                <w:rtl w:val="true"/>
              </w:rPr>
              <w:t>الفصل الثالث</w:t>
            </w:r>
            <w:r>
              <w:rPr>
                <w:rStyle w:val="IndexLink"/>
                <w:rtl w:val="true"/>
              </w:rPr>
              <w:t>:</w:t>
              <w:tab/>
            </w:r>
            <w:r>
              <w:rPr>
                <w:rStyle w:val="IndexLink"/>
              </w:rPr>
              <w:t>76</w:t>
            </w:r>
          </w:hyperlink>
        </w:p>
        <w:p>
          <w:pPr>
            <w:pStyle w:val="Contents6"/>
            <w:tabs>
              <w:tab w:val="clear" w:pos="7609"/>
              <w:tab w:val="right" w:pos="9026" w:leader="dot"/>
            </w:tabs>
            <w:rPr/>
          </w:pPr>
          <w:hyperlink w:anchor="__RefHeading___Toc1443165_730472459">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1443167_730472459">
            <w:r>
              <w:rPr>
                <w:webHidden/>
                <w:rStyle w:val="IndexLink"/>
                <w:rtl w:val="true"/>
              </w:rPr>
              <w:t>بطلان وجوه الجمع في مسألة أول من أسلم</w:t>
            </w:r>
            <w:r>
              <w:rPr>
                <w:rStyle w:val="IndexLink"/>
                <w:rtl w:val="true"/>
              </w:rPr>
              <w:tab/>
            </w:r>
            <w:r>
              <w:rPr>
                <w:rStyle w:val="IndexLink"/>
              </w:rPr>
              <w:t>83</w:t>
            </w:r>
          </w:hyperlink>
        </w:p>
        <w:p>
          <w:pPr>
            <w:pStyle w:val="Contents6"/>
            <w:tabs>
              <w:tab w:val="clear" w:pos="7609"/>
              <w:tab w:val="right" w:pos="9026" w:leader="dot"/>
            </w:tabs>
            <w:rPr/>
          </w:pPr>
          <w:hyperlink w:anchor="__RefHeading___Toc1443169_730472459">
            <w:r>
              <w:rPr>
                <w:webHidden/>
                <w:rStyle w:val="IndexLink"/>
                <w:rtl w:val="true"/>
              </w:rPr>
              <w:t>الفصل الرابع</w:t>
            </w:r>
            <w:r>
              <w:rPr>
                <w:rStyle w:val="IndexLink"/>
                <w:rtl w:val="true"/>
              </w:rPr>
              <w:t>:</w:t>
              <w:tab/>
            </w:r>
            <w:r>
              <w:rPr>
                <w:rStyle w:val="IndexLink"/>
              </w:rPr>
              <w:t>86</w:t>
            </w:r>
          </w:hyperlink>
        </w:p>
        <w:p>
          <w:pPr>
            <w:pStyle w:val="Contents6"/>
            <w:tabs>
              <w:tab w:val="clear" w:pos="7609"/>
              <w:tab w:val="right" w:pos="9026" w:leader="dot"/>
            </w:tabs>
            <w:rPr/>
          </w:pPr>
          <w:hyperlink w:anchor="__RefHeading___Toc1443171_730472459">
            <w:r>
              <w:rPr>
                <w:webHidden/>
                <w:rStyle w:val="IndexLink"/>
                <w:rtl w:val="true"/>
              </w:rPr>
              <w:t>الفصل الخامس</w:t>
            </w:r>
            <w:r>
              <w:rPr>
                <w:rStyle w:val="IndexLink"/>
                <w:rtl w:val="true"/>
              </w:rPr>
              <w:t>:</w:t>
              <w:tab/>
            </w:r>
            <w:r>
              <w:rPr>
                <w:rStyle w:val="IndexLink"/>
              </w:rPr>
              <w:t>88</w:t>
            </w:r>
          </w:hyperlink>
        </w:p>
        <w:p>
          <w:pPr>
            <w:pStyle w:val="Contents6"/>
            <w:tabs>
              <w:tab w:val="clear" w:pos="7609"/>
              <w:tab w:val="right" w:pos="9026" w:leader="dot"/>
            </w:tabs>
            <w:rPr/>
          </w:pPr>
          <w:hyperlink w:anchor="__RefHeading___Toc1443173_730472459">
            <w:r>
              <w:rPr>
                <w:webHidden/>
                <w:rStyle w:val="IndexLink"/>
                <w:rtl w:val="true"/>
              </w:rPr>
              <w:t>الفصل السادس</w:t>
            </w:r>
            <w:r>
              <w:rPr>
                <w:rStyle w:val="IndexLink"/>
                <w:rtl w:val="true"/>
              </w:rPr>
              <w:t>:</w:t>
              <w:tab/>
            </w:r>
            <w:r>
              <w:rPr>
                <w:rStyle w:val="IndexLink"/>
              </w:rPr>
              <w:t>91</w:t>
            </w:r>
          </w:hyperlink>
        </w:p>
        <w:p>
          <w:pPr>
            <w:pStyle w:val="Contents6"/>
            <w:tabs>
              <w:tab w:val="clear" w:pos="7609"/>
              <w:tab w:val="right" w:pos="9026" w:leader="dot"/>
            </w:tabs>
            <w:rPr/>
          </w:pPr>
          <w:hyperlink w:anchor="__RefHeading___Toc1443175_730472459">
            <w:r>
              <w:rPr>
                <w:webHidden/>
                <w:rStyle w:val="IndexLink"/>
                <w:rtl w:val="true"/>
              </w:rPr>
              <w:t>و مما يؤيد هذه الفصول</w:t>
            </w:r>
            <w:r>
              <w:rPr>
                <w:rStyle w:val="IndexLink"/>
                <w:rtl w:val="true"/>
              </w:rPr>
              <w:t>:</w:t>
              <w:tab/>
            </w:r>
            <w:r>
              <w:rPr>
                <w:rStyle w:val="IndexLink"/>
              </w:rPr>
              <w:t>92</w:t>
            </w:r>
          </w:hyperlink>
        </w:p>
        <w:p>
          <w:pPr>
            <w:pStyle w:val="Contents5"/>
            <w:tabs>
              <w:tab w:val="clear" w:pos="7892"/>
              <w:tab w:val="right" w:pos="9026" w:leader="dot"/>
            </w:tabs>
            <w:rPr/>
          </w:pPr>
          <w:hyperlink w:anchor="__RefHeading___Toc1443177_730472459">
            <w:r>
              <w:rPr>
                <w:webHidden/>
                <w:rStyle w:val="IndexLink"/>
                <w:rtl w:val="true"/>
              </w:rPr>
              <w:t>الفرع الخامس</w:t>
            </w:r>
            <w:r>
              <w:rPr>
                <w:rStyle w:val="IndexLink"/>
                <w:rtl w:val="true"/>
              </w:rPr>
              <w:t>:</w:t>
              <w:tab/>
            </w:r>
            <w:r>
              <w:rPr>
                <w:rStyle w:val="IndexLink"/>
              </w:rPr>
              <w:t>92</w:t>
            </w:r>
          </w:hyperlink>
        </w:p>
        <w:p>
          <w:pPr>
            <w:pStyle w:val="Contents3"/>
            <w:tabs>
              <w:tab w:val="clear" w:pos="8459"/>
              <w:tab w:val="right" w:pos="9026" w:leader="dot"/>
            </w:tabs>
            <w:rPr/>
          </w:pPr>
          <w:hyperlink w:anchor="__RefHeading___Toc1443179_730472459">
            <w:r>
              <w:rPr>
                <w:webHidden/>
                <w:rStyle w:val="IndexLink"/>
                <w:rtl w:val="true"/>
              </w:rPr>
              <w:t>الدليل الثاني</w:t>
            </w:r>
            <w:r>
              <w:rPr>
                <w:rStyle w:val="IndexLink"/>
                <w:rtl w:val="true"/>
              </w:rPr>
              <w:t>:</w:t>
              <w:tab/>
            </w:r>
            <w:r>
              <w:rPr>
                <w:rStyle w:val="IndexLink"/>
              </w:rPr>
              <w:t>96</w:t>
            </w:r>
          </w:hyperlink>
        </w:p>
        <w:p>
          <w:pPr>
            <w:pStyle w:val="Contents4"/>
            <w:tabs>
              <w:tab w:val="clear" w:pos="8176"/>
              <w:tab w:val="right" w:pos="9026" w:leader="dot"/>
            </w:tabs>
            <w:rPr/>
          </w:pPr>
          <w:hyperlink w:anchor="__RefHeading___Toc1443181_730472459">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443183_730472459">
            <w:r>
              <w:rPr>
                <w:webHidden/>
                <w:rStyle w:val="IndexLink"/>
                <w:rtl w:val="true"/>
              </w:rPr>
              <w:t>التساوي بين رسول اللّه و علي بن أبي طالب عليهما السّلام</w:t>
            </w:r>
            <w:r>
              <w:rPr>
                <w:rStyle w:val="IndexLink"/>
                <w:rtl w:val="true"/>
              </w:rPr>
              <w:tab/>
            </w:r>
            <w:r>
              <w:rPr>
                <w:rStyle w:val="IndexLink"/>
              </w:rPr>
              <w:t>98</w:t>
            </w:r>
          </w:hyperlink>
        </w:p>
        <w:p>
          <w:pPr>
            <w:pStyle w:val="Contents5"/>
            <w:tabs>
              <w:tab w:val="clear" w:pos="7892"/>
              <w:tab w:val="right" w:pos="9026" w:leader="dot"/>
            </w:tabs>
            <w:rPr/>
          </w:pPr>
          <w:hyperlink w:anchor="__RefHeading___Toc1443185_730472459">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443187_730472459">
            <w:r>
              <w:rPr>
                <w:webHidden/>
                <w:rStyle w:val="IndexLink"/>
                <w:rtl w:val="true"/>
              </w:rPr>
              <w:t>و في الروايات ما يوجب التساوي بين النبي و علي عليهما السّلام منها</w:t>
            </w:r>
            <w:r>
              <w:rPr>
                <w:rStyle w:val="IndexLink"/>
                <w:rtl w:val="true"/>
              </w:rPr>
              <w:t>:</w:t>
              <w:tab/>
            </w:r>
            <w:r>
              <w:rPr>
                <w:rStyle w:val="IndexLink"/>
              </w:rPr>
              <w:t>100</w:t>
            </w:r>
          </w:hyperlink>
        </w:p>
        <w:p>
          <w:pPr>
            <w:pStyle w:val="Contents4"/>
            <w:tabs>
              <w:tab w:val="clear" w:pos="8176"/>
              <w:tab w:val="right" w:pos="9026" w:leader="dot"/>
            </w:tabs>
            <w:rPr/>
          </w:pPr>
          <w:hyperlink w:anchor="__RefHeading___Toc1443189_730472459">
            <w:r>
              <w:rPr>
                <w:webHidden/>
                <w:rStyle w:val="IndexLink"/>
                <w:rtl w:val="true"/>
              </w:rPr>
              <w:t>بقية الأقوال في تفضيل علي عليه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443191_730472459">
            <w:r>
              <w:rPr>
                <w:webHidden/>
                <w:rStyle w:val="IndexLink"/>
                <w:rtl w:val="true"/>
              </w:rPr>
              <w:t>و من الذين قالوا بتفضيل علي عليه السّلام على الأمة و الشيخين</w:t>
            </w:r>
            <w:r>
              <w:rPr>
                <w:rStyle w:val="IndexLink"/>
                <w:rtl w:val="true"/>
              </w:rPr>
              <w:t>:</w:t>
              <w:tab/>
            </w:r>
            <w:r>
              <w:rPr>
                <w:rStyle w:val="IndexLink"/>
              </w:rPr>
              <w:t>105</w:t>
            </w:r>
          </w:hyperlink>
        </w:p>
        <w:p>
          <w:pPr>
            <w:pStyle w:val="Contents4"/>
            <w:tabs>
              <w:tab w:val="clear" w:pos="8176"/>
              <w:tab w:val="right" w:pos="9026" w:leader="dot"/>
            </w:tabs>
            <w:rPr/>
          </w:pPr>
          <w:hyperlink w:anchor="__RefHeading___Toc1443193_730472459">
            <w:r>
              <w:rPr>
                <w:webHidden/>
                <w:rStyle w:val="IndexLink"/>
                <w:rtl w:val="true"/>
              </w:rPr>
              <w:t>و لحق ما قال الصحاب بن عباد</w:t>
            </w:r>
            <w:r>
              <w:rPr>
                <w:rStyle w:val="IndexLink"/>
                <w:rtl w:val="true"/>
              </w:rPr>
              <w:t>(</w:t>
            </w:r>
            <w:r>
              <w:rPr>
                <w:rStyle w:val="IndexLink"/>
              </w:rPr>
              <w:t>326</w:t>
            </w:r>
            <w:r>
              <w:rPr>
                <w:rStyle w:val="IndexLink"/>
                <w:rtl w:val="true"/>
              </w:rPr>
              <w:t>-</w:t>
            </w:r>
            <w:r>
              <w:rPr>
                <w:rStyle w:val="IndexLink"/>
              </w:rPr>
              <w:t>385</w:t>
            </w:r>
            <w:r>
              <w:rPr>
                <w:rStyle w:val="IndexLink"/>
                <w:rtl w:val="true"/>
              </w:rPr>
              <w:t xml:space="preserve"> </w:t>
            </w:r>
            <w:r>
              <w:rPr>
                <w:rStyle w:val="IndexLink"/>
                <w:rtl w:val="true"/>
              </w:rPr>
              <w:t>ه</w:t>
            </w:r>
            <w:r>
              <w:rPr>
                <w:rStyle w:val="IndexLink"/>
                <w:rtl w:val="true"/>
              </w:rPr>
              <w:t>):</w:t>
              <w:tab/>
            </w:r>
            <w:r>
              <w:rPr>
                <w:rStyle w:val="IndexLink"/>
              </w:rPr>
              <w:t>106</w:t>
            </w:r>
          </w:hyperlink>
        </w:p>
        <w:p>
          <w:pPr>
            <w:pStyle w:val="Contents3"/>
            <w:tabs>
              <w:tab w:val="clear" w:pos="8459"/>
              <w:tab w:val="right" w:pos="9026" w:leader="dot"/>
            </w:tabs>
            <w:rPr/>
          </w:pPr>
          <w:hyperlink w:anchor="__RefHeading___Toc1443195_730472459">
            <w:r>
              <w:rPr>
                <w:webHidden/>
                <w:rStyle w:val="IndexLink"/>
                <w:rtl w:val="true"/>
              </w:rPr>
              <w:t>الدليل الثالث</w:t>
            </w:r>
            <w:r>
              <w:rPr>
                <w:rStyle w:val="IndexLink"/>
                <w:rtl w:val="true"/>
              </w:rPr>
              <w:t>:</w:t>
              <w:tab/>
            </w:r>
            <w:r>
              <w:rPr>
                <w:rStyle w:val="IndexLink"/>
              </w:rPr>
              <w:t>108</w:t>
            </w:r>
          </w:hyperlink>
        </w:p>
        <w:p>
          <w:pPr>
            <w:pStyle w:val="Contents4"/>
            <w:tabs>
              <w:tab w:val="clear" w:pos="8176"/>
              <w:tab w:val="right" w:pos="9026" w:leader="dot"/>
            </w:tabs>
            <w:rPr/>
          </w:pPr>
          <w:hyperlink w:anchor="__RefHeading___Toc1443197_730472459">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443199_730472459">
            <w:r>
              <w:rPr>
                <w:webHidden/>
                <w:rStyle w:val="IndexLink"/>
                <w:rtl w:val="true"/>
              </w:rPr>
              <w:t>الأصل الأول</w:t>
            </w:r>
            <w:r>
              <w:rPr>
                <w:rStyle w:val="IndexLink"/>
                <w:rtl w:val="true"/>
              </w:rPr>
              <w:t>:</w:t>
              <w:tab/>
            </w:r>
            <w:r>
              <w:rPr>
                <w:rStyle w:val="IndexLink"/>
              </w:rPr>
              <w:t>109</w:t>
            </w:r>
          </w:hyperlink>
        </w:p>
        <w:p>
          <w:pPr>
            <w:pStyle w:val="Contents5"/>
            <w:tabs>
              <w:tab w:val="clear" w:pos="7892"/>
              <w:tab w:val="right" w:pos="9026" w:leader="dot"/>
            </w:tabs>
            <w:rPr/>
          </w:pPr>
          <w:hyperlink w:anchor="__RefHeading___Toc1443201_730472459">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443203_730472459">
            <w:r>
              <w:rPr>
                <w:webHidden/>
                <w:rStyle w:val="IndexLink"/>
                <w:rtl w:val="true"/>
              </w:rPr>
              <w:t>التمهيد</w:t>
            </w:r>
            <w:r>
              <w:rPr>
                <w:rStyle w:val="IndexLink"/>
                <w:rtl w:val="true"/>
              </w:rPr>
              <w:t>:</w:t>
              <w:tab/>
            </w:r>
            <w:r>
              <w:rPr>
                <w:rStyle w:val="IndexLink"/>
              </w:rPr>
              <w:t>109</w:t>
            </w:r>
          </w:hyperlink>
        </w:p>
        <w:p>
          <w:pPr>
            <w:pStyle w:val="Contents5"/>
            <w:tabs>
              <w:tab w:val="clear" w:pos="7892"/>
              <w:tab w:val="right" w:pos="9026" w:leader="dot"/>
            </w:tabs>
            <w:rPr/>
          </w:pPr>
          <w:hyperlink w:anchor="__RefHeading___Toc1443205_730472459">
            <w:r>
              <w:rPr>
                <w:webHidden/>
                <w:rStyle w:val="IndexLink"/>
                <w:rtl w:val="true"/>
              </w:rPr>
              <w:t>الفرع الأول</w:t>
            </w:r>
            <w:r>
              <w:rPr>
                <w:rStyle w:val="IndexLink"/>
                <w:rtl w:val="true"/>
              </w:rPr>
              <w:t>:</w:t>
              <w:tab/>
            </w:r>
            <w:r>
              <w:rPr>
                <w:rStyle w:val="IndexLink"/>
              </w:rPr>
              <w:t>110</w:t>
            </w:r>
          </w:hyperlink>
        </w:p>
        <w:p>
          <w:pPr>
            <w:pStyle w:val="Contents5"/>
            <w:tabs>
              <w:tab w:val="clear" w:pos="7892"/>
              <w:tab w:val="right" w:pos="9026" w:leader="dot"/>
            </w:tabs>
            <w:rPr/>
          </w:pPr>
          <w:hyperlink w:anchor="__RefHeading___Toc1443207_730472459">
            <w:r>
              <w:rPr>
                <w:webHidden/>
                <w:rStyle w:val="IndexLink"/>
                <w:rtl w:val="true"/>
              </w:rPr>
              <w:t>الفرع الثاني</w:t>
            </w:r>
            <w:r>
              <w:rPr>
                <w:rStyle w:val="IndexLink"/>
                <w:rtl w:val="true"/>
              </w:rPr>
              <w:t>:</w:t>
              <w:tab/>
            </w:r>
            <w:r>
              <w:rPr>
                <w:rStyle w:val="IndexLink"/>
              </w:rPr>
              <w:t>114</w:t>
            </w:r>
          </w:hyperlink>
        </w:p>
        <w:p>
          <w:pPr>
            <w:pStyle w:val="Contents6"/>
            <w:tabs>
              <w:tab w:val="clear" w:pos="7609"/>
              <w:tab w:val="right" w:pos="9026" w:leader="dot"/>
            </w:tabs>
            <w:rPr/>
          </w:pPr>
          <w:hyperlink w:anchor="__RefHeading___Toc1443209_730472459">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1443211_730472459">
            <w:r>
              <w:rPr>
                <w:webHidden/>
                <w:rStyle w:val="IndexLink"/>
                <w:rtl w:val="true"/>
              </w:rPr>
              <w:t>علي عليه السّلام أعلم الصحابة</w:t>
            </w:r>
            <w:r>
              <w:rPr>
                <w:rStyle w:val="IndexLink"/>
                <w:rtl w:val="true"/>
              </w:rPr>
              <w:tab/>
            </w:r>
            <w:r>
              <w:rPr>
                <w:rStyle w:val="IndexLink"/>
              </w:rPr>
              <w:t>117</w:t>
            </w:r>
          </w:hyperlink>
        </w:p>
        <w:p>
          <w:pPr>
            <w:pStyle w:val="Contents4"/>
            <w:tabs>
              <w:tab w:val="clear" w:pos="8176"/>
              <w:tab w:val="right" w:pos="9026" w:leader="dot"/>
            </w:tabs>
            <w:rPr/>
          </w:pPr>
          <w:hyperlink w:anchor="__RefHeading___Toc1443213_730472459">
            <w:r>
              <w:rPr>
                <w:webHidden/>
                <w:rStyle w:val="IndexLink"/>
                <w:rtl w:val="true"/>
              </w:rPr>
              <w:t>الأصل الثاني</w:t>
            </w:r>
            <w:r>
              <w:rPr>
                <w:rStyle w:val="IndexLink"/>
                <w:rtl w:val="true"/>
              </w:rPr>
              <w:t>:</w:t>
              <w:tab/>
            </w:r>
            <w:r>
              <w:rPr>
                <w:rStyle w:val="IndexLink"/>
              </w:rPr>
              <w:t>121</w:t>
            </w:r>
          </w:hyperlink>
        </w:p>
        <w:p>
          <w:pPr>
            <w:pStyle w:val="Contents4"/>
            <w:tabs>
              <w:tab w:val="clear" w:pos="8176"/>
              <w:tab w:val="right" w:pos="9026" w:leader="dot"/>
            </w:tabs>
            <w:rPr/>
          </w:pPr>
          <w:hyperlink w:anchor="__RefHeading___Toc1443215_730472459">
            <w:r>
              <w:rPr>
                <w:webHidden/>
                <w:rStyle w:val="IndexLink"/>
                <w:rtl w:val="true"/>
              </w:rPr>
              <w:t>الأصل الثالث</w:t>
            </w:r>
            <w:r>
              <w:rPr>
                <w:rStyle w:val="IndexLink"/>
                <w:rtl w:val="true"/>
              </w:rPr>
              <w:t>:</w:t>
              <w:tab/>
            </w:r>
            <w:r>
              <w:rPr>
                <w:rStyle w:val="IndexLink"/>
              </w:rPr>
              <w:t>122</w:t>
            </w:r>
          </w:hyperlink>
        </w:p>
        <w:p>
          <w:pPr>
            <w:pStyle w:val="Contents4"/>
            <w:tabs>
              <w:tab w:val="clear" w:pos="8176"/>
              <w:tab w:val="right" w:pos="9026" w:leader="dot"/>
            </w:tabs>
            <w:rPr/>
          </w:pPr>
          <w:hyperlink w:anchor="__RefHeading___Toc1443217_730472459">
            <w:r>
              <w:rPr>
                <w:webHidden/>
                <w:rStyle w:val="IndexLink"/>
                <w:rtl w:val="true"/>
              </w:rPr>
              <w:t>الأصل الرابع</w:t>
            </w:r>
            <w:r>
              <w:rPr>
                <w:rStyle w:val="IndexLink"/>
                <w:rtl w:val="true"/>
              </w:rPr>
              <w:t>:</w:t>
              <w:tab/>
            </w:r>
            <w:r>
              <w:rPr>
                <w:rStyle w:val="IndexLink"/>
              </w:rPr>
              <w:t>124</w:t>
            </w:r>
          </w:hyperlink>
        </w:p>
        <w:p>
          <w:pPr>
            <w:pStyle w:val="Contents4"/>
            <w:tabs>
              <w:tab w:val="clear" w:pos="8176"/>
              <w:tab w:val="right" w:pos="9026" w:leader="dot"/>
            </w:tabs>
            <w:rPr/>
          </w:pPr>
          <w:hyperlink w:anchor="__RefHeading___Toc1443219_730472459">
            <w:r>
              <w:rPr>
                <w:webHidden/>
                <w:rStyle w:val="IndexLink"/>
                <w:rtl w:val="true"/>
              </w:rPr>
              <w:t>الأصل الخامس</w:t>
            </w:r>
            <w:r>
              <w:rPr>
                <w:rStyle w:val="IndexLink"/>
                <w:rtl w:val="true"/>
              </w:rPr>
              <w:t>:</w:t>
              <w:tab/>
            </w:r>
            <w:r>
              <w:rPr>
                <w:rStyle w:val="IndexLink"/>
              </w:rPr>
              <w:t>125</w:t>
            </w:r>
          </w:hyperlink>
        </w:p>
        <w:p>
          <w:pPr>
            <w:pStyle w:val="Contents4"/>
            <w:tabs>
              <w:tab w:val="clear" w:pos="8176"/>
              <w:tab w:val="right" w:pos="9026" w:leader="dot"/>
            </w:tabs>
            <w:rPr/>
          </w:pPr>
          <w:hyperlink w:anchor="__RefHeading___Toc1443221_730472459">
            <w:r>
              <w:rPr>
                <w:webHidden/>
                <w:rStyle w:val="IndexLink"/>
                <w:rtl w:val="true"/>
              </w:rPr>
              <w:t>الأصل السادس</w:t>
            </w:r>
            <w:r>
              <w:rPr>
                <w:rStyle w:val="IndexLink"/>
                <w:rtl w:val="true"/>
              </w:rPr>
              <w:t>:</w:t>
              <w:tab/>
            </w:r>
            <w:r>
              <w:rPr>
                <w:rStyle w:val="IndexLink"/>
              </w:rPr>
              <w:t>127</w:t>
            </w:r>
          </w:hyperlink>
        </w:p>
        <w:p>
          <w:pPr>
            <w:pStyle w:val="Contents4"/>
            <w:tabs>
              <w:tab w:val="clear" w:pos="8176"/>
              <w:tab w:val="right" w:pos="9026" w:leader="dot"/>
            </w:tabs>
            <w:rPr/>
          </w:pPr>
          <w:hyperlink w:anchor="__RefHeading___Toc1443223_730472459">
            <w:r>
              <w:rPr>
                <w:webHidden/>
                <w:rStyle w:val="IndexLink"/>
                <w:rtl w:val="true"/>
              </w:rPr>
              <w:t>الأصل الثامن</w:t>
            </w:r>
            <w:r>
              <w:rPr>
                <w:rStyle w:val="IndexLink"/>
                <w:rtl w:val="true"/>
              </w:rPr>
              <w:t>:</w:t>
              <w:tab/>
            </w:r>
            <w:r>
              <w:rPr>
                <w:rStyle w:val="IndexLink"/>
              </w:rPr>
              <w:t>128</w:t>
            </w:r>
          </w:hyperlink>
        </w:p>
        <w:p>
          <w:pPr>
            <w:pStyle w:val="Contents4"/>
            <w:tabs>
              <w:tab w:val="clear" w:pos="8176"/>
              <w:tab w:val="right" w:pos="9026" w:leader="dot"/>
            </w:tabs>
            <w:rPr/>
          </w:pPr>
          <w:hyperlink w:anchor="__RefHeading___Toc1443225_730472459">
            <w:r>
              <w:rPr>
                <w:webHidden/>
                <w:rStyle w:val="IndexLink"/>
                <w:rtl w:val="true"/>
              </w:rPr>
              <w:t>الأصل التاسع</w:t>
            </w:r>
            <w:r>
              <w:rPr>
                <w:rStyle w:val="IndexLink"/>
                <w:rtl w:val="true"/>
              </w:rPr>
              <w:t>:</w:t>
              <w:tab/>
            </w:r>
            <w:r>
              <w:rPr>
                <w:rStyle w:val="IndexLink"/>
              </w:rPr>
              <w:t>129</w:t>
            </w:r>
          </w:hyperlink>
        </w:p>
        <w:p>
          <w:pPr>
            <w:pStyle w:val="Contents4"/>
            <w:tabs>
              <w:tab w:val="clear" w:pos="8176"/>
              <w:tab w:val="right" w:pos="9026" w:leader="dot"/>
            </w:tabs>
            <w:rPr/>
          </w:pPr>
          <w:hyperlink w:anchor="__RefHeading___Toc1443227_730472459">
            <w:r>
              <w:rPr>
                <w:webHidden/>
                <w:rStyle w:val="IndexLink"/>
                <w:rtl w:val="true"/>
              </w:rPr>
              <w:t>الأصل العاشر</w:t>
            </w:r>
            <w:r>
              <w:rPr>
                <w:rStyle w:val="IndexLink"/>
                <w:rtl w:val="true"/>
              </w:rPr>
              <w:t>:</w:t>
              <w:tab/>
            </w:r>
            <w:r>
              <w:rPr>
                <w:rStyle w:val="IndexLink"/>
              </w:rPr>
              <w:t>131</w:t>
            </w:r>
          </w:hyperlink>
        </w:p>
        <w:p>
          <w:pPr>
            <w:pStyle w:val="Contents4"/>
            <w:tabs>
              <w:tab w:val="clear" w:pos="8176"/>
              <w:tab w:val="right" w:pos="9026" w:leader="dot"/>
            </w:tabs>
            <w:rPr/>
          </w:pPr>
          <w:hyperlink w:anchor="__RefHeading___Toc1443229_730472459">
            <w:r>
              <w:rPr>
                <w:webHidden/>
                <w:rStyle w:val="IndexLink"/>
                <w:rtl w:val="true"/>
              </w:rPr>
              <w:t>الأصل الحادي عشر</w:t>
            </w:r>
            <w:r>
              <w:rPr>
                <w:rStyle w:val="IndexLink"/>
                <w:rtl w:val="true"/>
              </w:rPr>
              <w:t>:</w:t>
              <w:tab/>
            </w:r>
            <w:r>
              <w:rPr>
                <w:rStyle w:val="IndexLink"/>
              </w:rPr>
              <w:t>132</w:t>
            </w:r>
          </w:hyperlink>
        </w:p>
        <w:p>
          <w:pPr>
            <w:pStyle w:val="Contents4"/>
            <w:tabs>
              <w:tab w:val="clear" w:pos="8176"/>
              <w:tab w:val="right" w:pos="9026" w:leader="dot"/>
            </w:tabs>
            <w:rPr/>
          </w:pPr>
          <w:hyperlink w:anchor="__RefHeading___Toc1443231_730472459">
            <w:r>
              <w:rPr>
                <w:webHidden/>
                <w:rStyle w:val="IndexLink"/>
                <w:rtl w:val="true"/>
              </w:rPr>
              <w:t>الأصل الثاني عشر</w:t>
            </w:r>
            <w:r>
              <w:rPr>
                <w:rStyle w:val="IndexLink"/>
                <w:rtl w:val="true"/>
              </w:rPr>
              <w:t>:</w:t>
              <w:tab/>
            </w:r>
            <w:r>
              <w:rPr>
                <w:rStyle w:val="IndexLink"/>
              </w:rPr>
              <w:t>133</w:t>
            </w:r>
          </w:hyperlink>
        </w:p>
        <w:p>
          <w:pPr>
            <w:pStyle w:val="Contents4"/>
            <w:tabs>
              <w:tab w:val="clear" w:pos="8176"/>
              <w:tab w:val="right" w:pos="9026" w:leader="dot"/>
            </w:tabs>
            <w:rPr/>
          </w:pPr>
          <w:hyperlink w:anchor="__RefHeading___Toc1443233_730472459">
            <w:r>
              <w:rPr>
                <w:webHidden/>
                <w:rStyle w:val="IndexLink"/>
                <w:rtl w:val="true"/>
              </w:rPr>
              <w:t>مسك الختام</w:t>
            </w:r>
            <w:r>
              <w:rPr>
                <w:rStyle w:val="IndexLink"/>
                <w:rtl w:val="true"/>
              </w:rPr>
              <w:tab/>
            </w:r>
            <w:r>
              <w:rPr>
                <w:rStyle w:val="IndexLink"/>
              </w:rPr>
              <w:t>135</w:t>
            </w:r>
          </w:hyperlink>
        </w:p>
        <w:p>
          <w:pPr>
            <w:pStyle w:val="Contents2"/>
            <w:tabs>
              <w:tab w:val="clear" w:pos="8743"/>
              <w:tab w:val="right" w:pos="9026" w:leader="dot"/>
            </w:tabs>
            <w:rPr/>
          </w:pPr>
          <w:hyperlink w:anchor="__RefHeading___Toc1443235_730472459">
            <w:r>
              <w:rPr>
                <w:webHidden/>
                <w:rStyle w:val="IndexLink"/>
                <w:rtl w:val="true"/>
              </w:rPr>
              <w:t>قبح تقدم المفضول على الفاضل</w:t>
            </w:r>
            <w:r>
              <w:rPr>
                <w:rStyle w:val="IndexLink"/>
                <w:rtl w:val="true"/>
              </w:rPr>
              <w:tab/>
            </w:r>
            <w:r>
              <w:rPr>
                <w:rStyle w:val="IndexLink"/>
              </w:rPr>
              <w:t>135</w:t>
            </w:r>
          </w:hyperlink>
        </w:p>
        <w:p>
          <w:pPr>
            <w:pStyle w:val="Contents2"/>
            <w:tabs>
              <w:tab w:val="clear" w:pos="8743"/>
              <w:tab w:val="right" w:pos="9026" w:leader="dot"/>
            </w:tabs>
            <w:rPr/>
          </w:pPr>
          <w:hyperlink w:anchor="__RefHeading___Toc1443237_730472459">
            <w:r>
              <w:rPr>
                <w:webHidden/>
                <w:rStyle w:val="IndexLink"/>
                <w:rtl w:val="true"/>
              </w:rPr>
              <w:t>أقوال المخالفين و أدلتهم</w:t>
            </w:r>
            <w:r>
              <w:rPr>
                <w:rStyle w:val="IndexLink"/>
                <w:rtl w:val="true"/>
              </w:rPr>
              <w:tab/>
            </w:r>
            <w:r>
              <w:rPr>
                <w:rStyle w:val="IndexLink"/>
              </w:rPr>
              <w:t>135</w:t>
            </w:r>
          </w:hyperlink>
        </w:p>
        <w:p>
          <w:pPr>
            <w:pStyle w:val="Contents3"/>
            <w:tabs>
              <w:tab w:val="clear" w:pos="8459"/>
              <w:tab w:val="right" w:pos="9026" w:leader="dot"/>
            </w:tabs>
            <w:rPr/>
          </w:pPr>
          <w:hyperlink w:anchor="__RefHeading___Toc1443239_730472459">
            <w:r>
              <w:rPr>
                <w:webHidden/>
                <w:rStyle w:val="IndexLink"/>
                <w:rtl w:val="true"/>
              </w:rPr>
              <w:t>اشارة</w:t>
            </w:r>
            <w:r>
              <w:rPr>
                <w:rStyle w:val="IndexLink"/>
                <w:rtl w:val="true"/>
              </w:rPr>
              <w:tab/>
            </w:r>
            <w:r>
              <w:rPr>
                <w:rStyle w:val="IndexLink"/>
              </w:rPr>
              <w:t>135</w:t>
            </w:r>
          </w:hyperlink>
        </w:p>
        <w:p>
          <w:pPr>
            <w:pStyle w:val="Contents3"/>
            <w:tabs>
              <w:tab w:val="clear" w:pos="8459"/>
              <w:tab w:val="right" w:pos="9026" w:leader="dot"/>
            </w:tabs>
            <w:rPr/>
          </w:pPr>
          <w:hyperlink w:anchor="__RefHeading___Toc1443241_730472459">
            <w:r>
              <w:rPr>
                <w:webHidden/>
                <w:rStyle w:val="IndexLink"/>
                <w:rtl w:val="true"/>
              </w:rPr>
              <w:t>أمّا التمهيد</w:t>
            </w:r>
            <w:r>
              <w:rPr>
                <w:rStyle w:val="IndexLink"/>
                <w:rtl w:val="true"/>
              </w:rPr>
              <w:t>:</w:t>
              <w:tab/>
            </w:r>
            <w:r>
              <w:rPr>
                <w:rStyle w:val="IndexLink"/>
              </w:rPr>
              <w:t>136</w:t>
            </w:r>
          </w:hyperlink>
        </w:p>
        <w:p>
          <w:pPr>
            <w:pStyle w:val="Contents4"/>
            <w:tabs>
              <w:tab w:val="clear" w:pos="8176"/>
              <w:tab w:val="right" w:pos="9026" w:leader="dot"/>
            </w:tabs>
            <w:rPr/>
          </w:pPr>
          <w:hyperlink w:anchor="__RefHeading___Toc1443243_730472459">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443245_730472459">
            <w:r>
              <w:rPr>
                <w:webHidden/>
                <w:rStyle w:val="IndexLink"/>
                <w:rtl w:val="true"/>
              </w:rPr>
              <w:t xml:space="preserve">و فصّل كلام ابن عبد السّلام تلميذه القرفي في كتابه أنوار الفروق </w:t>
            </w:r>
            <w:r>
              <w:rPr>
                <w:rStyle w:val="IndexLink"/>
                <w:rtl w:val="true"/>
              </w:rPr>
              <w:t>(</w:t>
            </w:r>
            <w:r>
              <w:rPr>
                <w:rStyle w:val="IndexLink"/>
              </w:rPr>
              <w:t>3</w:t>
            </w:r>
            <w:r>
              <w:rPr>
                <w:rStyle w:val="IndexLink"/>
                <w:rtl w:val="true"/>
              </w:rPr>
              <w:t>):</w:t>
              <w:tab/>
            </w:r>
            <w:r>
              <w:rPr>
                <w:rStyle w:val="IndexLink"/>
              </w:rPr>
              <w:t>138</w:t>
            </w:r>
          </w:hyperlink>
        </w:p>
        <w:p>
          <w:pPr>
            <w:pStyle w:val="Contents3"/>
            <w:tabs>
              <w:tab w:val="clear" w:pos="8459"/>
              <w:tab w:val="right" w:pos="9026" w:leader="dot"/>
            </w:tabs>
            <w:rPr/>
          </w:pPr>
          <w:hyperlink w:anchor="__RefHeading___Toc1443247_730472459">
            <w:r>
              <w:rPr>
                <w:webHidden/>
                <w:rStyle w:val="IndexLink"/>
                <w:rtl w:val="true"/>
              </w:rPr>
              <w:t>البيان الأول</w:t>
            </w:r>
            <w:r>
              <w:rPr>
                <w:rStyle w:val="IndexLink"/>
                <w:rtl w:val="true"/>
              </w:rPr>
              <w:t>:</w:t>
              <w:tab/>
            </w:r>
            <w:r>
              <w:rPr>
                <w:rStyle w:val="IndexLink"/>
              </w:rPr>
              <w:t>144</w:t>
            </w:r>
          </w:hyperlink>
        </w:p>
        <w:p>
          <w:pPr>
            <w:pStyle w:val="Contents4"/>
            <w:tabs>
              <w:tab w:val="clear" w:pos="8176"/>
              <w:tab w:val="right" w:pos="9026" w:leader="dot"/>
            </w:tabs>
            <w:rPr/>
          </w:pPr>
          <w:hyperlink w:anchor="__RefHeading___Toc1443249_730472459">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1443251_730472459">
            <w:r>
              <w:rPr>
                <w:webHidden/>
                <w:rStyle w:val="IndexLink"/>
                <w:rtl w:val="true"/>
              </w:rPr>
              <w:t>الأمر الأول</w:t>
            </w:r>
            <w:r>
              <w:rPr>
                <w:rStyle w:val="IndexLink"/>
                <w:rtl w:val="true"/>
              </w:rPr>
              <w:t>:</w:t>
              <w:tab/>
            </w:r>
            <w:r>
              <w:rPr>
                <w:rStyle w:val="IndexLink"/>
              </w:rPr>
              <w:t>144</w:t>
            </w:r>
          </w:hyperlink>
        </w:p>
        <w:p>
          <w:pPr>
            <w:pStyle w:val="Contents4"/>
            <w:tabs>
              <w:tab w:val="clear" w:pos="8176"/>
              <w:tab w:val="right" w:pos="9026" w:leader="dot"/>
            </w:tabs>
            <w:rPr/>
          </w:pPr>
          <w:hyperlink w:anchor="__RefHeading___Toc1443253_730472459">
            <w:r>
              <w:rPr>
                <w:webHidden/>
                <w:rStyle w:val="IndexLink"/>
                <w:rtl w:val="true"/>
              </w:rPr>
              <w:t>الأمر الثاني</w:t>
            </w:r>
            <w:r>
              <w:rPr>
                <w:rStyle w:val="IndexLink"/>
                <w:rtl w:val="true"/>
              </w:rPr>
              <w:t>:</w:t>
            </w:r>
            <w:r>
              <w:rPr>
                <w:rStyle w:val="IndexLink"/>
                <w:rtl w:val="true"/>
              </w:rPr>
              <w:t>صلاة أبي بكر</w:t>
            </w:r>
            <w:r>
              <w:rPr>
                <w:rStyle w:val="IndexLink"/>
                <w:rtl w:val="true"/>
              </w:rPr>
              <w:t>:</w:t>
              <w:tab/>
            </w:r>
            <w:r>
              <w:rPr>
                <w:rStyle w:val="IndexLink"/>
              </w:rPr>
              <w:t>146</w:t>
            </w:r>
          </w:hyperlink>
        </w:p>
        <w:p>
          <w:pPr>
            <w:pStyle w:val="Contents4"/>
            <w:tabs>
              <w:tab w:val="clear" w:pos="8176"/>
              <w:tab w:val="right" w:pos="9026" w:leader="dot"/>
            </w:tabs>
            <w:rPr/>
          </w:pPr>
          <w:hyperlink w:anchor="__RefHeading___Toc1443255_730472459">
            <w:r>
              <w:rPr>
                <w:webHidden/>
                <w:rStyle w:val="IndexLink"/>
                <w:rtl w:val="true"/>
              </w:rPr>
              <w:t>الأمر الثالث</w:t>
            </w:r>
            <w:r>
              <w:rPr>
                <w:rStyle w:val="IndexLink"/>
                <w:rtl w:val="true"/>
              </w:rPr>
              <w:t xml:space="preserve">: </w:t>
            </w:r>
            <w:r>
              <w:rPr>
                <w:rStyle w:val="IndexLink"/>
                <w:rtl w:val="true"/>
              </w:rPr>
              <w:t>إنّ عمل الخلفاء لا يوجب الحجة لأنه عين المتنازع به</w:t>
            </w:r>
            <w:r>
              <w:rPr>
                <w:rStyle w:val="IndexLink"/>
                <w:rtl w:val="true"/>
              </w:rPr>
              <w:tab/>
            </w:r>
            <w:r>
              <w:rPr>
                <w:rStyle w:val="IndexLink"/>
              </w:rPr>
              <w:t>151</w:t>
            </w:r>
          </w:hyperlink>
        </w:p>
        <w:p>
          <w:pPr>
            <w:pStyle w:val="Contents3"/>
            <w:tabs>
              <w:tab w:val="clear" w:pos="8459"/>
              <w:tab w:val="right" w:pos="9026" w:leader="dot"/>
            </w:tabs>
            <w:rPr/>
          </w:pPr>
          <w:hyperlink w:anchor="__RefHeading___Toc1443257_730472459">
            <w:r>
              <w:rPr>
                <w:webHidden/>
                <w:rStyle w:val="IndexLink"/>
                <w:rtl w:val="true"/>
              </w:rPr>
              <w:t>البيان الثاني</w:t>
            </w:r>
            <w:r>
              <w:rPr>
                <w:rStyle w:val="IndexLink"/>
                <w:rtl w:val="true"/>
              </w:rPr>
              <w:t>:</w:t>
              <w:tab/>
            </w:r>
            <w:r>
              <w:rPr>
                <w:rStyle w:val="IndexLink"/>
              </w:rPr>
              <w:t>152</w:t>
            </w:r>
          </w:hyperlink>
        </w:p>
        <w:p>
          <w:pPr>
            <w:pStyle w:val="Contents4"/>
            <w:tabs>
              <w:tab w:val="clear" w:pos="8176"/>
              <w:tab w:val="right" w:pos="9026" w:leader="dot"/>
            </w:tabs>
            <w:rPr/>
          </w:pPr>
          <w:hyperlink w:anchor="__RefHeading___Toc1443259_730472459">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1443261_730472459">
            <w:r>
              <w:rPr>
                <w:webHidden/>
                <w:rStyle w:val="IndexLink"/>
                <w:rtl w:val="true"/>
              </w:rPr>
              <w:t>الدليل الأول</w:t>
            </w:r>
            <w:r>
              <w:rPr>
                <w:rStyle w:val="IndexLink"/>
                <w:rtl w:val="true"/>
              </w:rPr>
              <w:t>:</w:t>
              <w:tab/>
            </w:r>
            <w:r>
              <w:rPr>
                <w:rStyle w:val="IndexLink"/>
              </w:rPr>
              <w:t>152</w:t>
            </w:r>
          </w:hyperlink>
        </w:p>
        <w:p>
          <w:pPr>
            <w:pStyle w:val="Contents5"/>
            <w:tabs>
              <w:tab w:val="clear" w:pos="7892"/>
              <w:tab w:val="right" w:pos="9026" w:leader="dot"/>
            </w:tabs>
            <w:rPr/>
          </w:pPr>
          <w:hyperlink w:anchor="__RefHeading___Toc1443263_730472459">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443265_730472459">
            <w:r>
              <w:rPr>
                <w:webHidden/>
                <w:rStyle w:val="IndexLink"/>
                <w:rtl w:val="true"/>
              </w:rPr>
              <w:t xml:space="preserve">الآية الاولى قوله تعالى في قصة نوح و طالوت سورة البقرة الآية </w:t>
            </w:r>
            <w:r>
              <w:rPr>
                <w:rStyle w:val="IndexLink"/>
              </w:rPr>
              <w:t>247</w:t>
            </w:r>
            <w:r>
              <w:rPr>
                <w:rStyle w:val="IndexLink"/>
                <w:rtl w:val="true"/>
              </w:rPr>
              <w:t xml:space="preserve"> </w:t>
            </w:r>
            <w:r>
              <w:rPr>
                <w:rStyle w:val="IndexLink"/>
                <w:rtl w:val="true"/>
              </w:rPr>
              <w:t xml:space="preserve">و سورة الهود الآية </w:t>
            </w:r>
            <w:r>
              <w:rPr>
                <w:rStyle w:val="IndexLink"/>
              </w:rPr>
              <w:t>27</w:t>
            </w:r>
            <w:r>
              <w:rPr>
                <w:rStyle w:val="IndexLink"/>
                <w:rtl w:val="true"/>
              </w:rPr>
              <w:tab/>
            </w:r>
            <w:r>
              <w:rPr>
                <w:rStyle w:val="IndexLink"/>
              </w:rPr>
              <w:t>152</w:t>
            </w:r>
          </w:hyperlink>
        </w:p>
        <w:p>
          <w:pPr>
            <w:pStyle w:val="Contents5"/>
            <w:tabs>
              <w:tab w:val="clear" w:pos="7892"/>
              <w:tab w:val="right" w:pos="9026" w:leader="dot"/>
            </w:tabs>
            <w:rPr/>
          </w:pPr>
          <w:hyperlink w:anchor="__RefHeading___Toc1443267_730472459">
            <w:r>
              <w:rPr>
                <w:webHidden/>
                <w:rStyle w:val="IndexLink"/>
                <w:rtl w:val="true"/>
              </w:rPr>
              <w:t xml:space="preserve">الآية الثانية سورة اليونس الآية </w:t>
            </w:r>
            <w:r>
              <w:rPr>
                <w:rStyle w:val="IndexLink"/>
              </w:rPr>
              <w:t>35</w:t>
            </w:r>
            <w:r>
              <w:rPr>
                <w:rStyle w:val="IndexLink"/>
                <w:rtl w:val="true"/>
              </w:rPr>
              <w:t xml:space="preserve"> </w:t>
            </w:r>
            <w:r>
              <w:rPr>
                <w:rStyle w:val="IndexLink"/>
                <w:rtl w:val="true"/>
              </w:rPr>
              <w:t xml:space="preserve">و سورة البقرة الآيه </w:t>
            </w:r>
            <w:r>
              <w:rPr>
                <w:rStyle w:val="IndexLink"/>
              </w:rPr>
              <w:t>247</w:t>
            </w:r>
            <w:r>
              <w:rPr>
                <w:rStyle w:val="IndexLink"/>
                <w:rtl w:val="true"/>
              </w:rPr>
              <w:tab/>
            </w:r>
            <w:r>
              <w:rPr>
                <w:rStyle w:val="IndexLink"/>
              </w:rPr>
              <w:t>153</w:t>
            </w:r>
          </w:hyperlink>
        </w:p>
        <w:p>
          <w:pPr>
            <w:pStyle w:val="Contents5"/>
            <w:tabs>
              <w:tab w:val="clear" w:pos="7892"/>
              <w:tab w:val="right" w:pos="9026" w:leader="dot"/>
            </w:tabs>
            <w:rPr/>
          </w:pPr>
          <w:hyperlink w:anchor="__RefHeading___Toc1443269_730472459">
            <w:r>
              <w:rPr>
                <w:webHidden/>
                <w:rStyle w:val="IndexLink"/>
                <w:rtl w:val="true"/>
              </w:rPr>
              <w:t>الآية الثالثة قوله تعالى</w:t>
            </w:r>
            <w:r>
              <w:rPr>
                <w:rStyle w:val="IndexLink"/>
                <w:rtl w:val="true"/>
              </w:rPr>
              <w:t xml:space="preserve">: </w:t>
            </w:r>
            <w:r>
              <w:rPr>
                <w:rStyle w:val="IndexLink"/>
                <w:rtl w:val="true"/>
              </w:rPr>
              <w:t xml:space="preserve">سورة الرعد الآية </w:t>
            </w:r>
            <w:r>
              <w:rPr>
                <w:rStyle w:val="IndexLink"/>
              </w:rPr>
              <w:t>7</w:t>
            </w:r>
            <w:r>
              <w:rPr>
                <w:rStyle w:val="IndexLink"/>
                <w:rtl w:val="true"/>
              </w:rPr>
              <w:tab/>
            </w:r>
            <w:r>
              <w:rPr>
                <w:rStyle w:val="IndexLink"/>
              </w:rPr>
              <w:t>154</w:t>
            </w:r>
          </w:hyperlink>
        </w:p>
        <w:p>
          <w:pPr>
            <w:pStyle w:val="Contents5"/>
            <w:tabs>
              <w:tab w:val="clear" w:pos="7892"/>
              <w:tab w:val="right" w:pos="9026" w:leader="dot"/>
            </w:tabs>
            <w:rPr/>
          </w:pPr>
          <w:hyperlink w:anchor="__RefHeading___Toc1443271_730472459">
            <w:r>
              <w:rPr>
                <w:webHidden/>
                <w:rStyle w:val="IndexLink"/>
                <w:rtl w:val="true"/>
              </w:rPr>
              <w:t>الآية الرابعة</w:t>
            </w:r>
            <w:r>
              <w:rPr>
                <w:rStyle w:val="IndexLink"/>
                <w:rtl w:val="true"/>
              </w:rPr>
              <w:t>:</w:t>
            </w:r>
            <w:r>
              <w:rPr>
                <w:rStyle w:val="IndexLink"/>
                <w:rtl w:val="true"/>
              </w:rPr>
              <w:t>قوله تعالى</w:t>
            </w:r>
            <w:r>
              <w:rPr>
                <w:rStyle w:val="IndexLink"/>
                <w:rtl w:val="true"/>
              </w:rPr>
              <w:t xml:space="preserve">: </w:t>
            </w:r>
            <w:r>
              <w:rPr>
                <w:rStyle w:val="IndexLink"/>
                <w:rtl w:val="true"/>
              </w:rPr>
              <w:t xml:space="preserve">سورة الزمر الآية </w:t>
            </w:r>
            <w:r>
              <w:rPr>
                <w:rStyle w:val="IndexLink"/>
              </w:rPr>
              <w:t>9</w:t>
            </w:r>
            <w:r>
              <w:rPr>
                <w:rStyle w:val="IndexLink"/>
                <w:rtl w:val="true"/>
              </w:rPr>
              <w:t xml:space="preserve"> </w:t>
            </w:r>
            <w:r>
              <w:rPr>
                <w:rStyle w:val="IndexLink"/>
                <w:rtl w:val="true"/>
              </w:rPr>
              <w:t xml:space="preserve">و سورة المجادلة الآية </w:t>
            </w:r>
            <w:r>
              <w:rPr>
                <w:rStyle w:val="IndexLink"/>
              </w:rPr>
              <w:t>11</w:t>
            </w:r>
            <w:r>
              <w:rPr>
                <w:rStyle w:val="IndexLink"/>
                <w:rtl w:val="true"/>
              </w:rPr>
              <w:tab/>
            </w:r>
            <w:r>
              <w:rPr>
                <w:rStyle w:val="IndexLink"/>
              </w:rPr>
              <w:t>155</w:t>
            </w:r>
          </w:hyperlink>
        </w:p>
        <w:p>
          <w:pPr>
            <w:pStyle w:val="Contents4"/>
            <w:tabs>
              <w:tab w:val="clear" w:pos="8176"/>
              <w:tab w:val="right" w:pos="9026" w:leader="dot"/>
            </w:tabs>
            <w:rPr/>
          </w:pPr>
          <w:hyperlink w:anchor="__RefHeading___Toc1443273_730472459">
            <w:r>
              <w:rPr>
                <w:webHidden/>
                <w:rStyle w:val="IndexLink"/>
                <w:rtl w:val="true"/>
              </w:rPr>
              <w:t>الدليل الثاني</w:t>
            </w:r>
            <w:r>
              <w:rPr>
                <w:rStyle w:val="IndexLink"/>
                <w:rtl w:val="true"/>
              </w:rPr>
              <w:t>:</w:t>
              <w:tab/>
            </w:r>
            <w:r>
              <w:rPr>
                <w:rStyle w:val="IndexLink"/>
              </w:rPr>
              <w:t>155</w:t>
            </w:r>
          </w:hyperlink>
        </w:p>
        <w:p>
          <w:pPr>
            <w:pStyle w:val="Contents5"/>
            <w:tabs>
              <w:tab w:val="clear" w:pos="7892"/>
              <w:tab w:val="right" w:pos="9026" w:leader="dot"/>
            </w:tabs>
            <w:rPr/>
          </w:pPr>
          <w:hyperlink w:anchor="__RefHeading___Toc1443275_730472459">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443277_730472459">
            <w:r>
              <w:rPr>
                <w:webHidden/>
                <w:rStyle w:val="IndexLink"/>
                <w:rtl w:val="true"/>
              </w:rPr>
              <w:t>الطائفة الاولى</w:t>
            </w:r>
            <w:r>
              <w:rPr>
                <w:rStyle w:val="IndexLink"/>
                <w:rtl w:val="true"/>
              </w:rPr>
              <w:t>:</w:t>
              <w:tab/>
            </w:r>
            <w:r>
              <w:rPr>
                <w:rStyle w:val="IndexLink"/>
              </w:rPr>
              <w:t>155</w:t>
            </w:r>
          </w:hyperlink>
        </w:p>
        <w:p>
          <w:pPr>
            <w:pStyle w:val="Contents5"/>
            <w:tabs>
              <w:tab w:val="clear" w:pos="7892"/>
              <w:tab w:val="right" w:pos="9026" w:leader="dot"/>
            </w:tabs>
            <w:rPr/>
          </w:pPr>
          <w:hyperlink w:anchor="__RefHeading___Toc1443279_730472459">
            <w:r>
              <w:rPr>
                <w:webHidden/>
                <w:rStyle w:val="IndexLink"/>
                <w:rtl w:val="true"/>
              </w:rPr>
              <w:t>الطائفة الثانية</w:t>
            </w:r>
            <w:r>
              <w:rPr>
                <w:rStyle w:val="IndexLink"/>
                <w:rtl w:val="true"/>
              </w:rPr>
              <w:t>:</w:t>
              <w:tab/>
            </w:r>
            <w:r>
              <w:rPr>
                <w:rStyle w:val="IndexLink"/>
              </w:rPr>
              <w:t>159</w:t>
            </w:r>
          </w:hyperlink>
        </w:p>
        <w:p>
          <w:pPr>
            <w:pStyle w:val="Contents6"/>
            <w:tabs>
              <w:tab w:val="clear" w:pos="7609"/>
              <w:tab w:val="right" w:pos="9026" w:leader="dot"/>
            </w:tabs>
            <w:rPr/>
          </w:pPr>
          <w:hyperlink w:anchor="__RefHeading___Toc1443281_730472459">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1443283_730472459">
            <w:r>
              <w:rPr>
                <w:webHidden/>
                <w:rStyle w:val="IndexLink"/>
                <w:rtl w:val="true"/>
              </w:rPr>
              <w:t>و تبقى الهجرة</w:t>
            </w:r>
            <w:r>
              <w:rPr>
                <w:rStyle w:val="IndexLink"/>
                <w:rtl w:val="true"/>
              </w:rPr>
              <w:t>:</w:t>
              <w:tab/>
            </w:r>
            <w:r>
              <w:rPr>
                <w:rStyle w:val="IndexLink"/>
              </w:rPr>
              <w:t>161</w:t>
            </w:r>
          </w:hyperlink>
        </w:p>
        <w:p>
          <w:pPr>
            <w:pStyle w:val="Contents6"/>
            <w:tabs>
              <w:tab w:val="clear" w:pos="7609"/>
              <w:tab w:val="right" w:pos="9026" w:leader="dot"/>
            </w:tabs>
            <w:rPr/>
          </w:pPr>
          <w:hyperlink w:anchor="__RefHeading___Toc1443285_730472459">
            <w:r>
              <w:rPr>
                <w:webHidden/>
                <w:rStyle w:val="IndexLink"/>
                <w:rtl w:val="true"/>
              </w:rPr>
              <w:t>أما صحبة الغار</w:t>
            </w:r>
            <w:r>
              <w:rPr>
                <w:rStyle w:val="IndexLink"/>
                <w:rtl w:val="true"/>
              </w:rPr>
              <w:tab/>
            </w:r>
            <w:r>
              <w:rPr>
                <w:rStyle w:val="IndexLink"/>
              </w:rPr>
              <w:t>163</w:t>
            </w:r>
          </w:hyperlink>
        </w:p>
        <w:p>
          <w:pPr>
            <w:pStyle w:val="Contents6"/>
            <w:tabs>
              <w:tab w:val="clear" w:pos="7609"/>
              <w:tab w:val="right" w:pos="9026" w:leader="dot"/>
            </w:tabs>
            <w:rPr/>
          </w:pPr>
          <w:hyperlink w:anchor="__RefHeading___Toc1443287_730472459">
            <w:r>
              <w:rPr>
                <w:webHidden/>
                <w:rStyle w:val="IndexLink"/>
                <w:rtl w:val="true"/>
              </w:rPr>
              <w:t>شبهة سكوت الأمير عن الخلافة</w:t>
            </w:r>
            <w:r>
              <w:rPr>
                <w:rStyle w:val="IndexLink"/>
                <w:rtl w:val="true"/>
              </w:rPr>
              <w:tab/>
            </w:r>
            <w:r>
              <w:rPr>
                <w:rStyle w:val="IndexLink"/>
              </w:rPr>
              <w:t>163</w:t>
            </w:r>
          </w:hyperlink>
        </w:p>
        <w:p>
          <w:pPr>
            <w:pStyle w:val="Contents5"/>
            <w:tabs>
              <w:tab w:val="clear" w:pos="7892"/>
              <w:tab w:val="right" w:pos="9026" w:leader="dot"/>
            </w:tabs>
            <w:rPr/>
          </w:pPr>
          <w:hyperlink w:anchor="__RefHeading___Toc1443289_730472459">
            <w:r>
              <w:rPr>
                <w:webHidden/>
                <w:rStyle w:val="IndexLink"/>
                <w:rtl w:val="true"/>
              </w:rPr>
              <w:t>الطائفة الثالثة</w:t>
            </w:r>
            <w:r>
              <w:rPr>
                <w:rStyle w:val="IndexLink"/>
                <w:rtl w:val="true"/>
              </w:rPr>
              <w:t>:</w:t>
              <w:tab/>
            </w:r>
            <w:r>
              <w:rPr>
                <w:rStyle w:val="IndexLink"/>
              </w:rPr>
              <w:t>165</w:t>
            </w:r>
          </w:hyperlink>
        </w:p>
        <w:p>
          <w:pPr>
            <w:pStyle w:val="Contents6"/>
            <w:tabs>
              <w:tab w:val="clear" w:pos="7609"/>
              <w:tab w:val="right" w:pos="9026" w:leader="dot"/>
            </w:tabs>
            <w:rPr/>
          </w:pPr>
          <w:hyperlink w:anchor="__RefHeading___Toc1443291_730472459">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1443293_730472459">
            <w:r>
              <w:rPr>
                <w:webHidden/>
                <w:rStyle w:val="IndexLink"/>
                <w:rtl w:val="true"/>
              </w:rPr>
              <w:t>و هذا تصريح من الخلفاء بأنّ الأفضل يقدم و هو حجّة لمن يعترض عليه</w:t>
            </w:r>
            <w:r>
              <w:rPr>
                <w:rStyle w:val="IndexLink"/>
                <w:rtl w:val="true"/>
              </w:rPr>
              <w:t>.</w:t>
              <w:tab/>
            </w:r>
            <w:r>
              <w:rPr>
                <w:rStyle w:val="IndexLink"/>
              </w:rPr>
              <w:t>165</w:t>
            </w:r>
          </w:hyperlink>
        </w:p>
        <w:p>
          <w:pPr>
            <w:pStyle w:val="Contents5"/>
            <w:tabs>
              <w:tab w:val="clear" w:pos="7892"/>
              <w:tab w:val="right" w:pos="9026" w:leader="dot"/>
            </w:tabs>
            <w:rPr/>
          </w:pPr>
          <w:hyperlink w:anchor="__RefHeading___Toc1443295_730472459">
            <w:r>
              <w:rPr>
                <w:webHidden/>
                <w:rStyle w:val="IndexLink"/>
                <w:rtl w:val="true"/>
              </w:rPr>
              <w:t>الطائفة الرابعة</w:t>
            </w:r>
            <w:r>
              <w:rPr>
                <w:rStyle w:val="IndexLink"/>
                <w:rtl w:val="true"/>
              </w:rPr>
              <w:t>:</w:t>
              <w:tab/>
            </w:r>
            <w:r>
              <w:rPr>
                <w:rStyle w:val="IndexLink"/>
              </w:rPr>
              <w:t>166</w:t>
            </w:r>
          </w:hyperlink>
        </w:p>
        <w:p>
          <w:pPr>
            <w:pStyle w:val="Contents5"/>
            <w:tabs>
              <w:tab w:val="clear" w:pos="7892"/>
              <w:tab w:val="right" w:pos="9026" w:leader="dot"/>
            </w:tabs>
            <w:rPr/>
          </w:pPr>
          <w:hyperlink w:anchor="__RefHeading___Toc1443297_730472459">
            <w:r>
              <w:rPr>
                <w:webHidden/>
                <w:rStyle w:val="IndexLink"/>
                <w:rtl w:val="true"/>
              </w:rPr>
              <w:t>الطائفة الخامسة</w:t>
            </w:r>
            <w:r>
              <w:rPr>
                <w:rStyle w:val="IndexLink"/>
                <w:rtl w:val="true"/>
              </w:rPr>
              <w:t>:</w:t>
              <w:tab/>
            </w:r>
            <w:r>
              <w:rPr>
                <w:rStyle w:val="IndexLink"/>
              </w:rPr>
              <w:t>170</w:t>
            </w:r>
          </w:hyperlink>
        </w:p>
        <w:p>
          <w:pPr>
            <w:pStyle w:val="Contents4"/>
            <w:tabs>
              <w:tab w:val="clear" w:pos="8176"/>
              <w:tab w:val="right" w:pos="9026" w:leader="dot"/>
            </w:tabs>
            <w:rPr/>
          </w:pPr>
          <w:hyperlink w:anchor="__RefHeading___Toc1443299_730472459">
            <w:r>
              <w:rPr>
                <w:webHidden/>
                <w:rStyle w:val="IndexLink"/>
                <w:rtl w:val="true"/>
              </w:rPr>
              <w:t>الدليل الثالث</w:t>
            </w:r>
            <w:r>
              <w:rPr>
                <w:rStyle w:val="IndexLink"/>
                <w:rtl w:val="true"/>
              </w:rPr>
              <w:t>:</w:t>
              <w:tab/>
            </w:r>
            <w:r>
              <w:rPr>
                <w:rStyle w:val="IndexLink"/>
              </w:rPr>
              <w:t>171</w:t>
            </w:r>
          </w:hyperlink>
        </w:p>
        <w:p>
          <w:pPr>
            <w:pStyle w:val="Contents5"/>
            <w:tabs>
              <w:tab w:val="clear" w:pos="7892"/>
              <w:tab w:val="right" w:pos="9026" w:leader="dot"/>
            </w:tabs>
            <w:rPr/>
          </w:pPr>
          <w:hyperlink w:anchor="__RefHeading___Toc1443301_730472459">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1443303_730472459">
            <w:r>
              <w:rPr>
                <w:webHidden/>
                <w:rStyle w:val="IndexLink"/>
                <w:rtl w:val="true"/>
              </w:rPr>
              <w:t>الدليل الأول</w:t>
            </w:r>
            <w:r>
              <w:rPr>
                <w:rStyle w:val="IndexLink"/>
                <w:rtl w:val="true"/>
              </w:rPr>
              <w:t xml:space="preserve">: </w:t>
            </w:r>
            <w:r>
              <w:rPr>
                <w:rStyle w:val="IndexLink"/>
                <w:rtl w:val="true"/>
              </w:rPr>
              <w:t>إنّ الإمام إذا لم يكن أفضل و أعلم أهل زمانه لم يحصل الوثوق بقوله</w:t>
            </w:r>
            <w:r>
              <w:rPr>
                <w:rStyle w:val="IndexLink"/>
                <w:rtl w:val="true"/>
              </w:rPr>
              <w:tab/>
            </w:r>
            <w:r>
              <w:rPr>
                <w:rStyle w:val="IndexLink"/>
              </w:rPr>
              <w:t>171</w:t>
            </w:r>
          </w:hyperlink>
        </w:p>
        <w:p>
          <w:pPr>
            <w:pStyle w:val="Contents5"/>
            <w:tabs>
              <w:tab w:val="clear" w:pos="7892"/>
              <w:tab w:val="right" w:pos="9026" w:leader="dot"/>
            </w:tabs>
            <w:rPr/>
          </w:pPr>
          <w:hyperlink w:anchor="__RefHeading___Toc1443305_730472459">
            <w:r>
              <w:rPr>
                <w:webHidden/>
                <w:rStyle w:val="IndexLink"/>
                <w:rtl w:val="true"/>
              </w:rPr>
              <w:t>الدليل الثاني</w:t>
            </w:r>
            <w:r>
              <w:rPr>
                <w:rStyle w:val="IndexLink"/>
                <w:rtl w:val="true"/>
              </w:rPr>
              <w:t xml:space="preserve">: </w:t>
            </w:r>
            <w:r>
              <w:rPr>
                <w:rStyle w:val="IndexLink"/>
                <w:rtl w:val="true"/>
              </w:rPr>
              <w:t>أنّ الإمام نصّب لتكميل الفضائل في الناس فلا بد أن يكون أعلم بذلك من غيره حتى يقدر على ذلك</w:t>
            </w:r>
            <w:r>
              <w:rPr>
                <w:rStyle w:val="IndexLink"/>
                <w:rtl w:val="true"/>
              </w:rPr>
              <w:tab/>
            </w:r>
            <w:r>
              <w:rPr>
                <w:rStyle w:val="IndexLink"/>
              </w:rPr>
              <w:t>171</w:t>
            </w:r>
          </w:hyperlink>
        </w:p>
        <w:p>
          <w:pPr>
            <w:pStyle w:val="Contents5"/>
            <w:tabs>
              <w:tab w:val="clear" w:pos="7892"/>
              <w:tab w:val="right" w:pos="9026" w:leader="dot"/>
            </w:tabs>
            <w:rPr/>
          </w:pPr>
          <w:hyperlink w:anchor="__RefHeading___Toc1443307_730472459">
            <w:r>
              <w:rPr>
                <w:webHidden/>
                <w:rStyle w:val="IndexLink"/>
                <w:rtl w:val="true"/>
              </w:rPr>
              <w:t>الدليل الثالث</w:t>
            </w:r>
            <w:r>
              <w:rPr>
                <w:rStyle w:val="IndexLink"/>
                <w:rtl w:val="true"/>
              </w:rPr>
              <w:t xml:space="preserve">: </w:t>
            </w:r>
            <w:r>
              <w:rPr>
                <w:rStyle w:val="IndexLink"/>
                <w:rtl w:val="true"/>
              </w:rPr>
              <w:t>الإمام طاعته واجبة على الجميع و لا يجب عليه طاعة أحد</w:t>
            </w:r>
            <w:r>
              <w:rPr>
                <w:rStyle w:val="IndexLink"/>
                <w:rtl w:val="true"/>
              </w:rPr>
              <w:tab/>
            </w:r>
            <w:r>
              <w:rPr>
                <w:rStyle w:val="IndexLink"/>
              </w:rPr>
              <w:t>172</w:t>
            </w:r>
          </w:hyperlink>
        </w:p>
        <w:p>
          <w:pPr>
            <w:pStyle w:val="Contents5"/>
            <w:tabs>
              <w:tab w:val="clear" w:pos="7892"/>
              <w:tab w:val="right" w:pos="9026" w:leader="dot"/>
            </w:tabs>
            <w:rPr/>
          </w:pPr>
          <w:hyperlink w:anchor="__RefHeading___Toc1443309_730472459">
            <w:r>
              <w:rPr>
                <w:webHidden/>
                <w:rStyle w:val="IndexLink"/>
                <w:rtl w:val="true"/>
              </w:rPr>
              <w:t>الدليل الرابع</w:t>
            </w:r>
            <w:r>
              <w:rPr>
                <w:rStyle w:val="IndexLink"/>
                <w:rtl w:val="true"/>
              </w:rPr>
              <w:t xml:space="preserve">: </w:t>
            </w:r>
            <w:r>
              <w:rPr>
                <w:rStyle w:val="IndexLink"/>
                <w:rtl w:val="true"/>
              </w:rPr>
              <w:t>أنّ المقصود من نصب الإمام نظام النوع و الأمة،فإذا أمر غير الأعلم و الأصلح بالخطأ و توقع من مخالفته الفتنة</w:t>
            </w:r>
            <w:r>
              <w:rPr>
                <w:rStyle w:val="IndexLink"/>
                <w:rtl w:val="true"/>
              </w:rPr>
              <w:tab/>
            </w:r>
            <w:r>
              <w:rPr>
                <w:rStyle w:val="IndexLink"/>
              </w:rPr>
              <w:t>172</w:t>
            </w:r>
          </w:hyperlink>
        </w:p>
        <w:p>
          <w:pPr>
            <w:pStyle w:val="Contents5"/>
            <w:tabs>
              <w:tab w:val="clear" w:pos="7892"/>
              <w:tab w:val="right" w:pos="9026" w:leader="dot"/>
            </w:tabs>
            <w:rPr/>
          </w:pPr>
          <w:hyperlink w:anchor="__RefHeading___Toc1443311_730472459">
            <w:r>
              <w:rPr>
                <w:webHidden/>
                <w:rStyle w:val="IndexLink"/>
                <w:rtl w:val="true"/>
              </w:rPr>
              <w:t>الدليل الخامس</w:t>
            </w:r>
            <w:r>
              <w:rPr>
                <w:rStyle w:val="IndexLink"/>
                <w:rtl w:val="true"/>
              </w:rPr>
              <w:t xml:space="preserve">: </w:t>
            </w:r>
            <w:r>
              <w:rPr>
                <w:rStyle w:val="IndexLink"/>
                <w:rtl w:val="true"/>
              </w:rPr>
              <w:t>أنّ اللّه أمر بإطاعة الإمام فإذا لم يكن الأعلم و الأفضل جاز عليه الوقوع بالخطأ</w:t>
            </w:r>
            <w:r>
              <w:rPr>
                <w:rStyle w:val="IndexLink"/>
                <w:rtl w:val="true"/>
              </w:rPr>
              <w:tab/>
            </w:r>
            <w:r>
              <w:rPr>
                <w:rStyle w:val="IndexLink"/>
              </w:rPr>
              <w:t>172</w:t>
            </w:r>
          </w:hyperlink>
        </w:p>
        <w:p>
          <w:pPr>
            <w:pStyle w:val="Contents5"/>
            <w:tabs>
              <w:tab w:val="clear" w:pos="7892"/>
              <w:tab w:val="right" w:pos="9026" w:leader="dot"/>
            </w:tabs>
            <w:rPr/>
          </w:pPr>
          <w:hyperlink w:anchor="__RefHeading___Toc1443313_730472459">
            <w:r>
              <w:rPr>
                <w:webHidden/>
                <w:rStyle w:val="IndexLink"/>
                <w:rtl w:val="true"/>
              </w:rPr>
              <w:t>الدليل السادس</w:t>
            </w:r>
            <w:r>
              <w:rPr>
                <w:rStyle w:val="IndexLink"/>
                <w:rtl w:val="true"/>
              </w:rPr>
              <w:t xml:space="preserve">: </w:t>
            </w:r>
            <w:r>
              <w:rPr>
                <w:rStyle w:val="IndexLink"/>
                <w:rtl w:val="true"/>
              </w:rPr>
              <w:t>أنه إذا لم يكن الإمام أفضل و أعلم أهل زمانه أمكن كونه مقربا من المعصية</w:t>
            </w:r>
            <w:r>
              <w:rPr>
                <w:rStyle w:val="IndexLink"/>
                <w:rtl w:val="true"/>
              </w:rPr>
              <w:tab/>
            </w:r>
            <w:r>
              <w:rPr>
                <w:rStyle w:val="IndexLink"/>
              </w:rPr>
              <w:t>172</w:t>
            </w:r>
          </w:hyperlink>
        </w:p>
        <w:p>
          <w:pPr>
            <w:pStyle w:val="Contents5"/>
            <w:tabs>
              <w:tab w:val="clear" w:pos="7892"/>
              <w:tab w:val="right" w:pos="9026" w:leader="dot"/>
            </w:tabs>
            <w:rPr/>
          </w:pPr>
          <w:hyperlink w:anchor="__RefHeading___Toc1443315_730472459">
            <w:r>
              <w:rPr>
                <w:webHidden/>
                <w:rStyle w:val="IndexLink"/>
                <w:rtl w:val="true"/>
              </w:rPr>
              <w:t>الدليل السابع</w:t>
            </w:r>
            <w:r>
              <w:rPr>
                <w:rStyle w:val="IndexLink"/>
                <w:rtl w:val="true"/>
              </w:rPr>
              <w:t xml:space="preserve">: </w:t>
            </w:r>
            <w:r>
              <w:rPr>
                <w:rStyle w:val="IndexLink"/>
                <w:rtl w:val="true"/>
              </w:rPr>
              <w:t>إذا لم يكن الأفضل لامتنع الوثوق بقوله</w:t>
            </w:r>
            <w:r>
              <w:rPr>
                <w:rStyle w:val="IndexLink"/>
                <w:rtl w:val="true"/>
              </w:rPr>
              <w:tab/>
            </w:r>
            <w:r>
              <w:rPr>
                <w:rStyle w:val="IndexLink"/>
              </w:rPr>
              <w:t>172</w:t>
            </w:r>
          </w:hyperlink>
        </w:p>
        <w:p>
          <w:pPr>
            <w:pStyle w:val="Contents5"/>
            <w:tabs>
              <w:tab w:val="clear" w:pos="7892"/>
              <w:tab w:val="right" w:pos="9026" w:leader="dot"/>
            </w:tabs>
            <w:rPr/>
          </w:pPr>
          <w:hyperlink w:anchor="__RefHeading___Toc1443317_730472459">
            <w:r>
              <w:rPr>
                <w:webHidden/>
                <w:rStyle w:val="IndexLink"/>
                <w:rtl w:val="true"/>
              </w:rPr>
              <w:t>الدليل الثامن</w:t>
            </w:r>
            <w:r>
              <w:rPr>
                <w:rStyle w:val="IndexLink"/>
                <w:rtl w:val="true"/>
              </w:rPr>
              <w:t xml:space="preserve">: </w:t>
            </w:r>
            <w:r>
              <w:rPr>
                <w:rStyle w:val="IndexLink"/>
                <w:rtl w:val="true"/>
              </w:rPr>
              <w:t>إنّ الإمام المفضول لا يحبه اللّه،و كل من لا يحبه اللّه مخالف للنبي</w:t>
            </w:r>
            <w:r>
              <w:rPr>
                <w:rStyle w:val="IndexLink"/>
                <w:rtl w:val="true"/>
              </w:rPr>
              <w:tab/>
            </w:r>
            <w:r>
              <w:rPr>
                <w:rStyle w:val="IndexLink"/>
              </w:rPr>
              <w:t>172</w:t>
            </w:r>
          </w:hyperlink>
        </w:p>
        <w:p>
          <w:pPr>
            <w:pStyle w:val="Contents5"/>
            <w:tabs>
              <w:tab w:val="clear" w:pos="7892"/>
              <w:tab w:val="right" w:pos="9026" w:leader="dot"/>
            </w:tabs>
            <w:rPr/>
          </w:pPr>
          <w:hyperlink w:anchor="__RefHeading___Toc1443319_730472459">
            <w:r>
              <w:rPr>
                <w:webHidden/>
                <w:rStyle w:val="IndexLink"/>
                <w:rtl w:val="true"/>
              </w:rPr>
              <w:t>الدليل التاسع</w:t>
            </w:r>
            <w:r>
              <w:rPr>
                <w:rStyle w:val="IndexLink"/>
                <w:rtl w:val="true"/>
              </w:rPr>
              <w:t xml:space="preserve">: </w:t>
            </w:r>
            <w:r>
              <w:rPr>
                <w:rStyle w:val="IndexLink"/>
                <w:rtl w:val="true"/>
              </w:rPr>
              <w:t>طاعة المفضول قد توجب الفتنة</w:t>
            </w:r>
            <w:r>
              <w:rPr>
                <w:rStyle w:val="IndexLink"/>
                <w:rtl w:val="true"/>
              </w:rPr>
              <w:tab/>
            </w:r>
            <w:r>
              <w:rPr>
                <w:rStyle w:val="IndexLink"/>
              </w:rPr>
              <w:t>173</w:t>
            </w:r>
          </w:hyperlink>
        </w:p>
        <w:p>
          <w:pPr>
            <w:pStyle w:val="Contents5"/>
            <w:tabs>
              <w:tab w:val="clear" w:pos="7892"/>
              <w:tab w:val="right" w:pos="9026" w:leader="dot"/>
            </w:tabs>
            <w:rPr/>
          </w:pPr>
          <w:hyperlink w:anchor="__RefHeading___Toc1443321_730472459">
            <w:r>
              <w:rPr>
                <w:webHidden/>
                <w:rStyle w:val="IndexLink"/>
                <w:rtl w:val="true"/>
              </w:rPr>
              <w:t>الدليل العاشر</w:t>
            </w:r>
            <w:r>
              <w:rPr>
                <w:rStyle w:val="IndexLink"/>
                <w:rtl w:val="true"/>
              </w:rPr>
              <w:t xml:space="preserve">: </w:t>
            </w:r>
            <w:r>
              <w:rPr>
                <w:rStyle w:val="IndexLink"/>
                <w:rtl w:val="true"/>
              </w:rPr>
              <w:t>الإمام غير الأفضل لا يستطيع الحكم بالحق</w:t>
            </w:r>
            <w:r>
              <w:rPr>
                <w:rStyle w:val="IndexLink"/>
                <w:rtl w:val="true"/>
              </w:rPr>
              <w:tab/>
            </w:r>
            <w:r>
              <w:rPr>
                <w:rStyle w:val="IndexLink"/>
              </w:rPr>
              <w:t>173</w:t>
            </w:r>
          </w:hyperlink>
        </w:p>
        <w:p>
          <w:pPr>
            <w:pStyle w:val="Contents4"/>
            <w:tabs>
              <w:tab w:val="clear" w:pos="8176"/>
              <w:tab w:val="right" w:pos="9026" w:leader="dot"/>
            </w:tabs>
            <w:rPr/>
          </w:pPr>
          <w:hyperlink w:anchor="__RefHeading___Toc1443323_730472459">
            <w:r>
              <w:rPr>
                <w:webHidden/>
                <w:rStyle w:val="IndexLink"/>
                <w:rtl w:val="true"/>
              </w:rPr>
              <w:t>الدليل الرابع</w:t>
            </w:r>
            <w:r>
              <w:rPr>
                <w:rStyle w:val="IndexLink"/>
                <w:rtl w:val="true"/>
              </w:rPr>
              <w:t>:</w:t>
              <w:tab/>
            </w:r>
            <w:r>
              <w:rPr>
                <w:rStyle w:val="IndexLink"/>
              </w:rPr>
              <w:t>173</w:t>
            </w:r>
          </w:hyperlink>
        </w:p>
        <w:p>
          <w:pPr>
            <w:pStyle w:val="Contents5"/>
            <w:tabs>
              <w:tab w:val="clear" w:pos="7892"/>
              <w:tab w:val="right" w:pos="9026" w:leader="dot"/>
            </w:tabs>
            <w:rPr/>
          </w:pPr>
          <w:hyperlink w:anchor="__RefHeading___Toc1443325_730472459">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443327_730472459">
            <w:r>
              <w:rPr>
                <w:webHidden/>
                <w:rStyle w:val="IndexLink"/>
                <w:rtl w:val="true"/>
              </w:rPr>
              <w:t>و قد ورد أن قطب الأقطاب لا يكون إلاّ منهم</w:t>
            </w:r>
            <w:r>
              <w:rPr>
                <w:rStyle w:val="IndexLink"/>
                <w:rtl w:val="true"/>
              </w:rPr>
              <w:t>.</w:t>
              <w:tab/>
            </w:r>
            <w:r>
              <w:rPr>
                <w:rStyle w:val="IndexLink"/>
              </w:rPr>
              <w:t>174</w:t>
            </w:r>
          </w:hyperlink>
        </w:p>
        <w:p>
          <w:pPr>
            <w:pStyle w:val="Contents2"/>
            <w:tabs>
              <w:tab w:val="clear" w:pos="8743"/>
              <w:tab w:val="right" w:pos="9026" w:leader="dot"/>
            </w:tabs>
            <w:rPr/>
          </w:pPr>
          <w:hyperlink w:anchor="__RefHeading___Toc1443329_730472459">
            <w:r>
              <w:rPr>
                <w:webHidden/>
                <w:rStyle w:val="IndexLink"/>
                <w:rtl w:val="true"/>
              </w:rPr>
              <w:t>المحتويات</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67_217771"/>
      <w:bookmarkStart w:id="1" w:name="pg14767_217771"/>
      <w:bookmarkEnd w:id="1"/>
    </w:p>
    <w:p>
      <w:pPr>
        <w:pStyle w:val="Heading2"/>
        <w:numPr>
          <w:ilvl w:val="1"/>
          <w:numId w:val="1"/>
        </w:numPr>
        <w:rPr/>
      </w:pPr>
      <w:bookmarkStart w:id="2" w:name="pg14767_217771"/>
      <w:bookmarkStart w:id="3" w:name="__RefHeading___Toc1443015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3017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67_217775"/>
      <w:bookmarkStart w:id="8" w:name="pg14767_217775"/>
      <w:bookmarkEnd w:id="8"/>
    </w:p>
    <w:p>
      <w:pPr>
        <w:pStyle w:val="BookText"/>
        <w:rPr/>
      </w:pPr>
      <w:bookmarkStart w:id="9" w:name="pg14767_217775"/>
      <w:bookmarkEnd w:id="9"/>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443019_730472459"/>
      <w:bookmarkStart w:id="11" w:name="_Toc3"/>
      <w:bookmarkEnd w:id="10"/>
      <w:r>
        <w:rPr>
          <w:rtl w:val="true"/>
        </w:rPr>
        <w:t>النص على أمير المؤمنين علي بن أبي طالب عليه السّلام</w:t>
      </w:r>
      <w:bookmarkEnd w:id="11"/>
    </w:p>
    <w:p>
      <w:pPr>
        <w:pStyle w:val="Heading3"/>
        <w:numPr>
          <w:ilvl w:val="2"/>
          <w:numId w:val="1"/>
        </w:numPr>
        <w:rPr/>
      </w:pPr>
      <w:bookmarkStart w:id="12" w:name="__RefHeading___Toc1443021_730472459"/>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تمهيد في مقدّمات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انحصار النص باللّه تعالى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لا بدّ لكل نبي من وصي؟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للنبي محمّد وصيّ كبقية الأنبياء؟</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دلّنا النبي على وصيّه و هل كان يريد أن يوصي؟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لعبة السقيفة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النبي صلّى اللّه عليه و آله و سلّم الصريح على أمير المؤمنين عليه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أمير المؤمنين عليه السّلام بأنه وصي رسول اللّه صلّى اللّه عليه و آله و سلّم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جملة من الصحابة بأحقيّة الإمام علي عليه السّلام بالخلافة</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1443023_730472459"/>
      <w:bookmarkStart w:id="15" w:name="_Toc5"/>
      <w:bookmarkEnd w:id="14"/>
      <w:r>
        <w:rPr>
          <w:rtl w:val="true"/>
        </w:rPr>
        <w:t>المقدمة الاولى</w:t>
      </w:r>
      <w:r>
        <w:rPr>
          <w:rtl w:val="true"/>
        </w:rPr>
        <w:t>:</w:t>
      </w:r>
      <w:r>
        <w:rPr>
          <w:rtl w:val="true"/>
        </w:rPr>
        <w:t>في انحصار النص باللّه تعالى</w:t>
      </w:r>
      <w:bookmarkEnd w:id="15"/>
    </w:p>
    <w:p>
      <w:pPr>
        <w:pStyle w:val="Heading4"/>
        <w:numPr>
          <w:ilvl w:val="3"/>
          <w:numId w:val="1"/>
        </w:numPr>
        <w:rPr/>
      </w:pPr>
      <w:bookmarkStart w:id="16" w:name="__RefHeading___Toc1443025_730472459"/>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في جاعل الخلافة و الإمامة خلاف فبين قائل أنّ الجاعل هو اللّه،و من قائل أنّ الجاعل هم طائفة من الأمّة؛إمّا من قريش و إمّا من غيرها،و نحو ذلك من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أنّ الجاعل هو اللّه سبحانه و تعالى،و ذلك لطرق</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443027_730472459"/>
      <w:bookmarkStart w:id="19" w:name="_Toc7"/>
      <w:bookmarkEnd w:id="18"/>
      <w:r>
        <w:rPr>
          <w:rtl w:val="true"/>
        </w:rPr>
        <w:t>الطريق الأول</w:t>
      </w:r>
      <w:r>
        <w:rPr>
          <w:rtl w:val="true"/>
        </w:rPr>
        <w:t>:</w:t>
      </w:r>
      <w:r>
        <w:rPr>
          <w:rtl w:val="true"/>
        </w:rPr>
        <w:t>القرآن الكريم</w:t>
      </w:r>
      <w:bookmarkEnd w:id="19"/>
    </w:p>
    <w:p>
      <w:pPr>
        <w:pStyle w:val="Heading5"/>
        <w:numPr>
          <w:ilvl w:val="4"/>
          <w:numId w:val="1"/>
        </w:numPr>
        <w:rPr/>
      </w:pPr>
      <w:bookmarkStart w:id="20" w:name="__RefHeading___Toc1443029_730472459"/>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و ذلك بآيات</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1443031_730472459"/>
      <w:bookmarkStart w:id="23" w:name="_Toc9"/>
      <w:bookmarkEnd w:id="22"/>
      <w:r>
        <w:rPr>
          <w:rtl w:val="true"/>
        </w:rPr>
        <w:t>الآية الأولى قوله تعالى</w:t>
      </w:r>
      <w:r>
        <w:rPr>
          <w:rtl w:val="true"/>
        </w:rPr>
        <w:t>:</w:t>
      </w:r>
      <w:bookmarkEnd w:id="23"/>
    </w:p>
    <w:p>
      <w:pPr>
        <w:pStyle w:val="BookText"/>
        <w:rPr/>
      </w:pP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جعل سبحانه مسألة خلافة الأرض من شأنه فهو الذي يجعل الخليفة و الإمام بيده ملكوت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لذا </w:t>
      </w:r>
      <w:bookmarkStart w:id="24" w:name="pg14767_217776"/>
    </w:p>
    <w:p>
      <w:pPr>
        <w:pStyle w:val="BookText"/>
        <w:rPr/>
      </w:pPr>
      <w:bookmarkEnd w:id="24"/>
      <w:r>
        <w:rPr>
          <w:rFonts w:ascii="Amiri" w:hAnsi="Amiri" w:eastAsia="Amiri" w:cs="Amiri"/>
          <w:color w:val="111111"/>
          <w:sz w:val="28"/>
          <w:sz w:val="28"/>
          <w:szCs w:val="28"/>
          <w:rtl w:val="true"/>
          <w:lang w:bidi="ar-SA"/>
        </w:rPr>
        <w:t>إبراهيم عليه السّلام لم يسأل عن هذا الجعل أو يناقش فيه،بل أخذه كمسألة مسلّمة،إنّما أخذ يسأل عن شمول الجعل لذريته،فأجابه سبحانه بشمولهم دون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التفصيل في هذه الآية عند الكلام على تواتر كون الأئمة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سلام الأباضي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لا ينال ما عهد إليك من النبوّة و الإمامة في الدين الظالم لنفسه من ذريتك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 w:name="__RefHeading___Toc1443033_730472459"/>
      <w:bookmarkStart w:id="26" w:name="_Toc10"/>
      <w:bookmarkEnd w:id="25"/>
      <w:r>
        <w:rPr>
          <w:rtl w:val="true"/>
        </w:rPr>
        <w:t>الآية الثانية قوله تعالى</w:t>
      </w:r>
      <w:r>
        <w:rPr>
          <w:rtl w:val="true"/>
        </w:rPr>
        <w:t>:</w:t>
      </w:r>
      <w:bookmarkEnd w:id="26"/>
    </w:p>
    <w:p>
      <w:pPr>
        <w:pStyle w:val="BookText"/>
        <w:rPr/>
      </w:pPr>
      <w:r>
        <w:rPr>
          <w:rFonts w:ascii="Amiri" w:hAnsi="Amiri" w:eastAsia="Amiri" w:cs="Amiri"/>
          <w:color w:val="111111"/>
          <w:sz w:val="28"/>
          <w:sz w:val="28"/>
          <w:szCs w:val="28"/>
          <w:rtl w:val="true"/>
          <w:lang w:bidi="ar-SA"/>
        </w:rPr>
        <w:t xml:space="preserve">إِنِّي جٰاعِلٌ فِي الْأَرْضِ خَلِيفَةً </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سبحانه و تعالى الملائكة أنّه سوف يعمل صلاحيته في جعل الخليفة،و الملائكة بدورها لم تناقش فيه إنّما سألت عن المصداق له</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443035_730472459"/>
      <w:bookmarkStart w:id="28" w:name="_Toc11"/>
      <w:bookmarkEnd w:id="27"/>
      <w:r>
        <w:rPr>
          <w:rtl w:val="true"/>
        </w:rPr>
        <w:t>الآية الثالثة قوله تعالى</w:t>
      </w:r>
      <w:r>
        <w:rPr>
          <w:rtl w:val="true"/>
        </w:rPr>
        <w:t>:</w:t>
      </w:r>
      <w:bookmarkEnd w:id="28"/>
    </w:p>
    <w:p>
      <w:pPr>
        <w:pStyle w:val="BookText"/>
        <w:rPr/>
      </w:pPr>
      <w:r>
        <w:rPr>
          <w:rFonts w:ascii="Amiri" w:hAnsi="Amiri" w:eastAsia="Amiri" w:cs="Amiri"/>
          <w:color w:val="111111"/>
          <w:sz w:val="28"/>
          <w:sz w:val="28"/>
          <w:szCs w:val="28"/>
          <w:rtl w:val="true"/>
          <w:lang w:bidi="ar-SA"/>
        </w:rPr>
        <w:t xml:space="preserve">إِنَّ اللّٰهَ اصْطَفٰاهُ عَلَيْكُمْ وَ زٰادَهُ بَسْطَةً فِي الْعِلْمِ وَ الْجِسْمِ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 سبحانه عن داود أنّه خاطب قومه الذين أرادوا أن يعترضوا على وضع جالوت قائدا عليهم أخبرهم أنّ اللّه هو الذي جعله قائدا،و اصطفاه للخصوصيات الموجودة فيه،و هي الأفضلية؛و الأفضل يقدم على المفضول في كل شيء</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443037_730472459"/>
      <w:bookmarkStart w:id="30" w:name="_Toc12"/>
      <w:bookmarkEnd w:id="29"/>
      <w:r>
        <w:rPr>
          <w:rtl w:val="true"/>
        </w:rPr>
        <w:t>الآية الرابعة قوله تعالى</w:t>
      </w:r>
      <w:r>
        <w:rPr>
          <w:rtl w:val="true"/>
        </w:rPr>
        <w:t>:</w:t>
      </w:r>
      <w:bookmarkEnd w:id="30"/>
    </w:p>
    <w:p>
      <w:pPr>
        <w:pStyle w:val="BookText"/>
        <w:rPr/>
      </w:pPr>
      <w:r>
        <w:rPr>
          <w:rFonts w:ascii="Amiri" w:hAnsi="Amiri" w:eastAsia="Amiri" w:cs="Amiri"/>
          <w:color w:val="111111"/>
          <w:sz w:val="28"/>
          <w:sz w:val="28"/>
          <w:szCs w:val="28"/>
          <w:rtl w:val="true"/>
          <w:lang w:bidi="ar-SA"/>
        </w:rPr>
        <w:t xml:space="preserve">وَ اجْعَلْنٰا لِلْمُتَّقِينَ إِمٰاماً </w:t>
      </w:r>
      <w:r>
        <w:rPr>
          <w:rStyle w:val="FootnoteAnchor"/>
          <w:rtl w:val="true"/>
        </w:rPr>
        <w:footnoteReference w:id="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فطلبوا الجعل من اللّه سبحانه و تعالى للتسالم على أنّه الجاعل وحده لا شريك له</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1443039_730472459"/>
      <w:bookmarkStart w:id="32" w:name="_Toc13"/>
      <w:bookmarkEnd w:id="31"/>
      <w:r>
        <w:rPr>
          <w:rtl w:val="true"/>
        </w:rPr>
        <w:t>الآية الخامسة قوله تعالى</w:t>
      </w:r>
      <w:r>
        <w:rPr>
          <w:rtl w:val="true"/>
        </w:rPr>
        <w:t>:</w:t>
      </w:r>
      <w:bookmarkEnd w:id="32"/>
    </w:p>
    <w:p>
      <w:pPr>
        <w:pStyle w:val="BookText"/>
        <w:rPr/>
      </w:pPr>
      <w:r>
        <w:rPr>
          <w:rFonts w:ascii="Amiri" w:hAnsi="Amiri" w:eastAsia="Amiri" w:cs="Amiri"/>
          <w:color w:val="111111"/>
          <w:sz w:val="28"/>
          <w:sz w:val="28"/>
          <w:szCs w:val="28"/>
          <w:rtl w:val="true"/>
          <w:lang w:bidi="ar-SA"/>
        </w:rPr>
        <w:t xml:space="preserve">إِنِّي اصْطَفَيْتُكَ عَلَى النّٰاسِ بِرِسٰالاٰتِي وَ بِكَلاٰمِي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فنسب الإصطفاء إليه تعالى</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443041_730472459"/>
      <w:bookmarkStart w:id="34" w:name="_Toc14"/>
      <w:bookmarkEnd w:id="33"/>
      <w:r>
        <w:rPr>
          <w:rtl w:val="true"/>
        </w:rPr>
        <w:t>الطريق الثاني</w:t>
      </w:r>
      <w:r>
        <w:rPr>
          <w:rtl w:val="true"/>
        </w:rPr>
        <w:t xml:space="preserve">: </w:t>
      </w:r>
      <w:r>
        <w:rPr>
          <w:rtl w:val="true"/>
        </w:rPr>
        <w:t>الروايات</w:t>
      </w:r>
      <w:bookmarkEnd w:id="3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الروايات الشريفة كالمروي في قصة نزول سأل سائل عند ما عيّن رسول اللّه عليا خليفة يوم غدير خم فاعترض الحرث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أمرتنا عن اللّه أن نشهد أن لا إله إلاّ اللّه و أنّك رسول اللّه فقبلناه منك،و أمرتنا أن نصلي خمسا فقبلناه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ترض بهذا حتى رفعت بضبعي ابن عمك ففضلته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نصبت هذا الغلام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ترفع عليا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w:t>
      </w:r>
      <w:bookmarkStart w:id="35" w:name="pg14767_217777"/>
    </w:p>
    <w:p>
      <w:pPr>
        <w:pStyle w:val="BookText"/>
        <w:rPr/>
      </w:pPr>
      <w:bookmarkEnd w:id="35"/>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شيء منك أم من اللّه؟</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فأجابهم بأنّه ممن بيده ملكوت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كالمروي عن حذيفة أيضا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 اللّه جالسا بين يدي رسول اللّه صلّى اللّه عليه و آله و سلّم و قد نزل بنا غدير خم و قد غصّ المجلس بالمهاجرين و الأنصار فقام رسول اللّه صلّى اللّه عليه و آله و سلّم على قدميه،فقال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أمرني بأمر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علي بن أبي طالب فأقامه عن يمينه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ألم تعلموا أنّي أولى منكم بأنفسكم؟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 معاوية قام و تمطّى و خرج مغضبا واضعا يمينه على عبد اللّه بن قيس الأشعري و يساره على المغيرة بن شعبة،ثم قام يمشي متمطئا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نصدق محمدا على مقالته و لا نقر لعلي بولايته،فأنزل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صَدَّقَ وَ لاٰ صَلّٰى وَ لٰكِنْ كَذَّبَ وَ تَوَلّٰى ثُمَّ ذَهَبَ إِلىٰ أَهْلِهِ يَتَمَطّٰى، فهمّ به رسول اللّه صلّى اللّه عليه و آله و سلّم أن يردّه فيقتله،فقال له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تحرّك به لسانك لتعجل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عنه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صادق أهل البيت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الوصية نزلت من السماء على محمد كتابا و لم ينزل على محمد كتاب مختوم إلاّ الوصية فقال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هذه وصيتك في أمتك عند أهل بيتك</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سبحانه و تعالى هو المتكفّل بجعل خليفة رسول اللّه صلّى اللّه عليه و آله و سلّم و هو الذي أمر رسوله بهذا الأمر،و لم يدع الأمة أو بعضها تختار في ذلك لعلمه باختلاف آرائهم و قرب عهدهم بالجاهلية، و لعلمه بأصحاب المصالح الشخصية المحيطين برسول اللّه صلّى اللّه عليه و آله و سلّم و كذلك بالمنافقين</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443043_730472459"/>
      <w:bookmarkStart w:id="37" w:name="_Toc15"/>
      <w:bookmarkEnd w:id="36"/>
      <w:r>
        <w:rPr>
          <w:rtl w:val="true"/>
        </w:rPr>
        <w:t>المقدّمة الثانية</w:t>
      </w:r>
      <w:r>
        <w:rPr>
          <w:rtl w:val="true"/>
        </w:rPr>
        <w:t>:</w:t>
      </w:r>
      <w:r>
        <w:rPr>
          <w:rtl w:val="true"/>
        </w:rPr>
        <w:t>لكل نبي وصيّ</w:t>
      </w:r>
      <w:bookmarkEnd w:id="37"/>
    </w:p>
    <w:p>
      <w:pPr>
        <w:pStyle w:val="BookText"/>
        <w:rPr/>
      </w:pPr>
      <w:r>
        <w:rPr>
          <w:rFonts w:ascii="Amiri" w:hAnsi="Amiri" w:eastAsia="Amiri" w:cs="Amiri"/>
          <w:color w:val="111111"/>
          <w:sz w:val="28"/>
          <w:sz w:val="28"/>
          <w:szCs w:val="28"/>
          <w:rtl w:val="true"/>
          <w:lang w:bidi="ar-SA"/>
        </w:rPr>
        <w:t>سيرة الأنبياء أجمع كانت على نصب الأوصياء لينوبوا عنهم في الأحكام الشرعية،و حلّ الخلافات و النزاعات المستجدة في كل مجتمع من المجتمعات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لآدم و نوح و إبراهيم و موسى و عيسى و داود و يعقوب و سليمان عليهم السّلام أوصياء أخرجوا الناس من الظلمات إلى النور و عبّدوهم بطريقة الأنبياء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موسى عليه السّلام أوصى لهارون و جعله خليفته لغيابه مدّة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 حكمة جعل و إرسال الأنبياء نفسها جارية في الأوصياء،و العقل كما يوجب إرسال النبي عليه السّلام كحجّة على الخلق،كذلك يوجب إرسال الأوصياء و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بعيد عن الآيات القرآنية و الأحاديث الشريفة و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نصّ صريح في أنّ لكل قوم بعد النذير و النبي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الأصحاب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المنذر و الهادي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القسم الثاني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الطبراني عن أبي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من نبي إلاّ كان بعده خليفة</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نبوة إلاّ بعدها خلافة</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لمن سأله عن الجماعة بلا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فاعتزل تلك الفرق كلّها و لو أن تعض بأصل شجرة حتى يدركك الموت و أنت كذلك</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 الحديث المستفيض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إمام زمانه مات ميتة جاهلية</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الحديث المشهور من عدم خلوّ الأرض من الحجّة،و إلاّ لساخت بأهلها كما تقدم و يأتي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يستخلف ضيع أمر الأمّة</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الأمّة مجمعة على وجوب الإمام و الرياسة بكل مذاهبها،نعم اختلفوا هل بالعقل أو بالشرع من اللّه أم من الناس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أجمعت الصحابة على وجوب نصب الإمام في كل عصر،كما صرّح بذلك البيهقي و التفتازاني و غيرهم من العلماء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38" w:name="pg14767_217779"/>
    </w:p>
    <w:p>
      <w:pPr>
        <w:pStyle w:val="BookText"/>
        <w:rPr/>
      </w:pPr>
      <w:bookmarkEnd w:id="38"/>
      <w:r>
        <w:rPr>
          <w:rFonts w:ascii="Amiri" w:hAnsi="Amiri" w:eastAsia="Amiri" w:cs="Amiri"/>
          <w:color w:val="111111"/>
          <w:sz w:val="28"/>
          <w:sz w:val="28"/>
          <w:szCs w:val="28"/>
          <w:rtl w:val="true"/>
          <w:lang w:bidi="ar-SA"/>
        </w:rPr>
        <w:t xml:space="preserve">و استدل أصحابنا على وجوب الرياسة في كل زمان بأدلة عقلية و نقلية فصلّوها في محلها فلتراجع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1443045_730472459"/>
      <w:bookmarkStart w:id="40" w:name="_Toc16"/>
      <w:bookmarkEnd w:id="39"/>
      <w:r>
        <w:rPr>
          <w:rtl w:val="true"/>
        </w:rPr>
        <w:t>المقدّمة الثالثة</w:t>
      </w:r>
      <w:r>
        <w:rPr>
          <w:rtl w:val="true"/>
        </w:rPr>
        <w:t>:</w:t>
      </w:r>
      <w:r>
        <w:rPr>
          <w:rtl w:val="true"/>
        </w:rPr>
        <w:t>للنبي الأعظم وصي كبقية الأنبياء</w:t>
      </w:r>
      <w:bookmarkEnd w:id="40"/>
    </w:p>
    <w:p>
      <w:pPr>
        <w:pStyle w:val="BookText"/>
        <w:rPr/>
      </w:pPr>
      <w:r>
        <w:rPr>
          <w:rFonts w:ascii="Amiri" w:hAnsi="Amiri" w:eastAsia="Amiri" w:cs="Amiri"/>
          <w:color w:val="111111"/>
          <w:sz w:val="28"/>
          <w:sz w:val="28"/>
          <w:szCs w:val="28"/>
          <w:rtl w:val="true"/>
          <w:lang w:bidi="ar-SA"/>
        </w:rPr>
        <w:t>لم يكن نبيّنا الأعظم بدعا من الرسل حتى نثبت لجميع الأنبياء أوصياء دونه،و لم يكن النبي صلّى اللّه عليه و آله و سلّم ليضيع أمر الأمة بتركه الوصية لأمّته،كما هو مقتضى حديث عمر و غيره،و هو الذي قضى عمره الشريف في تبليغ الرسالة و خدمة المجتمع،فكيف يعقل أن يترك النبي صلّى اللّه عليه و آله و سلّم أمّته من غير وصيّة و قد أمر بالوصية؟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الأب الحنون لهذه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علم النبي صلّى اللّه عليه و آله و سلّم بما يجري على الصحابة من الإختلاف في أمر الخلافة،كما رواه الإمام أحمد و غيره عن عقبة بن عامر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اللّه لا أخاف عليكم أن تشركوا بعدي،و لكنّي أخاف عليكم أن تنافسوا فيها</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ستلقون بعدي فتنة و اختلافا</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1443047_730472459"/>
      <w:bookmarkStart w:id="42" w:name="_Toc17"/>
      <w:bookmarkEnd w:id="41"/>
      <w:r>
        <w:rPr>
          <w:rtl w:val="true"/>
        </w:rPr>
        <w:t>المقدّمة الرابعة</w:t>
      </w:r>
      <w:r>
        <w:rPr>
          <w:rtl w:val="true"/>
        </w:rPr>
        <w:t>:</w:t>
      </w:r>
      <w:r>
        <w:rPr>
          <w:rtl w:val="true"/>
        </w:rPr>
        <w:t>هل أوصى النبي لأحد الصحابة بعينه؟</w:t>
      </w:r>
      <w:bookmarkEnd w:id="42"/>
    </w:p>
    <w:p>
      <w:pPr>
        <w:pStyle w:val="BookText"/>
        <w:rPr/>
      </w:pPr>
      <w:r>
        <w:rPr>
          <w:rFonts w:ascii="Amiri" w:hAnsi="Amiri" w:eastAsia="Amiri" w:cs="Amiri"/>
          <w:color w:val="111111"/>
          <w:sz w:val="28"/>
          <w:sz w:val="28"/>
          <w:szCs w:val="28"/>
          <w:rtl w:val="true"/>
          <w:lang w:bidi="ar-SA"/>
        </w:rPr>
        <w:t xml:space="preserve">إذا أغمضنا النظر عن النصوص الصريحة الآتية من رسول اللّه صلّى اللّه عليه و آله و سلّم على علي أمير المؤمنين عليه السّلام،فإنّنا نجد أنّ قرائن الحال كانت تقتضي أن يوصي النبي الأعظم لأحد بعينه،إمّا لما تقدّم من أنّ لكل نبيّ وصيّ أو لعلمه بالإختلاف بين الصحابة بالخلافة،و إمّا لما ورد من اهتمام الصحابة بالوصية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إضافة إلى ما حصل يوم الوفاة حيث أخرج الحفّاظ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هرقّوا علي سبع قرب لأعهد للناس</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 علي من سبع قرب لعلّي أستريح فأعهد إلى الناس</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43" w:name="pg14767_217780"/>
    </w:p>
    <w:p>
      <w:pPr>
        <w:pStyle w:val="BookText"/>
        <w:rPr/>
      </w:pPr>
      <w:bookmarkEnd w:id="43"/>
      <w:r>
        <w:rPr>
          <w:rFonts w:ascii="Amiri" w:hAnsi="Amiri" w:eastAsia="Amiri" w:cs="Amiri"/>
          <w:color w:val="111111"/>
          <w:sz w:val="28"/>
          <w:sz w:val="28"/>
          <w:szCs w:val="28"/>
          <w:rtl w:val="true"/>
          <w:lang w:bidi="ar-SA"/>
        </w:rPr>
        <w:t>و كيف أوصى بحديث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وفاته،كما تقدم في أحاديث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مسألة أحاديث الدواة و القلم حتى قال عمر مقولته الشنيعة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عمر فهم من مقولة النبي صلّى اللّه عليه و آله و سلّم أنّه أراد أن يوصي بالخلافة و إلاّ لما اعترض عليه،بل هو صرّح بذلك حيث قال لابن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أراد في مرضه أن يصرّح باسمه فمنعت من ذلك إشفاقا و حيطة على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 رسول اللّه أنّي علمت ما في نفسه فأمسك</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443049_730472459"/>
      <w:bookmarkStart w:id="45" w:name="_Toc18"/>
      <w:bookmarkEnd w:id="44"/>
      <w:r>
        <w:rPr>
          <w:rtl w:val="true"/>
        </w:rPr>
        <w:t>المقدّمة الخامسة</w:t>
      </w:r>
      <w:r>
        <w:rPr>
          <w:rtl w:val="true"/>
        </w:rPr>
        <w:t>:</w:t>
      </w:r>
      <w:r>
        <w:rPr>
          <w:rtl w:val="true"/>
        </w:rPr>
        <w:t>سيناريو عمر بن الخطاب و إخراج أبو بكر</w:t>
      </w:r>
      <w:bookmarkEnd w:id="45"/>
    </w:p>
    <w:p>
      <w:pPr>
        <w:pStyle w:val="Heading4"/>
        <w:numPr>
          <w:ilvl w:val="3"/>
          <w:numId w:val="1"/>
        </w:numPr>
        <w:rPr/>
      </w:pPr>
      <w:bookmarkStart w:id="46" w:name="__RefHeading___Toc1443051_730472459"/>
      <w:bookmarkStart w:id="47" w:name="_Toc19"/>
      <w:bookmarkEnd w:id="46"/>
      <w:r>
        <w:rPr>
          <w:rtl w:val="true"/>
        </w:rPr>
        <w:t>لعبة السقيفة</w:t>
      </w:r>
      <w:bookmarkEnd w:id="47"/>
    </w:p>
    <w:p>
      <w:pPr>
        <w:pStyle w:val="BookText"/>
        <w:rPr/>
      </w:pPr>
      <w:r>
        <w:rPr>
          <w:rFonts w:ascii="Amiri" w:hAnsi="Amiri" w:eastAsia="Amiri" w:cs="Amiri"/>
          <w:color w:val="111111"/>
          <w:sz w:val="28"/>
          <w:sz w:val="28"/>
          <w:szCs w:val="28"/>
          <w:rtl w:val="true"/>
          <w:lang w:bidi="ar-SA"/>
        </w:rPr>
        <w:t>السقيفة كلمة تفجع القلب،و تذكّرنا بأحداث كالخيال،هل حقيقة هناك مؤامرة أو مؤامرات عند وفاة النبي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تقمصّوا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تركوا جثمان رسول اللّه صلّى اللّه عليه و آله و سلّم و أسرعوا إلى السقيفة المشؤومة؟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كانت البيعة بالقوة و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هدّد بيت فاطمة بنت محمّد قبل دفنه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هاجموا الدار و معهم الحطب و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ضربت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أسقط جنينها؟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أخرجوا ابن عم الرسول و صهره و الذي قام الدين على سيفه مكبّلا بحبائل 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هدّدوه بالقتل إن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تساؤلات أجاب عنها الصحابة و المحدّثين و العلماء،و الإجابة كانت دائما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نعم؛كانت هناك مؤامرة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إبتدأت منذ أنكر عمر موت رسول اللّه صلّى اللّه عليه و آله و سلّم حتى مجيء أبو بكر من السنخ</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ما كتبه المؤرخ عبد الفتاح عبد المقصود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الصورة التي رسمها التاريخ لا تخفي أنّ أبا بكر و صاحبيه كانوا على بيّنة بالخلافة فيمن ينبغي أن تنحصر،و لمن يجب أن تؤول،إن </w:t>
      </w:r>
    </w:p>
    <w:p>
      <w:pPr>
        <w:pStyle w:val="BookText"/>
        <w:rPr/>
      </w:pPr>
      <w:r>
        <w:rPr>
          <w:rFonts w:ascii="Amiri" w:hAnsi="Amiri" w:eastAsia="Amiri" w:cs="Amiri"/>
          <w:color w:val="111111"/>
          <w:sz w:val="28"/>
          <w:sz w:val="28"/>
          <w:szCs w:val="28"/>
          <w:rtl w:val="true"/>
          <w:lang w:bidi="ar-SA"/>
        </w:rPr>
        <w:t>لم يكن استنادا إلى ما سمعوه من لسان الرسول،فبمقتضى فضله و قدمته و ارتفاع ذكره بين المسلمين،ارتفاعا شاع و ملأ الأسماع،حتى لأوشك أن ينعقد حينئذ على أفضليته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يعلمون أنه الأولى بالأمر بعد ابن عمه العظيم،ثم لم يمنعهم علمهم هذا أن يبادروا إلى ما هو له فتتقبّض أكفّهم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سواء أفعلوا ذلك عن اختيار أم اضطرار،عمدا و قصدا،أم أكرهتهم الظروف على البدار؛فإنّهم في الصورة التاريخية المرسومة أو على الأقل في رأي الكثيرين،و قد غمطوا ابن أبي طالب حقّه المعلوم</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الإمام الغزالي سبقه على هذا التصريح بل كان أوضح و أجرأ منه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أسفرت الحجّة وجهها و أجمع الجماهير على متن الحديث من خطبته في يوم عيد غدير خم باتفاق الجميع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يا أبا الحسن لقد أصبحت مولاي و مولى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تسليم و رضى و تحكيم،ثم بعد هذا غلب الهوى لحب الرئاسة، و حمل عمود الخلافة و عقود النبوّة و خفقان الهوى في قعقعة الرايات،و اشتباك ازدحام الخيول و فتح الأمصار،و سقاهم كأس الهوى فعادوا إلى الخلاف الأوّل فنبذوه وراء ظهورهم و اشتروا به ثمنا قليلا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نعم؛تقمّصوا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صرّح أمير المؤمنين عليه السّلام في خطبته 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ابن أبي قحافة و إنّه ليعلم أنّ محلّي منها محل القطب من الرحا</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تأتي في تصريحاته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يأتي قول الهذيل بن شرحبيل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بكر يتأمّر على وصيّ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نعم؛تركوا جثمان رسول اللّه صلّى اللّه عليه و آله و سلّم و أسرعوا إلى دنياهم السقيفة،كما اعترفت عائشة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بدفن رسول اللّه صلّى اللّه عليه و آله و سلّم حتى سمعنا صوت المساحي من جوف الليل</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زوجة النبي الأعظم صلّى اللّه عليه و آله و سلّم،فما بالك بغيرها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نعم؛كانت البيعة بالقوّة و الرشوة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القوّة فباعتراف جملة من الصحابة،فعن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أبو بكر عمر إلى علي حين قعد عن بيعته،و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به بأعنف العنف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البلاذري </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كسروا سيف الزبير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هجموا على دار فاطمة لإحراقه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عبد الرزاق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عمرا يزعج أبا بكر إلى المنبر إزعاجا</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لعلي و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لتبايعان و أنتما طائعان أو لتبايعان و أنتما كارهان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ذلك كثير فيما روى الحفّاظ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ما فعلوه بباب فاطمة و إخراج علي بالقوّة 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الرشوة،فقد رشوا أبا سفيان كما ذكره الجوهري و ابن أبي الحديد و الطبري و غيرهم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رشوا امرأة من بني عدي فقالت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أترشوني عن ديني</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حاولوا أن يرشوا العبّاس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نعم؛هدّد بيت فاطمة و هجموا عليه بقبس من نار ليحرقوا الدار،و سوف تأتي نصوص ذلك مفصّلا في الفصول الآتية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ضربوها و أسقطوا جنينها كما روته أصحابنا فيما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نعم؛أخرجوا أوّل الناس إسلاما و إيمانا من داره بالعنف بحبائل سيفه إلى المسجد ليبايع، كما نصّ عليه ابن حمدون في التذكرة حيث قال الأمير عليه السّلام لمعاوية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كنت أقاد كما يقاد الجمل المخشوش حتى أبايع،و لعمر اللّه لقد أردت أن تذم فمدحت و أن تفضح فافتضحت</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عزيزي القارىء،كل ذلك كان،بل كانت هناك أمور لم ندري ما هي،و لم ينقل لنا التاريخ إلاّ القليل كعادته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48" w:name="pg14767_217783"/>
    </w:p>
    <w:p>
      <w:pPr>
        <w:pStyle w:val="BookText"/>
        <w:rPr/>
      </w:pPr>
      <w:bookmarkEnd w:id="48"/>
      <w:r>
        <w:rPr>
          <w:rFonts w:ascii="Amiri" w:hAnsi="Amiri" w:eastAsia="Amiri" w:cs="Amiri"/>
          <w:color w:val="111111"/>
          <w:sz w:val="28"/>
          <w:sz w:val="28"/>
          <w:szCs w:val="28"/>
          <w:rtl w:val="true"/>
          <w:lang w:bidi="ar-SA"/>
        </w:rPr>
        <w:t>كانت كل هذه الفضائح و انتهاك الحرمات من أجل الدنيا و الملك</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443053_730472459"/>
      <w:bookmarkStart w:id="50" w:name="_Toc20"/>
      <w:bookmarkEnd w:id="49"/>
      <w:r>
        <w:rPr>
          <w:rtl w:val="true"/>
        </w:rPr>
        <w:t>ذكر من تخلف عن لعبة السقيفة من الصحابة</w:t>
      </w:r>
      <w:bookmarkEnd w:id="50"/>
    </w:p>
    <w:p>
      <w:pPr>
        <w:pStyle w:val="BookText"/>
        <w:rPr/>
      </w:pPr>
      <w:r>
        <w:rPr>
          <w:rFonts w:ascii="Amiri" w:hAnsi="Amiri" w:eastAsia="Amiri" w:cs="Amiri"/>
          <w:color w:val="111111"/>
          <w:sz w:val="28"/>
          <w:sz w:val="28"/>
          <w:szCs w:val="28"/>
          <w:rtl w:val="true"/>
          <w:lang w:bidi="ar-SA"/>
        </w:rPr>
        <w:t>قال أبو الفداء عبد الرزاق و الجوهري و جملة من المؤرخين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 عن بيعة أبي بكر عتبة بن سعد،و خالد بن سعيد و المقداد و سلمان و أبي ذر و عمّار و البراء و أبي بن كعب و أبو سفيان و بني هاشم و الزبير و طلحة و سعد بن أبي و قاص و العباس و أولاده و الفضل و المقداد بن عمرو و فروة بن عمرو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 عن بيعته طائفة من الخزرج و فرقة من قريش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عامة المهاجرين و جلّ الأنصار لا يشكّون أنّ عليّا هو صاحب الأمر بعد رسول اللّه صلّى اللّه عليه و آله و سلّم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إبراهيم بن سعيد بن إبراهيم بن عبد الرحمن بن عوف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أبو بكر و استقرّ أمره ندم قوم كثير من الأنصار على بيعته و لام بعضهم بعضا و ذكروا علي بن أبي طالب و هتفوا باسمه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الأنصار أو بعض الأنصار لا نبايع إلاّ عليّا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الرزاق في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تخلّفت عنّا الأنصار بأسرها في السقيفة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443055_730472459"/>
      <w:bookmarkStart w:id="52" w:name="_Toc21"/>
      <w:bookmarkEnd w:id="51"/>
      <w:r>
        <w:rPr>
          <w:rtl w:val="true"/>
        </w:rPr>
        <w:t>مقارنة بين العروج النبوي إلى قاب قوسين و بين الهجر العمري؟</w:t>
      </w:r>
      <w:r>
        <w:rPr>
          <w:rtl w:val="true"/>
        </w:rPr>
        <w:t>!</w:t>
      </w:r>
      <w:bookmarkEnd w:id="52"/>
    </w:p>
    <w:p>
      <w:pPr>
        <w:pStyle w:val="BookText"/>
        <w:rPr/>
      </w:pPr>
      <w:r>
        <w:rPr>
          <w:rFonts w:ascii="Amiri" w:hAnsi="Amiri" w:eastAsia="Amiri" w:cs="Amiri"/>
          <w:color w:val="111111"/>
          <w:sz w:val="28"/>
          <w:sz w:val="28"/>
          <w:szCs w:val="28"/>
          <w:rtl w:val="true"/>
          <w:lang w:bidi="ar-SA"/>
        </w:rPr>
        <w:t>عزيزي القارئ قد تقدّم في الجزء الأوّل قدسية ذات الرسول الأعظم و تنقّله في الأنوار و الأصلاب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يكشف لنا عظمة النبي الأعظم صلّى اللّه عليه و آله و سلّم و قدسية روحه و عقله،و أنّه مٰا يَنْطِقُ عَنِ الْهَوىٰ إِنْ هُوَ إِلاّٰ وَحْيٌ يُوحىٰ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بعد ذلك كلّه و بعد انهاء تبليغ الرسالة و عند بدء عوده إلى المقرّ الأبدي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أَوْ أَدْنىٰ يأتي بعض الصحابة بدلا من تكريم صاحب الرسالة و الإفتخار به،يأتي ليصفه بوصف كانت كفّار قريش تصفه به،جاء من يدّعي الإسلام ليصف الحقيقة المحمّدية بوصف يخجل الإنسان من قوله لخادمه،وصف يكشف عن حقد دفين،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ما هذه الكلمة التي تهدّ الصخور الصلدة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الجفاء الذي يملأ قلب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ألهذه الدرجة الملك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أجل إرادة النبي الأعظم صلّى اللّه عليه و آله و سلّم التأكيد على وصيّته لأوّل من أسلم و جاهد،من أجل نصب علي عليه السّلام خليفة يقطع عمر كلامه بهذه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يكرّر النبيّ صلّى اللّه عليه و آله و سلّم طلب الدواة مرّة أخرى كما في رواية المجمع الآتية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يعود عمر لمقولته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لا ينبغي عند نبي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ذا يقول لهم عند منعه من الوصية،و هل يراد من الوصية إلاّ التنفيذ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قالوا هذه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على استعداد أن يقتلوا في سبيل الملك و أن يعيدوا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علم النبي صلّى اللّه عليه و آله و سلّم بعدم تنفيذ وصيّته أخرجهم من الدار،و لم يؤكّد على الوصية لأمير المؤمنين عليه السّلام مرة ثالثة فيما وصل لنا من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كان عمر بن الخطّاب المانع الأساسي من الوصية،و كان أوّل من اعترض على رسول اللّه صلّى اللّه عليه و آله و سلّم في مرض وفاته،و لكنّها لم تكن المرّة الاولى في الإعتراض فسوف يأتي </w:t>
      </w:r>
      <w:r>
        <w:rPr>
          <w:rStyle w:val="FootnoteAnchor"/>
          <w:rtl w:val="true"/>
        </w:rPr>
        <w:footnoteReference w:id="48"/>
      </w:r>
      <w:r>
        <w:rPr>
          <w:rFonts w:ascii="Amiri" w:hAnsi="Amiri" w:eastAsia="Amiri" w:cs="Amiri"/>
          <w:color w:val="111111"/>
          <w:sz w:val="28"/>
          <w:sz w:val="28"/>
          <w:szCs w:val="28"/>
          <w:rtl w:val="true"/>
          <w:lang w:bidi="ar-SA"/>
        </w:rPr>
        <w:t>أنّه اعترض عليه في صلح الحديبية و في الصلاة على عبد اللّه بن أبي و في غيرها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نعم،كان أشدّها يوم الوفاة عند ما وصف النبي بالهجر،و اعلم أنّ الهجر معناه كما في لسان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القبيح من الكلام،و الهذيان،و هجر به في النوم يهجر هجرا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حلم و هذى،و في الحديث قالوا ما شأنه أهجر،أي اختلف كلامه بسبب المرض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الهذيان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كلام غير معقول مثل كلام المبرسم و المعتوه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ما شأنه أهجر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بهمزة لجميع رواة البخاري،و في الرواية التي فيى</w:t>
      </w:r>
      <w:r>
        <w:rPr>
          <w:rFonts w:eastAsia="Amiri" w:cs="Amiri" w:ascii="Amiri" w:hAnsi="Amiri"/>
          <w:color w:val="111111"/>
          <w:sz w:val="28"/>
          <w:szCs w:val="28"/>
          <w:rtl w:val="true"/>
          <w:lang w:bidi="ar-SA"/>
        </w:rPr>
        <w:t xml:space="preserve">. </w:t>
      </w:r>
      <w:bookmarkStart w:id="53" w:name="pg14767_217785"/>
    </w:p>
    <w:p>
      <w:pPr>
        <w:pStyle w:val="BookText"/>
        <w:rPr/>
      </w:pPr>
      <w:bookmarkEnd w:id="53"/>
      <w:r>
        <w:rPr>
          <w:rFonts w:ascii="Amiri" w:hAnsi="Amiri" w:eastAsia="Amiri" w:cs="Amiri"/>
          <w:color w:val="111111"/>
          <w:sz w:val="28"/>
          <w:sz w:val="28"/>
          <w:szCs w:val="28"/>
          <w:rtl w:val="true"/>
          <w:lang w:bidi="ar-SA"/>
        </w:rPr>
        <w:t>الجهاد بلفض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وقع للكشميهني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هجر،هجر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أعاد هجر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أهجر أفحش،يقال هجر الرجل إذا هذى،و أهجر إذا أفحش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 عياض في مشارق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أهجر الرجل إذا قال الفحش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يأتي تفصيل الكلام في ذلك عند هفوات عمر</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443057_730472459"/>
      <w:bookmarkStart w:id="55" w:name="_Toc22"/>
      <w:bookmarkEnd w:id="54"/>
      <w:r>
        <w:rPr>
          <w:rtl w:val="true"/>
        </w:rPr>
        <w:t>المقدّمة السادسة</w:t>
      </w:r>
      <w:r>
        <w:rPr>
          <w:rtl w:val="true"/>
        </w:rPr>
        <w:t>:</w:t>
      </w:r>
      <w:r>
        <w:rPr>
          <w:rtl w:val="true"/>
        </w:rPr>
        <w:t>نصوص النبي على أمير المؤمنين عليهما السّلام</w:t>
      </w:r>
      <w:bookmarkEnd w:id="55"/>
    </w:p>
    <w:p>
      <w:pPr>
        <w:pStyle w:val="BookText"/>
        <w:rPr/>
      </w:pPr>
      <w:r>
        <w:rPr>
          <w:rFonts w:ascii="Amiri" w:hAnsi="Amiri" w:eastAsia="Amiri" w:cs="Amiri"/>
          <w:color w:val="111111"/>
          <w:sz w:val="28"/>
          <w:sz w:val="28"/>
          <w:szCs w:val="28"/>
          <w:rtl w:val="true"/>
          <w:lang w:bidi="ar-SA"/>
        </w:rPr>
        <w:t>أخرج الطبراني و عبد الرزاق بسند في المصنف رجاله ثقات عن أبيه عن ميناء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النبي صلّى اللّه عليه و آله و سلّم ليلة وفد الجن،قال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فتنفّس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يا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فسكت،ثم مضى ساعة ثم تنفّس،قال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يا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فسكت ثم مضى ساعة ثم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 يا ابن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الذي نفسي بيده لئن أطاعوه ليدخلن الجنّة أجمعين اكتعين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الطبراني بسند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الحضرمي،حدّثنا علي بن الحسين بن بردة العجلي الذهبي،حدّثنا يحيى بن يعلى الأسلمي عن حرب بن صبيح،حدّثنا سعيد بن مسلم عن أبي مرة الصنعاني عن أبي عبد اللّه الهذلي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ما جرى مع النبي ليلة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أجلي إلاّ قد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أبا بكر؟</w:t>
      </w:r>
    </w:p>
    <w:p>
      <w:pPr>
        <w:pStyle w:val="BookText"/>
        <w:rPr/>
      </w:pPr>
      <w:r>
        <w:rPr>
          <w:rFonts w:ascii="Amiri" w:hAnsi="Amiri" w:eastAsia="Amiri" w:cs="Amiri"/>
          <w:color w:val="111111"/>
          <w:sz w:val="28"/>
          <w:sz w:val="28"/>
          <w:szCs w:val="28"/>
          <w:rtl w:val="true"/>
          <w:lang w:bidi="ar-SA"/>
        </w:rPr>
        <w:t>فأعرض عنّي فرأيت أنّه لم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عمر؟</w:t>
      </w:r>
    </w:p>
    <w:p>
      <w:pPr>
        <w:pStyle w:val="BookText"/>
        <w:rPr/>
      </w:pPr>
      <w:r>
        <w:rPr>
          <w:rFonts w:ascii="Amiri" w:hAnsi="Amiri" w:eastAsia="Amiri" w:cs="Amiri"/>
          <w:color w:val="111111"/>
          <w:sz w:val="28"/>
          <w:sz w:val="28"/>
          <w:szCs w:val="28"/>
          <w:rtl w:val="true"/>
          <w:lang w:bidi="ar-SA"/>
        </w:rPr>
        <w:t>فأعرض عنّي فرأيت أنّه لم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ألا تستخلف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 الذي لا إله غيره لو بايعتموه و أطعتموه أدخلكم الجنّة أجمعين</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السيوطي بعد ذكر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يقوى هذا بحديث علي 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اللّه أن يقدّمك ثلاثا</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أبو جعفر الإسكافي و ابن أبي الحديد عن أبي مخنف لوط بن يحيى و اللفظ له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عائشة إلى أمّ سلمة تخادعها على الخروج للطلب بدم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أذكرك أيضا كنت أنا و أنت مع رسول اللّه صلّى اللّه عليه و آله و سلّم في سفر له و كان علي يتعاهد نعلي رسول اللّه صلّى اللّه عليه و آله و سلّم فيخصفها،و يتعاهد أثوابه فيغسلها،فنقبت له نعل فأخذها يومئذ يخصفها و قعد في ظلّ شجرة،و جاء أبوك و معه عمر،فاستأذنا عليه فقمنا إلى الحجاب و دخلا يحادثانه فيما أراد،ثم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إنّا لا ندري قد ما تصحبنا،فلو أعلمتنا من يستخلف علينا ليكون لنا بعدك مفزعا؟ة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قد أرى مكانه و لو فعلت لتفرّقتم عنه كما تفرّقت بنو إسرائيل عن هارون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فسكتا ثم 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خرجنا إلى رسول اللّه صلّى اللّه عليه و آله و سلّم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كنت أجرأ عليه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يا رسول اللّه مستخلفا عليهم؟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خاصف 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فنظرنا فلم نر أحدا إلاّ عليّا،فقلت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أرى إلاّ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خروج تخرجين بعد هذا؟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الخطيب عن وهب بن كعب عن سلمان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انّه ليس من نبي إلاّ و له وصيّ و شيطان فمن وصيّك و شيطانك؟</w:t>
      </w:r>
    </w:p>
    <w:p>
      <w:pPr>
        <w:pStyle w:val="BookText"/>
        <w:rPr/>
      </w:pPr>
      <w:r>
        <w:rPr>
          <w:rFonts w:ascii="Amiri" w:hAnsi="Amiri" w:eastAsia="Amiri" w:cs="Amiri"/>
          <w:color w:val="111111"/>
          <w:sz w:val="28"/>
          <w:sz w:val="28"/>
          <w:szCs w:val="28"/>
          <w:rtl w:val="true"/>
          <w:lang w:bidi="ar-SA"/>
        </w:rPr>
        <w:t>فسكت رسول اللّه صلّى اللّه عليه و آله و سلّم،و لم يرجع إليه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رسول اللّه الظهر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إدن يا سلمان سألتني عن شيء لم يأتني فيه أمر،و قد 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بعث أربعة آلاف نبي و كان لهم أربعة آلاف وصي و ثمانية آلاف شيطان،فو الذي نفسي بيده لأنا خير النبيين و وصيي خير الوصيين،و شيطاني خير الشياطين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العقيلي عن أبي هريرة عن سلمان بلفظ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لم يبعث نبيّا إلاّ بيّن له من يلي بعده فهل بيّن لك؟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عليّ بن أبي طالب</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اسحاق و الخطيب البغدادي في تلخيص المتشابه عن سلمان انّه سأل رسول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إنّه ليس من نبي إلاّ و له وصي و سبطان فمن وصيّك و من سبطانك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رسول اللّه صلّى اللّه عليه و آله و سلّم و لم يرجع شيئا،فانصرف سلمان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ويله كلّما لقيه ناس من المسلمين،قالوا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سلمان الخير؟</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يرد عليّ،فخفت أن يكون من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رسول اللّه صلّى اللّه عليه و آله و سلّم الظهر،قال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إدن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يدنو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غضبه و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سألتني عن شيء لم يأتني فيه أمر و قد أتاني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أربعة آلاف نبي،و كان لهم أربعة آلاف وصي و ثمانية آلاف سبط،فو الذي نفسي بيده لأنا خير النبيين و وصيي خير الوصيين،و سبطي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الأسباط</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سلمان الفارسي و هو يريد أن يعود رجلا و نحن جلوس في حلقة و فينا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لأنبأتكم بأفضل هذه الامّة بعد نبيّها،و أفضل من هذين الرجلين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شئت لأنبأتكم بأفضل هذه الامّة بعد نبيّها،و أفضل من هذين الرجلين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مضى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ما قلت؟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في غمرات الموت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أوصيت؟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أتدري من الأوصياء؟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 كان وصيّه شيث و كان أفضل من تركه بعده من ولده،و كان وصي نوح سام،و كان أفضل من تركه بعده،و كان وصي موسى يوشع و كان أفضل من تركه بعده،و كان وصي عيسى شمعون و كان أفضل من تركه بعده،و إني أوصيت إلى علي و هو أفضل من أتركه من بعدي</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عدي بسنده عن عبد اللّه بن عمر أنّ رسول اللّه صلّى اللّه عليه و آله و سلّم قال في مرضه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6" w:name="pg14767_217789"/>
    </w:p>
    <w:p>
      <w:pPr>
        <w:pStyle w:val="BookText"/>
        <w:rPr/>
      </w:pPr>
      <w:bookmarkEnd w:id="56"/>
      <w:r>
        <w:rPr>
          <w:rFonts w:ascii="Amiri" w:hAnsi="Amiri" w:eastAsia="Amiri" w:cs="Amiri"/>
          <w:color w:val="111111"/>
          <w:sz w:val="28"/>
          <w:sz w:val="28"/>
          <w:szCs w:val="28"/>
          <w:rtl w:val="true"/>
          <w:lang w:bidi="ar-SA"/>
        </w:rPr>
        <w:t>فدعوا له أبا بكر فأعرض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فدعوا له عمر فأعرض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فدعوا له علي بن أبي طالب،فستره بثوب و أكبّ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من عنده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ألف باب يفتح كل باب ألف باب</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أخرجه الدار قطني بسنده عن عائشة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حبيبي</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علي بن حميد عن مجموع الفقه بسنده إلى علي 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ربّي عزّ و جلّ ليلة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خلفت على أمّتك يا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ربّ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إنّني اجتبيتك برسالتي و اصطفيتك بنفسي و أنت نبيي و خيرتي من خلقي،ثمّ الصدّيق الأكبر الطاهر المطهّر الذي خلقته من طينتك و جعلته وزيرك و أبا سبطيك السيّدين الشهيدين الطاهرين سيدي شباب أهل الجنّة،و زوجته خير نساء العالمين</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سواء الإمام زيد في مسنده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نصوص صريحة من رسول اللّه صلّى اللّه عليه و آله و سلّم على خلافة علي عليه السّلام،و هناك طوائف من هذه النصوص تأتي في النص على أمير المؤمنين عليه السّلام،انّما أردنا هنا إثبات انّه منصوص عليه في الجملة،و قد عرفت ذلك و أنّ بعضها يقوي بعض</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1443059_730472459"/>
      <w:bookmarkStart w:id="58" w:name="_Toc23"/>
      <w:bookmarkEnd w:id="57"/>
      <w:r>
        <w:rPr>
          <w:rtl w:val="true"/>
        </w:rPr>
        <w:t>المقدّمة السابعة</w:t>
      </w:r>
      <w:r>
        <w:rPr>
          <w:rtl w:val="true"/>
        </w:rPr>
        <w:t>:</w:t>
      </w:r>
      <w:r>
        <w:rPr>
          <w:rtl w:val="true"/>
        </w:rPr>
        <w:t>تصريح أمير المؤمنين بأنّه أحق بالخلافة</w:t>
      </w:r>
      <w:bookmarkEnd w:id="5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ذكره ابن قتيبة في الإمامة و السياسة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ما كان يلقى في روعي و لا يخطر على بالي أنّ العرب تعدل هذا الأمر عنّي،فمّا راعني إلاّ إقبال الناس على </w:t>
      </w:r>
    </w:p>
    <w:p>
      <w:pPr>
        <w:pStyle w:val="BookText"/>
        <w:rPr/>
      </w:pPr>
      <w:r>
        <w:rPr>
          <w:rFonts w:ascii="Amiri" w:hAnsi="Amiri" w:eastAsia="Amiri" w:cs="Amiri"/>
          <w:color w:val="111111"/>
          <w:sz w:val="28"/>
          <w:sz w:val="28"/>
          <w:szCs w:val="28"/>
          <w:rtl w:val="true"/>
          <w:lang w:bidi="ar-SA"/>
        </w:rPr>
        <w:t>أبي بكر،فأمسكت يدي و رأيت أنّي أحق بمقام محمّد في الناس ممّن تولى الامور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أنصر الإسلام و أهله أن أرى في الإسلام ثلما و هدما تكون المصيبة به عليّ أعظم من فوت ولاية أمركم التي إنّما هي متاع أيّام قلائل</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مبايعة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عوف ليس هذا بأوّل يوم تظاهرتم علينا من دفعنا عن حقّنا و الإستئثار علينا،و إنّها لسنّة علينا و طريقة تركتموها</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لأبي عبيدة بعد أن أبلغه رسالة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النفس كلام لو لا سابق قول و سالف عهد لشفيت غيظي بخنصري و بنصري و خضت لجّته بأخمصي و مفرقي لكنّي ملجم إلى أن ألقى ربي و عنده أحتسب ما نزل بي</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القزويني عن أبي عبد اللّه الرازي حدّث بقزوين عن محمد بن أيوب قال ميسرة في المشيخة،حدّثنا أبو عبد اللّه الرازي،حدّثنا محمد بن أيوب،حدّثنا علي بن عبد المؤمن،حدّثنا إسماعيل بن أبان عن ناصح أبي عبد اللّه عن سماك بن حرب عن جابر بن سمرة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لو أنّ نبي اللّه قبض من كان أمير المؤمنين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 يا أمير المؤمنين،و النبي صلّى اللّه عليه و آله و سلّم ينظر إليه و هو يبتسم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الحديد عن الجوهري 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يوم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منكم لا أبايعكم و أنتم أولى بالبيعة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المهاجرين اللّه اللّه لا تخرجوا سلطان محمّد عن داره و بيته إلى بيوتكم و دوركم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تدفعوا أهله عن مقامه في الناس و حقّه فو الله يا معشر المهاجرين لنحن أهل البيت أحق بهذا الأمر منكم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أتريد أن تضرب بعضهم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ويحك فوالله لو لا أبوك و ما ركب منّي قديما و حديثا ما نازعني ابن عفّان و لا ابن عوف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عبد اللّه فخرج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 في رسالة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ذكرت حسدي الخلفاء و إبطائي عنهم و بغيي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البغي فمعاذ اللّه أن يكون،و أمّا الإبطاء عنهم و الكراهة لأمرهم فلست أعتذر منه</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النار؛لأنّ اللّه جلّ ذكره لما قبض نبيّه صلّى اللّه عليه و آله و سلّم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أمير،و قالت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محمّد رسول اللّه صلّى اللّه عليه و آله و سلّم فنحن أحق بذلك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فعرفت ذلك الأنصار فسلّمت لهم الولاية و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استحقوها بمحمّد صلّى اللّه عليه و آله و سلّم دون الأنصار فإنّ أولى الناس بمحمّد صلّى اللّه عليه و آله و سلّم أحقّ بها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فإنّ الأنصار أعظم العرب فيها نصيبا،فلا أدري أصحابي سلموا من أن يكونوا حقّي أخذوا،أو الأنصار ظلموا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أنّ حقي هو المأخوذ و قد تركته لهم تجاوز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أبوك أتاني حين ولي الناس أبو بكر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أحقّ بعد محمّد صلّى اللّه عليه و آله و سلّم بهذا الأمر و أنا زعيم لك بذلك على من خالف عليك إبسط يدك أبايعك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تعلم أنّ أباك قد كان قال ذلك و أراده حتى كنت أنا الذي أبيت؛لقرب عهد الناس بالكفر،مخافة الفرقة بين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فأبوك كان أعرف بحقّي منك فإن تعرف من حقي ما كان يعرف أبوك تصب رشدك،و ان لم تفعل فسيغني اللّه عنك و 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حبان في تاريخه و في الثقات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كان أبوك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72"/>
      </w:r>
      <w:r>
        <w:rPr>
          <w:rFonts w:ascii="Amiri" w:hAnsi="Amiri" w:eastAsia="Amiri" w:cs="Amiri"/>
          <w:color w:val="111111"/>
          <w:sz w:val="28"/>
          <w:sz w:val="28"/>
          <w:szCs w:val="28"/>
          <w:rtl w:val="true"/>
          <w:lang w:bidi="ar-SA"/>
        </w:rPr>
        <w:t xml:space="preserve">و البلاذري بكاملها مع تفاوت في بعض الألفاظ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علي عليه السّلام لحبيب بن مسلمة الفهري و شرحبيل بن السمط و معن بن يزيد الأخنس السلمي رسل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اللّه بعث النبي صلّى اللّه عليه و آله و سلّم فأنقذ به من الضلالة و نعش به من الهلكة و جمع به بعد الفرقة،ثم قبضه اللّه إليه و قد أدّى ما عليه،ثم استخلف الناس أبا بكر،ثم استخلف أبو بكر عمر و أحسنا السيرة و عدلا في الامّة،و قد وجدنا عليهم أن تولّيا الأمر دوننا و نحن آل الرسول و أحقّ بالأمر،فغفرنا ذلك لهما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العقيلي و الخوارزمي و البلاذري مختصرا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لأبي بكر و أنا و اللّه أولى بالأمر منه و أحق به منه فسمعت و أطعت مخافة أن يرجع الناس كفّارا يضرب بعضهم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الطفيل يوم الشورى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عبد البر عن عمر بن شبة 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رسول اللّه صلّى اللّه عليه و آله و سلّم قلنا نحن أهله و أولياؤه لا ينازعنا سلطانه أحد،فأبى علينا قومنا فولّوا غيرنا،و أيم اللّه لو لا مخافة الفرقة و أن يعود الكفر و يبور الدين لغيّرنا،فصبرنا على بعض الألم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بعد قتل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كتاب اللّه و سنّة نبيّكم لا يدّعي مدع إلاّ على نفسه،ساع نجا و طالب يرجو و مقصّر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ثلاثة؛و إثنان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طار بجناحيه و نبي أخذ اللّه بيديه،لا سادس هلك من اقتحم وردي من هوى،اليمين و الشمال مضلة،و الوسطى الجادة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عليه باقي الكتاب و آثار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كانت أمور ملتم عليّ فيها لم تكونوا عندي محمودين و لا مصيبين،و اللّه لو أشاء أن أقول 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و باطل و لكلّ أهل،و اللّه لئن أمر الباطل لقديما فعل،و لئن أمر الحق لربّ و لعلّ،ما أدبر شيء فأقبل</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الجوهري و ابن أبي الحديد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علي عمر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اللّه هل استخلفك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تصنع أنت و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صاحبي فقد مضى لسبيله و إمّا أنا فسأخلعها من عنقي إلى عنقك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للعبّاس لما بلغه ذهاب القوم للسقيفة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منهم من ينكر حقّنا و يستبدّ علينا</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لفاطمة عليه السّلام بعد أن هجم القوم على دارها بالحطب لإحراقه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أتحبين أن يزول هذا النداء من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المؤذن يؤذن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سأبايع لأبي بكر</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في خطبته الشقشقية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لقد تقمّصها ابن أبي قحافة و إنّه ليعلم أنّ محلّي منها محل القطب من الرحا ينحدر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عنّي السيل،و لا يرقى إليّ الطير،فسدلت دونها ثوبا،و طويت عنها كشحا،و طفقّت أرتئي بين أن أصول بيد جذّاء أو أصبر على طخية عمياء،يهرم فيها الكبير،و يشيب فيها الصغير،و يكدح فيها مؤمن حتى يلقى ربّه؛فرأيت أنّ الصبر على هاتا أحجى،فصبرت و في العين قذى و في الحلق شجا، أرى تراثي نهبا،حتى مضى الأوّل لسبيله فأدلى بها إلى ابن الخطّاب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شتّان ما يومي على كورها و يوم حيان أخي جابر</w:t>
      </w:r>
    </w:p>
    <w:p>
      <w:pPr>
        <w:pStyle w:val="BookText"/>
        <w:rPr/>
      </w:pP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هو يستقيلها في حياته،إذ عقدها لآخر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 فصيّرها في حوزة خشناء يغلظ كلمها،و يخشن مسّها،و يكثر العثار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فصبرت على طول المدّة و شدّة المحنة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اعترض الريب فيّ مع الأوّل منهم حتى صرت أقرن إلى هذه النظائر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قام ثالث القوم نافجا حضنيه بين نثيله و معتلفه و قام معه بنو أبيه يخضمون مال اللّه خضم الإبل نبتة الربيع</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الشقشقية عليها نور الإمامة و ألفاظها تنبىء أنّها من معدن الوحي و التنزيل تقبّلها العامة و الخاصة في كتبهم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الخشّاب صاحب دعابة و هزل،فقلت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أتقول انّها منحولة؟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الله،و إنّي لأعلم أنّها كلامه،كما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من الناس يقولون أنّها من كلام الرضيّ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للرضي و لغير الرضي هذا النفس و هذا الأسلوب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وقفنا على رسائل الرضي و عرفنا طريقته و فنّه في الكلام المنثور،و ما يقع مع هذا الكلام في خلّ و لا 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لقد وقفت على هذه الخطبة في كتب صنّفت قبل أن يخلق الرضي بمائتي سنة، و لقد وجدتها مسطورة بخطوط أعرفها،و أعرف خطوط من هو من العلماء و أهل الأدب قبل أن يخلق النقيب أبو أحمد والد الرضيّ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وجدت أنا كثيرا من هذه الخطبة في تصانيف شيخنا أبي القاسم البلخيّ إمام البغداديين من المعتزلة،و كان في دولة المقتدر قبل أن يخلق الرضي بمدّة طويلة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أيضا كثيرا منها في كتاب أبي جعفر بن قبه أحد متكلّمي الإمامية،و هو الكتاب المشهور المعروف بكتاب الإنصاف،و كان أبو جعفر هذا من تلامذة الشيخ أبي القاسم البلخي رحمهة</w:t>
      </w:r>
      <w:r>
        <w:rPr>
          <w:rFonts w:eastAsia="Amiri" w:cs="Amiri" w:ascii="Amiri" w:hAnsi="Amiri"/>
          <w:color w:val="111111"/>
          <w:sz w:val="28"/>
          <w:szCs w:val="28"/>
          <w:rtl w:val="true"/>
          <w:lang w:bidi="ar-SA"/>
        </w:rPr>
        <w:t xml:space="preserve">. </w:t>
      </w:r>
      <w:bookmarkStart w:id="59" w:name="pg14767_217794"/>
    </w:p>
    <w:p>
      <w:pPr>
        <w:pStyle w:val="BookText"/>
        <w:rPr/>
      </w:pPr>
      <w:bookmarkEnd w:id="59"/>
      <w:r>
        <w:rPr>
          <w:rFonts w:ascii="Amiri" w:hAnsi="Amiri" w:eastAsia="Amiri" w:cs="Amiri"/>
          <w:color w:val="111111"/>
          <w:sz w:val="28"/>
          <w:sz w:val="28"/>
          <w:szCs w:val="28"/>
          <w:rtl w:val="true"/>
          <w:lang w:bidi="ar-SA"/>
        </w:rPr>
        <w:t xml:space="preserve">اللّه تعالى،و مات في ذلك العصر قبل أن يكون الرضي رحمه اللّه تعالى موجودا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من تصريحات أمير المؤمنين عليه السّلام و كلها من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لأصحابنا تصريحات أخرى أغمضنا عن ذكرها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1443061_730472459"/>
      <w:bookmarkStart w:id="61" w:name="_Toc24"/>
      <w:bookmarkEnd w:id="60"/>
      <w:r>
        <w:rPr>
          <w:rtl w:val="true"/>
        </w:rPr>
        <w:t>المقدّمة الثامنة</w:t>
      </w:r>
      <w:r>
        <w:rPr>
          <w:rtl w:val="true"/>
        </w:rPr>
        <w:t>:</w:t>
      </w:r>
      <w:r>
        <w:rPr>
          <w:rtl w:val="true"/>
        </w:rPr>
        <w:t>تصريحات الصحابة</w:t>
      </w:r>
      <w:bookmarkEnd w:id="61"/>
    </w:p>
    <w:p>
      <w:pPr>
        <w:pStyle w:val="Heading4"/>
        <w:numPr>
          <w:ilvl w:val="3"/>
          <w:numId w:val="1"/>
        </w:numPr>
        <w:rPr/>
      </w:pPr>
      <w:bookmarkStart w:id="62" w:name="__RefHeading___Toc1443063_730472459"/>
      <w:bookmarkStart w:id="63" w:name="_Toc25"/>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تقدّم جملة من تصريحات أمير المؤمنين عليه السّلام،و ها أنا أذكر لك تصريح الصحابة بأحقّية علي بن أبي طالب عليه السّلام للخلافة بعد رسول اللّه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443065_730472459"/>
      <w:bookmarkStart w:id="65" w:name="_Toc26"/>
      <w:bookmarkEnd w:id="64"/>
      <w:r>
        <w:rPr>
          <w:rtl w:val="true"/>
        </w:rPr>
        <w:t>تصريح الإمام الحسن و الحسين ابني علي عليه السّلام</w:t>
      </w:r>
      <w:bookmarkEnd w:id="65"/>
    </w:p>
    <w:p>
      <w:pPr>
        <w:pStyle w:val="BookText"/>
        <w:rPr/>
      </w:pPr>
      <w:r>
        <w:rPr>
          <w:rFonts w:ascii="Amiri" w:hAnsi="Amiri" w:eastAsia="Amiri" w:cs="Amiri"/>
          <w:color w:val="111111"/>
          <w:sz w:val="28"/>
          <w:sz w:val="28"/>
          <w:szCs w:val="28"/>
          <w:rtl w:val="true"/>
          <w:lang w:bidi="ar-SA"/>
        </w:rPr>
        <w:t>أخرجه أبو الفرج الأصفهاني في مقاتل الطالبيين،قال في رسالته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صلّى اللّه عليه و آله و سلّم تنازعت سلطانه العرب 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قبيلته و أسرته و أولياؤه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حاججنا نحن قريشا بمثل ما حاجّت به العرب فلم تنصفنا قريش إنصاف العرب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استولوا بالإجتماع على ظلمنا و مراغمتنا و العنت منهم لنا،فالموعد اللّه و هو الولي النصير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تعجبنا لتوثّب المتوثبين علينا في حقّنا و سلطان نبيّنا صلّى اللّه عليه و آله و سلّم و إن كانوا ذوي فضيلة و سابقة في الإسلام فأمسكنا عن منازعتهم مخافة على الدين أن يجد المنافقون و الأحزاب بذلك مغمزا يثلمونه به،أو يكون لهم بذلك سبب لما أرادوا به من فساده،فاليوم فليعجب المتعجّب من توثبك يا معاوية على أمر لست من أهله</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للإمام الحسن مقولة مشهورة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عن منبر أبي</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الحسين عليه السّلام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عن منبر أبي</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66" w:name="pg14767_217795"/>
    </w:p>
    <w:p>
      <w:pPr>
        <w:pStyle w:val="Heading4"/>
        <w:numPr>
          <w:ilvl w:val="3"/>
          <w:numId w:val="1"/>
        </w:numPr>
        <w:rPr/>
      </w:pPr>
      <w:bookmarkStart w:id="67" w:name="__RefHeading___Toc1443067_730472459"/>
      <w:bookmarkStart w:id="68" w:name="_Toc27"/>
      <w:bookmarkEnd w:id="66"/>
      <w:bookmarkEnd w:id="67"/>
      <w:r>
        <w:rPr>
          <w:rtl w:val="true"/>
        </w:rPr>
        <w:t>تصريح فاطمة بنت محمد عليه السّلام</w:t>
      </w:r>
      <w:bookmarkEnd w:id="68"/>
    </w:p>
    <w:p>
      <w:pPr>
        <w:pStyle w:val="BookText"/>
        <w:rPr/>
      </w:pPr>
      <w:r>
        <w:rPr>
          <w:rFonts w:ascii="Amiri" w:hAnsi="Amiri" w:eastAsia="Amiri" w:cs="Amiri"/>
          <w:color w:val="111111"/>
          <w:sz w:val="28"/>
          <w:sz w:val="28"/>
          <w:szCs w:val="28"/>
          <w:rtl w:val="true"/>
          <w:lang w:bidi="ar-SA"/>
        </w:rPr>
        <w:t xml:space="preserve">كانت فاطمة بنت محمد المدافع الأول عن نبوة رسول اللّه صلّى اللّه عليه و آله و سلّم،ثم عن خلافته التي قضى عمره الشريف في تبليغ الإسلام و بالخلافة يحفظ الإسلام،فكانت صلوات اللّه عليها تخرج مع علي عليه السّلام تدعو لنصرته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أبرزت ذلك بقولها في مواقف عدة من ذلك ما قالته صلوات اللّه عليها في خطبتها في مجلس أبي بكر بعد وفاة النبي الأعظم صلّى اللّه عليه و آله و سلّم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اختار اللّه لنبيّه صلّى اللّه عليه و آله و سلّم دار أنبيائه ظهرت حسكة النفاق و سمل جلباب الدين و نطق كاظم الغاوين،و نبع خامل الآفلين،و هدر فنيق المبطلين،فخطر في عرصاتكم،و أطلع الشيطان رأسه صارخا بكم فدعاكم فألفاكم لدعوته مستجيبين،و للغرّة ملاحظين،ثم استنهضكم فوجدكم خفافا،و أحمشكم فألفاكم غضابا،فوسمتم غير إبلكم و أوردتم </w:t>
      </w:r>
      <w:r>
        <w:rPr>
          <w:rStyle w:val="FootnoteAnchor"/>
          <w:rtl w:val="true"/>
        </w:rPr>
        <w:footnoteReference w:id="89"/>
      </w:r>
      <w:r>
        <w:rPr>
          <w:rFonts w:ascii="Amiri" w:hAnsi="Amiri" w:eastAsia="Amiri" w:cs="Amiri"/>
          <w:color w:val="111111"/>
          <w:sz w:val="28"/>
          <w:sz w:val="28"/>
          <w:szCs w:val="28"/>
          <w:rtl w:val="true"/>
          <w:lang w:bidi="ar-SA"/>
        </w:rPr>
        <w:t>غير شربكم،هذا و العهد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 رحيب،و الجرح لمّا يندمل،بما ذا زعمتم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الفتنة؟</w:t>
      </w:r>
    </w:p>
    <w:p>
      <w:pPr>
        <w:pStyle w:val="BookText"/>
        <w:rPr/>
      </w:pP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عليها رضوان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نحن بقية استخلفنا </w:t>
      </w:r>
      <w:r>
        <w:rPr>
          <w:rStyle w:val="FootnoteAnchor"/>
          <w:rtl w:val="true"/>
        </w:rPr>
        <w:footnoteReference w:id="91"/>
      </w:r>
      <w:r>
        <w:rPr>
          <w:rFonts w:ascii="Amiri" w:hAnsi="Amiri" w:eastAsia="Amiri" w:cs="Amiri"/>
          <w:color w:val="111111"/>
          <w:sz w:val="28"/>
          <w:sz w:val="28"/>
          <w:szCs w:val="28"/>
          <w:rtl w:val="true"/>
          <w:lang w:bidi="ar-SA"/>
        </w:rPr>
        <w:t>عليكم و معنا كتاب اللّه بيّنة بصائره،و آي فينا،منكشفة سرائره و برهان منجلية ظواهره</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عليها السّلام في مرض وفاتها للنساء اللواتي دخلن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ويحهم أنّى زحزحوها عن رواسي الرسالة و قواعد النبوّة و مهبط الروح الأمين الطبن </w:t>
      </w:r>
      <w:r>
        <w:rPr>
          <w:rStyle w:val="FootnoteAnchor"/>
          <w:rtl w:val="true"/>
        </w:rPr>
        <w:footnoteReference w:id="93"/>
      </w:r>
      <w:r>
        <w:rPr>
          <w:rFonts w:ascii="Amiri" w:hAnsi="Amiri" w:eastAsia="Amiri" w:cs="Amiri"/>
          <w:color w:val="111111"/>
          <w:sz w:val="28"/>
          <w:sz w:val="28"/>
          <w:szCs w:val="28"/>
          <w:rtl w:val="true"/>
          <w:lang w:bidi="ar-SA"/>
        </w:rPr>
        <w:t>بأمور الدنيا و الدين،ألا ذلك هو الخسران المبين،و ما الذي نقموا من أبي الحسن نقموا و اللّه منه نكير سيفه و شدّة و طأته،و نكال وقعته و تنمّره في ذات اللّه،و يالله لو تكافأوا على زمام نبذه رسول اللّه صلّى اللّه عليه و آله و سلّم لسار بهم سيرا سجحا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يكلم خشاشه و لا يتعتع راكبه،و لأوردهم منهلا رويّا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لفتحت عليهم بركات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أي لجأ لجأوا و أسندوا،و بأيّ عروة تمسّكوا،و لبئس المولى و لبئس العشير،استبدلوا و اللّه الذنابي بالقوادم </w:t>
      </w:r>
      <w:r>
        <w:rPr>
          <w:rStyle w:val="FootnoteAnchor"/>
          <w:rtl w:val="true"/>
        </w:rPr>
        <w:footnoteReference w:id="94"/>
      </w:r>
      <w:r>
        <w:rPr>
          <w:rFonts w:ascii="Amiri" w:hAnsi="Amiri" w:eastAsia="Amiri" w:cs="Amiri"/>
          <w:color w:val="111111"/>
          <w:sz w:val="28"/>
          <w:sz w:val="28"/>
          <w:szCs w:val="28"/>
          <w:rtl w:val="true"/>
          <w:lang w:bidi="ar-SA"/>
        </w:rPr>
        <w:t xml:space="preserve">و العجز بالكاهل،فرغما لمعاطس قوم </w:t>
      </w:r>
      <w:bookmarkStart w:id="69" w:name="pg14767_217796"/>
    </w:p>
    <w:p>
      <w:pPr>
        <w:pStyle w:val="BookText"/>
        <w:rPr/>
      </w:pPr>
      <w:bookmarkEnd w:id="69"/>
      <w:r>
        <w:rPr>
          <w:rFonts w:ascii="Amiri" w:hAnsi="Amiri" w:eastAsia="Amiri" w:cs="Amiri"/>
          <w:color w:val="111111"/>
          <w:sz w:val="28"/>
          <w:sz w:val="28"/>
          <w:szCs w:val="28"/>
          <w:rtl w:val="true"/>
          <w:lang w:bidi="ar-SA"/>
        </w:rPr>
        <w:t>يحسبون أنّهم يحسبون صنعا أَلاٰ إِنَّهُمْ هُمُ الْمُفْسِدُونَ وَ لٰكِنْ لاٰ يَشْعُرُونَ و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أنلزمكموها و أنتم لها كارهون</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ما قالته عليه السّلام في مجلس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قد قلت الذي قلته على معرفة منّي بالخذلان الذي خامر صدوركم و استشعرته قلوبكم،و لكن قلته فيضة النفس و نفثة الغيظ و بثّة الصدر و معذرة الحجّة،فدونكموها فاحتقبوها مدبرة الظهر ناقبة الخفّ،باقية العار،موسومة بشنار الأبد</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أفتأخرتم بعد الإقدام و نكصتم بعد الشدّة و جبنتم بعد الشجاعة عن قوم نكثوا إيمانهم من بعد عهدهم و طعنوا في دينكم،فقاتلوا أئمة الكفر إنّهم لا إيمان لهم لعلّهم ينتهون</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الطبري الإمامي من طريق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جعل اللّه لأحد بعد غدير خم من حجّة و لا عذر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الجزري بسنده عن فاطمة عليها السّلام أنّها قالت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أنسيتم قول رسول اللّه صلّى اللّه عليه و آله و سلّم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هكذا أخرجه الحافظ الكبير أبو موسى المديني في كتابه المسلسل بالأسماء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ما وصل إلينا من تصريحات فاطمة عليها السّلام،و قد ذكر أصحابنا الكثير منها، أغمضنا عن ذكرها لأنّ الفضل ما شهدت به غيرنا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443069_730472459"/>
      <w:bookmarkStart w:id="71" w:name="_Toc28"/>
      <w:bookmarkEnd w:id="70"/>
      <w:r>
        <w:rPr>
          <w:rtl w:val="true"/>
        </w:rPr>
        <w:t>تصريح أبو بكر و عمر</w:t>
      </w:r>
      <w:bookmarkEnd w:id="7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الجوهري عن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المغيرة بأبي بكر و عمر و هما جالسان على باب النبي حين قبض،فقال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يقعدكما؟ </w:t>
      </w:r>
      <w:bookmarkStart w:id="72" w:name="pg14767_217797"/>
    </w:p>
    <w:p>
      <w:pPr>
        <w:pStyle w:val="BookText"/>
        <w:rPr/>
      </w:pPr>
      <w:bookmarkEnd w:id="72"/>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هذا الرجل يخرج فنبايعه،يعنيان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أتريدون أن تنظروا حبل الحبلة من أهل هذا البيت وسّموها في قريش تتسع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فقاما إلى سقيفة بني ساعدة،أو كلاما هذا معناه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في أثناء حواره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كان صاحبك هذا أولى الناس بالأمر بعد وفاة رسول اللّه إلاّ أنّا خفناه على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حداثة سنّه و حبّه بني عبد المطلب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عبّاس ما أظنّ صاحبك إلاّ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فاردد عليه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فانتزع يده من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ما أظن القوم منعهم من صاحبك إلاّ أنّهم استصغروه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استصغره اللّه حين أمره أن يأخذ براءة من أبي بكر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ما يمنع قومكم منكم و أنتم أهل البيت خاصة؟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أدري،انّكم فضلتموهم بالنبوّة فقالوا إن فضّلوا بالخلافة مع النبوّة لم يبقوا لنا شيئا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تصريحات أخرى تأتي في تصريحات ابن عبّاس</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443071_730472459"/>
      <w:bookmarkStart w:id="74" w:name="_Toc29"/>
      <w:bookmarkEnd w:id="73"/>
      <w:r>
        <w:rPr>
          <w:rtl w:val="true"/>
        </w:rPr>
        <w:t>تصريح معاوية</w:t>
      </w:r>
      <w:bookmarkEnd w:id="74"/>
    </w:p>
    <w:p>
      <w:pPr>
        <w:pStyle w:val="BookText"/>
        <w:rPr/>
      </w:pPr>
      <w:r>
        <w:rPr>
          <w:rFonts w:ascii="Amiri" w:hAnsi="Amiri" w:eastAsia="Amiri" w:cs="Amiri"/>
          <w:color w:val="111111"/>
          <w:sz w:val="28"/>
          <w:sz w:val="28"/>
          <w:szCs w:val="28"/>
          <w:rtl w:val="true"/>
          <w:lang w:bidi="ar-SA"/>
        </w:rPr>
        <w:t>قال معاوية في رد رسالة 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أبوك و فاروقه أوّل من ابتزّه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خالفه على ذلك اتّفقا و اتّسقا،ثم دعواه إلى أنفسهم فأبطأ عنهما و تلكّأ عليهما،فهمّا به الهموم و أرادا به العظيم فبايع و سلّم لهما،لا يشركانه في أمرهما و لا يطلعانه على سرّهما حتّى قبضا و انقضى أمرهما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مهّد مهاده و بنى ملكه و شاده،فإن يكن ما نحن فيه صوابا فأبوك أوّله،و إن يك جورا فأبوك أسسه،و نحن شركاؤه و بهديه أخذنا و بفعله اقتدينا،و لو لا ما سبقنا إليه أبوك ما خالفنا ابن أبي طالب و أسلمنا له،و لكنّا رأينا أباك فعل ذلك فإحتذينا بمثاله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رأينا أباك فعل ما فعل </w:t>
      </w:r>
      <w:bookmarkStart w:id="75" w:name="pg14767_217798"/>
    </w:p>
    <w:p>
      <w:pPr>
        <w:pStyle w:val="BookText"/>
        <w:rPr/>
      </w:pPr>
      <w:bookmarkEnd w:id="75"/>
      <w:r>
        <w:rPr>
          <w:rFonts w:ascii="Amiri" w:hAnsi="Amiri" w:eastAsia="Amiri" w:cs="Amiri"/>
          <w:color w:val="111111"/>
          <w:sz w:val="28"/>
          <w:sz w:val="28"/>
          <w:szCs w:val="28"/>
          <w:rtl w:val="true"/>
          <w:lang w:bidi="ar-SA"/>
        </w:rPr>
        <w:t>فاحتذينا مثاله</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اقتدينا بفعاله فعب أباك ما بدا لك أو دع و السّلام على من أناب و رجع عن غوايته و تاب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نصر بن مزاحم و المسعودي و البلاذري بطوله مع تفاوت في بعض الألفاظ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إعترف عمر بمضمون كلام معاوية عند ما قال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إن كان صاحبك هذا أولى الناس بالأمر بعد وفاة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ريّثكم عن هذا الأمر أبو بكر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443073_730472459"/>
      <w:bookmarkStart w:id="77" w:name="_Toc30"/>
      <w:bookmarkEnd w:id="76"/>
      <w:r>
        <w:rPr>
          <w:rtl w:val="true"/>
        </w:rPr>
        <w:t>تصريح عثمان بن عفّان</w:t>
      </w:r>
      <w:bookmarkEnd w:id="77"/>
    </w:p>
    <w:p>
      <w:pPr>
        <w:pStyle w:val="BookText"/>
        <w:rPr/>
      </w:pPr>
      <w:r>
        <w:rPr>
          <w:rFonts w:ascii="Amiri" w:hAnsi="Amiri" w:eastAsia="Amiri" w:cs="Amiri"/>
          <w:color w:val="111111"/>
          <w:sz w:val="28"/>
          <w:sz w:val="28"/>
          <w:szCs w:val="28"/>
          <w:rtl w:val="true"/>
          <w:lang w:bidi="ar-SA"/>
        </w:rPr>
        <w:t>ذلك ما قد يستفاد من ضمن حواره مع ابن عبّاس حول الخلافة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أعوذ باللّه منكم يا بني عبد المطلب إن كان لكم حق تزعمون أنّكم غلبتم عليه فقد تركتموه في يدي من فعل ذلك بكم،و أنا أقرب إليكم رحما منه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443075_730472459"/>
      <w:bookmarkStart w:id="79" w:name="_Toc31"/>
      <w:bookmarkEnd w:id="78"/>
      <w:r>
        <w:rPr>
          <w:rtl w:val="true"/>
        </w:rPr>
        <w:t>تصريح سلمان الفارسي</w:t>
      </w:r>
      <w:bookmarkEnd w:id="79"/>
    </w:p>
    <w:p>
      <w:pPr>
        <w:pStyle w:val="BookText"/>
        <w:rPr/>
      </w:pPr>
      <w:r>
        <w:rPr>
          <w:rFonts w:ascii="IRNazanin" w:hAnsi="IRNazanin" w:eastAsia="IRNazanin"/>
          <w:color w:val="111111"/>
          <w:sz w:val="28"/>
          <w:sz w:val="28"/>
          <w:szCs w:val="28"/>
          <w:rtl w:val="true"/>
          <w:lang w:bidi="fa-IR"/>
        </w:rPr>
        <w:t>أنبأنا علي بن عبد اللّه،أنبأنا أبو زرعة عبد الكريم بن إسحاق بن سهلويه،أنبأنا أبو بكر الدينوري اجازة،سمعت أبا منصور عبد اللّه بن علي الأصبهاني ببروجرد،سمعت أبا القاسم الطبراني،حدّثنا أحمد بن عبد الوهاب بن نجدة عن أشياخه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يوم السقيفة إجتمعت الصحابة على سلمان الفارسي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إن لك سنّك و دينك و عملك و صحبتك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في هذا الأمر قولا يخلد عنك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گويم أگر شنويد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غدا عليهم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أبا عبد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بكار 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أحسب أنّ الأمر منصرف عن هاشم ثم منهم عن أبي الحسن</w:t>
      </w:r>
    </w:p>
    <w:p>
      <w:pPr>
        <w:pStyle w:val="BookText"/>
        <w:rPr/>
      </w:pPr>
      <w:r>
        <w:rPr>
          <w:rFonts w:ascii="Amiri" w:hAnsi="Amiri" w:eastAsia="Amiri" w:cs="Amiri"/>
          <w:color w:val="111111"/>
          <w:sz w:val="28"/>
          <w:sz w:val="28"/>
          <w:szCs w:val="28"/>
          <w:rtl w:val="true"/>
          <w:lang w:bidi="ar-SA"/>
        </w:rPr>
        <w:t>أ و ليس أوّل من صلّى لقبلته و أعلم بالقول بالأحكام و السنن</w:t>
      </w:r>
    </w:p>
    <w:p>
      <w:pPr>
        <w:pStyle w:val="BookText"/>
        <w:rPr/>
      </w:pPr>
      <w:r>
        <w:rPr>
          <w:rFonts w:ascii="Amiri" w:hAnsi="Amiri" w:eastAsia="Amiri" w:cs="Amiri"/>
          <w:color w:val="111111"/>
          <w:sz w:val="28"/>
          <w:sz w:val="28"/>
          <w:szCs w:val="28"/>
          <w:rtl w:val="true"/>
          <w:lang w:bidi="ar-SA"/>
        </w:rPr>
        <w:t>ما فيهم من صنوف الفضل يجمعها و ليس في القوم ما فيه من الحسن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ليس لسلمان غير هذه الأبيات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80" w:name="pg14767_217799"/>
    </w:p>
    <w:p>
      <w:pPr>
        <w:pStyle w:val="BookText"/>
        <w:rPr/>
      </w:pPr>
      <w:bookmarkEnd w:id="80"/>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أذكر أن هذه الأبيات من تصريح ابن أبي لهب و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البلاذري و ابن أبي شيبة و اللفظ للأول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كردان و نا كردان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عملتم و ما عملتم،لو بايعوا عليّا لأكلوا من فوقهم و من تحت أرجلهم</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لفظ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أخطأتم و أصبتم أمّا لو جعلتموها في أهل بيت نبيّكم لأكلتموها رغدا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سبط ابن الجوزي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كردي نكردي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فعلتموها فوجئت عنقه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أخرجها الجوهري بلفظ ابن أبي شيبة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عنه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 الخير و لكن أخطأتم المعدن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1443077_730472459"/>
      <w:bookmarkStart w:id="82" w:name="_Toc32"/>
      <w:bookmarkEnd w:id="81"/>
      <w:r>
        <w:rPr>
          <w:rtl w:val="true"/>
        </w:rPr>
        <w:t>تصريح العباس</w:t>
      </w:r>
      <w:bookmarkEnd w:id="82"/>
    </w:p>
    <w:p>
      <w:pPr>
        <w:pStyle w:val="BookText"/>
        <w:rPr/>
      </w:pPr>
      <w:r>
        <w:rPr>
          <w:rFonts w:ascii="Amiri" w:hAnsi="Amiri" w:eastAsia="Amiri" w:cs="Amiri"/>
          <w:color w:val="111111"/>
          <w:sz w:val="28"/>
          <w:sz w:val="28"/>
          <w:szCs w:val="28"/>
          <w:rtl w:val="true"/>
          <w:lang w:bidi="ar-SA"/>
        </w:rPr>
        <w:t>أخرج الحموي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العبّاس بن عبد المطلب حين بويع لأبي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 عن هاشم ثم منها عن أبي الحسن</w:t>
      </w:r>
    </w:p>
    <w:p>
      <w:pPr>
        <w:pStyle w:val="BookText"/>
        <w:rPr/>
      </w:pPr>
      <w:r>
        <w:rPr>
          <w:rFonts w:ascii="Amiri" w:hAnsi="Amiri" w:eastAsia="Amiri" w:cs="Amiri"/>
          <w:color w:val="111111"/>
          <w:sz w:val="28"/>
          <w:sz w:val="28"/>
          <w:szCs w:val="28"/>
          <w:rtl w:val="true"/>
          <w:lang w:bidi="ar-SA"/>
        </w:rPr>
        <w:t>أ ليس أوّل من صلّى لقبلتكم و أعلم الناس بالآثار و السنن</w:t>
      </w:r>
    </w:p>
    <w:p>
      <w:pPr>
        <w:pStyle w:val="BookText"/>
        <w:rPr/>
      </w:pPr>
      <w:r>
        <w:rPr>
          <w:rFonts w:ascii="Amiri" w:hAnsi="Amiri" w:eastAsia="Amiri" w:cs="Amiri"/>
          <w:color w:val="111111"/>
          <w:sz w:val="28"/>
          <w:sz w:val="28"/>
          <w:szCs w:val="28"/>
          <w:rtl w:val="true"/>
          <w:lang w:bidi="ar-SA"/>
        </w:rPr>
        <w:t>و أقرب الناس عهدا بالنبي و من جبريل عون له في الغسل و الكفن</w:t>
      </w:r>
    </w:p>
    <w:p>
      <w:pPr>
        <w:pStyle w:val="BookText"/>
        <w:rPr/>
      </w:pPr>
      <w:r>
        <w:rPr>
          <w:rFonts w:ascii="Amiri" w:hAnsi="Amiri" w:eastAsia="Amiri" w:cs="Amiri"/>
          <w:color w:val="111111"/>
          <w:sz w:val="28"/>
          <w:sz w:val="28"/>
          <w:szCs w:val="28"/>
          <w:rtl w:val="true"/>
          <w:lang w:bidi="ar-SA"/>
        </w:rPr>
        <w:t>من فيه ما في جميع الناس كلّهم و ليس في الناس ما فيه من الحسن</w:t>
      </w:r>
    </w:p>
    <w:p>
      <w:pPr>
        <w:pStyle w:val="BookText"/>
        <w:rPr/>
      </w:pPr>
      <w:r>
        <w:rPr>
          <w:rFonts w:ascii="Amiri" w:hAnsi="Amiri" w:eastAsia="Amiri" w:cs="Amiri"/>
          <w:color w:val="111111"/>
          <w:sz w:val="28"/>
          <w:sz w:val="28"/>
          <w:szCs w:val="28"/>
          <w:rtl w:val="true"/>
          <w:lang w:bidi="ar-SA"/>
        </w:rPr>
        <w:t xml:space="preserve">ما ذا الذي ردّكم عنه فنعرفه ها إنّ بيعتكم من أوّل الفتن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أخرج ابن شبة قوله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احذر هؤلاء الرهط فإنّهم لا يبرحون يدفعوننا عن هذا الأمر حتى يقوم لنا به غيرنا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أولى بمقام رسول اللّه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الطبري الإمامي كلاما للعبّاس عند ما استسقى عمر به و توسل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يستسقون بنا و يتقدّمونا،فإذا قحطوا استسقوا بهم،و إذا ذكروا الخلافة تمنّوا سالما مولى أبي حذيفة و الجارود العبدي</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83" w:name="pg14767_217800"/>
    </w:p>
    <w:p>
      <w:pPr>
        <w:pStyle w:val="Heading4"/>
        <w:numPr>
          <w:ilvl w:val="3"/>
          <w:numId w:val="1"/>
        </w:numPr>
        <w:rPr/>
      </w:pPr>
      <w:bookmarkStart w:id="84" w:name="__RefHeading___Toc1443079_730472459"/>
      <w:bookmarkStart w:id="85" w:name="_Toc33"/>
      <w:bookmarkEnd w:id="83"/>
      <w:bookmarkEnd w:id="84"/>
      <w:r>
        <w:rPr>
          <w:rtl w:val="true"/>
        </w:rPr>
        <w:t>تصريح أبو سفيان</w:t>
      </w:r>
      <w:bookmarkEnd w:id="85"/>
    </w:p>
    <w:p>
      <w:pPr>
        <w:pStyle w:val="BookText"/>
        <w:rPr/>
      </w:pPr>
      <w:r>
        <w:rPr>
          <w:rFonts w:ascii="Amiri" w:hAnsi="Amiri" w:eastAsia="Amiri" w:cs="Amiri"/>
          <w:color w:val="111111"/>
          <w:sz w:val="28"/>
          <w:sz w:val="28"/>
          <w:szCs w:val="28"/>
          <w:rtl w:val="true"/>
          <w:lang w:bidi="ar-SA"/>
        </w:rPr>
        <w:t>تقدّم ضمن تصريح علي أمير المؤمنين عليه السّلام تصريح أبو سفيان عند ما عرض أن يجمع الرجال لقتال الخليفة الأوّل لأحقّية علي للخلافة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عبد الرزاق و ابن المبارك و ابن عبد البر و البلاذري و ابن أبي شيبة و اليعقوبي و غيرهم قول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غلبكم على هذا الأمر أرذل بيت في قريش،أمّا و اللّه لأملأنّها خيلا و رجالا </w:t>
      </w:r>
      <w:r>
        <w:rPr>
          <w:rStyle w:val="FootnoteAnchor"/>
          <w:rtl w:val="true"/>
        </w:rPr>
        <w:footnoteReference w:id="120"/>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يوم السقيفة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علي بن أبي طالب فأهل و اللّه أن يسود على قريش و تطيعه الأنصار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البلاذري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لأرى فتقا لا يرتقه إلاّ الدم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شبة قوله عند ما ضرب عمر أحد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 أخا قصيّ فلو قبل اليوم تدعو قصيا لما ضربك أخو بني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إليه عمر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لا أم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 أبو سفيان إصبعه السبابة على فيه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 لا تطمعوا الناس فيكم و لا سيما تيم بن مرة أو عدي</w:t>
      </w:r>
    </w:p>
    <w:p>
      <w:pPr>
        <w:pStyle w:val="BookText"/>
        <w:rPr/>
      </w:pPr>
      <w:r>
        <w:rPr>
          <w:rFonts w:ascii="Amiri" w:hAnsi="Amiri" w:eastAsia="Amiri" w:cs="Amiri"/>
          <w:color w:val="111111"/>
          <w:sz w:val="28"/>
          <w:sz w:val="28"/>
          <w:szCs w:val="28"/>
          <w:rtl w:val="true"/>
          <w:lang w:bidi="ar-SA"/>
        </w:rPr>
        <w:t xml:space="preserve">فما الأمر إلاّ فيكم و إليكم و ليس لها إلاّ أبو حسن علي </w:t>
      </w:r>
      <w:r>
        <w:rPr>
          <w:rStyle w:val="FootnoteAnchor"/>
          <w:rtl w:val="true"/>
        </w:rPr>
        <w:footnoteReference w:id="125"/>
      </w:r>
    </w:p>
    <w:p>
      <w:pPr>
        <w:pStyle w:val="Heading4"/>
        <w:numPr>
          <w:ilvl w:val="3"/>
          <w:numId w:val="1"/>
        </w:numPr>
        <w:rPr/>
      </w:pPr>
      <w:bookmarkStart w:id="86" w:name="__RefHeading___Toc1443081_730472459"/>
      <w:bookmarkStart w:id="87" w:name="_Toc34"/>
      <w:bookmarkEnd w:id="86"/>
      <w:r>
        <w:rPr>
          <w:rtl w:val="true"/>
        </w:rPr>
        <w:t>تصريح عبد اللّه بن عبّاس</w:t>
      </w:r>
      <w:bookmarkEnd w:id="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قتيبة في العيون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ندّعي هذا الأمر بحق من لو لا حقّه لم تقعد مقعدك هذا،و نقول كان ترك الناس أن يرضوا بنا و يجتمعوا علينا حقّا ضيّعوه و حظّا حرّموه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الذي منعنا من طلب هذا الأمر بعد رسول اللّه صلّى اللّه عليه و آله و سلّم فعهد منه إلينا قبلنا فيه قوله و دنّا </w:t>
      </w:r>
      <w:bookmarkStart w:id="88" w:name="pg14767_217801"/>
    </w:p>
    <w:p>
      <w:pPr>
        <w:pStyle w:val="BookText"/>
        <w:rPr/>
      </w:pPr>
      <w:bookmarkEnd w:id="88"/>
      <w:r>
        <w:rPr>
          <w:rFonts w:ascii="Amiri" w:hAnsi="Amiri" w:eastAsia="Amiri" w:cs="Amiri"/>
          <w:color w:val="111111"/>
          <w:sz w:val="28"/>
          <w:sz w:val="28"/>
          <w:szCs w:val="28"/>
          <w:rtl w:val="true"/>
          <w:lang w:bidi="ar-SA"/>
        </w:rPr>
        <w:t xml:space="preserve">بتأويله،و لو أمرنا أن نأخذه على الوجه الذي نهانا عنه لأخذناه أو أعذرنا فيه،و لا يعاب أحد على ترك حقّه،إنّما المعيب من يطلب ما ليس له،و كل صواب نافع و ليس كل خطأ ضارا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تصريحات أخرى و هي المحاورات التي جرت بينه و بين عمر حتى قال له عمر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راثكم عن هذا الأمر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قولك يا أمير المؤمنين اختارت قريش لأنفسها فأصابت و وفقت،فلو أنّ قريشا اختارت لأنفسها حيث اختار اللّه عزّ و جلّ لها لكان الصواب بيدها غير مردود و لا محسود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عمر يوما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ترى صاحبك لها؟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 في قرابته و صهره و سابقته أهلها؟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لكنّه امرؤ فيه دعابة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له يوما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صاحبكم لها موضعا؟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يبتعد من ذلك مع فضله و سابقته و قرابته و 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كما ذكرت،و لو وليهم لحملهم على منهج الطريق فأخذ المحجّة الواضحة،إلاّ أنّ فيه خصالا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الدعابة في المجلس و استبداد الرأي و التبكيت للناس مع حداثة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هلاّ استحدثتم سنّة يوم الخندق إذ خرج عمرو بن عبد الود و قد كعم عنه الأبطال و تأخّرت عنه الأشياخ؟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بدر إذ كان يقط الأقران قطّا،و لا سبقتموه بالإسلام إذ كان جعلته الشعب و قريش يستوفيكم؟</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هناك تصريحات أخرى له فلتراجع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443083_730472459"/>
      <w:bookmarkStart w:id="90" w:name="_Toc35"/>
      <w:bookmarkEnd w:id="89"/>
      <w:r>
        <w:rPr>
          <w:rtl w:val="true"/>
        </w:rPr>
        <w:t>تصريح المقداد</w:t>
      </w:r>
      <w:bookmarkEnd w:id="9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ابن أبي الحديد عن الجوهري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واعجبا من قريش و استئثارهم بهذا الأمر على أهل هذا البيت،معدن الفضل و نجوم الأرض و نور البلاد،و اللّه إنّ فيهم لرجلا ما رأيت رجلا بعد رسول اللّه صلّى اللّه عليه و آله و سلّم أولى منه بالحق و لا أقضى بالعدل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91" w:name="pg14767_217802"/>
    </w:p>
    <w:p>
      <w:pPr>
        <w:pStyle w:val="BookText"/>
        <w:rPr/>
      </w:pPr>
      <w:bookmarkEnd w:id="91"/>
      <w:r>
        <w:rPr>
          <w:rFonts w:ascii="Amiri" w:hAnsi="Amiri" w:eastAsia="Amiri" w:cs="Amiri"/>
          <w:color w:val="111111"/>
          <w:sz w:val="28"/>
          <w:sz w:val="28"/>
          <w:szCs w:val="28"/>
          <w:rtl w:val="true"/>
          <w:lang w:bidi="ar-SA"/>
        </w:rPr>
        <w:t>و بلفظ آخر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لأعجب من قريش و تطاولهم على الناس بفضل رسول اللّه ثم انتزاعهم سلطانه من أهله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أخرجه ابن شبة بألفاظ قريبة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443085_730472459"/>
      <w:bookmarkStart w:id="93" w:name="_Toc36"/>
      <w:bookmarkEnd w:id="92"/>
      <w:r>
        <w:rPr>
          <w:rtl w:val="true"/>
        </w:rPr>
        <w:t>تصريح سعد بن أبي وقاص</w:t>
      </w:r>
      <w:bookmarkEnd w:id="93"/>
    </w:p>
    <w:p>
      <w:pPr>
        <w:pStyle w:val="BookText"/>
        <w:rPr/>
      </w:pPr>
      <w:r>
        <w:rPr>
          <w:rFonts w:ascii="Amiri" w:hAnsi="Amiri" w:eastAsia="Amiri" w:cs="Amiri"/>
          <w:color w:val="111111"/>
          <w:sz w:val="28"/>
          <w:sz w:val="28"/>
          <w:szCs w:val="28"/>
          <w:rtl w:val="true"/>
          <w:lang w:bidi="ar-SA"/>
        </w:rPr>
        <w:t>في رسالته لمعاوية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أنّ عليا كان من السابقة و لم يكن فينا ما فيه،فشاركنا في محاسننا و لم نشاركه في محاسنه،و كان أحقّنا كلّنا بالخلافة و لكن مقادير اللّه تعالى صرفتها عنه، حيث شاء لعلمه و قدره،و قد علمنا انّه أحقّ بها منّا و لكن لم يكن بدّ من الكلام في ذلك و التشاجر</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443087_730472459"/>
      <w:bookmarkStart w:id="95" w:name="_Toc37"/>
      <w:bookmarkEnd w:id="94"/>
      <w:r>
        <w:rPr>
          <w:rtl w:val="true"/>
        </w:rPr>
        <w:t>تصريح عمّار بن ياسر</w:t>
      </w:r>
      <w:bookmarkEnd w:id="9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قريش إلى متى تصرفون هذا الأمر عن أهل بيت نبيّكم تحوّلونه هاهنا مرّة و هاهنا مرّة،و ما أنا آمن أن ينزعه اللّه منكم و يضعه في غيركم،كما نزعتموه من أهله و وضعتموه في غير أهله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العقد الفريد باختصار و لكن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فأنّى تصرفون هذا الأمر عن بيت نبيّكم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تصريح عمّار الذي قال فيه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اختلف الناس كان ابن سمية مع الحق</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ما خيّر بين أمرين إلاّ اختار أرشدهما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1443089_730472459"/>
      <w:bookmarkStart w:id="97" w:name="_Toc38"/>
      <w:bookmarkEnd w:id="96"/>
      <w:r>
        <w:rPr>
          <w:rtl w:val="true"/>
        </w:rPr>
        <w:t>تصريح أبو ذر</w:t>
      </w:r>
      <w:bookmarkEnd w:id="9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ذر لمّا توفي النبي و بويع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أصبتم قناعه و تركتم قرابه،لو جعلتم هذا الأمر في أهل بيت نبيّكم لما اختلف عليكم اثنان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98" w:name="pg14767_217803"/>
    </w:p>
    <w:p>
      <w:pPr>
        <w:pStyle w:val="BookText"/>
        <w:rPr/>
      </w:pPr>
      <w:bookmarkEnd w:id="98"/>
      <w:r>
        <w:rPr>
          <w:rFonts w:ascii="Amiri" w:hAnsi="Amiri" w:eastAsia="Amiri" w:cs="Amiri"/>
          <w:color w:val="111111"/>
          <w:sz w:val="28"/>
          <w:sz w:val="28"/>
          <w:szCs w:val="28"/>
          <w:rtl w:val="true"/>
          <w:lang w:bidi="ar-SA"/>
        </w:rPr>
        <w:t>و أخرج اليعقوبي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الامّة المتحيرة بعد نبيّها أما لو قدّمتم من قدّم اللّه و أخّرتم من أخّر اللّه،و أقررتم للولاية و الوراثة في أهل بيت نبيّكم لأكلتم من فوق رؤوسكم و من تحت أقدامكم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1443091_730472459"/>
      <w:bookmarkStart w:id="100" w:name="_Toc39"/>
      <w:bookmarkEnd w:id="99"/>
      <w:r>
        <w:rPr>
          <w:rtl w:val="true"/>
        </w:rPr>
        <w:t>تصريح عبد اللّه بن جعفر</w:t>
      </w:r>
      <w:bookmarkEnd w:id="100"/>
    </w:p>
    <w:p>
      <w:pPr>
        <w:pStyle w:val="BookText"/>
        <w:rPr/>
      </w:pPr>
      <w:r>
        <w:rPr>
          <w:rFonts w:ascii="Amiri" w:hAnsi="Amiri" w:eastAsia="Amiri" w:cs="Amiri"/>
          <w:color w:val="111111"/>
          <w:sz w:val="28"/>
          <w:sz w:val="28"/>
          <w:szCs w:val="28"/>
          <w:rtl w:val="true"/>
          <w:lang w:bidi="ar-SA"/>
        </w:rPr>
        <w:t>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 اللّه لو ولّوه بعد نبيّهم لوضعوا الأمر موضعه لحقّه و صدقه،و لأطيع الرحمن و عصي الشيطان و ما اختلف في الأمة سيفان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 w:name="__RefHeading___Toc1443093_730472459"/>
      <w:bookmarkStart w:id="102" w:name="_Toc40"/>
      <w:bookmarkEnd w:id="101"/>
      <w:r>
        <w:rPr>
          <w:rtl w:val="true"/>
        </w:rPr>
        <w:t>تصريح عتبة بن أبي لهب</w:t>
      </w:r>
      <w:bookmarkEnd w:id="102"/>
    </w:p>
    <w:p>
      <w:pPr>
        <w:pStyle w:val="BookText"/>
        <w:rPr/>
      </w:pPr>
      <w:r>
        <w:rPr>
          <w:rFonts w:ascii="Amiri" w:hAnsi="Amiri" w:eastAsia="Amiri" w:cs="Amiri"/>
          <w:color w:val="111111"/>
          <w:sz w:val="28"/>
          <w:sz w:val="28"/>
          <w:szCs w:val="28"/>
          <w:rtl w:val="true"/>
          <w:lang w:bidi="ar-SA"/>
        </w:rPr>
        <w:t>أخرج ابن سيد الناس في المدح و اليعقوبي و الزبير بن بكار و غيرهم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هذا الأمر منصرفا عن هاشم ثم منها عن أبي الحسن</w:t>
      </w:r>
    </w:p>
    <w:p>
      <w:pPr>
        <w:pStyle w:val="BookText"/>
        <w:rPr/>
      </w:pPr>
      <w:r>
        <w:rPr>
          <w:rFonts w:ascii="Amiri" w:hAnsi="Amiri" w:eastAsia="Amiri" w:cs="Amiri"/>
          <w:color w:val="111111"/>
          <w:sz w:val="28"/>
          <w:sz w:val="28"/>
          <w:szCs w:val="28"/>
          <w:rtl w:val="true"/>
          <w:lang w:bidi="ar-SA"/>
        </w:rPr>
        <w:t>أ ليس أوّل من صلّى لقبلته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الناس بالقرآن و السنن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الناس عهدا بالنبي و من جبريل عون له في الغسل و الكفن</w:t>
      </w:r>
    </w:p>
    <w:p>
      <w:pPr>
        <w:pStyle w:val="BookText"/>
        <w:rPr/>
      </w:pPr>
      <w:r>
        <w:rPr>
          <w:rFonts w:ascii="Amiri" w:hAnsi="Amiri" w:eastAsia="Amiri" w:cs="Amiri"/>
          <w:color w:val="111111"/>
          <w:sz w:val="28"/>
          <w:sz w:val="28"/>
          <w:szCs w:val="28"/>
          <w:rtl w:val="true"/>
          <w:lang w:bidi="ar-SA"/>
        </w:rPr>
        <w:t xml:space="preserve">من فيه ما فيهم لا يمترون به و ليس في القوم ما فيه من الحسن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ما ذا الذي ردّهم عنه فنعلمه ها إنّ ذا غبننا من أعظم الغبن </w:t>
      </w:r>
      <w:r>
        <w:rPr>
          <w:rStyle w:val="FootnoteAnchor"/>
          <w:rtl w:val="true"/>
        </w:rPr>
        <w:footnoteReference w:id="1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هذه الأبيات و نسبت تصريحا لسلمان و أيضا للعباس،و هنا لعتبة،و المهم أنها صدرت منهم جميعا أو رددوا هذه الكلمات فصحّ كونها تصريحا لهم،و أيضا يأتي عن ابن عبد البر نسبتها إلى والد عتبة و هو الفضل بن عبّاس</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443095_730472459"/>
      <w:bookmarkStart w:id="104" w:name="_Toc41"/>
      <w:bookmarkEnd w:id="103"/>
      <w:r>
        <w:rPr>
          <w:rtl w:val="true"/>
        </w:rPr>
        <w:t>تصريح الفضل بن عباس</w:t>
      </w:r>
      <w:bookmarkEnd w:id="10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أنّه ما حقّت لكم الخلافة بالتمويه و نحن أهلها دونكم و صاحبنا أولى بها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لفظ اليعقوبي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ابن أبي الحديد عن الزبير بن بكار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و خصوصا يا بني تيم إنّكم إنّما أخذتم الخلافة بالنبوّة و نحن أهلها دونكم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إنّا لنعلم أن عند صاحبنا عهدا هو ينتهي إليه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05" w:name="pg14767_217804"/>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الإستيعاب و الجوهرة نسب الأبيات المتقدمة إليه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443097_730472459"/>
      <w:bookmarkStart w:id="107" w:name="_Toc42"/>
      <w:bookmarkEnd w:id="106"/>
      <w:r>
        <w:rPr>
          <w:rtl w:val="true"/>
        </w:rPr>
        <w:t>تصريح حسّان بن ثابت</w:t>
      </w:r>
      <w:bookmarkEnd w:id="107"/>
    </w:p>
    <w:p>
      <w:pPr>
        <w:pStyle w:val="BookText"/>
        <w:rPr/>
      </w:pPr>
      <w:r>
        <w:rPr>
          <w:rFonts w:ascii="Amiri" w:hAnsi="Amiri" w:eastAsia="Amiri" w:cs="Amiri"/>
          <w:color w:val="111111"/>
          <w:sz w:val="28"/>
          <w:sz w:val="28"/>
          <w:szCs w:val="28"/>
          <w:rtl w:val="true"/>
          <w:lang w:bidi="ar-SA"/>
        </w:rPr>
        <w:t>قال يوم السقيفة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جزى اللّه خيرا و الجزاء بكفّه أبا حسن عنّا و من كأبي حسن</w:t>
      </w:r>
    </w:p>
    <w:p>
      <w:pPr>
        <w:pStyle w:val="BookText"/>
        <w:rPr/>
      </w:pPr>
      <w:r>
        <w:rPr>
          <w:rFonts w:ascii="Amiri" w:hAnsi="Amiri" w:eastAsia="Amiri" w:cs="Amiri"/>
          <w:color w:val="111111"/>
          <w:sz w:val="28"/>
          <w:sz w:val="28"/>
          <w:szCs w:val="28"/>
          <w:rtl w:val="true"/>
          <w:lang w:bidi="ar-SA"/>
        </w:rPr>
        <w:t>سبقت قريشا بالذي أنت أهله فصدرك مشروح و قلبك ممتحن</w:t>
      </w:r>
    </w:p>
    <w:p>
      <w:pPr>
        <w:pStyle w:val="BookText"/>
        <w:rPr/>
      </w:pPr>
      <w:r>
        <w:rPr>
          <w:rFonts w:ascii="Amiri" w:hAnsi="Amiri" w:eastAsia="Amiri" w:cs="Amiri"/>
          <w:color w:val="111111"/>
          <w:sz w:val="28"/>
          <w:sz w:val="28"/>
          <w:szCs w:val="28"/>
          <w:rtl w:val="true"/>
          <w:lang w:bidi="ar-SA"/>
        </w:rPr>
        <w:t>تمنّت رجال من قريش أعزّة مكانك هيهات الهزال من السمن</w:t>
      </w:r>
    </w:p>
    <w:p>
      <w:pPr>
        <w:pStyle w:val="BookText"/>
        <w:rPr/>
      </w:pPr>
      <w:r>
        <w:rPr>
          <w:rFonts w:ascii="Amiri" w:hAnsi="Amiri" w:eastAsia="Amiri" w:cs="Amiri"/>
          <w:color w:val="111111"/>
          <w:sz w:val="28"/>
          <w:sz w:val="28"/>
          <w:szCs w:val="28"/>
          <w:rtl w:val="true"/>
          <w:lang w:bidi="ar-SA"/>
        </w:rPr>
        <w:t>و كنت المرجّى من لؤي بن غالب لما كان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بعد لم يكن</w:t>
      </w:r>
    </w:p>
    <w:p>
      <w:pPr>
        <w:pStyle w:val="BookText"/>
        <w:rPr/>
      </w:pPr>
      <w:r>
        <w:rPr>
          <w:rFonts w:ascii="Amiri" w:hAnsi="Amiri" w:eastAsia="Amiri" w:cs="Amiri"/>
          <w:color w:val="111111"/>
          <w:sz w:val="28"/>
          <w:sz w:val="28"/>
          <w:szCs w:val="28"/>
          <w:rtl w:val="true"/>
          <w:lang w:bidi="ar-SA"/>
        </w:rPr>
        <w:t>حفظت رسول اللّه فينا و عهده إليك و من أولى به منك من و من</w:t>
      </w:r>
    </w:p>
    <w:p>
      <w:pPr>
        <w:pStyle w:val="BookText"/>
        <w:rPr/>
      </w:pPr>
      <w:r>
        <w:rPr>
          <w:rFonts w:ascii="Amiri" w:hAnsi="Amiri" w:eastAsia="Amiri" w:cs="Amiri"/>
          <w:color w:val="111111"/>
          <w:sz w:val="28"/>
          <w:sz w:val="28"/>
          <w:szCs w:val="28"/>
          <w:rtl w:val="true"/>
          <w:lang w:bidi="ar-SA"/>
        </w:rPr>
        <w:t>أ لست أخاه في الإخا و وصيّه و أعلم فهر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بالكتاب و السنن </w:t>
      </w:r>
      <w:r>
        <w:rPr>
          <w:rStyle w:val="FootnoteAnchor"/>
          <w:rtl w:val="true"/>
        </w:rPr>
        <w:footnoteReference w:id="146"/>
      </w:r>
    </w:p>
    <w:p>
      <w:pPr>
        <w:pStyle w:val="Heading4"/>
        <w:numPr>
          <w:ilvl w:val="3"/>
          <w:numId w:val="1"/>
        </w:numPr>
        <w:rPr/>
      </w:pPr>
      <w:bookmarkStart w:id="108" w:name="__RefHeading___Toc1443099_730472459"/>
      <w:bookmarkStart w:id="109" w:name="_Toc43"/>
      <w:bookmarkEnd w:id="108"/>
      <w:r>
        <w:rPr>
          <w:rtl w:val="true"/>
        </w:rPr>
        <w:t>تصريح البراء بن عازب</w:t>
      </w:r>
      <w:bookmarkEnd w:id="10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لبني هاشم محبّا فلما قبض رسول اللّه صلّى اللّه عليه و آله و سلّم خفت أن تتمالأ قريش على إخراج هذا الأمر عنهم</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443101_730472459"/>
      <w:bookmarkStart w:id="111" w:name="_Toc44"/>
      <w:bookmarkEnd w:id="110"/>
      <w:r>
        <w:rPr>
          <w:rtl w:val="true"/>
        </w:rPr>
        <w:t>تصريح زيد بن أرقم</w:t>
      </w:r>
      <w:bookmarkEnd w:id="111"/>
    </w:p>
    <w:p>
      <w:pPr>
        <w:pStyle w:val="BookText"/>
        <w:rPr/>
      </w:pPr>
      <w:r>
        <w:rPr>
          <w:rFonts w:ascii="Amiri" w:hAnsi="Amiri" w:eastAsia="Amiri" w:cs="Amiri"/>
          <w:color w:val="111111"/>
          <w:sz w:val="28"/>
          <w:sz w:val="28"/>
          <w:szCs w:val="28"/>
          <w:rtl w:val="true"/>
          <w:lang w:bidi="ar-SA"/>
        </w:rPr>
        <w:t>قال يوم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ننكر فضل من ذكرت يا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لنعلم إنّ ممّن سميت من قريش من لو طلب هذا الأمر لم ينازعه فيه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اليعقوبي بنفس الألفاظ و لكن عن المنذر بن أرقم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 w:name="__RefHeading___Toc1443103_730472459"/>
      <w:bookmarkStart w:id="113" w:name="_Toc45"/>
      <w:bookmarkEnd w:id="112"/>
      <w:r>
        <w:rPr>
          <w:rtl w:val="true"/>
        </w:rPr>
        <w:t>تصريح النعمان بن العجلان الزرقي الأنصاري</w:t>
      </w:r>
      <w:bookmarkEnd w:id="113"/>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أهل أبو بكر لها خير قائم و إنّ عليّا كان أخلق للأمر</w:t>
      </w:r>
    </w:p>
    <w:p>
      <w:pPr>
        <w:pStyle w:val="BookText"/>
        <w:rPr/>
      </w:pPr>
      <w:r>
        <w:rPr>
          <w:rFonts w:ascii="Amiri" w:hAnsi="Amiri" w:eastAsia="Amiri" w:cs="Amiri"/>
          <w:color w:val="111111"/>
          <w:sz w:val="28"/>
          <w:sz w:val="28"/>
          <w:szCs w:val="28"/>
          <w:rtl w:val="true"/>
          <w:lang w:bidi="ar-SA"/>
        </w:rPr>
        <w:t>و كانا هوانا في علي و إنّه لأهلّ لها من حيث ندري و لا ندري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الزبير بلفظ</w:t>
      </w:r>
      <w:r>
        <w:rPr>
          <w:rFonts w:eastAsia="Amiri" w:cs="Amiri" w:ascii="Amiri" w:hAnsi="Amiri"/>
          <w:color w:val="111111"/>
          <w:sz w:val="28"/>
          <w:szCs w:val="28"/>
          <w:rtl w:val="true"/>
          <w:lang w:bidi="ar-SA"/>
        </w:rPr>
        <w:t xml:space="preserve">: </w:t>
      </w:r>
      <w:bookmarkStart w:id="114" w:name="pg14767_217805"/>
    </w:p>
    <w:p>
      <w:pPr>
        <w:pStyle w:val="BookText"/>
        <w:rPr/>
      </w:pPr>
      <w:bookmarkEnd w:id="114"/>
      <w:r>
        <w:rPr>
          <w:rFonts w:ascii="Amiri" w:hAnsi="Amiri" w:eastAsia="Amiri" w:cs="Amiri"/>
          <w:color w:val="111111"/>
          <w:sz w:val="28"/>
          <w:sz w:val="28"/>
          <w:szCs w:val="28"/>
          <w:rtl w:val="true"/>
          <w:lang w:bidi="ar-SA"/>
        </w:rPr>
        <w:t xml:space="preserve">لأهل لها يا عمرو من حيث لا تدري </w:t>
      </w:r>
      <w:r>
        <w:rPr>
          <w:rStyle w:val="FootnoteAnchor"/>
          <w:rtl w:val="true"/>
        </w:rPr>
        <w:footnoteReference w:id="150"/>
      </w:r>
    </w:p>
    <w:p>
      <w:pPr>
        <w:pStyle w:val="Heading4"/>
        <w:numPr>
          <w:ilvl w:val="3"/>
          <w:numId w:val="1"/>
        </w:numPr>
        <w:rPr/>
      </w:pPr>
      <w:bookmarkStart w:id="115" w:name="__RefHeading___Toc1443105_730472459"/>
      <w:bookmarkStart w:id="116" w:name="_Toc46"/>
      <w:bookmarkEnd w:id="115"/>
      <w:r>
        <w:rPr>
          <w:rtl w:val="true"/>
        </w:rPr>
        <w:t>تصريح خالد بن سعيد</w:t>
      </w:r>
      <w:bookmarkEnd w:id="116"/>
    </w:p>
    <w:p>
      <w:pPr>
        <w:pStyle w:val="BookText"/>
        <w:rPr/>
      </w:pPr>
      <w:r>
        <w:rPr>
          <w:rFonts w:ascii="Amiri" w:hAnsi="Amiri" w:eastAsia="Amiri" w:cs="Amiri"/>
          <w:color w:val="111111"/>
          <w:sz w:val="28"/>
          <w:sz w:val="28"/>
          <w:szCs w:val="28"/>
          <w:rtl w:val="true"/>
          <w:lang w:bidi="ar-SA"/>
        </w:rPr>
        <w:t>أخرج الطبري و عبد الرزاق و ابن عساكر و البلاذري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قدم خالد من اليمن بعد وفاة رسول اللّه صلّى اللّه عليه و آله و سلّم تربّص ببيعته شهرين و لقي علي بن أبي طالب و عثمان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مناف لقد طبتم نفسا عن أمركم يليه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أبو بكر فلم يحضى بها،و أمّا عمر فاضطغّنها عليه فلما بعث أبو بكر خالد بن سعيد أميرا على ربع من أرباع الشام فجعل عمر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مرة و قد قال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بأبي بكر حتى عزله و ولّى يزيد بن أبي سفيان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اليعقوبي عنه قوله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هلم أبايعك فو الله ما في الناس أحد أولى بمقام محمّد منك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1443107_730472459"/>
      <w:bookmarkStart w:id="118" w:name="_Toc47"/>
      <w:bookmarkEnd w:id="117"/>
      <w:r>
        <w:rPr>
          <w:rtl w:val="true"/>
        </w:rPr>
        <w:t>تصريح هزيل بن شرحبيل</w:t>
      </w:r>
      <w:bookmarkEnd w:id="118"/>
    </w:p>
    <w:p>
      <w:pPr>
        <w:pStyle w:val="BookText"/>
        <w:rPr/>
      </w:pPr>
      <w:r>
        <w:rPr>
          <w:rFonts w:ascii="Amiri" w:hAnsi="Amiri" w:eastAsia="Amiri" w:cs="Amiri"/>
          <w:color w:val="111111"/>
          <w:sz w:val="28"/>
          <w:sz w:val="28"/>
          <w:szCs w:val="28"/>
          <w:rtl w:val="true"/>
          <w:lang w:bidi="ar-SA"/>
        </w:rPr>
        <w:t>أخرجه البزار و الحميدي و ابن ماجه و أبو نعيم و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بكر يتأمّر على وصي رسول اللّه صلّى اللّه عليه و آله و سلّم،ودّ أبو بكر لو وجد من رسول اللّه في ذلك عهدا فخرم أنفه بخرامه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أبو نعيم صحّحه و أحمد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وجد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فخزم أنفه بخزامة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 w:name="__RefHeading___Toc1443109_730472459"/>
      <w:bookmarkStart w:id="120" w:name="_Toc48"/>
      <w:bookmarkEnd w:id="119"/>
      <w:r>
        <w:rPr>
          <w:rtl w:val="true"/>
        </w:rPr>
        <w:t>تصريح الخليفة المأمون</w:t>
      </w:r>
      <w:bookmarkEnd w:id="12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ضمن مناظرته المشهورة في فضل علي عليه السّلام و تفضيله على الصحابة بحضور فقهاء عصره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يدين اللّه على أنّ علي بن أبي طالب خير الخلق بعد رسوله صلّى اللّه عليه و آله و سلّم و أولى الناس بالخلافة له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21" w:name="pg14767_217806"/>
    </w:p>
    <w:p>
      <w:pPr>
        <w:pStyle w:val="Heading4"/>
        <w:numPr>
          <w:ilvl w:val="3"/>
          <w:numId w:val="1"/>
        </w:numPr>
        <w:rPr/>
      </w:pPr>
      <w:bookmarkStart w:id="122" w:name="__RefHeading___Toc1443111_730472459"/>
      <w:bookmarkStart w:id="123" w:name="_Toc49"/>
      <w:bookmarkEnd w:id="121"/>
      <w:bookmarkEnd w:id="122"/>
      <w:r>
        <w:rPr>
          <w:rtl w:val="true"/>
        </w:rPr>
        <w:t>تصريح الأعمش</w:t>
      </w:r>
      <w:bookmarkEnd w:id="123"/>
    </w:p>
    <w:p>
      <w:pPr>
        <w:pStyle w:val="BookText"/>
        <w:rPr/>
      </w:pPr>
      <w:r>
        <w:rPr>
          <w:rFonts w:ascii="Amiri" w:hAnsi="Amiri" w:eastAsia="Amiri" w:cs="Amiri"/>
          <w:color w:val="111111"/>
          <w:sz w:val="28"/>
          <w:sz w:val="28"/>
          <w:szCs w:val="28"/>
          <w:rtl w:val="true"/>
          <w:lang w:bidi="ar-SA"/>
        </w:rPr>
        <w:t>قال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الأعمش فتذاكرنا الإختلاف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من أين وقع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وقع؟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موضع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بعد ذلك فخلوت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نعم،ولي أمر هذه الأمّة من لم يكن عنده علم فسئل،فسأل الناس فاختلفوا فلو ردّوا هذا الأمر في موضعه ما كان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كان يسأل بعد رسول اللّه صلّى اللّه عليه و آله و سلّم و ما سئل أحد غيره؛إلى من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تفقدوني،و إنّكم لن تجدوا أعلم بما بين اللوحين منّي،إلى من كان يضرب بيده على صدره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لعلما جمّا لم أجد له حملة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 بن أبي طالب</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يأتي مفصّلا أنّ عليّا أقضى الصحابة و أعلمهم بالسنّة و الفقه و السياسة و أشجعهم و غزارة علمه و نحو ذلك،و كلّه من مصادر الفريقين فانتظر</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1443113_730472459"/>
      <w:bookmarkStart w:id="125" w:name="_Toc50"/>
      <w:bookmarkEnd w:id="124"/>
      <w:r>
        <w:rPr>
          <w:rtl w:val="true"/>
        </w:rPr>
        <w:t>تصريح زيد بن علي</w:t>
      </w:r>
      <w:bookmarkEnd w:id="125"/>
    </w:p>
    <w:p>
      <w:pPr>
        <w:pStyle w:val="BookText"/>
        <w:rPr/>
      </w:pPr>
      <w:r>
        <w:rPr>
          <w:rFonts w:ascii="Amiri" w:hAnsi="Amiri" w:eastAsia="Amiri" w:cs="Amiri"/>
          <w:color w:val="111111"/>
          <w:sz w:val="28"/>
          <w:sz w:val="28"/>
          <w:szCs w:val="28"/>
          <w:rtl w:val="true"/>
          <w:lang w:bidi="ar-SA"/>
        </w:rPr>
        <w:t>قال البلاذري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زيد بن علي لأصحابه لمن سأله عن عمر و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أحق البرية بسلطان رسول اللّه صلّى اللّه عليه و آله و سلّم فاستأثرا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علينا و قد وليا علينا و على الناس فلم يألوا عن العمل بالكتاب و السنّة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1443115_730472459"/>
      <w:bookmarkStart w:id="127" w:name="_Toc51"/>
      <w:bookmarkEnd w:id="126"/>
      <w:r>
        <w:rPr>
          <w:rtl w:val="true"/>
        </w:rPr>
        <w:t>تصريح داود بن علي</w:t>
      </w:r>
      <w:bookmarkEnd w:id="127"/>
    </w:p>
    <w:p>
      <w:pPr>
        <w:pStyle w:val="BookText"/>
        <w:rPr/>
      </w:pPr>
      <w:r>
        <w:rPr>
          <w:rFonts w:ascii="Amiri" w:hAnsi="Amiri" w:eastAsia="Amiri" w:cs="Amiri"/>
          <w:color w:val="111111"/>
          <w:sz w:val="28"/>
          <w:sz w:val="28"/>
          <w:szCs w:val="28"/>
          <w:rtl w:val="true"/>
          <w:lang w:bidi="ar-SA"/>
        </w:rPr>
        <w:t>خطب في أوّل خلافة أبو العباس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قسما برّا لا أريد إلاّ اللّه به،ما قام هذا المقام أحد بعد رسول اللّه صلّى اللّه عليه و آله و سلّم أحقّ به من علي بن أبي طالب و أمير المؤمنين هذا،فليظن ظانّكم و ليهمس هامسكم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1443117_730472459"/>
      <w:bookmarkStart w:id="129" w:name="_Toc52"/>
      <w:bookmarkEnd w:id="128"/>
      <w:r>
        <w:rPr>
          <w:rtl w:val="true"/>
        </w:rPr>
        <w:t>تصريح عاتكة بنت عبد المطلب</w:t>
      </w:r>
      <w:bookmarkEnd w:id="12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في رثاء النبي صلّى اللّه عليه و آله و سلّم</w:t>
      </w:r>
      <w:r>
        <w:rPr>
          <w:rFonts w:eastAsia="Amiri" w:cs="Amiri" w:ascii="Amiri" w:hAnsi="Amiri"/>
          <w:color w:val="111111"/>
          <w:sz w:val="28"/>
          <w:szCs w:val="28"/>
          <w:rtl w:val="true"/>
          <w:lang w:bidi="ar-SA"/>
        </w:rPr>
        <w:t xml:space="preserve">: </w:t>
      </w:r>
      <w:bookmarkStart w:id="130" w:name="pg14767_217807"/>
    </w:p>
    <w:p>
      <w:pPr>
        <w:pStyle w:val="BookText"/>
        <w:rPr/>
      </w:pPr>
      <w:bookmarkEnd w:id="130"/>
      <w:r>
        <w:rPr>
          <w:rFonts w:ascii="Amiri" w:hAnsi="Amiri" w:eastAsia="Amiri" w:cs="Amiri"/>
          <w:color w:val="111111"/>
          <w:sz w:val="28"/>
          <w:sz w:val="28"/>
          <w:szCs w:val="28"/>
          <w:rtl w:val="true"/>
          <w:lang w:bidi="ar-SA"/>
        </w:rPr>
        <w:t>فهلاّ صبرتم للنبي محمّد ببدر و من يغش الوغى حقّ صابر</w:t>
      </w:r>
    </w:p>
    <w:p>
      <w:pPr>
        <w:pStyle w:val="BookText"/>
        <w:rPr/>
      </w:pPr>
      <w:r>
        <w:rPr>
          <w:rFonts w:ascii="Amiri" w:hAnsi="Amiri" w:eastAsia="Amiri" w:cs="Amiri"/>
          <w:color w:val="111111"/>
          <w:sz w:val="28"/>
          <w:sz w:val="28"/>
          <w:szCs w:val="28"/>
          <w:rtl w:val="true"/>
          <w:lang w:bidi="ar-SA"/>
        </w:rPr>
        <w:t>و لم ترجعوا عن مرهفات كأنّها حريق بأيدي المؤمنين بواتر</w:t>
      </w:r>
    </w:p>
    <w:p>
      <w:pPr>
        <w:pStyle w:val="BookText"/>
        <w:rPr/>
      </w:pPr>
      <w:r>
        <w:rPr>
          <w:rFonts w:ascii="Amiri" w:hAnsi="Amiri" w:eastAsia="Amiri" w:cs="Amiri"/>
          <w:color w:val="111111"/>
          <w:sz w:val="28"/>
          <w:sz w:val="28"/>
          <w:szCs w:val="28"/>
          <w:rtl w:val="true"/>
          <w:lang w:bidi="ar-SA"/>
        </w:rPr>
        <w:t>و لم تصبروا للبيض حتى أخذنكم قليلا بأيدي المؤمنين المشاعر</w:t>
      </w:r>
    </w:p>
    <w:p>
      <w:pPr>
        <w:pStyle w:val="BookText"/>
        <w:rPr/>
      </w:pPr>
      <w:r>
        <w:rPr>
          <w:rFonts w:ascii="Amiri" w:hAnsi="Amiri" w:eastAsia="Amiri" w:cs="Amiri"/>
          <w:color w:val="111111"/>
          <w:sz w:val="28"/>
          <w:sz w:val="28"/>
          <w:szCs w:val="28"/>
          <w:rtl w:val="true"/>
          <w:lang w:bidi="ar-SA"/>
        </w:rPr>
        <w:t>و وليتم نفرا و ما البطل الذي يقاتل من وقع السلاح بنافر</w:t>
      </w:r>
    </w:p>
    <w:p>
      <w:pPr>
        <w:pStyle w:val="BookText"/>
        <w:rPr/>
      </w:pPr>
      <w:r>
        <w:rPr>
          <w:rFonts w:ascii="Amiri" w:hAnsi="Amiri" w:eastAsia="Amiri" w:cs="Amiri"/>
          <w:color w:val="111111"/>
          <w:sz w:val="28"/>
          <w:sz w:val="28"/>
          <w:szCs w:val="28"/>
          <w:rtl w:val="true"/>
          <w:lang w:bidi="ar-SA"/>
        </w:rPr>
        <w:t>أتاكم بما جاء النبييون قبله و ما ابن أخي البرّ الصدوق بشاعر</w:t>
      </w:r>
    </w:p>
    <w:p>
      <w:pPr>
        <w:pStyle w:val="BookText"/>
        <w:rPr/>
      </w:pPr>
      <w:r>
        <w:rPr>
          <w:rFonts w:ascii="Amiri" w:hAnsi="Amiri" w:eastAsia="Amiri" w:cs="Amiri"/>
          <w:color w:val="111111"/>
          <w:sz w:val="28"/>
          <w:sz w:val="28"/>
          <w:szCs w:val="28"/>
          <w:rtl w:val="true"/>
          <w:lang w:bidi="ar-SA"/>
        </w:rPr>
        <w:t xml:space="preserve">سيكفي الذي ضيّعتم من نبيّكم و ينصره الحيّان عمرو و عامر </w:t>
      </w:r>
      <w:r>
        <w:rPr>
          <w:rStyle w:val="FootnoteAnchor"/>
          <w:rtl w:val="true"/>
        </w:rPr>
        <w:footnoteReference w:id="159"/>
      </w:r>
    </w:p>
    <w:p>
      <w:pPr>
        <w:pStyle w:val="Heading4"/>
        <w:numPr>
          <w:ilvl w:val="3"/>
          <w:numId w:val="1"/>
        </w:numPr>
        <w:rPr/>
      </w:pPr>
      <w:bookmarkStart w:id="131" w:name="__RefHeading___Toc1443119_730472459"/>
      <w:bookmarkStart w:id="132" w:name="_Toc53"/>
      <w:bookmarkEnd w:id="131"/>
      <w:r>
        <w:rPr>
          <w:rtl w:val="true"/>
        </w:rPr>
        <w:t>تصريح أبي بن كعب</w:t>
      </w:r>
      <w:bookmarkEnd w:id="132"/>
    </w:p>
    <w:p>
      <w:pPr>
        <w:pStyle w:val="BookText"/>
        <w:rPr/>
      </w:pPr>
      <w:r>
        <w:rPr>
          <w:rFonts w:ascii="Amiri" w:hAnsi="Amiri" w:eastAsia="Amiri" w:cs="Amiri"/>
          <w:color w:val="111111"/>
          <w:sz w:val="28"/>
          <w:sz w:val="28"/>
          <w:szCs w:val="28"/>
          <w:rtl w:val="true"/>
          <w:lang w:bidi="ar-SA"/>
        </w:rPr>
        <w:t>خطبهم يوم السقيفة فقال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المهاجرين و الأنصار أ لستم تعلمون أن رسول اللّه صلّى اللّه عليه و آله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الهادي لمن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أولستم تعلمون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المحيي لسنّتي و معلم أمّتي و القائم بحجّتي و خير من أخلف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 من بعدي كطاعتي على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يولّ على علي عليه السّلام أحدا منكم و ولاّه في كل غيبة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منزلهما واحد و رحلهما واحد و متاعهما واحد و أمرهما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غبت عنكم فخلفت فيكم عليا فقد خلفت فيكم رجلا كنفسي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كلامه و كلّه تصريح لطيف بأدلّة مسلّمة عند الفريقين تأتي في بحث النص على أمير المؤمنين علي عليه السّلام من مصادرهم</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443121_730472459"/>
      <w:bookmarkStart w:id="134" w:name="_Toc54"/>
      <w:bookmarkEnd w:id="133"/>
      <w:r>
        <w:rPr>
          <w:rtl w:val="true"/>
        </w:rPr>
        <w:t>تصريح يزيد بن معاوية</w:t>
      </w:r>
      <w:bookmarkEnd w:id="134"/>
    </w:p>
    <w:p>
      <w:pPr>
        <w:pStyle w:val="BookText"/>
        <w:rPr/>
      </w:pPr>
      <w:r>
        <w:rPr>
          <w:rFonts w:ascii="Amiri" w:hAnsi="Amiri" w:eastAsia="Amiri" w:cs="Amiri"/>
          <w:color w:val="111111"/>
          <w:sz w:val="28"/>
          <w:sz w:val="28"/>
          <w:szCs w:val="28"/>
          <w:rtl w:val="true"/>
          <w:lang w:bidi="ar-SA"/>
        </w:rPr>
        <w:t>أخرج البلاذري في تاريخه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كتب عبد اللّه بن عمر إلى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 فقد عظمت الرزية و جلّت المصيبة،و حدث في الإسلام حدث عظيم،و لا يوم كيوم الحسين</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أحمق إنّا جئنا إلى بيوت منجّدة،و فرش ممهّدة،و وسائد منضّدة فقاتلنا عنها،فإن يكن الحق لنا فعن حقّنا،و إن يكن لغيرنا فأبوك أوّل من سنّ هذا و ابتزّه و استأثر بالحق على أهله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135" w:name="pg14767_217808"/>
    </w:p>
    <w:p>
      <w:pPr>
        <w:pStyle w:val="Heading4"/>
        <w:numPr>
          <w:ilvl w:val="3"/>
          <w:numId w:val="1"/>
        </w:numPr>
        <w:rPr/>
      </w:pPr>
      <w:bookmarkStart w:id="136" w:name="__RefHeading___Toc1443123_730472459"/>
      <w:bookmarkStart w:id="137" w:name="_Toc55"/>
      <w:bookmarkEnd w:id="135"/>
      <w:bookmarkEnd w:id="136"/>
      <w:r>
        <w:rPr>
          <w:rtl w:val="true"/>
        </w:rPr>
        <w:t>تصريحات المؤرخين</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عامة المهاجرين و جلّ الأنصار لا يشكّون أن عليّا هو صاحب الأمر بعد رسول اللّه صلّى اللّه عليه و آله و سلّم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إلى إبراهيم بن سعيد بن إبراهيم بن عبد الرحمن بن عوف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بويع أبو بكر و استقرّ أمره ندم قوم كثير من الأنصار على بيعته و لام بعضهم بعضا و ذكروا علي بن أبي طالب و هتفوا باسمه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الأنصار أو بعض الأنصار لا نبايع إلاّ عليّا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الرزاق في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تخلّفت عنّا الأنصار بأسرها في السقيفة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جملة من تصريحات الصحابة من كتب القوم،و هناك تصريحات أخرى من كتب أصحابنا لم نذكرها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1443125_730472459"/>
      <w:bookmarkStart w:id="139" w:name="_Toc56"/>
      <w:bookmarkEnd w:id="138"/>
      <w:r>
        <w:rPr>
          <w:rtl w:val="true"/>
        </w:rPr>
        <w:t>النصوص على أهل البيت</w:t>
      </w:r>
      <w:bookmarkEnd w:id="139"/>
    </w:p>
    <w:p>
      <w:pPr>
        <w:pStyle w:val="BookText"/>
        <w:rPr/>
      </w:pPr>
      <w:r>
        <w:rPr>
          <w:rFonts w:ascii="Amiri" w:hAnsi="Amiri" w:eastAsia="Amiri" w:cs="Amiri"/>
          <w:color w:val="111111"/>
          <w:sz w:val="28"/>
          <w:sz w:val="28"/>
          <w:szCs w:val="28"/>
          <w:rtl w:val="true"/>
          <w:lang w:bidi="ar-SA"/>
        </w:rPr>
        <w:t>من المعلوم أنّ بعثة الأنبياء كانت من أجل إنقاذ البشرية من الظلمات إلى النور،و هذا الهدف السامي لا يتم إلاّ بتواصل الرسل و الأوصياء لكل زمان زمان كما أخبر تعالى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نجد سيرة الأنبياء جميعا مبتنية على هذا الأساس من وضع وصي يتابع أعمال النبي و يحافظ على ما أسسه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المعقول من النبي الأعظم و خاتم الرسل أن يترك 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القريبة من عصر الجاهلية و الجهلاء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وصي يتم مسيرة الإسلام،و يقوّم الإعوجاج الذي يمكن أن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حصل بالفعل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جراء فقد النبي صلّى اللّه عليه و آله و سلّم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 إنّ حالة الإعوجاء بدت في أواخر حياة النبي صلّى اللّه عليه و آله و سلّم</w:t>
      </w:r>
      <w:r>
        <w:rPr>
          <w:rFonts w:eastAsia="Amiri" w:cs="Amiri" w:ascii="Amiri" w:hAnsi="Amiri"/>
          <w:color w:val="111111"/>
          <w:sz w:val="28"/>
          <w:szCs w:val="28"/>
          <w:rtl w:val="true"/>
          <w:lang w:bidi="ar-SA"/>
        </w:rPr>
        <w:t xml:space="preserve">. </w:t>
      </w:r>
      <w:bookmarkStart w:id="140" w:name="pg14767_217809"/>
    </w:p>
    <w:p>
      <w:pPr>
        <w:pStyle w:val="BookText"/>
        <w:rPr/>
      </w:pPr>
      <w:bookmarkEnd w:id="140"/>
      <w:r>
        <w:rPr>
          <w:rFonts w:ascii="Amiri" w:hAnsi="Amiri" w:eastAsia="Amiri" w:cs="Amiri"/>
          <w:color w:val="111111"/>
          <w:sz w:val="28"/>
          <w:sz w:val="28"/>
          <w:szCs w:val="28"/>
          <w:rtl w:val="true"/>
          <w:lang w:bidi="ar-SA"/>
        </w:rPr>
        <w:t>قال تعالى في محكم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الَّذِينَ كَفَرُوا قِبَلَكَ مُهْطِعِينَ عَنِ الْيَمِينِ وَ عَنِ الشِّمٰالِ عِزِينَ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حَوْلَكُمْ مِنَ الْأَعْرٰابِ مُنٰافِقُونَ وَ مِنْ أَهْلِ الْمَدِينَةِ مَرَدُوا عَلَى النِّفٰاقِ لاٰ تَعْلَمُهُمْ نَحْنُ نَعْلَمُهُمْ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رسول الرحمة كبقية الأنبياء في وضع الخليفة و النص عليه بنصوص متعدّدة و بأزمنة متعدّدة</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1443127_730472459"/>
      <w:bookmarkStart w:id="142" w:name="_Toc57"/>
      <w:bookmarkEnd w:id="141"/>
      <w:r>
        <w:rPr>
          <w:rtl w:val="true"/>
        </w:rPr>
        <w:t>أقسام النصوص</w:t>
      </w:r>
      <w:r>
        <w:rPr>
          <w:rtl w:val="true"/>
        </w:rPr>
        <w:t>:</w:t>
      </w:r>
      <w:bookmarkEnd w:id="142"/>
    </w:p>
    <w:p>
      <w:pPr>
        <w:pStyle w:val="BookText"/>
        <w:rPr/>
      </w:pPr>
      <w:r>
        <w:rPr>
          <w:rFonts w:ascii="Amiri" w:hAnsi="Amiri" w:eastAsia="Amiri" w:cs="Amiri"/>
          <w:color w:val="111111"/>
          <w:sz w:val="28"/>
          <w:sz w:val="28"/>
          <w:szCs w:val="28"/>
          <w:rtl w:val="true"/>
          <w:lang w:bidi="ar-SA"/>
        </w:rPr>
        <w:t>و تنقسم النصوص الواردة في حق أوصياء الرسول إنقساما أوليا إلى قسمين،الأوّل هو النص على كل إمام إمام و هو ما يأتي عند ذكر كل 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هو النص على جميع الأئمة دفعة واحدة، كما تقدم في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نثبت النص على جميع الأئمة الإثني عشر عليهم السّلام و ما ثبت بالنص حق كما أجمع عليه المسلمون كافة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3" w:name="__RefHeading___Toc1443129_730472459"/>
      <w:bookmarkStart w:id="144" w:name="_Toc58"/>
      <w:bookmarkEnd w:id="143"/>
      <w:r>
        <w:rPr>
          <w:rtl w:val="true"/>
        </w:rPr>
        <w:t>النص على أمير المؤمنين علي بن أبي طالب عليه السّلام</w:t>
      </w:r>
      <w:bookmarkEnd w:id="144"/>
    </w:p>
    <w:p>
      <w:pPr>
        <w:pStyle w:val="Heading3"/>
        <w:numPr>
          <w:ilvl w:val="2"/>
          <w:numId w:val="1"/>
        </w:numPr>
        <w:rPr/>
      </w:pPr>
      <w:bookmarkStart w:id="145" w:name="__RefHeading___Toc1443131_730472459"/>
      <w:bookmarkStart w:id="146" w:name="_Toc59"/>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و لنا في ذلك عدة طرق</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443133_730472459"/>
      <w:bookmarkStart w:id="148" w:name="_Toc60"/>
      <w:bookmarkEnd w:id="147"/>
      <w:r>
        <w:rPr>
          <w:rtl w:val="true"/>
        </w:rPr>
        <w:t>الطريق الأول</w:t>
      </w:r>
      <w:r>
        <w:rPr>
          <w:rtl w:val="true"/>
        </w:rPr>
        <w:t xml:space="preserve">: </w:t>
      </w:r>
      <w:r>
        <w:rPr>
          <w:rtl w:val="true"/>
        </w:rPr>
        <w:t>أنّه صلوات اللّه و سلامه عليه كان أفضل الأنام بعد رسول اللّه صلّى اللّه عليه و آله و سلّم</w:t>
      </w:r>
      <w:bookmarkEnd w:id="148"/>
    </w:p>
    <w:p>
      <w:pPr>
        <w:pStyle w:val="Heading4"/>
        <w:numPr>
          <w:ilvl w:val="3"/>
          <w:numId w:val="1"/>
        </w:numPr>
        <w:rPr/>
      </w:pPr>
      <w:bookmarkStart w:id="149" w:name="__RefHeading___Toc1443135_730472459"/>
      <w:bookmarkStart w:id="150" w:name="_Toc61"/>
      <w:bookmarkEnd w:id="149"/>
      <w:r>
        <w:rPr>
          <w:rtl w:val="true"/>
        </w:rPr>
        <w:t>اشارة</w:t>
      </w:r>
      <w:bookmarkEnd w:id="1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صلوات اللّه و سلامه عليه كان أفضل الأنام بعد رسول اللّه صلّى اللّه عليه و آله و سلّم لما اجتمع له من خصال الفضل و الرأي و الكمال،و سبقه إلى الإيمان و تقدمه في العلم و القضاء و الجهاد و الورع و الزهد </w:t>
      </w:r>
      <w:bookmarkStart w:id="151" w:name="pg14767_217810"/>
    </w:p>
    <w:p>
      <w:pPr>
        <w:pStyle w:val="BookText"/>
        <w:rPr/>
      </w:pPr>
      <w:bookmarkEnd w:id="151"/>
      <w:r>
        <w:rPr>
          <w:rFonts w:ascii="Amiri" w:hAnsi="Amiri" w:eastAsia="Amiri" w:cs="Amiri"/>
          <w:color w:val="111111"/>
          <w:sz w:val="28"/>
          <w:sz w:val="28"/>
          <w:szCs w:val="28"/>
          <w:rtl w:val="true"/>
          <w:lang w:bidi="ar-SA"/>
        </w:rPr>
        <w:t>و الصلاح و قربه من النبي صلّى اللّه عليه و آله و سلّم بتفصيل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عند كل ذي لبّ تقدم الفاضل على المفضول و العالم على الجاهل لتقبيح العقل خلاف ذلك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جعل لأخي علي فضائل لا تحصى كثرة،فمن ذكر فضيلة من فضائله مقرا بها غفر اللّه له ما تقدم من ذنبه،و من كتب فضيلة من فضائله لم تزل الملائكة تستغفر له ما بقي لتلك الكتابة رسم،و من استمع إلى فضيلة من فضائله غفر اللّه له الذنوب التي اكتسبها بالإستماع،و من نظر إلى كتاب من فضائله غفر اللّه له الذنوب التي اكتسبها بالنظر</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1443137_730472459"/>
      <w:bookmarkStart w:id="153" w:name="_Toc62"/>
      <w:bookmarkEnd w:id="152"/>
      <w:r>
        <w:rPr>
          <w:rtl w:val="true"/>
        </w:rPr>
        <w:t>أفضلية علي على الأمة برواية رسول اللّه صلّى اللّه عليه و آله و سلّم</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فليبلّغ الشاهد منكم الغائب قولي في علي فإني لم أقل في علي إلاّ بأمر جبرائيل و جبرائيل لا يخبرني إلاّ عن اللّه عز و جل</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أبي سعد عن أبي 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 بن زيد بن حسن بن أسامة الكلبي الدمشقي مولى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ملأتني سرورا يا رسول اللّه،فمن أفضل الناس بعدك؟</w:t>
      </w:r>
    </w:p>
    <w:p>
      <w:pPr>
        <w:pStyle w:val="BookText"/>
        <w:rPr/>
      </w:pPr>
      <w:r>
        <w:rPr>
          <w:rFonts w:ascii="Amiri" w:hAnsi="Amiri" w:eastAsia="Amiri" w:cs="Amiri"/>
          <w:color w:val="111111"/>
          <w:sz w:val="28"/>
          <w:sz w:val="28"/>
          <w:szCs w:val="28"/>
          <w:rtl w:val="true"/>
          <w:lang w:bidi="ar-SA"/>
        </w:rPr>
        <w:t>فذكر له نفر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فأيّهم أحب إليك؟قال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خلقت أنا و علي بن أبي طالب من نور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جعلته آخر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عقيل أ ليس قد أخبرتك إنّي خير النبيين،و قد سبقوني بالرسالة و بشّروا بي من قبلي،فهل ضرّني شيء إذا كنت آخر القوم،أنا محمد رسول اللّه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لا يضر عليا إذا كان آخر القوم،و لكن يا أبا عقال فضل علي على سائر الناس كفضل جبرئيل على سائر الملائكة</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عمر بن الخطاب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اكتسب </w:t>
      </w:r>
    </w:p>
    <w:p>
      <w:pPr>
        <w:pStyle w:val="BookText"/>
        <w:rPr/>
      </w:pPr>
      <w:r>
        <w:rPr>
          <w:rFonts w:ascii="Amiri" w:hAnsi="Amiri" w:eastAsia="Amiri" w:cs="Amiri"/>
          <w:color w:val="111111"/>
          <w:sz w:val="28"/>
          <w:sz w:val="28"/>
          <w:szCs w:val="28"/>
          <w:rtl w:val="true"/>
          <w:lang w:bidi="ar-SA"/>
        </w:rPr>
        <w:t>مكتسب مثل فضل علي،يهدي صاحبه إلى الهدى،و يردّه عن الردى</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و عنه عن رسول اللّه صلّى اللّه عليه و آله و سلّم في ذكر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أفضلهم علي</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الإمام الباقر محمد بن علي عن آبائه عليهم السّلام إنّه سئل رسول اللّه صلّى اللّه عليه و آله و سلّم عن خير الناس؟فقال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 و أتقاها و أفضلها و أقربها إلى الجنة أقربها مني و لا أقرب و لا أتقى إلي من علي بن أبي طالب</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الخدري عن سلمان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أشهدك اليوم إنّ علي بن أبي طالب خيرهم و أفضلهم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عمر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لأنبأتكم بأفضل هذه الأمة بعد نبيها و أفضل من هذين الرجلين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أوصيت؟فساق الحديث إلى أن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أوصيت إلى علي و هو أفضل من أتركه من بعدي</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رجال العالمين في زماني هذا علي و أفضل نساء الأولين و الآخرين فاطمة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أنّ أحدا عبد اللّه حق عبادته ثم يشك فيك و أهل بيتك أنكم أفضل الناس كان في النار</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فاعلموا إنّ أكرم الخلق عليّ و أحبهم إليّ محمد،و أفضلهم لديّ محمد و أخوه علي من بعده،و الأئمة الذين هم الوسائل</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قدسي آخر عن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أفضلهم لديّ و أكرمهم عليّ سيد الورى و أكرمهم و أفضلهم بعده علي بن أبي طالب عليه السّلام أخو المصطفى المرتضى ثم بعده القوّامون بالقسط من أئمة الحق</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الصدّيقة 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هؤلاء الذين سميت أفضل،قال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بعدي أفضل أمتي و حمزة و جعفر أفضل أهل بيتي بعد علي و بعدك و بعد الحسن و الحسين و الأوصياء من ولد ابني و أشار إلى الحسين،و منهم المهدي</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و عن الهروي عن الرضا عن آبائه عن رسول اللّه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بعدي لك يا علي و للائمة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لو لا نحن ما خلق اللّه آدم و لا حواء و لا الجنة و لا النار و لا السماء و لا الأرض و كيف لا نكون أفضل من الملائكة و قد سبقناهم إلى التوحيد و معرفة ربنا عزّ و جلّ و تسبيحه و تقديسه و تهليله،لأنّ أول ما خلق اللّه أرواحنا فأنطقنا بتوحيده و تمجيده</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حكيم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كان أبو جحيفة يزعم أنه سمع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أخبركم بأفضل هذه الأمة بعد نبيها أبو بكر و عمر؟ثم 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سعيد بن المسيب أخبرني أنه سمع سعدا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ترضى أن تكون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في بني اسرائيل بعد موسى أفضل من هارون صلّى اللّه عليهما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على كتفي ثم قال لي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ذهب بك؟</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عساكر بعد ذكر هذا الحديث شكّك في تأويل الإمام زين العابدين و خصّص الحديث بغزوة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عناد و تعصب منه،على أنّ حديث المنزلة صدر من رسول اللّه في أكثر من موضع،و من راجع المصادر المذكورة في هذا الجزء أغناه ذلك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أظلّت الخضراء و لا أقلّت الغبراء بعدي أفضل من علي بن أبي طالب،و إنه إمام أمتي و أميرها</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أفضل أمتي فضلا و أقدمهم سلما و أكثرهم علما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فضّلوا علي فإنّه أفضل الناس بعدي من ذكر و أنثى</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ذلك ما رواه أبو بكر،قال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كمنزلتي من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السمان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الناس منزلة من الرسول و أقربه قرابة و أفضله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دالّة و أعظمه غناء عن نبيه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أشفع له أولا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طاهر المخلص و الطبراني و الذهبي و الدارقطني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أشفع له من أهل بيتي</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و زاد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أشفع له من أمتي أهل بيتي ثم الأقرب فالأقرب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 من أشفع له أولوا الفضل</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إضافة إلى الروايات في اختيار علي بعد رسول اللّه صلّى اللّه عليه و آله و سلّم الدالة على أفضليته على الأمّة بعد رسول اللّه،فإنّ اللّه لا يختار إلاّ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كالمروي في المعجم عن الهلالي و أبي أيوب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لفاطمة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حبيبتي أما علمت أنّ اللّه عز و جل اطّلع إلى الأرض اطلاعة فاختار منها أباك برسالته ثم اطّلع اطلاعة فاختار منها بعلك</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يا فاطمة إنّ اللّه عز و جل اختار من أهل الأرض رجلين أحدهما أباك و الآخر زوجك</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اخرجه ابن الجوزي و صحّحه </w:t>
      </w:r>
      <w:r>
        <w:rPr>
          <w:rStyle w:val="FootnoteAnchor"/>
          <w:rtl w:val="true"/>
        </w:rPr>
        <w:footnoteReference w:id="197"/>
      </w:r>
      <w:r>
        <w:rPr>
          <w:rFonts w:ascii="Amiri" w:hAnsi="Amiri" w:eastAsia="Amiri" w:cs="Amiri"/>
          <w:color w:val="111111"/>
          <w:sz w:val="28"/>
          <w:sz w:val="28"/>
          <w:szCs w:val="28"/>
          <w:rtl w:val="true"/>
          <w:lang w:bidi="ar-SA"/>
        </w:rPr>
        <w:t xml:space="preserve">،و أخرجه الحاكم عن أبي هريرة و صحّحه </w:t>
      </w:r>
      <w:r>
        <w:rPr>
          <w:rStyle w:val="FootnoteAnchor"/>
          <w:rtl w:val="true"/>
        </w:rPr>
        <w:footnoteReference w:id="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قوله صلّى اللّه عليه و آله و سلّم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لعمر يوم الخندق أفضل من أعمال أمتي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و قد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اللّهي</w:t>
      </w:r>
      <w:r>
        <w:rPr>
          <w:rFonts w:eastAsia="Amiri" w:cs="Amiri" w:ascii="Amiri" w:hAnsi="Amiri"/>
          <w:color w:val="111111"/>
          <w:sz w:val="28"/>
          <w:szCs w:val="28"/>
          <w:rtl w:val="true"/>
          <w:lang w:bidi="ar-SA"/>
        </w:rPr>
        <w:t xml:space="preserve">. </w:t>
      </w:r>
      <w:bookmarkStart w:id="154" w:name="pg14767_217814"/>
    </w:p>
    <w:p>
      <w:pPr>
        <w:pStyle w:val="BookText"/>
        <w:rPr/>
      </w:pPr>
      <w:bookmarkEnd w:id="154"/>
      <w:r>
        <w:rPr>
          <w:rFonts w:ascii="Amiri" w:hAnsi="Amiri" w:eastAsia="Amiri" w:cs="Amiri"/>
          <w:color w:val="111111"/>
          <w:sz w:val="28"/>
          <w:sz w:val="28"/>
          <w:szCs w:val="28"/>
          <w:rtl w:val="true"/>
          <w:lang w:bidi="ar-SA"/>
        </w:rPr>
        <w:t>جعل لأخي علي بن أبي طالب فضائل لا يحصي عددها غيره</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باقة من الأحاديث عن رسول اللّه صلّى اللّه عليه و آله و سلّم تفيد كون علي عليه السّلام أفضل الأمة،بل البشرية جمعاء بعد رسول الرحمة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علمت أنّ عددها يزيد على العدد المشترط في التواتر</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1443139_730472459"/>
      <w:bookmarkStart w:id="156" w:name="_Toc63"/>
      <w:bookmarkEnd w:id="155"/>
      <w:r>
        <w:rPr>
          <w:rtl w:val="true"/>
        </w:rPr>
        <w:t>أفضلية علي على الأمة بلسانه الشريف</w:t>
      </w:r>
      <w:bookmarkEnd w:id="156"/>
    </w:p>
    <w:p>
      <w:pPr>
        <w:pStyle w:val="BookText"/>
        <w:rPr/>
      </w:pPr>
      <w:r>
        <w:rPr>
          <w:rFonts w:ascii="Amiri" w:hAnsi="Amiri" w:eastAsia="Amiri" w:cs="Amiri"/>
          <w:color w:val="111111"/>
          <w:sz w:val="28"/>
          <w:sz w:val="28"/>
          <w:szCs w:val="28"/>
          <w:rtl w:val="true"/>
          <w:lang w:bidi="ar-SA"/>
        </w:rPr>
        <w:t>أخرج ابن قتيبة عن أمير المؤمنين بمحضر المهاجرين و الأنصار في مسجد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يا معشر المهاجرين،لا تخرجوا سلطان محمد في العرب عن داره و قعر بيته إلى دوركم و قعور بيوتكم،و لا تدفعوا أهله عن مقامه في الناس و حقه،فو الله يا معشر المهاجرين،لنحن أحق الناس به لأنّا أهل البيت،و نحن أحق بهذا الأمر منكم ما كان فينا القارئ لكتاب اللّه،الفقيه في دين اللّه، العالم بسنن رسول اللّه صلّى اللّه عليه و آله و سلّم،المضطلع بأمر الرعية،المدافع عنهم الأمور السيئة،القاسم بينهم بالسوية،و اللّه إنّه لفينا،فلا تتبعوا الهوى فتضلوا عن سبيل اللّه فتزدادوا من الحق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بشر بن سعد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هذا الكلام سمعته الأنصار منك يا علي قبل بيعتها لأبي بكر ما اختلف عليك اثنان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بعد كلام بليغ في بدء الخلق و خلق آدم و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انتقل النور إلى غرائزنا و لمع في أئمتنا،فنحن أنوار السماء و أنوار الأرض فبنا النجاة،و منّا مكنون العلم،و إلينا مصير الأمور،و بمهدينا تنقطع الحجج،خاتمة الأئمة،و منقذ الأمة،و غاية النور،و مصدر الأمور،فنحن أفضل المخلوقين و أشرف الموحّدين و حجج رب العالمين فليهنأ بالنعمة من تمسك بولايتنا و قبض على عروتنا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لي منزلة من رسول اللّه لم تكن لأحد من الخلائق</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الكتاب الأول الكثير من الأحاديث عنه عليه السّلام الدّالة على كونه أفضل الخلق بعد رسول اللّه صلّى اللّه عليه و آله و سلّم</w:t>
      </w:r>
      <w:r>
        <w:rPr>
          <w:rFonts w:eastAsia="Amiri" w:cs="Amiri" w:ascii="Amiri" w:hAnsi="Amiri"/>
          <w:color w:val="111111"/>
          <w:sz w:val="28"/>
          <w:szCs w:val="28"/>
          <w:rtl w:val="true"/>
          <w:lang w:bidi="ar-SA"/>
        </w:rPr>
        <w:t xml:space="preserve">. </w:t>
      </w:r>
      <w:bookmarkStart w:id="157" w:name="pg14767_217815"/>
    </w:p>
    <w:p>
      <w:pPr>
        <w:pStyle w:val="Heading4"/>
        <w:numPr>
          <w:ilvl w:val="3"/>
          <w:numId w:val="1"/>
        </w:numPr>
        <w:rPr/>
      </w:pPr>
      <w:bookmarkStart w:id="158" w:name="__RefHeading___Toc1443141_730472459"/>
      <w:bookmarkStart w:id="159" w:name="_Toc64"/>
      <w:bookmarkEnd w:id="157"/>
      <w:bookmarkEnd w:id="158"/>
      <w:r>
        <w:rPr>
          <w:rtl w:val="true"/>
        </w:rPr>
        <w:t>أفضلية علي على الأمة</w:t>
      </w:r>
      <w:bookmarkEnd w:id="159"/>
    </w:p>
    <w:p>
      <w:pPr>
        <w:pStyle w:val="Heading5"/>
        <w:numPr>
          <w:ilvl w:val="4"/>
          <w:numId w:val="1"/>
        </w:numPr>
        <w:rPr/>
      </w:pPr>
      <w:bookmarkStart w:id="160" w:name="__RefHeading___Toc1443143_730472459"/>
      <w:bookmarkStart w:id="161" w:name="_Toc65"/>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برواية الأئمة و الصحابة و التابعين</w:t>
      </w:r>
    </w:p>
    <w:p>
      <w:pPr>
        <w:pStyle w:val="BookText"/>
        <w:rPr/>
      </w:pPr>
      <w:r>
        <w:rPr>
          <w:rFonts w:ascii="Amiri" w:hAnsi="Amiri" w:eastAsia="Amiri" w:cs="Amiri"/>
          <w:color w:val="111111"/>
          <w:sz w:val="28"/>
          <w:sz w:val="28"/>
          <w:szCs w:val="28"/>
          <w:rtl w:val="true"/>
          <w:lang w:bidi="ar-SA"/>
        </w:rPr>
        <w:t>قال الإمام الحسن عليه السّلام في خطبته الأولى بعد بيعته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أحتسب عند اللّه عزّ و جلّ مصابي بأفضل الآباء بعد رسول اللّه صلّى اللّه عليه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عبد البر في الإستيعاب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سلمان و أبي ذر و المقداد و خباب و جابر و أبي سعيد الخدري و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 بن أبي طالب أول من أسلم و فضّله هؤلاء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انتهي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علي بن سويد السّائي عن أبي الحسن الأول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أفضل من محمد صلّى اللّه عليه و آله و سلّم و لا خلق خلقا بعد محمد أفضل من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الفضيل بن يسار 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 عنى و علي أفضلنا و أولنا و خيرنا بعد 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الأعمش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أفضل الخلق بعد رسول اللّه صلّى اللّه عليه و آله و سلّم و أحقّهم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و بعده الحسن ثم الحسين</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أفضل الناس بعد رسول اللّه و أولى الناس بالناس</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عمرو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عليا أوحد الناس في الفضائل</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 عبد اللّه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نبينا قد نصب لأمّته أفضل الناس و أولاهم و خيرهم بغدير خمّ، و في غير موطن</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سلمان 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أشهدك أنّ عليا خيرهم و أفضلهم و أعلمهم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له غانمة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منّا أبو الحسن علي بن أبي طالب رضي اللّه عنه أفرس بني هاشم و أكرم من احتفى و تنعل بعد رسول اللّه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أخرج أحمد و البزار عن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نتحدث أنّ أفضل أهل المدينة علي بن أبي طالب</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وائل 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إذا عددنا أصحاب النبي صلّى اللّه عليه و آله و سلّم قلنا أبو بكر و 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الرحمن فعلي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أهل البيت لا يقاس به أحد،هو مع رسول اللّه في درجته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التفضيل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عثمان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أين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أهل البيت لا يقاس به هؤلاء</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تقدمت الأحاديث في كون آل محمد عليهم السّلام لا يقاس بهم أحد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قسمت فضيلة علي عليه السّلام بقتل عمرو يوم الخندق بين المسلمين بأجمعهم لوسعتهم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لعلي بن أبي طالب من السوابق ما لو أنّ سابقة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لوسعتهم خيرا</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ضرار في وصف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آمن و اتقى و أفضل من تقمّص و ارتدى و أبرّ من انتعل وسعى</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روي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أبو بكر جالس إذ طلع علي 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أعظم الناس منزلة و أقربهم قرابة و أفضلهم حالة و أعظمهم حقا عند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فلينظر إلى هذا الطالع</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عند ما سأله معاوية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 أبي الحسن كان و اللّه علم الهدى و كهف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آمن و اتقى و أفضل من تقمص و ارتدى و أفصح من تنفس و 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يوازيه أحد؟لم تر عيني مثله و لن ترى</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الطبراني و زاد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 من حجّ و سعى و أسمح من عدل و سوّى و أخطب أهل الدنيا</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كان علي أقضاهم و أعلمهم و أفضلهم</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المغيرة يفضله على الأنبياء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البحتري يفضله على الشيخين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يحيى 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أدركت أحدا بالكوفة إلاّ يفضّل عليا يبدأ به</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أهل الكوفة كأنّ الكوفة إنما بنيت على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كلّمت أحدا منهم إلاّ وجدت المقتصد منهم الذي يفضل عليا على أبي بكر و عمر منهم سفيان الثوري</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لقد أوتيت من الفضل ما لم يؤت أحد</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 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قبض في هذه الليلة رجل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يسبقه الأولون بعمل و لا يدركه الآخرون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إياكم أكرم الخلاق على اللّه</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أفضلهم أفضلهم علما</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السيد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رباني هذه الأمة بعد نبيها و صاحب شرفها و فضلها علي</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و قال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نزل بين ظهرانيكم ابن عم رسول اللّه صلّى اللّه عليه و آله و سلّم و خير المسلمين و أفضلهم و سيدهم بعده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المأمون في مناظرته الطويلة لإسحاق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 أنّ من أيقن أنّ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ثم زعم أنّ أحدا أفضل من علي لا يخلو من إحدى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تكون دعوة رسول اللّه صلّى اللّه عليه و آله و سلّم عنده مردودة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من خلقه و كان المفضول أحب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 يعرف الفاضل من المفضول؟؟</w:t>
      </w:r>
    </w:p>
    <w:p>
      <w:pPr>
        <w:pStyle w:val="BookText"/>
        <w:rPr/>
      </w:pPr>
      <w:r>
        <w:rPr>
          <w:rFonts w:ascii="Amiri" w:hAnsi="Amiri" w:eastAsia="Amiri" w:cs="Amiri"/>
          <w:color w:val="111111"/>
          <w:sz w:val="28"/>
          <w:sz w:val="28"/>
          <w:szCs w:val="28"/>
          <w:rtl w:val="true"/>
          <w:lang w:bidi="ar-SA"/>
        </w:rPr>
        <w:t>فأي الثلاثة من هذه الوجوه أحب اليك أن تقول؟؟</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أعظم الثقلين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أفضلهم سوى حق النبي</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المأمون أنّ سبب التفضيل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و الشجاعة و الكرم و شرف النسب و كلها في علي أكمل منها في غيره فهو أفضل الصحابة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الصحابة أبو الطفيل عامر بن واثلة الكناني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سلمان و أبي ذر و المقداد و خباب بن الإرث و جابر بن عبد اللّه الأنصاري و أبي سعيد الخدري و زيد بن أرقم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 و النسائي و إسماعيل القاضي و أبو علي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حق أحد من الصحابة بالأسانيد الحسان أكثر مما جاء في علي</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62" w:name="pg14767_217819"/>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إضافة إلى الروايات التي تصف علي بصفات جميع الأنبياء فيكون جمع ما تفرّق فيهم فهو أفضلهم فعن ابن الحميراء و أبي سعيد و أنس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آدم في علمه و إلى نوح في فهمه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إبراهيم في حلمه و إلى يحيى في زهده و إلى موسى في بطشه فلينظر إلى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الحاكم و الديلمي و ابن شاهين و ابن عساكر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443145_730472459"/>
      <w:bookmarkStart w:id="164" w:name="_Toc66"/>
      <w:bookmarkEnd w:id="163"/>
      <w:r>
        <w:rPr>
          <w:rtl w:val="true"/>
        </w:rPr>
        <w:t>الفرع الأوّل</w:t>
      </w:r>
      <w:r>
        <w:rPr>
          <w:rtl w:val="true"/>
        </w:rPr>
        <w:t>:</w:t>
      </w:r>
      <w:bookmarkEnd w:id="164"/>
    </w:p>
    <w:p>
      <w:pPr>
        <w:pStyle w:val="BookText"/>
        <w:rPr/>
      </w:pPr>
      <w:r>
        <w:rPr>
          <w:rFonts w:ascii="Amiri" w:hAnsi="Amiri" w:eastAsia="Amiri" w:cs="Amiri"/>
          <w:color w:val="111111"/>
          <w:sz w:val="28"/>
          <w:sz w:val="28"/>
          <w:szCs w:val="28"/>
          <w:rtl w:val="true"/>
          <w:lang w:bidi="ar-SA"/>
        </w:rPr>
        <w:t>علي خير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p>
    <w:p>
      <w:pPr>
        <w:pStyle w:val="BookText"/>
        <w:rPr/>
      </w:pPr>
      <w:r>
        <w:rPr>
          <w:rFonts w:ascii="Amiri" w:hAnsi="Amiri" w:eastAsia="Amiri" w:cs="Amiri"/>
          <w:color w:val="111111"/>
          <w:sz w:val="28"/>
          <w:sz w:val="28"/>
          <w:szCs w:val="28"/>
          <w:rtl w:val="true"/>
          <w:lang w:bidi="ar-SA"/>
        </w:rPr>
        <w:t>منها ما روي عن زيد بن ثابت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اخلف بعدي و خير أصحابي علي</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حكيم بن جبير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أناسا عندنا بالعراق يقول إنّ أبا بكر و عمر خير من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أصنع بحديث حدثنيه سعيد بن المسيب عن سعد بن أبي وقاص؟</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غير أنّه لا نبي بعدي</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روي عن علي و عن أبي سعيد و أنس معا عن سلمان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وصيي و موضع سري و خير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أترك بعدي و ينجز عدّتي و يقضي ديني علي بن أبي طالب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ما روي عن فاطمة الزهراء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تعالى لقد سمعته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أخلفه فيكم و هو الإمام و الخليفة بعدي</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أبي رافع عن أبي ذر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أخي و وزيري و خير من أترك بعدي</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رافع عن أبيه عن جده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 أمتي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 و آله و سلّم إلى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الأولين و خير الآخرين من أهل السموات و أهل الأرضين</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حبشي بن جنادة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يمشي على الأرض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اعطيت خير النساء لخير الرجال</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من تركت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تعلمين يا بنية إنّ من كرامة اللّه إياك أنّ زوجك خير أمتي</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حبيب بن أبي ثابت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زوجتك خير من أعلم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خير هذه الأمة من بعدي، و فاطمة و الحسن و الحسين عليهم السّلام فمن قال غير هذا فعليه لعنة اللّه</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بعد نبيها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حمزة و جعفر و الحسن و الحسين و المهدي</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لخير من مضى بعد نبيكم و من بقي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نافع مولى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 الناس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خيرهم بعده من كان يحل له ما يحل له و يحرم عليه ما يحرم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البصري عند ما سئل عن 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رسول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خير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في أمته خير منه لاستثناه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 و ابن عباس و أبي سعيد و أبي الجارود عن الإمام الباقر عليه السّلام و عائشة و جابر و علي عليه السّلام جميعا عن رسول اللّه صلّى اللّه عليه و آله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خَيْرُ الْبَرِيَّةِ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أبي طالب خير البرية</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و ابن مسعود و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يقل علي خير الناس فقد كفر</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فمن أبي فقد كفر</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امترى فقد كفر</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خير البشر لا يبغضه إلاّ كافر</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قريب منهما عن حذيفة و أنس و عطاء معا عن عائشة و عن عبد اللّه و أبي سعيد الخدري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عطاء و الإمامين الرضا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خير البشر لا يشك فيه إلاّ كافر</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ختمت القرآن على خير الناس علي بن أبي طالب</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الإمام الحسن عليه السّلام ابن أبي سيف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لكنه خير الناس</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نعدّ عليا خير البشر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أم كلثوم لابن ملجم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 خير الناس</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أدلّكم على خير الناس أما و أبا؟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أباهما علي و فاطمة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النبي صلّى اللّه عليه و آله و سلّم إلى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خير الأولين و الآخرين من أهل السماوات و أهل الارضين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و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أترك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رجالكم علي بن أبي طالب</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 خير أمتي</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عابس بن ربيعة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إخواني علي</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أمتي و سيد ولد آدم بعدي</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جبير جئتني تسألني عن خير خلق اللّه من الأمة بعد رسول اللّه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في خطبة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 خير الأمة يشتم على المنابر</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الخلق بعدي و سيدهم أخي هذا</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هذه الأمة بعدي علي و فاطمة و الحسن و الحسين فمن قال غير ذلك فعليه لعنة اللّه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علي الباقر عن آبائه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سيد الوصيين و خير أمتي</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في خبر المخدج الذي قتله الأمير عليه السّلام في النهروان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شر الخلق و الخليقة يقتلهم خير الخلق و الخليقة و أقربهم عند اللّه وسيلة يوم القيامة</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سلمي في حديث الإسراء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محمد من خلفت في أمتك؟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آخر عن ابن عباس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سبحانك يا إلهي خلفت فيها خير أهلها لأهلها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أتشتهي أن ترى علي بن أبي طالب في مقامك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فإلتفت 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فإذا بعلي يسمع و يرى</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نص آخر بنحو ما تقدم و فيه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أنا العلي الأعلى اشتققت له من أسمائي إسما فسمّيته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جبرائيل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اقرأ؟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عَلِيًّا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بين أظهركم ابن عم رسول اللّه و خير المسلمين و أفضلهم و سيدهم بعده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خير الناس على عهد رسول اللّه و بعده</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مناظرة لأبي حنيفة مع الفضال بن الحسن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 إنّ لي أخا يقول إن خير الناس بعد رسول اللّه علي بن أبي طالب و أنا أقول أبو بكر و بعده عمر فما تقول أنت؟فأطرق أبو حنيفة مليا 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بمكانهما من رسول اللّه كرما و فخرا أما علمت أنّهما ضجيعاه فأية حجة أوضح لك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قلت لأخي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لئن كان الموضع لرسول اللّه دونهما لقد ظلما بدفنهما في موضع ليس لهما،و إن كان لهما فوهبا لرسول اللّه لقد أساءا و ما أحسنا في ارتجاعها و نكثهما عهدهما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فأطرق أبو حنيفة ساعة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خاصة و لكنهما نظرا في حق عائشة و حفصة فاستحقّا الدفن في ذلك الموضع بحق أبوتهما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له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تعلم أنّ النبي صلّى اللّه عليه و آله و سلّم مات عن تسع فنظرنا فإذا لكل واحدة منهن تسع الثمن،ثم نظرنا في تسع الثمن فإذا هو شبر في شبر فكيف يستحق الرجلان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فما بال عائشة و حفصة ترثان رسول اللّه صلّى اللّه عليه و آله و سلّم و فاطمة ابنته تمنع من الميراث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فصاح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نحّوه فإنه رافضي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من هذه الروايات المتعددة و الطرق المختلفة تسالم الصحابة على كون أمير المؤمنين خير الأمة و الصحابة بعد رسول اللّه صلّى اللّه عليه و آله و سلّم و طرقها تزيد على عدد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روي في خلاف ذلك فهو من فعل بني أمية،لذا أمر المأمون أن يقال على المنابر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الخلق بعد النبي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bookmarkStart w:id="165" w:name="pg14767_217825"/>
    </w:p>
    <w:p>
      <w:pPr>
        <w:pStyle w:val="BookText"/>
        <w:rPr/>
      </w:pPr>
      <w:bookmarkEnd w:id="165"/>
      <w:r>
        <w:rPr>
          <w:rFonts w:ascii="Amiri" w:hAnsi="Amiri" w:eastAsia="Amiri" w:cs="Amiri"/>
          <w:color w:val="111111"/>
          <w:sz w:val="28"/>
          <w:sz w:val="28"/>
          <w:szCs w:val="28"/>
          <w:rtl w:val="true"/>
          <w:lang w:bidi="ar-SA"/>
        </w:rPr>
        <w:t>نكاية بسيرتهم و للتبشير بزوال ظلمهم و تحريفهم للروايات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الروايات غير الصريحة في إثبات كونه خير الصحابة،كالمروي عن عرباض بن سارية و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خيرهم قضاء</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أنه عليه السّلام أعلمهم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كالمروي عن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خيركم أزهدكم في الدنيا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أنّه عليه السّلام أزهد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ما تقدم أنه أفضل الخلق الدال على كونه خيرهم</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443147_730472459"/>
      <w:bookmarkStart w:id="167" w:name="_Toc67"/>
      <w:bookmarkEnd w:id="166"/>
      <w:r>
        <w:rPr>
          <w:rtl w:val="true"/>
        </w:rPr>
        <w:t>الفرع الثاني</w:t>
      </w:r>
      <w:r>
        <w:rPr>
          <w:rtl w:val="true"/>
        </w:rPr>
        <w:t>:</w:t>
      </w:r>
      <w:bookmarkEnd w:id="167"/>
    </w:p>
    <w:p>
      <w:pPr>
        <w:pStyle w:val="BookText"/>
        <w:rPr/>
      </w:pPr>
      <w:r>
        <w:rPr>
          <w:rFonts w:ascii="Amiri" w:hAnsi="Amiri" w:eastAsia="Amiri" w:cs="Amiri"/>
          <w:color w:val="111111"/>
          <w:sz w:val="28"/>
          <w:sz w:val="28"/>
          <w:szCs w:val="28"/>
          <w:rtl w:val="true"/>
          <w:lang w:bidi="ar-SA"/>
        </w:rPr>
        <w:t>علي سيد العرب و المسلمين</w:t>
      </w:r>
    </w:p>
    <w:p>
      <w:pPr>
        <w:pStyle w:val="BookText"/>
        <w:rPr/>
      </w:pPr>
      <w:r>
        <w:rPr>
          <w:rFonts w:ascii="Amiri" w:hAnsi="Amiri" w:eastAsia="Amiri" w:cs="Amiri"/>
          <w:color w:val="111111"/>
          <w:sz w:val="28"/>
          <w:sz w:val="28"/>
          <w:szCs w:val="28"/>
          <w:rtl w:val="true"/>
          <w:lang w:bidi="ar-SA"/>
        </w:rPr>
        <w:t>من ذلك ما روي عن الحسن و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أدعوا 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سيد العرب؟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مستفيض رواه كل من أنس </w:t>
      </w:r>
      <w:r>
        <w:rPr>
          <w:rStyle w:val="FootnoteAnchor"/>
          <w:rtl w:val="true"/>
        </w:rPr>
        <w:footnoteReference w:id="293"/>
      </w:r>
      <w:r>
        <w:rPr>
          <w:rFonts w:ascii="Amiri" w:hAnsi="Amiri" w:eastAsia="Amiri" w:cs="Amiri"/>
          <w:color w:val="111111"/>
          <w:sz w:val="28"/>
          <w:sz w:val="28"/>
          <w:szCs w:val="28"/>
          <w:rtl w:val="true"/>
          <w:lang w:bidi="ar-SA"/>
        </w:rPr>
        <w:t xml:space="preserve">،و أبي ذر </w:t>
      </w:r>
      <w:r>
        <w:rPr>
          <w:rStyle w:val="FootnoteAnchor"/>
          <w:rtl w:val="true"/>
        </w:rPr>
        <w:footnoteReference w:id="294"/>
      </w:r>
      <w:r>
        <w:rPr>
          <w:rFonts w:ascii="Amiri" w:hAnsi="Amiri" w:eastAsia="Amiri" w:cs="Amiri"/>
          <w:color w:val="111111"/>
          <w:sz w:val="28"/>
          <w:sz w:val="28"/>
          <w:szCs w:val="28"/>
          <w:rtl w:val="true"/>
          <w:lang w:bidi="ar-SA"/>
        </w:rPr>
        <w:t xml:space="preserve">،و أبي سعيد </w:t>
      </w:r>
      <w:r>
        <w:rPr>
          <w:rStyle w:val="FootnoteAnchor"/>
          <w:rtl w:val="true"/>
        </w:rPr>
        <w:footnoteReference w:id="295"/>
      </w:r>
      <w:r>
        <w:rPr>
          <w:rFonts w:ascii="Amiri" w:hAnsi="Amiri" w:eastAsia="Amiri" w:cs="Amiri"/>
          <w:color w:val="111111"/>
          <w:sz w:val="28"/>
          <w:sz w:val="28"/>
          <w:szCs w:val="28"/>
          <w:rtl w:val="true"/>
          <w:lang w:bidi="ar-SA"/>
        </w:rPr>
        <w:t xml:space="preserve">و جابر، و سلمة بن كهيل </w:t>
      </w:r>
      <w:r>
        <w:rPr>
          <w:rStyle w:val="FootnoteAnchor"/>
          <w:rtl w:val="true"/>
        </w:rPr>
        <w:footnoteReference w:id="296"/>
      </w:r>
      <w:r>
        <w:rPr>
          <w:rFonts w:ascii="Amiri" w:hAnsi="Amiri" w:eastAsia="Amiri" w:cs="Amiri"/>
          <w:color w:val="111111"/>
          <w:sz w:val="28"/>
          <w:sz w:val="28"/>
          <w:szCs w:val="28"/>
          <w:rtl w:val="true"/>
          <w:lang w:bidi="ar-SA"/>
        </w:rPr>
        <w:t xml:space="preserve">،و عن السيد الحسن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إشهدي و اسمعي هذا علي أمير المؤمنين و سيد المسلمين و عيبة علمي</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سيد المسلمين و إمام المتقين</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أبي ذر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عبد اللّه بن أسعد بن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في علي أنه سيد المسلمين و ولي المتقين و قائد الغر المحجلين و 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خرجه المحاملي و الجوزقاني و أبو نعيم عن أنس و أبي ذر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يدخل عليك من هذا الباب أمير المؤمنين و سيد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علي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الجهني و عبد اللّه بن أسعد بن زرارة و أنس و رافع جميعا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 في علي ثلاثة أشياء ليلة أسري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سيد المؤمنين و إمام المتقين و قائد الغر المحجلين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قيس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فأصبحتم بعد ولاية أمير المؤمنين و سيد المسلمين و ابن عم رسول رب العالمين و قد وليكم الطليق</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علي بن أبي طالب سيد المؤمنين</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 عن عائشة عند ما أقبل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المسلمين</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شريح الحارثي لعمرو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يمنعك يا ابن النابغة ان تقبل من مولاك و سيد المسلمين بعد نبيهم مشورته</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168" w:name="pg14767_217827"/>
    </w:p>
    <w:p>
      <w:pPr>
        <w:pStyle w:val="BookText"/>
        <w:rPr/>
      </w:pPr>
      <w:bookmarkEnd w:id="168"/>
      <w:r>
        <w:rPr>
          <w:rFonts w:ascii="Amiri" w:hAnsi="Amiri" w:eastAsia="Amiri" w:cs="Amiri"/>
          <w:color w:val="111111"/>
          <w:sz w:val="28"/>
          <w:sz w:val="28"/>
          <w:szCs w:val="28"/>
          <w:rtl w:val="true"/>
          <w:lang w:bidi="ar-SA"/>
        </w:rPr>
        <w:t>و عن ابن عباس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أمير المؤمنين و قائد الغر المحجلين و سيد ولد آدم</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أمير المؤمنين عليه السّلام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الأولين و الآخرين و أنت يا علي سيد الخلائق بعدي أولنا كآخرنا و آخرنا كأولنا</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و عن الحسن العسكري عليه السّلام في قصة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لي توحيد اللّه و الإيمان بمحمد رسول اللّه و موالاة سيد الخلق بعده علي بن أبي طالب و موالاة الأئمة الطاهرين من ولده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طائفة من الروايات المستفيضة في إثبات كونه سيد العرب و المسلمين رويناها عن خيرة الصحابة</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443149_730472459"/>
      <w:bookmarkStart w:id="170" w:name="_Toc68"/>
      <w:bookmarkEnd w:id="169"/>
      <w:r>
        <w:rPr>
          <w:rtl w:val="true"/>
        </w:rPr>
        <w:t>الفرع الثالث</w:t>
      </w:r>
      <w:r>
        <w:rPr>
          <w:rtl w:val="true"/>
        </w:rPr>
        <w:t>:</w:t>
      </w:r>
      <w:bookmarkEnd w:id="170"/>
    </w:p>
    <w:p>
      <w:pPr>
        <w:pStyle w:val="Heading6"/>
        <w:numPr>
          <w:ilvl w:val="5"/>
          <w:numId w:val="1"/>
        </w:numPr>
        <w:rPr/>
      </w:pPr>
      <w:bookmarkStart w:id="171" w:name="__RefHeading___Toc1443151_730472459"/>
      <w:bookmarkStart w:id="172" w:name="_Toc69"/>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علي أول الموحدين</w:t>
      </w:r>
    </w:p>
    <w:p>
      <w:pPr>
        <w:pStyle w:val="BookText"/>
        <w:rPr/>
      </w:pPr>
      <w:r>
        <w:rPr>
          <w:rFonts w:ascii="Amiri" w:hAnsi="Amiri" w:eastAsia="Amiri" w:cs="Amiri"/>
          <w:color w:val="111111"/>
          <w:sz w:val="28"/>
          <w:sz w:val="28"/>
          <w:szCs w:val="28"/>
          <w:rtl w:val="true"/>
          <w:lang w:bidi="ar-SA"/>
        </w:rPr>
        <w:t>من المرتكز في الضمائر الحية و النفوس الأبية أن علي بن أبي طالب أول الموحدين و التابعين لرسول اللّه صلّى اللّه عليه و آله و سلّم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في الكتاب الأول كونه مع رسول اللّه صلّى اللّه عليه و آله و سلّم أول من سبح للّه تعالى في عالم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ادّعى البعض الإجماع عليه من قبل المحدّثين و الحفّاظ </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حاول البعض و لأغراض لا تخفى على من تأملها التشكيك في ذلك لإنكار هذه الفضيلة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تصدّى جملة من علماء العامة و الخاصة لذلك بشكل موجز من ناحية المصادر و تعدد الروايات</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أشبع الشيخ أبو جعفر الإسكافي الموضوع في ردّه على الجاحظ </w:t>
      </w:r>
      <w:r>
        <w:rPr>
          <w:rStyle w:val="FootnoteAnchor"/>
          <w:rtl w:val="true"/>
        </w:rPr>
        <w:footnoteReference w:id="313"/>
      </w:r>
      <w:r>
        <w:rPr>
          <w:rFonts w:ascii="Amiri" w:hAnsi="Amiri" w:eastAsia="Amiri" w:cs="Amiri"/>
          <w:color w:val="111111"/>
          <w:sz w:val="28"/>
          <w:sz w:val="28"/>
          <w:szCs w:val="28"/>
          <w:rtl w:val="true"/>
          <w:lang w:bidi="ar-SA"/>
        </w:rPr>
        <w:t>و لكنه لم يتعرض للروايات و لأقوال العلماء في المسألة بالشكل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بدورنا سوف نفصّل القول هنا تحت عناوين مختلفة و جامعة لنخرج بنتيجة كون علي بن أبي طالب أول من أسلم و صلى و عبد اللّه و آمن ايمانا عن بصيرة و تفكر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تمام ذلك في فصول</w:t>
      </w:r>
      <w:r>
        <w:rPr>
          <w:rFonts w:eastAsia="Amiri" w:cs="Amiri" w:ascii="Amiri" w:hAnsi="Amiri"/>
          <w:color w:val="111111"/>
          <w:sz w:val="28"/>
          <w:szCs w:val="28"/>
          <w:rtl w:val="true"/>
          <w:lang w:bidi="ar-SA"/>
        </w:rPr>
        <w:t xml:space="preserve">: </w:t>
      </w:r>
      <w:bookmarkStart w:id="173" w:name="pg14767_217828"/>
    </w:p>
    <w:p>
      <w:pPr>
        <w:pStyle w:val="Heading6"/>
        <w:numPr>
          <w:ilvl w:val="5"/>
          <w:numId w:val="1"/>
        </w:numPr>
        <w:rPr/>
      </w:pPr>
      <w:bookmarkStart w:id="174" w:name="__RefHeading___Toc1443153_730472459"/>
      <w:bookmarkStart w:id="175" w:name="_Toc70"/>
      <w:bookmarkEnd w:id="173"/>
      <w:bookmarkEnd w:id="174"/>
      <w:r>
        <w:rPr>
          <w:rtl w:val="true"/>
        </w:rPr>
        <w:t>الفصل الأول</w:t>
      </w:r>
      <w:r>
        <w:rPr>
          <w:rtl w:val="true"/>
        </w:rPr>
        <w:t>:</w:t>
      </w:r>
      <w:bookmarkEnd w:id="175"/>
    </w:p>
    <w:p>
      <w:pPr>
        <w:pStyle w:val="Heading6"/>
        <w:numPr>
          <w:ilvl w:val="5"/>
          <w:numId w:val="1"/>
        </w:numPr>
        <w:rPr/>
      </w:pPr>
      <w:bookmarkStart w:id="176" w:name="__RefHeading___Toc1443155_730472459"/>
      <w:bookmarkStart w:id="177" w:name="_Toc71"/>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علي أول من أسلم</w:t>
      </w:r>
    </w:p>
    <w:p>
      <w:pPr>
        <w:pStyle w:val="BookText"/>
        <w:rPr/>
      </w:pPr>
      <w:r>
        <w:rPr>
          <w:rFonts w:ascii="Amiri" w:hAnsi="Amiri" w:eastAsia="Amiri" w:cs="Amiri"/>
          <w:color w:val="111111"/>
          <w:sz w:val="28"/>
          <w:sz w:val="28"/>
          <w:szCs w:val="28"/>
          <w:rtl w:val="true"/>
          <w:lang w:bidi="ar-SA"/>
        </w:rPr>
        <w:t>و جاء ذلك بعدة ألسنة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كل من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 بن أرقم </w:t>
      </w:r>
      <w:r>
        <w:rPr>
          <w:rStyle w:val="FootnoteAnchor"/>
          <w:rtl w:val="true"/>
        </w:rPr>
        <w:footnoteReference w:id="314"/>
      </w:r>
      <w:r>
        <w:rPr>
          <w:rFonts w:ascii="Amiri" w:hAnsi="Amiri" w:eastAsia="Amiri" w:cs="Amiri"/>
          <w:color w:val="111111"/>
          <w:sz w:val="28"/>
          <w:sz w:val="28"/>
          <w:szCs w:val="28"/>
          <w:rtl w:val="true"/>
          <w:lang w:bidi="ar-SA"/>
        </w:rPr>
        <w:t xml:space="preserve">،و حبة العرني </w:t>
      </w:r>
      <w:r>
        <w:rPr>
          <w:rStyle w:val="FootnoteAnchor"/>
          <w:rtl w:val="true"/>
        </w:rPr>
        <w:footnoteReference w:id="315"/>
      </w:r>
      <w:r>
        <w:rPr>
          <w:rFonts w:ascii="IRNazanin" w:hAnsi="IRNazanin" w:eastAsia="IRNazanin"/>
          <w:color w:val="111111"/>
          <w:sz w:val="28"/>
          <w:sz w:val="28"/>
          <w:szCs w:val="28"/>
          <w:rtl w:val="true"/>
          <w:lang w:bidi="fa-IR"/>
        </w:rPr>
        <w:t xml:space="preserve">،و جابر </w:t>
      </w:r>
      <w:r>
        <w:rPr>
          <w:rStyle w:val="FootnoteAnchor"/>
          <w:rtl w:val="true"/>
        </w:rPr>
        <w:footnoteReference w:id="316"/>
      </w:r>
      <w:r>
        <w:rPr>
          <w:rFonts w:ascii="IRNazanin" w:hAnsi="IRNazanin" w:eastAsia="IRNazanin"/>
          <w:color w:val="111111"/>
          <w:sz w:val="28"/>
          <w:sz w:val="28"/>
          <w:szCs w:val="28"/>
          <w:rtl w:val="true"/>
          <w:lang w:bidi="fa-IR"/>
        </w:rPr>
        <w:t xml:space="preserve">،و الحارث </w:t>
      </w:r>
      <w:r>
        <w:rPr>
          <w:rStyle w:val="FootnoteAnchor"/>
          <w:rtl w:val="true"/>
        </w:rPr>
        <w:footnoteReference w:id="317"/>
      </w:r>
      <w:r>
        <w:rPr>
          <w:rFonts w:ascii="IRNazanin" w:hAnsi="IRNazanin" w:eastAsia="IRNazanin"/>
          <w:color w:val="111111"/>
          <w:sz w:val="28"/>
          <w:sz w:val="28"/>
          <w:szCs w:val="28"/>
          <w:rtl w:val="true"/>
          <w:lang w:bidi="fa-IR"/>
        </w:rPr>
        <w:t xml:space="preserve">،و ابن عباس </w:t>
      </w:r>
      <w:r>
        <w:rPr>
          <w:rStyle w:val="FootnoteAnchor"/>
          <w:rtl w:val="true"/>
        </w:rPr>
        <w:footnoteReference w:id="318"/>
      </w:r>
      <w:r>
        <w:rPr>
          <w:rFonts w:ascii="Amiri" w:hAnsi="Amiri" w:eastAsia="Amiri" w:cs="Amiri"/>
          <w:color w:val="111111"/>
          <w:sz w:val="28"/>
          <w:sz w:val="28"/>
          <w:szCs w:val="28"/>
          <w:rtl w:val="true"/>
          <w:lang w:bidi="ar-SA"/>
        </w:rPr>
        <w:t xml:space="preserve">،و أبي هريرة </w:t>
      </w:r>
      <w:r>
        <w:rPr>
          <w:rStyle w:val="FootnoteAnchor"/>
          <w:rtl w:val="true"/>
        </w:rPr>
        <w:footnoteReference w:id="319"/>
      </w:r>
      <w:r>
        <w:rPr>
          <w:rFonts w:ascii="Amiri" w:hAnsi="Amiri" w:eastAsia="Amiri" w:cs="Amiri"/>
          <w:color w:val="111111"/>
          <w:sz w:val="28"/>
          <w:sz w:val="28"/>
          <w:szCs w:val="28"/>
          <w:rtl w:val="true"/>
          <w:lang w:bidi="ar-SA"/>
        </w:rPr>
        <w:t xml:space="preserve">، و علي عليه السّلام </w:t>
      </w:r>
      <w:r>
        <w:rPr>
          <w:rStyle w:val="FootnoteAnchor"/>
          <w:rtl w:val="true"/>
        </w:rPr>
        <w:footnoteReference w:id="320"/>
      </w:r>
      <w:r>
        <w:rPr>
          <w:rFonts w:ascii="Amiri" w:hAnsi="Amiri" w:eastAsia="Amiri" w:cs="Amiri"/>
          <w:color w:val="111111"/>
          <w:sz w:val="28"/>
          <w:sz w:val="28"/>
          <w:szCs w:val="28"/>
          <w:rtl w:val="true"/>
          <w:lang w:bidi="ar-SA"/>
        </w:rPr>
        <w:t xml:space="preserve">،و مالك بن الحويرث </w:t>
      </w:r>
      <w:r>
        <w:rPr>
          <w:rStyle w:val="FootnoteAnchor"/>
          <w:rtl w:val="true"/>
        </w:rPr>
        <w:footnoteReference w:id="321"/>
      </w:r>
      <w:r>
        <w:rPr>
          <w:rFonts w:ascii="Amiri" w:hAnsi="Amiri" w:eastAsia="Amiri" w:cs="Amiri"/>
          <w:color w:val="111111"/>
          <w:sz w:val="28"/>
          <w:sz w:val="28"/>
          <w:szCs w:val="28"/>
          <w:rtl w:val="true"/>
          <w:lang w:bidi="ar-SA"/>
        </w:rPr>
        <w:t xml:space="preserve">،و أبي موسى الاشعري </w:t>
      </w:r>
      <w:r>
        <w:rPr>
          <w:rStyle w:val="FootnoteAnchor"/>
          <w:rtl w:val="true"/>
        </w:rPr>
        <w:footnoteReference w:id="322"/>
      </w:r>
      <w:r>
        <w:rPr>
          <w:rFonts w:ascii="Amiri" w:hAnsi="Amiri" w:eastAsia="Amiri" w:cs="Amiri"/>
          <w:color w:val="111111"/>
          <w:sz w:val="28"/>
          <w:sz w:val="28"/>
          <w:szCs w:val="28"/>
          <w:rtl w:val="true"/>
          <w:lang w:bidi="ar-SA"/>
        </w:rPr>
        <w:t xml:space="preserve">،و عفيف الكندي </w:t>
      </w:r>
      <w:r>
        <w:rPr>
          <w:rStyle w:val="FootnoteAnchor"/>
          <w:rtl w:val="true"/>
        </w:rPr>
        <w:footnoteReference w:id="323"/>
      </w:r>
      <w:r>
        <w:rPr>
          <w:rFonts w:ascii="Amiri" w:hAnsi="Amiri" w:eastAsia="Amiri" w:cs="Amiri"/>
          <w:color w:val="111111"/>
          <w:sz w:val="28"/>
          <w:sz w:val="28"/>
          <w:szCs w:val="28"/>
          <w:rtl w:val="true"/>
          <w:lang w:bidi="ar-SA"/>
        </w:rPr>
        <w:t xml:space="preserve">،و سعد بن أبي وقاص </w:t>
      </w:r>
      <w:r>
        <w:rPr>
          <w:rStyle w:val="FootnoteAnchor"/>
          <w:rtl w:val="true"/>
        </w:rPr>
        <w:footnoteReference w:id="324"/>
      </w:r>
      <w:r>
        <w:rPr>
          <w:rFonts w:ascii="IRNazanin" w:hAnsi="IRNazanin" w:eastAsia="IRNazanin"/>
          <w:color w:val="111111"/>
          <w:sz w:val="28"/>
          <w:sz w:val="28"/>
          <w:szCs w:val="28"/>
          <w:rtl w:val="true"/>
          <w:lang w:bidi="fa-IR"/>
        </w:rPr>
        <w:t xml:space="preserve">،و عمر </w:t>
      </w:r>
      <w:r>
        <w:rPr>
          <w:rStyle w:val="FootnoteAnchor"/>
          <w:rtl w:val="true"/>
        </w:rPr>
        <w:footnoteReference w:id="325"/>
      </w:r>
      <w:r>
        <w:rPr>
          <w:rFonts w:ascii="Amiri" w:hAnsi="Amiri" w:eastAsia="Amiri" w:cs="Amiri"/>
          <w:color w:val="111111"/>
          <w:sz w:val="28"/>
          <w:sz w:val="28"/>
          <w:szCs w:val="28"/>
          <w:rtl w:val="true"/>
          <w:lang w:bidi="ar-SA"/>
        </w:rPr>
        <w:t xml:space="preserve">،و سلمان و المقداد و أبي سعيد و خباب و أبي ذر </w:t>
      </w:r>
      <w:r>
        <w:rPr>
          <w:rStyle w:val="FootnoteAnchor"/>
          <w:rtl w:val="true"/>
        </w:rPr>
        <w:footnoteReference w:id="326"/>
      </w:r>
      <w:r>
        <w:rPr>
          <w:rFonts w:ascii="Amiri" w:hAnsi="Amiri" w:eastAsia="Amiri" w:cs="Amiri"/>
          <w:color w:val="111111"/>
          <w:sz w:val="28"/>
          <w:sz w:val="28"/>
          <w:szCs w:val="28"/>
          <w:rtl w:val="true"/>
          <w:lang w:bidi="ar-SA"/>
        </w:rPr>
        <w:t xml:space="preserve">،و أبي رافع </w:t>
      </w:r>
    </w:p>
    <w:p>
      <w:pPr>
        <w:pStyle w:val="BookText"/>
        <w:rPr/>
      </w:pPr>
      <w:r>
        <w:rPr>
          <w:rFonts w:ascii="Amiri" w:hAnsi="Amiri" w:eastAsia="Amiri" w:cs="Amiri"/>
          <w:color w:val="111111"/>
          <w:sz w:val="28"/>
          <w:sz w:val="28"/>
          <w:szCs w:val="28"/>
          <w:rtl w:val="true"/>
          <w:lang w:bidi="ar-SA"/>
        </w:rPr>
        <w:t xml:space="preserve">و بريدة </w:t>
      </w:r>
      <w:r>
        <w:rPr>
          <w:rStyle w:val="FootnoteAnchor"/>
          <w:rtl w:val="true"/>
        </w:rPr>
        <w:footnoteReference w:id="327"/>
      </w:r>
      <w:r>
        <w:rPr>
          <w:rFonts w:ascii="IRNazanin" w:hAnsi="IRNazanin" w:eastAsia="IRNazanin"/>
          <w:color w:val="111111"/>
          <w:sz w:val="28"/>
          <w:sz w:val="28"/>
          <w:szCs w:val="28"/>
          <w:rtl w:val="true"/>
          <w:lang w:bidi="fa-IR"/>
        </w:rPr>
        <w:t xml:space="preserve">،و أنس </w:t>
      </w:r>
      <w:r>
        <w:rPr>
          <w:rStyle w:val="FootnoteAnchor"/>
          <w:rtl w:val="true"/>
        </w:rPr>
        <w:footnoteReference w:id="328"/>
      </w:r>
      <w:r>
        <w:rPr>
          <w:rFonts w:ascii="Amiri" w:hAnsi="Amiri" w:eastAsia="Amiri" w:cs="Amiri"/>
          <w:color w:val="111111"/>
          <w:sz w:val="28"/>
          <w:sz w:val="28"/>
          <w:szCs w:val="28"/>
          <w:rtl w:val="true"/>
          <w:lang w:bidi="ar-SA"/>
        </w:rPr>
        <w:t xml:space="preserve">،و عمرو بن ميمونة </w:t>
      </w:r>
      <w:r>
        <w:rPr>
          <w:rStyle w:val="FootnoteAnchor"/>
          <w:rtl w:val="true"/>
        </w:rPr>
        <w:footnoteReference w:id="329"/>
      </w:r>
      <w:r>
        <w:rPr>
          <w:rFonts w:ascii="Amiri" w:hAnsi="Amiri" w:eastAsia="Amiri" w:cs="Amiri"/>
          <w:color w:val="111111"/>
          <w:sz w:val="28"/>
          <w:sz w:val="28"/>
          <w:szCs w:val="28"/>
          <w:rtl w:val="true"/>
          <w:lang w:bidi="ar-SA"/>
        </w:rPr>
        <w:t xml:space="preserve">،و محمد بن أبي بكر </w:t>
      </w:r>
      <w:r>
        <w:rPr>
          <w:rStyle w:val="FootnoteAnchor"/>
          <w:rtl w:val="true"/>
        </w:rPr>
        <w:footnoteReference w:id="330"/>
      </w:r>
      <w:r>
        <w:rPr>
          <w:rFonts w:ascii="Amiri" w:hAnsi="Amiri" w:eastAsia="Amiri" w:cs="Amiri"/>
          <w:color w:val="111111"/>
          <w:sz w:val="28"/>
          <w:sz w:val="28"/>
          <w:szCs w:val="28"/>
          <w:rtl w:val="true"/>
          <w:lang w:bidi="ar-SA"/>
        </w:rPr>
        <w:t xml:space="preserve">،و الحسن عليه السّلام </w:t>
      </w:r>
      <w:r>
        <w:rPr>
          <w:rStyle w:val="FootnoteAnchor"/>
          <w:rtl w:val="true"/>
        </w:rPr>
        <w:footnoteReference w:id="331"/>
      </w:r>
      <w:r>
        <w:rPr>
          <w:rFonts w:ascii="IRNazanin" w:hAnsi="IRNazanin" w:eastAsia="IRNazanin"/>
          <w:color w:val="111111"/>
          <w:sz w:val="28"/>
          <w:sz w:val="28"/>
          <w:szCs w:val="28"/>
          <w:rtl w:val="true"/>
          <w:lang w:bidi="fa-IR"/>
        </w:rPr>
        <w:t xml:space="preserve">،و ابن اسحاق، </w:t>
      </w:r>
      <w:r>
        <w:rPr>
          <w:rStyle w:val="FootnoteAnchor"/>
          <w:rtl w:val="true"/>
        </w:rPr>
        <w:footnoteReference w:id="332"/>
      </w:r>
      <w:r>
        <w:rPr>
          <w:rFonts w:ascii="Amiri" w:hAnsi="Amiri" w:eastAsia="Amiri" w:cs="Amiri"/>
          <w:color w:val="111111"/>
          <w:sz w:val="28"/>
          <w:sz w:val="28"/>
          <w:szCs w:val="28"/>
          <w:rtl w:val="true"/>
          <w:lang w:bidi="ar-SA"/>
        </w:rPr>
        <w:t xml:space="preserve">،و الكلبي </w:t>
      </w:r>
      <w:r>
        <w:rPr>
          <w:rStyle w:val="FootnoteAnchor"/>
          <w:rtl w:val="true"/>
        </w:rPr>
        <w:footnoteReference w:id="333"/>
      </w:r>
      <w:r>
        <w:rPr>
          <w:rFonts w:ascii="Amiri" w:hAnsi="Amiri" w:eastAsia="Amiri" w:cs="Amiri"/>
          <w:color w:val="111111"/>
          <w:sz w:val="28"/>
          <w:sz w:val="28"/>
          <w:szCs w:val="28"/>
          <w:rtl w:val="true"/>
          <w:lang w:bidi="ar-SA"/>
        </w:rPr>
        <w:t xml:space="preserve">،و أبي اسحاق </w:t>
      </w:r>
      <w:r>
        <w:rPr>
          <w:rStyle w:val="FootnoteAnchor"/>
          <w:rtl w:val="true"/>
        </w:rPr>
        <w:footnoteReference w:id="334"/>
      </w:r>
      <w:r>
        <w:rPr>
          <w:rFonts w:ascii="IRNazanin" w:hAnsi="IRNazanin" w:eastAsia="IRNazanin"/>
          <w:color w:val="111111"/>
          <w:sz w:val="28"/>
          <w:sz w:val="28"/>
          <w:szCs w:val="28"/>
          <w:rtl w:val="true"/>
          <w:lang w:bidi="fa-IR"/>
        </w:rPr>
        <w:t xml:space="preserve">،و ابن عوف </w:t>
      </w:r>
      <w:r>
        <w:rPr>
          <w:rStyle w:val="FootnoteAnchor"/>
          <w:rtl w:val="true"/>
        </w:rPr>
        <w:footnoteReference w:id="335"/>
      </w:r>
      <w:r>
        <w:rPr>
          <w:rFonts w:ascii="Amiri" w:hAnsi="Amiri" w:eastAsia="Amiri" w:cs="Amiri"/>
          <w:color w:val="111111"/>
          <w:sz w:val="28"/>
          <w:sz w:val="28"/>
          <w:szCs w:val="28"/>
          <w:rtl w:val="true"/>
          <w:lang w:bidi="ar-SA"/>
        </w:rPr>
        <w:t xml:space="preserve">،و عروة و سلمان بن يسار </w:t>
      </w:r>
      <w:r>
        <w:rPr>
          <w:rStyle w:val="FootnoteAnchor"/>
          <w:rtl w:val="true"/>
        </w:rPr>
        <w:footnoteReference w:id="336"/>
      </w:r>
      <w:r>
        <w:rPr>
          <w:rFonts w:ascii="Amiri" w:hAnsi="Amiri" w:eastAsia="Amiri" w:cs="Amiri"/>
          <w:color w:val="111111"/>
          <w:sz w:val="28"/>
          <w:sz w:val="28"/>
          <w:szCs w:val="28"/>
          <w:rtl w:val="true"/>
          <w:lang w:bidi="ar-SA"/>
        </w:rPr>
        <w:t xml:space="preserve">،و المقداد و حبان و جابر و حسن البصري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أقدم أمتي 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 أو أقدمهم سلما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و معقل بن يسار </w:t>
      </w:r>
      <w:r>
        <w:rPr>
          <w:rStyle w:val="FootnoteAnchor"/>
          <w:rtl w:val="true"/>
        </w:rPr>
        <w:footnoteReference w:id="338"/>
      </w:r>
      <w:r>
        <w:rPr>
          <w:rFonts w:ascii="IRNazanin" w:hAnsi="IRNazanin" w:eastAsia="IRNazanin"/>
          <w:color w:val="111111"/>
          <w:sz w:val="28"/>
          <w:sz w:val="28"/>
          <w:szCs w:val="28"/>
          <w:rtl w:val="true"/>
          <w:lang w:bidi="fa-IR"/>
        </w:rPr>
        <w:t xml:space="preserve">،و الصادق عن آبائه </w:t>
      </w:r>
      <w:r>
        <w:rPr>
          <w:rStyle w:val="FootnoteAnchor"/>
          <w:rtl w:val="true"/>
        </w:rPr>
        <w:footnoteReference w:id="339"/>
      </w:r>
      <w:r>
        <w:rPr>
          <w:rFonts w:ascii="IRNazanin" w:hAnsi="IRNazanin" w:eastAsia="IRNazanin"/>
          <w:color w:val="111111"/>
          <w:sz w:val="28"/>
          <w:sz w:val="28"/>
          <w:szCs w:val="28"/>
          <w:rtl w:val="true"/>
          <w:lang w:bidi="fa-IR"/>
        </w:rPr>
        <w:t xml:space="preserve">،و جابر </w:t>
      </w:r>
      <w:r>
        <w:rPr>
          <w:rStyle w:val="FootnoteAnchor"/>
          <w:rtl w:val="true"/>
        </w:rPr>
        <w:footnoteReference w:id="340"/>
      </w:r>
      <w:r>
        <w:rPr>
          <w:rFonts w:ascii="Amiri" w:hAnsi="Amiri" w:eastAsia="Amiri" w:cs="Amiri"/>
          <w:color w:val="111111"/>
          <w:sz w:val="28"/>
          <w:sz w:val="28"/>
          <w:szCs w:val="28"/>
          <w:rtl w:val="true"/>
          <w:lang w:bidi="ar-SA"/>
        </w:rPr>
        <w:t xml:space="preserve">،و أبي سعيد </w:t>
      </w:r>
      <w:r>
        <w:rPr>
          <w:rStyle w:val="FootnoteAnchor"/>
          <w:rtl w:val="true"/>
        </w:rPr>
        <w:footnoteReference w:id="341"/>
      </w:r>
      <w:r>
        <w:rPr>
          <w:rFonts w:ascii="IRNazanin" w:hAnsi="IRNazanin" w:eastAsia="IRNazanin"/>
          <w:color w:val="111111"/>
          <w:sz w:val="28"/>
          <w:sz w:val="28"/>
          <w:szCs w:val="28"/>
          <w:rtl w:val="true"/>
          <w:lang w:bidi="fa-IR"/>
        </w:rPr>
        <w:t xml:space="preserve">و سلمان </w:t>
      </w:r>
      <w:r>
        <w:rPr>
          <w:rStyle w:val="FootnoteAnchor"/>
          <w:rtl w:val="true"/>
        </w:rPr>
        <w:footnoteReference w:id="342"/>
      </w:r>
      <w:r>
        <w:rPr>
          <w:rFonts w:ascii="Amiri" w:hAnsi="Amiri" w:eastAsia="Amiri" w:cs="Amiri"/>
          <w:color w:val="111111"/>
          <w:sz w:val="28"/>
          <w:sz w:val="28"/>
          <w:szCs w:val="28"/>
          <w:rtl w:val="true"/>
          <w:lang w:bidi="ar-SA"/>
        </w:rPr>
        <w:t xml:space="preserve">،و بريدة </w:t>
      </w:r>
      <w:r>
        <w:rPr>
          <w:rStyle w:val="FootnoteAnchor"/>
          <w:rtl w:val="true"/>
        </w:rPr>
        <w:footnoteReference w:id="343"/>
      </w:r>
      <w:r>
        <w:rPr>
          <w:rFonts w:ascii="Amiri" w:hAnsi="Amiri" w:eastAsia="Amiri" w:cs="Amiri"/>
          <w:color w:val="111111"/>
          <w:sz w:val="28"/>
          <w:sz w:val="28"/>
          <w:szCs w:val="28"/>
          <w:rtl w:val="true"/>
          <w:lang w:bidi="ar-SA"/>
        </w:rPr>
        <w:t xml:space="preserve">،و أبي أيوب </w:t>
      </w:r>
      <w:r>
        <w:rPr>
          <w:rStyle w:val="FootnoteAnchor"/>
          <w:rtl w:val="true"/>
        </w:rPr>
        <w:footnoteReference w:id="344"/>
      </w:r>
      <w:r>
        <w:rPr>
          <w:rFonts w:ascii="IRNazanin" w:hAnsi="IRNazanin" w:eastAsia="IRNazanin"/>
          <w:color w:val="111111"/>
          <w:sz w:val="28"/>
          <w:sz w:val="28"/>
          <w:szCs w:val="28"/>
          <w:rtl w:val="true"/>
          <w:lang w:bidi="fa-IR"/>
        </w:rPr>
        <w:t xml:space="preserve">،و المنصور عن آبائه </w:t>
      </w:r>
      <w:r>
        <w:rPr>
          <w:rStyle w:val="FootnoteAnchor"/>
          <w:rtl w:val="true"/>
        </w:rPr>
        <w:footnoteReference w:id="345"/>
      </w:r>
      <w:r>
        <w:rPr>
          <w:rFonts w:ascii="Amiri" w:hAnsi="Amiri" w:eastAsia="Amiri" w:cs="Amiri"/>
          <w:color w:val="111111"/>
          <w:sz w:val="28"/>
          <w:sz w:val="28"/>
          <w:szCs w:val="28"/>
          <w:rtl w:val="true"/>
          <w:lang w:bidi="ar-SA"/>
        </w:rPr>
        <w:t xml:space="preserve">،و ام سلمة </w:t>
      </w:r>
      <w:r>
        <w:rPr>
          <w:rStyle w:val="FootnoteAnchor"/>
          <w:rtl w:val="true"/>
        </w:rPr>
        <w:footnoteReference w:id="346"/>
      </w:r>
      <w:r>
        <w:rPr>
          <w:rFonts w:ascii="Amiri" w:hAnsi="Amiri" w:eastAsia="Amiri" w:cs="Amiri"/>
          <w:color w:val="111111"/>
          <w:sz w:val="28"/>
          <w:sz w:val="28"/>
          <w:szCs w:val="28"/>
          <w:rtl w:val="true"/>
          <w:lang w:bidi="ar-SA"/>
        </w:rPr>
        <w:t>،و عائشة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أسماء </w:t>
      </w:r>
      <w:r>
        <w:rPr>
          <w:rStyle w:val="FootnoteAnchor"/>
          <w:rtl w:val="true"/>
        </w:rPr>
        <w:footnoteReference w:id="347"/>
      </w:r>
      <w:r>
        <w:rPr>
          <w:rFonts w:ascii="IRNazanin" w:hAnsi="IRNazanin" w:eastAsia="IRNazanin"/>
          <w:color w:val="111111"/>
          <w:sz w:val="28"/>
          <w:sz w:val="28"/>
          <w:szCs w:val="28"/>
          <w:rtl w:val="true"/>
          <w:lang w:bidi="fa-IR"/>
        </w:rPr>
        <w:t xml:space="preserve">،و الأعمش </w:t>
      </w:r>
      <w:r>
        <w:rPr>
          <w:rStyle w:val="FootnoteAnchor"/>
          <w:rtl w:val="true"/>
        </w:rPr>
        <w:footnoteReference w:id="348"/>
      </w:r>
      <w:r>
        <w:rPr>
          <w:rFonts w:ascii="Amiri" w:hAnsi="Amiri" w:eastAsia="Amiri" w:cs="Amiri"/>
          <w:color w:val="111111"/>
          <w:sz w:val="28"/>
          <w:sz w:val="28"/>
          <w:szCs w:val="28"/>
          <w:rtl w:val="true"/>
          <w:lang w:bidi="ar-SA"/>
        </w:rPr>
        <w:t xml:space="preserve">،و الحارث عن علي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الاكبر آمنت قبل ان يؤمن أبو بكر و أسلمت قبل ان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معاذ العدوية عنه،خرّجه البلاذري و ابن قتيبة في المعارف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 ورودا على الحوض أولكم إسلاما هو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صاحب الفردوس و الحارث و الطبراني و الخطيب و ابن عدي و الحاكم و ابن مردويه و ابن أبي عاصم و القلعي عن سلمان و سفيان الثوري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ابن أبي الحديد و الكراجكي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سلمان قبل أبي بكر و عمر؟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أبي بكر و عمر</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عن عائشة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لي أخي فإنه أول الناس بي إسلاما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نبّىء رسول اللّه صلّى اللّه عليه و آله و سلّم يوم الإثنين و أسلم علي من الغد يوم الثلاثاء و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عساكر و أبو عمر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نحوه عن حبة عن علي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خرّجه الخلعي عن رافع بن خديج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78" w:name="pg14767_217831"/>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 زوجك أول المسلمين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لفاطمة عليها السّلام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من أجاب و أناب و وافق و أسلم و سلّم أخوه و ابن عمه علي بن أبي طالب فصدّقه بالغيب و المكتوم</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محمد القرظي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أولهم إسلاما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9" w:name="__RefHeading___Toc1443157_730472459"/>
      <w:bookmarkStart w:id="180" w:name="_Toc72"/>
      <w:bookmarkEnd w:id="179"/>
      <w:r>
        <w:rPr>
          <w:rtl w:val="true"/>
        </w:rPr>
        <w:t>الاحتجاجات على أولية إسلامه عليه السّلام</w:t>
      </w:r>
      <w:bookmarkEnd w:id="180"/>
    </w:p>
    <w:p>
      <w:pPr>
        <w:pStyle w:val="BookText"/>
        <w:rPr/>
      </w:pPr>
      <w:r>
        <w:rPr>
          <w:rFonts w:ascii="Amiri" w:hAnsi="Amiri" w:eastAsia="Amiri" w:cs="Amiri"/>
          <w:color w:val="111111"/>
          <w:sz w:val="28"/>
          <w:sz w:val="28"/>
          <w:szCs w:val="28"/>
          <w:rtl w:val="true"/>
          <w:lang w:bidi="ar-SA"/>
        </w:rPr>
        <w:t xml:space="preserve">فأول احتجاج لرسول اللّه صلّى اللّه عليه و آله و سلّم كان في يوم زواجه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احتجاج علي يوم الشورى من على منبر الكوفة بأولية إسلامه و لا معترض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خير منك و منهما عبدت اللّه قبلهما و بعدهما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حبة العوني إنه سمع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أعترف أنّ عبدا لك من هذه الأمة عبدك قبلي غير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و منها احتجاجه على معاوية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احتجاج الإمام الحسن عليه السّلام على معاوية و عمرو و المغيرة،و لم يعترضوا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احتجاج الإمام الحسين عليه السّلام في كربلاء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احتجاج سعد على رجل شتم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أول من أسلم،ألم يكن أول من صلى</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احتجاج جنادة بن قضاعة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احتجاج سعيد بن جبير على الحجّاج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181" w:name="pg14767_217832"/>
    </w:p>
    <w:p>
      <w:pPr>
        <w:pStyle w:val="BookText"/>
        <w:rPr/>
      </w:pPr>
      <w:bookmarkEnd w:id="181"/>
      <w:r>
        <w:rPr>
          <w:rFonts w:ascii="Amiri" w:hAnsi="Amiri" w:eastAsia="Amiri" w:cs="Amiri"/>
          <w:color w:val="111111"/>
          <w:sz w:val="28"/>
          <w:sz w:val="28"/>
          <w:szCs w:val="28"/>
          <w:rtl w:val="true"/>
          <w:lang w:bidi="ar-SA"/>
        </w:rPr>
        <w:t xml:space="preserve">و منها احتجاج ابن عباس المشهور على من وقع في علي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احتجاجه على عمر عند محاورته حول الخلافة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احتجاج محمد ابن أبي بكر على معاوية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احتجاج نعمان بن جبلة على معاوية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وقفت لرشد حين أقاتل على ملكك ابن عم رسول اللّه صلّى اللّه عليه و آله و سلّم و أول مؤمن به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1443159_730472459"/>
      <w:bookmarkStart w:id="183" w:name="_Toc73"/>
      <w:bookmarkEnd w:id="182"/>
      <w:r>
        <w:rPr>
          <w:rtl w:val="true"/>
        </w:rPr>
        <w:t>علي أول من أسلم على لسان الشعراء</w:t>
      </w:r>
      <w:bookmarkEnd w:id="183"/>
    </w:p>
    <w:p>
      <w:pPr>
        <w:pStyle w:val="BookText"/>
        <w:rPr/>
      </w:pPr>
      <w:r>
        <w:rPr>
          <w:rFonts w:ascii="Amiri" w:hAnsi="Amiri" w:eastAsia="Amiri" w:cs="Amiri"/>
          <w:color w:val="111111"/>
          <w:sz w:val="28"/>
          <w:sz w:val="28"/>
          <w:szCs w:val="28"/>
          <w:rtl w:val="true"/>
          <w:lang w:bidi="ar-SA"/>
        </w:rPr>
        <w:t>و مما يشهد بصحة و تواتر الفصول السابقة إنشاد الشعراء لذلك و تسابقهم على تدوين الإفتخار بكون علي بن أبي طالب أول من أسلم و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ذلك قوة أنّهم لم يكونوا في مقام ذكر أول المسلمين بل كانوا في مقام آخر فذكروه للتسالم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خاصة مع عدم اقتصارهم على ذكر أول من أسلم؛فقد ذكروا تقدم صلاته و توحيده و تصديقه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يقتصر ذلك على عصر معين بل كان ذلك منذ عصر النبي الأعظم صلّى اللّه عليه و آله و سلّم و صحابته و حتى هذه العصور المتأخرة و هاك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غلاما ما بلغت أوان حلمي </w:t>
      </w:r>
      <w:r>
        <w:rPr>
          <w:rStyle w:val="FootnoteAnchor"/>
          <w:rtl w:val="true"/>
        </w:rPr>
        <w:footnoteReference w:id="3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أنشد الفضل بن عباس بن عتبة بن أبي لهب و نسب للعباس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أحسب أنّ الأمر منصرف عن هاشم ثم منها عن أبي حسن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ليس أول من صلى لقبلته </w:t>
      </w:r>
      <w:r>
        <w:rPr>
          <w:rStyle w:val="FootnoteAnchor"/>
          <w:rtl w:val="true"/>
        </w:rPr>
        <w:footnoteReference w:id="375"/>
      </w:r>
      <w:r>
        <w:rPr>
          <w:rFonts w:ascii="IRNazanin" w:hAnsi="IRNazanin" w:eastAsia="IRNazanin"/>
          <w:color w:val="111111"/>
          <w:sz w:val="28"/>
          <w:sz w:val="28"/>
          <w:szCs w:val="28"/>
          <w:rtl w:val="true"/>
          <w:lang w:bidi="fa-IR"/>
        </w:rPr>
        <w:t xml:space="preserve">و أعلم الناس بالقرآن و السنن </w:t>
      </w:r>
      <w:r>
        <w:rPr>
          <w:rStyle w:val="FootnoteAnchor"/>
          <w:rtl w:val="true"/>
        </w:rPr>
        <w:footnoteReference w:id="3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أنشد الفضل بن العباس بن 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وصي رسول اللّه حقا و صهره و أول من صلى و ما ذم جانبه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أنشد هاشم بن عتبة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صدّقه و صلى فجاهد الكفار حتى ابلى </w:t>
      </w:r>
      <w:r>
        <w:rPr>
          <w:rStyle w:val="FootnoteAnchor"/>
          <w:rtl w:val="true"/>
        </w:rPr>
        <w:footnoteReference w:id="3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عبد اللّه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ولي الأمر بعد محمد علي و في كل المواطن صاحبه</w:t>
      </w:r>
    </w:p>
    <w:p>
      <w:pPr>
        <w:pStyle w:val="BookText"/>
        <w:rPr/>
      </w:pPr>
      <w:r>
        <w:rPr>
          <w:rFonts w:ascii="Amiri" w:hAnsi="Amiri" w:eastAsia="Amiri" w:cs="Amiri"/>
          <w:color w:val="111111"/>
          <w:sz w:val="28"/>
          <w:sz w:val="28"/>
          <w:szCs w:val="28"/>
          <w:rtl w:val="true"/>
          <w:lang w:bidi="ar-SA"/>
        </w:rPr>
        <w:t xml:space="preserve">وصي رسول اللّه حقا و صهره و أول من صلى و من لان جانبه </w:t>
      </w:r>
      <w:r>
        <w:rPr>
          <w:rStyle w:val="FootnoteAnchor"/>
          <w:rtl w:val="true"/>
        </w:rPr>
        <w:footnoteReference w:id="3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أمير المؤمنين بحضرة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أخو المصطفى لا شك في نسبي معه ربيت و سبطاه و هما ولدي</w:t>
      </w:r>
    </w:p>
    <w:p>
      <w:pPr>
        <w:pStyle w:val="BookText"/>
        <w:rPr/>
      </w:pPr>
      <w:r>
        <w:rPr>
          <w:rFonts w:ascii="Amiri" w:hAnsi="Amiri" w:eastAsia="Amiri" w:cs="Amiri"/>
          <w:color w:val="111111"/>
          <w:sz w:val="28"/>
          <w:sz w:val="28"/>
          <w:szCs w:val="28"/>
          <w:rtl w:val="true"/>
          <w:lang w:bidi="ar-SA"/>
        </w:rPr>
        <w:t xml:space="preserve">صدّقته و جميع الناس كافر به من الضلالة و الإشراك ذوي النكد </w:t>
      </w:r>
      <w:r>
        <w:rPr>
          <w:rStyle w:val="FootnoteAnchor"/>
          <w:rtl w:val="true"/>
        </w:rPr>
        <w:footnoteReference w:id="3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الزرقاني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لميمون نقيبته بالصالحات من الأفعال مشهور</w:t>
      </w:r>
    </w:p>
    <w:p>
      <w:pPr>
        <w:pStyle w:val="BookText"/>
        <w:rPr/>
      </w:pPr>
      <w:r>
        <w:rPr>
          <w:rFonts w:ascii="Amiri" w:hAnsi="Amiri" w:eastAsia="Amiri" w:cs="Amiri"/>
          <w:color w:val="111111"/>
          <w:sz w:val="28"/>
          <w:sz w:val="28"/>
          <w:szCs w:val="28"/>
          <w:rtl w:val="true"/>
          <w:lang w:bidi="ar-SA"/>
        </w:rPr>
        <w:t xml:space="preserve">صلى الصلاة مع الأمي أولهم قبل العباد و رب الناس مكفور </w:t>
      </w:r>
      <w:r>
        <w:rPr>
          <w:rStyle w:val="FootnoteAnchor"/>
          <w:rtl w:val="true"/>
        </w:rPr>
        <w:footnoteReference w:id="3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خزيمة بن ثابت شهيد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رسول اللّه من دون أهله و فارسه من كان في سالف الزمن</w:t>
      </w:r>
    </w:p>
    <w:p>
      <w:pPr>
        <w:pStyle w:val="BookText"/>
        <w:rPr/>
      </w:pPr>
      <w:r>
        <w:rPr>
          <w:rFonts w:ascii="Amiri" w:hAnsi="Amiri" w:eastAsia="Amiri" w:cs="Amiri"/>
          <w:color w:val="111111"/>
          <w:sz w:val="28"/>
          <w:sz w:val="28"/>
          <w:szCs w:val="28"/>
          <w:rtl w:val="true"/>
          <w:lang w:bidi="ar-SA"/>
        </w:rPr>
        <w:t xml:space="preserve">و أول من صلى من الناس كلهم سوى خيرة النسوان و اللّه ذو منن </w:t>
      </w:r>
      <w:r>
        <w:rPr>
          <w:rStyle w:val="FootnoteAnchor"/>
          <w:rtl w:val="true"/>
        </w:rPr>
        <w:footnoteReference w:id="3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مالك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لا يلبث قرنه اذا ما دعاه حاسرا و مسربلا</w:t>
      </w:r>
    </w:p>
    <w:p>
      <w:pPr>
        <w:pStyle w:val="BookText"/>
        <w:rPr/>
      </w:pPr>
      <w:r>
        <w:rPr>
          <w:rFonts w:ascii="Amiri" w:hAnsi="Amiri" w:eastAsia="Amiri" w:cs="Amiri"/>
          <w:color w:val="111111"/>
          <w:sz w:val="28"/>
          <w:sz w:val="28"/>
          <w:szCs w:val="28"/>
          <w:rtl w:val="true"/>
          <w:lang w:bidi="ar-SA"/>
        </w:rPr>
        <w:t xml:space="preserve">فهذا و في الإسلام أول مسلم و أول من صلى و صام و هللا </w:t>
      </w:r>
      <w:r>
        <w:rPr>
          <w:rStyle w:val="FootnoteAnchor"/>
          <w:rtl w:val="true"/>
        </w:rPr>
        <w:footnoteReference w:id="38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 أبو الأسود الدؤلي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84" w:name="pg14767_217834"/>
    </w:p>
    <w:p>
      <w:pPr>
        <w:pStyle w:val="BookText"/>
        <w:rPr/>
      </w:pPr>
      <w:bookmarkEnd w:id="184"/>
      <w:r>
        <w:rPr>
          <w:rFonts w:ascii="Amiri" w:hAnsi="Amiri" w:eastAsia="Amiri" w:cs="Amiri"/>
          <w:color w:val="111111"/>
          <w:sz w:val="28"/>
          <w:sz w:val="28"/>
          <w:szCs w:val="28"/>
          <w:rtl w:val="true"/>
          <w:lang w:bidi="ar-SA"/>
        </w:rPr>
        <w:t xml:space="preserve">أما إنه أول العابدين بمكة و اللّه لا يعبد </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أنشد عبد الرحمن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وصي المصطفى و وزيره و أول من صلى لذي العرش و اتقى </w:t>
      </w:r>
      <w:r>
        <w:rPr>
          <w:rStyle w:val="FootnoteAnchor"/>
          <w:rtl w:val="true"/>
        </w:rPr>
        <w:footnoteReference w:id="3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صهر النبي و خير الناس كلهم و كل من رامه بالفخر مفخور</w:t>
      </w:r>
    </w:p>
    <w:p>
      <w:pPr>
        <w:pStyle w:val="BookText"/>
        <w:rPr/>
      </w:pPr>
      <w:r>
        <w:rPr>
          <w:rFonts w:ascii="Amiri" w:hAnsi="Amiri" w:eastAsia="Amiri" w:cs="Amiri"/>
          <w:color w:val="111111"/>
          <w:sz w:val="28"/>
          <w:sz w:val="28"/>
          <w:szCs w:val="28"/>
          <w:rtl w:val="true"/>
          <w:lang w:bidi="ar-SA"/>
        </w:rPr>
        <w:t xml:space="preserve">صلى الصلاة مع الأمي أولهم قبل العباد و رب الناس مكفور </w:t>
      </w:r>
      <w:r>
        <w:rPr>
          <w:rStyle w:val="FootnoteAnchor"/>
          <w:rtl w:val="true"/>
        </w:rPr>
        <w:footnoteReference w:id="3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الصاحب بن عبادكا في الكفاة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الناس صلاة جعل التقوى حلاها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للحميري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أقدم إسلاما و أكثرها علما و أطهرها أهلا و أولادا</w:t>
      </w:r>
    </w:p>
    <w:p>
      <w:pPr>
        <w:pStyle w:val="BookText"/>
        <w:rPr/>
      </w:pPr>
      <w:r>
        <w:rPr>
          <w:rFonts w:ascii="Amiri" w:hAnsi="Amiri" w:eastAsia="Amiri" w:cs="Amiri"/>
          <w:color w:val="111111"/>
          <w:sz w:val="28"/>
          <w:sz w:val="28"/>
          <w:szCs w:val="28"/>
          <w:rtl w:val="true"/>
          <w:lang w:bidi="ar-SA"/>
        </w:rPr>
        <w:t xml:space="preserve">من كان أعدلها حكما و أبسطها كفا و أصدقها و عدا و أبعادا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 نقل البيهقي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علي سيد الناس فاتقوا عليا بإسلام تقدم من قبل </w:t>
      </w:r>
      <w:r>
        <w:rPr>
          <w:rStyle w:val="FootnoteAnchor"/>
          <w:rtl w:val="true"/>
        </w:rPr>
        <w:footnoteReference w:id="389"/>
      </w:r>
    </w:p>
    <w:p>
      <w:pPr>
        <w:pStyle w:val="Heading6"/>
        <w:numPr>
          <w:ilvl w:val="5"/>
          <w:numId w:val="1"/>
        </w:numPr>
        <w:rPr/>
      </w:pPr>
      <w:bookmarkStart w:id="185" w:name="__RefHeading___Toc1443161_730472459"/>
      <w:bookmarkStart w:id="186" w:name="_Toc74"/>
      <w:bookmarkEnd w:id="185"/>
      <w:r>
        <w:rPr>
          <w:rtl w:val="true"/>
        </w:rPr>
        <w:t>الفصل الثاني</w:t>
      </w:r>
      <w:r>
        <w:rPr>
          <w:rtl w:val="true"/>
        </w:rPr>
        <w:t>:</w:t>
      </w:r>
      <w:bookmarkEnd w:id="186"/>
    </w:p>
    <w:p>
      <w:pPr>
        <w:pStyle w:val="BookText"/>
        <w:rPr/>
      </w:pPr>
      <w:r>
        <w:rPr>
          <w:rFonts w:ascii="Amiri" w:hAnsi="Amiri" w:eastAsia="Amiri" w:cs="Amiri"/>
          <w:color w:val="111111"/>
          <w:sz w:val="28"/>
          <w:sz w:val="28"/>
          <w:szCs w:val="28"/>
          <w:rtl w:val="true"/>
          <w:lang w:bidi="ar-SA"/>
        </w:rPr>
        <w:t>في أن إسلام علي كان عن بصيرة و تفكر</w:t>
      </w:r>
    </w:p>
    <w:p>
      <w:pPr>
        <w:pStyle w:val="BookText"/>
        <w:rPr/>
      </w:pPr>
      <w:r>
        <w:rPr>
          <w:rFonts w:ascii="Amiri" w:hAnsi="Amiri" w:eastAsia="Amiri" w:cs="Amiri"/>
          <w:color w:val="111111"/>
          <w:sz w:val="28"/>
          <w:sz w:val="28"/>
          <w:szCs w:val="28"/>
          <w:rtl w:val="true"/>
          <w:lang w:bidi="ar-SA"/>
        </w:rPr>
        <w:t xml:space="preserve">يصوّر لنا التاريخ حقيقة إسلام علي بشكل مشوه تارة باعتبار صغره عند إسلامه حتى قيل إنّه أسلم و له خمس سنوات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أخرى في كيفية إسلامه و أنه جاء بمجرد عرض الرسول عليه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ذلك ناتج أولا من بغض بني أمية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من تحريف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ثالثا من تصوير نزول الوحي بشكل مفاجىء حتى حار رسول اللّه صلّى اللّه عليه و آله و سلّم فيه 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تارة يخاف منه و ترجف بوادره </w:t>
      </w:r>
      <w:r>
        <w:rPr>
          <w:rStyle w:val="FootnoteAnchor"/>
          <w:rtl w:val="true"/>
        </w:rPr>
        <w:footnoteReference w:id="391"/>
      </w:r>
      <w:r>
        <w:rPr>
          <w:rFonts w:ascii="Amiri" w:hAnsi="Amiri" w:eastAsia="Amiri" w:cs="Amiri"/>
          <w:color w:val="111111"/>
          <w:sz w:val="28"/>
          <w:sz w:val="28"/>
          <w:szCs w:val="28"/>
          <w:rtl w:val="true"/>
          <w:lang w:bidi="ar-SA"/>
        </w:rPr>
        <w:t>،و آخر يهرب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يخبر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ابن نوفل حتى عرف ابن نوفل و خديجة أنّه نبي قبل أن يعرف هو؟</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شابه من هذه الإسرائيليات أو الأمويات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إلاّ فإيمان رسول اللّه بشريعة سابقة شريعة إبراهيم عليه السّلام </w:t>
      </w:r>
      <w:r>
        <w:rPr>
          <w:rStyle w:val="FootnoteAnchor"/>
          <w:rtl w:val="true"/>
        </w:rPr>
        <w:footnoteReference w:id="394"/>
      </w:r>
      <w:r>
        <w:rPr>
          <w:rFonts w:ascii="Amiri" w:hAnsi="Amiri" w:eastAsia="Amiri" w:cs="Amiri"/>
          <w:color w:val="111111"/>
          <w:sz w:val="28"/>
          <w:sz w:val="28"/>
          <w:szCs w:val="28"/>
          <w:rtl w:val="true"/>
          <w:lang w:bidi="ar-SA"/>
        </w:rPr>
        <w:t xml:space="preserve">أو غيره من الأنبياء،ظاهر للعيان،و عبادته قبل النبوّة و عدم ارتكابه المحرمات و المحذورات يرويها العامة و الخاصة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كيف؟و قد صرّح ابن حمدان في نهاية المبتدئين عن ابن عقيل أنه ولد مسلما،و عن الحافظ ابن رجب أنه ولد نبيا،بل نسب الحافظ للإمام أحمد القول بولادة النبي على الإسلام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أنّى ذلك؟و قد استفاضت الروايات بكونه نبيا قبل آدم كما تقدّمت مفصلا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يكون الإطمئنان عند ابن نوفل و خديجة من نزول الوحي و لا يكون عند نبي الرحمة، الذي اختاره اللّه على العالمين و اصطفاه من بين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لسنا في صدد تحقيق ذلك انما هو من باب الإشارة و لنا عودة عليه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يجري في أمير المؤمنين الذي لم يسجد لصنم قط،و لم يشرك بربه تعالى و الذي كان يتعبد مع رسول اللّه صلّى اللّه عليه و آله و سلّم قبل الوحي</w:t>
      </w:r>
    </w:p>
    <w:p>
      <w:pPr>
        <w:pStyle w:val="BookText"/>
        <w:rPr/>
      </w:pPr>
      <w:r>
        <w:rPr>
          <w:rFonts w:ascii="Amiri" w:hAnsi="Amiri" w:eastAsia="Amiri" w:cs="Amiri"/>
          <w:color w:val="111111"/>
          <w:sz w:val="28"/>
          <w:sz w:val="28"/>
          <w:szCs w:val="28"/>
          <w:rtl w:val="true"/>
          <w:lang w:bidi="ar-SA"/>
        </w:rPr>
        <w:t xml:space="preserve">و ذكر الطبري أنّه كان يذهب معه إلى شعاب مكة فيصلّي مستخفيا عن قومه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سبط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مع رسول اللّه في زمن الطفولة يدين بما دان به رسول اللّه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كثير من الناس إلى أنه لم يشرك باللّه شيئا فيستأنف الإسلام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المقريزي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علي فلم يشرك باللّه قط،فعندما أتى رسول اللّه صلّى اللّه عليه و آله و سلّم الوحي و أخبرل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خديجة و صدّقت كانت هي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يحتج علي أن يدعى و لا كان مشركا حتى يوحّد فيقال أسلم،هدا هو التحقيق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عن العامري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ببعيد أن تفسر كلمات أمير المؤمنين عليه السّلام بعبادته قبل الناس سبع سنين بأنه كان يتعبد مع رسول اللّه على شريعة خاصة لإبراهيم أو لغيره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دعوة 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فانتهت الدعوة إليّ و إلى علي لم يسجد أحد منّا لصنم قط فاتّخذني نبيا و اتّخذ عليا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المتأمّل في شخصية أمير المؤمنين عليه السّلام يدرك ان المسألة كانت اعمق من ذلك،ذلك أنّ أمير المؤمنين عليه السّلام كان يدرك شخصية محمد صلّى اللّه عليه و آله و سلّم و هديه و عبادته و تعبده بشريعة الهية سماوية و كل ذلك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يعلم بوجود الأنبياء و ضرورة النبوّة و وجوب الإيمان و تصديق الرسول المرسل من اللّه تعالى،و كل ذلك من محمد صلّى اللّه عليه و آله و سلّم معلمه الأول و الأخير صاحبه و ملازمه و مربّيه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إضافة إلى علمه بذلك قبل خلقه و هم أنوار حول عرش اللّه،أو عند الميثاق،و إن شئت قلت عند تكوّن الطينة،كما تقدّم في الكتاب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ضوء ذلك لنا أن ندّعي أنّ أمير المؤمنين كان مهيئا لتلقي الدعوة الإسلامية و عرض الإسلام،سواء قلنا أنه مهيأ منذ ذاك العالم أم أن محمدا صلّى اللّه عليه و آله و سلّم هو الذي هيأه في صحبته إياه قبل البعثة ما يقارب الست سنوات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فعلا عند ما عرضت عليه نبوة محمد بن عبد اللّه صلّى اللّه عليه و آله و سلّم لم يستنكر و لم يستغرب لعلمه بالنبوّات السابقة و كيفيتها و ضرورتها،نعم لم يسارع إلى الإسلام بمجرد العرض حٰاجَةً فِي نَفْسِ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طلب المهلة حتى يفكر ليله كما يحدثنا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على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أنظرني الليلة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أمانة في عنقك لا تخبر بها أحدا</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قاله البلاذري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هذا دين اللّه الذي اصطفاه و اختاره،و أنا أدعوك إلى اللّه وحده،و أن تذر اللات و العزى فإنهما لا تنفعان و لا تضران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بهذا الدين إلى اليوم،و أنا أستأمر أبي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 النبي أن يفشي ذلك قبل استعلان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فعلت ما قلت لك،و إلاّ فأكتم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ليلته ثم غدا على رسول اللّه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عليّ 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فأعاد؛فأسلم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شيء لم أسمع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 علي تلك الليلة مفكّرا فلمّا أصبح أتى النبي صلّى اللّه عليه و آله و سلّم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أزل البارحة أفكّر فيما قلت لي فعرفت الحق و الصدق في قولك،و أنا أشهد أن لا إله إلاّ اللّه وحده لا شريك له و أنّك رسول اللّه</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تخبر بها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 أنّ ذلك قبل إيمان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يأتي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الشجرة فعلت ما فعلت بأمر اللّه تصديقا لنبوّتك و برهانا على دعوتك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يعرف أن للأنبياء معاجزا لتصديق النبوة و براهينا لإثبات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ملأ الدين الجديد قلبا لم ينازعه فيه منازع من عقيدة سابقة،و لم يخالطه شوب يكدّر صفاءه و يرجع به إلى عقابيله،فبحق 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كان المسلم الخالص على سجيته المثلى و أنّ الدين الجديد لم يعرف قط أصدق إسلاما منه و لا أعمق نفاذا فيه</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 الإسكافي بعد ذكر حديث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يكلّف عمل الطعام و دعاء القوم صغير غير مميز؟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يؤتمن على سر النبوة 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يدعى في جملة الشيوخ و الكهول إلاّ عاقل 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يضع رسول اللّه صلّى اللّه عليه و آله و سلّم يده في يده و يعطيه صفقة يمينه بالأخرى و الوصية و الخلافة إلاّ و هو أهل لذلك؟</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بالغ حد التكليف محتمل لولاية اللّه و عداوة أعدائه،و ما بال هذا الطفل لم يأنس بأقرانه و لمف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يلصق بأشكاله و لم ير مع الصبيان في ملاعبهم بعد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ما رأيناه إلاّ ماضيا على إسلامه،مصمما في أمره محققا لقوله بفعله قد صدّق إسلامه بعفافه و زهده و لصق برسول اللّه صلّى اللّه عليه و آله و سلّم من بين جميع من 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هو عليه السّلام في كلامه و خطبه بدء حاله و افتتاح أمره حيث أسلم لّما دعا رسول اللّه الشجرة فأقبلت تخذ الأرض فقالت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خفيف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أول من يؤمن بك آمنت باللّه و رسوله و صدّقتك فيما جئت به،و أنا أشهد أنّ الشجرة فعلت ما فعلت بأمر اللّه تصديقا لنبوّتك و برهانا على دعوتك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يكون إيمان قط أصح من هذا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أوثق عقدة و أحكم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حنف العثمانية و غيظهم و عصبية الجاحظ و انحرافه مما لا حيلة فيه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إيمانه كان عن تفكّر و تدبّر سابق حتى آمن إيمانا مبرما عارفا بأنّ على النبي أن يقدم المعاجز و أنها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إيمانه كان تفكر لاحق المتمثل باستمرارية هذا الإيمان بل تزايده يوما بعد يوم، و الشواهد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المنبّه على ذلك ما يروى لنا عند ما كان يصلي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يحرسه أمير المؤمنين و يرصد له حتى إذا انتهى قام أمير المؤمنين يصلي و أخذ يرصد نبي الرحمة 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البلاذري و ابن كثير مع زيد بن حارثة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 و سليمان بن يسار و عمران ابن أبي أنس و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 زيد بن حارثة،و كان هو و علي يلزمان النبي و كان يخرج إلى الكعبة أول النهار و يصلّي صلاة الضحى،و كانت قريش لا تنكرها و كان إذا صلّى غيرها قعد علي و زيد يرصدانه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فهكذا كان إسلام أمير المؤمنين عن بصيرة و تعقل و إدراك و تفكر و 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حتى لو سلّمنا صغر سنّ أمير المؤمنين عليه السّلام في هذه الفترة فإنه لا يقدح في هديه و تعقله؟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 القرآن يحدّثنا عن النبي يحيى و عيسى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يَحْيىٰ خُذِ الْكِتٰابَ بِقُوَّةٍ وَ آتَيْنٰاهُ الْحُكْمَ صَبِيًّا فَأَشٰارَتْ إِلَيْهِ قٰالُوا كَيْفَ نُكَلِّمُ مَنْ كٰانَ فِي الْمَهْدِ صَبِيًّا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87" w:name="pg14767_217839"/>
    </w:p>
    <w:p>
      <w:pPr>
        <w:pStyle w:val="BookText"/>
        <w:rPr/>
      </w:pPr>
      <w:bookmarkEnd w:id="187"/>
      <w:r>
        <w:rPr>
          <w:rFonts w:ascii="Amiri" w:hAnsi="Amiri" w:eastAsia="Amiri" w:cs="Amiri"/>
          <w:color w:val="111111"/>
          <w:sz w:val="28"/>
          <w:sz w:val="28"/>
          <w:szCs w:val="28"/>
          <w:rtl w:val="true"/>
          <w:lang w:bidi="ar-SA"/>
        </w:rPr>
        <w:t>و التاريخ يحدثنا عن الإمام الجواد و الهادي عليهما السّلام و صغر سنهما،و كيف كانا في مجلس المامون يكتبون كل العلماء و المتحدثين و هم في سنّ لم يتجاوز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ما ذا نفعل بأقوام من تعصبهم ينكرون الحقائق خاصة لأمير الخلق الذين اعتادوا على رد فضائله،مع تسالمهم في الفضائل على التساهل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صدق المسعودي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قول من قصد إلى ازالة فضائله و دفع مناقبه؛ليجعل إسلامه إسلام طفل صغير،و صبي غرير لا يفرق بين الفضل و النقصان،و لا يميز بين الشك و اليقين، و لا يعرف حقا فيطلبه و لا باطلا فيجتنبه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1443163_730472459"/>
      <w:bookmarkStart w:id="189" w:name="_Toc75"/>
      <w:bookmarkEnd w:id="188"/>
      <w:r>
        <w:rPr>
          <w:rtl w:val="true"/>
        </w:rPr>
        <w:t>الفصل الثالث</w:t>
      </w:r>
      <w:r>
        <w:rPr>
          <w:rtl w:val="true"/>
        </w:rPr>
        <w:t>:</w:t>
      </w:r>
      <w:bookmarkEnd w:id="189"/>
    </w:p>
    <w:p>
      <w:pPr>
        <w:pStyle w:val="Heading6"/>
        <w:numPr>
          <w:ilvl w:val="5"/>
          <w:numId w:val="1"/>
        </w:numPr>
        <w:rPr/>
      </w:pPr>
      <w:bookmarkStart w:id="190" w:name="__RefHeading___Toc1443165_730472459"/>
      <w:bookmarkStart w:id="191" w:name="_Toc76"/>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بطلان كون أبو بكر أول من أسلم</w:t>
      </w:r>
    </w:p>
    <w:p>
      <w:pPr>
        <w:pStyle w:val="BookText"/>
        <w:rPr/>
      </w:pPr>
      <w:r>
        <w:rPr>
          <w:rFonts w:ascii="Amiri" w:hAnsi="Amiri" w:eastAsia="Amiri" w:cs="Amiri"/>
          <w:color w:val="111111"/>
          <w:sz w:val="28"/>
          <w:sz w:val="28"/>
          <w:szCs w:val="28"/>
          <w:rtl w:val="true"/>
          <w:lang w:bidi="ar-SA"/>
        </w:rPr>
        <w:t>مما تقدّم من الروايات المتواترة يعلم أنّ أبا بكر لم يكن أول من أسلم من أصحاب رسول اللّه صلّى اللّه عليه و آله و سلّم،و نزيد هنا طرقا أخرى تدل على بطلان هذه المقولة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ورد ذكر جملة من الصحابة بعنوان كونهم أول من أسلم،و هو يتعارض مع كون أبي بكر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 يعارض كون علي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لتواتر الروايات،و إمّا لتعدد عناوين الروايات بين أول من أسلم و آمن و عبد اللّه و صلى،و هي مفقودة في غير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للنص في بعضها إنه أسلم جماعة قبل أبي بكر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نص أنهم أسلموا قبل علي عليه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أسلم زيد بن حارثة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الزهري،و عروة بن الزبير، و سليمان بن يسار،و ابن المسيب،و عمران بن أبي أنس،و ابن إسحاق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الأثير و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زيد بن حارثة ثم أسلم أبو بكر و أظهر إسلامه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 الرحمن بن عوف أول القوم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أخرجه الآجري و نقله ابن سبع في الخصائص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من أسلم خباب بن الأرث من بني سعد بن زيد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من أسلم بلال بن حمامة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أول من آمن ورقة بن نوفل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عن ابن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الرجال إسلاما علي بن أبي طالب ثم الرهط الثلاث أبو ذر و بريدة و ابن عم لأبي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محمد بن اسحاق في الجزء الأول من المغازي،و الآجري في الشريعة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ورد تقدم إسلام جعفر بن أبي طالب على إسلام أبي بكر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ورد تقدم إسلام أكثر من خمسين رجلا على إسلام أبي بكر كما رواه الطبري و غيره،عن سعد بن أبي وقاص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أسلم خالد بن سعيد بن العاص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أسلم أبو بكر بن أسعد الحميري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أوضح من ذلك إحتجاج عائشة في إسلام أبيها حيث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رابع أربعة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طيفور </w:t>
      </w:r>
      <w:r>
        <w:rPr>
          <w:rStyle w:val="FootnoteAnchor"/>
          <w:rtl w:val="true"/>
        </w:rPr>
        <w:footnoteReference w:id="425"/>
      </w:r>
      <w:r>
        <w:rPr>
          <w:rFonts w:ascii="Amiri" w:hAnsi="Amiri" w:eastAsia="Amiri" w:cs="Amiri"/>
          <w:color w:val="111111"/>
          <w:sz w:val="28"/>
          <w:sz w:val="28"/>
          <w:szCs w:val="28"/>
          <w:rtl w:val="true"/>
          <w:lang w:bidi="ar-SA"/>
        </w:rPr>
        <w:t>فلو كان أول من أسلم،لكان الأولى أن تحتج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ورد من روايات أن عليا عليه السّلام آمن و صلى قبل الناس بسبع سنين،و تقدم طرف من ذلك و يأتي عن عباد بن عبد اللّه عن علي،و حكيم مولى زاذان،و حبة العرني،و أبي أيوب،و أنس، و أبي هريرة،و أبي رافع،و حبة بن جوين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بألفاظ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قبل الناس بسبع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صلت الملائكة عليّ و على علي سبع سنين و ذلك أنه لم يصلّ معي رجل فيها غيره</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الملائكة عليّ و على علي سبع سنين و ذلك أنه لم يرفع إلى السماء شهادة أن لا إله إلاّ اللّه و أنّ محمدا رسول اللّه إلاّ مني و من علي</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يعبده أحد من هذه الأمة</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يؤيد ذلك ما ورد أن أبا بكر أسلم بعد علي بسبع سنين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يؤيده أيضا ما روي من أن إسلام أبي بكر مع عائشة في وقت واحد،و عائشة ولدت بعد البعثة بخمس سنين؛فيكون عمرها لا أقل عند إسلامها أكثر من سنتين و ذلك تمام السبع سنوات التي أسلم بها أمير المؤمنين قبل أبي بكر كما تقدم في الروايات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تصريح الروايات بعدم كون أبي بكر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 عن محمد بن كعب القرظي عند ما سئل عن أول من أسلم علي أو أبو بكر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علي أولهما إسلاما،و إنما اشتبه على الناس لأنّ عليا أخفى إسلامه عن أبي طالب و أبو بكر أسلم و أظهر إسلامه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عبد البر في الإستيعاب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الصحيح في أمر أبي بكر أنه أول من أظهر إسلامه،كذلك قال مجاهد و غيره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في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المرجح أنه أول من أسلم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هذه المسألة إن صحت،فإنها تحمل على إخفائه الإسلام مدة يوم واحد،كما في رواية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علي يوم الثلاثاء مستخفيا</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ذلك رآه أبو طالب فسر لذلك،و أمر جعفر أن يصلي إلى جنب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في ذلك عدة روايات،و أنشد فيه شعرا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ابن الأثير روى عن ابن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 إسلام علي و زيد،ثم أسلم أبو بكر و أظهر إسلامه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كان أولهما إسلاما؟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 عن سعد بن أبي وقاص أنّه أسلم قبل أبي بكر أكثر من خمسة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الطبري كما تقدم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خمسين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المتدبر في التواريخ يدرك إن أنصفه 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لم يظهر دعوته إلاّ بعد قريب ثلاث سنوات،قال ابن الأثير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أمر النبي صلّى اللّه عليه و آله و سلّم بعد مبعثه بثلاث سنين أن يصدع بما يؤمر،و كان قبل ذلك في السنين الثلاث مستترا بدعوته لا يظهرها إلاّ لمن يثق به،فكان أصحابه إذا أرادوا الصلاة ذهبوا إلى الشعاب فاستخفوا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رأيتنا و ما نستطيع أن نصلي إلى البيت حتى أسلم عمر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فأين كان إظهار إسلام أبي بكر في هذه المدة؟</w:t>
      </w:r>
    </w:p>
    <w:p>
      <w:pPr>
        <w:pStyle w:val="BookText"/>
        <w:rPr/>
      </w:pPr>
      <w:r>
        <w:rPr>
          <w:rFonts w:ascii="Amiri" w:hAnsi="Amiri" w:eastAsia="Amiri" w:cs="Amiri"/>
          <w:color w:val="111111"/>
          <w:sz w:val="28"/>
          <w:sz w:val="28"/>
          <w:szCs w:val="28"/>
          <w:rtl w:val="true"/>
          <w:lang w:bidi="ar-SA"/>
        </w:rPr>
        <w:t>و لما ذا لم يستثنه أصحاب التواريخ؟</w:t>
      </w:r>
    </w:p>
    <w:p>
      <w:pPr>
        <w:pStyle w:val="BookText"/>
        <w:rPr/>
      </w:pPr>
      <w:r>
        <w:rPr>
          <w:rFonts w:ascii="Amiri" w:hAnsi="Amiri" w:eastAsia="Amiri" w:cs="Amiri"/>
          <w:color w:val="111111"/>
          <w:sz w:val="28"/>
          <w:sz w:val="28"/>
          <w:szCs w:val="28"/>
          <w:rtl w:val="true"/>
          <w:lang w:bidi="ar-SA"/>
        </w:rPr>
        <w:t>و هم على أنّ إسلام أبي بكر و إظهاره لإسلامه كان في يوم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ذكروا في كيفية إسلام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دليل واضح على أنّ إسلام أبي بكر كان بعد هذه الثلاث سنين لا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الحاكم أن أول من اظهر الإسلام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و سلّم و أبو بكر و عمار و أمه سمية و صهيب و المقداد و بلال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يبين متى أظهر أبو بكر إسلامه بل ظاهره إنه بعد إظهار رسول اللّه صلّى اللّه عليه و آله و سلّم،أي بعد الثلاث سنوات،إذا كان بمعنى التجاهر لا مجرد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كيف يصح أن أبا بكر أسلم و أظهر إسلامه،و النبي كان قد أعلن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إما يدل على كذب هكذا روايات،و يثبت أن أبا بكر أسلم كما أسلم بقية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أبا بكر عند ما أسلم تجاهر بإعلان إسلامه في مجالس قريش،بلا خوف كما في إسلام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صلاة أبي بكر متجاهرا،فيكذّبه ما روي في عمر عن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استطعنا أن نصلي عند الكعبة ظاهرين حتى أسلم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صحيح عند الحاكم و الذهبي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كان المراد تجاهره أمام نسائه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إطباق العلماء و أصحاب التواريخ و إجماعهم على تقديم إسلام علي عليه السّلام أمّا علماء الإمامية و مؤلفيهم فقد أطبقوا على ذلك و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علماء العامة فبملاحظة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 و أنس و زيد بن أرقم و سلمان الفارسي 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بعضهم الإجماع عليه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في الصواعق المطبوع و لوامع الأنوار البهية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نزل الأبرار للبدخشاني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الأرجح و نقل بعضهم الإجماع عليه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أعلم خلافا بين أصحاب التواريخ أن علي بن أبي طالب أولهم إسلاما و إنما اختلفوا في بلوغه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السفاريني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الحاكم إتفاق المؤرخين عليه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الصباغ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الأقوال و أشهرها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أسلم و آمن برسول اللّه صلّى اللّه عليه و آله و سلّم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أهل الحديث و أكثر المحققين من أهل السيرة رووا أنّه عليه السّلام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ما ذكرناه أن عليا أول من أسلم،و المخالف في ذلك شاذ،و الشاذ لا يعتد به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إتفقوا على أن خديجة أول من آمن باللّه و رسوله و صدّقه فيما جاء به ثم علي بعدها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في ترجمة علي ذهاب سلمان و أبي ذر و المقداد و خباب و جابر و أبي سعيد و زيد الي ذلك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أسلم أبو بكر بن أبي قحافة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بعد علي و زيد بن حارثة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أهل بيته آمنوا قبل كل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و زيد و أم أيمن و علي و ورقة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الطبري في معرض ذكر قول من قال أن عليا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إجتمع أصحابنا على أن عليا أسلم بعدما تنبأ رسول اللّه بسنة فأقام بمكة إثنتي عشرة سنة، و قال آخرون أول من أسلم من الرجال أبو بكر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كل من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الواقدي و ابن جرير الطبري و صاحب كتاب الإستيعاب أبو عمر بن عبد البر </w:t>
      </w:r>
      <w:r>
        <w:rPr>
          <w:rStyle w:val="FootnoteAnchor"/>
          <w:rtl w:val="true"/>
        </w:rPr>
        <w:footnoteReference w:id="455"/>
      </w:r>
      <w:r>
        <w:rPr>
          <w:rFonts w:ascii="Amiri" w:hAnsi="Amiri" w:eastAsia="Amiri" w:cs="Amiri"/>
          <w:color w:val="111111"/>
          <w:sz w:val="28"/>
          <w:sz w:val="28"/>
          <w:szCs w:val="28"/>
          <w:rtl w:val="true"/>
          <w:lang w:bidi="ar-SA"/>
        </w:rPr>
        <w:t>،و محمد بنة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المنذر و ربيعة بن أبي عبد الرحمن،و أبو حازم المدني و الكلبي و ابن اسحاق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أبو جعفر الإسكافي و شيوخ المعتزلة كافة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الثعلبي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الْأَوَّلُونَ مِنَ الْمُهٰاجِرِينَ وَ الْأَنْصٰارِ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ابن عباس و جابر و زيد و محمد بن المكندر و ربيعة المرائي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جل الروايات في أنّ أول من أسلم أبو بكر ضعيفة أو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رواية ابن المسيب في سندها مجهول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حبيب بن أبي حبيب في سندها عمرو بن زياد،و هو يضع الحديث،كما قال الذهبي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عمرو بن عبسة </w:t>
      </w:r>
      <w:r>
        <w:rPr>
          <w:rStyle w:val="FootnoteAnchor"/>
          <w:rtl w:val="true"/>
        </w:rPr>
        <w:footnoteReference w:id="461"/>
      </w:r>
      <w:r>
        <w:rPr>
          <w:rFonts w:ascii="Amiri" w:hAnsi="Amiri" w:eastAsia="Amiri" w:cs="Amiri"/>
          <w:color w:val="111111"/>
          <w:sz w:val="28"/>
          <w:sz w:val="28"/>
          <w:szCs w:val="28"/>
          <w:rtl w:val="true"/>
          <w:lang w:bidi="ar-SA"/>
        </w:rPr>
        <w:t>لا تصح،لأنها تقتضي تقدم إسلام بلال على علي بن أبي طالب و هو لا يرتضيه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أبو ذر كذلك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قال في سفر السعادة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أبو بكر أشهر المشهورات من الموضوعات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لو سلّمنا جدلا صحة ما قيل أن أبا بكر أول من أسلم،فإنه يحمل على أنه آمن بما آمن به رسول اللّه صلّى اللّه عليه و آله و سلّم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نجد أن اللّه لم يصف هارون وزير موسى عليه السّلام بأنه أول من آمن بموسى و رسالته بل وصف السحرة بذلك،قال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إِنّٰا إِلىٰ رَبِّنٰا مُنْقَلِبُونَ إِنّٰا نَطْمَعُ أَنْ يَغْفِرَ لَنٰا رَبُّنٰا خَطٰايٰانٰا أَنْ كُنّٰا أَوَّلَ الْمُؤْمِنِينَ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 بمنزلة هارون إلاّ النبوة كما يأتي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هذا،و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و سلّم لا يقال عنه أول من أسلم و آمن،و ذلك لأنه لم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2" w:name="pg14767_217846"/>
    </w:p>
    <w:p>
      <w:pPr>
        <w:pStyle w:val="BookText"/>
        <w:rPr/>
      </w:pPr>
      <w:bookmarkEnd w:id="192"/>
      <w:r>
        <w:rPr>
          <w:rFonts w:ascii="Amiri" w:hAnsi="Amiri" w:eastAsia="Amiri" w:cs="Amiri"/>
          <w:color w:val="111111"/>
          <w:sz w:val="28"/>
          <w:sz w:val="28"/>
          <w:szCs w:val="28"/>
          <w:rtl w:val="true"/>
          <w:lang w:bidi="ar-SA"/>
        </w:rPr>
        <w:t>يكن مشركا باللّه حتى نقول أنه أسلم و آمن من بعد إشراكه،فكذلك أمير المؤمنين عليه السّلام فبإجماع الأمة أنه لم يسجد لصنم،فهو صلوات اللّه عليه لم يشرك باللّه طرفة عين أبدا حتى يحتاج إلى أن يسلم،أو يكون أول من أسلم و هذا مذهب أكثر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كثير من الناس إلى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يشرك باللّه شيئا فيستأنف الإسلام،بل كان تابعا للنبي صلّى اللّه عليه و آله و سلّم في جميع أفعاله مقتديا به و بلغ و هو على ذلك،و إنّ اللّه عصمه و سدّده و وفّقه لتبعيته لنبيه عليه السّلام،لأنهما كانا غير مضطرين و لا مجبورين على فعل الطاعات، بل مختارين قادرين،فاختارا طاعة الرب و موافقة أمره و اجتناب منهياته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المقريزي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قول البلاذري و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الزهري و سليمان بن يسار و عمران بن أبي أنس و عروة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 زيد بن حارثة،و كان هو و علي يلزمان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يرصدانه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ما يأتي قريبا من التساوي بين رسول اللّه و أمير المؤمنين عليه السّلام من كل الجهات إلاّ النبوّة</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1443167_730472459"/>
      <w:bookmarkStart w:id="194" w:name="_Toc77"/>
      <w:bookmarkEnd w:id="193"/>
      <w:r>
        <w:rPr>
          <w:rtl w:val="true"/>
        </w:rPr>
        <w:t>بطلان وجوه الجمع في مسألة أول من أسلم</w:t>
      </w:r>
      <w:bookmarkEnd w:id="194"/>
    </w:p>
    <w:p>
      <w:pPr>
        <w:pStyle w:val="BookText"/>
        <w:rPr/>
      </w:pPr>
      <w:r>
        <w:rPr>
          <w:rFonts w:ascii="Amiri" w:hAnsi="Amiri" w:eastAsia="Amiri" w:cs="Amiri"/>
          <w:color w:val="111111"/>
          <w:sz w:val="28"/>
          <w:sz w:val="28"/>
          <w:szCs w:val="28"/>
          <w:rtl w:val="true"/>
          <w:lang w:bidi="ar-SA"/>
        </w:rPr>
        <w:t>إعلم أن العامة كعادتهم عند ما يقفون على كثرة الروايات التي تثبت الفضائل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عجزهم عن تحريفها أو إنكارها ثم إيجاد البديل في خلفائهم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يحاولون تأويل الأحاديث مما يتناسب مع مذهبهم من تأخير فضل أمير المؤمنين على خلفائهم الثلاثة،أو لا أقل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بجعل بعض وجوه للجمع في مسألة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أول من أسلم من الرجال و علي أول من أسلم من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سعيد بن عبد العزيز،قال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أبو حنيفة بشيء أعجب إلينا من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آمن من النساء خديجة و أول من أسلم من الرجال أبو بكر و أول من أسلم من الغلمان علي بن أبي طالب رضي اللّه عنه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القائلون بهذه المقولة مما لا شك فيه أنهم يقصدون ردّ فضيلة أمير المؤمنين في كونه أول من </w:t>
      </w:r>
    </w:p>
    <w:p>
      <w:pPr>
        <w:pStyle w:val="BookText"/>
        <w:rPr/>
      </w:pPr>
      <w:r>
        <w:rPr>
          <w:rFonts w:ascii="IRNazanin" w:hAnsi="IRNazanin" w:eastAsia="IRNazanin"/>
          <w:color w:val="111111"/>
          <w:sz w:val="28"/>
          <w:sz w:val="28"/>
          <w:szCs w:val="28"/>
          <w:rtl w:val="true"/>
          <w:lang w:bidi="fa-IR"/>
        </w:rPr>
        <w:t>أسلم،بل لعله بغضا منهم لما فعل بأجدادهم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المسعودي في الرد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قول من قصد إلى إزالة فضائله و دفع مناقبه ليجعل إسلامه إسلام طفل صغير و صبي غرير،لا يفرق بين الفضل و النقصان،و لا يميز بين الشك و اليقين، و لا يعرف حقا فيطلبه و لا باطلا فيجتنبه</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 هذا النحو من الجمع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كثير من الروايات أنّ علي أول من أسلم من الرجال أو من الصحابة، كرواية حبّة و ابن عباس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يدع للجمع مجالا،إلاّ بناء على أنّ أبا بكر ليس من الرجال أو ليس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الروايات المتقدمة ليست تحت عنوان واحد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فحتى لو صح الجمع المذكور في أول من أسلم،فماذا نفسر كون أمير المؤمنين أول من صلى،و أول من عبد اللّه،و أول من آمن،و أول من صدّق النبي،و أول من اتّبعه،و كل ذلك تقدم و يأتي من طرق كثيرة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العناوين لم ترد في حق أبي بكر،فغاية ما روي و قيل أنه أول من أسلم،و لم يدّع أحد أنه أول من صلى و عبد اللّه،و لا حتى رواية واحدة،و هذا أكبر دليل على تحريف روايات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التصريح في أغلب الروايات أن أمير المؤمنين أسلم بعد البلوغ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فروي انه أسلم و عمره عشرون عاما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أنه أسلم و له ستة عشرة سنة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أنه أسلم و له خمسة عشرة سنة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إضافة إلى ما روي أن له أربعة أو ثلاثة عشر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كون إسلام أمير المؤمنين علي بن أبي طالب لم يكن إسلاما عن عدم تفكير و تدبر،بل كان عن تأمل استغرق قريب من نصف يوم و ليلة،و هو لا يتناسب مع مقولة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و هو صبي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كما كان يعرض على خديجة نزول الوحي كان يعرض على علي عليه السّلام ذلك </w:t>
      </w:r>
      <w:r>
        <w:rPr>
          <w:rStyle w:val="FootnoteAnchor"/>
          <w:rtl w:val="true"/>
        </w:rPr>
        <w:footnoteReference w:id="473"/>
      </w:r>
      <w:r>
        <w:rPr>
          <w:rFonts w:ascii="Amiri" w:hAnsi="Amiri" w:eastAsia="Amiri" w:cs="Amiri"/>
          <w:color w:val="111111"/>
          <w:sz w:val="28"/>
          <w:sz w:val="28"/>
          <w:szCs w:val="28"/>
          <w:rtl w:val="true"/>
          <w:lang w:bidi="ar-SA"/>
        </w:rPr>
        <w:t>،فهل يعقل أن الرسول عند نزول الوحي أو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بداية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هذا الأمر الخطير و المهم على طفل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يصحبه عند هجرته خارج مكة عند عرض نفسه على القبائل مع وجود الشيبة و الشبان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تلك السفرات الخطيرة التبليغية لرسول البشرية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التي كان أحيانا يصحب فيها أبا بكر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أكثر من ذلك كان علي صلوات اللّه عليه يرشد أبا بكر في هذا المسير مع النبي إلى القبائل،كما يحدثنا البيهقي عن ذلك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محاورة بين أبي بكر و الأعرابي انتهت بغضب أبي بكر و فوز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صادف درّ السيل درّ يدفعه في هضبة ترفعه و تضعه</w:t>
      </w:r>
    </w:p>
    <w:p>
      <w:pPr>
        <w:pStyle w:val="BookText"/>
        <w:rPr/>
      </w:pPr>
      <w:r>
        <w:rPr>
          <w:rFonts w:ascii="Amiri" w:hAnsi="Amiri" w:eastAsia="Amiri" w:cs="Amiri"/>
          <w:color w:val="111111"/>
          <w:sz w:val="28"/>
          <w:sz w:val="28"/>
          <w:szCs w:val="28"/>
          <w:rtl w:val="true"/>
          <w:lang w:bidi="ar-SA"/>
        </w:rPr>
        <w:t>فتبسم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إنك لقد وقعت من هذا الأعرابي على باقعة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يا أبا الحسن ما من طامّة إلاّ فوقها طامة و إن البلاء موكّل بالمنطق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في محاضرت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الأعرابي لأبي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لو شئت لأخبرتك أنك لست من أشراف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فاجتذب أبو بكر زمام ناقته منه كهيئة المغضب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إسلام علي و كونه السابق إليه كان معرضا للمفاخرة و المناشدة،فكان رسولء</w:t>
      </w:r>
      <w:r>
        <w:rPr>
          <w:rFonts w:eastAsia="Amiri" w:cs="Amiri" w:ascii="Amiri" w:hAnsi="Amiri"/>
          <w:color w:val="111111"/>
          <w:sz w:val="28"/>
          <w:szCs w:val="28"/>
          <w:rtl w:val="true"/>
          <w:lang w:bidi="ar-SA"/>
        </w:rPr>
        <w:t xml:space="preserve">. </w:t>
      </w:r>
      <w:bookmarkStart w:id="195" w:name="pg14767_217849"/>
    </w:p>
    <w:p>
      <w:pPr>
        <w:pStyle w:val="BookText"/>
        <w:rPr/>
      </w:pPr>
      <w:bookmarkEnd w:id="195"/>
      <w:r>
        <w:rPr>
          <w:rFonts w:ascii="Amiri" w:hAnsi="Amiri" w:eastAsia="Amiri" w:cs="Amiri"/>
          <w:color w:val="111111"/>
          <w:sz w:val="28"/>
          <w:sz w:val="28"/>
          <w:szCs w:val="28"/>
          <w:rtl w:val="true"/>
          <w:lang w:bidi="ar-SA"/>
        </w:rPr>
        <w:t>اللّه يفتخر على الصحابة بذلك،و كان يقول أول من يرد الحوض أول من أسلم،كما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كان يناشدهم بأنه أول من أسلم كما في الشورى و غيرها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الحسن في مجلس معاوية و عمرو و كل ذلك لم يعترض عليه أحد و لم يقل أحد بأنّه أسلم و هو طفل صغير أو سبقه إلى تلك المنقبة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وجوه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عن الحرث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يقول أول من أسلم من الرجال أبو بكر و أول من صلى القبلة من الرجال مع النبي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خبر يكذب نفسه،و هو من الأخبار التي لا 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كيف؟و قد تقدم تصريح الأمير بكونه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مفاد هذا الخبر هو ذم لأبي بكر لا يلتزم به عاقل،فهو يصرح بإسلام أبي بكر و لكنه لم يكن ليصلّي وراء رسول اللّه صلّى اللّه عليه و آله و سلّم مع رؤيته لخديجة 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تصح الصلاة من علي بلا إسلام و 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لا يصلّي و غير المسلم 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تعجب فعجب قولهم</w:t>
      </w:r>
      <w:r>
        <w:rPr>
          <w:rFonts w:eastAsia="IRNazanin" w:cs="IRNazanin"/>
          <w:color w:val="111111"/>
          <w:sz w:val="28"/>
          <w:szCs w:val="28"/>
          <w:rtl w:val="true"/>
          <w:lang w:bidi="fa-IR"/>
        </w:rPr>
        <w:t>!!</w:t>
      </w:r>
    </w:p>
    <w:p>
      <w:pPr>
        <w:pStyle w:val="Heading6"/>
        <w:numPr>
          <w:ilvl w:val="5"/>
          <w:numId w:val="1"/>
        </w:numPr>
        <w:rPr/>
      </w:pPr>
      <w:bookmarkStart w:id="196" w:name="__RefHeading___Toc1443169_730472459"/>
      <w:bookmarkStart w:id="197" w:name="_Toc78"/>
      <w:bookmarkEnd w:id="196"/>
      <w:r>
        <w:rPr>
          <w:rtl w:val="true"/>
        </w:rPr>
        <w:t>الفصل الرابع</w:t>
      </w:r>
      <w:r>
        <w:rPr>
          <w:rtl w:val="true"/>
        </w:rPr>
        <w:t>:</w:t>
      </w:r>
      <w:bookmarkEnd w:id="197"/>
    </w:p>
    <w:p>
      <w:pPr>
        <w:pStyle w:val="BookText"/>
        <w:rPr/>
      </w:pPr>
      <w:r>
        <w:rPr>
          <w:rFonts w:ascii="Amiri" w:hAnsi="Amiri" w:eastAsia="Amiri" w:cs="Amiri"/>
          <w:color w:val="111111"/>
          <w:sz w:val="28"/>
          <w:sz w:val="28"/>
          <w:szCs w:val="28"/>
          <w:rtl w:val="true"/>
          <w:lang w:bidi="ar-SA"/>
        </w:rPr>
        <w:t>علي أول من آمن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بلسان متواتر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آمن علي بن أبي طالب</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Style w:val="FootnoteAnchor"/>
          <w:rtl w:val="true"/>
        </w:rPr>
        <w:footnoteReference w:id="478"/>
      </w:r>
      <w:r>
        <w:rPr>
          <w:rFonts w:ascii="IRNazanin" w:hAnsi="IRNazanin" w:eastAsia="IRNazanin"/>
          <w:color w:val="111111"/>
          <w:sz w:val="28"/>
          <w:sz w:val="28"/>
          <w:szCs w:val="28"/>
          <w:rtl w:val="true"/>
          <w:lang w:bidi="fa-IR"/>
        </w:rPr>
        <w:t xml:space="preserve">،و ابن عباس </w:t>
      </w:r>
      <w:r>
        <w:rPr>
          <w:rStyle w:val="FootnoteAnchor"/>
          <w:rtl w:val="true"/>
        </w:rPr>
        <w:footnoteReference w:id="479"/>
      </w:r>
      <w:r>
        <w:rPr>
          <w:rFonts w:ascii="IRNazanin" w:hAnsi="IRNazanin" w:eastAsia="IRNazanin"/>
          <w:color w:val="111111"/>
          <w:sz w:val="28"/>
          <w:sz w:val="28"/>
          <w:szCs w:val="28"/>
          <w:rtl w:val="true"/>
          <w:lang w:bidi="fa-IR"/>
        </w:rPr>
        <w:t xml:space="preserve">،و عمرو بن عباد </w:t>
      </w:r>
      <w:r>
        <w:rPr>
          <w:rStyle w:val="FootnoteAnchor"/>
          <w:rtl w:val="true"/>
        </w:rPr>
        <w:footnoteReference w:id="480"/>
      </w:r>
      <w:r>
        <w:rPr>
          <w:rFonts w:ascii="Amiri" w:hAnsi="Amiri" w:eastAsia="Amiri" w:cs="Amiri"/>
          <w:color w:val="111111"/>
          <w:sz w:val="28"/>
          <w:sz w:val="28"/>
          <w:szCs w:val="28"/>
          <w:rtl w:val="true"/>
          <w:lang w:bidi="ar-SA"/>
        </w:rPr>
        <w:t xml:space="preserve">،و أبي إسحاق </w:t>
      </w:r>
      <w:r>
        <w:rPr>
          <w:rStyle w:val="FootnoteAnchor"/>
          <w:rtl w:val="true"/>
        </w:rPr>
        <w:footnoteReference w:id="4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ليلى الغفارية </w:t>
      </w:r>
      <w:r>
        <w:rPr>
          <w:rStyle w:val="FootnoteAnchor"/>
          <w:rtl w:val="true"/>
        </w:rPr>
        <w:footnoteReference w:id="482"/>
      </w:r>
      <w:r>
        <w:rPr>
          <w:rFonts w:ascii="Amiri" w:hAnsi="Amiri" w:eastAsia="Amiri" w:cs="Amiri"/>
          <w:color w:val="111111"/>
          <w:sz w:val="28"/>
          <w:sz w:val="28"/>
          <w:szCs w:val="28"/>
          <w:rtl w:val="true"/>
          <w:lang w:bidi="ar-SA"/>
        </w:rPr>
        <w:t xml:space="preserve">،و أبي ذر و معاذة العدوية و معاذ بن جبل </w:t>
      </w:r>
      <w:r>
        <w:rPr>
          <w:rStyle w:val="FootnoteAnchor"/>
          <w:rtl w:val="true"/>
        </w:rPr>
        <w:footnoteReference w:id="483"/>
      </w:r>
      <w:r>
        <w:rPr>
          <w:rFonts w:ascii="IRNazanin" w:hAnsi="IRNazanin" w:eastAsia="IRNazanin"/>
          <w:color w:val="111111"/>
          <w:sz w:val="28"/>
          <w:sz w:val="28"/>
          <w:szCs w:val="28"/>
          <w:rtl w:val="true"/>
          <w:lang w:bidi="fa-IR"/>
        </w:rPr>
        <w:t xml:space="preserve">،و سلمان </w:t>
      </w:r>
      <w:r>
        <w:rPr>
          <w:rStyle w:val="FootnoteAnchor"/>
          <w:rtl w:val="true"/>
        </w:rPr>
        <w:footnoteReference w:id="484"/>
      </w:r>
      <w:r>
        <w:rPr>
          <w:rFonts w:ascii="Amiri" w:hAnsi="Amiri" w:eastAsia="Amiri" w:cs="Amiri"/>
          <w:color w:val="111111"/>
          <w:sz w:val="28"/>
          <w:sz w:val="28"/>
          <w:szCs w:val="28"/>
          <w:rtl w:val="true"/>
          <w:lang w:bidi="ar-SA"/>
        </w:rPr>
        <w:t xml:space="preserve">،و أبي رافع </w:t>
      </w:r>
      <w:r>
        <w:rPr>
          <w:rStyle w:val="FootnoteAnchor"/>
          <w:rtl w:val="true"/>
        </w:rPr>
        <w:footnoteReference w:id="485"/>
      </w:r>
      <w:r>
        <w:rPr>
          <w:rFonts w:ascii="IRNazanin" w:hAnsi="IRNazanin" w:eastAsia="IRNazanin"/>
          <w:color w:val="111111"/>
          <w:sz w:val="28"/>
          <w:sz w:val="28"/>
          <w:szCs w:val="28"/>
          <w:rtl w:val="true"/>
          <w:lang w:bidi="fa-IR"/>
        </w:rPr>
        <w:t xml:space="preserve">،و محمد بن إسحاق </w:t>
      </w:r>
      <w:r>
        <w:rPr>
          <w:rStyle w:val="FootnoteAnchor"/>
          <w:rtl w:val="true"/>
        </w:rPr>
        <w:footnoteReference w:id="486"/>
      </w:r>
      <w:r>
        <w:rPr>
          <w:rFonts w:ascii="Amiri" w:hAnsi="Amiri" w:eastAsia="Amiri" w:cs="Amiri"/>
          <w:color w:val="111111"/>
          <w:sz w:val="28"/>
          <w:sz w:val="28"/>
          <w:szCs w:val="28"/>
          <w:rtl w:val="true"/>
          <w:lang w:bidi="ar-SA"/>
        </w:rPr>
        <w:t xml:space="preserve">،و محمد بن أبي بكر </w:t>
      </w:r>
      <w:r>
        <w:rPr>
          <w:rStyle w:val="FootnoteAnchor"/>
          <w:rtl w:val="true"/>
        </w:rPr>
        <w:footnoteReference w:id="487"/>
      </w:r>
      <w:r>
        <w:rPr>
          <w:rFonts w:ascii="Amiri" w:hAnsi="Amiri" w:eastAsia="Amiri" w:cs="Amiri"/>
          <w:color w:val="111111"/>
          <w:sz w:val="28"/>
          <w:sz w:val="28"/>
          <w:szCs w:val="28"/>
          <w:rtl w:val="true"/>
          <w:lang w:bidi="ar-SA"/>
        </w:rPr>
        <w:t xml:space="preserve">،و حذيفة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أول من آمن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صدّقني و صلّى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الشعبي و سلمان و أبي ذر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المؤمنين باللّه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أبي سعيد و معاذ بن جبل </w:t>
      </w:r>
      <w:r>
        <w:rPr>
          <w:rStyle w:val="FootnoteAnchor"/>
          <w:rtl w:val="true"/>
        </w:rPr>
        <w:footnoteReference w:id="490"/>
      </w:r>
      <w:r>
        <w:rPr>
          <w:rFonts w:ascii="IRNazanin" w:hAnsi="IRNazanin" w:eastAsia="IRNazanin"/>
          <w:color w:val="111111"/>
          <w:sz w:val="28"/>
          <w:sz w:val="28"/>
          <w:szCs w:val="28"/>
          <w:rtl w:val="true"/>
          <w:lang w:bidi="fa-IR"/>
        </w:rPr>
        <w:t xml:space="preserve">،و عمر </w:t>
      </w:r>
      <w:r>
        <w:rPr>
          <w:rStyle w:val="FootnoteAnchor"/>
          <w:rtl w:val="true"/>
        </w:rPr>
        <w:footnoteReference w:id="491"/>
      </w:r>
      <w:r>
        <w:rPr>
          <w:rFonts w:ascii="IRNazanin" w:hAnsi="IRNazanin" w:eastAsia="IRNazanin"/>
          <w:color w:val="111111"/>
          <w:sz w:val="28"/>
          <w:sz w:val="28"/>
          <w:szCs w:val="28"/>
          <w:rtl w:val="true"/>
          <w:lang w:bidi="fa-IR"/>
        </w:rPr>
        <w:t xml:space="preserve">،و جابر </w:t>
      </w:r>
      <w:r>
        <w:rPr>
          <w:rStyle w:val="FootnoteAnchor"/>
          <w:rtl w:val="true"/>
        </w:rPr>
        <w:footnoteReference w:id="492"/>
      </w:r>
      <w:r>
        <w:rPr>
          <w:rFonts w:ascii="Amiri" w:hAnsi="Amiri" w:eastAsia="Amiri" w:cs="Amiri"/>
          <w:color w:val="111111"/>
          <w:sz w:val="28"/>
          <w:sz w:val="28"/>
          <w:szCs w:val="28"/>
          <w:rtl w:val="true"/>
          <w:lang w:bidi="ar-SA"/>
        </w:rPr>
        <w:t xml:space="preserve">و معاوية بن يزيد </w:t>
      </w:r>
      <w:r>
        <w:rPr>
          <w:rStyle w:val="FootnoteAnchor"/>
          <w:rtl w:val="true"/>
        </w:rPr>
        <w:footnoteReference w:id="493"/>
      </w:r>
      <w:r>
        <w:rPr>
          <w:rFonts w:ascii="IRNazanin" w:hAnsi="IRNazanin" w:eastAsia="IRNazanin"/>
          <w:color w:val="111111"/>
          <w:sz w:val="28"/>
          <w:sz w:val="28"/>
          <w:szCs w:val="28"/>
          <w:rtl w:val="true"/>
          <w:lang w:bidi="fa-IR"/>
        </w:rPr>
        <w:t xml:space="preserve">،و ابن عباس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 لقريش و دفعهم هذا الأمر عن أهل بيت نبيهم صلّى اللّه عليه و آله و سلّم و فيهم أول المؤمنين و ابن عم رسول اللّه أعلم الناس و أفقههم في دين اللّه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أولهم إيمانا</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شهاب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المؤمنين باللّه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98" w:name="pg14767_217851"/>
    </w:p>
    <w:p>
      <w:pPr>
        <w:pStyle w:val="BookText"/>
        <w:rPr/>
      </w:pPr>
      <w:bookmarkEnd w:id="198"/>
      <w:r>
        <w:rPr>
          <w:rFonts w:ascii="Amiri" w:hAnsi="Amiri" w:eastAsia="Amiri" w:cs="Amiri"/>
          <w:color w:val="111111"/>
          <w:sz w:val="28"/>
          <w:sz w:val="28"/>
          <w:szCs w:val="28"/>
          <w:rtl w:val="true"/>
          <w:lang w:bidi="ar-SA"/>
        </w:rPr>
        <w:t>و عن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آمن بربنا</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أولكم إسلاما</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عن جابر </w:t>
      </w:r>
      <w:r>
        <w:rPr>
          <w:rStyle w:val="FootnoteAnchor"/>
          <w:rtl w:val="true"/>
        </w:rPr>
        <w:footnoteReference w:id="500"/>
      </w:r>
      <w:r>
        <w:rPr>
          <w:rFonts w:ascii="IRNazanin" w:hAnsi="IRNazanin" w:eastAsia="IRNazanin"/>
          <w:color w:val="111111"/>
          <w:sz w:val="28"/>
          <w:sz w:val="28"/>
          <w:szCs w:val="28"/>
          <w:rtl w:val="true"/>
          <w:lang w:bidi="fa-IR"/>
        </w:rPr>
        <w:t xml:space="preserve">،و عن عبد اللّه بن حجل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ذكران العالمين إيمانا باللّه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معاذة العدوية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 آمنت باللّه قبل أن يؤمن أبو بكر</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قبل الناس بسبع سنين</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الْأَوَّلُونَ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نزلت في علي سبق الناس كلهم بالإيمان باللّه و برسوله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نعمان بن جبلة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وقفت لرشد حين أقاتل على ملكك ابن عم رسول اللّه صلّى اللّه عليه و آله و سلّم و أول مؤمن به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الحسن احتج على معاوية و عمرو و المغيرة بأن عليّا أول من آمن و لم يعترضوا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تقدم في الإحتجاجات</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443171_730472459"/>
      <w:bookmarkStart w:id="200" w:name="_Toc79"/>
      <w:bookmarkEnd w:id="199"/>
      <w:r>
        <w:rPr>
          <w:rtl w:val="true"/>
        </w:rPr>
        <w:t>الفصل الخامس</w:t>
      </w:r>
      <w:r>
        <w:rPr>
          <w:rtl w:val="true"/>
        </w:rPr>
        <w:t>:</w:t>
      </w:r>
      <w:bookmarkEnd w:id="200"/>
    </w:p>
    <w:p>
      <w:pPr>
        <w:pStyle w:val="BookText"/>
        <w:rPr/>
      </w:pPr>
      <w:r>
        <w:rPr>
          <w:rFonts w:ascii="Amiri" w:hAnsi="Amiri" w:eastAsia="Amiri" w:cs="Amiri"/>
          <w:color w:val="111111"/>
          <w:sz w:val="28"/>
          <w:sz w:val="28"/>
          <w:szCs w:val="28"/>
          <w:rtl w:val="true"/>
          <w:lang w:bidi="ar-SA"/>
        </w:rPr>
        <w:t>علي أول من صلى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عن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w:t>
      </w:r>
      <w:r>
        <w:rPr>
          <w:rStyle w:val="FootnoteAnchor"/>
          <w:rtl w:val="true"/>
        </w:rPr>
        <w:footnoteReference w:id="508"/>
      </w:r>
      <w:r>
        <w:rPr>
          <w:rFonts w:ascii="Amiri" w:hAnsi="Amiri" w:eastAsia="Amiri" w:cs="Amiri"/>
          <w:color w:val="111111"/>
          <w:sz w:val="28"/>
          <w:sz w:val="28"/>
          <w:szCs w:val="28"/>
          <w:rtl w:val="true"/>
          <w:lang w:bidi="ar-SA"/>
        </w:rPr>
        <w:t xml:space="preserve">،و حبة العرني </w:t>
      </w:r>
      <w:r>
        <w:rPr>
          <w:rStyle w:val="FootnoteAnchor"/>
          <w:rtl w:val="true"/>
        </w:rPr>
        <w:footnoteReference w:id="509"/>
      </w:r>
      <w:r>
        <w:rPr>
          <w:rFonts w:ascii="Amiri" w:hAnsi="Amiri" w:eastAsia="Amiri" w:cs="Amiri"/>
          <w:color w:val="111111"/>
          <w:sz w:val="28"/>
          <w:sz w:val="28"/>
          <w:szCs w:val="28"/>
          <w:rtl w:val="true"/>
          <w:lang w:bidi="ar-SA"/>
        </w:rPr>
        <w:t xml:space="preserve">،و زيد بن أرقم و أبي حمزة </w:t>
      </w:r>
      <w:r>
        <w:rPr>
          <w:rStyle w:val="FootnoteAnchor"/>
          <w:rtl w:val="true"/>
        </w:rPr>
        <w:footnoteReference w:id="510"/>
      </w:r>
      <w:r>
        <w:rPr>
          <w:rFonts w:ascii="IRNazanin" w:hAnsi="IRNazanin" w:eastAsia="IRNazanin"/>
          <w:color w:val="111111"/>
          <w:sz w:val="28"/>
          <w:sz w:val="28"/>
          <w:szCs w:val="28"/>
          <w:rtl w:val="true"/>
          <w:lang w:bidi="fa-IR"/>
        </w:rPr>
        <w:t xml:space="preserve">،و مجاهد </w:t>
      </w:r>
      <w:r>
        <w:rPr>
          <w:rStyle w:val="FootnoteAnchor"/>
          <w:rtl w:val="true"/>
        </w:rPr>
        <w:footnoteReference w:id="511"/>
      </w:r>
      <w:r>
        <w:rPr>
          <w:rFonts w:ascii="IRNazanin" w:hAnsi="IRNazanin" w:eastAsia="IRNazanin"/>
          <w:color w:val="111111"/>
          <w:sz w:val="28"/>
          <w:sz w:val="28"/>
          <w:szCs w:val="28"/>
          <w:rtl w:val="true"/>
          <w:lang w:bidi="fa-IR"/>
        </w:rPr>
        <w:t xml:space="preserve">، و ابن اسحاق و جابر </w:t>
      </w:r>
      <w:r>
        <w:rPr>
          <w:rStyle w:val="FootnoteAnchor"/>
          <w:rtl w:val="true"/>
        </w:rPr>
        <w:footnoteReference w:id="512"/>
      </w:r>
      <w:r>
        <w:rPr>
          <w:rFonts w:ascii="Amiri" w:hAnsi="Amiri" w:eastAsia="Amiri" w:cs="Amiri"/>
          <w:color w:val="111111"/>
          <w:sz w:val="28"/>
          <w:sz w:val="28"/>
          <w:szCs w:val="28"/>
          <w:rtl w:val="true"/>
          <w:lang w:bidi="ar-SA"/>
        </w:rPr>
        <w:t xml:space="preserve">،و أبي مسعود </w:t>
      </w:r>
      <w:r>
        <w:rPr>
          <w:rStyle w:val="FootnoteAnchor"/>
          <w:rtl w:val="true"/>
        </w:rPr>
        <w:footnoteReference w:id="513"/>
      </w:r>
      <w:r>
        <w:rPr>
          <w:rFonts w:ascii="Amiri" w:hAnsi="Amiri" w:eastAsia="Amiri" w:cs="Amiri"/>
          <w:color w:val="111111"/>
          <w:sz w:val="28"/>
          <w:sz w:val="28"/>
          <w:szCs w:val="28"/>
          <w:rtl w:val="true"/>
          <w:lang w:bidi="ar-SA"/>
        </w:rPr>
        <w:t xml:space="preserve">،و أنس بن مالك </w:t>
      </w:r>
      <w:r>
        <w:rPr>
          <w:rStyle w:val="FootnoteAnchor"/>
          <w:rtl w:val="true"/>
        </w:rPr>
        <w:footnoteReference w:id="514"/>
      </w:r>
      <w:r>
        <w:rPr>
          <w:rFonts w:ascii="Amiri" w:hAnsi="Amiri" w:eastAsia="Amiri" w:cs="Amiri"/>
          <w:color w:val="111111"/>
          <w:sz w:val="28"/>
          <w:sz w:val="28"/>
          <w:szCs w:val="28"/>
          <w:rtl w:val="true"/>
          <w:lang w:bidi="ar-SA"/>
        </w:rPr>
        <w:t xml:space="preserve">،و بريدة </w:t>
      </w:r>
      <w:r>
        <w:rPr>
          <w:rStyle w:val="FootnoteAnchor"/>
          <w:rtl w:val="true"/>
        </w:rPr>
        <w:footnoteReference w:id="515"/>
      </w:r>
      <w:r>
        <w:rPr>
          <w:rFonts w:ascii="Amiri" w:hAnsi="Amiri" w:eastAsia="Amiri" w:cs="Amiri"/>
          <w:color w:val="111111"/>
          <w:sz w:val="28"/>
          <w:sz w:val="28"/>
          <w:szCs w:val="28"/>
          <w:rtl w:val="true"/>
          <w:lang w:bidi="ar-SA"/>
        </w:rPr>
        <w:t xml:space="preserve">،و عفيف الكندي </w:t>
      </w:r>
      <w:r>
        <w:rPr>
          <w:rStyle w:val="FootnoteAnchor"/>
          <w:rtl w:val="true"/>
        </w:rPr>
        <w:footnoteReference w:id="516"/>
      </w:r>
      <w:r>
        <w:rPr>
          <w:rFonts w:ascii="IRNazanin" w:hAnsi="IRNazanin" w:eastAsia="IRNazanin"/>
          <w:color w:val="111111"/>
          <w:sz w:val="28"/>
          <w:sz w:val="28"/>
          <w:szCs w:val="28"/>
          <w:rtl w:val="true"/>
          <w:lang w:bidi="fa-IR"/>
        </w:rPr>
        <w:t xml:space="preserve">،و ابن مسعود </w:t>
      </w:r>
      <w:r>
        <w:rPr>
          <w:rStyle w:val="FootnoteAnchor"/>
          <w:rtl w:val="true"/>
        </w:rPr>
        <w:footnoteReference w:id="517"/>
      </w:r>
      <w:r>
        <w:rPr>
          <w:rFonts w:ascii="Amiri" w:hAnsi="Amiri" w:eastAsia="Amiri" w:cs="Amiri"/>
          <w:color w:val="111111"/>
          <w:sz w:val="28"/>
          <w:sz w:val="28"/>
          <w:szCs w:val="28"/>
          <w:rtl w:val="true"/>
          <w:lang w:bidi="ar-SA"/>
        </w:rPr>
        <w:t xml:space="preserve">،و الحكم بن عيينة </w:t>
      </w:r>
      <w:r>
        <w:rPr>
          <w:rStyle w:val="FootnoteAnchor"/>
          <w:rtl w:val="true"/>
        </w:rPr>
        <w:footnoteReference w:id="518"/>
      </w:r>
      <w:r>
        <w:rPr>
          <w:rFonts w:ascii="IRNazanin" w:hAnsi="IRNazanin" w:eastAsia="IRNazanin"/>
          <w:color w:val="111111"/>
          <w:sz w:val="28"/>
          <w:sz w:val="28"/>
          <w:szCs w:val="28"/>
          <w:rtl w:val="true"/>
          <w:lang w:bidi="fa-IR"/>
        </w:rPr>
        <w:t xml:space="preserve">،و رافع </w:t>
      </w:r>
      <w:r>
        <w:rPr>
          <w:rStyle w:val="FootnoteAnchor"/>
          <w:rtl w:val="true"/>
        </w:rPr>
        <w:footnoteReference w:id="519"/>
      </w:r>
      <w:r>
        <w:rPr>
          <w:rFonts w:ascii="Amiri" w:hAnsi="Amiri" w:eastAsia="Amiri" w:cs="Amiri"/>
          <w:color w:val="111111"/>
          <w:sz w:val="28"/>
          <w:sz w:val="28"/>
          <w:szCs w:val="28"/>
          <w:rtl w:val="true"/>
          <w:lang w:bidi="ar-SA"/>
        </w:rPr>
        <w:t xml:space="preserve">،و عبد اللّه بن نجي </w:t>
      </w:r>
      <w:r>
        <w:rPr>
          <w:rStyle w:val="FootnoteAnchor"/>
          <w:rtl w:val="true"/>
        </w:rPr>
        <w:footnoteReference w:id="520"/>
      </w:r>
      <w:r>
        <w:rPr>
          <w:rFonts w:ascii="IRNazanin" w:hAnsi="IRNazanin" w:eastAsia="IRNazanin"/>
          <w:color w:val="111111"/>
          <w:sz w:val="28"/>
          <w:sz w:val="28"/>
          <w:szCs w:val="28"/>
          <w:rtl w:val="true"/>
          <w:lang w:bidi="fa-IR"/>
        </w:rPr>
        <w:t xml:space="preserve">،و عمرو بن العاص </w:t>
      </w:r>
      <w:r>
        <w:rPr>
          <w:rStyle w:val="FootnoteAnchor"/>
          <w:rtl w:val="true"/>
        </w:rPr>
        <w:footnoteReference w:id="521"/>
      </w:r>
      <w:r>
        <w:rPr>
          <w:rFonts w:ascii="Amiri" w:hAnsi="Amiri" w:eastAsia="Amiri" w:cs="Amiri"/>
          <w:color w:val="111111"/>
          <w:sz w:val="28"/>
          <w:sz w:val="28"/>
          <w:szCs w:val="28"/>
          <w:rtl w:val="true"/>
          <w:lang w:bidi="ar-SA"/>
        </w:rPr>
        <w:t xml:space="preserve">، و هاشم بن عتبة </w:t>
      </w:r>
      <w:r>
        <w:rPr>
          <w:rStyle w:val="FootnoteAnchor"/>
          <w:rtl w:val="true"/>
        </w:rPr>
        <w:footnoteReference w:id="522"/>
      </w:r>
      <w:r>
        <w:rPr>
          <w:rFonts w:ascii="Amiri" w:hAnsi="Amiri" w:eastAsia="Amiri" w:cs="Amiri"/>
          <w:color w:val="111111"/>
          <w:sz w:val="28"/>
          <w:sz w:val="28"/>
          <w:szCs w:val="28"/>
          <w:rtl w:val="true"/>
          <w:lang w:bidi="ar-SA"/>
        </w:rPr>
        <w:t xml:space="preserve">،و محمد بن علي الباقر </w:t>
      </w:r>
      <w:r>
        <w:rPr>
          <w:rStyle w:val="FootnoteAnchor"/>
          <w:rtl w:val="true"/>
        </w:rPr>
        <w:footnoteReference w:id="523"/>
      </w:r>
      <w:r>
        <w:rPr>
          <w:rFonts w:ascii="Amiri" w:hAnsi="Amiri" w:eastAsia="Amiri" w:cs="Amiri"/>
          <w:color w:val="111111"/>
          <w:sz w:val="28"/>
          <w:sz w:val="28"/>
          <w:szCs w:val="28"/>
          <w:rtl w:val="true"/>
          <w:lang w:bidi="ar-SA"/>
        </w:rPr>
        <w:t xml:space="preserve">،و أبي أيوب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بلسان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صلّت الملائكة علي و على علي سبع سنين و ذلك أنه لم يصل معي رجل فيها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الطبري و ابن ماجة و ابن مردويه 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عن أبي أيوب و أنس و عباد بن عبد اللّه و أبي ذر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قبل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أخرجه ابن ماجة و ابن عساكر و النسائي و ابن حبان و وثقه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مروان و عبد الرحمن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 الإسلام سبع سنين ليس فيه الاّ ثلاثة رسول اللّه و خديجة و علي</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قبل الناس لستة أشهر</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رجل صلّى مع النبي</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و عن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رأيتني صليت قبل الناس جميعا</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صلى و ركع</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عربي و أعجمي صلّى مع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خرجه الحاكم و أبو عمر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و أبي رافع و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يوم الإثنين و صلى علي يوم الثلاثاء</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رافع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النبي أول يوم الإثنين و صلّت خديجة آخر يوم الإثنين و صلى علي يوم الثلاثاء من الغد مستخفيا قبل أن يصلّي مع النبي أحد سبع سنين و أشهرا</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01" w:name="pg14767_217854"/>
    </w:p>
    <w:p>
      <w:pPr>
        <w:pStyle w:val="BookText"/>
        <w:rPr/>
      </w:pPr>
      <w:bookmarkEnd w:id="201"/>
      <w:r>
        <w:rPr>
          <w:rFonts w:ascii="Amiri" w:hAnsi="Amiri" w:eastAsia="Amiri" w:cs="Amiri"/>
          <w:color w:val="111111"/>
          <w:sz w:val="28"/>
          <w:sz w:val="28"/>
          <w:szCs w:val="28"/>
          <w:rtl w:val="true"/>
          <w:lang w:bidi="ar-SA"/>
        </w:rPr>
        <w:t>و عن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مصدق بالنبي و مصل معه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أول ذكر صلى من هذه الأمة بعد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مجموعة طوائف متواترة تثبت تقدم صلاة و إيمان و إسلام علي عليه السّلام</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1443173_730472459"/>
      <w:bookmarkStart w:id="203" w:name="_Toc80"/>
      <w:bookmarkEnd w:id="202"/>
      <w:r>
        <w:rPr>
          <w:rtl w:val="true"/>
        </w:rPr>
        <w:t>الفصل السادس</w:t>
      </w:r>
      <w:r>
        <w:rPr>
          <w:rtl w:val="true"/>
        </w:rPr>
        <w:t>:</w:t>
      </w:r>
      <w:bookmarkEnd w:id="203"/>
    </w:p>
    <w:p>
      <w:pPr>
        <w:pStyle w:val="BookText"/>
        <w:rPr/>
      </w:pPr>
      <w:r>
        <w:rPr>
          <w:rFonts w:ascii="Amiri" w:hAnsi="Amiri" w:eastAsia="Amiri" w:cs="Amiri"/>
          <w:color w:val="111111"/>
          <w:sz w:val="28"/>
          <w:sz w:val="28"/>
          <w:szCs w:val="28"/>
          <w:rtl w:val="true"/>
          <w:lang w:bidi="ar-SA"/>
        </w:rPr>
        <w:t>علي أول من عبد اللّه تعالى</w:t>
      </w:r>
    </w:p>
    <w:p>
      <w:pPr>
        <w:pStyle w:val="BookText"/>
        <w:rPr/>
      </w:pPr>
      <w:r>
        <w:rPr>
          <w:rFonts w:ascii="Amiri" w:hAnsi="Amiri" w:eastAsia="Amiri" w:cs="Amiri"/>
          <w:color w:val="111111"/>
          <w:sz w:val="28"/>
          <w:sz w:val="28"/>
          <w:szCs w:val="28"/>
          <w:rtl w:val="true"/>
          <w:lang w:bidi="ar-SA"/>
        </w:rPr>
        <w:t>فعن حبة العوني أنّه سمع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أعترف أن عبدا لك من هذه الأمة عبدك قبلي غير نبيك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النسائي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 أحدا من هذه الأمة عبد اللّه بعد نبينا غيري عبدت اللّه قبل أن يعبده أحد من هذه الأمة تسع سنين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حبة بن جوين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عبدت اللّه مع رسول اللّه صلّى اللّه عليه و آله و سلّم سبع سنين قبل أن يعبده أحد من هذه الأمة</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الطبراني في الأوسط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أنه لم يعبدك أحد من هذه الأمة بعد نبيها صلّى اللّه عليه و آله و سلّم قبلي،و لقد عبدتك قبل أن يعبدك أحد من هذه الأمة بست سنين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العباس لابن مسعود عند ما رأى علي و خديجة يصلّون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وجه الأرض أحد يعبد اللّه تعالى بهذا الدين إلاّ هؤلاء الثلاثة</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bookmarkStart w:id="204" w:name="pg14767_217855"/>
    </w:p>
    <w:p>
      <w:pPr>
        <w:pStyle w:val="BookText"/>
        <w:rPr/>
      </w:pPr>
      <w:bookmarkEnd w:id="204"/>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كان أول من صلّى و عبد اللّه من أهل الأرض مع رسول اللّه صلّى اللّه عليه و آله و سلّم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أنا خير منك و منهما عبدت اللّه قبلهما و بعدهما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1443175_730472459"/>
      <w:bookmarkStart w:id="206" w:name="_Toc81"/>
      <w:bookmarkEnd w:id="205"/>
      <w:r>
        <w:rPr>
          <w:rtl w:val="true"/>
        </w:rPr>
        <w:t>و مما يؤيد هذه الفصول</w:t>
      </w:r>
      <w:r>
        <w:rPr>
          <w:rtl w:val="true"/>
        </w:rPr>
        <w:t>:</w:t>
      </w:r>
      <w:bookmarkEnd w:id="206"/>
    </w:p>
    <w:p>
      <w:pPr>
        <w:pStyle w:val="BookText"/>
        <w:rPr/>
      </w:pPr>
      <w:r>
        <w:rPr>
          <w:rFonts w:ascii="Amiri" w:hAnsi="Amiri" w:eastAsia="Amiri" w:cs="Amiri"/>
          <w:color w:val="111111"/>
          <w:sz w:val="28"/>
          <w:sz w:val="28"/>
          <w:szCs w:val="28"/>
          <w:rtl w:val="true"/>
          <w:lang w:bidi="ar-SA"/>
        </w:rPr>
        <w:t>ما روي عن ابن عباس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 إلى محمد علي بن أبي طالب</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صدّق نبينا</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ابن عباس و حذيفة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صدّق به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أول من هداه اللّه مع النبي و أول من لحق بالنبي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الناس لرسول اللّه اتّباعا و آخرهم به عهدا يشركه في أمره و يطلعه</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1443177_730472459"/>
      <w:bookmarkStart w:id="208" w:name="_Toc82"/>
      <w:bookmarkEnd w:id="207"/>
      <w:r>
        <w:rPr>
          <w:rtl w:val="true"/>
        </w:rPr>
        <w:t>الفرع الخامس</w:t>
      </w:r>
      <w:r>
        <w:rPr>
          <w:rtl w:val="true"/>
        </w:rPr>
        <w:t>:</w:t>
      </w:r>
      <w:bookmarkEnd w:id="208"/>
    </w:p>
    <w:p>
      <w:pPr>
        <w:pStyle w:val="BookText"/>
        <w:rPr/>
      </w:pPr>
      <w:r>
        <w:rPr>
          <w:rFonts w:ascii="Amiri" w:hAnsi="Amiri" w:eastAsia="Amiri" w:cs="Amiri"/>
          <w:color w:val="111111"/>
          <w:sz w:val="28"/>
          <w:sz w:val="28"/>
          <w:szCs w:val="28"/>
          <w:rtl w:val="true"/>
          <w:lang w:bidi="ar-SA"/>
        </w:rPr>
        <w:t>علي أحب الناس إلى اللّه و رسوله</w:t>
      </w:r>
    </w:p>
    <w:p>
      <w:pPr>
        <w:pStyle w:val="BookText"/>
        <w:rPr/>
      </w:pPr>
      <w:r>
        <w:rPr>
          <w:rFonts w:ascii="Amiri" w:hAnsi="Amiri" w:eastAsia="Amiri" w:cs="Amiri"/>
          <w:color w:val="111111"/>
          <w:sz w:val="28"/>
          <w:sz w:val="28"/>
          <w:szCs w:val="28"/>
          <w:rtl w:val="true"/>
          <w:lang w:bidi="ar-SA"/>
        </w:rPr>
        <w:t>من ذلك ما روي في خبر الطائر المتواتر عن رسول اللّه صلّى اللّه عليه و آله و سلّم حيث أهدت امرأة إليه طيرين بين رغيفين فقدمت إليه الطيرين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و إلى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 عليه السّلام،فرفع صوته،فقال رسول اللّه صلّى اللّه عليه و آله و سلّم 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إفتح له،ففتحت له فأكل مع النبي حتى فنيا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ألفاظ تقرب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حديث الطير عن كل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w:t>
      </w:r>
      <w:r>
        <w:rPr>
          <w:rStyle w:val="FootnoteAnchor"/>
          <w:rtl w:val="true"/>
        </w:rPr>
        <w:footnoteReference w:id="549"/>
      </w:r>
      <w:r>
        <w:rPr>
          <w:rFonts w:ascii="Amiri" w:hAnsi="Amiri" w:eastAsia="Amiri" w:cs="Amiri"/>
          <w:color w:val="111111"/>
          <w:sz w:val="28"/>
          <w:sz w:val="28"/>
          <w:szCs w:val="28"/>
          <w:rtl w:val="true"/>
          <w:lang w:bidi="ar-SA"/>
        </w:rPr>
        <w:t xml:space="preserve">،و عيسى بن عبد اللّه بن محمد بن عمر بن علي </w:t>
      </w:r>
      <w:r>
        <w:rPr>
          <w:rStyle w:val="FootnoteAnchor"/>
          <w:rtl w:val="true"/>
        </w:rPr>
        <w:footnoteReference w:id="550"/>
      </w:r>
      <w:r>
        <w:rPr>
          <w:rFonts w:ascii="Amiri" w:hAnsi="Amiri" w:eastAsia="Amiri" w:cs="Amiri"/>
          <w:color w:val="111111"/>
          <w:sz w:val="28"/>
          <w:sz w:val="28"/>
          <w:szCs w:val="28"/>
          <w:rtl w:val="true"/>
          <w:lang w:bidi="ar-SA"/>
        </w:rPr>
        <w:t xml:space="preserve">، و عامر بن واثلة </w:t>
      </w:r>
      <w:r>
        <w:rPr>
          <w:rStyle w:val="FootnoteAnchor"/>
          <w:rtl w:val="true"/>
        </w:rPr>
        <w:footnoteReference w:id="551"/>
      </w:r>
      <w:r>
        <w:rPr>
          <w:rFonts w:ascii="IRNazanin" w:hAnsi="IRNazanin" w:eastAsia="IRNazanin"/>
          <w:color w:val="111111"/>
          <w:sz w:val="28"/>
          <w:sz w:val="28"/>
          <w:szCs w:val="28"/>
          <w:rtl w:val="true"/>
          <w:lang w:bidi="fa-IR"/>
        </w:rPr>
        <w:t xml:space="preserve">،و عبد اللّه بن عباس </w:t>
      </w:r>
      <w:r>
        <w:rPr>
          <w:rStyle w:val="FootnoteAnchor"/>
          <w:rtl w:val="true"/>
        </w:rPr>
        <w:footnoteReference w:id="552"/>
      </w:r>
      <w:r>
        <w:rPr>
          <w:rFonts w:ascii="Amiri" w:hAnsi="Amiri" w:eastAsia="Amiri" w:cs="Amiri"/>
          <w:color w:val="111111"/>
          <w:sz w:val="28"/>
          <w:sz w:val="28"/>
          <w:szCs w:val="28"/>
          <w:rtl w:val="true"/>
          <w:lang w:bidi="ar-SA"/>
        </w:rPr>
        <w:t xml:space="preserve">،و أبي ذر الغفاري </w:t>
      </w:r>
      <w:r>
        <w:rPr>
          <w:rStyle w:val="FootnoteAnchor"/>
          <w:rtl w:val="true"/>
        </w:rPr>
        <w:footnoteReference w:id="553"/>
      </w:r>
      <w:r>
        <w:rPr>
          <w:rFonts w:ascii="IRNazanin" w:hAnsi="IRNazanin" w:eastAsia="IRNazanin"/>
          <w:color w:val="111111"/>
          <w:sz w:val="28"/>
          <w:sz w:val="28"/>
          <w:szCs w:val="28"/>
          <w:rtl w:val="true"/>
          <w:lang w:bidi="fa-IR"/>
        </w:rPr>
        <w:t xml:space="preserve">،و عمرو بن العاص </w:t>
      </w:r>
      <w:r>
        <w:rPr>
          <w:rStyle w:val="FootnoteAnchor"/>
          <w:rtl w:val="true"/>
        </w:rPr>
        <w:footnoteReference w:id="554"/>
      </w:r>
      <w:r>
        <w:rPr>
          <w:rFonts w:ascii="IRNazanin" w:hAnsi="IRNazanin" w:eastAsia="IRNazanin"/>
          <w:color w:val="111111"/>
          <w:sz w:val="28"/>
          <w:sz w:val="28"/>
          <w:szCs w:val="28"/>
          <w:rtl w:val="true"/>
          <w:lang w:bidi="fa-IR"/>
        </w:rPr>
        <w:t xml:space="preserve">،و جابر </w:t>
      </w:r>
      <w:r>
        <w:rPr>
          <w:rStyle w:val="FootnoteAnchor"/>
          <w:rtl w:val="true"/>
        </w:rPr>
        <w:footnoteReference w:id="555"/>
      </w:r>
      <w:r>
        <w:rPr>
          <w:rFonts w:ascii="Amiri" w:hAnsi="Amiri" w:eastAsia="Amiri" w:cs="Amiri"/>
          <w:color w:val="111111"/>
          <w:sz w:val="28"/>
          <w:sz w:val="28"/>
          <w:szCs w:val="28"/>
          <w:rtl w:val="true"/>
          <w:lang w:bidi="ar-SA"/>
        </w:rPr>
        <w:t xml:space="preserve">، و سعد بن أبي وقاص </w:t>
      </w:r>
      <w:r>
        <w:rPr>
          <w:rStyle w:val="FootnoteAnchor"/>
          <w:rtl w:val="true"/>
        </w:rPr>
        <w:footnoteReference w:id="556"/>
      </w:r>
      <w:r>
        <w:rPr>
          <w:rFonts w:ascii="Amiri" w:hAnsi="Amiri" w:eastAsia="Amiri" w:cs="Amiri"/>
          <w:color w:val="111111"/>
          <w:sz w:val="28"/>
          <w:sz w:val="28"/>
          <w:szCs w:val="28"/>
          <w:rtl w:val="true"/>
          <w:lang w:bidi="ar-SA"/>
        </w:rPr>
        <w:t xml:space="preserve">،و يعلى بن مرة بن وهب </w:t>
      </w:r>
      <w:r>
        <w:rPr>
          <w:rStyle w:val="FootnoteAnchor"/>
          <w:rtl w:val="true"/>
        </w:rPr>
        <w:footnoteReference w:id="557"/>
      </w:r>
      <w:r>
        <w:rPr>
          <w:rFonts w:ascii="Amiri" w:hAnsi="Amiri" w:eastAsia="Amiri" w:cs="Amiri"/>
          <w:color w:val="111111"/>
          <w:sz w:val="28"/>
          <w:sz w:val="28"/>
          <w:szCs w:val="28"/>
          <w:rtl w:val="true"/>
          <w:lang w:bidi="ar-SA"/>
        </w:rPr>
        <w:t xml:space="preserve">،و أبي سعيد و أبي رافع مولى رسول اللّه و حبشي بن جنادة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أنس بن مالك من حوالي ستة و ثمانين طريقا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لمن أراد المزيد فعليه بالهامش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ذلك ما روي عن الهلالي أن رسول اللّه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وصيي خير الأوصياء و أحبّهم إلى اللّه و هو بعلك</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أحبّ الرجال و أكرمهم عليّ</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أحبهم إليّ أحبهم إلى رسول اللّه صلّى اللّه عليه و آله و سلّم هو ذاك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 إلى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خرّجه الملاّ في وسيلة المتعبدين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الشعبي عن الحسن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ابن عم رسول اللّه و ختنه على ابنته و أحب الناس إليه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أحبّ إلي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أبي ثابت عن رسول اللّه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يمنعني و قد أصلحت بين أحب اثنين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بين علي و فاطمة</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عمر في حديث الإسراء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بأي لغة خاطبك ربك ليلة المعراج؟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خاطبني بلغة علي بن أبي طالب،فألهمني 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خاطبتني أنت أم علي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أحمد أنا شيء لا كالأشياء لا أقاس بالناس و لا أوصف بالشبهات خلقتك من نوري و خلقت عليا من نورك فاطّلعت على سرائر قلبك فلم أجد في قلبك أحب من علي بن أبي طالب فخاطبتك بلسانه كيما يطمئن قلبك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ابن عمي و أحب الخلق إلي</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خطب الأشتر في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فيكم ابن عم نبيه محمدا و وصيه و أحب الخلق إليه</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بريدة و معاذة الغفارية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أحب الناس إلى رسول اللّه صلّى اللّه عليه و آله و سلّم فاطمة و من الرجال علي عليه 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ما اشتهر عن عائشة عند ما سئلت عن أحب الناس إلى رسول اللّه صلّى اللّه عليه و آله و سلّم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الرجال؟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زوجها إنّه كان صواما قواما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خلقا كان أحب إلى رسول اللّه من علي بن أبي طالب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عرفت أنّ عليا أحب إليك من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فأهوى إليها أبو بكر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 عند إخبارها عن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يقتلهم أحب الخلق إلى اللّه و رسوله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أحبهم إليه</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أسامة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فختني و أبو ولدي و مني و أحب الخلق إلي</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209" w:name="pg14767_217859"/>
    </w:p>
    <w:p>
      <w:pPr>
        <w:pStyle w:val="BookText"/>
        <w:rPr/>
      </w:pPr>
      <w:bookmarkEnd w:id="209"/>
      <w:r>
        <w:rPr>
          <w:rFonts w:ascii="Amiri" w:hAnsi="Amiri" w:eastAsia="Amiri" w:cs="Amiri"/>
          <w:color w:val="111111"/>
          <w:sz w:val="28"/>
          <w:sz w:val="28"/>
          <w:szCs w:val="28"/>
          <w:rtl w:val="true"/>
          <w:lang w:bidi="ar-SA"/>
        </w:rPr>
        <w:t>و عن جعفر بن محمد الصادق في حديث 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خلقت خلقا هو أحب إلي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عند أبو البحتري أبا بكر و عمر و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المرءان،و إنّي لأجد لعليّ في قلبي الليطة ما لا أجد لهما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الإسكافي في الرد على الجاحظ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أتراه لم يسمع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المحبة من اللّه تعالى هي إرادة الثواب فكل من كان أشد ثبوتا في هذا الصف و أعظم قتالا كان أحب إلى اللّه،و معنى الأفضل هو الأكثر ثوابا،فعليّ إذا هو أحب المسلمين إلى اللّه لأنه أثبتهم قدما في الصف المرصوص لم يفرّ قطّ بإجماع الأمة و لا بارز قرنا إلاّ قتله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الزمخشري عند تفسير 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استجرأ على تعريض أعزّته و أفلاذ كبده و أحب الناس إليه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443179_730472459"/>
      <w:bookmarkStart w:id="211" w:name="_Toc83"/>
      <w:bookmarkEnd w:id="210"/>
      <w:r>
        <w:rPr>
          <w:rtl w:val="true"/>
        </w:rPr>
        <w:t>الدليل الثاني</w:t>
      </w:r>
      <w:r>
        <w:rPr>
          <w:rtl w:val="true"/>
        </w:rPr>
        <w:t>:</w:t>
      </w:r>
      <w:bookmarkEnd w:id="211"/>
    </w:p>
    <w:p>
      <w:pPr>
        <w:pStyle w:val="Heading4"/>
        <w:numPr>
          <w:ilvl w:val="3"/>
          <w:numId w:val="1"/>
        </w:numPr>
        <w:rPr/>
      </w:pPr>
      <w:bookmarkStart w:id="212" w:name="__RefHeading___Toc1443181_730472459"/>
      <w:bookmarkStart w:id="213" w:name="_Toc84"/>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أقوال العلماء في تفضيل علي عليه السّلام على الأمة</w:t>
      </w:r>
    </w:p>
    <w:p>
      <w:pPr>
        <w:pStyle w:val="BookText"/>
        <w:rPr/>
      </w:pPr>
      <w:r>
        <w:rPr>
          <w:rFonts w:ascii="Amiri" w:hAnsi="Amiri" w:eastAsia="Amiri" w:cs="Amiri"/>
          <w:color w:val="111111"/>
          <w:sz w:val="28"/>
          <w:sz w:val="28"/>
          <w:szCs w:val="28"/>
          <w:rtl w:val="true"/>
          <w:lang w:bidi="ar-SA"/>
        </w:rPr>
        <w:t>قال أبو عثمان عمرو بن بحر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الفريقان على أمير المؤمنين علي بن أبي طالب أنه كان أكثر طعنا و ضربا و أشدّ قتالا و أذب عن دين اللّه و رسوله فثبت بما ذكرنا من إجماع الفريقين و دلالة الكتاب و السنّة أن عليا أفضل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كتاب اللّه و سنّة نبيه صلّى اللّه عليه و آله و سلّم و الإجماع أن أفضل الأمة بعد نبيها أمير المؤمنين علي بن أبي طالب لأنه إذا كان أكثرهم جهادا كان أتقاهم،و إذا كان أتقاهم كان أخشاهم،و إذا كان أخشاهم كان أعلمهم،و اذا كان أعلمهم كان أدل على العدل،و إذا كان أدل على العدل كان أهدى الأمة إلى الحق،و إذا كان أهدى كان أولى أن يكون متبوعا و أن يكون حاكما لا تابعا و محكوما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دلّت هذه الآية على أنّ اللّه تعالى قد اختار العلماء و فضّلهم و رفعهم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أجمعت الأمة على أنّ العلماء من أصحاب رسول اللّه صلّى اللّه عليه و آله و سلّم الذين يؤخذ عنهم العلم كانوا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 و عبد اللّه بن العباس و ابن مسعود و زيد بن ثابت رضي اللّه عنهم،و قال طائفة عمر بن الخطاب،فسألنا الأمة من أولى الناس بالتقديم إذا حضرت الصلاة؟</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بالقوم أقرؤهم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أجمعوا أن الأربعة كانوا أقرأ لكتاب اللّه من عمر،فسقط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سألنا الأمة هؤلاء الأربعة أقرأ لكتاب اللّه و أفقه لدينه؟</w:t>
      </w:r>
    </w:p>
    <w:p>
      <w:pPr>
        <w:pStyle w:val="BookText"/>
        <w:rPr/>
      </w:pPr>
      <w:r>
        <w:rPr>
          <w:rFonts w:ascii="IRNazanin" w:hAnsi="IRNazanin" w:eastAsia="IRNazanin"/>
          <w:color w:val="111111"/>
          <w:sz w:val="28"/>
          <w:sz w:val="28"/>
          <w:szCs w:val="28"/>
          <w:rtl w:val="true"/>
          <w:lang w:bidi="fa-IR"/>
        </w:rPr>
        <w:t>فاختلفوا فوقفنا حتى نعلم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سألناهم أيهم أولى بالإمامة فأجمعوا على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فسقط ابن مسعود و زيد و ثابت،و بقي علي من أبي طالب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أولى بالإمامة؟</w:t>
      </w:r>
    </w:p>
    <w:p>
      <w:pPr>
        <w:pStyle w:val="BookText"/>
        <w:rPr/>
      </w:pPr>
      <w:r>
        <w:rPr>
          <w:rFonts w:ascii="Amiri" w:hAnsi="Amiri" w:eastAsia="Amiri" w:cs="Amiri"/>
          <w:color w:val="111111"/>
          <w:sz w:val="28"/>
          <w:sz w:val="28"/>
          <w:szCs w:val="28"/>
          <w:rtl w:val="true"/>
          <w:lang w:bidi="ar-SA"/>
        </w:rPr>
        <w:t>فأجمعوا على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كانا عالمين فقيهين قرشيين فأكبرهما سنّا و أقدمهما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فسقط عبد اللّه بن عباس و بقي أمير المؤمنين علي بن أبي طالب صلوات اللّه عليه،فيكون أحق بالإمامة لما أجمعت عليه الأمة و لدلالة الكتاب و السنّة عليه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الإجماع على ما يوجب له الإمامة من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إجماعهم على مشاركته لرسول اللّه صلّى اللّه عليه و آله و سلّم في النسب،و مساهمته له في كريم الحسب و اتصاله به في و كيد السبب، و سبقه كافة الأمة إلى الإقرار و فضله على جماعتهم في جهاد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تبريزه عليهم في المعرفة و العلم بالأحكام،و شجاعته و ظاهر زهده الذين لم يختلف فيهما إثنان،و حكمته في التدبير و سياسة الأنام و غناه بكماله في التأديب المحوج إليه المنقص عن الكمال، و ببعض هذه الخصال يستحق الإمامة فضلا عن جميعها على ما قدمناه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الكنجي عن شعبة بن الحجاج قوله في حديث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هارون أفضل أمة موسى، فوجب أن يكون علي أفضل من كل أمة محمد صيانة لهذا النص الصحيح الصريح،كما قال موسى</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14" w:name="pg14767_217861"/>
    </w:p>
    <w:p>
      <w:pPr>
        <w:pStyle w:val="BookText"/>
        <w:rPr/>
      </w:pPr>
      <w:bookmarkEnd w:id="214"/>
      <w:r>
        <w:rPr>
          <w:rFonts w:ascii="Amiri" w:hAnsi="Amiri" w:eastAsia="Amiri" w:cs="Amiri"/>
          <w:color w:val="111111"/>
          <w:sz w:val="28"/>
          <w:sz w:val="28"/>
          <w:szCs w:val="28"/>
          <w:rtl w:val="true"/>
          <w:lang w:bidi="ar-SA"/>
        </w:rPr>
        <w:t>لأخيه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 أَصْلِحْ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كنفسي</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لينتهين بني وليعة أو لأبعثن عليهم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،و 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،و منتخب كنز العمال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يسألني عن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المعلوم أنه يمتنع أن تكون نفس علي هي نفس النبي،و لا بدّ أن يكون المراد هو المساواة بين النفسين،و هذا يقتضي أنّ كل ما حصل لمحمد من الفضائل و المناقب فقد حصل مثله لعلي،ترك العمل بهذا النص في فضيلة النبوة، فوجب أن تحصل المساواة بينهما فيما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شك أن محمد صلّى اللّه عليه و آله و سلّم كان أفضل الخلق بسائر الفضائل فلما كان علي مساويا له في تلك الصفات يجب أن يكون أفضل،و لم أر الأصوليين أجابوا عن هذا بشيء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التي استحق بها أصحاب رسول اللّه صلّى اللّه عليه و آله و سلّم الفضل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السبق الى الإيمان و الهجرة و النصرة لرسول اللّه صلّى اللّه عليه و آله و سلّم و القربى منه و القناعة،و بذل النفس له،و العلم بالكتاب و التنزيل،و الجهاد في سبيل اللّه،و الورع و الزهد،و القضاء و الحكم،و الفقه و العلم،و كل ذلك لعلي عليه السّلام منه النصيب الأوفر و الحظ الأكبر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لعبد الجبار كلام طويل في تفضيل الأمير على الأمة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الفخر الرازي بتفصيل أكبر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1443183_730472459"/>
      <w:bookmarkStart w:id="216" w:name="_Toc85"/>
      <w:bookmarkEnd w:id="215"/>
      <w:r>
        <w:rPr>
          <w:rtl w:val="true"/>
        </w:rPr>
        <w:t>التساوي بين رسول اللّه و علي بن أبي طالب عليهما السّلام</w:t>
      </w:r>
      <w:bookmarkEnd w:id="216"/>
    </w:p>
    <w:p>
      <w:pPr>
        <w:pStyle w:val="Heading5"/>
        <w:numPr>
          <w:ilvl w:val="4"/>
          <w:numId w:val="1"/>
        </w:numPr>
        <w:rPr/>
      </w:pPr>
      <w:bookmarkStart w:id="217" w:name="__RefHeading___Toc1443185_730472459"/>
      <w:bookmarkStart w:id="218" w:name="_Toc86"/>
      <w:bookmarkEnd w:id="217"/>
      <w:r>
        <w:rPr>
          <w:rtl w:val="true"/>
        </w:rPr>
        <w:t>اشارة</w:t>
      </w:r>
      <w:bookmarkEnd w:id="21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محمود بن الحسن الحمصي بعد ذكر آية المباهلة أَنْفُسَنٰا 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فالمراد أنّ هذه النفس مثل ذلك النفس و ذلك يقتضي الإستواء في جميع الوجوه،ترك العمل بهذا العموم في حق النبوة و في حق الفضل لقيام الدلائل؛على أنّ محمدا صلّى اللّه عليه و آله و سلّم كان نبيا و ما كان علي عليه السّلام كذلك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عمرو عن رسول اللّه عند ما سئل عن أحب الناس إليه بعد أبو بكر و عمر فقيل له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يسألني عن النفس</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أن هذه المقولة صدرت أيضا من ابن مسعود و ابن عمر و ابن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علي فإنه عندنا بمنزلة الرسول في تصويب قوله و الإحتجاج بفعله و وجوب طاعته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الفخر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سائر الشيعة فقد كانوا قديما و حديثا يستدلون بهذه الآية وَ أَنْفُسَنٰا وَ أَنْفُسَكُمْ على أنّ عليا مثل نفس النبي صلّى اللّه عليه و آله و سلّم إلاّ فيما خصه بالدليل،و كان نفس محمد أفضل من الصحابة،فوجب أن يكون نفس علي أفضل أيضا من سائر الصحابة</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للديلمي كلاما في التساوي يشابه ما مرّ و يحتمل أن بعضهم أخذ عن بعض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الحسني ما ملخصه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العجب أن أول حروب رسول اللّه صلّى اللّه عليه و آله و سلّم كانت بدرا و كان هو المنصور فيها،و أول حروب علي عليه السّلام الجمل و كان هو المنصور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من صحيفة الصلح يوم صفين نظير ما كان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معاوية في آخر أيام علي عليه السّلام إلى نفسه و تسمى بالخلافة كما أن مسيلمة و الأسود العنسيّ دعوا إلى أنفسهما في آخر أيام رسول اللّه صلّى اللّه عليه و آله و سلّم و تسميا بالنبوّة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أبطل اللّه أمرهم بعد وفاة الرسول و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يحارب رسول اللّه من العرب إلاّ قريش ما عدا يوم صفين،و لم يحارب عليا من العرب أحدا إلاّ قريش ما عدا يوم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يتزوج الرسول على خديجة و لم يتزوج علي على فاطمة و توفي الرسول عن ثلاث و ستين سنة و توفي علي عن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شجاع و هذا شجاع،و هذا فصيح و هذا فصيح،و هذا سخي جواد و هذا سخي جواد، و هذا عالم بالشرائع و هذا عالم بالشرائع،و هذا زاهد و هذا 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فوجب أن يكون الكل شيمة واحدة وسوسا واحدا و طينة مشتركة و نفسا غير منقسمة و ألاّ يكون بينهما فرق و فضل إلاّ النبوة،فإمتاز رسول اللّه بذلك عمن سواه و بقي ما عدا الرسالة على أمرة</w:t>
      </w:r>
      <w:r>
        <w:rPr>
          <w:rFonts w:eastAsia="Amiri" w:cs="Amiri" w:ascii="Amiri" w:hAnsi="Amiri"/>
          <w:color w:val="111111"/>
          <w:sz w:val="28"/>
          <w:szCs w:val="28"/>
          <w:rtl w:val="true"/>
          <w:lang w:bidi="ar-SA"/>
        </w:rPr>
        <w:t xml:space="preserve">. </w:t>
      </w:r>
      <w:bookmarkStart w:id="219" w:name="pg14767_217863"/>
    </w:p>
    <w:p>
      <w:pPr>
        <w:pStyle w:val="BookText"/>
        <w:rPr/>
      </w:pPr>
      <w:bookmarkEnd w:id="219"/>
      <w:r>
        <w:rPr>
          <w:rFonts w:ascii="Amiri" w:hAnsi="Amiri" w:eastAsia="Amiri" w:cs="Amiri"/>
          <w:color w:val="111111"/>
          <w:sz w:val="28"/>
          <w:sz w:val="28"/>
          <w:szCs w:val="28"/>
          <w:rtl w:val="true"/>
          <w:lang w:bidi="ar-SA"/>
        </w:rPr>
        <w:t>الإتحاد،ثم ذكر حديث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فأبان نفسه منه بالنبوة و أثبت له ما عداها من جميع الفضائل و الخصائص مشتركا بينهما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فرقة الهاشمية أصحاب أبي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 عالم يعلم كل شيء،و هو بمنزلة النبي صلّى اللّه عليه و آله و سلّم في جميع أموره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بيته صلّى اللّه عليه و آله و سلّم ساووه في خمسة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عليه و عليهم و في التشهد و في السّلام و الطهارة و في تحريم الصدقة و في المحبة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 w:name="__RefHeading___Toc1443187_730472459"/>
      <w:bookmarkStart w:id="221" w:name="_Toc87"/>
      <w:bookmarkEnd w:id="220"/>
      <w:r>
        <w:rPr>
          <w:rtl w:val="true"/>
        </w:rPr>
        <w:t>و في الروايات ما يوجب التساوي بين النبي و علي عليهما السّلام منها</w:t>
      </w:r>
      <w:r>
        <w:rPr>
          <w:rtl w:val="true"/>
        </w:rPr>
        <w:t>:</w:t>
      </w:r>
      <w:bookmarkEnd w:id="221"/>
    </w:p>
    <w:p>
      <w:pPr>
        <w:pStyle w:val="BookText"/>
        <w:rPr/>
      </w:pPr>
      <w:r>
        <w:rPr>
          <w:rFonts w:ascii="Amiri" w:hAnsi="Amiri" w:eastAsia="Amiri" w:cs="Amiri"/>
          <w:color w:val="111111"/>
          <w:sz w:val="28"/>
          <w:sz w:val="28"/>
          <w:szCs w:val="28"/>
          <w:rtl w:val="true"/>
          <w:lang w:bidi="ar-SA"/>
        </w:rPr>
        <w:t>ما روي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نبي إلاّ و له نظير في أمته و علي نظيري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القلعي،و أبو الحسن الخلعي،و صاحب الفردوس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الصاحب بعدي و الوزير و ما لك في أمتي من نظير،يا علي أنت قسيم الجنة و النار بمحبتك يعرف الأبرار من الفجار</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عديل نفسي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في السّلام سواء</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فصاحته كفصاحتي</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صبره كصبري</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الدنيا إذا مت عوض مني</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كفي و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 و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في العدل سواء</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 و كف علي في العدّ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خرجه ابن السمان في الموافقات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أصلي</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الرسول في درجته</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 الأمة يعدلك عندي</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أنت حجة اللّه على خلقه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بن مالك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حجة اللّه على عباده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رسول اللّه و المبلّغ عنه و أنت وجه اللّه و المؤتم به فلا نظير لي إلاّ أنت و لا مثلك إلاّ انا</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صدقة عن أبي ذر عن أمير المؤمنين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و يا جندب أنا محمد و محمد أنا و أنا من محمد و محمد مني</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وصف الإمام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أدنى معرفة الإمام أنّه عدل النبي صلّى اللّه عليه و آله و سلّم إلاّ درجة النبوة،و وارثه</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صادق أهل البيت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عن علي بن أبي طالب يؤخذ به و ما نهى عنه ينتهى عنه،جرى له من الفضائل ما جرى لرسول اللّه صلّى اللّه عليه و آله و سلّم و لرسول اللّه الفضل على جميع ما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العائب على أمير المؤمنين في شيء كالعائب على اللّه و على رسوله و الرّد عليه في صغير و كبير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باب اللّه الذي لا يؤتى إلاّ منه و سبيله الذي من تمسك بغيره هلك و كذلك جرى حكم الأئمة بعده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علمت أن أمير المؤمنين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أقر لي جميع الملائكة و الروح مثل ما أقر لمحمد صلّى اللّه عليه و آله و سلّم و لقد حمّلت مثل حمولة محمد و هي حمولة الرب سبحانه و ان محمدا يدعى فيكسى و يستنطق فينطق و أدعى فاكسى و أستنطق فأنطق</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ثلاثا لم يؤتهن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 صهرا مثلي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أبو سعيد في شرف النبوة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عن علي،فغضب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أقوام يذكرون من له منزلة كمنزلتي</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الباهلي و غيره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فإنك ستكسى إذا كسيت و تدعى إذا دعيت و تحيى إذا حييت و تشفع إذا شفعت</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واثلة و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ربي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أعطاني و ما سألت اللّه شيئا إلاّ سألت لك مثله</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عن عبد اللّه بن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أبي ذر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إمام لمن بعدي و المؤدّي عمن كان قبلي ما يتقدمني إلاّ أحمد و أن جميع الرسل و الملائكة و الروح خلفنا و أن رسول اللّه يدعى فينطق و ادعى فأنطق على حد منطقه</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عمر بن ميثم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أدعى لخير إلاّ دعيت إليه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الحسن العسكري عليه السّلام في بعض محاوراة أمير المؤمنين مع اليهود جاء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محمدا رسول اللّه حقا و إنك يا علي وصيه حقا لم يثبت محمد قدما في مكرمة إلاّ و طأت على موضع قدمه بمثل مكرمته و أنتما شقيقان من أشرق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اللّه فميزتما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أنتما في الفضائل شريكان إلاّ أنه لا نبي بعد محمد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عن أبي بكر عند ما أرسل أبا عبيدة لأخذ البيعة من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عبيدة أنت أمين هذه الأمة أبعثك إلي من هو في مرتبة من فقدناه بالأمس ينبغي أن نتكلم عنده بحسن الأدب</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الأربلي بعد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يدل على أنّ كل ما كان للنبي صلّى اللّه عليه و آله و سلّم فلعلي مثله، لاشتراكهما في أنهما حجة اللّه على عباده،فأما النبوة فإنها خرجت بديل آخر فبقي ما عداها من الولاية عليهم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المغيرة يساوي بين علي و رسول اللّه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الحسن عليه السّلام في أول خطبة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قبض فيكم الليلة رجل ما سبقه الأولون إلاّ بفضل النبوة و لا يدركه الآخرون</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و سلمان و المقداد و عامر بن أبي ذر و حذيفة عن رسول اللّه صلّى اللّه عليه و آله و سلّم قال بعد حديث توسل آدم بأصحاب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افتخر على الملائكة أنه لم يعط نبيا شيئا في الفضل إلاّ أعطاه لنا</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في حق رسول اللّه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رأيتني دخلت الجنة فأوتيت بكفة ميزان فوضعت فيها وجيء بأمتي فوضعت بكفته الأخرى فرجحت بأمتي</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ورد في حق أمير المؤمنين عليه السّلام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السموات و الأرض موضوعتان في كفة و إيمان علي في كفة لرجح إيمان علي</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222" w:name="pg14767_217867"/>
    </w:p>
    <w:p>
      <w:pPr>
        <w:pStyle w:val="BookText"/>
        <w:rPr/>
      </w:pPr>
      <w:bookmarkEnd w:id="222"/>
      <w:r>
        <w:rPr>
          <w:rFonts w:ascii="Amiri" w:hAnsi="Amiri" w:eastAsia="Amiri" w:cs="Amiri"/>
          <w:color w:val="111111"/>
          <w:sz w:val="28"/>
          <w:sz w:val="28"/>
          <w:szCs w:val="28"/>
          <w:rtl w:val="true"/>
          <w:lang w:bidi="ar-SA"/>
        </w:rPr>
        <w:t xml:space="preserve">و قريب منه عن حذيفة و عمر و علي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ورد أنّ روحهما من بين الخلق يقبضهما اللّه عزّ و جلّ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من الأحاديث التي توجب التساوي بين رسول اللّه و أمير المؤمنين عليهما السّلام، و تقدّم في الكتاب الثاني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أيضا مساواة جميع الأئمة لرسول اللّه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1443189_730472459"/>
      <w:bookmarkStart w:id="224" w:name="_Toc88"/>
      <w:bookmarkEnd w:id="223"/>
      <w:r>
        <w:rPr>
          <w:rtl w:val="true"/>
        </w:rPr>
        <w:t>بقية الأقوال في تفضيل علي عليه السّلام</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التي استحقّ بها أصحاب رسول اللّه صلّى اللّه عليه و آله و سلّم الفضل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السبق الى الإيمان و الهجرة و النصرة لرسول اللّه صلّى اللّه عليه و آله و سلّم و القربى منه و القناعة،و بذل النفس له،و العلم بالكتاب و التنزيل،و الجهاد في سبيل اللّه،و الورع و الزهد،و القضاء و الحكم،و الفقه و العلم،و كل ذلك لعلي عليه السّلام منه النصيب الأوفر و الحظ الأكبر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لعبد الجبار كلام طويل في تفضيل الأمير على الأمة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الفخر الرازي بتفصيل أكبر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جاء لأحد من أصحاب رسول اللّه من الفضائل الصحاح ما جاء لعلي بن أبي طالب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و النسائي و إسماعيل القاضي و أبو علي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يرد في حق أحد من الصحابة بالأسانيد الحسان أكثر مما جاء في علي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أحد المشايخ لأحمد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أعلمك بمذهبي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w:t>
      </w:r>
      <w:r>
        <w:rPr>
          <w:rFonts w:eastAsia="IRNazanin" w:cs="IRNazanin"/>
          <w:color w:val="111111"/>
          <w:sz w:val="28"/>
          <w:szCs w:val="28"/>
          <w:rtl w:val="true"/>
          <w:lang w:bidi="fa-IR"/>
        </w:rPr>
        <w:t xml:space="preserve">. </w:t>
      </w:r>
      <w:bookmarkStart w:id="225" w:name="pg14767_217868"/>
    </w:p>
    <w:p>
      <w:pPr>
        <w:pStyle w:val="BookText"/>
        <w:rPr/>
      </w:pPr>
      <w:bookmarkEnd w:id="22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أعتقد أن أمير المؤمنين عليه السّلام كان خير الناس بعد النبي،و إني أقول أنّه كان خيرهم و أنه كان أفضلهم و أعلمهم و أنه كان الإمام بعد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و ما عليك في هذا القول قد تقدّمك في هذا القول اربعة من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و أبو ذر و المقداد و سلمان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443191_730472459"/>
      <w:bookmarkStart w:id="227" w:name="_Toc89"/>
      <w:bookmarkEnd w:id="226"/>
      <w:r>
        <w:rPr>
          <w:rtl w:val="true"/>
        </w:rPr>
        <w:t>و من الذين قالوا بتفضيل علي عليه السّلام على الأمة و الشيخين</w:t>
      </w:r>
      <w:r>
        <w:rPr>
          <w:rtl w:val="true"/>
        </w:rPr>
        <w:t>:</w:t>
      </w:r>
      <w:bookmarkEnd w:id="227"/>
    </w:p>
    <w:p>
      <w:pPr>
        <w:pStyle w:val="BookText"/>
        <w:rPr/>
      </w:pPr>
      <w:r>
        <w:rPr>
          <w:rFonts w:ascii="Amiri" w:hAnsi="Amiri" w:eastAsia="Amiri" w:cs="Amiri"/>
          <w:color w:val="111111"/>
          <w:sz w:val="28"/>
          <w:sz w:val="28"/>
          <w:szCs w:val="28"/>
          <w:rtl w:val="true"/>
          <w:lang w:bidi="ar-SA"/>
        </w:rPr>
        <w:t>فرقة البترية أصحاب الحسن بن صالح بن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النواء و سالم و الحكم و أسامة و أبي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عليا كان أولى الناس بعد رسول اللّه صلّى اللّه عليه و آله و سلّم بالناس لفضله و سابقته و علمه و هو أفضل الناس كلهم بعده و أشجعهم و أسخاهم و أورعهم و أزهدهم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إلى ذلك أيضا فرقة السرحوبية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التمار و أصحابه بفضل علي على الناس و صححوا خلافة الشيخين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الأمة مخطئة بترك الأفضل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فرقة الجارودية بهذا المقالة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ذهب إلى ذلك البغداديون قاطبة قدماؤهم و متأخريهم،كأبي سهل بشر بن المعتمر،و أبي موسى عيسى بن صبيح،و أبي عبد اللّه جعفر بن مبشر و أبي جعفر الإسكافي،و أبي الحسين الخيّاط، و أبي القاسم عبد اللّه بن محمود البلخيّ و تلامذته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البصريون فذهب منهم إلى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علي الجبائي،و قال في كثير من تصانيفه،و أبو عبد اللّه الحسين بن عليّ البصريّ،و قاضي القضاة أبو الحسن عبد الجبار بن أحمد،و أبو محمد الحسن بن متّويه صاحب التذكرة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الذين قطعوا بتفضيل أمير المؤمنين على الشيخين و الأمة المعتزلة كابن أبي الحديد و من تقدّم من مشايخه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استقر عليه رأي المتأخرين من أصحابنا أنّ عليا أرفع المسلمين كافة عند اللّه تعالى بعد رسول اللّه صلّى اللّه عليه و آله و سلّم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228" w:name="pg14767_217869"/>
    </w:p>
    <w:p>
      <w:pPr>
        <w:pStyle w:val="BookText"/>
        <w:rPr/>
      </w:pPr>
      <w:bookmarkEnd w:id="228"/>
      <w:r>
        <w:rPr>
          <w:rFonts w:ascii="Amiri" w:hAnsi="Amiri" w:eastAsia="Amiri" w:cs="Amiri"/>
          <w:color w:val="111111"/>
          <w:sz w:val="28"/>
          <w:sz w:val="28"/>
          <w:szCs w:val="28"/>
          <w:rtl w:val="true"/>
          <w:lang w:bidi="ar-SA"/>
        </w:rPr>
        <w:t>و قال عن 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استقر عليه رأي المعتزلة أن عليا عليه السّلام أفضل الجماعة و انهم تركوا الأفضل لمصلحة رأوها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الأمر كان له و كان هو المستحق و المتعين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بكر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أتاني أبو بكر و عمر و علي عليه السّلام لبدأت بحاجة علي قبلهما لقرابته من رسول اللّه صلّى اللّه عليه و آله و سلّم،و لئن أخرّ من السماء إلى الأرض أحب إليّ من أن أقدمهما عليه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الخطابي عن بعض مشايخه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خير و علي أفضل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الكنجي الحافظ عن شعبة بن الحجاج بعد إيراد حديث المنزلة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فوجب أن يكون علي أفضل من كل أمة محمد صيانة لهذا النص الصحيح الصريح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محمد بن عائشة عند ما سئل عن أفضل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 عمر و عثمان و طلحة و الزبير و سعيد و عبد الرحمن بن عوف و أبو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علي بن أبي طالب رضي اللّه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تستفتي عن أصحابه أم عن نفسه؟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عن أصحابه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443193_730472459"/>
      <w:bookmarkStart w:id="230" w:name="_Toc90"/>
      <w:bookmarkEnd w:id="229"/>
      <w:r>
        <w:rPr>
          <w:rtl w:val="true"/>
        </w:rPr>
        <w:t>و لحق ما قال الصحاب بن عباد</w:t>
      </w:r>
      <w:r>
        <w:rPr>
          <w:rtl w:val="true"/>
        </w:rPr>
        <w:t>(</w:t>
      </w:r>
      <w:r>
        <w:rPr/>
        <w:t>326</w:t>
      </w:r>
      <w:r>
        <w:rPr>
          <w:rtl w:val="true"/>
        </w:rPr>
        <w:t>-</w:t>
      </w:r>
      <w:r>
        <w:rPr/>
        <w:t>385</w:t>
      </w:r>
      <w:r>
        <w:rPr>
          <w:rtl w:val="true"/>
        </w:rPr>
        <w:t xml:space="preserve"> </w:t>
      </w:r>
      <w:r>
        <w:rPr>
          <w:rtl w:val="true"/>
        </w:rPr>
        <w:t>ه</w:t>
      </w:r>
      <w:r>
        <w:rPr>
          <w:rtl w:val="true"/>
        </w:rPr>
        <w:t>):</w:t>
      </w:r>
      <w:bookmarkEnd w:id="230"/>
    </w:p>
    <w:p>
      <w:pPr>
        <w:pStyle w:val="BookText"/>
        <w:rPr/>
      </w:pPr>
      <w:r>
        <w:rPr>
          <w:rFonts w:ascii="Amiri" w:hAnsi="Amiri" w:eastAsia="Amiri" w:cs="Amiri"/>
          <w:color w:val="111111"/>
          <w:sz w:val="28"/>
          <w:sz w:val="28"/>
          <w:szCs w:val="28"/>
          <w:rtl w:val="true"/>
          <w:lang w:bidi="ar-SA"/>
        </w:rPr>
        <w:t>أنّ أمير المؤمنين عليا عليه السّلام أفضل الصحابة بعد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الأفضلية تستحق بالسابقة و العلم و الجهاد و الزهد فوق جميعهم،فلا شك أنه متقدمهم و غير متأخر عنهم، و قد سبقهم بمنازلة الأقران،و قتل صناديد الكفار و أعلام الضلالة و هو الذي آخى النبي صلّى اللّه عليه و آله و سلّم بينه و بينه حين آخى بين أبي بكر و عمر،و رضيه كفوءا لسيدة نساء العالمين فاطمة الزهراء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اللّه أن يوالي من والاه و يعادي من عاداه،و أخبرنا أنّه منه بمنزلة هارون من موسى لفضل فيه، 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باحب الخلق إليك يأكل معي هذا الطائر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أحبهم إلى اللّه إلاّ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ما سألت اللّه شيئا إلاّ سألت لعلي مثله حتى سألت له النبوة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لأحد </w:t>
      </w:r>
    </w:p>
    <w:p>
      <w:pPr>
        <w:pStyle w:val="BookText"/>
        <w:rPr/>
      </w:pPr>
      <w:r>
        <w:rPr>
          <w:rFonts w:ascii="Amiri" w:hAnsi="Amiri" w:eastAsia="Amiri" w:cs="Amiri"/>
          <w:color w:val="111111"/>
          <w:sz w:val="28"/>
          <w:sz w:val="28"/>
          <w:szCs w:val="28"/>
          <w:rtl w:val="true"/>
          <w:lang w:bidi="ar-SA"/>
        </w:rPr>
        <w:t>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يسألها إلاّ لفضله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لهذا استثنى النبوة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 على 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ثبت على الشدائد،و لم ترده أيام توليته إلاّ خشونة في الدين،و أكله للجشب و لبسا للخشن،يستقون من علمه،و ما يستقى إلاّ ممن هو أعلم،خير الأولين و خير الآخرين صلّى اللّه عليه و آله و سلّم،عهد إليه في الناكثين،و القاسطين و المارقين،و قتل بين يديه عمار بن ياسر المشهود له بالجنة لبصيرته في أمره،و شبّهه رسول اللّه صلّى اللّه عليه و آله و سلّم بعيسى بن مريم عليه السّلام كما شبّهه بهارون عليه السّلام،لا تضرب الأمثال إلاّ الأنبياء،و تصدّق بخاتمه في ركوعه حتى أنزل فيه إِنَّمٰا وَلِيُّكُمُ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آثر المسكين و اليتيم و الأسير على نفسه حتى أنزل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أنت يا علي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تَعِيَهٰا أُذُنٌ وٰاعِيَةٌ 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أذن علي عليه السّلام و جعله اللّه في الدنيا فصلا بين النفاق 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نعرف المنافقين على عهد رسول اللّه صلّى اللّه عليه و آله و سلّم إلاّ ببغضهم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 أنه في الآخرة قسيم الجنة و النار،و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و علي سيدها و أبوها و شريفها،و أعلى من ذلك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يعسوب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ليلة الفراش حين نام عليه في مكان رسول اللّه صلّى اللّه عليه و آله و سلّم صابرا على ما كان يتوقع من الذبح صحبة إسحاق ذبيح اللّه حين صبر على ما ظن أنه نازل به من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مثل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 و لا أبقاني اللّه لمشكلة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دهره كله إسلام و زمانه أجمع إيمان،لم يكفر باللّه طرفة عين،عاش في نصرة الإسلام حميدا،و مضى لسبيله شهيدا،جعلنا اللّه ممن آثر المحبة في القربى،و هدانا للتي هي أحسن و أولى، و حسبنا اللّه منزل الغيث و فاطر النسم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في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المحدث أحمد بن محمد المغربي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بعض شراح الطريقة المحمدية الأولى في تفضيل الخلفاء الأربعة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31" w:name="pg14767_217871"/>
    </w:p>
    <w:p>
      <w:pPr>
        <w:pStyle w:val="BookText"/>
        <w:rPr/>
      </w:pPr>
      <w:bookmarkEnd w:id="231"/>
      <w:r>
        <w:rPr>
          <w:rFonts w:ascii="Amiri" w:hAnsi="Amiri" w:eastAsia="Amiri" w:cs="Amiri"/>
          <w:color w:val="111111"/>
          <w:sz w:val="28"/>
          <w:sz w:val="28"/>
          <w:szCs w:val="28"/>
          <w:rtl w:val="true"/>
          <w:lang w:bidi="ar-SA"/>
        </w:rPr>
        <w:t>أنّ كل واحد منهم أفضل من الآخر باعتبار الوصف الذي اشتهر به لأن فضيلة الإنسان ليست من حيث ذاته بل باعتبار أوصافه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بكر أفضل الصحابة باعتبار كثرة صدقه و اشتهاره فيما بينهم،و عمر أفضلهم من جهة العدل و عثمان أفضلهم من جهة الحياء،و علي أفضلهم من جهة العلم و اشتهاره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لبعض الأئمة الإفراد في القرن العاشر و غيره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مجرد كلام لمصلحة ما،و الاّ فاشتهار علي بالصدق في الجاهلية و الإسلام أكثر، و عدله كعدل محمد كما تقدم،و العلم يشمل الصدق و العدل و الحياء فمن لا علم له بهم كيف يتصف بذلك و لو قوة و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آية التطهير الذي أضفت على علي عليه السّلام العصمة و التطهير من الباري عزّ و جلّ؟و أين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1443195_730472459"/>
      <w:bookmarkStart w:id="233" w:name="_Toc91"/>
      <w:bookmarkEnd w:id="232"/>
      <w:r>
        <w:rPr>
          <w:rtl w:val="true"/>
        </w:rPr>
        <w:t>الدليل الثالث</w:t>
      </w:r>
      <w:r>
        <w:rPr>
          <w:rtl w:val="true"/>
        </w:rPr>
        <w:t>:</w:t>
      </w:r>
      <w:bookmarkEnd w:id="233"/>
    </w:p>
    <w:p>
      <w:pPr>
        <w:pStyle w:val="Heading4"/>
        <w:numPr>
          <w:ilvl w:val="3"/>
          <w:numId w:val="1"/>
        </w:numPr>
        <w:rPr/>
      </w:pPr>
      <w:bookmarkStart w:id="234" w:name="__RefHeading___Toc1443197_730472459"/>
      <w:bookmarkStart w:id="235" w:name="_Toc92"/>
      <w:bookmarkEnd w:id="234"/>
      <w:r>
        <w:rPr>
          <w:rtl w:val="true"/>
        </w:rPr>
        <w:t>اشارة</w:t>
      </w:r>
      <w:bookmarkEnd w:id="235"/>
    </w:p>
    <w:p>
      <w:pPr>
        <w:pStyle w:val="BookText"/>
        <w:rPr/>
      </w:pPr>
      <w:r>
        <w:rPr>
          <w:rFonts w:ascii="Amiri" w:hAnsi="Amiri" w:eastAsia="Amiri" w:cs="Amiri"/>
          <w:color w:val="111111"/>
          <w:sz w:val="28"/>
          <w:sz w:val="28"/>
          <w:szCs w:val="28"/>
          <w:rtl w:val="true"/>
          <w:lang w:bidi="ar-SA"/>
        </w:rPr>
        <w:t>في بيان أصول التفاضل</w:t>
      </w:r>
    </w:p>
    <w:p>
      <w:pPr>
        <w:pStyle w:val="BookText"/>
        <w:rPr/>
      </w:pPr>
      <w:r>
        <w:rPr>
          <w:rFonts w:ascii="Amiri" w:hAnsi="Amiri" w:eastAsia="Amiri" w:cs="Amiri"/>
          <w:color w:val="111111"/>
          <w:sz w:val="28"/>
          <w:sz w:val="28"/>
          <w:szCs w:val="28"/>
          <w:rtl w:val="true"/>
          <w:lang w:bidi="ar-SA"/>
        </w:rPr>
        <w:t>تتلخص الفضائل بأمور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و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الكرم و السخاء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السماحة و الحلم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تعرف أنّ علي بن أبي طالب كان صاحب هذه الصفات جميعا بل كان له الحظ الأوفر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الأشياء التي استحق بها أصحاب رسول اللّه الفضل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السبق إلى الإيمان،و الهجرة،و النصرة لرسول اللّه صلّى اللّه عليه و آله و سلّم،و القربى منه،و القناعة و بذل النفس له،و العلم بالكتاب و التنزيل،و الجهاد في سبيل اللّه،و الورع،و الزهد،و القضاء،و الحكم،و الفقه،و العلم؛ و كل ذلك لعلي عليه السّلام منه النصيب الأوفر و الحظ الأكبر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نشرع ببيان هذه الاصول من الأخبار النبوية المحمدية و من أقوال أصحابه و أهل بيته عليهم السّلام مسهبين في بيان رواتها و طرقها إن شاء المولى عزّت آلاؤه</w:t>
      </w:r>
      <w:r>
        <w:rPr>
          <w:rFonts w:eastAsia="Amiri" w:cs="Amiri" w:ascii="Amiri" w:hAnsi="Amiri"/>
          <w:color w:val="111111"/>
          <w:sz w:val="28"/>
          <w:szCs w:val="28"/>
          <w:rtl w:val="true"/>
          <w:lang w:bidi="ar-SA"/>
        </w:rPr>
        <w:t>.</w:t>
      </w:r>
      <w:bookmarkStart w:id="236" w:name="pg14767_217872"/>
    </w:p>
    <w:p>
      <w:pPr>
        <w:pStyle w:val="Heading4"/>
        <w:numPr>
          <w:ilvl w:val="3"/>
          <w:numId w:val="1"/>
        </w:numPr>
        <w:rPr/>
      </w:pPr>
      <w:bookmarkStart w:id="237" w:name="__RefHeading___Toc1443199_730472459"/>
      <w:bookmarkStart w:id="238" w:name="_Toc93"/>
      <w:bookmarkEnd w:id="236"/>
      <w:bookmarkEnd w:id="237"/>
      <w:r>
        <w:rPr>
          <w:rtl w:val="true"/>
        </w:rPr>
        <w:t>الأصل الأول</w:t>
      </w:r>
      <w:r>
        <w:rPr>
          <w:rtl w:val="true"/>
        </w:rPr>
        <w:t>:</w:t>
      </w:r>
      <w:bookmarkEnd w:id="238"/>
    </w:p>
    <w:p>
      <w:pPr>
        <w:pStyle w:val="Heading5"/>
        <w:numPr>
          <w:ilvl w:val="4"/>
          <w:numId w:val="1"/>
        </w:numPr>
        <w:rPr/>
      </w:pPr>
      <w:bookmarkStart w:id="239" w:name="__RefHeading___Toc1443201_730472459"/>
      <w:bookmarkStart w:id="240" w:name="_Toc94"/>
      <w:bookmarkEnd w:id="239"/>
      <w:r>
        <w:rPr>
          <w:rtl w:val="true"/>
        </w:rPr>
        <w:t>اشارة</w:t>
      </w:r>
      <w:bookmarkEnd w:id="240"/>
    </w:p>
    <w:p>
      <w:pPr>
        <w:pStyle w:val="BookText"/>
        <w:rPr/>
      </w:pPr>
      <w:r>
        <w:rPr>
          <w:rFonts w:ascii="Amiri" w:hAnsi="Amiri" w:eastAsia="Amiri" w:cs="Amiri"/>
          <w:color w:val="111111"/>
          <w:sz w:val="28"/>
          <w:sz w:val="28"/>
          <w:szCs w:val="28"/>
          <w:rtl w:val="true"/>
          <w:lang w:bidi="ar-SA"/>
        </w:rPr>
        <w:t>علي عليه السّلام أعلم الأمة</w:t>
      </w:r>
    </w:p>
    <w:p>
      <w:pPr>
        <w:pStyle w:val="BookText"/>
        <w:rPr/>
      </w:pPr>
      <w:r>
        <w:rPr>
          <w:rFonts w:ascii="Amiri" w:hAnsi="Amiri" w:eastAsia="Amiri" w:cs="Amiri"/>
          <w:color w:val="111111"/>
          <w:sz w:val="28"/>
          <w:sz w:val="28"/>
          <w:szCs w:val="28"/>
          <w:rtl w:val="true"/>
          <w:lang w:bidi="ar-SA"/>
        </w:rPr>
        <w:t>و بيانه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أعلميته إجمالا من الروايات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أعلميته تفصيلا من الروايات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الأمر الأول و تمامه في تمهيد و فرعين</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443203_730472459"/>
      <w:bookmarkStart w:id="242" w:name="_Toc95"/>
      <w:bookmarkEnd w:id="241"/>
      <w:r>
        <w:rPr>
          <w:rtl w:val="true"/>
        </w:rPr>
        <w:t>التمهيد</w:t>
      </w:r>
      <w:r>
        <w:rPr>
          <w:rtl w:val="true"/>
        </w:rPr>
        <w:t>:</w:t>
      </w:r>
      <w:bookmarkEnd w:id="242"/>
    </w:p>
    <w:p>
      <w:pPr>
        <w:pStyle w:val="BookText"/>
        <w:rPr/>
      </w:pPr>
      <w:r>
        <w:rPr>
          <w:rFonts w:ascii="Amiri" w:hAnsi="Amiri" w:eastAsia="Amiri" w:cs="Amiri"/>
          <w:color w:val="111111"/>
          <w:sz w:val="28"/>
          <w:sz w:val="28"/>
          <w:szCs w:val="28"/>
          <w:rtl w:val="true"/>
          <w:lang w:bidi="ar-SA"/>
        </w:rPr>
        <w:t>من المعلوم أن العلم يوجب الأفضلية بل هو الكفة الراجحة في أصولها،و سوف يأتي قريبا تحرير النزاع في معنى الأفضلية و أنّها عبارة عن التقدم بمجموعة خصال يتحلى بها الشخص توجب كونه أفضل من غيره،و التي بنفسها تستتبع زيادة الثواب و القرب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العلم فهو من أبرز تلك الفضائل و التي تعطي السيادة لصاحبها لما يتفرّع على العلم من ثمرات 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الفضائل بأجمعها تتوقف على العلم،فلا قضاء بلا علم و لا سياسة بلا علم و لا زهد إلاّ به،فلا بد لطالب كل فضيلة أن يطلب العلم به و بحقيقته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ما يدل على ذلك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يَهْدِي إِلَى الْحَقِّ أَحَقُّ أَنْ يُتَّبَعَ أَمَّنْ لاٰ يَهِدِّي إِلاّٰ أَنْ يُهْدىٰ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حكاية عن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عَلَّمَ آدَمَ الْأَسْمٰاءَ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محي الدين 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آدم خليفة لكونه أحقّ بالخلافة منهم لفضل علمه،فمن وصل إلى هذه الفضيلة فقد اختصه اللّه تبارك و تعالى من بين عباده و جعله أفضل أهل زمانه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كجالوت و غيره،فهم من تقصدهم الأمة ليجيبوهم على أسئلتهم لأنهم ظل اللّه على أرضه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و على مرّ العصور كانت الناس تقصد أصحاب الفضائل و العلم،منها وقوف ذلك الرجل </w:t>
      </w:r>
      <w:bookmarkStart w:id="243" w:name="pg14767_217873"/>
    </w:p>
    <w:p>
      <w:pPr>
        <w:pStyle w:val="BookText"/>
        <w:rPr/>
      </w:pPr>
      <w:bookmarkEnd w:id="243"/>
      <w:r>
        <w:rPr>
          <w:rFonts w:ascii="Amiri" w:hAnsi="Amiri" w:eastAsia="Amiri" w:cs="Amiri"/>
          <w:color w:val="111111"/>
          <w:sz w:val="28"/>
          <w:sz w:val="28"/>
          <w:szCs w:val="28"/>
          <w:rtl w:val="true"/>
          <w:lang w:bidi="ar-SA"/>
        </w:rPr>
        <w:t>على رأس الخليفة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أنت أعلم هذه الأمة بكتابهم و أمر نبيّهم؟</w:t>
      </w:r>
    </w:p>
    <w:p>
      <w:pPr>
        <w:pStyle w:val="BookText"/>
        <w:rPr/>
      </w:pPr>
      <w:r>
        <w:rPr>
          <w:rFonts w:ascii="IRNazanin" w:hAnsi="IRNazanin" w:eastAsia="IRNazanin"/>
          <w:color w:val="111111"/>
          <w:sz w:val="28"/>
          <w:sz w:val="28"/>
          <w:szCs w:val="28"/>
          <w:rtl w:val="true"/>
          <w:lang w:bidi="fa-IR"/>
        </w:rPr>
        <w:t>فطأطأ عمر رأسه و</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بالنسبة للعلم و كذلك بالنسبة إلى بقية المزايا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منها و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روي عن الإمام الصادق عليه السّلام في تحديد الأفضل و الأحق فيقول هم علي و أبناؤه و يعلل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فيهم الورع و العفة و الصدق و الصلاح و الإجتهاد و أداء الأمانة إلى البر و الفاجر،و طول السجود و قيام الليل و اجتناب المحارم و انتظار الفرج بالصبر و حسن الصحبة و حسن الجوار</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المتّقي الهندي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بالأنبياء أعلمهم بما جاؤوا به</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443205_730472459"/>
      <w:bookmarkStart w:id="245" w:name="_Toc96"/>
      <w:bookmarkEnd w:id="244"/>
      <w:r>
        <w:rPr>
          <w:rtl w:val="true"/>
        </w:rPr>
        <w:t>الفرع الأول</w:t>
      </w:r>
      <w:r>
        <w:rPr>
          <w:rtl w:val="true"/>
        </w:rPr>
        <w:t>:</w:t>
      </w:r>
      <w:bookmarkEnd w:id="245"/>
    </w:p>
    <w:p>
      <w:pPr>
        <w:pStyle w:val="BookText"/>
        <w:rPr/>
      </w:pPr>
      <w:r>
        <w:rPr>
          <w:rFonts w:ascii="Amiri" w:hAnsi="Amiri" w:eastAsia="Amiri" w:cs="Amiri"/>
          <w:color w:val="111111"/>
          <w:sz w:val="28"/>
          <w:sz w:val="28"/>
          <w:szCs w:val="28"/>
          <w:rtl w:val="true"/>
          <w:lang w:bidi="ar-SA"/>
        </w:rPr>
        <w:t>في بيان رجوع العلوم و العلماء إلى علي عليه السّلام</w:t>
      </w:r>
    </w:p>
    <w:p>
      <w:pPr>
        <w:pStyle w:val="BookText"/>
        <w:rPr/>
      </w:pPr>
      <w:r>
        <w:rPr>
          <w:rFonts w:ascii="Amiri" w:hAnsi="Amiri" w:eastAsia="Amiri" w:cs="Amiri"/>
          <w:color w:val="111111"/>
          <w:sz w:val="28"/>
          <w:sz w:val="28"/>
          <w:szCs w:val="28"/>
          <w:rtl w:val="true"/>
          <w:lang w:bidi="ar-SA"/>
        </w:rPr>
        <w:t>رجوع الصحابة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روي عن مسروق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شاممت أصحاب محمد صلّى اللّه عليه و آله و سلّم فوجدت علمهم انتهى الى علي و عمر و عبد اللّه و أبي الدرداء و معاذ بن جبل و زيد بن ثابت؛ثم شاممت الستة فوجدت علمهم انتهى إلى علي و عبد اللّه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المعلوم رجوع عبد اللّه بن عباس إلى علي عليه السّلام </w:t>
      </w:r>
      <w:r>
        <w:rPr>
          <w:rStyle w:val="FootnoteAnchor"/>
          <w:rtl w:val="true"/>
        </w:rPr>
        <w:footnoteReference w:id="664"/>
      </w:r>
      <w:r>
        <w:rPr>
          <w:rFonts w:ascii="Amiri" w:hAnsi="Amiri" w:eastAsia="Amiri" w:cs="Amiri"/>
          <w:color w:val="111111"/>
          <w:sz w:val="28"/>
          <w:sz w:val="28"/>
          <w:szCs w:val="28"/>
          <w:rtl w:val="true"/>
          <w:lang w:bidi="ar-SA"/>
        </w:rPr>
        <w:t>،بل ورد التصريح بأعلمية علي على ابن عباس كما صرح بذلك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 بالقرآن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علي كالقرارة في المثعنجر</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الحافظ الجزري الدمشقي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فانتهت إلى أمير المؤمنين علي رضوان اللّه تعالى عليه جميع الفضائل من انواع العلوم، و جميع المحاسن و كرم الشمائل من القرآن،و الحديث و الفقه،و حسن الخلق و العقل و التقوى و إصابة الرأي،فلذلك أجمعت القلوب السليمة على محبته و الفطر المستقيمة على سلوك طريقته،فكان حبه علامه السعادة و الإيمان،و بغضه محض الشقاء و النفاق و الخذلان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 في رجوع العلم و العلماء إلى أمير المؤمنين عليه السّلام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أشرف العلوم هو العلم الإلهي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 اقتبس و عنه نقل و إليه انتهى و منه ابتدأ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المعتزلة تلامذته و أصحابه لأنّ كبيرهم واصل بن عطاء تلميذ أبي هاشم بن عبد اللّه بن محمد بن الحنفية،و أبو هاشم تلميذ أبيه و أبوه تلميذه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الأشعرية فإنهم ينتمون إلى أبي الحسن علي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بشر الأشعري و هو تلميذ أبي علي الجبائي،و أبو علي أحد مشايخ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الإمامية و الزيدية فانتماؤهم إليه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الفقه و هو عليه السّلام أصله و أساسه و كل فقيه في الإسلام،فهو عيال عليه و مستفيد من 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أصحاب أبي حنيفة كابي يوسف و محمد و غيرهما فأخذوا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الشافعي فقرأ على محمد بن الحسن فيرجع فقهه أيضا إلى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حنبل فقرأ على الشافعي؛و أبو حنيفة قرأ على جعفر بن محمد،و قرأ جعفر على أبيه عليه السّلام و ينتهي الأمر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مالك بن أنس فقرأ على ربيعة الرأي،و قرأ ربيعة على عكرمة و قرأ عكرمة على عبد اللّه بن عباس،و قرأ عبد اللّه على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فرددت إليه فقه الشافعي بقراءته على مالك كان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الفقهاء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فقه الشيعة فرجوعه إليه ظاهر</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العلوم علم تفسير القرآن و عنه أخذ و منه فرع،و إذا رجعت إلى كتب التفسير علمت صحةب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ذلك؛لأنّ أكثره عنه و عن عبد اللّه بن عباس و قد علم الناس حال ابن عباس في ملازمته له و انقطاعه إليه،و إنّه تلميذه و خرّيجه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علمك من علم ابن عمك؟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كنسبة قطرة من المطر إلى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الطريقة و الحقيقة و أحوال التصوف،و قد عرفت أنّ أرباب هذا الفن في جميع بلاد الإسلام إليه ينتهون،و عنده يقفون،و قد صرح بذلك الشبلي،و الجنيد،و سري،و أبو زيد البسطامي،و أبو محفوظ معروف الكرخي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العلوم علم النحو و العربية،و قد علم الناس كافة أنّه هو الذي ابتدعه و أنشأه،و أملى على أبي الاسود الدؤلي جوامعه و أصوله،من جملتها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كله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 و فعل و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جملتها تقسيم الكلمة إلى معرفة و نكرة،و تقسيم وجوه الإعراب الى الرفع و النصب و الجر و الجزم؛و هذا يكاد يلحق بالمعجزات،لأنّ القوة البشرية لا تفي بهذا الحصر و لا تنهض بهذا الإستنباط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العلوم علم الكلام ثم ذكر رجوع كل المتكلمين إليه في العقيدة و المذهب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لبعض العلماء كلام مشابه لكلام ابن أبي الحديد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رجوع الصحابة قاطبة إليه عليه السّلام ما رواه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على عمر بن الخطاب واردة قام منها و قعد و تغيّر و تربّد،و جمع لها أصحاب النبي صلّى اللّه عليه و آله و سلّم فعرضها عليهم،و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أشيروا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أنت المفزع و أنت المنزع،فغضب عمر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 قولوا قولا سديدا يصلح لكم اعمالكم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عندنا مما تسأل عنه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 اللّه إني لأعرف أبا بجدتها و ابن بجدتها </w:t>
      </w:r>
      <w:r>
        <w:rPr>
          <w:rStyle w:val="FootnoteAnchor"/>
          <w:rtl w:val="true"/>
        </w:rPr>
        <w:footnoteReference w:id="670"/>
      </w:r>
      <w:r>
        <w:rPr>
          <w:rFonts w:ascii="Amiri" w:hAnsi="Amiri" w:eastAsia="Amiri" w:cs="Amiri"/>
          <w:color w:val="111111"/>
          <w:sz w:val="28"/>
          <w:sz w:val="28"/>
          <w:szCs w:val="28"/>
          <w:rtl w:val="true"/>
          <w:lang w:bidi="ar-SA"/>
        </w:rPr>
        <w:t>،و أين مفزعها و أين منزعها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تعني علي بن أبي طالب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هو،و هل طفحت حرّة بمثله و أبرعته،إنهضوا بنا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أتصير إليه أدعه يأتيك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هناك شجنة من بني هاشم و شجنة من الرسول صلّى اللّه عليه و آله و سلّم و أثرة من علم يؤتى لها و لا يأتي،في بيته يؤتي الحكم،فاعطفوا نحوه،فألفوه في حائط له و هو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الْإِنْسٰانُ أَنْ يُتْرَكَ سُدىً و يرددها و يبكي،فقال عمر 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أبا حسن بالذي حدّثتنا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علي تبنة من الأرض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القضاء في هذا أيسر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حسن لا أبقاني اللّه لشدّة لست لها و لا في بلد لست فيه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الكنجي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كان أبو بكر و عمر و عثمان و غيرهم من علماء الصحابة يشاورونه في الأحكام،و يأخذون بقوله في النقض و الإبرام؛إعترافا منهم بعلمه و وفور فضله و رجاحة عقله و صحة حكمه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نموذج من رجوع عمر و الصحابة إليه عليه السّلام و لمن أراد مزيد بيان فليراجع المصادر التالية </w:t>
      </w:r>
      <w:r>
        <w:rPr>
          <w:rStyle w:val="FootnoteAnchor"/>
          <w:rtl w:val="true"/>
        </w:rPr>
        <w:footnoteReference w:id="673"/>
      </w:r>
      <w:r>
        <w:rPr>
          <w:rFonts w:ascii="Amiri" w:hAnsi="Amiri" w:eastAsia="Amiri" w:cs="Amiri"/>
          <w:color w:val="111111"/>
          <w:sz w:val="28"/>
          <w:sz w:val="28"/>
          <w:szCs w:val="28"/>
          <w:rtl w:val="true"/>
          <w:lang w:bidi="ar-SA"/>
        </w:rPr>
        <w:t>و قد أشبعنا ذلك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تسأل و علي يجيب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46" w:name="pg14767_217877"/>
    </w:p>
    <w:p>
      <w:pPr>
        <w:pStyle w:val="Heading5"/>
        <w:numPr>
          <w:ilvl w:val="4"/>
          <w:numId w:val="1"/>
        </w:numPr>
        <w:rPr/>
      </w:pPr>
      <w:bookmarkStart w:id="247" w:name="__RefHeading___Toc1443207_730472459"/>
      <w:bookmarkStart w:id="248" w:name="_Toc97"/>
      <w:bookmarkEnd w:id="246"/>
      <w:bookmarkEnd w:id="247"/>
      <w:r>
        <w:rPr>
          <w:rtl w:val="true"/>
        </w:rPr>
        <w:t>الفرع الثاني</w:t>
      </w:r>
      <w:r>
        <w:rPr>
          <w:rtl w:val="true"/>
        </w:rPr>
        <w:t>:</w:t>
      </w:r>
      <w:bookmarkEnd w:id="248"/>
    </w:p>
    <w:p>
      <w:pPr>
        <w:pStyle w:val="Heading6"/>
        <w:numPr>
          <w:ilvl w:val="5"/>
          <w:numId w:val="1"/>
        </w:numPr>
        <w:rPr/>
      </w:pPr>
      <w:bookmarkStart w:id="249" w:name="__RefHeading___Toc1443209_730472459"/>
      <w:bookmarkStart w:id="250" w:name="_Toc98"/>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بيان غزارة علم علي عليه السّلام</w:t>
      </w:r>
    </w:p>
    <w:p>
      <w:pPr>
        <w:pStyle w:val="BookText"/>
        <w:rPr/>
      </w:pPr>
      <w:r>
        <w:rPr>
          <w:rFonts w:ascii="Amiri" w:hAnsi="Amiri" w:eastAsia="Amiri" w:cs="Amiri"/>
          <w:color w:val="111111"/>
          <w:sz w:val="28"/>
          <w:sz w:val="28"/>
          <w:szCs w:val="28"/>
          <w:rtl w:val="true"/>
          <w:lang w:bidi="ar-SA"/>
        </w:rPr>
        <w:t>فهو صاحب الكلمة المشهورة التي عجز عنها من تقدّمه و من تأخّر عنه سوى معلمه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فإني لا أسال عن شيء دون العرش إلاّ أخبرت عنه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تفقدوني،فإنما بين الجوانح علم جما،هذا سفط العلم،هذا لعاب رسول اللّه،هذا ما زقني رسول اللّه زقّا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اندمجت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مكنون علم لو بحت به لاضطر بتم اضطراب الارشية في الطوي البعيدة</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أبو بكر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تاريخ اليعقوبي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أبي بكر</w:t>
      </w:r>
    </w:p>
    <w:p>
      <w:pPr>
        <w:pStyle w:val="BookText"/>
        <w:rPr/>
      </w:pPr>
      <w:r>
        <w:rPr>
          <w:rFonts w:ascii="Amiri" w:hAnsi="Amiri" w:eastAsia="Amiri" w:cs="Amiri"/>
          <w:color w:val="111111"/>
          <w:sz w:val="28"/>
          <w:sz w:val="28"/>
          <w:szCs w:val="28"/>
          <w:rtl w:val="true"/>
          <w:lang w:bidi="ar-SA"/>
        </w:rPr>
        <w:t>جواهر المطالب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في مسألة المسح،و مسند أبي عوانه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w:t>
      </w:r>
      <w:r>
        <w:rPr>
          <w:rFonts w:ascii="Amiri" w:hAnsi="Amiri" w:eastAsia="Amiri" w:cs="Amiri"/>
          <w:color w:val="111111"/>
          <w:sz w:val="28"/>
          <w:sz w:val="28"/>
          <w:szCs w:val="28"/>
          <w:rtl w:val="true"/>
          <w:lang w:bidi="ar-SA"/>
        </w:rPr>
        <w:t>،و صحيح ابن خزيمة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 مسند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 الفتح الملك العلي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،و الفضائل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رسول اللّه ألف باب كل باب يفتح ألف باب</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اطردت الأيام أبحثها عن مكنون هذا الأمر فأبى اللّه إلاّ إخفاءه،هيهات علم مخزون</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نزلت آية إلاّ و قد علمت فيمن نزلت و أين نزلت و على من نزلت</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علما جما لو أجد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حملة</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قسمت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أجزاء فأعطي علي تسعة أجزاء و الناس جزءا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أعلم بالواحد منهم</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ليهنك العلم يا أبا الحسن لقد شربت العلم شربا و نهلته نهلا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نغبته نغبا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ثاقبته ثقبا</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القرآن أنزل على سبعة أحرف ما منها إلاّ له ظهر و بطن،و إنّ علي بن أبي طالب عنده منه علم الظاهر و الباطن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مليء جوفه حكما و علما و بأسا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القائل فيه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 في الفتاوي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مدينة العلم و علي بابها رواه جماعة و صحّحه الحاكم و حسّنه الحافظان العلائي و ابن حجر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الخطيب و ابن عدي و الطبراني و العقيلي و ابن حبان و ابن مردويه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 و له ألفاظ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الحكمة و علي بابها</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الغدير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،و قال صححه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المعين،و الخطيب،و ابن جرير،و الحاكم،و الفيروزآبادي و السيوطي،و ذكر الحفاظ الذين رووا الحديث فبلغوا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شخص،و الرواه هم علي،و الحسن و ابن عباس،و جابر،و حذيفة،و ابن مسعود،و أنس،و ابن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الجنّة و أنت بابها</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الفقه و علي بابها</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251" w:name="pg14767_217880"/>
    </w:p>
    <w:p>
      <w:pPr>
        <w:pStyle w:val="BookText"/>
        <w:rPr/>
      </w:pPr>
      <w:bookmarkEnd w:id="251"/>
      <w:r>
        <w:rPr>
          <w:rFonts w:ascii="Amiri" w:hAnsi="Amiri" w:eastAsia="Amiri" w:cs="Amiri"/>
          <w:color w:val="111111"/>
          <w:sz w:val="28"/>
          <w:sz w:val="28"/>
          <w:szCs w:val="28"/>
          <w:rtl w:val="true"/>
          <w:lang w:bidi="ar-SA"/>
        </w:rPr>
        <w:t>هذا إضافة لما يأتي مفصلا في كون علمه الّلدني من اللّه تعالى مباشرة،و كونه عليه السّلام يعلم ما كان و يكون و ما هو كائن،بل و علمه للغيب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443211_730472459"/>
      <w:bookmarkStart w:id="253" w:name="_Toc99"/>
      <w:bookmarkEnd w:id="252"/>
      <w:r>
        <w:rPr>
          <w:rtl w:val="true"/>
        </w:rPr>
        <w:t>علي عليه السّلام أعلم الصحابة</w:t>
      </w:r>
      <w:bookmarkEnd w:id="253"/>
    </w:p>
    <w:p>
      <w:pPr>
        <w:pStyle w:val="BookText"/>
        <w:rPr/>
      </w:pPr>
      <w:r>
        <w:rPr>
          <w:rFonts w:ascii="Amiri" w:hAnsi="Amiri" w:eastAsia="Amiri" w:cs="Amiri"/>
          <w:color w:val="111111"/>
          <w:sz w:val="28"/>
          <w:sz w:val="28"/>
          <w:szCs w:val="28"/>
          <w:rtl w:val="true"/>
          <w:lang w:bidi="ar-SA"/>
        </w:rPr>
        <w:t>و هو ما ورد صريحا بكونه أعلم الأمة و الناس و جاء على ألفاظ مختلفة نجملها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أخرجه الديلمي و غيره عن سلمان عن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الباب عن معاذ بن جبل و عمر و ابن عباس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هذه الأمة بعد نبينا صلّى اللّه عليه و آله و سلّم علي بن أبي طالب</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أعلم أمتي و أقضاهم فيما اختلفوا فيه من بعدي</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 ابن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أحد بعد الرسول أعلم من علي</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 بن علي عليه السّلام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الناس باللّه و الناس</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الناس علما</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الناس بما أنزل على محمد</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أصحاب محمد بما أنزل على محمد</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أحد من هذه الأمة أعلم بما بين اللوحين و بما أنزل على محمد من علي</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أعلمكم علي بن أبي طالب</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سعد لمن شتم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أعلم الناس</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المقداد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 لقريش و دفعهم هذا الأمر عن أهل بيت نبيهم و فيهم أول المؤمنين و ابن عم رسول اللّه صلّى اللّه عليه و آله و سلّم أعلم الناس و أفقههم في دين اللّه و أعظمهم غناء في الإسلام و أبصرهم بالطريق و أهداهم للصراط المستقيم و اللّه لقد زووها عن الهادي المهتدي الطاهر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اليعقوبي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ذكرها الطبري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لأعجب من قريش أنهم تركوا رجلا ما أقول أنّ أحدا أعلم و لا أقضى منه بالعدل</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ذكرها ابن الأثير و ابن عبد ربه و غيرها بألفاظ متقاربة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الملك بن أبي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لعطاء أكان في أصحاب محمد صلّى اللّه عليه و آله و سلّم أعلم من علي عليه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من وصيّ موسى؟</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أعلمهم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وصييّ و موضع سري و خير من أترك بعدي ينجز عدّتي و يقضي ديني علي بن أبي طالب</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يزيد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جرم كان علي أقضاهم و أعلمهم و أفضلهم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معاوية لمن سأله عن دعوى أبناء علي عليهم السّلام عن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القوم كان يعلم و كان أبوهم من أعلمهم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تجدون أحدا بعدي هو أعلم بما تسألونه مني،و لا تجدون أحدا أعلم بما بين اللوحين مني فسلوني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فارقكم بالأمس رجل ما سبقه الأولون بعلم و لا يدركه الآخرون</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المنصور عن آبائه في خبر طويل جاء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مني و أنا من علي فعلي أشجع الناس قلبا و أعلم الناس علما</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عليا أوفر الناس علما</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و أبي هريرة و أنس بن مالك و بريدة و أبي أيوب جميعا عن رسول اللّه صلّى اللّه عليه و آله و سلّم أنه قال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ترضين أنّي زوجتك أول المسلمين إسلاما و أعلمهم علما</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أعلم المؤمنين علما</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إنك بكرامة اللّه تعالى إياك زوجك أغزرهم علما</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أيوب و ابن عباس و كعب الأحبار و أبي سعيد أن الرسول قال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زوجك أعلمهم علما</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حجل مخاطبا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أعلمنا بربنا و أقربنا بنبينا و خيرنا في ديننا</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الأصحاب</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تواتر خبر رسول اللّه صلّى اللّه عليه و آله و سلّم لفاطمة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تعلمين أنّ زوجك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كل من سلمان </w:t>
      </w:r>
      <w:r>
        <w:rPr>
          <w:rStyle w:val="FootnoteAnchor"/>
          <w:rtl w:val="true"/>
        </w:rPr>
        <w:footnoteReference w:id="719"/>
      </w:r>
      <w:r>
        <w:rPr>
          <w:rFonts w:ascii="Amiri" w:hAnsi="Amiri" w:eastAsia="Amiri" w:cs="Amiri"/>
          <w:color w:val="111111"/>
          <w:sz w:val="28"/>
          <w:sz w:val="28"/>
          <w:szCs w:val="28"/>
          <w:rtl w:val="true"/>
          <w:lang w:bidi="ar-SA"/>
        </w:rPr>
        <w:t xml:space="preserve">و أبي أيوب </w:t>
      </w:r>
      <w:r>
        <w:rPr>
          <w:rStyle w:val="FootnoteAnchor"/>
          <w:rtl w:val="true"/>
        </w:rPr>
        <w:footnoteReference w:id="720"/>
      </w:r>
      <w:r>
        <w:rPr>
          <w:rFonts w:ascii="Amiri" w:hAnsi="Amiri" w:eastAsia="Amiri" w:cs="Amiri"/>
          <w:color w:val="111111"/>
          <w:sz w:val="28"/>
          <w:sz w:val="28"/>
          <w:szCs w:val="28"/>
          <w:rtl w:val="true"/>
          <w:lang w:bidi="ar-SA"/>
        </w:rPr>
        <w:t xml:space="preserve">و معقل بن يسار </w:t>
      </w:r>
      <w:r>
        <w:rPr>
          <w:rStyle w:val="FootnoteAnchor"/>
          <w:rtl w:val="true"/>
        </w:rPr>
        <w:footnoteReference w:id="721"/>
      </w:r>
      <w:r>
        <w:rPr>
          <w:rFonts w:ascii="Amiri" w:hAnsi="Amiri" w:eastAsia="Amiri" w:cs="Amiri"/>
          <w:color w:val="111111"/>
          <w:sz w:val="28"/>
          <w:sz w:val="28"/>
          <w:szCs w:val="28"/>
          <w:rtl w:val="true"/>
          <w:lang w:bidi="ar-SA"/>
        </w:rPr>
        <w:t xml:space="preserve">و الحارث عن علي </w:t>
      </w:r>
      <w:r>
        <w:rPr>
          <w:rStyle w:val="FootnoteAnchor"/>
          <w:rtl w:val="true"/>
        </w:rPr>
        <w:footnoteReference w:id="722"/>
      </w:r>
      <w:r>
        <w:rPr>
          <w:rFonts w:ascii="Amiri" w:hAnsi="Amiri" w:eastAsia="Amiri" w:cs="Amiri"/>
          <w:color w:val="111111"/>
          <w:sz w:val="28"/>
          <w:sz w:val="28"/>
          <w:szCs w:val="28"/>
          <w:rtl w:val="true"/>
          <w:lang w:bidi="ar-SA"/>
        </w:rPr>
        <w:t xml:space="preserve">و أبي إسحاق </w:t>
      </w:r>
      <w:r>
        <w:rPr>
          <w:rStyle w:val="FootnoteAnchor"/>
          <w:rtl w:val="true"/>
        </w:rPr>
        <w:footnoteReference w:id="723"/>
      </w:r>
      <w:r>
        <w:rPr>
          <w:rFonts w:ascii="Amiri" w:hAnsi="Amiri" w:eastAsia="Amiri" w:cs="Amiri"/>
          <w:color w:val="111111"/>
          <w:sz w:val="28"/>
          <w:sz w:val="28"/>
          <w:szCs w:val="28"/>
          <w:rtl w:val="true"/>
          <w:lang w:bidi="ar-SA"/>
        </w:rPr>
        <w:t xml:space="preserve">و إسحاق و الأزرق و جعفر بن سليمان و أبي حمزة جميعا عن جعفر بن محمد الصادق عليه السّلام </w:t>
      </w:r>
      <w:r>
        <w:rPr>
          <w:rStyle w:val="FootnoteAnchor"/>
          <w:rtl w:val="true"/>
        </w:rPr>
        <w:footnoteReference w:id="724"/>
      </w:r>
      <w:r>
        <w:rPr>
          <w:rFonts w:ascii="Amiri" w:hAnsi="Amiri" w:eastAsia="Amiri" w:cs="Amiri"/>
          <w:color w:val="111111"/>
          <w:sz w:val="28"/>
          <w:sz w:val="28"/>
          <w:szCs w:val="28"/>
          <w:rtl w:val="true"/>
          <w:lang w:bidi="ar-SA"/>
        </w:rPr>
        <w:t xml:space="preserve">و بريدة </w:t>
      </w:r>
      <w:r>
        <w:rPr>
          <w:rStyle w:val="FootnoteAnchor"/>
          <w:rtl w:val="true"/>
        </w:rPr>
        <w:footnoteReference w:id="725"/>
      </w:r>
      <w:r>
        <w:rPr>
          <w:rFonts w:ascii="Amiri" w:hAnsi="Amiri" w:eastAsia="Amiri" w:cs="Amiri"/>
          <w:color w:val="111111"/>
          <w:sz w:val="28"/>
          <w:sz w:val="28"/>
          <w:szCs w:val="28"/>
          <w:rtl w:val="true"/>
          <w:lang w:bidi="ar-SA"/>
        </w:rPr>
        <w:t xml:space="preserve">و أم سلمة </w:t>
      </w:r>
      <w:r>
        <w:rPr>
          <w:rStyle w:val="FootnoteAnchor"/>
          <w:rtl w:val="true"/>
        </w:rPr>
        <w:footnoteReference w:id="726"/>
      </w:r>
      <w:r>
        <w:rPr>
          <w:rFonts w:ascii="IRNazanin" w:hAnsi="IRNazanin" w:eastAsia="IRNazanin"/>
          <w:color w:val="111111"/>
          <w:sz w:val="28"/>
          <w:sz w:val="28"/>
          <w:szCs w:val="28"/>
          <w:rtl w:val="true"/>
          <w:lang w:bidi="fa-IR"/>
        </w:rPr>
        <w:t xml:space="preserve">و جابر </w:t>
      </w:r>
      <w:r>
        <w:rPr>
          <w:rStyle w:val="FootnoteAnchor"/>
          <w:rtl w:val="true"/>
        </w:rPr>
        <w:footnoteReference w:id="727"/>
      </w:r>
      <w:r>
        <w:rPr>
          <w:rFonts w:ascii="IRNazanin" w:hAnsi="IRNazanin" w:eastAsia="IRNazanin"/>
          <w:color w:val="111111"/>
          <w:sz w:val="28"/>
          <w:sz w:val="28"/>
          <w:szCs w:val="28"/>
          <w:rtl w:val="true"/>
          <w:lang w:bidi="fa-IR"/>
        </w:rPr>
        <w:t xml:space="preserve">و عبد اللّه بن مسعود </w:t>
      </w:r>
      <w:r>
        <w:rPr>
          <w:rStyle w:val="FootnoteAnchor"/>
          <w:rtl w:val="true"/>
        </w:rPr>
        <w:footnoteReference w:id="728"/>
      </w:r>
      <w:r>
        <w:rPr>
          <w:rFonts w:ascii="IRNazanin" w:hAnsi="IRNazanin" w:eastAsia="IRNazanin"/>
          <w:color w:val="111111"/>
          <w:sz w:val="28"/>
          <w:sz w:val="28"/>
          <w:szCs w:val="28"/>
          <w:rtl w:val="true"/>
          <w:lang w:bidi="fa-IR"/>
        </w:rPr>
        <w:t xml:space="preserve">و أنس </w:t>
      </w:r>
      <w:r>
        <w:rPr>
          <w:rStyle w:val="FootnoteAnchor"/>
          <w:rtl w:val="true"/>
        </w:rPr>
        <w:footnoteReference w:id="729"/>
      </w:r>
      <w:r>
        <w:rPr>
          <w:rFonts w:ascii="IRNazanin" w:hAnsi="IRNazanin" w:eastAsia="IRNazanin"/>
          <w:color w:val="111111"/>
          <w:sz w:val="28"/>
          <w:sz w:val="28"/>
          <w:szCs w:val="28"/>
          <w:rtl w:val="true"/>
          <w:lang w:bidi="fa-IR"/>
        </w:rPr>
        <w:t xml:space="preserve">و أسماء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إضافة إلى الروايات التي تشبّه علم علي بعلم الأنبياء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إضافة إلى ما يأتي مفصلا من كون جميع أهل البيت أعلم الناس صغارا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 ما تقدم أيضا في حديث الثقلين من كونهم عدل القرآن و أعلم الأمة</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أشبعنا البحث عن علم علي عليه السّلام في كتابنا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مكنون علم علي عليه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254" w:name="pg14767_217884"/>
    </w:p>
    <w:p>
      <w:pPr>
        <w:pStyle w:val="Heading4"/>
        <w:numPr>
          <w:ilvl w:val="3"/>
          <w:numId w:val="1"/>
        </w:numPr>
        <w:rPr/>
      </w:pPr>
      <w:bookmarkStart w:id="255" w:name="__RefHeading___Toc1443213_730472459"/>
      <w:bookmarkStart w:id="256" w:name="_Toc100"/>
      <w:bookmarkEnd w:id="254"/>
      <w:bookmarkEnd w:id="255"/>
      <w:r>
        <w:rPr>
          <w:rtl w:val="true"/>
        </w:rPr>
        <w:t>الأصل الثاني</w:t>
      </w:r>
      <w:r>
        <w:rPr>
          <w:rtl w:val="true"/>
        </w:rPr>
        <w:t>:</w:t>
      </w:r>
      <w:bookmarkEnd w:id="256"/>
    </w:p>
    <w:p>
      <w:pPr>
        <w:pStyle w:val="BookText"/>
        <w:rPr/>
      </w:pPr>
      <w:r>
        <w:rPr>
          <w:rFonts w:ascii="Amiri" w:hAnsi="Amiri" w:eastAsia="Amiri" w:cs="Amiri"/>
          <w:color w:val="111111"/>
          <w:sz w:val="28"/>
          <w:sz w:val="28"/>
          <w:szCs w:val="28"/>
          <w:rtl w:val="true"/>
          <w:lang w:bidi="ar-SA"/>
        </w:rPr>
        <w:t>علي عليه السّلام أعدل الصحابة</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 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بكر كفي و كف علي في العدل سواء</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 عن أبي هريرة و لكنه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يدي و يد علي في العدل سواء</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المعلوم أن رسول اللّه أعدل الناس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أن رجلا أقضى بالعدل و لا أعلم منه</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أعلم و أعدل و أعرف بالحق من علي</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أعدلكم في الرعية و أقسمهم بالسوية</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معاذ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أقسمهم في السوية و أعدلهم في الرعية</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الهلالي أنّ رسول اللّه قال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زوجا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أعدلهم بالسوية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و ابن عباس و عمر و أبي ذر جميعا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أقسمهم بالسوية</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أحاج الناس يوم القيامة بتسع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العدل في الرعية و القسم بالسوية</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الحسن كان و اللّه علم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أسمح من عدل و سوى</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bookmarkStart w:id="257" w:name="pg14767_217885"/>
    </w:p>
    <w:p>
      <w:pPr>
        <w:pStyle w:val="Heading4"/>
        <w:numPr>
          <w:ilvl w:val="3"/>
          <w:numId w:val="1"/>
        </w:numPr>
        <w:rPr/>
      </w:pPr>
      <w:bookmarkStart w:id="258" w:name="__RefHeading___Toc1443215_730472459"/>
      <w:bookmarkStart w:id="259" w:name="_Toc101"/>
      <w:bookmarkEnd w:id="257"/>
      <w:bookmarkEnd w:id="258"/>
      <w:r>
        <w:rPr>
          <w:rtl w:val="true"/>
        </w:rPr>
        <w:t>الأصل الثالث</w:t>
      </w:r>
      <w:r>
        <w:rPr>
          <w:rtl w:val="true"/>
        </w:rPr>
        <w:t>:</w:t>
      </w:r>
      <w:bookmarkEnd w:id="259"/>
    </w:p>
    <w:p>
      <w:pPr>
        <w:pStyle w:val="BookText"/>
        <w:rPr/>
      </w:pPr>
      <w:r>
        <w:rPr>
          <w:rFonts w:ascii="Amiri" w:hAnsi="Amiri" w:eastAsia="Amiri" w:cs="Amiri"/>
          <w:color w:val="111111"/>
          <w:sz w:val="28"/>
          <w:sz w:val="28"/>
          <w:szCs w:val="28"/>
          <w:rtl w:val="true"/>
          <w:lang w:bidi="ar-SA"/>
        </w:rPr>
        <w:t>علي عليه السّلام أشجع الصحابة</w:t>
      </w:r>
    </w:p>
    <w:p>
      <w:pPr>
        <w:pStyle w:val="BookText"/>
        <w:rPr/>
      </w:pPr>
      <w:r>
        <w:rPr>
          <w:rFonts w:ascii="Amiri" w:hAnsi="Amiri" w:eastAsia="Amiri" w:cs="Amiri"/>
          <w:color w:val="111111"/>
          <w:sz w:val="28"/>
          <w:sz w:val="28"/>
          <w:szCs w:val="28"/>
          <w:rtl w:val="true"/>
          <w:lang w:bidi="ar-SA"/>
        </w:rPr>
        <w:t>فعن ابن عباس قال رسول اللّه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اطّلع على أهل الدنيا فاختار من الخلائق أباك فبعثه رسولا نبيا،ثم اطّلع ثانية فاختار من الخلائق عليا،فزوّجك إياه و اتخذه وصيا،فهو أشجع الناس قلبا</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عن الأعمش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الحارث عن شداد بن الأوس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ألب أمتي و أشجعها</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أشجع الناس تقر العرب بذلك</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الفارسي قال رسول اللّه صلّى اللّه عليه و آله و سلّم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تعلمين يا بنيّة إنّ من كرامة اللّه إياك أن زوجك خير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أشجعهم قلبا</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إمام الأمة و قائدها و أشجعها قلبا</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المنصور عن آبائه عن رسول اللّه صلّى اللّه عليه و آله و سلّم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أشجع الناس قلبا</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أقدم أمتي سلما و أشجعهم قلبا و هو الإمام و الخليفة بعدي</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عتبة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الأشتر شجاعا لكن عليا لا نظير له في شجاعته وصولته و قوّته</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أشدكم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 و أشدكم نكاية في العدو</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معاوية لعمرو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لتعلم أنه لم يبارزه رجل قط إلاّ قتله أو أسره</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أتأمرني بمبارزة أبي الحسن و أنت تعلم أنه الشجاع المطرق أراك طمعت في إمارة الشام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الأمر إنّ كل شجاع في الدنيا إليه ينتهي</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أنى أتاه الجبن و ما برز له رجل قط إلاّ صرعه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الرواية التي تشبّه قوة أمير المؤمنين و بطشه بالأنبياء عليهم السّلام </w:t>
      </w:r>
      <w:r>
        <w:rPr>
          <w:rStyle w:val="FootnoteAnchor"/>
          <w:rtl w:val="true"/>
        </w:rPr>
        <w:footnoteReference w:id="758"/>
      </w:r>
      <w:r>
        <w:rPr>
          <w:rFonts w:ascii="Amiri" w:hAnsi="Amiri" w:eastAsia="Amiri" w:cs="Amiri"/>
          <w:color w:val="111111"/>
          <w:sz w:val="28"/>
          <w:sz w:val="28"/>
          <w:szCs w:val="28"/>
          <w:rtl w:val="true"/>
          <w:lang w:bidi="ar-SA"/>
        </w:rPr>
        <w:t>تقدم بعضها مع المصادر في ذيل علي أفضل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أجمع الناس كافة على أنّ عليا كان أشجع الناس بعد النبي صلّى اللّه عليه و آله و سلّم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بين المسلمين و غيرهم أنّ عليا كان أشجع الناس بعد رسول اللّه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الفضل 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شجاعة أمير المؤمنين أمر لا ينكره إلاّ من أنكر وجود الرمح و السماك في السماء،مقدام إذ الأبطال تحجم لباث إذا الملاحم تهجم،و هما مما يسلمه الجمهور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الفرج الأصبهاني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ذكرتم النجدة و البسالة و الشجاعة،فمن مثل علي بن أبي طالب عليه السّلام و قد وقع اتفاق أوليائه و أعدائه على أنه أشجع البشر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قتيبة في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صارع أحدا قط إلاّ صرعه،شديد الوثب قوي الضرب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الإسكافي في معرض الرد على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أتراه لم يسمع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المحبة من اللّه هي إرادة الثواب فكل من كان أشد ثبوتا في هذا الصف و أعظم قتالا كان أحب إلى اللّه،و معنى الأفضل هو الأكثر ثوابا،فعلي عليه السّلام إذا هو أحب المسلمين إلى اللّه لأنه أثبتهم قدما في الصف المرصوص لم يفرط بإجماع الأمة،و لا بارزه قرن إلاّ قتله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الشجاعة فإنه أنسى الناس فيها ذكر من كان قبله،و محا إسم من يأتي بعده،و هو الشجاع الذي ما فرّ قط،و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60" w:name="pg14767_217887"/>
    </w:p>
    <w:p>
      <w:pPr>
        <w:pStyle w:val="BookText"/>
        <w:rPr/>
      </w:pPr>
      <w:bookmarkEnd w:id="260"/>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الجهاد في سبيل اللّه،فمعلوم عند صديقه و عدوه أنه سيد المجاهدين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443217_730472459"/>
      <w:bookmarkStart w:id="262" w:name="_Toc102"/>
      <w:bookmarkEnd w:id="261"/>
      <w:r>
        <w:rPr>
          <w:rtl w:val="true"/>
        </w:rPr>
        <w:t>الأصل الرابع</w:t>
      </w:r>
      <w:r>
        <w:rPr>
          <w:rtl w:val="true"/>
        </w:rPr>
        <w:t>:</w:t>
      </w:r>
      <w:bookmarkEnd w:id="262"/>
    </w:p>
    <w:p>
      <w:pPr>
        <w:pStyle w:val="BookText"/>
        <w:rPr/>
      </w:pPr>
      <w:r>
        <w:rPr>
          <w:rFonts w:ascii="Amiri" w:hAnsi="Amiri" w:eastAsia="Amiri" w:cs="Amiri"/>
          <w:color w:val="111111"/>
          <w:sz w:val="28"/>
          <w:sz w:val="28"/>
          <w:szCs w:val="28"/>
          <w:rtl w:val="true"/>
          <w:lang w:bidi="ar-SA"/>
        </w:rPr>
        <w:t>علي عليه السّلام أقضى الصحابة و الأمة</w:t>
      </w:r>
    </w:p>
    <w:p>
      <w:pPr>
        <w:pStyle w:val="BookText"/>
        <w:rPr/>
      </w:pPr>
      <w:r>
        <w:rPr>
          <w:rFonts w:ascii="Amiri" w:hAnsi="Amiri" w:eastAsia="Amiri" w:cs="Amiri"/>
          <w:color w:val="111111"/>
          <w:sz w:val="28"/>
          <w:sz w:val="28"/>
          <w:szCs w:val="28"/>
          <w:rtl w:val="true"/>
          <w:lang w:bidi="ar-SA"/>
        </w:rPr>
        <w:t>فعن جابر و أنس و أبي سعيد جميعا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أمتي علي بن أبي طالب</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أقضى أمتي بكتاب اللّه</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بالقضاء علي</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بالسنة و القضاء علي بن أبي طالب</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أبي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أقضى هذه الأمة و أبصر بحلالها و حرامها</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أن رجلا أقضى بالعدل و لا أعلم منه</w:t>
      </w:r>
      <w:r>
        <w:rPr>
          <w:rFonts w:eastAsia="IRNazanin" w:cs="IRNazanin"/>
          <w:color w:val="111111"/>
          <w:sz w:val="28"/>
          <w:szCs w:val="28"/>
          <w:rtl w:val="true"/>
          <w:lang w:bidi="fa-IR"/>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محجن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أعلمها بفصل القضاء علي</w:t>
      </w:r>
      <w:r>
        <w:rPr>
          <w:rFonts w:eastAsia="Amiri" w:cs="Amiri" w:ascii="Amiri" w:hAnsi="Amiri"/>
          <w:color w:val="111111"/>
          <w:sz w:val="28"/>
          <w:szCs w:val="28"/>
          <w:rtl w:val="true"/>
          <w:lang w:bidi="ar-SA"/>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أعلمنا بالقضاء و أقرؤنا علي بن أبي طالب</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عمر و أبي سعيد و إبراهيم بن طلحة و الشعبي و أنس و قتادة و ابن عباس جميعا عن </w:t>
      </w:r>
      <w:bookmarkStart w:id="263" w:name="pg14767_217888"/>
    </w:p>
    <w:p>
      <w:pPr>
        <w:pStyle w:val="BookText"/>
        <w:rPr/>
      </w:pPr>
      <w:bookmarkEnd w:id="263"/>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أقضاهم علي</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السلفي و غيره عن أبي هريرة و ابن عباس و سعيد بن جبير و عطاء عن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أقضانا</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و أبي ذر معا عن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أعلمهم بالقضية</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بلفظ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أبصرهم بالقضية</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اسحاق و علقمة و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نتحدث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أهل المدينة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أعلم أهل المدينة بالقضاء</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أقضى أهل المدينة علي</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443219_730472459"/>
      <w:bookmarkStart w:id="265" w:name="_Toc103"/>
      <w:bookmarkEnd w:id="264"/>
      <w:r>
        <w:rPr>
          <w:rtl w:val="true"/>
        </w:rPr>
        <w:t>الأصل الخامس</w:t>
      </w:r>
      <w:r>
        <w:rPr>
          <w:rtl w:val="true"/>
        </w:rPr>
        <w:t>:</w:t>
      </w:r>
      <w:bookmarkEnd w:id="265"/>
    </w:p>
    <w:p>
      <w:pPr>
        <w:pStyle w:val="BookText"/>
        <w:rPr/>
      </w:pPr>
      <w:r>
        <w:rPr>
          <w:rFonts w:ascii="Amiri" w:hAnsi="Amiri" w:eastAsia="Amiri" w:cs="Amiri"/>
          <w:color w:val="111111"/>
          <w:sz w:val="28"/>
          <w:sz w:val="28"/>
          <w:szCs w:val="28"/>
          <w:rtl w:val="true"/>
          <w:lang w:bidi="ar-SA"/>
        </w:rPr>
        <w:t>علي عليه السّلام أعبد و أزهد الصحابة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تعلمين يا بنية أن من كرامة اللّه إياك أن زوجك </w:t>
      </w:r>
    </w:p>
    <w:p>
      <w:pPr>
        <w:pStyle w:val="BookText"/>
        <w:rPr/>
      </w:pPr>
      <w:r>
        <w:rPr>
          <w:rFonts w:ascii="Amiri" w:hAnsi="Amiri" w:eastAsia="Amiri" w:cs="Amiri"/>
          <w:color w:val="111111"/>
          <w:sz w:val="28"/>
          <w:sz w:val="28"/>
          <w:szCs w:val="28"/>
          <w:rtl w:val="true"/>
          <w:lang w:bidi="ar-SA"/>
        </w:rPr>
        <w:t>خير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أزهدهم في الدنيا</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قد زينك بزينة لم يزين العباد بزينة أحب إلى اللّه منها الزهد في الدنيا</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سعد بن أبي وقاص في الرد على من شتم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يكن أزهد الناس؟</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قال علي بن الحسين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يقوى على عبادة علي عليه السّلام و أنّى لي بعبادة علي</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قبيصة بن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في الدنيا أزهد من علي بن أبي طالب</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أزهدهم علي</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علمنا أنّ أحدا كان في هذه الأمة بعد النبي أزهد من علي ابن أبي طالب</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العبادة فكان أعبد الناس و أكثرهم صلاة و صوما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الزهد في الدنيا فهو سيد الزهاد</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المعلوم عند كل أحد أن عليا عليه السّلام كان أعبد أهل زمانه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أنه عليه السّلام كان أعبد الناس و منه تعلم الناس صلاة الليل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أنه أزهد أهل زمانه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66" w:name="pg14767_217890"/>
    </w:p>
    <w:p>
      <w:pPr>
        <w:pStyle w:val="BookText"/>
        <w:rPr/>
      </w:pPr>
      <w:bookmarkEnd w:id="266"/>
      <w:r>
        <w:rPr>
          <w:rFonts w:ascii="Amiri" w:hAnsi="Amiri" w:eastAsia="Amiri" w:cs="Amiri"/>
          <w:color w:val="111111"/>
          <w:sz w:val="28"/>
          <w:sz w:val="28"/>
          <w:szCs w:val="28"/>
          <w:rtl w:val="true"/>
          <w:lang w:bidi="ar-SA"/>
        </w:rPr>
        <w:t>و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تَرٰاهُمْ رُكَّعاً سُجَّداً يَبْتَغُونَ فَضْلاً مِنَ اللّٰهِ وَ رِضْوٰاناً سِيمٰاهُمْ فِي وُجُوهِهِمْ مِنْ أَثَرِ السُّجُودِ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إضافة لما روي من كون زهده كزهد الأنبياء كما تقدم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443221_730472459"/>
      <w:bookmarkStart w:id="268" w:name="_Toc104"/>
      <w:bookmarkEnd w:id="267"/>
      <w:r>
        <w:rPr>
          <w:rtl w:val="true"/>
        </w:rPr>
        <w:t>الأصل السادس</w:t>
      </w:r>
      <w:r>
        <w:rPr>
          <w:rtl w:val="true"/>
        </w:rPr>
        <w:t>:</w:t>
      </w:r>
      <w:bookmarkEnd w:id="268"/>
    </w:p>
    <w:p>
      <w:pPr>
        <w:pStyle w:val="BookText"/>
        <w:rPr/>
      </w:pPr>
      <w:r>
        <w:rPr>
          <w:rFonts w:ascii="Amiri" w:hAnsi="Amiri" w:eastAsia="Amiri" w:cs="Amiri"/>
          <w:color w:val="111111"/>
          <w:sz w:val="28"/>
          <w:sz w:val="28"/>
          <w:szCs w:val="28"/>
          <w:rtl w:val="true"/>
          <w:lang w:bidi="ar-SA"/>
        </w:rPr>
        <w:t>علي عليه السّلام أوفرهم إيمانا</w:t>
      </w:r>
    </w:p>
    <w:p>
      <w:pPr>
        <w:pStyle w:val="BookText"/>
        <w:rPr/>
      </w:pPr>
      <w:r>
        <w:rPr>
          <w:rFonts w:ascii="Amiri" w:hAnsi="Amiri" w:eastAsia="Amiri" w:cs="Amiri"/>
          <w:color w:val="111111"/>
          <w:sz w:val="28"/>
          <w:sz w:val="28"/>
          <w:szCs w:val="28"/>
          <w:rtl w:val="true"/>
          <w:lang w:bidi="ar-SA"/>
        </w:rPr>
        <w:t>فعن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أقدمكم إسلاما و أوفركم إيمانا</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لو وضع إيمان الخلائق و أعمالهم في كفة ميزان و وضع عملك ليوم واحد في الكفة الأخرى لرجح عملك على جميع ما عمل الخلائق</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ضبيعة العبدي عن أبيه عن جده عن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 أشهد على رسول اللّه صلّى اللّه عليه و آله و سلّم لسمعته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السموات السبع و الأرضين السبع لو وضعتا في كفة ثم وضع إيمان علي في كفة لرجح إيمان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السموات و الأرض موضوعتان في كفة و إيمان علي في كفة لرجح إيمان علي</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 يوم الخندق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آخرى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لمبارزة علي بن أبي طالب لعمرو بن عبد ودّ يوم الخندق أفضل من عمل أمتي إلى يوم القيامة</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bookmarkStart w:id="269" w:name="pg14767_217891"/>
    </w:p>
    <w:p>
      <w:pPr>
        <w:pStyle w:val="BookText"/>
        <w:rPr/>
      </w:pPr>
      <w:bookmarkEnd w:id="269"/>
      <w:r>
        <w:rPr>
          <w:rFonts w:ascii="Amiri" w:hAnsi="Amiri" w:eastAsia="Amiri" w:cs="Amiri"/>
          <w:color w:val="111111"/>
          <w:sz w:val="28"/>
          <w:sz w:val="28"/>
          <w:szCs w:val="28"/>
          <w:rtl w:val="true"/>
          <w:lang w:bidi="ar-SA"/>
        </w:rPr>
        <w:t>و عن جابر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أقدم أمتي سلما و أصحّهم دينا و أكثرهم يقينا</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أحسن الناس خلقا</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الأمير ثاني يوم السقيفة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أذربكم لسانا و أثبتكم جنانا</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عليا فإنه كان فانيا في ذات اللّه،لا تشكوا في علي فإنه الأخشن في دين اللّه</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أطهرهم قلبا</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0" w:name="__RefHeading___Toc1443223_730472459"/>
      <w:bookmarkStart w:id="271" w:name="_Toc105"/>
      <w:bookmarkEnd w:id="270"/>
      <w:r>
        <w:rPr>
          <w:rtl w:val="true"/>
        </w:rPr>
        <w:t>الأصل الثامن</w:t>
      </w:r>
      <w:r>
        <w:rPr>
          <w:rtl w:val="true"/>
        </w:rPr>
        <w:t>:</w:t>
      </w:r>
      <w:bookmarkEnd w:id="271"/>
    </w:p>
    <w:p>
      <w:pPr>
        <w:pStyle w:val="BookText"/>
        <w:rPr/>
      </w:pPr>
      <w:r>
        <w:rPr>
          <w:rFonts w:ascii="Amiri" w:hAnsi="Amiri" w:eastAsia="Amiri" w:cs="Amiri"/>
          <w:color w:val="111111"/>
          <w:sz w:val="28"/>
          <w:sz w:val="28"/>
          <w:szCs w:val="28"/>
          <w:rtl w:val="true"/>
          <w:lang w:bidi="ar-SA"/>
        </w:rPr>
        <w:t>علي عليه السّلام أسيس و عبقري الصحابة</w:t>
      </w:r>
    </w:p>
    <w:p>
      <w:pPr>
        <w:pStyle w:val="BookText"/>
        <w:rPr/>
      </w:pPr>
      <w:r>
        <w:rPr>
          <w:rFonts w:ascii="Amiri" w:hAnsi="Amiri" w:eastAsia="Amiri" w:cs="Amiri"/>
          <w:color w:val="111111"/>
          <w:sz w:val="28"/>
          <w:sz w:val="28"/>
          <w:szCs w:val="28"/>
          <w:rtl w:val="true"/>
          <w:lang w:bidi="ar-SA"/>
        </w:rPr>
        <w:t>روي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إنّ اللّه أنزل عليّ كتابا مبينا و أمرني أن أبين للناس ما نزّل إليهم ما خلا علي بن أبي طالب،فإنه يستغني عن البيان إنّ اللّه تعالى جعل فصحاته كفصاحتي و درايته كدرايتي</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عن نفسه في أيام التحكيم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زعمت قريش أنّ ابن أبي طالب شجاع و لكن لا علم له بالحروب،تربت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فيهم أشد مراسا لها مني؟</w:t>
      </w:r>
    </w:p>
    <w:p>
      <w:pPr>
        <w:pStyle w:val="BookText"/>
        <w:rPr/>
      </w:pPr>
      <w:r>
        <w:rPr>
          <w:rFonts w:ascii="Amiri" w:hAnsi="Amiri" w:eastAsia="Amiri" w:cs="Amiri"/>
          <w:color w:val="111111"/>
          <w:sz w:val="28"/>
          <w:sz w:val="28"/>
          <w:szCs w:val="28"/>
          <w:rtl w:val="true"/>
          <w:lang w:bidi="ar-SA"/>
        </w:rPr>
        <w:t>لقد نهضت فيها و ما بلغت العشرين و ها أنا قد أربيت على نيف و ستين و لكن لا رأي لمن لا يطاع</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عند ما أكره على بيعة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أعرفكم بالكتاب و السنّة و أفقهكم في الدين و أعلمكم بعواقب الأمور</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عبقريهم</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أخرجه البغدادي </w:t>
      </w:r>
      <w:r>
        <w:rPr>
          <w:rStyle w:val="FootnoteAnchor"/>
          <w:rtl w:val="true"/>
        </w:rPr>
        <w:footnoteReference w:id="811"/>
      </w:r>
      <w:bookmarkStart w:id="272" w:name="pg14767_217892"/>
    </w:p>
    <w:p>
      <w:pPr>
        <w:pStyle w:val="BookText"/>
        <w:rPr/>
      </w:pPr>
      <w:bookmarkEnd w:id="272"/>
      <w:r>
        <w:rPr>
          <w:rFonts w:ascii="Amiri" w:hAnsi="Amiri" w:eastAsia="Amiri" w:cs="Amiri"/>
          <w:color w:val="111111"/>
          <w:sz w:val="28"/>
          <w:sz w:val="28"/>
          <w:szCs w:val="28"/>
          <w:rtl w:val="true"/>
          <w:lang w:bidi="ar-SA"/>
        </w:rPr>
        <w:t>و أخرج الحارث عن شداد بن الأوس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ألب أمتي و أشجعها</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يوجد أعرف بالحق من علي</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أبها الصحابة</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الرأي و التدبير فكان من أسدّ الناس رأيا و أصحهم تدبيرا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السياسة فإنه كان شديد السياسة خشنا في ذات اللّه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موضع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أن قوما ممن لم يعرف حقيقة فضل أمير المؤمنين عليه السّلام زعموا أنّ عمر كان أسوس منه،و إن كان هو أعلم من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بطرح الأدلة في بحث مفصل فليراجع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 w:name="__RefHeading___Toc1443225_730472459"/>
      <w:bookmarkStart w:id="274" w:name="_Toc106"/>
      <w:bookmarkEnd w:id="273"/>
      <w:r>
        <w:rPr>
          <w:rtl w:val="true"/>
        </w:rPr>
        <w:t>الأصل التاسع</w:t>
      </w:r>
      <w:r>
        <w:rPr>
          <w:rtl w:val="true"/>
        </w:rPr>
        <w:t>:</w:t>
      </w:r>
      <w:bookmarkEnd w:id="274"/>
    </w:p>
    <w:p>
      <w:pPr>
        <w:pStyle w:val="BookText"/>
        <w:rPr/>
      </w:pPr>
      <w:r>
        <w:rPr>
          <w:rFonts w:ascii="Amiri" w:hAnsi="Amiri" w:eastAsia="Amiri" w:cs="Amiri"/>
          <w:color w:val="111111"/>
          <w:sz w:val="28"/>
          <w:sz w:val="28"/>
          <w:szCs w:val="28"/>
          <w:rtl w:val="true"/>
          <w:lang w:bidi="ar-SA"/>
        </w:rPr>
        <w:t>علي عليه السّلام أفقه و أفرض الصحابة</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أفقه الصحابة</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 لقريش و دفعهم هذا الأمر عن أهل بيت نبيهم و فيهم أول المؤمنين و ابن عم رسول اللّه أعلم الناس و أفقههم في دين اللّه</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هاشم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أفقه خلق اللّه في دين اللّه</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رسول اللّه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الفقه و علي بابها</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عائشة من طرق متعددة عند ما قيل أنّ عليا أفتى بصوم عاشوراء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أبي إمامة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أمتي بالسنة و القضاء بعدي علي بن أبي طالب</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استشهد أمير المؤمنين عليهم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أحد أعلم بناسخ القرآن و منسوخه و السنّة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أبصر بحلالها و حرامها</w:t>
      </w:r>
      <w:r>
        <w:rPr>
          <w:rFonts w:eastAsia="IRNazanin" w:cs="IRNazanin"/>
          <w:color w:val="111111"/>
          <w:sz w:val="28"/>
          <w:szCs w:val="28"/>
          <w:rtl w:val="true"/>
          <w:lang w:bidi="fa-IR"/>
        </w:rPr>
        <w:t xml:space="preserve">»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وجه الأرض أعلم بالفرائض من علي بن أبي طالب</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منهم أقوى قولا في الفرائض من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المدينة و أقضاها علي</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أعلم أهل المدينة بالفرائض علي</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حدّثنا ثقة عن علي بفتيا لا نعدوها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خيرهم فتوى</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صار فقه أمير المؤمنين مقياسا كما قال يحيى بن أكثم للمأمون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خضنا في الطب فأنت جالينوس في معرفته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الفقه فأنت علي بن أبي طالب في علمه</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كلام ابن أبي الحديد في بيان أعلمية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العلوم علم الفقه و هو عليه السّلام أصله و أساسه،و كل فقه في الإسلام فهو عيال عليه و مستفيد من فقهه؛و أمّا أصحاب أبيت</w:t>
      </w:r>
      <w:r>
        <w:rPr>
          <w:rFonts w:eastAsia="Amiri" w:cs="Amiri" w:ascii="Amiri" w:hAnsi="Amiri"/>
          <w:color w:val="111111"/>
          <w:sz w:val="28"/>
          <w:szCs w:val="28"/>
          <w:rtl w:val="true"/>
          <w:lang w:bidi="ar-SA"/>
        </w:rPr>
        <w:t xml:space="preserve">. </w:t>
      </w:r>
      <w:bookmarkStart w:id="275" w:name="pg14767_217894"/>
    </w:p>
    <w:p>
      <w:pPr>
        <w:pStyle w:val="BookText"/>
        <w:rPr/>
      </w:pPr>
      <w:bookmarkEnd w:id="275"/>
      <w:r>
        <w:rPr>
          <w:rFonts w:ascii="Amiri" w:hAnsi="Amiri" w:eastAsia="Amiri" w:cs="Amiri"/>
          <w:color w:val="111111"/>
          <w:sz w:val="28"/>
          <w:sz w:val="28"/>
          <w:szCs w:val="28"/>
          <w:rtl w:val="true"/>
          <w:lang w:bidi="ar-SA"/>
        </w:rPr>
        <w:t>حنيفة كأبي يوسف و محمد و غيرهما فأخذوا عن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الشافعي فقرأ على محمد بن الحسن فيرجع فقهه أيضا إلى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حنبل فقرأ على الشافعي فيرجع فقهه أيضا إلى أبي حنفية و أبو حنيفة قرأ على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 جعفر على أبيه و ينتهي الأمر إلى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مالك بن أنس فقرأ على ربيعة الرأي و قرأ ربيعة على عكرمة و قرأ عكرمة على عبد اللّه بن عباس و قرأ عبد اللّه بن عباس على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فرددت إليه فقه الشافعي بقراءته على مالك كان لك ذلك فهولاء الفقهاء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فقه الشيعة فرجوعه إليه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فإنّ فقهاء الصحابة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الخطاب و عبد اللّه بن عباس و كلاهما أخذ من علي عليه السّلام،و أمّا ابن عباس فظاهر و أمّا عمر فقد عرف كل أحد رجوعه إليه في كثير من المسائل التي أشكلت عليه و على غيره من الصحابة </w:t>
      </w:r>
      <w:r>
        <w:rPr>
          <w:rStyle w:val="FootnoteAnchor"/>
          <w:rtl w:val="true"/>
        </w:rPr>
        <w:footnoteReference w:id="832"/>
      </w:r>
      <w:r>
        <w:rPr>
          <w:rFonts w:ascii="Amiri" w:hAnsi="Amiri" w:eastAsia="Amiri" w:cs="Amiri"/>
          <w:color w:val="111111"/>
          <w:sz w:val="28"/>
          <w:sz w:val="28"/>
          <w:szCs w:val="28"/>
          <w:rtl w:val="true"/>
          <w:lang w:bidi="ar-SA"/>
        </w:rPr>
        <w:t>،و قوله غير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بقيت لمعضلة ليس لها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يفتين أحد في المسجد و علي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 بهذا الوجه أيضا انتهاء الفقه إليه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1443227_730472459"/>
      <w:bookmarkStart w:id="277" w:name="_Toc107"/>
      <w:bookmarkEnd w:id="276"/>
      <w:r>
        <w:rPr>
          <w:rtl w:val="true"/>
        </w:rPr>
        <w:t>الأصل العاشر</w:t>
      </w:r>
      <w:r>
        <w:rPr>
          <w:rtl w:val="true"/>
        </w:rPr>
        <w:t>:</w:t>
      </w:r>
      <w:bookmarkEnd w:id="277"/>
    </w:p>
    <w:p>
      <w:pPr>
        <w:pStyle w:val="BookText"/>
        <w:rPr/>
      </w:pPr>
      <w:r>
        <w:rPr>
          <w:rFonts w:ascii="Amiri" w:hAnsi="Amiri" w:eastAsia="Amiri" w:cs="Amiri"/>
          <w:color w:val="111111"/>
          <w:sz w:val="28"/>
          <w:sz w:val="28"/>
          <w:szCs w:val="28"/>
          <w:rtl w:val="true"/>
          <w:lang w:bidi="ar-SA"/>
        </w:rPr>
        <w:t>علي عليه السّلام أفصح الصحابة</w:t>
      </w:r>
    </w:p>
    <w:p>
      <w:pPr>
        <w:pStyle w:val="BookText"/>
        <w:rPr/>
      </w:pPr>
      <w:r>
        <w:rPr>
          <w:rFonts w:ascii="Amiri" w:hAnsi="Amiri" w:eastAsia="Amiri" w:cs="Amiri"/>
          <w:color w:val="111111"/>
          <w:sz w:val="28"/>
          <w:sz w:val="28"/>
          <w:szCs w:val="28"/>
          <w:rtl w:val="true"/>
          <w:lang w:bidi="ar-SA"/>
        </w:rPr>
        <w:t>فعن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الحسن كان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أهل الدنيا</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معاوية لمحفن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أعيا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سنّ الفصاحة لقريش غيره</w:t>
      </w:r>
      <w:r>
        <w:rPr>
          <w:rFonts w:eastAsia="Amiri" w:cs="Amiri" w:ascii="Amiri" w:hAnsi="Amiri"/>
          <w:color w:val="111111"/>
          <w:sz w:val="28"/>
          <w:szCs w:val="28"/>
          <w:rtl w:val="true"/>
          <w:lang w:bidi="ar-SA"/>
        </w:rPr>
        <w:t xml:space="preserve">»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نتحدث أنه ما جرت المواسي على رأس رجل من قريش أفصح من علي</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278" w:name="pg14767_217895"/>
    </w:p>
    <w:p>
      <w:pPr>
        <w:pStyle w:val="BookText"/>
        <w:rPr/>
      </w:pPr>
      <w:bookmarkEnd w:id="278"/>
      <w:r>
        <w:rPr>
          <w:rFonts w:ascii="Amiri" w:hAnsi="Amiri" w:eastAsia="Amiri" w:cs="Amiri"/>
          <w:color w:val="111111"/>
          <w:sz w:val="28"/>
          <w:sz w:val="28"/>
          <w:szCs w:val="28"/>
          <w:rtl w:val="true"/>
          <w:lang w:bidi="ar-SA"/>
        </w:rPr>
        <w:t>و وصفه ضرار أمام معاوية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خير من آمن و اتقى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أفصح من تنفس وقرا</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رسول اللّه صلّى اللّه عليه و آله و سلّم لعبد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الرحمن إنّ اللّه أنزل عليّ كتابا مبينا و أمرني أنّ أبين للناس ما نزّل إليهم،ما خلا علي بن أبي طالب فإنه يستغني عن البيان،إنّ اللّه تعالى جعل فصاحته كفصاحتي</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 في محضر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 أبي الحسن كان و اللّه علم الهدى و كهف التقى خير من آمن و اتقى و أفضل من تقمص و ارتدى و أفصح من تنفس وقرا</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عليه السّلام على القوم لمّا أكره على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أذربكم لسانا و أثبتكم جنانا</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الفصاحة فهو عليه السّلام إمام الفصحاء و سيد البلغاء،و في كلامه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دون كلام الخالق و فوق كلام المخلوقين</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443229_730472459"/>
      <w:bookmarkStart w:id="280" w:name="_Toc108"/>
      <w:bookmarkEnd w:id="279"/>
      <w:r>
        <w:rPr>
          <w:rtl w:val="true"/>
        </w:rPr>
        <w:t>الأصل الحادي عشر</w:t>
      </w:r>
      <w:r>
        <w:rPr>
          <w:rtl w:val="true"/>
        </w:rPr>
        <w:t>:</w:t>
      </w:r>
      <w:bookmarkEnd w:id="280"/>
    </w:p>
    <w:p>
      <w:pPr>
        <w:pStyle w:val="BookText"/>
        <w:rPr/>
      </w:pPr>
      <w:r>
        <w:rPr>
          <w:rFonts w:ascii="Amiri" w:hAnsi="Amiri" w:eastAsia="Amiri" w:cs="Amiri"/>
          <w:color w:val="111111"/>
          <w:sz w:val="28"/>
          <w:sz w:val="28"/>
          <w:szCs w:val="28"/>
          <w:rtl w:val="true"/>
          <w:lang w:bidi="ar-SA"/>
        </w:rPr>
        <w:t>علي عليه السّلام أكرم و أسخى الصحابة</w:t>
      </w:r>
    </w:p>
    <w:p>
      <w:pPr>
        <w:pStyle w:val="BookText"/>
        <w:rPr/>
      </w:pPr>
      <w:r>
        <w:rPr>
          <w:rFonts w:ascii="Amiri" w:hAnsi="Amiri" w:eastAsia="Amiri" w:cs="Amiri"/>
          <w:color w:val="111111"/>
          <w:sz w:val="28"/>
          <w:sz w:val="28"/>
          <w:szCs w:val="28"/>
          <w:rtl w:val="true"/>
          <w:lang w:bidi="ar-SA"/>
        </w:rPr>
        <w:t>من ذلك ما روي عن أبي إسحاق السبعي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أكثر من أربعين رجلا من أصحاب رسول اللّه صلّى اللّه عليه و آله و سلّم من كان أكرم الناس على عهد رسول اللّه صلّى اللّه عليه و آله و سلّم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و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الفضائلي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القندوزي عنه و لكن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ثم الزبير</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 قال رسول اللّه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تعلمين يا بنية أنّ من كرامة اللّه إياك أن زوجك خير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أكرمهم نفسا و أجودهم كفا</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رواه أبو هريرة عن رسول اللّه صلّى اللّه عليه و آله و سلّم في حق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البحر الزاخر هذا الشمس الطالعة،أسخى من الفرات كفا،و أوسع من الدنيا قلبا فمن أبغضه فعليه لعنة اللّه</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281" w:name="pg14767_217896"/>
    </w:p>
    <w:p>
      <w:pPr>
        <w:pStyle w:val="BookText"/>
        <w:rPr/>
      </w:pPr>
      <w:bookmarkEnd w:id="281"/>
      <w:r>
        <w:rPr>
          <w:rFonts w:ascii="Amiri" w:hAnsi="Amiri" w:eastAsia="Amiri" w:cs="Amiri"/>
          <w:color w:val="111111"/>
          <w:sz w:val="28"/>
          <w:sz w:val="28"/>
          <w:szCs w:val="28"/>
          <w:rtl w:val="true"/>
          <w:lang w:bidi="ar-SA"/>
        </w:rPr>
        <w:t>و 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أقدم أمتي سلما و أسمحهم كفا</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عن الأعمش عن رسول اللّه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أسخى الناس</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أنه عليه السّلام كان أسخى الناس جاد بنفسه فأنزل اللّه في حقه وَ مِنَ النّٰاسِ مَنْ يَشْرِي نَفْسَهُ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443231_730472459"/>
      <w:bookmarkStart w:id="283" w:name="_Toc109"/>
      <w:bookmarkEnd w:id="282"/>
      <w:r>
        <w:rPr>
          <w:rtl w:val="true"/>
        </w:rPr>
        <w:t>الأصل الثاني عشر</w:t>
      </w:r>
      <w:r>
        <w:rPr>
          <w:rtl w:val="true"/>
        </w:rPr>
        <w:t>:</w:t>
      </w:r>
      <w:bookmarkEnd w:id="283"/>
    </w:p>
    <w:p>
      <w:pPr>
        <w:pStyle w:val="BookText"/>
        <w:rPr/>
      </w:pPr>
      <w:r>
        <w:rPr>
          <w:rFonts w:ascii="Amiri" w:hAnsi="Amiri" w:eastAsia="Amiri" w:cs="Amiri"/>
          <w:color w:val="111111"/>
          <w:sz w:val="28"/>
          <w:sz w:val="28"/>
          <w:szCs w:val="28"/>
          <w:rtl w:val="true"/>
          <w:lang w:bidi="ar-SA"/>
        </w:rPr>
        <w:t>علي عليه السّلام أحلم و أسمح الصحابة</w:t>
      </w:r>
    </w:p>
    <w:p>
      <w:pPr>
        <w:pStyle w:val="BookText"/>
        <w:rPr/>
      </w:pPr>
      <w:r>
        <w:rPr>
          <w:rFonts w:ascii="Amiri" w:hAnsi="Amiri" w:eastAsia="Amiri" w:cs="Amiri"/>
          <w:color w:val="111111"/>
          <w:sz w:val="28"/>
          <w:sz w:val="28"/>
          <w:szCs w:val="28"/>
          <w:rtl w:val="true"/>
          <w:lang w:bidi="ar-SA"/>
        </w:rPr>
        <w:t>من ذلك قول رسول اللّه صلّى اللّه عليه و آله و سلّم لفاطمة في حديث تزويجها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أمرني فأنكحتك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أعظمهم حلما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كل من معقل بن يسار </w:t>
      </w:r>
      <w:r>
        <w:rPr>
          <w:rStyle w:val="FootnoteAnchor"/>
          <w:rtl w:val="true"/>
        </w:rPr>
        <w:footnoteReference w:id="849"/>
      </w:r>
      <w:r>
        <w:rPr>
          <w:rFonts w:ascii="IRNazanin" w:hAnsi="IRNazanin" w:eastAsia="IRNazanin"/>
          <w:color w:val="111111"/>
          <w:sz w:val="28"/>
          <w:sz w:val="28"/>
          <w:szCs w:val="28"/>
          <w:rtl w:val="true"/>
          <w:lang w:bidi="fa-IR"/>
        </w:rPr>
        <w:t xml:space="preserve">و أنس </w:t>
      </w:r>
      <w:r>
        <w:rPr>
          <w:rStyle w:val="FootnoteAnchor"/>
          <w:rtl w:val="true"/>
        </w:rPr>
        <w:footnoteReference w:id="850"/>
      </w:r>
      <w:r>
        <w:rPr>
          <w:rFonts w:ascii="Amiri" w:hAnsi="Amiri" w:eastAsia="Amiri" w:cs="Amiri"/>
          <w:color w:val="111111"/>
          <w:sz w:val="28"/>
          <w:sz w:val="28"/>
          <w:szCs w:val="28"/>
          <w:rtl w:val="true"/>
          <w:lang w:bidi="ar-SA"/>
        </w:rPr>
        <w:t xml:space="preserve">و أبي اسحاق </w:t>
      </w:r>
      <w:r>
        <w:rPr>
          <w:rStyle w:val="FootnoteAnchor"/>
          <w:rtl w:val="true"/>
        </w:rPr>
        <w:footnoteReference w:id="851"/>
      </w:r>
      <w:r>
        <w:rPr>
          <w:rFonts w:ascii="IRNazanin" w:hAnsi="IRNazanin" w:eastAsia="IRNazanin"/>
          <w:color w:val="111111"/>
          <w:sz w:val="28"/>
          <w:sz w:val="28"/>
          <w:szCs w:val="28"/>
          <w:rtl w:val="true"/>
          <w:lang w:bidi="fa-IR"/>
        </w:rPr>
        <w:t xml:space="preserve">و المنصور عن آبائه </w:t>
      </w:r>
      <w:r>
        <w:rPr>
          <w:rStyle w:val="FootnoteAnchor"/>
          <w:rtl w:val="true"/>
        </w:rPr>
        <w:footnoteReference w:id="852"/>
      </w:r>
      <w:r>
        <w:rPr>
          <w:rFonts w:ascii="Amiri" w:hAnsi="Amiri" w:eastAsia="Amiri" w:cs="Amiri"/>
          <w:color w:val="111111"/>
          <w:sz w:val="28"/>
          <w:sz w:val="28"/>
          <w:szCs w:val="28"/>
          <w:rtl w:val="true"/>
          <w:lang w:bidi="ar-SA"/>
        </w:rPr>
        <w:t xml:space="preserve">و أم سلمة </w:t>
      </w:r>
      <w:r>
        <w:rPr>
          <w:rStyle w:val="FootnoteAnchor"/>
          <w:rtl w:val="true"/>
        </w:rPr>
        <w:footnoteReference w:id="853"/>
      </w:r>
      <w:r>
        <w:rPr>
          <w:rFonts w:ascii="Amiri" w:hAnsi="Amiri" w:eastAsia="Amiri" w:cs="Amiri"/>
          <w:color w:val="111111"/>
          <w:sz w:val="28"/>
          <w:sz w:val="28"/>
          <w:szCs w:val="28"/>
          <w:rtl w:val="true"/>
          <w:lang w:bidi="ar-SA"/>
        </w:rPr>
        <w:t xml:space="preserve">و جعفر بن محمد الصادق و أسماء و أبي أيوب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عن الحارث عن علي و عائشة و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أنكحتك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أفضلهم حلما</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حلما</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أكملهم حلما</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و المنصور و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أشجع الناس قلبا و أحلم الناس حلما</w:t>
      </w:r>
      <w:r>
        <w:rPr>
          <w:rFonts w:eastAsia="IRNazanin" w:cs="IRNazanin"/>
          <w:color w:val="111111"/>
          <w:sz w:val="28"/>
          <w:szCs w:val="28"/>
          <w:rtl w:val="true"/>
          <w:lang w:bidi="fa-IR"/>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بريدة و معقل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أحلمهم حلما</w:t>
      </w:r>
      <w:r>
        <w:rPr>
          <w:rFonts w:eastAsia="Amiri" w:cs="Amiri" w:ascii="Amiri" w:hAnsi="Amiri"/>
          <w:color w:val="111111"/>
          <w:sz w:val="28"/>
          <w:szCs w:val="28"/>
          <w:rtl w:val="true"/>
          <w:lang w:bidi="ar-SA"/>
        </w:rPr>
        <w:t xml:space="preserve">»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أرجحكم حلما</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إضافة إلى الروايات التي تشبه حلمه بحلم الأنبياء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يأتي من أهل البيت أحلم الناس كبارا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الحلم و الصفح فكان أحلم الناس عن ذنب و أصفحهم عن مسيء فقد صفح عن مروان و ابن الزبير و عائشة و كثيرين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خلاف في أن عليا كان أحلم الناس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فكان عليه السّلام أكثر الناس حلما لم يقابل مسيئا بإساءته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الحضال التي يتقدم من اتّصف بها بالفضل على غيره،و قد علمت بما لا ريب فيه أنّ أمير المؤمنين علي بن أبي طالب بلغ 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يتضح فضل أمير المؤمنين على الخلفاء الثلاثة،و سوف يأتي فضله على الأنبياء و الأوصياء فضلا عن الخلفاء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284" w:name="pg14767_217898"/>
    </w:p>
    <w:p>
      <w:pPr>
        <w:pStyle w:val="Heading4"/>
        <w:numPr>
          <w:ilvl w:val="3"/>
          <w:numId w:val="1"/>
        </w:numPr>
        <w:rPr/>
      </w:pPr>
      <w:bookmarkStart w:id="285" w:name="__RefHeading___Toc1443233_730472459"/>
      <w:bookmarkStart w:id="286" w:name="_Toc110"/>
      <w:bookmarkEnd w:id="284"/>
      <w:bookmarkEnd w:id="285"/>
      <w:r>
        <w:rPr>
          <w:rtl w:val="true"/>
        </w:rPr>
        <w:t>مسك الختام</w:t>
      </w:r>
      <w:bookmarkEnd w:id="286"/>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الأشجار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أقلام و البحر مداد و الجن حساب و الإنس كتاب ما أحصوا فضائل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أبصرت عيناك في المحراب كأبي تراب من فتى محراب</w:t>
      </w:r>
    </w:p>
    <w:p>
      <w:pPr>
        <w:pStyle w:val="BookText"/>
        <w:rPr/>
      </w:pPr>
      <w:r>
        <w:rPr>
          <w:rFonts w:ascii="Amiri" w:hAnsi="Amiri" w:eastAsia="Amiri" w:cs="Amiri"/>
          <w:color w:val="111111"/>
          <w:sz w:val="28"/>
          <w:sz w:val="28"/>
          <w:szCs w:val="28"/>
          <w:rtl w:val="true"/>
          <w:lang w:bidi="ar-SA"/>
        </w:rPr>
        <w:t>للّه در أبي تراب إنّه أسد الحروب و زينة المحراب</w:t>
      </w:r>
    </w:p>
    <w:p>
      <w:pPr>
        <w:pStyle w:val="BookText"/>
        <w:rPr/>
      </w:pPr>
      <w:r>
        <w:rPr>
          <w:rFonts w:ascii="Amiri" w:hAnsi="Amiri" w:eastAsia="Amiri" w:cs="Amiri"/>
          <w:color w:val="111111"/>
          <w:sz w:val="28"/>
          <w:sz w:val="28"/>
          <w:szCs w:val="28"/>
          <w:rtl w:val="true"/>
          <w:lang w:bidi="ar-SA"/>
        </w:rPr>
        <w:t>ألا هل من فتى كأبي تراب و إنّى مثله فوق التراب</w:t>
      </w:r>
    </w:p>
    <w:p>
      <w:pPr>
        <w:pStyle w:val="BookText"/>
        <w:rPr/>
      </w:pPr>
      <w:r>
        <w:rPr>
          <w:rFonts w:ascii="Amiri" w:hAnsi="Amiri" w:eastAsia="Amiri" w:cs="Amiri"/>
          <w:color w:val="111111"/>
          <w:sz w:val="28"/>
          <w:sz w:val="28"/>
          <w:szCs w:val="28"/>
          <w:rtl w:val="true"/>
          <w:lang w:bidi="ar-SA"/>
        </w:rPr>
        <w:t xml:space="preserve">إذا ما مقلتي رمدت فكحلي تراب مس نعل أبي تراب </w:t>
      </w:r>
      <w:r>
        <w:rPr>
          <w:rStyle w:val="FootnoteAnchor"/>
          <w:rtl w:val="true"/>
        </w:rPr>
        <w:footnoteReference w:id="868"/>
      </w:r>
    </w:p>
    <w:p>
      <w:pPr>
        <w:pStyle w:val="Heading2"/>
        <w:numPr>
          <w:ilvl w:val="1"/>
          <w:numId w:val="1"/>
        </w:numPr>
        <w:rPr/>
      </w:pPr>
      <w:bookmarkStart w:id="287" w:name="__RefHeading___Toc1443235_730472459"/>
      <w:bookmarkStart w:id="288" w:name="_Toc111"/>
      <w:bookmarkEnd w:id="287"/>
      <w:r>
        <w:rPr>
          <w:rtl w:val="true"/>
        </w:rPr>
        <w:t>قبح تقدم المفضول على الفاضل</w:t>
      </w:r>
      <w:bookmarkEnd w:id="288"/>
    </w:p>
    <w:p>
      <w:pPr>
        <w:pStyle w:val="BookText"/>
        <w:rPr/>
      </w:pPr>
      <w:r>
        <w:rPr>
          <w:rFonts w:ascii="Amiri" w:hAnsi="Amiri" w:eastAsia="Amiri" w:cs="Amiri"/>
          <w:color w:val="111111"/>
          <w:sz w:val="28"/>
          <w:sz w:val="28"/>
          <w:szCs w:val="28"/>
          <w:rtl w:val="true"/>
          <w:lang w:bidi="ar-SA"/>
        </w:rPr>
        <w:t>اعلم وفقنا اللّه و إياك أن نقدم المفضول أو الجاهل على الفاضل أو العالم من الأمور التي بحكم العقل و العقلاء بقبحها،بل الوجدان قاض بذلك،غير أن ذهاب البعض إلى جوازه أو حسنه يستدعي بسط الأدلة للبرهنة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نتعرض أولا لأقوالهم و أدلتهم و التي تنبىء أن ذهابهم إلى ذلك إما لأغراض شخصية و إما لتبريرات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رؤوس مذاهبهم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صحة تقدم الخليفة الأول أو الثاني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نورد أدلة حسن و وجوب تقدّم الفاضل</w:t>
      </w:r>
      <w:r>
        <w:rPr>
          <w:rFonts w:eastAsia="Amiri" w:cs="Amiri" w:ascii="Amiri" w:hAnsi="Amiri"/>
          <w:color w:val="111111"/>
          <w:sz w:val="28"/>
          <w:szCs w:val="28"/>
          <w:rtl w:val="true"/>
          <w:lang w:bidi="ar-SA"/>
        </w:rPr>
        <w:t>.</w:t>
      </w:r>
    </w:p>
    <w:p>
      <w:pPr>
        <w:pStyle w:val="Heading2"/>
        <w:numPr>
          <w:ilvl w:val="1"/>
          <w:numId w:val="1"/>
        </w:numPr>
        <w:rPr/>
      </w:pPr>
      <w:bookmarkStart w:id="289" w:name="__RefHeading___Toc1443237_730472459"/>
      <w:bookmarkStart w:id="290" w:name="_Toc112"/>
      <w:bookmarkEnd w:id="289"/>
      <w:r>
        <w:rPr>
          <w:rtl w:val="true"/>
        </w:rPr>
        <w:t>أقوال المخالفين و أدلتهم</w:t>
      </w:r>
      <w:bookmarkEnd w:id="290"/>
    </w:p>
    <w:p>
      <w:pPr>
        <w:pStyle w:val="Heading3"/>
        <w:numPr>
          <w:ilvl w:val="2"/>
          <w:numId w:val="1"/>
        </w:numPr>
        <w:rPr/>
      </w:pPr>
      <w:bookmarkStart w:id="291" w:name="__RefHeading___Toc1443239_730472459"/>
      <w:bookmarkStart w:id="292" w:name="_Toc113"/>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قال الإمام النسفي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معصوما،و لا أن يكون أفضل أهل زمانه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العلامة التفتازاني شارحا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المساوي في الفضيلة بل المفضول الأقل علما و عملا؛ </w:t>
      </w:r>
      <w:bookmarkStart w:id="293" w:name="pg14767_217899"/>
    </w:p>
    <w:p>
      <w:pPr>
        <w:pStyle w:val="BookText"/>
        <w:rPr/>
      </w:pPr>
      <w:bookmarkEnd w:id="293"/>
      <w:r>
        <w:rPr>
          <w:rFonts w:ascii="Amiri" w:hAnsi="Amiri" w:eastAsia="Amiri" w:cs="Amiri"/>
          <w:color w:val="111111"/>
          <w:sz w:val="28"/>
          <w:sz w:val="28"/>
          <w:szCs w:val="28"/>
          <w:rtl w:val="true"/>
          <w:lang w:bidi="ar-SA"/>
        </w:rPr>
        <w:t xml:space="preserve">ربما كان أعرف بمصالح الإمامة و مفاسدها،و أقدر على القيام بمواجبها،خصوصا إذا كان نصب المفضول أدفع للشر و أبعد عن إثارة الفتنة؛و لهذا جعل عمر الإمامة شورى بين ستة مع القطع بأن بعضهم أفضل من البعض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شرح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يشترط أن يكون الإمام هاشميا و لا معصوما و لا أفضل من يولى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مات الإمام تصدى للإمامة من يستجمع شرائطها من غير بيعة و استخلاف و قهر الناس بشوكة،إنعقدت له الخلافة،و كذا إذا كان فاسقا أو جاهلا أو جائرا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الباقلاني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 يكون من العلم بمنزلة من يصلح أن يكون قاضيا من قضاة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من أمثلهم في العلم و سائر هذه الأبواب التي يمكن التفاضل فيها،إلاّ أن يمنع عارض من إقامة الأفضل فيسوغ نصب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من صفاته أن يكون معصوما و لا عالما بالغيب و لا أفرس الأمة و أشجعهم و لا أن يكون من بني هاشم فقط دون غيرهم من قبائل قريش و ليس مما يوجب خلع الإمام حدوث فضل في غيره و يصير به أفضل منه و إن كان لو حصل مفضولا عند ابتداء العقد لوجب العدول عنه إلى الفاضل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ولاية المفضول على الفاضل إلاّ أن يكون هناك مانع من خوف فتنة أو يكون الفاضل غير عالم بالسياسة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الإمامة جائزة في الفاضل و المفضول معا إذا كان في الفاضل علة تمنع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جملة أقوالهم،و نحن في مقام الرد على هذا الكلام و إثبات هذه القضية نورد تمهيدا و بيانين</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443241_730472459"/>
      <w:bookmarkStart w:id="295" w:name="_Toc114"/>
      <w:bookmarkEnd w:id="294"/>
      <w:r>
        <w:rPr>
          <w:rtl w:val="true"/>
        </w:rPr>
        <w:t>أمّا التمهيد</w:t>
      </w:r>
      <w:r>
        <w:rPr>
          <w:rtl w:val="true"/>
        </w:rPr>
        <w:t>:</w:t>
      </w:r>
      <w:bookmarkEnd w:id="295"/>
    </w:p>
    <w:p>
      <w:pPr>
        <w:pStyle w:val="Heading4"/>
        <w:numPr>
          <w:ilvl w:val="3"/>
          <w:numId w:val="1"/>
        </w:numPr>
        <w:rPr/>
      </w:pPr>
      <w:bookmarkStart w:id="296" w:name="__RefHeading___Toc1443243_730472459"/>
      <w:bookmarkStart w:id="297" w:name="_Toc115"/>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في بيان الأفضلية و معناها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الراغب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الزيادة عن الإقتصار،و الفضل إذا استعمل لزيادة أحد الشيئين على الآخر فعلى ثلاثة أضرب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 من حيث الجنس،و فضل من حيث النوع،و فضل من حيث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فالأولان جوهريان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الثالث قد يكون عرضيا فيوجد السبيل على اكتسابه،و من هذا النوع التفضيل المذكور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بَعْضَكُمْ عَلىٰ بَعْضٍ فِي الرِّزْقِ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لِتَبْتَغُوا فَضْلاً مِنْ رَبِّكُمْ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يعني المال و ما يكتسب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اللّٰهُ بِهِ بَعْضَكُمْ عَلىٰ بَعْضٍ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يعني بما خصّ به الرجل من الفضيلة الذاتية له و الفضل الذي أعطيه من المكنة و المال و الجاه و القوة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فَضَّلْنٰا بَعْضَ النَّبِيِّينَ عَلىٰ بَعْضٍ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فَضَّلَ اللّٰهُ الْمُجٰاهِدِينَ عَلَى الْقٰاعِدِينَ </w:t>
      </w:r>
      <w:r>
        <w:rPr>
          <w:rStyle w:val="FootnoteAnchor"/>
          <w:rtl w:val="true"/>
        </w:rPr>
        <w:footnoteReference w:id="878"/>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الزمخشري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يُؤْتِ كُلَّ ذِي فَضْلٍ فَضْلَهُ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كل شيء قدم بنيّة أو لسان أو جارحة أعطاه اللّه فضل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المفسّر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يعطي في الآخرة كل ذي فضل فضله في العمل و زيادة فيه جزاء فضله لا يبخس،أو فضله في الثواب و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كان ذا فضل في دينه فضلّه اللّه في الدنيا بالمنزلة و في الآخرة بالثواب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السيد المرتضى و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الأفضل من كان أكثر ثوابا من غيره و الأجمع لمزايا الفضل و الخلال الحميدة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التفاضل بالأعمال الصالحة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الإمام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المحبة قد تكون لأمر ديني و قد تكون لأمر دنيوي،فالمحبة الدينية لازمة للأفضلية،فمن كان أفضل كانت محبتنا الدينية له أكثر </w:t>
      </w:r>
      <w:r>
        <w:rPr>
          <w:rStyle w:val="FootnoteAnchor"/>
          <w:rtl w:val="true"/>
        </w:rPr>
        <w:footnoteReference w:id="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98" w:name="pg14767_217901"/>
    </w:p>
    <w:p>
      <w:pPr>
        <w:pStyle w:val="BookText"/>
        <w:rPr/>
      </w:pPr>
      <w:bookmarkEnd w:id="2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المحقق ابن القيم في بدائع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بالفضل كثرة الثواب عند اللّه فذلك أمر لا يطّلع عليه إلاّ بالنص لأنه بحسب تفاضل أعمال القلوب لا بمجرد أعمال الجوارح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العز بن عبد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الجواهر و الأجسام كلها متساوية من جهة ذواتها،و إنما يفضل بعضها على بعض بصفاتها و أعراضها و انتسابها إلى الأوصاف الشريفة في التفاضل النفيسة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1443245_730472459"/>
      <w:bookmarkStart w:id="300" w:name="_Toc116"/>
      <w:bookmarkEnd w:id="299"/>
      <w:r>
        <w:rPr>
          <w:rtl w:val="true"/>
        </w:rPr>
        <w:t xml:space="preserve">و فصّل كلام ابن عبد السّلام تلميذه القرفي في كتابه أنوار الفروق </w:t>
      </w:r>
      <w:r>
        <w:rPr>
          <w:rtl w:val="true"/>
        </w:rPr>
        <w:t>(</w:t>
      </w:r>
      <w:r>
        <w:rPr/>
        <w:t>3</w:t>
      </w:r>
      <w:r>
        <w:rPr>
          <w:rtl w:val="true"/>
        </w:rPr>
        <w:t>):</w:t>
      </w:r>
      <w:bookmarkEnd w:id="300"/>
    </w:p>
    <w:p>
      <w:pPr>
        <w:pStyle w:val="BookText"/>
        <w:rPr/>
      </w:pPr>
      <w:r>
        <w:rPr>
          <w:rFonts w:ascii="Amiri" w:hAnsi="Amiri" w:eastAsia="Amiri" w:cs="Amiri"/>
          <w:color w:val="111111"/>
          <w:sz w:val="28"/>
          <w:sz w:val="28"/>
          <w:szCs w:val="28"/>
          <w:rtl w:val="true"/>
          <w:lang w:bidi="ar-SA"/>
        </w:rPr>
        <w:t>فأوصل الصفات و الأعراض التي يتفاضل على أساسها إلى عشرين قاعدة،و هذا ملخصها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المعلوم على غيره بذاته دون سبب يعرض له يوجب التفضيل له على غيره،كذات اللّه و صفاته،و العلم فإنه حسن لذاته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بالصفات الحقيقية كتفضيل العالم على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بطاعة اللّه تعالى،كتفضيل المؤمن على الكافر،و كتفضيل الأولياء بينهم بكثرة الطاعة،فمن كان أكثر تقربا إلى اللّه تعالى كانت رتبته في الولاية أعظم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بكثرة الثواب الواقع في العمل كالإيمان أفضل من جميع الأعمال، و كصلاة الجماعة أفضل من الفرد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لشرف الموصوف،كصفات اللّه تعالى،و صفات الرسول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بشرف الصدور،كشرف ألفاظ القرآن على غيرها من الألفاظ لكون الرب هو المتولي لرصفه و نظامه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بشرف المدلول،كتفضيل الآيات المتعلقة باللّه على المتعلقة بأبي لهب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بشرف الدلالة،كشرف الحروف الدالة على الأوصاف الدالة على كلام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بشرف التعلق،كتفضيل العلم على الحياة فإن الحياة لا تتعلق بشيء</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بشرف المتعلق،كتفضيل العلم المتعلق بذات اللّه على غيره من العلوم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الحادية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بكثرة التعلق،كتفضيل علم اللّه على 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الثانية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بالمجاورة،كتفضيل جلد المصحف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الثالثة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بالحلول،كتفضيل قبره صلّى اللّه عليه و آله و سلّم على جميع بقاع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الرابعة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بسبب الإضافة،كقوله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الخامسة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بالأنساب و الأسباب،كتفضيل ذريته على جميع الذراري بسبب نسبهم المتصل برسول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السادسة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بالثمرة و الجدوى،كتفضيل العالم على العابد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السابعة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بأكثرية الثمرة،كثمرة علم الفقه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الثامنة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بالتأثير،كقدرة اللّه تعالى على العلم و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التاسعة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التفضيل بوجود البنية و التركيب،كتفضيل الملائكة على الجان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التفضيل باختيار اللّه تعالى لمن يشاء على من يشاء،و لما يشاء على ما يشاء،فيفضل أحد المتساويين على الآخر من كل وجه،كتفضيل شاة الزكاة على التطوع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التعليق و التوضيح لبعض مطالبه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ذكره من الأمثلة تساهل واضح،و لا تشاح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بعض هذه القواعد خارج عن بحثنا ذكرته لإتمام الفائدة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هذه القواعد صحيحة إذا كانت للتفاضل بين صفات الذوات المتحدة،أما إذا كان التفاضل بين صفات الذواة غير المتحدة،أو بين نفس الذوات المتحدة،فإنه لا يرجع إلى محصل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التفاضل بين عامة البشر الذين لا يمتلكون ذواة ملكوتية خاصة من اللّه عز و جلّ،و الذي منه التفاضل بين الصحابة على مبنى أكثر العامة،الذين لا يعتقدون بوجود العصمة المطلقة لأهل البيت عليهم السّلام،بل قد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مبنى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بشمول التفاضل للأنبياء عليهم السّلام إما لأفعالهم قبل البعثة أو في غير التبليغ بل حتى في التبليغ،إذ النبي الذي يسهى في صلاته لا يفضل من ناحية الصفات على الشخص العادي الذي لا يسهى،و كذا النبي الذي يرتكب المكروه قبل البعثة لا يفضل على غير مرتكبه،و هذا مدلل على بطلان قولهم في العصمة و التفاضل معا،و سوف يأتي تفصيل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التفاضل بين الصحابة و عامة بني البشر و بين المعصومين كالملائكة و الأنبياء و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التفاضل بين نفس المعصومين أنفسهم،كالتفاضل بين الملائكة و الأئمة من أهل البيت و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نحن بصدد الكلام عنه هو التفاضل بين الصحابة و بين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فعلى مبنانا لا وجه للتفاضل بينهم؛إذ ذوات أهل البيت المتصفة بالعصمة من اللّه المنان،مختلفة عن ذوات الصحابة غير المتصفة بذلك،فلا معنى للبحث في التفاضل في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و يأتي ما يدل على ذلك في بحث آية التطهير الدالة على عصمتهم،و أنها من اللّه منذ الأزل و إن شئت فعبر تكوينهم بإرادته التكوينية،و يأتي تفصيله في كتاب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على مبنى القوم لا بد من هذا البحث،و نغض الطرف عن اختلاف الذوات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التفاضل بين أهل البيت و الأنبياء عليهم السّلام فيأتي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إذا رجعنا إلى بعض الآيات القرآنية وجدناها تفضل على اساس الصفات الحميدة التي يكتسبها الشخص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دَرَجٰاتٍ مَنْ نَشٰاءُ وَ فَوْقَ كُلِّ ذِي عِلْمٍ عَلِيمٌ </w:t>
      </w:r>
      <w:r>
        <w:rPr>
          <w:rStyle w:val="FootnoteAnchor"/>
          <w:rtl w:val="true"/>
        </w:rPr>
        <w:footnoteReference w:id="889"/>
      </w:r>
      <w:r>
        <w:rPr>
          <w:rFonts w:ascii="Amiri" w:hAnsi="Amiri" w:eastAsia="Amiri" w:cs="Amiri"/>
          <w:color w:val="111111"/>
          <w:sz w:val="28"/>
          <w:sz w:val="28"/>
          <w:szCs w:val="28"/>
          <w:rtl w:val="true"/>
          <w:lang w:bidi="ar-SA"/>
        </w:rPr>
        <w:t xml:space="preserve">، هَلْ يَسْتَوِي هُوَ وَ مَنْ يَأْمُرُ بِالْعَدْلِ وَ هُوَ عَلىٰ صِرٰاطٍ مُسْتَقِيمٍ </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 قٰاتَلَ أُولٰئِكَ أَعْظَمُ دَرَجَةً مِنَ الَّذِينَ أَنْفَقُوا مِنْ بَعْدُ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 اللّٰهُ الْمُجٰاهِدِينَ بِأَمْوٰالِهِمْ وَ أَنْفُسِهِمْ عَلَى الْقٰاعِدِينَ دَرَجَةً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يَسْتَوِي الَّذِينَ يَعْلَمُونَ وَ الَّذِينَ لاٰ يَعْلَمُونَ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يتصف بالعدل و الإنفاق و العلم و الشجاعة؛أفضل ممن لا يتّصف بذلك،و الناس في ذلك درجات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الآيات و الروايات صريحة في ذلك،و يكفي قصة آدم و الملائكة و كيف أنّ آدم فضّل على الملائكة بالعلم الذي أعطاه اللّه إياه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آدَمَ الْأَسْمٰاءَ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التفضيل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بات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يشمل الثواب في الآخرة و زيادة الأجر،و كذلك يشمل المنزلة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الرفعة في الحياة الدنيا و عدم الإستواء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إذا اتصف بالشجاعة و العلم و 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يصح أن يقال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شجاع أو عالم،فإذا كان علمه أو شجاعته أكثر من غيره فإنّا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أشجع و أعلم،فإذا قيل ذلك صح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فلان أفضل من غيره في الشجاعة و العلم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أنّ اتّصاف الإنسان بالشجاعة و العلم و الزهد و نحوهم سوف يستتبع عملا خارجيا يجسّده صاحبه،فإنّ ذلك بنفسه يستلزم زيادة الثواب و الأجر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إذا كان فلان أشجع أهل زمانه،فإنه سوف ينصر دين اللّه بهذه الشجاعة،و سوف يبلي بلاء حسنا في سبيل اللّه،و يدافع عن الإسلام أكثر من غيره،و هذا معنى زيادة الثواب لعمله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منه من كان أعبد أهل زمانه،فإن أجره و ثوابه مضاعف عمّن دونه من العبادة للأعمال التي يقوم بها،و لصدق نيته الخالصة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الأفضل من يمتلك مزايا و خلالا أكثر من غيره،و هذا بنفسه يستلزم و يستوجب زيادة الثواب و القرب المطلق من الباري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الأفضل هل من يمتلك الحظ الأوفر في كل المزايا أم في قسم منها؟</w:t>
      </w:r>
    </w:p>
    <w:p>
      <w:pPr>
        <w:pStyle w:val="BookText"/>
        <w:rPr/>
      </w:pPr>
      <w:r>
        <w:rPr>
          <w:rFonts w:ascii="Amiri" w:hAnsi="Amiri" w:eastAsia="Amiri" w:cs="Amiri"/>
          <w:color w:val="111111"/>
          <w:sz w:val="28"/>
          <w:sz w:val="28"/>
          <w:szCs w:val="28"/>
          <w:rtl w:val="true"/>
          <w:lang w:bidi="ar-SA"/>
        </w:rPr>
        <w:t>و من الواضح كون الأفضل أفضل في كل شيء،لأنّ الأفضل إذا كان أفضلا في بعض الأمور و في البعض الآخر مفضولا لكان غيره فيها أفضل منه 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فالقانون الأساسي الذي يتحكم بالأفضلية،هو كل المزايا و الصفات الحميدة التي يحملها أو يحلّ بها أو يتصف بها،أو الأعمال التي يقوم بها على طبق عمله المستتبع للثواب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مانع من وجود من يكون أفضل من بعض أصحاب رسول اللّه صلّى اللّه عليه و آله و سلّم إذا كان يملك صفات أفضل و مزايا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مِثْقٰالَ ذَرَّةٍ خَيْراً يَرَهُ وَ مَنْ يَعْمَلْ مِثْقٰالَ ذَرَّةٍ شَرًّا يَرَهُ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لا يلغي فضل أصحاب رسول اللّه صلّى اللّه عليه و آله و سلّم إذ المعيار ليس هو مجرد الصحبة و إلاّ لكان من صحب رسول اللّه صلّى اللّه عليه و آله و سلّم و هو منافق،أو ارتدّ فيما بعد؛أفضل من المؤمن العابد الزاهد و المطيع للّه تعالى في كل أموره و أذمنته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الَّذِينَ كَفَرُوا قِبَلَكَ مُهْطِعِينَ عَنِ الْيَمِينِ وَ عَنِ الشِّمٰالِ عِزِينَ أَ يَطْمَعُ كُلُّ امْرِئٍ مِنْهُمْ أَنْ يُدْخَلَ جَنَّةَ نَعِيمٍ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خيرنا اتبعنا لهذا الدين</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الطبراني عن جبير عن أبي جمعة الأنصاري لأصحابه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رسول اللّه صلّى اللّه عليه و آله و سلّم و معنا معاذ بن جبل عاشر عشرة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هل من قوم أعظم منا أجرا آمنا بك و اتبعناك؟</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من ذلك و رسول اللّه بين أظهركم يأتيكم الوحي من السماء،بلى قوم يأتيهم كتاب اللّه بين لوحين فيؤمنون به و يعملون بما فيه أولئك أعظم منكم أجرا أولئك أعظم منكم أجرا</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إضافة إلى الروايات المتكثرة في فضل الإمام المهدي قائم آل محمد على كثير من الصحابة كما تقدم و يأتي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أننا إذا أردنا أن نطبق هذه القواعد على أمير المؤمنين عليه السّلام فإننا نجدها موافقة له دون غيره من الصحابة،و من تأملها مع الصفات المتقدمة له يدرك ذلك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فبعلي عليه السّلام توسّل الأنبياء قبل خلقه و قبل اتصافه بصفة معينة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عليه السّلام المتّصف بالعصمة الحقيقية و هي صفة ذاتية أزلية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سيد المؤمنين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بضربة الخندق حصّل ثواب الثقلين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عليه السّلام بالصفات التي اتّصف بها لم تكن لأحد </w:t>
      </w:r>
      <w:r>
        <w:rPr>
          <w:rStyle w:val="FootnoteAnchor"/>
          <w:rtl w:val="true"/>
        </w:rPr>
        <w:footnoteReference w:id="904"/>
      </w:r>
      <w:r>
        <w:rPr>
          <w:rFonts w:ascii="Amiri" w:hAnsi="Amiri" w:eastAsia="Amiri" w:cs="Amiri"/>
          <w:color w:val="111111"/>
          <w:sz w:val="28"/>
          <w:sz w:val="28"/>
          <w:szCs w:val="28"/>
          <w:rtl w:val="true"/>
          <w:lang w:bidi="ar-SA"/>
        </w:rPr>
        <w:t>،و يكفي أنه أخو رسول اللّه صلّى اللّه عليه و آله و سلّم، كما يأتي في حديث الموأخاة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عليه السّلام صدر من محمد و مبثته؛هو ربّاه و علّمه و رتّبه و هذّبه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عليه السّلام يدل على محمد لأنه نفسه،فمدلول علي محمد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حروفه تدل على اللّه،فالله هو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عليه السّلام أعلمهم،فعلمه تعلق بأعلى مرتبة من علم اللّه أو علم رسوله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تعلقت به ذرية محمد و الأئمة من بعده،و الذي منهم مهدي هذه الأمة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عليه السّلام جاور محمدا صلّى اللّه عليه و آله و سلّم حول العرش و على باب الجنة و على جناح جبرائل </w:t>
      </w:r>
      <w:r>
        <w:rPr>
          <w:rStyle w:val="FootnoteAnchor"/>
          <w:rtl w:val="true"/>
        </w:rPr>
        <w:footnoteReference w:id="908"/>
      </w:r>
      <w:r>
        <w:rPr>
          <w:rFonts w:ascii="Amiri" w:hAnsi="Amiri" w:eastAsia="Amiri" w:cs="Amiri"/>
          <w:color w:val="111111"/>
          <w:sz w:val="28"/>
          <w:sz w:val="28"/>
          <w:szCs w:val="28"/>
          <w:rtl w:val="true"/>
          <w:lang w:bidi="ar-SA"/>
        </w:rPr>
        <w:t xml:space="preserve">، و قبل البعثة و بعدها </w:t>
      </w:r>
      <w:r>
        <w:rPr>
          <w:rStyle w:val="FootnoteAnchor"/>
          <w:rtl w:val="true"/>
        </w:rPr>
        <w:footnoteReference w:id="909"/>
      </w:r>
      <w:r>
        <w:rPr>
          <w:rFonts w:ascii="Amiri" w:hAnsi="Amiri" w:eastAsia="Amiri" w:cs="Amiri"/>
          <w:color w:val="111111"/>
          <w:sz w:val="28"/>
          <w:sz w:val="28"/>
          <w:szCs w:val="28"/>
          <w:rtl w:val="true"/>
          <w:lang w:bidi="ar-SA"/>
        </w:rPr>
        <w:t xml:space="preserve">،و في كل حروبه سوى تبوك،و بيته كما تعلم،و قصره في الجنة كذلك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حلّ حب محمد في قلبه،لأنه أحب الخلق إليه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أضيف إسمه إلى إسم رسول اللّه في مواطن،كحديث المؤاخاة و ما تقدم من كتابة اسميهما على العرش و باب الجنة و جناج جبرائيل،و كونه صهر محمد و حبيب محمد و نفس محمد 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ابن عم رسول اللّه و صهره و أبو ذريته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نفعه أكثر من غيره،ففي زمن النبي صلّى اللّه عليه و آله و سلّم قام الدين على سيفه،و في زمن الخلفاء كانوا يرجعون إليه و لم يرجع إلى أحد منهم كما تقدم،و الفائدة التي حصلت منه أعظم من جميع الصحابة،و عنه جميع العلوم أخذت كما تقدّم و حتى يومنا هذا،و يكفي أنّ منه مهدي هذه الأمة الذي يملأ الأرض قسطا و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من السادسة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تأثيره أوسع،فقد شمل علمه علم التصوف و النحو و الفقه و القضاء،و عاش في الإسلام أكثر من الخلفاء فكان تأثيره أوسع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عليه السّلام خلق من نور اللّه أو من نور محمد فبنيته كبنية محمد،كما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عليه السّلام اختاره اللّه صهرا لمحمد و أخا له،و ناجاه دون غيره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بعض تطبيقات هذه القواعد على صفات أمير المؤمنين عليه السّلام</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301" w:name="pg14767_217907"/>
    </w:p>
    <w:p>
      <w:pPr>
        <w:pStyle w:val="Heading3"/>
        <w:numPr>
          <w:ilvl w:val="2"/>
          <w:numId w:val="1"/>
        </w:numPr>
        <w:rPr/>
      </w:pPr>
      <w:bookmarkStart w:id="302" w:name="__RefHeading___Toc1443247_730472459"/>
      <w:bookmarkStart w:id="303" w:name="_Toc117"/>
      <w:bookmarkEnd w:id="301"/>
      <w:bookmarkEnd w:id="302"/>
      <w:r>
        <w:rPr>
          <w:rtl w:val="true"/>
        </w:rPr>
        <w:t>البيان الأول</w:t>
      </w:r>
      <w:r>
        <w:rPr>
          <w:rtl w:val="true"/>
        </w:rPr>
        <w:t>:</w:t>
      </w:r>
      <w:bookmarkEnd w:id="303"/>
    </w:p>
    <w:p>
      <w:pPr>
        <w:pStyle w:val="Heading4"/>
        <w:numPr>
          <w:ilvl w:val="3"/>
          <w:numId w:val="1"/>
        </w:numPr>
        <w:rPr/>
      </w:pPr>
      <w:bookmarkStart w:id="304" w:name="__RefHeading___Toc1443249_730472459"/>
      <w:bookmarkStart w:id="305" w:name="_Toc118"/>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في رد قول المخالفين و أدلتهم</w:t>
      </w:r>
    </w:p>
    <w:p>
      <w:pPr>
        <w:pStyle w:val="BookText"/>
        <w:rPr/>
      </w:pPr>
      <w:r>
        <w:rPr>
          <w:rFonts w:ascii="Amiri" w:hAnsi="Amiri" w:eastAsia="Amiri" w:cs="Amiri"/>
          <w:color w:val="111111"/>
          <w:sz w:val="28"/>
          <w:sz w:val="28"/>
          <w:szCs w:val="28"/>
          <w:rtl w:val="true"/>
          <w:lang w:bidi="ar-SA"/>
        </w:rPr>
        <w:t>إعلم أن أدلة القوم تتلخص في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المفضول الأقل علما و عملا قد يكون أعرف بمصالح الإمامة و مفاسدها و أقدر على القيام بمواجبها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التي صلاّها أبي بكر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الخلفاء الراشدين بل و خلافتهم</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443251_730472459"/>
      <w:bookmarkStart w:id="307" w:name="_Toc119"/>
      <w:bookmarkEnd w:id="306"/>
      <w:r>
        <w:rPr>
          <w:rtl w:val="true"/>
        </w:rPr>
        <w:t>الأمر الأول</w:t>
      </w:r>
      <w:r>
        <w:rPr>
          <w:rtl w:val="true"/>
        </w:rPr>
        <w:t>:</w:t>
      </w:r>
      <w:bookmarkEnd w:id="307"/>
    </w:p>
    <w:p>
      <w:pPr>
        <w:pStyle w:val="BookText"/>
        <w:rPr/>
      </w:pPr>
      <w:r>
        <w:rPr>
          <w:rFonts w:ascii="Amiri" w:hAnsi="Amiri" w:eastAsia="Amiri" w:cs="Amiri"/>
          <w:color w:val="111111"/>
          <w:sz w:val="28"/>
          <w:sz w:val="28"/>
          <w:szCs w:val="28"/>
          <w:rtl w:val="true"/>
          <w:lang w:bidi="ar-SA"/>
        </w:rPr>
        <w:t>فإنّ الإمام المفضول بما ذا يكون أعرف بالمصالح؟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يقدر على ضبط الأوضاع؟</w:t>
      </w:r>
    </w:p>
    <w:p>
      <w:pPr>
        <w:pStyle w:val="BookText"/>
        <w:rPr/>
      </w:pPr>
      <w:r>
        <w:rPr>
          <w:rFonts w:ascii="Amiri" w:hAnsi="Amiri" w:eastAsia="Amiri" w:cs="Amiri"/>
          <w:color w:val="111111"/>
          <w:sz w:val="28"/>
          <w:sz w:val="28"/>
          <w:szCs w:val="28"/>
          <w:rtl w:val="true"/>
          <w:lang w:bidi="ar-SA"/>
        </w:rPr>
        <w:t>فإن الأفضل أفضل في كل شيء،فهو الأعلم بالأحكام الشرعية،و الأقدر على درك القضايا العرفية،و الأعلم في القضاء و التفسير و الأعدل و الأورع و الأسيس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يكون المفضول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بالنسبه للأعلم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بالأحكام و الذي يحار في كل قضية لا يبصر الواقع إلاّ بعد أن يقع في الخطأ أو بعد أن يستشير الأعلم 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يكون هذا أعرف بمصالح الإسلام؟</w:t>
      </w:r>
    </w:p>
    <w:p>
      <w:pPr>
        <w:pStyle w:val="BookText"/>
        <w:rPr/>
      </w:pPr>
      <w:r>
        <w:rPr>
          <w:rFonts w:ascii="Amiri" w:hAnsi="Amiri" w:eastAsia="Amiri" w:cs="Amiri"/>
          <w:color w:val="111111"/>
          <w:sz w:val="28"/>
          <w:sz w:val="28"/>
          <w:szCs w:val="28"/>
          <w:rtl w:val="true"/>
          <w:lang w:bidi="ar-SA"/>
        </w:rPr>
        <w:t>و هل معرفة مصلحة الإسلام و المسلمين تنفك عن معرفة حكم الإسلام و المستمد من القرآن الكريم و 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يكفينا التمسك بالروايات المتواترة في هذا المجال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ضبط الأوضاع السياسية يكون بغير الإمام الأعدل و الأرأف بالرعية و الأبصر بالقضية و الأقسم بالسوية بين المسلمين</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لعمري متى كان تقديم المفضول أدفع للشر؟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يأتي الشر إلاّ من الجهل و التخبط في إصدار الأوامر اللاّشرعية،و البعيدة عن حكم القرآن الناتجة عن عدم العلم بالقرآن و تأويله تأويلا صحيحا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سوف يأتي نموذج من ذلك من عمل الصحابة و أثره على المجتمع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أين ما أسسوه 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إمام الحرمين الجويني في الإرشاد إلى قواطع الأدلة في أصول الإعتقاد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شرائط الإمام أن يكون من أهل الإجتهاد بحيث لا يحتاج إلى استفتاء غيره في الحوادث و هذا متفق عليه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السفاريني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غنى لأمة الإسلام في كل عصر كان عن إمام</w:t>
      </w:r>
    </w:p>
    <w:p>
      <w:pPr>
        <w:pStyle w:val="BookText"/>
        <w:rPr/>
      </w:pPr>
      <w:r>
        <w:rPr>
          <w:rFonts w:ascii="Amiri" w:hAnsi="Amiri" w:eastAsia="Amiri" w:cs="Amiri"/>
          <w:color w:val="111111"/>
          <w:sz w:val="28"/>
          <w:sz w:val="28"/>
          <w:szCs w:val="28"/>
          <w:rtl w:val="true"/>
          <w:lang w:bidi="ar-SA"/>
        </w:rPr>
        <w:t>يذب عنها كل ذي جحود و يعتني بالغزو و الحدود</w:t>
      </w:r>
    </w:p>
    <w:p>
      <w:pPr>
        <w:pStyle w:val="BookText"/>
        <w:rPr/>
      </w:pPr>
      <w:r>
        <w:rPr>
          <w:rFonts w:ascii="Amiri" w:hAnsi="Amiri" w:eastAsia="Amiri" w:cs="Amiri"/>
          <w:color w:val="111111"/>
          <w:sz w:val="28"/>
          <w:sz w:val="28"/>
          <w:szCs w:val="28"/>
          <w:rtl w:val="true"/>
          <w:lang w:bidi="ar-SA"/>
        </w:rPr>
        <w:t>و فعل معروف و ترك نكر و نصر مظلوم و قمع كفر</w:t>
      </w:r>
    </w:p>
    <w:p>
      <w:pPr>
        <w:pStyle w:val="BookText"/>
        <w:rPr/>
      </w:pPr>
      <w:r>
        <w:rPr>
          <w:rFonts w:ascii="Amiri" w:hAnsi="Amiri" w:eastAsia="Amiri" w:cs="Amiri"/>
          <w:color w:val="111111"/>
          <w:sz w:val="28"/>
          <w:sz w:val="28"/>
          <w:szCs w:val="28"/>
          <w:rtl w:val="true"/>
          <w:lang w:bidi="ar-SA"/>
        </w:rPr>
        <w:t>و أخذ مال الفيء و الخراج و نحوه و الصرف في منهاج</w:t>
      </w:r>
    </w:p>
    <w:p>
      <w:pPr>
        <w:pStyle w:val="BookText"/>
        <w:rPr/>
      </w:pPr>
      <w:r>
        <w:rPr>
          <w:rFonts w:ascii="IRNazanin" w:hAnsi="IRNazanin" w:eastAsia="IRNazanin"/>
          <w:color w:val="111111"/>
          <w:sz w:val="28"/>
          <w:sz w:val="28"/>
          <w:szCs w:val="28"/>
          <w:rtl w:val="true"/>
          <w:lang w:bidi="fa-IR"/>
        </w:rPr>
        <w:t>و نصبه بالنص و الإجماع و قهره فحل عن الخداع</w:t>
      </w:r>
    </w:p>
    <w:p>
      <w:pPr>
        <w:pStyle w:val="BookText"/>
        <w:rPr/>
      </w:pPr>
      <w:r>
        <w:rPr>
          <w:rFonts w:ascii="Amiri" w:hAnsi="Amiri" w:eastAsia="Amiri" w:cs="Amiri"/>
          <w:color w:val="111111"/>
          <w:sz w:val="28"/>
          <w:sz w:val="28"/>
          <w:szCs w:val="28"/>
          <w:rtl w:val="true"/>
          <w:lang w:bidi="ar-SA"/>
        </w:rPr>
        <w:t>و شرطه الإسلام و الحرية عدالة سمع مع الدريّه</w:t>
      </w:r>
    </w:p>
    <w:p>
      <w:pPr>
        <w:pStyle w:val="BookText"/>
        <w:rPr/>
      </w:pPr>
      <w:r>
        <w:rPr>
          <w:rFonts w:ascii="Amiri" w:hAnsi="Amiri" w:eastAsia="Amiri" w:cs="Amiri"/>
          <w:color w:val="111111"/>
          <w:sz w:val="28"/>
          <w:sz w:val="28"/>
          <w:szCs w:val="28"/>
          <w:rtl w:val="true"/>
          <w:lang w:bidi="ar-SA"/>
        </w:rPr>
        <w:t>و أن يكون من قريش عالما مكلفا ذا خبرة و حاكما</w:t>
      </w:r>
    </w:p>
    <w:p>
      <w:pPr>
        <w:pStyle w:val="BookText"/>
        <w:rPr/>
      </w:pPr>
      <w:r>
        <w:rPr>
          <w:rFonts w:ascii="Amiri" w:hAnsi="Amiri" w:eastAsia="Amiri" w:cs="Amiri"/>
          <w:color w:val="111111"/>
          <w:sz w:val="28"/>
          <w:sz w:val="28"/>
          <w:szCs w:val="28"/>
          <w:rtl w:val="true"/>
          <w:lang w:bidi="ar-SA"/>
        </w:rPr>
        <w:t xml:space="preserve">و كن مطيعا أمره فيما أمر ما لم يكن بمنكر فيحتذر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و سوف يأتي نموذج من عدم استغناء المفضول عن استفتاء الفاضل عما 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إذا كان مراد التفتازاني أن تقديم أبي بكر و عمر للخلافة كان أدفع للشر من جهة أنّ أمير المؤمنين عليه السّلام علم أنه لو أراد المطالبة بحقه بالسيف لارتد المسلمون و عادوا إلى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الذي صرّح به أمير المؤمنين علي عليه السّلام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الناس لأبي بكر و أنا و اللّه أولى بالأمر منه و أحق به منه،فسمعت و أطعت مخافة أن يرجع الناس كفارا يضرب بعضهم رقاب بعض بالسيف</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كان يلقى في روعي و لا يخطر على بالي أن العرب تعدل هذا الأمر عني،فما راعني إلاّ إقبال الناس على أبي بكر و إجفالهم عليه،فأمسكت يدي،و رأيت أنّي أحق بمقام محمد في الناس ممن تولى الأمر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فخشيت إن لم أنصر الإسلام و أهله أن أرى في الإسلام ثلما</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08" w:name="pg14767_217909"/>
    </w:p>
    <w:p>
      <w:pPr>
        <w:pStyle w:val="BookText"/>
        <w:rPr/>
      </w:pPr>
      <w:bookmarkEnd w:id="308"/>
      <w:r>
        <w:rPr>
          <w:rFonts w:ascii="Amiri" w:hAnsi="Amiri" w:eastAsia="Amiri" w:cs="Amiri"/>
          <w:color w:val="111111"/>
          <w:sz w:val="28"/>
          <w:sz w:val="28"/>
          <w:szCs w:val="28"/>
          <w:rtl w:val="true"/>
          <w:lang w:bidi="ar-SA"/>
        </w:rPr>
        <w:t>و نحو هذه العبارات التي تقدمت مفصلا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إمّا تدل على نص الرسول عليه عليه السّلام و إما تدل على وجوب تقدم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قولهم أن عمر جعل الإمامة في ستة،فأولا هو عين المتنازع فيه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لم يجعل الإمامة في ستة بل جعل ستة لاختيار الإمام الواحد،مع ما في الشورى من تنازع و تخالف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أدلة تقديمهم المفضول أن العاقدين خافوا أن يلي الفاضل عليهم فيرتد إلى الكفر قوم منهم لما في نفوسهم عليه من الأحقاد،و ما بينه و بينهم من الغوائل فوجب تأخيره و تقديم من دونه ليؤمن من وقوع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من الأمور المضحكة للثكلى؛فهو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إعتراف بوجوب تقديم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العلة التي امتنعوا من أجلها تقديم الفاضل هي حقدهم عليه و هذا إن صح فإنه لا بدّ أن يكون على رسول اللّه صلّى اللّه عليه و آله و سلّم أكثر،فهو الذي أمر الفاضل بقتل و قتال قريش،و لو قال العاقدون نخرج عن الإيمان إذا لم نخلع الخليفة بعد العقد له،هل كان يجب خلعه؟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ذا تستنكرون على العاقدين خلع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كأنهم لا يقرؤون القرآن فكم هي الشواهد كثيرة في تقديم الأفضل و إن استلزم منه ارتداد الناس و الكفر بالرسل و الأنبياء،كم هي قصة هارون و موسى قريبة من ذلك،و علي كهارون و محمد كموسى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أفلم يستخلف موسى عليه السّلام هارون بأمر من اللّه تعالى مع علم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بني اسرائيل سوف يرتدّوا بعد استخلاف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أين قصة داود و جالوت و قومهما؟</w:t>
      </w:r>
    </w:p>
    <w:p>
      <w:pPr>
        <w:pStyle w:val="BookText"/>
        <w:rPr/>
      </w:pPr>
      <w:r>
        <w:rPr>
          <w:rFonts w:ascii="Amiri" w:hAnsi="Amiri" w:eastAsia="Amiri" w:cs="Amiri"/>
          <w:color w:val="111111"/>
          <w:sz w:val="28"/>
          <w:sz w:val="28"/>
          <w:szCs w:val="28"/>
          <w:rtl w:val="true"/>
          <w:lang w:bidi="ar-SA"/>
        </w:rPr>
        <w:t>فقد كره قومهما خلافة و إمارة جالوت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لَهُ الْمُلْكُ عَلَيْنٰا وَ نَحْنُ أَحَقُّ بِالْمُلْكِ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يقل اللّه سبحانه و تعالى و داود لا بدّ أن تقدّم المفضول كي لا يرتدّ الناس،بل قدّم الفاضل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وَ اللّٰهُ يُؤْتِي مُلْكَهُ مَنْ يَشٰاءُ وَ اللّٰهُ وٰاسِعٌ عَلِيمٌ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فالحكمة قاضية بتقديم الأفضل،بل هو الأدفع لأشر الشرور،و حكم العقل في ذلك فطري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9" w:name="__RefHeading___Toc1443253_730472459"/>
      <w:bookmarkStart w:id="310" w:name="_Toc120"/>
      <w:bookmarkEnd w:id="309"/>
      <w:r>
        <w:rPr>
          <w:rtl w:val="true"/>
        </w:rPr>
        <w:t>الأمر الثاني</w:t>
      </w:r>
      <w:r>
        <w:rPr>
          <w:rtl w:val="true"/>
        </w:rPr>
        <w:t>:</w:t>
      </w:r>
      <w:r>
        <w:rPr>
          <w:rtl w:val="true"/>
        </w:rPr>
        <w:t>صلاة أبي بكر</w:t>
      </w:r>
      <w:r>
        <w:rPr>
          <w:rtl w:val="true"/>
        </w:rPr>
        <w:t>:</w:t>
      </w:r>
      <w:bookmarkEnd w:id="310"/>
    </w:p>
    <w:p>
      <w:pPr>
        <w:pStyle w:val="BookText"/>
        <w:rPr/>
      </w:pPr>
      <w:r>
        <w:rPr>
          <w:rFonts w:ascii="Amiri" w:hAnsi="Amiri" w:eastAsia="Amiri" w:cs="Amiri"/>
          <w:color w:val="111111"/>
          <w:sz w:val="28"/>
          <w:sz w:val="28"/>
          <w:szCs w:val="28"/>
          <w:rtl w:val="true"/>
          <w:lang w:bidi="ar-SA"/>
        </w:rPr>
        <w:t>و من حجّتهم في تقديم أبي بكر أنّ رسول اللّه صلّى اللّه عليه و آله و سلّم إستخلفه على الدين فكيف لا نستخلفه على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مسعود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الأنصار أ لستم تعلمون أنّ رسول اللّه قد أمر أبا بكر أنّ يؤم الناس فأيّكم تطيب نفسه أن يتقدم أبا بكر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الناس قد رضينا لدنيانا ما رضيه الرسول لديننا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يؤيدون هذه الحجة أن رسول اللّه صلى وراء أبي بكر فهو ارتضاه و جعله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لنا على ذلك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صلاة أبي بكر بالناس غير مسلمة فالروايات على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يقول أنّ النبي هو الذي صلى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قسم يقول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يقول أبا بكر و قسم يقول الرسول و الناس صلّت بتكبيرة أبا بكر بمعنى إنّه كان يجهر بصلاته فظن الناس إنّه هو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بعضها على أن الرسول 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بعضها أن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بعضها أنّ صلاته لم تكن عن طلب النبي صلّى اللّه عليه و آله و سلّم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بعضها أنّ بلال عرضها على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بعضها أنّه صلى عشرة أيام،مع أنّهم رووا انقطاع النبي عن الصلاة ثلاثة أيام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فروى الطبراني عن ابن عباس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فائتم أبو بكر بالنبي و ائتم الناس بأبي بكر</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بعلي و ابن عباس و انكب عليهما و خرج إلى المسجد و صلى ثم قال يا معشر المسلمين</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رسول اللّه يصلي بالناس قاعدا و أبو بكر قائما يقتدي أبو بكر بصلاة رسول اللّه و الناس يقتدون بصلاة أبي بكر</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صريحة أنّ الذي صلى بالناس و كان إمام جماعتهم هو رسول اللّه صلّى اللّه عليه و آله و سلّم و إن توهم الناس أن الإمام هو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الروايات على أن عمر صلى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روي عن الزهري و ابن زمعة في رواية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أمر أبا بكر أن يصلي بالناس فصلى عمر</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الملاحظة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لو سلمنا استخلاف رسول اللّه أبا بكر في الصلاة،فإنّ ذلك لا يوجب التقدم لأن رسول اللّه صلّى اللّه عليه و آله و سلّم استخلف كثيرا من الناس في غزواته و سراياه كابن أم مكثوم و ابن رواحة و غيرهما كثير و كانوا يصلّون بالناس مدة غيابه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العلة هي غياب الرسول عن المسجد،سواء كان هذا الغياب لأجل المرض أم السفر أم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 الرسول أبا بكر قبيل وفاته يعطي اهتماما أكثر و عناية منه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على أنّ الرسول لم يستخلف لأمته و هذا الفعل إمّا أن يكون استخلافا و إمّا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استخلافه على الصلاة مرة واحدة يعطي عناية،و استخلاف أمير المؤمنين على أهله و أمته و قضاء دينه و غسله و دفنه و الصلاة عليه ورد أماناته و إعطائه دابته و سلاحه و عمامته و نحو ذلك كثير،كل ذلك لا يعطي عناية و إشارة إلى الميل لاستخلافه؟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استخلاف ابن أم مكثوم أفضل و فيه عناية أكثر من استخلاف أبي بكر لتكرار استخلاف الرسول ابن أم مكثوم على المدينة و صلاته بالناس أكثر من ثلاث مرات و لمدة طويلة، و لكون الإستخلاف ليس فقط على الصلاة و بجماعة داخل المسجد،بل على الناس و المدينة،و كأنهه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أصبح مكان رسول اللّه صلّى اللّه عليه و آله و سلّم في أمره و نهيه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استخلاف الصلاة كان لأمر الدين أمّا الإستخلاف على المدينة ففيه أمر الدين و أمر الدنيا و هو أقرب للإمامة و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نافع و سالم إماما بالناس و صلى خلفه عمر و أبي بكر،فلزم كونهما الخليفة دون أبي بكر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صلاة النبي خلف أبي بكر مع كونها من الروايات المحرّفة و عدم اتفاق الروايات عليها،فإنّ النبي صلى خلف عبد الرحمن بن عوف،كما اتفقوا عليه من رواية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 لهم بعد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أحسنتم هكذا فافعلوا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أصبتم و أحسنتم</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ذا يقال بخلافة و تقدم أبي بكر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عبد الرحمن أتم صلاته إماما،أما أبا بكر فقد صلى بعض الصلاة إماما،بناء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أنّهم رووا صحة الصلاة خلف البر و الفاجر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أحد البكرية للكراجكي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أبي بكر أجل و هو بالخلافة أولى من عبد الرحمن و أحق، لأنّ رسول اللّه صلّى اللّه عليه و آله و سلّم قدّم أبا بكر و الأمة قدمت عبد الرحمن،فمن قدّمه رسول اللّه أولى بالأمر ممن قدمه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الكراجكي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لخصمك إذا سلّم أن رسول اللّه قدّم أبا بكر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صلاة عبد الرحمن أجلّ و أفضل و هو بالخلافة أولى من أبي بكر و أحق،لأن تقديم النبي إنما دل على أنه قد رضيه إماما لمن حضر من أمته في المسجد،و صلاته خلف عبد الرحمن تدل على أنه قد رضيه لنفسه و لأمته،و من رضيه النبي في الصلاة لنفسه و أمته أحق بالخلافة ممن نصبه النبي إماما في الصلاة لبعض أمته،فتحير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أن النبي لم يستخلف لعدم حاجة الأمة لذلك لا يحمل تقديم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 استخلافا و لا أحقية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تقديم الناس عبد الرحمن و العقد له على إمامتهم في الصلاة،و التي هي أفضل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أم الناس في الصلاة أحق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روي عن عمر </w:t>
      </w:r>
      <w:r>
        <w:rPr>
          <w:rStyle w:val="FootnoteAnchor"/>
          <w:rtl w:val="true"/>
        </w:rPr>
        <w:footnoteReference w:id="933"/>
      </w:r>
      <w:r>
        <w:rPr>
          <w:rFonts w:ascii="Amiri" w:hAnsi="Amiri" w:eastAsia="Amiri" w:cs="Amiri"/>
          <w:color w:val="111111"/>
          <w:sz w:val="28"/>
          <w:sz w:val="28"/>
          <w:szCs w:val="28"/>
          <w:rtl w:val="true"/>
          <w:lang w:bidi="ar-SA"/>
        </w:rPr>
        <w:t>فأولى،لأن رسول اللّه صلّى اللّه عليه و آله و سلّم رأى ذلك و رضيه و أتم بذلك الصلاة و أيّده بعد الفراغ منها و استحسنه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صلاة النبي خلف أبي بكر لا تجوز للزومها فضل أبي بكر على النبي صلّى اللّه عليه و آله و سلّم،لفضل كل إمام على المأمومين،كما وردت في ذلك الروايات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أجمعت الخاصة و العامة على تفضيل الإمام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النبي عيسى عليه السّلام لصلاته خلفه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فصلاته خلف عبد الرحمن بن عوف؟</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فضل الإمام على المأموم و لا يجوز للنبي تقديم غيره،كما لا يجوز لغيره 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يبطل صلاة النبي خلف أبي بكر،يبطل صلاته وراء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صلاة أبي بكر بالناس لا يوجد لها زمان،فإنه قبل مرض النبي صلّى اللّه عليه و آله و سلّم كان في جيش أسامة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قبل وفاة النبي صلّى اللّه عليه و آله و سلّم كان في السنخ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بعض الروايات أنه رجع بعد ثلاثة أيام من وفاة النبي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كان يصلي بالناس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الملاحظة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 كون الصلاة مشيرة إلى رضى رسول اللّه بأبي بكر خليفة لا دليل عليها سوى تصحيح خلافته،و إلاّ القرائن على خلافها،فمثلا نفس إرسال النبي أبا بكر في جيش أسامة دليل على عدم رغبة النبي صلّى اللّه عليه و آله و سلّم بصلاة أبي بكر بالناس</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الصلاة مؤشرا للخلافة فلما ذا تنهى عائشة و تعترض على صلاة أبيها بالناس؟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1" w:name="pg14767_217914"/>
    </w:p>
    <w:p>
      <w:pPr>
        <w:pStyle w:val="BookText"/>
        <w:rPr/>
      </w:pPr>
      <w:bookmarkEnd w:id="311"/>
      <w:r>
        <w:rPr>
          <w:rFonts w:ascii="Amiri" w:hAnsi="Amiri" w:eastAsia="Amiri" w:cs="Amiri"/>
          <w:color w:val="111111"/>
          <w:sz w:val="28"/>
          <w:sz w:val="28"/>
          <w:szCs w:val="28"/>
          <w:rtl w:val="true"/>
          <w:lang w:bidi="ar-SA"/>
        </w:rPr>
        <w:t>هذه بعض روايات الباب و بعض الملاحظات،و لمن أراد المزيد فليرجع إلى كتاب ابن الجوزي الذي ألّفه لإبطال صلاة أبي بكر بالناس بالأدلة المفصّلة</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443255_730472459"/>
      <w:bookmarkStart w:id="313" w:name="_Toc121"/>
      <w:bookmarkEnd w:id="312"/>
      <w:r>
        <w:rPr>
          <w:rtl w:val="true"/>
        </w:rPr>
        <w:t>الأمر الثالث</w:t>
      </w:r>
      <w:r>
        <w:rPr>
          <w:rtl w:val="true"/>
        </w:rPr>
        <w:t xml:space="preserve">: </w:t>
      </w:r>
      <w:r>
        <w:rPr>
          <w:rtl w:val="true"/>
        </w:rPr>
        <w:t>إنّ عمل الخلفاء لا يوجب الحجة لأنه عين المتنازع به</w:t>
      </w:r>
      <w:bookmarkEnd w:id="313"/>
    </w:p>
    <w:p>
      <w:pPr>
        <w:pStyle w:val="BookText"/>
        <w:rPr/>
      </w:pPr>
      <w:r>
        <w:rPr>
          <w:rFonts w:ascii="Amiri" w:hAnsi="Amiri" w:eastAsia="Amiri" w:cs="Amiri"/>
          <w:color w:val="111111"/>
          <w:sz w:val="28"/>
          <w:sz w:val="28"/>
          <w:szCs w:val="28"/>
          <w:rtl w:val="true"/>
          <w:lang w:bidi="ar-SA"/>
        </w:rPr>
        <w:t>إنّ عمل الخلفاء لا يوجب الحجة لأنه عين المتنازع به،فكيف يستدل بخلافة أبي بكر على جواز تقدم المفضول الذي هو أول المفضولين؟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كيف يستدل بفعل عمر يوم الشورى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ثبت قبح تقدم المفضول فتقدم الخلفاء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حسنه فخلافة أبي بكر و عمل عمر لا يؤثران،فليسا من الأدلة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معارض بعمل أبي بكر و عمر،فإنهما نصا على شخص أو أشخاص محدّدين و لم يستخلفا استخلافا،و لا تركا الأمر للأمة،و لا فسحا المجال حتى لإعادة سقيفة بني ساعدة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فكثير من علماء العامة تعصبا قالوا بجواز تقدم المفضول،بل بحسنه لكي يبرروا عمل الخلفاء،و إلاّ فهم في قرارة أنفسهم يحكمون بقبح تقدم الجاهل على العالم،و لا أقل في إمامة الجماعة،كما يأتي في الروايات قريبا،و التي هي من إحدى أدلتهم على تقدم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تتبع كلمات القوم يجد أن أدلتهم في الإمامة أخذوها جميعا من فعل أبي بكر و عمر،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 اللايجي بعد ذكر كونه من بني هاشم و عالما بجميع مسائل الدين و ظهور المعجزة على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يبطل الثلاثة أنّا ندل على خلافة أبي بكر و لا يجب له شيء مما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معصوما و يبطله أنّ أبا بكر لا يجب عصمته اتفاقا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تثبت ببيعة أهل الحل و العقد خلافا للشيعة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لنا ثبوت إمامة أبي بكر بالبيعة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يشترط فيه العصمة،لنا إمامة أبي بكر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الماوردي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تنعقد إلاّ بجمهور أهل العقد و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مرفوع ببيعة أبي بكر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قوله قال الجويني في الإرشاد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القرطبي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دليلنا أنّ عمر عقد البيعة لأبي بكر و لم ينكر أحد من الصحابة ذلك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314" w:name="pg14767_217915"/>
    </w:p>
    <w:p>
      <w:pPr>
        <w:pStyle w:val="BookText"/>
        <w:rPr/>
      </w:pPr>
      <w:bookmarkEnd w:id="314"/>
      <w:r>
        <w:rPr>
          <w:rFonts w:ascii="Amiri" w:hAnsi="Amiri" w:eastAsia="Amiri" w:cs="Amiri"/>
          <w:color w:val="111111"/>
          <w:sz w:val="28"/>
          <w:sz w:val="28"/>
          <w:szCs w:val="28"/>
          <w:rtl w:val="true"/>
          <w:lang w:bidi="ar-SA"/>
        </w:rPr>
        <w:t>و هذا بناء على أنّ علي بن أبي طالب و أبو سفيان و سلمان و فاطمة عليهم السّلام و الزبير و سعد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ليسوا من الصحابة عند الجويني،و إلاّ فتقدم إنكارهم و تصريحهم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مجملة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ذكروه من أدلة كان ناتجا من تبرير خلافة الخلفاء،أما لو كان هناك أدلة من القرآن و الرسول صلّى اللّه عليه و آله و سلّم لذكروها،بل على العكس الأدلة على تقدم الفاضل كما سوف نشرع فيه تفصيلا</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443257_730472459"/>
      <w:bookmarkStart w:id="316" w:name="_Toc122"/>
      <w:bookmarkEnd w:id="315"/>
      <w:r>
        <w:rPr>
          <w:rtl w:val="true"/>
        </w:rPr>
        <w:t>البيان الثاني</w:t>
      </w:r>
      <w:r>
        <w:rPr>
          <w:rtl w:val="true"/>
        </w:rPr>
        <w:t>:</w:t>
      </w:r>
      <w:bookmarkEnd w:id="316"/>
    </w:p>
    <w:p>
      <w:pPr>
        <w:pStyle w:val="Heading4"/>
        <w:numPr>
          <w:ilvl w:val="3"/>
          <w:numId w:val="1"/>
        </w:numPr>
        <w:rPr/>
      </w:pPr>
      <w:bookmarkStart w:id="317" w:name="__RefHeading___Toc1443259_730472459"/>
      <w:bookmarkStart w:id="318" w:name="_Toc123"/>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في أدلة تقدم الفاضل على المفضول</w:t>
      </w:r>
    </w:p>
    <w:p>
      <w:pPr>
        <w:pStyle w:val="BookText"/>
        <w:rPr/>
      </w:pPr>
      <w:r>
        <w:rPr>
          <w:rFonts w:ascii="Amiri" w:hAnsi="Amiri" w:eastAsia="Amiri" w:cs="Amiri"/>
          <w:color w:val="111111"/>
          <w:sz w:val="28"/>
          <w:sz w:val="28"/>
          <w:szCs w:val="28"/>
          <w:rtl w:val="true"/>
          <w:lang w:bidi="ar-SA"/>
        </w:rPr>
        <w:t>بعد أن عرفت منهج القوم و أنّه مخالف للفطرة السليمة و الذوق الحسن يسهل علينا دعوى أنّ قبح تقدم المفضول أمر فطري يحكم به كل عاقل إذا خلّي و الظروف السياسية للإمامة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قائل بحسن تقدم المفضول</w:t>
      </w:r>
      <w:r>
        <w:rPr>
          <w:rFonts w:eastAsia="IRNazanin" w:cs="IRNazanin"/>
          <w:color w:val="111111"/>
          <w:sz w:val="28"/>
          <w:szCs w:val="28"/>
          <w:rtl w:val="true"/>
          <w:lang w:bidi="fa-IR"/>
        </w:rPr>
        <w:t xml:space="preserve">] </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أصل القادعة من اقتداء المفضول بالفاضل</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لذا ما نأتي به من أدلة فإنها أشبه بمؤيدات لهذا الحكم الفطري و الوجداني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أدلتنا أولا من القرآن الكريم ثم من السنّة ثم من العقل،مع ذكر أقوال العلماء</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1443261_730472459"/>
      <w:bookmarkStart w:id="320" w:name="_Toc124"/>
      <w:bookmarkEnd w:id="319"/>
      <w:r>
        <w:rPr>
          <w:rtl w:val="true"/>
        </w:rPr>
        <w:t>الدليل الأول</w:t>
      </w:r>
      <w:r>
        <w:rPr>
          <w:rtl w:val="true"/>
        </w:rPr>
        <w:t>:</w:t>
      </w:r>
      <w:bookmarkEnd w:id="320"/>
    </w:p>
    <w:p>
      <w:pPr>
        <w:pStyle w:val="Heading5"/>
        <w:numPr>
          <w:ilvl w:val="4"/>
          <w:numId w:val="1"/>
        </w:numPr>
        <w:rPr/>
      </w:pPr>
      <w:bookmarkStart w:id="321" w:name="__RefHeading___Toc1443263_730472459"/>
      <w:bookmarkStart w:id="322" w:name="_Toc125"/>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الآيات القرآنية</w:t>
      </w:r>
    </w:p>
    <w:p>
      <w:pPr>
        <w:pStyle w:val="BookText"/>
        <w:rPr/>
      </w:pPr>
      <w:r>
        <w:rPr>
          <w:rFonts w:ascii="Amiri" w:hAnsi="Amiri" w:eastAsia="Amiri" w:cs="Amiri"/>
          <w:color w:val="111111"/>
          <w:sz w:val="28"/>
          <w:sz w:val="28"/>
          <w:szCs w:val="28"/>
          <w:rtl w:val="true"/>
          <w:lang w:bidi="ar-SA"/>
        </w:rPr>
        <w:t>و ذلك بعدة آيات الأولى</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1443265_730472459"/>
      <w:bookmarkStart w:id="324" w:name="_Toc126"/>
      <w:bookmarkEnd w:id="323"/>
      <w:r>
        <w:rPr>
          <w:rtl w:val="true"/>
        </w:rPr>
        <w:t xml:space="preserve">الآية الاولى قوله تعالى في قصة نوح و طالوت سورة البقرة الآية </w:t>
      </w:r>
      <w:r>
        <w:rPr/>
        <w:t>247</w:t>
      </w:r>
      <w:r>
        <w:rPr>
          <w:rtl w:val="true"/>
        </w:rPr>
        <w:t xml:space="preserve"> </w:t>
      </w:r>
      <w:r>
        <w:rPr>
          <w:rtl w:val="true"/>
        </w:rPr>
        <w:t xml:space="preserve">و سورة الهود الآية </w:t>
      </w:r>
      <w:r>
        <w:rPr/>
        <w:t>27</w:t>
      </w:r>
      <w:bookmarkEnd w:id="324"/>
    </w:p>
    <w:p>
      <w:pPr>
        <w:pStyle w:val="BookText"/>
        <w:rPr/>
      </w:pPr>
      <w:r>
        <w:rPr>
          <w:rFonts w:ascii="Amiri" w:hAnsi="Amiri" w:eastAsia="Amiri" w:cs="Amiri"/>
          <w:color w:val="111111"/>
          <w:sz w:val="28"/>
          <w:sz w:val="28"/>
          <w:szCs w:val="28"/>
          <w:rtl w:val="true"/>
          <w:lang w:bidi="ar-SA"/>
        </w:rPr>
        <w:t xml:space="preserve">قٰالُوا أَنّٰى يَكُونُ لَهُ الْمُلْكُ عَلَيْنٰا وَ نَحْنُ أَحَقُّ بِالْمُلْكِ مِنْهُ وَ لَمْ يُؤْتَ سَعَةً مِنَ الْمٰالِ قٰالَ إِنَّ اللّٰهَ اصْطَفٰاهُ عَلَيْكُمْ وَ زٰادَهُ بَسْطَةً فِي الْعِلْمِ وَ الْجِسْمِ وَ اللّٰهُ يُؤْتِي مُلْكَهُ مَنْ يَشٰاءُ وَ اللّٰهُ وٰاسِعٌ عَلِيمٌ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نَرٰاكَ إِلاّٰ بَشَراً مِثْلَنٰا وَ مٰا نَرٰاكَ اتَّبَعَكَ إِلاَّ الَّذِينَ هُمْ أَرٰاذِلُنٰا بٰادِيَ الرَّأْيِ وَ مٰا نَرىٰ لَكُمْ عَلَيْنٰا مِنْ فَضْلٍ</w:t>
      </w:r>
      <w:r>
        <w:rPr>
          <w:rFonts w:eastAsia="Amiri" w:cs="Amiri" w:ascii="Amiri" w:hAnsi="Amiri"/>
          <w:color w:val="111111"/>
          <w:sz w:val="28"/>
          <w:szCs w:val="28"/>
          <w:rtl w:val="true"/>
          <w:lang w:bidi="ar-SA"/>
        </w:rPr>
        <w:t xml:space="preserve">..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325" w:name="pg14767_217916"/>
    </w:p>
    <w:p>
      <w:pPr>
        <w:pStyle w:val="BookText"/>
        <w:rPr/>
      </w:pPr>
      <w:bookmarkEnd w:id="325"/>
      <w:r>
        <w:rPr>
          <w:rFonts w:ascii="Amiri" w:hAnsi="Amiri" w:eastAsia="Amiri" w:cs="Amiri"/>
          <w:color w:val="111111"/>
          <w:sz w:val="28"/>
          <w:sz w:val="28"/>
          <w:szCs w:val="28"/>
          <w:rtl w:val="true"/>
          <w:lang w:bidi="ar-SA"/>
        </w:rPr>
        <w:t>فالمرتكز في نفوس الناس أن صاحب الفضيلة و الفضل و من تقدم على قومه ببعض المزايا، ككونه أعلم و أشجع قومه،هو صاحب السيادة و الملك و قيادة الأمة أو الجيوش 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هناك بعض الناس و من باب المحافظة على كيانها الشخصي و مصالحها الذاتية،تفهم أن السيادة من حق أصحاب الأموال كصفة مادية،و أن الفقراء لا نصيب لهم بالخلافة،فأجابهم اللّه أن المعيار في السيادة و الملك هو الفضائل النفسية التي يتمتع بها الشخص، ككونه عالما و شجاعا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ذلك أن قيادة الأمة تحتاج إلى علم بكل شيء في الأمة لكي يتمكن القائد و الخليفة من ضبط الأمور السياسية و الإجتماعية و الإقتصادية،هذا إضافة إلى الشجاعة التي لا بدّ أن يتحلى بها ليستطيع أن يحكم بما يعلم،و ليقتدي به الناس في الجهاد و ليضبط الأوضاع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جاءت الرواية عن أمير المؤمنين عليه السّلام باحتجاجه بهذه الآية على خلافته و تقدمه على معاوية،فقال عليه السّلام بعد ذكر الآيات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لكم في هذه الآيات عبرة لتعلموا أنّ اللّه جعل الخلافة و الأمر من بعد الأنبياء في أعقابهم،و أنه فضّل طالوت و قدّمه على الجماعة باصطفائه إياه و زيادته بسطة في العلم و الجسم، فهل تجدون اللّه اصطفى بني أمية على بني هاشم،و زاد معاوية عليّ بسطة في العلم و الجسم</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موسى الرضا عليه السّلام في وصف الإمامة و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 الأئمة يوفقهم اللّه و يؤتيهم من مخزون علمه و حكمه ما لا يؤتيه غيرهم،فيكون علمهم فوق كل علم أهل زمانهم في قوله عز و جل</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443267_730472459"/>
      <w:bookmarkStart w:id="327" w:name="_Toc127"/>
      <w:bookmarkEnd w:id="326"/>
      <w:r>
        <w:rPr>
          <w:rtl w:val="true"/>
        </w:rPr>
        <w:t xml:space="preserve">الآية الثانية سورة اليونس الآية </w:t>
      </w:r>
      <w:r>
        <w:rPr/>
        <w:t>35</w:t>
      </w:r>
      <w:r>
        <w:rPr>
          <w:rtl w:val="true"/>
        </w:rPr>
        <w:t xml:space="preserve"> </w:t>
      </w:r>
      <w:r>
        <w:rPr>
          <w:rtl w:val="true"/>
        </w:rPr>
        <w:t xml:space="preserve">و سورة البقرة الآيه </w:t>
      </w:r>
      <w:r>
        <w:rPr/>
        <w:t>247</w:t>
      </w:r>
      <w:bookmarkEnd w:id="327"/>
    </w:p>
    <w:p>
      <w:pPr>
        <w:pStyle w:val="BookText"/>
        <w:rPr/>
      </w:pP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عز و جل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 زٰادَهُ بَسْطَةً فِي الْعِلْمِ وَ الْجِسْمِ</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يكون أفضلهم في العلم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أئمتكم شفعاؤكم فانظروا بمن تتشفعون،و في التنزيل في وصف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الفخر الرازي في معرض تفسير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تدل على بطلان قول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الإمامة موروثة،و ذلك لأنّ بني إسرائيل أنكروا أن يكون ملكهم من لا يكون من بيت المملكة، فأعلمهم اللّه تعالى أن هذا ساقط،و المستحق لذلك من خصّه اللّه تعالى بذلك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العلم بأمر الحروب و القوي الشديد على المحاربة يكون الإنتفاع به في حفظ </w:t>
      </w:r>
      <w:bookmarkStart w:id="328" w:name="pg14767_217917"/>
    </w:p>
    <w:p>
      <w:pPr>
        <w:pStyle w:val="BookText"/>
        <w:rPr/>
      </w:pPr>
      <w:bookmarkEnd w:id="328"/>
      <w:r>
        <w:rPr>
          <w:rFonts w:ascii="Amiri" w:hAnsi="Amiri" w:eastAsia="Amiri" w:cs="Amiri"/>
          <w:color w:val="111111"/>
          <w:sz w:val="28"/>
          <w:sz w:val="28"/>
          <w:szCs w:val="28"/>
          <w:rtl w:val="true"/>
          <w:lang w:bidi="ar-SA"/>
        </w:rPr>
        <w:t xml:space="preserve">مصلحة البلد،و في دفع شر الأعداء أتم من الإنتفاع بالرجل النسيب الغني إذا لم يكن له علم بضبط المصالح،و قدرة على دفع الأعداء فثبت بما ذكرنا أن إسناد الملك إلى العالم القادر أولى من إسناده إلى النسيب الغني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سيد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الملك أن يدبر صاحبه المجتمع تدبيرا يوصل كل فرد من أفراده إلى كماله اللائق به،و يدفع كل ما يمانع ذلك،و الذي يلزم وجوده في نيل هذا المطلوب 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العلم بجميع مصالح حياة الإنسان و مفاسدها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الجسمية على إجراء ما يراه من مصالح المملكة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443269_730472459"/>
      <w:bookmarkStart w:id="330" w:name="_Toc128"/>
      <w:bookmarkEnd w:id="329"/>
      <w:r>
        <w:rPr>
          <w:rtl w:val="true"/>
        </w:rPr>
        <w:t>الآية الثالثة قوله تعالى</w:t>
      </w:r>
      <w:r>
        <w:rPr>
          <w:rtl w:val="true"/>
        </w:rPr>
        <w:t xml:space="preserve">: </w:t>
      </w:r>
      <w:r>
        <w:rPr>
          <w:rtl w:val="true"/>
        </w:rPr>
        <w:t xml:space="preserve">سورة الرعد الآية </w:t>
      </w:r>
      <w:r>
        <w:rPr/>
        <w:t>7</w:t>
      </w:r>
      <w:bookmarkEnd w:id="330"/>
    </w:p>
    <w:p>
      <w:pPr>
        <w:pStyle w:val="BookText"/>
        <w:rPr/>
      </w:pP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ملاحضة الروايات التي تشير إلى أنّ المنذر رسول اللّه صلّى اللّه عليه و آله و سلّم و الهادي أمير المؤمنين علي بن أبي طالب عليه السّلام،أو أنه رجل من بني هاشم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ملاحظة معنى الآية و أنها تكشف عن وجود إمام في كل قوم يهديهم إلى صراط العزيز الحميد؛فإنّ الهداية لا تتحقق إلاّ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 الهادي عالما بجميع ما جاء به النبي صلّى اللّه عليه و آله و سلّم من الأحكام و بمختلف مجالاتها،و إلاّ لما صدق كونه هاديا لهم على وزان إنذار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يقوم بتنفيذ جميع الأوامر و النواهي الشرعية بحيث لا يقع الإخلال منه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مصيبا في كل أقواله و أفعاله و أوامره،و إلاّ لم يكن هاديا بل كان ضالا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تتم هذه الأمور إذا كان أفضل و أعلم الأمة،لوضوح أن الجاهل ببعض الأحكام لا يستطيع أن يهدي غيره إليها،و لو لإحتمال الإخلال في الأداء لعدم عصمته،و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آثار ذلك تتضح فيمن راجع سيرة الخلفاء و هديهم،و كيف كان بعضهم لعدم علمه يقع في الخطأ و يوقع الأمة في الضلالة،و سوف نوقفك على بعض نماذجها أعاذنا اللّه و إياك من الإنحراف و الزلل</w:t>
      </w:r>
      <w:r>
        <w:rPr>
          <w:rFonts w:eastAsia="Amiri" w:cs="Amiri" w:ascii="Amiri" w:hAnsi="Amiri"/>
          <w:color w:val="111111"/>
          <w:sz w:val="28"/>
          <w:szCs w:val="28"/>
          <w:rtl w:val="true"/>
          <w:lang w:bidi="ar-SA"/>
        </w:rPr>
        <w:t xml:space="preserve">. </w:t>
      </w:r>
      <w:bookmarkStart w:id="331" w:name="pg14767_217918"/>
    </w:p>
    <w:p>
      <w:pPr>
        <w:pStyle w:val="Heading5"/>
        <w:numPr>
          <w:ilvl w:val="4"/>
          <w:numId w:val="1"/>
        </w:numPr>
        <w:rPr/>
      </w:pPr>
      <w:bookmarkStart w:id="332" w:name="__RefHeading___Toc1443271_730472459"/>
      <w:bookmarkStart w:id="333" w:name="_Toc129"/>
      <w:bookmarkEnd w:id="331"/>
      <w:bookmarkEnd w:id="332"/>
      <w:r>
        <w:rPr>
          <w:rtl w:val="true"/>
        </w:rPr>
        <w:t>الآية الرابعة</w:t>
      </w:r>
      <w:r>
        <w:rPr>
          <w:rtl w:val="true"/>
        </w:rPr>
        <w:t>:</w:t>
      </w:r>
      <w:r>
        <w:rPr>
          <w:rtl w:val="true"/>
        </w:rPr>
        <w:t>قوله تعالى</w:t>
      </w:r>
      <w:r>
        <w:rPr>
          <w:rtl w:val="true"/>
        </w:rPr>
        <w:t xml:space="preserve">: </w:t>
      </w:r>
      <w:r>
        <w:rPr>
          <w:rtl w:val="true"/>
        </w:rPr>
        <w:t xml:space="preserve">سورة الزمر الآية </w:t>
      </w:r>
      <w:r>
        <w:rPr/>
        <w:t>9</w:t>
      </w:r>
      <w:r>
        <w:rPr>
          <w:rtl w:val="true"/>
        </w:rPr>
        <w:t xml:space="preserve"> </w:t>
      </w:r>
      <w:r>
        <w:rPr>
          <w:rtl w:val="true"/>
        </w:rPr>
        <w:t xml:space="preserve">و سورة المجادلة الآية </w:t>
      </w:r>
      <w:r>
        <w:rPr/>
        <w:t>11</w:t>
      </w:r>
      <w:bookmarkEnd w:id="333"/>
    </w:p>
    <w:p>
      <w:pPr>
        <w:pStyle w:val="BookText"/>
        <w:rPr/>
      </w:pPr>
      <w:r>
        <w:rPr>
          <w:rFonts w:ascii="Amiri" w:hAnsi="Amiri" w:eastAsia="Amiri" w:cs="Amiri"/>
          <w:color w:val="111111"/>
          <w:sz w:val="28"/>
          <w:sz w:val="28"/>
          <w:szCs w:val="28"/>
          <w:rtl w:val="true"/>
          <w:lang w:bidi="ar-SA"/>
        </w:rPr>
        <w:t>قُلْ هَلْ يَسْتَوِي الَّذِينَ يَعْلَمُونَ وَ الَّذِينَ لاٰ يَعْلَمُونَ</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يَرْفَعِ اللّٰهُ الَّذِينَ آمَنُوا مِنْكُمْ وَ الَّذِينَ أُوتُوا الْعِلْمَ دَرَجٰاتٍ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أنّ علم العالم يقتضي لطاعته من المنزلة ما لا يحصل للمؤمن،و لذلك فإنه يقتدى بالعالم في كل أفعاله و لا يقتدى بغير العالم،لأنه يعلم من كيفية الإحتراز عن الحرام و الشبهات و محاسبة النفس ما لا يعرفه الغير،و يعلم من كيفية الخشوع و التذلل في العبادة ما لا يعرفه غيره،و يعلم من كيفية التوبة و أوقاتها و صفاتها ما لا يعرفه غيره،و يتحفظ فيما يلزمه من الحقوق ما لا يتحفظ منه غيره،و في الوجوه كثرة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الوجوه عدله في المجتمع و صحة قضائه و حكمه،فإن العامل بعلمه يسدد في مسيرته الإجتماعية و السياسية و الإقتصادية،العلم يجعل صاحبه مصيبا في كل ما يصدر منه،و حكيما في كل ما يصدّره،فكيف يقال بتساوي من يعلم مع غيره الأقل علما؟و المؤمنون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و جاهل،و العالم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و دونه في العلم،و اللّه يرفع الذين آمنوا و أوتوا العلم درجات،فالرفع للذين أوتوا العلم كل له درجات على حسب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قال أبو عبد اللّه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 يعلمون</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يحتمل تفسير الذين يعلمون أو أوتوا العلم بفئة على الخصوص،أي بأئمة العدل و الخلفاء دون غيرهم،و ذلك أنّ اللّه يرفع من أوتي العلم فيراد بالعلم العلم بكل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يحتاجه الناس</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،حيث أنّ تفسيره بعامة الناس لا يحقق الغرض المرجو،و اللّه و أهل بيت رسوله أعلم</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443273_730472459"/>
      <w:bookmarkStart w:id="335" w:name="_Toc130"/>
      <w:bookmarkEnd w:id="334"/>
      <w:r>
        <w:rPr>
          <w:rtl w:val="true"/>
        </w:rPr>
        <w:t>الدليل الثاني</w:t>
      </w:r>
      <w:r>
        <w:rPr>
          <w:rtl w:val="true"/>
        </w:rPr>
        <w:t>:</w:t>
      </w:r>
      <w:bookmarkEnd w:id="335"/>
    </w:p>
    <w:p>
      <w:pPr>
        <w:pStyle w:val="Heading5"/>
        <w:numPr>
          <w:ilvl w:val="4"/>
          <w:numId w:val="1"/>
        </w:numPr>
        <w:rPr/>
      </w:pPr>
      <w:bookmarkStart w:id="336" w:name="__RefHeading___Toc1443275_730472459"/>
      <w:bookmarkStart w:id="337" w:name="_Toc131"/>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النص على علي عليه السّلام من الروايات الشريفة</w:t>
      </w:r>
    </w:p>
    <w:p>
      <w:pPr>
        <w:pStyle w:val="BookText"/>
        <w:rPr/>
      </w:pPr>
      <w:r>
        <w:rPr>
          <w:rFonts w:ascii="Amiri" w:hAnsi="Amiri" w:eastAsia="Amiri" w:cs="Amiri"/>
          <w:color w:val="111111"/>
          <w:sz w:val="28"/>
          <w:sz w:val="28"/>
          <w:szCs w:val="28"/>
          <w:rtl w:val="true"/>
          <w:lang w:bidi="ar-SA"/>
        </w:rPr>
        <w:t>و هي على طوائف</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443277_730472459"/>
      <w:bookmarkStart w:id="339" w:name="_Toc132"/>
      <w:bookmarkEnd w:id="338"/>
      <w:r>
        <w:rPr>
          <w:rtl w:val="true"/>
        </w:rPr>
        <w:t>الطائفة الاولى</w:t>
      </w:r>
      <w:r>
        <w:rPr>
          <w:rtl w:val="true"/>
        </w:rPr>
        <w:t>:</w:t>
      </w:r>
      <w:bookmarkEnd w:id="339"/>
    </w:p>
    <w:p>
      <w:pPr>
        <w:pStyle w:val="BookText"/>
        <w:rPr/>
      </w:pPr>
      <w:r>
        <w:rPr>
          <w:rFonts w:ascii="Amiri" w:hAnsi="Amiri" w:eastAsia="Amiri" w:cs="Amiri"/>
          <w:color w:val="111111"/>
          <w:sz w:val="28"/>
          <w:sz w:val="28"/>
          <w:szCs w:val="28"/>
          <w:rtl w:val="true"/>
          <w:lang w:bidi="ar-SA"/>
        </w:rPr>
        <w:t>ما ورد في النهي عن تقديم المفضول و طاعة أمراء السوء</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عن عابس الغفاري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أن يدركني ست سمعت رسول اللّه </w:t>
      </w:r>
    </w:p>
    <w:p>
      <w:pPr>
        <w:pStyle w:val="BookText"/>
        <w:rPr/>
      </w:pPr>
      <w:r>
        <w:rPr>
          <w:rFonts w:ascii="Amiri" w:hAnsi="Amiri" w:eastAsia="Amiri" w:cs="Amiri"/>
          <w:color w:val="111111"/>
          <w:sz w:val="28"/>
          <w:sz w:val="28"/>
          <w:szCs w:val="28"/>
          <w:rtl w:val="true"/>
          <w:lang w:bidi="ar-SA"/>
        </w:rPr>
        <w:t>يذكرهن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الجور بالحكم و التهاون في الدماء،و إمارة السفهاء،و قطيعة الرحم،و كثرة الشرط، و تقديم القوم الرجل ليس بأفقههم و لا بخيرهم ليغنيهم بالقرآن</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 الرجل ليس بأفقههم في الدين و لا بأعلمهم و فيهم من هو أفقه منهم و أعلم،يقدّمونهم يغنّيهم غناء</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أصرح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 الرجل ليس بأفقههم و لا أفضلهم</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الأوسط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يتخوف على أمته ست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يقدّمون الرجل ليس بأفقههم و لا أعلمهم و لا بأفضلهم يغنيّهم غناء</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مسدد بإسناد حسن و صححه الحاكم عن ابن عباس 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 رجلا على عصابة و في تلك العصابة من هو أرضى للّه منه فقد خان اللّه و خان رسوله و خان جميع المؤمنين</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أمراء تعرفون و تنكرون فمن نابذهم نجا و من اعتزلهم سلم و من خالطهم هلك</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رسول اللّه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يرفع بهذا الكتاب أقواما و يضع به آخرين</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عبادة بن الصامت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سيكون عليكم أمراء من بعدي يأمرونكم بما لا تعرفون و يعملون بما تنكرون فليس أولئك عليكم بأئمة</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ذلك من الروايات الناهية عن إطاعة الخليفة الأقل معرفة أو الجائر و ذلك بسبب ارتكابه أمور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كونه ظالما،تاركا للصلاة،العمل بغير ما يعمل الناس الدال على قلة علمه،تقديم شرار الناس على خيارهم </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حتى أفتى البعض بوجوب الخروج على أئمة الجور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لكل نبي وصيا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وصيك؟</w:t>
      </w:r>
    </w:p>
    <w:p>
      <w:pPr>
        <w:pStyle w:val="BookText"/>
        <w:rPr/>
      </w:pPr>
      <w:r>
        <w:rPr>
          <w:rFonts w:ascii="Amiri" w:hAnsi="Amiri" w:eastAsia="Amiri" w:cs="Amiri"/>
          <w:color w:val="111111"/>
          <w:sz w:val="28"/>
          <w:sz w:val="28"/>
          <w:szCs w:val="28"/>
          <w:rtl w:val="true"/>
          <w:lang w:bidi="ar-SA"/>
        </w:rPr>
        <w:t>فسكت عني،فلما كان بعد رآني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من وصي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كان أعلمهم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أعلم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سري و خير من أترك بعدي و ينجز عدّتي و يقضي ديني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عن أنس بن مالك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في قصة محاورة الجاثليق لأبي بكر قال الجاثليق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أخبرني كيف استجزت لنفسك أن تجلس هذا المجلس و أنت محتاج إلى علم غيرك،فهل في أمة نبيكم من هو أعلم منك؟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أعلمك و إياهم إلاّ و قد حمّلوك أمرا عظيما و سفهوا بتقديمهم إياك على من هو أعلم منك</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مطعم عن رسول اللّه صلّى اللّه عليه و آله و سلّم قال في حق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تقول فيه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بقي حيا لاستخلفه رسول الله</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أمراء السرايا زيد بن حارثة أقسمهم بالسوية و أعدلهم في الرعية</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راهويه عن ابن بريدة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لأبي بكر لما منع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أن يوقدوا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ترى ما يصنع هذا بالناس؟يمنعهم منافعهم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 فإنّما ولاه رسول اللّه صلّى اللّه عليه و آله و سلّم علينا لعلمه بالحرب</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فالأعلم بالحروب يقدم و الأعلم أفضل من دونه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عليه السّلام في تعليل بيعة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بايعوه،فهو و اللّه أفضلنا و سيدنا</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عثمان مظلوما فعمدوا إلى أفضلهم فبايعوه</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نبّه أمير المؤمنين عليه السّلام على ذلك في سقيفة بني ساعدة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لنحن أحق الناس لأنّا أهل البيت و نحن أحق بهذا الأمر منكم ما كان فينا القاريء لكتاب اللّه الفقيه في دين اللّه العالم بسنن رسول اللّه المضطلع بأمر الرعية المدافع عنهم الأمور السيئة القاسم بينهم بالسوية؛و اللّه إنه لفينا فلا تتبعوا الهوى فتضلوا عن سبيل اللّه فتزدادوا من الحق بعدا</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بهذا الأمر أقربهم من رسول اللّه و أعلمهم بكتاب اللّه عز و جلّ و أولهم إسلاما و أكثرهم جهادا</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جابر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أقدم أمتي سلما و أكثرهم علما و أصحهم دينا و أفضلهم يقينا و أكملهم حلما و أسمحهم كفا و أشجعهم قلبا و هو الإمام و الخليفة بعدي</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ولّت أمة قط أمرها رجلا و فيهم أعلم منه إلاّ لم يزل أمرهم يذهب سفالا حتى يرجعوا إلى ما تركوا</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 لقريش و دفعهم هذا الأمر عن أهل بيت نبيهم و منهم أول المؤمنين و ابن عم رسول اللّه اعلم الناس و أفقههم في دين اللّه و أعظمهم غناء في الإسلام و أبصرهم بالطريق و أهداهم للصراط المستقيم</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الحاكمي عن معاذ عن رسول اللّه و غيره عن أبي ذر أنه سمع عليا يقول يوم الشورى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فيكم أحد قال له رسول اللّه صلّى اللّه عليه و آله و سلّم أنت أقومهم بأمر اللّه و أوفاهم بعهد اللّه و أعلمهم بالقضية و أقسمهم بالسوية و أرأفهم بالرعية غيري؟</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40" w:name="pg14767_217922"/>
    </w:p>
    <w:p>
      <w:pPr>
        <w:pStyle w:val="BookText"/>
        <w:rPr/>
      </w:pPr>
      <w:bookmarkEnd w:id="340"/>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القوم وافدهم إلى اللّه فقدّموا أفضلكم</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فالرسول صلّى اللّه عليه و آله و سلّم و أمير المؤمنين و الحسن يبينان صفات الخليفة التي لا بدّ أن تتوفر فيه و أنه الأفضل،و هكذا فهم المقداد و أبو ذر و عمر و أنس و أبو بكر و غيرهم من الصحابة</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443279_730472459"/>
      <w:bookmarkStart w:id="342" w:name="_Toc133"/>
      <w:bookmarkEnd w:id="341"/>
      <w:r>
        <w:rPr>
          <w:rtl w:val="true"/>
        </w:rPr>
        <w:t>الطائفة الثانية</w:t>
      </w:r>
      <w:r>
        <w:rPr>
          <w:rtl w:val="true"/>
        </w:rPr>
        <w:t>:</w:t>
      </w:r>
      <w:bookmarkEnd w:id="342"/>
    </w:p>
    <w:p>
      <w:pPr>
        <w:pStyle w:val="Heading6"/>
        <w:numPr>
          <w:ilvl w:val="5"/>
          <w:numId w:val="1"/>
        </w:numPr>
        <w:rPr/>
      </w:pPr>
      <w:bookmarkStart w:id="343" w:name="__RefHeading___Toc1443281_730472459"/>
      <w:bookmarkStart w:id="344" w:name="_Toc134"/>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ما ورد في تقديم إمام الصلاة و هي حجّتهم في تقديم أبي بكر</w:t>
      </w:r>
    </w:p>
    <w:p>
      <w:pPr>
        <w:pStyle w:val="BookText"/>
        <w:rPr/>
      </w:pPr>
      <w:r>
        <w:rPr>
          <w:rFonts w:ascii="Amiri" w:hAnsi="Amiri" w:eastAsia="Amiri" w:cs="Amiri"/>
          <w:color w:val="111111"/>
          <w:sz w:val="28"/>
          <w:sz w:val="28"/>
          <w:szCs w:val="28"/>
          <w:rtl w:val="true"/>
          <w:lang w:bidi="ar-SA"/>
        </w:rPr>
        <w:t>فعن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الأنصار أ لستم تعلمون أنّ رسول اللّه قد أمر أبا بكر أن يؤم الناس فأيكم تطيب نفسه أن يتقدم أبا بكر؟</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لقوم فيهم أبو بكر أن يؤمهم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أورده ابن الجوزي في الموضوعات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سوف يأتي أن روايات إمام الجماعة توجب تقدم الأعلم بالسنة أو بالقرآن،و هو عين ما ندعيه من إمامة الفاضل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قياس إمامة الصلاة على إمامة المسلمين إمام باعتبار الإلزام،فهي حجتهم على كل حال،و إما للروايات الصريحة،نحو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مسند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الناس في الصلاة أحق بالخلافة</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اصطفوا،و ليتقدمكم في الصلاة أفضلكم فإنّ اللّه يصطفي من الملائكة رسلا و من الناس</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و مرثد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أردتم أن تزكّوا صلاتكم فقدّموا خياركم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الدارقطني و البيهقي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لمرثد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سركم أن تقبل صلاتكم فليؤمّكم خياركم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وفدكم فيما بينكم و بين ربكم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أمّكم فهو أميركم</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لأهمية الصلاة على الأمور الأخرى حيث أنها أساس الدين و عاموده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الطبراني و الترمذي و غيرهم عن أبي مسعود الأنصاري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القوم بأن يؤمهم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القوم أقرؤهم لكتاب اللّه فإن كانوا في القراءة سواء فأعلمهم بالسنة فإن كانوا في السنة سواء فأقدمهم هجرة</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زيد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كانوا في الهجرة سواء فأقدمهم سلما</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و أبي مسعود و عقبة بن عمرو في أحاديث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 القوم أقدمهم هجرة، فإن كانوا في الهجرة سواء فأفقههم في الدين،فإن كانوا في الفقه سواء فأقرؤهم للقرآن</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الجامع الصغير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ليتقدمكم في الصلاة أفضلكم</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مرثد بن أبي مرثد الغنوي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سركم أن تقبل صلاتكم فليؤمكم خياركم،فإنهم وفدكم فيما بينكم و بين ربكم</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استنتاجات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ليس المراد بقراءة القرآن مجرده أو حفظه و إلاّ فأبي أقرؤهم و معه لا تتم حتى خلافة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المراد الأعلم بالقرآن و بأحكام الإسلام المأخوذة منه،و في الروايات ما يشير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ورد في حق أمير المؤمنين عليه السّلام عن عطاء و عاصم عن أبي عبد الرحمن السلمي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قريشيا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كان أقرأ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عبد الرحمن بن عوف نفرا من أصحاب رسول اللّه صلّى اللّه عليه و آله و سلّم فحضرت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45" w:name="pg14767_217924"/>
    </w:p>
    <w:p>
      <w:pPr>
        <w:pStyle w:val="BookText"/>
        <w:rPr/>
      </w:pPr>
      <w:bookmarkEnd w:id="345"/>
      <w:r>
        <w:rPr>
          <w:rFonts w:ascii="Amiri" w:hAnsi="Amiri" w:eastAsia="Amiri" w:cs="Amiri"/>
          <w:color w:val="111111"/>
          <w:sz w:val="28"/>
          <w:sz w:val="28"/>
          <w:szCs w:val="28"/>
          <w:rtl w:val="true"/>
          <w:lang w:bidi="ar-SA"/>
        </w:rPr>
        <w:t>الصلاة،فقدّموا علي بن أبي طالب لأنه كان أقرأهم</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أعلمنا بالقضاء و أقرؤنا للقرآن علي</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تسالمهم على أنّ أبي أقرأ رووا ذلك،ليعرف أنّ ما ورد للخلافة يراد منه الأعلم بتأويله و بأحكامه التي يحتاجها الخليفة،و ما ورد لغير ذلك يكون لصوته الحسن أو ما شابه ذلك،كما ورد بحق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الروايات تنطبق على أمير المؤمنين عليه السّلام لتكون إضافة إلى وجوب تقدم الأفضل نصا في تقدم علي عليه السّلام على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 عليه السّلام أعلمهم بالسنّة فتقدم ذلك</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443283_730472459"/>
      <w:bookmarkStart w:id="347" w:name="_Toc135"/>
      <w:bookmarkEnd w:id="346"/>
      <w:r>
        <w:rPr>
          <w:rtl w:val="true"/>
        </w:rPr>
        <w:t>و تبقى الهجرة</w:t>
      </w:r>
      <w:r>
        <w:rPr>
          <w:rtl w:val="true"/>
        </w:rPr>
        <w:t>:</w:t>
      </w:r>
      <w:bookmarkEnd w:id="347"/>
    </w:p>
    <w:p>
      <w:pPr>
        <w:pStyle w:val="BookText"/>
        <w:rPr/>
      </w:pPr>
      <w:r>
        <w:rPr>
          <w:rFonts w:ascii="Amiri" w:hAnsi="Amiri" w:eastAsia="Amiri" w:cs="Amiri"/>
          <w:color w:val="111111"/>
          <w:sz w:val="28"/>
          <w:sz w:val="28"/>
          <w:szCs w:val="28"/>
          <w:rtl w:val="true"/>
          <w:lang w:bidi="ar-SA"/>
        </w:rPr>
        <w:t>و يمكن القول بكونه عليه السّلام السابق إلى الهجرة،و ذلك إما بملاحظ ما روي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ولدت على الفطرة و سبقت إلى الإيمان و الهجرة</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بتفسير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هو المتعين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بهجرة النبي صلّى اللّه عليه و آله و سلّم الأولى إلى أحياء العرب عن مكة، و كان علي بصحبته في أكثر الأحيان منفردا،و في بعضها مع زيد و أبي بكر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إما يقال أن أبا بكر لم يسبق عليا في هجرته إلى المدينة،لأنّ الرسول صلّى اللّه عليه و آله و سلّم و أبا بكر مدة المكوث في الغار ثلاثة أيام،و هي التي تأخّرها علي في مكة و لحق بهم في قباء،و نزل على ابن هدم الذين نزل عنده الرسول،بينما نزل أبو بكر على خبيب بن إساف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أخرجه ابن هشام و المقريزي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خاصة مع ملاحظة أنّ عليا هو الذي كان يأتيهما بالطعام،فهو هاجر معهم و تأخّر عنهم لمصلحة عامة،أهم من المكوث في الغار،ثم دخل المدينة معهم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تطلق الهجرة يراد بها الهجرة إلى المدينة و التي سبق إليها أبا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يفيد إمامة أبي بكر فهو آخر من هاجر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تقدم هجرة أبي بكر إليها،بل نقول بتقدم هجرة علي لنزوله على ما نزل عليه الرسول صلّى اللّه عليه و آله و سلّم،فالهجرة هجرة للرسول و البقية تبع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نسلم ذلك الإطلاق،فالهجرة كما تطلق عليها تطلق أيضا على هجرة النبي إلى القرى،كما تقدم،و كذلك تطلق على هجرة المسلمين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لأسماء بنت عميس عند ما عنفها عمر لتأخير هجرتها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لكم هجرتان هجرتكم إلى الحبشة و هجرتكم إلى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صححه الحاكم و الذهبي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لذا إذا أردنا أن نأخذ بمضمون الأحاديث التي تجعل التقدم للأسبق هجرة بقول مطلق،فإننا نقف أمام حيرة،سواء من ناحية مكان الهجرة أو صفتها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إرادة نوع خاص من الهجرة،و هي ما ذكرنا من هجرة رسول اللّه صلّى اللّه عليه و آله و سلّم و علي عليه السّلام إلى أحياء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الهجرة الأولى و الأسبق،و بذلك يصدق أنّ عليا أول من هاجر مع رسول اللّه أو إلى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فسّرنا الهجرة بهجرة الحبشة،فلا تفيد فيما نحن فيه،لأن المهاجرين إليها لا سبيل للقول بإمامتهم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فسرت الهجرة بالهجرة إلى المدينة بقول مطلق فأيضا؛لأن أبي بكر ليس بأول سابق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نعم،يبقى أن نرجح بصفة الهجرة و الإخلاص فيها،و لو لقول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زعم أنه خير من خالك عبد الرحمن في الهجرة الأولى فقد كذب</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نجد أن الحظ الأوفر في الهجرة لعلي بن أبي طالب،فقد بقي و هاجر بأمر اللّه و أمر رسوله صلّى اللّه عليه و آله و سلّم،بقي على فراش النبي صلّى اللّه عليه و آله و سلّم ليفديه بنفسه،و ليهاجر بالفواطم،و هاجر بأمر اللّه ليلحق بالنبي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ما بقي كان البقاء أفضل من الهجرة،لما فيه من الحفاظ على النبي و الإسلام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هاجر كانت الهجرة أفضل من البقاء،لما فيها من الحفاظ على النبي و الإسلام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348" w:name="pg14767_217926"/>
    </w:p>
    <w:p>
      <w:pPr>
        <w:pStyle w:val="Heading6"/>
        <w:numPr>
          <w:ilvl w:val="5"/>
          <w:numId w:val="1"/>
        </w:numPr>
        <w:rPr/>
      </w:pPr>
      <w:bookmarkStart w:id="349" w:name="__RefHeading___Toc1443285_730472459"/>
      <w:bookmarkStart w:id="350" w:name="_Toc136"/>
      <w:bookmarkEnd w:id="348"/>
      <w:bookmarkEnd w:id="349"/>
      <w:r>
        <w:rPr>
          <w:rtl w:val="true"/>
        </w:rPr>
        <w:t>أما صحبة الغار</w:t>
      </w:r>
      <w:bookmarkEnd w:id="350"/>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نفي أصل هجرة أبي بكر مع النبي،و فسر آية ثٰانِيَ اثْنَيْنِ بالنبي و جبرائيل عليهما السّلام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المعلوم أنّ النبي الأعظم صلّى اللّه عليه و آله و سلّم لم يصحب أبا بكر معه في هجرته كما روى الإمام أحمد عن ابن عباس بإسناد حسن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أبو بكر و علي نائم،قال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بكر يحسب أنه نبي اللّه فقال يا نبي اللّه،فقال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نبي اللّه قد انطلق نحو بئر ميمون فأدركه،فانطلق أبو بكر فدخل معه الغار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الحاكم و صححه و وافقه الذهبي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 رسول اللّه صلّى اللّه عليه و آله و سلّم مختفيا من أهل مكة خرج ليلا فتبعه أبو بكر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على أنه لم يعلم بخروج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 الروايات أنّ سبب اصطحاب النبي لأبي بكر هو عدم إفشائه سرّ النبي لقريش، لضعف إيمانه و قوته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لمن أراد مزيد بيان فليرجع إلى ما ذكره الشيخ الأجل المفيد في إبطال فضيلة الغار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1" w:name="__RefHeading___Toc1443287_730472459"/>
      <w:bookmarkStart w:id="352" w:name="_Toc137"/>
      <w:bookmarkEnd w:id="351"/>
      <w:r>
        <w:rPr>
          <w:rtl w:val="true"/>
        </w:rPr>
        <w:t>شبهة سكوت الأمير عن الخلافة</w:t>
      </w:r>
      <w:bookmarkEnd w:id="352"/>
    </w:p>
    <w:p>
      <w:pPr>
        <w:pStyle w:val="BookText"/>
        <w:rPr/>
      </w:pPr>
      <w:r>
        <w:rPr>
          <w:rFonts w:ascii="Amiri" w:hAnsi="Amiri" w:eastAsia="Amiri" w:cs="Amiri"/>
          <w:color w:val="111111"/>
          <w:sz w:val="28"/>
          <w:sz w:val="28"/>
          <w:szCs w:val="28"/>
          <w:rtl w:val="true"/>
          <w:lang w:bidi="ar-SA"/>
        </w:rPr>
        <w:t>جاء في أدلة القوم أنّ أمير المؤمنين عليه السّلام لو كان منصوصا عليه من قبل رسول اللّه صلّى اللّه عليه و آله و سلّم لما سكت عن حقه،و لطلب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هذه الشبهة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يسكت أمير الموحدين عن مطالبته بالخلافة بالوقت المناسب،و ذلك بعد دفن و تشييع رسول البشرية صلّى اللّه عليه و آله و سلّم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ذكره جملة من الحفاظ منهم الجوهري و ابن أبي الحديد و اليعقوبي و ابن قتيبة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فكرة البيعة قبل دفن النبي الأعظم صلّى اللّه عليه و آله و سلّم تنافي كون الخلافة لمرضاة اللّه أو لإقامة حكم اللّه،و تنافي كون الخليفة ظل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فكانوا يريدوا أن يحرّفوا الخلافة عن مفهومها و يبدلّوها بالزعامة و الملك،التي تؤخذ بالبيعة و القوة و التهديد و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مالوا إلى الدنيا و الى الملك و حب الرئاسة كما عبّر الغزالي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 الأمير من يعينه على النهوض،فقد مال الناس مع الهوى و السلطة الحاكمة، فزعا أو إغراء،أو تهديدا،أو 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روي عنه أنه لو وجد سبعة ما ترك الخلافة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في تصريحاته أنّ علة مبايعته لأبي بكر هو خوفه من ارتداد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الديلمي في الفردوس قول النبي الأعظم لعلي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إنما أنت بمنزلة الكعبة تؤتا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تؤتى و لا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يأتي فإن أتاك هؤلاء القوم فسلّموا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هذا الأمر فاقبله منهم و إن لم يأتوك فلا تأتهم</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ابن عساكر عن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كالكعبة الحج إليها فريضة</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جعفر الإسكافي عن أمير المؤمنين عليه السّلام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اختار محمدا منا نبيا و ابتعثه إلينا رسولا،فنحن أهل بيت النبوة و معدن الحكمة؛أمان لأهل الأرض و نجاة لمن طلب،إنّ لنا حقا إن نعطه نأخذه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قال عليه السّلام لأبي عبيدة مبعوث الخليفة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النفس كلام لو لا سابق قول و سالف عهد؛لشفيت غيضي بخنصري و بنصري،و خضت لجّته بأخمصي و مفرقي،لكني ملجم إلى أن ألقى ربي</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مختصر في المقام،و لمن أراد مزيد بيان فليرجع لما كتبه العلاّمة الجزائري و السيد ابن طاووس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353" w:name="pg14767_217928"/>
    </w:p>
    <w:p>
      <w:pPr>
        <w:pStyle w:val="Heading5"/>
        <w:numPr>
          <w:ilvl w:val="4"/>
          <w:numId w:val="1"/>
        </w:numPr>
        <w:rPr/>
      </w:pPr>
      <w:bookmarkStart w:id="354" w:name="__RefHeading___Toc1443289_730472459"/>
      <w:bookmarkStart w:id="355" w:name="_Toc138"/>
      <w:bookmarkEnd w:id="353"/>
      <w:bookmarkEnd w:id="354"/>
      <w:r>
        <w:rPr>
          <w:rtl w:val="true"/>
        </w:rPr>
        <w:t>الطائفة الثالثة</w:t>
      </w:r>
      <w:r>
        <w:rPr>
          <w:rtl w:val="true"/>
        </w:rPr>
        <w:t>:</w:t>
      </w:r>
      <w:bookmarkEnd w:id="355"/>
    </w:p>
    <w:p>
      <w:pPr>
        <w:pStyle w:val="Heading6"/>
        <w:numPr>
          <w:ilvl w:val="5"/>
          <w:numId w:val="1"/>
        </w:numPr>
        <w:rPr/>
      </w:pPr>
      <w:bookmarkStart w:id="356" w:name="__RefHeading___Toc1443291_730472459"/>
      <w:bookmarkStart w:id="357" w:name="_Toc139"/>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ما ورد صريحا بتقديم الأفضل</w:t>
      </w:r>
    </w:p>
    <w:p>
      <w:pPr>
        <w:pStyle w:val="BookText"/>
        <w:rPr/>
      </w:pPr>
      <w:r>
        <w:rPr>
          <w:rFonts w:ascii="Amiri" w:hAnsi="Amiri" w:eastAsia="Amiri" w:cs="Amiri"/>
          <w:color w:val="111111"/>
          <w:sz w:val="28"/>
          <w:sz w:val="28"/>
          <w:szCs w:val="28"/>
          <w:rtl w:val="true"/>
          <w:lang w:bidi="ar-SA"/>
        </w:rPr>
        <w:t>أخرج الحاكم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الفقه و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ورد عن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أحق الناس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لصدّيق و ثاني اثنين و صاحب رسول اللّه صلّى اللّه عليه و آله و سلّم</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أحق الناس بها؟أ لست أول من أسلم؟أ لست صاحب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صاحب كذا؟</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موسى بن عقبة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فكنا معشر المهاجرين أول الناس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الناس وجوها و أبسط ألسنا و أفضل قولا</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بكر لعمر في السقيفة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أقوى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أفضل مني فقالاها الثانية،فلما كانت الثالثة 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قوتي لك مع فضلك،فبايعوا أبا بكر</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بكر لمن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قائل إذا لقيته و قد وليت علينا فظا غليظا لا يطاق و هو رعية فكيف إذا ملك الأمر؛فاتّقي اللّه و لا تسلّطه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بالله تخوفوني أقول يا رب وليت عليهم خير أهلك</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فالنبي مات و ترك الناس فعمدوا إلى أفضل رجل فولّوه الأمر</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لعمر عند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إنك عهدت إلى عبد اللّه فإنه لها أهل في دينه و فضله و قديم إسلامه</w:t>
      </w:r>
      <w:r>
        <w:rPr>
          <w:rFonts w:eastAsia="Amiri" w:cs="Amiri" w:ascii="Amiri" w:hAnsi="Amiri"/>
          <w:color w:val="111111"/>
          <w:sz w:val="28"/>
          <w:szCs w:val="28"/>
          <w:rtl w:val="true"/>
          <w:lang w:bidi="ar-SA"/>
        </w:rPr>
        <w:t xml:space="preserve">»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8" w:name="__RefHeading___Toc1443293_730472459"/>
      <w:bookmarkStart w:id="359" w:name="_Toc140"/>
      <w:bookmarkEnd w:id="358"/>
      <w:r>
        <w:rPr>
          <w:rtl w:val="true"/>
        </w:rPr>
        <w:t>و هذا تصريح من الخلفاء بأنّ الأفضل يقدم و هو حجّة لمن يعترض عليه</w:t>
      </w:r>
      <w:r>
        <w:rPr>
          <w:rtl w:val="true"/>
        </w:rPr>
        <w:t>.</w:t>
      </w:r>
      <w:bookmarkEnd w:id="35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نحو ذلك من الروايات التي يحتج بها على خلافة الخلفاء لكونهم أفضل أهل زمانهم و لا معترض من الخلفاء و لا من الصحابة على تقديم الأفضل</w:t>
      </w:r>
      <w:r>
        <w:rPr>
          <w:rFonts w:eastAsia="Amiri" w:cs="Amiri" w:ascii="Amiri" w:hAnsi="Amiri"/>
          <w:color w:val="111111"/>
          <w:sz w:val="28"/>
          <w:szCs w:val="28"/>
          <w:rtl w:val="true"/>
          <w:lang w:bidi="ar-SA"/>
        </w:rPr>
        <w:t xml:space="preserve">. </w:t>
      </w:r>
      <w:bookmarkStart w:id="360" w:name="pg14767_217929"/>
    </w:p>
    <w:p>
      <w:pPr>
        <w:pStyle w:val="Heading5"/>
        <w:numPr>
          <w:ilvl w:val="4"/>
          <w:numId w:val="1"/>
        </w:numPr>
        <w:rPr/>
      </w:pPr>
      <w:bookmarkStart w:id="361" w:name="__RefHeading___Toc1443295_730472459"/>
      <w:bookmarkStart w:id="362" w:name="_Toc141"/>
      <w:bookmarkEnd w:id="360"/>
      <w:bookmarkEnd w:id="361"/>
      <w:r>
        <w:rPr>
          <w:rtl w:val="true"/>
        </w:rPr>
        <w:t>الطائفة الرابعة</w:t>
      </w:r>
      <w:r>
        <w:rPr>
          <w:rtl w:val="true"/>
        </w:rPr>
        <w:t>:</w:t>
      </w:r>
      <w:bookmarkEnd w:id="362"/>
    </w:p>
    <w:p>
      <w:pPr>
        <w:pStyle w:val="BookText"/>
        <w:rPr/>
      </w:pPr>
      <w:r>
        <w:rPr>
          <w:rFonts w:ascii="Amiri" w:hAnsi="Amiri" w:eastAsia="Amiri" w:cs="Amiri"/>
          <w:color w:val="111111"/>
          <w:sz w:val="28"/>
          <w:sz w:val="28"/>
          <w:szCs w:val="28"/>
          <w:rtl w:val="true"/>
          <w:lang w:bidi="ar-SA"/>
        </w:rPr>
        <w:t>ما ورد في صفات الخليفة</w:t>
      </w:r>
    </w:p>
    <w:p>
      <w:pPr>
        <w:pStyle w:val="BookText"/>
        <w:rPr/>
      </w:pPr>
      <w:r>
        <w:rPr>
          <w:rFonts w:ascii="Amiri" w:hAnsi="Amiri" w:eastAsia="Amiri" w:cs="Amiri"/>
          <w:color w:val="111111"/>
          <w:sz w:val="28"/>
          <w:sz w:val="28"/>
          <w:szCs w:val="28"/>
          <w:rtl w:val="true"/>
          <w:lang w:bidi="ar-SA"/>
        </w:rPr>
        <w:t>و من ذلك ما ورد في صفات الخليفة و من جلّ الخلفاء و الصحابة و التي بمجموعها يقطع الإنسان بتقدم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الخلافة إلاّ لمن اجتمعت فيه خمس خصال مع تقوى اللّه و العقل و العلم و اللب و الحلم و الفطنة و هو من جمع هذا المال من باب حلّه و وضعه في مواضعه على علم و معرفة ثم عفّ عنه من بعد ما جمعه من باب حلّه،يعني لم ينفقه إسرافا فيما لا يحل، الشديد من غير عنف و لا ضجرة،و اللين من غير ضعف</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يلي هذا الأمر إلاّ رجل فيه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 في غير ضعف و الشدة في غير عنف و الإمساك في غير بخل و السماحة في غير سرف فإن سقطت واحدة منهن فسدت الثلاث</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من كن فيه من الأئمة صلح أن يكون إماما اضطلع بأمانته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عدل في حكمه و لم يحتجب دون رعيته،و أقام كتاب اللّه تعالى في القريب و البعيد</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المسلمين بعدما يموت 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يعملوا عملا و لا يحدثوا حدثا و لا يبدؤا بشيء قبل أن يختاروا لأنفسهم إماما،عفيفا ورعا عارفا بالقضاء و السنّة يجمع أمرهم و يحكم بينهم،و يأخذ للمظلوم من الظالم حقه و يحفظ أطرافهم</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عليكم إمام يعدل في الرعية و يقسم بالسوية إسمعوا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الإمام أن يحكم بما أنزل اللّه و أن يؤدي الأمانة فإذا فعل فحق على الناس أن يسمعوا له و أن يطيعوا و أن يجيبوا إذا دعوا</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الأمراء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قاموا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حكموا فعدلوا و ما عاهدوا فوفوا و ما استرحموا فرحموا فمن لم يفعل ذلك فعليه لعنة اللّه و الملائكة </w:t>
      </w:r>
    </w:p>
    <w:p>
      <w:pPr>
        <w:pStyle w:val="BookText"/>
        <w:rPr/>
      </w:pPr>
      <w:r>
        <w:rPr>
          <w:rFonts w:ascii="Amiri" w:hAnsi="Amiri" w:eastAsia="Amiri" w:cs="Amiri"/>
          <w:color w:val="111111"/>
          <w:sz w:val="28"/>
          <w:sz w:val="28"/>
          <w:szCs w:val="28"/>
          <w:rtl w:val="true"/>
          <w:lang w:bidi="ar-SA"/>
        </w:rPr>
        <w:t>و الناس أجمعين</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عن ابن الزبير عن رسول اللّه صلّى اللّه عليه و آله و سلّم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سبط ابن الجوزي بسنده إلى عبد اللّه العجلي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 عليه السّلام يوما على منبر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إنه لم يكن الذي كان مني منافسة في سلطان و لا التماس فضول الحطام،و لكن لأردّ المعالم من دينك و أظهر الصلاح في بلادك فيأمن المظلومون من عبادك و تقام المعطّلة من حدودك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تعلم إني أول من أناب و سمع فأجاب لم يسبقني إلاّ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ينبغي أن يكون على الدماء و الفروج و المغانم و الاحكام و معالم الحلال و الحرام و إمامة المسلمين و أمور المؤمنين البخيل لأن نهمته في جمع الأموال،و لا الجاهل فيدلهم بجهله على الضلال،و لا الجافي فينفرّهم بجفائه،و لا الخائف فيتخذ قوما دون قوم،و لا المرتشي في الحكم فيذهب بالحقوق،و لا المعطّل للسنن فيؤدي ذلك إلى الفجور و لا الباغي فيدحض الحق،و لا الفاسق فيشين الشرع</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 الأمير هذا مواطن للتأمل لأنها إشارات إلى أمور سبقت و تجديد لأمور اندرست فلاحظ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لأردّ المعالم من دينك و أظهر الصلاح في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 من أناب و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فيدلهم بجهله على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فينفرهم بجفائه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فيتخذ قوما دون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فيذهب بالحقوق فيؤدي ذلك إلى الفجور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فيدحض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فيشين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ذلك و قارنه بجهل الخلفاء بالسنن كما يأتي،و تعطيلهم لبعض الحدود،و فجور خالد بامرأة مالك بن النويرة،ففيه إشارات خفية لمن تتبع سيرة الخلفاء و حكامهم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أئمة الحق أن يتأسّوا بأضعف رعيتهم حالا في الأكل و اللباس،و لا يتميزون عليهم بشيء لا يقدرون عليه؛ليراهم الفقير فيرضى عن اللّه بما هو فيه و يراهم الغني فيزداد شكرا و تواضعا</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للخليفة من مال اللّه إلاّ قصعتان</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الحسن البصري لعمر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يا أمير المؤمنين إنّ اللّه جعل الإمام العادل قوام كل مائل،و قصد كل جائر،و صلاح كل فاسد،و قوة كل ضعيف،و نصفة كل مظلوم،و مفزع كل 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كالأب الحاني على ولده يسعى لهم صغارا و يعلّمهم 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كالأم الشفيقة البرة الرفيقة بولدها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 اليتامى و خازن المساكين يربّي صغيرهم و يموّن كبيرهم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القائم بين اللّه و بين عباده يسمع كلام اللّه و يسمعهم و ينظر إلى اللّه و يريهم و ينقاد الى اللّه و يقودهم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تصلح الجوارح بصلاحه و تفسد بفساده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تحكم يا أمير المؤمنين بحكم الجاهلين و لا تسلك بهم سبيل الظالمين و لا تسلط المستكبرين على المستضعفين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جعفر بن محمد الصادق عن آبائه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سأل أبا بكر عن الذي يستحق هذا الأمر بما يستحقه؟</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بالنصيحة و الوفاء و دفع المداهنة و حسن السيرة و اظهار العدل و العلم بالكتاب و السنّة و فصل الخطاب،مع الزهد في الدنيا،و قلة الرغبة فيها،و انتصاف المظلوم من الظالم للقريب و البعيد،ثم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السابقة و القرابة؟</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السابقة 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 باللّه أبا بكر أ في نفسك تجد هذه الخصال أو فيّ؟</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فيك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يأخذ الإمام و يحتج على أبي بكر في فضائله فيذكر ثلاثة و ثلاثين منقبة تدل على اتّصاف الأمير عليه السّلام بالصفات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فبهذا و شبهه تستحق القيام بأمور أمة محمد،فما الذي غرّك عن اللّه و عن رسوله و دينه و أنت خلو مما يحتاج إليه أهل دينه؟</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الأمراء من قريش ما رحموا إذا استرحموا و قسطوار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عدلوا إذا حكموا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عاهدوا فوفوا</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لقريش عليكم حقا ما حكموا فعدلوا و ائتمنوا فأدوا و استرحموا فرحموا</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عليه السّلام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لمن سار بسيرة رسول اللّه صلّى اللّه عليه و آله و سلّم و سيرة صاحبيه و عمل بطاعة اللّه و ليست الخلافة لمن عمل بالجور و عطّل الحدود</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طلحة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أنت أولى بهذه الأمر و أحق به مني لفضلك و قرابتك و سابقتك</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بشر بن عمرو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صاحبي ليس مثلك إنّه أحق لهذا الأمر منك للفضل في الدين و السابقة في الإسلام</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موسى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لا يكون بالشرف و غيره مما ذكرت و إنما يكون لأهل الدين و الفضل و الشدة في أمر الله؛مع إني لو أعطيته أعظم قريش شرفا أعطيته عليا</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هريرة و أبو الدرداء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علام تقاتل علي بن أبي طالب و هو أحق بهذا الأمر منك لسابقته في الدين و فضيلته في الإسلام،و هو رجل من المهاجرين السابقين و أنت رجل طليق، و كان أبوك من الأحزاب</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 كلامهم كلام عدي بن حاتم و يزيد بن قيس لمعاوية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كلام طلحة و بشر و أبو هريرة و أبو الدرداء و أبو موسى يتضح أن مسألة تقديم الأفضل كانت مسلّمة لا نزاع فيها و لا معترض</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عن أبيه عليه السّلام في الرد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فوثب فيها من ليس مثلي؛لا قرابته كقرابتي، و لا علمه كعلمي و لا سابقة كسابقتي و كنت أحق بها منه</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bookmarkStart w:id="363" w:name="pg14767_217933"/>
    </w:p>
    <w:p>
      <w:pPr>
        <w:pStyle w:val="BookText"/>
        <w:rPr/>
      </w:pPr>
      <w:bookmarkEnd w:id="363"/>
      <w:r>
        <w:rPr>
          <w:rFonts w:ascii="Amiri" w:hAnsi="Amiri" w:eastAsia="Amiri" w:cs="Amiri"/>
          <w:color w:val="111111"/>
          <w:sz w:val="28"/>
          <w:sz w:val="28"/>
          <w:szCs w:val="28"/>
          <w:rtl w:val="true"/>
          <w:lang w:bidi="ar-SA"/>
        </w:rPr>
        <w:t>و عن عبد اللّه 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و قد سئل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أفضلكم علي و أقدمكم إسلاما و أوفركم إيمانا و أكثركم علما و أرجحكم حلما و أشدّكم في اللّه غضبا علمته علمي و استودعته سري و وكلته فهو خليفتي في أهلي و أميني في أمتي</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 هذه الرواية كثير تقدمت في اصول الفضائل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صفات الخلفاء و الشروط التي لا بدّ أن تتوفر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اللين و الرأفة في الرعية،الشدة و الشجاعة،الكرم و سماحة الكف،السماحة و الحلم،الامانة و العدل،إقامة الكتاب على الجميع، القسمة بالسوية و السهر على الرعية،أعلمهم،و أفضلهم و أفقههم في دين اللّه،أبصرهم بالطريق و أهداهم للصراط،و أصحهم دينا و أفضلهم يقينا،أقومهم بأمر اللّه و أوفاهم بعهده،أعلمهم بالقضية و أوفرهم إيمانا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الفاضل إلا صاحب هذه الصفات؟</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443297_730472459"/>
      <w:bookmarkStart w:id="365" w:name="_Toc142"/>
      <w:bookmarkEnd w:id="364"/>
      <w:r>
        <w:rPr>
          <w:rtl w:val="true"/>
        </w:rPr>
        <w:t>الطائفة الخامسة</w:t>
      </w:r>
      <w:r>
        <w:rPr>
          <w:rtl w:val="true"/>
        </w:rPr>
        <w:t>:</w:t>
      </w:r>
      <w:bookmarkEnd w:id="365"/>
    </w:p>
    <w:p>
      <w:pPr>
        <w:pStyle w:val="BookText"/>
        <w:rPr/>
      </w:pPr>
      <w:r>
        <w:rPr>
          <w:rFonts w:ascii="Amiri" w:hAnsi="Amiri" w:eastAsia="Amiri" w:cs="Amiri"/>
          <w:color w:val="111111"/>
          <w:sz w:val="28"/>
          <w:sz w:val="28"/>
          <w:szCs w:val="28"/>
          <w:rtl w:val="true"/>
          <w:lang w:bidi="ar-SA"/>
        </w:rPr>
        <w:t>ما ورد في حق الأنبياء</w:t>
      </w:r>
    </w:p>
    <w:p>
      <w:pPr>
        <w:pStyle w:val="BookText"/>
        <w:rPr/>
      </w:pPr>
      <w:r>
        <w:rPr>
          <w:rFonts w:ascii="Amiri" w:hAnsi="Amiri" w:eastAsia="Amiri" w:cs="Amiri"/>
          <w:color w:val="111111"/>
          <w:sz w:val="28"/>
          <w:sz w:val="28"/>
          <w:szCs w:val="28"/>
          <w:rtl w:val="true"/>
          <w:lang w:bidi="ar-SA"/>
        </w:rPr>
        <w:t>فعن الرضا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 الأئمة يوفقهم اللّه و يؤتيهم من مخزون علمه و حكمه ما لا يؤتيه غيرهم،فيكون علمهم فوق كل علم أهل زمانهم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بعث اللّه رسولا و لا نبيا حتى يستكمل العقل و يكون عقله أفضل من عقول أمته</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لنا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إذا أراد أن يبعث نبيا نظر إلى خير أهل الأرض قبيلة فيبعث خيرها رجلا</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حديث اختيار رسول اللّه صلّى اللّه عليه و آله و سلّم من قريش و العرب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رسول 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أجود الناس كفا و أبلغهم كلاما و أسخاهم و أحلمهم و أعدلهم و أفضلهم رأيا كما تواتر به الروايات و الأقوال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366" w:name="pg14767_217934"/>
    </w:p>
    <w:p>
      <w:pPr>
        <w:pStyle w:val="BookText"/>
        <w:rPr/>
      </w:pPr>
      <w:bookmarkEnd w:id="366"/>
      <w:r>
        <w:rPr>
          <w:rFonts w:ascii="Amiri" w:hAnsi="Amiri" w:eastAsia="Amiri" w:cs="Amiri"/>
          <w:color w:val="111111"/>
          <w:sz w:val="28"/>
          <w:sz w:val="28"/>
          <w:szCs w:val="28"/>
          <w:rtl w:val="true"/>
          <w:lang w:bidi="ar-SA"/>
        </w:rPr>
        <w:t xml:space="preserve">و معلوم أنّ أولى الناس بالأنبياء أعلمهم بما جاؤوا به كما في الحديث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الأوصياء و الخلفاء الذين يتابعون هداية البشرية</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443299_730472459"/>
      <w:bookmarkStart w:id="368" w:name="_Toc143"/>
      <w:bookmarkEnd w:id="367"/>
      <w:r>
        <w:rPr>
          <w:rtl w:val="true"/>
        </w:rPr>
        <w:t>الدليل الثالث</w:t>
      </w:r>
      <w:r>
        <w:rPr>
          <w:rtl w:val="true"/>
        </w:rPr>
        <w:t>:</w:t>
      </w:r>
      <w:bookmarkEnd w:id="368"/>
    </w:p>
    <w:p>
      <w:pPr>
        <w:pStyle w:val="Heading5"/>
        <w:numPr>
          <w:ilvl w:val="4"/>
          <w:numId w:val="1"/>
        </w:numPr>
        <w:rPr/>
      </w:pPr>
      <w:bookmarkStart w:id="369" w:name="__RefHeading___Toc1443301_730472459"/>
      <w:bookmarkStart w:id="370" w:name="_Toc144"/>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دليل العقل</w:t>
      </w:r>
    </w:p>
    <w:p>
      <w:pPr>
        <w:pStyle w:val="BookText"/>
        <w:rPr/>
      </w:pPr>
      <w:r>
        <w:rPr>
          <w:rFonts w:ascii="Amiri" w:hAnsi="Amiri" w:eastAsia="Amiri" w:cs="Amiri"/>
          <w:color w:val="111111"/>
          <w:sz w:val="28"/>
          <w:sz w:val="28"/>
          <w:szCs w:val="28"/>
          <w:rtl w:val="true"/>
          <w:lang w:bidi="ar-SA"/>
        </w:rPr>
        <w:t>إعلم أنه كل ما دلّ من العقل على وجوب طاعة اللّه و رسوله دلّ بنفسه على وجوب طاعة الإمام،لأنّ الحكمة واحدة مع تسليم المرتبة،و كذا كل ما دلّ على عصمة الإمام و ضرورته دلّ بوجه مطلق على كونه أفضل أهل زمانه،لأن العصمة أقوى مرجح للفضل،بل أعلى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نموذجا من ذلك</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443303_730472459"/>
      <w:bookmarkStart w:id="372" w:name="_Toc145"/>
      <w:bookmarkEnd w:id="371"/>
      <w:r>
        <w:rPr>
          <w:rtl w:val="true"/>
        </w:rPr>
        <w:t>الدليل الأول</w:t>
      </w:r>
      <w:r>
        <w:rPr>
          <w:rtl w:val="true"/>
        </w:rPr>
        <w:t xml:space="preserve">: </w:t>
      </w:r>
      <w:r>
        <w:rPr>
          <w:rtl w:val="true"/>
        </w:rPr>
        <w:t>إنّ الإمام إذا لم يكن أفضل و أعلم أهل زمانه لم يحصل الوثوق بقوله</w:t>
      </w:r>
      <w:bookmarkEnd w:id="372"/>
    </w:p>
    <w:p>
      <w:pPr>
        <w:pStyle w:val="BookText"/>
        <w:rPr/>
      </w:pPr>
      <w:r>
        <w:rPr>
          <w:rFonts w:ascii="Amiri" w:hAnsi="Amiri" w:eastAsia="Amiri" w:cs="Amiri"/>
          <w:color w:val="111111"/>
          <w:sz w:val="28"/>
          <w:sz w:val="28"/>
          <w:szCs w:val="28"/>
          <w:rtl w:val="true"/>
          <w:lang w:bidi="ar-SA"/>
        </w:rPr>
        <w:t>إنّ الإمام إذا لم يكن أفضل و أعلم أهل زمانه لم يحصل الوثوق بقوله؛لجواز أنّ يكون الهلاك و المعصية في قوله،و هذا ينفّر عن الطاعة،مع أن الغرض من نصب الإمام هو الطاعة فيكون نقضا للغرض</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443305_730472459"/>
      <w:bookmarkStart w:id="374" w:name="_Toc146"/>
      <w:bookmarkEnd w:id="373"/>
      <w:r>
        <w:rPr>
          <w:rtl w:val="true"/>
        </w:rPr>
        <w:t>الدليل الثاني</w:t>
      </w:r>
      <w:r>
        <w:rPr>
          <w:rtl w:val="true"/>
        </w:rPr>
        <w:t xml:space="preserve">: </w:t>
      </w:r>
      <w:r>
        <w:rPr>
          <w:rtl w:val="true"/>
        </w:rPr>
        <w:t>أنّ الإمام نصّب لتكميل الفضائل في الناس فلا بد أن يكون أعلم بذلك من غيره حتى يقدر على ذلك</w:t>
      </w:r>
      <w:bookmarkEnd w:id="374"/>
    </w:p>
    <w:p>
      <w:pPr>
        <w:pStyle w:val="BookText"/>
        <w:rPr/>
      </w:pPr>
      <w:r>
        <w:rPr>
          <w:rFonts w:ascii="Amiri" w:hAnsi="Amiri" w:eastAsia="Amiri" w:cs="Amiri"/>
          <w:color w:val="111111"/>
          <w:sz w:val="28"/>
          <w:sz w:val="28"/>
          <w:szCs w:val="28"/>
          <w:rtl w:val="true"/>
          <w:lang w:bidi="ar-SA"/>
        </w:rPr>
        <w:t>أنّ الإمام نصّب لتكميل الفضائل في الناس و لتعليمها أحكام الإسلام،و لتدبير الأمور السياسية و الإقتصادية و الإجتماعية،و لتأديب الناس من الناحية الخلقية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الزهد،التواضع،العفة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بد أن يكون أعلم بذلك من غيره حتى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من خلق الإنسان هو حصول الكمال في القوة العلمية و العملية،فلا بد للإمام أن يكون كاملا في هذا،و إلاّ لما صح كونه إماما معلما و مرشدا يقتدى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وجه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الخليفة تكميل قوى العلم و العمل لسائر الناس و مراتب الناس مختلفة، فلا بد للخليفة من تكميل كل فرد على حسب استعداده،و هذا يوجب كون الخليفة قد بلغ إلى نهاية الكمال البشري و جمع القوتين العلمية و العملية بكل مراحلها و هو الأفضل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وجه 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تقرر في محله أن فاقد الشيء لا يعطيه،و من كان فاقدا للمراتب العلية و الفضائل النفسية و الأحكام السماوية و الأخلاق الربانية؛كيف يهدي غيره إليها و يرشد الضال عليها؟</w:t>
      </w:r>
      <w:r>
        <w:rPr>
          <w:rFonts w:eastAsia="Amiri" w:cs="Amiri" w:ascii="Amiri" w:hAnsi="Amiri"/>
          <w:color w:val="111111"/>
          <w:sz w:val="28"/>
          <w:szCs w:val="28"/>
          <w:rtl w:val="true"/>
          <w:lang w:bidi="ar-SA"/>
        </w:rPr>
        <w:t xml:space="preserve">! </w:t>
      </w:r>
      <w:bookmarkStart w:id="375" w:name="pg14767_217935"/>
    </w:p>
    <w:p>
      <w:pPr>
        <w:pStyle w:val="Heading5"/>
        <w:numPr>
          <w:ilvl w:val="4"/>
          <w:numId w:val="1"/>
        </w:numPr>
        <w:rPr/>
      </w:pPr>
      <w:bookmarkStart w:id="376" w:name="__RefHeading___Toc1443307_730472459"/>
      <w:bookmarkStart w:id="377" w:name="_Toc147"/>
      <w:bookmarkEnd w:id="375"/>
      <w:bookmarkEnd w:id="376"/>
      <w:r>
        <w:rPr>
          <w:rtl w:val="true"/>
        </w:rPr>
        <w:t>الدليل الثالث</w:t>
      </w:r>
      <w:r>
        <w:rPr>
          <w:rtl w:val="true"/>
        </w:rPr>
        <w:t xml:space="preserve">: </w:t>
      </w:r>
      <w:r>
        <w:rPr>
          <w:rtl w:val="true"/>
        </w:rPr>
        <w:t>الإمام طاعته واجبة على الجميع و لا يجب عليه طاعة أحد</w:t>
      </w:r>
      <w:bookmarkEnd w:id="377"/>
    </w:p>
    <w:p>
      <w:pPr>
        <w:pStyle w:val="BookText"/>
        <w:rPr/>
      </w:pPr>
      <w:r>
        <w:rPr>
          <w:rFonts w:ascii="Amiri" w:hAnsi="Amiri" w:eastAsia="Amiri" w:cs="Amiri"/>
          <w:color w:val="111111"/>
          <w:sz w:val="28"/>
          <w:sz w:val="28"/>
          <w:szCs w:val="28"/>
          <w:rtl w:val="true"/>
          <w:lang w:bidi="ar-SA"/>
        </w:rPr>
        <w:t>الإمام طاعته واجبة على الجميع و لا يجب عليه طاعة أحد،فنفسه أكمل من نفس الكل، و علمه أغزر من علم الكل،و زهده أعظم من زهد الكل،و تقواه أقوى من تقوى الكل،و هو معنى تقدم الأفضل على الكل</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443309_730472459"/>
      <w:bookmarkStart w:id="379" w:name="_Toc148"/>
      <w:bookmarkEnd w:id="378"/>
      <w:r>
        <w:rPr>
          <w:rtl w:val="true"/>
        </w:rPr>
        <w:t>الدليل الرابع</w:t>
      </w:r>
      <w:r>
        <w:rPr>
          <w:rtl w:val="true"/>
        </w:rPr>
        <w:t xml:space="preserve">: </w:t>
      </w:r>
      <w:r>
        <w:rPr>
          <w:rtl w:val="true"/>
        </w:rPr>
        <w:t>أنّ المقصود من نصب الإمام نظام النوع و الأمة،فإذا أمر غير الأعلم و الأصلح بالخطأ و توقع من مخالفته الفتنة</w:t>
      </w:r>
      <w:bookmarkEnd w:id="379"/>
    </w:p>
    <w:p>
      <w:pPr>
        <w:pStyle w:val="BookText"/>
        <w:rPr/>
      </w:pPr>
      <w:r>
        <w:rPr>
          <w:rFonts w:ascii="Amiri" w:hAnsi="Amiri" w:eastAsia="Amiri" w:cs="Amiri"/>
          <w:color w:val="111111"/>
          <w:sz w:val="28"/>
          <w:sz w:val="28"/>
          <w:szCs w:val="28"/>
          <w:rtl w:val="true"/>
          <w:lang w:bidi="ar-SA"/>
        </w:rPr>
        <w:t>أنّ المقصود من نصب الإمام نظام النوع و الأمة،فإذا أمر غير الأعلم و الأصلح بالخطأ و توقع من مخالفته الفتنة،كما إذا أمر بسفك الدماء كان جمعا للنقيضين،لأنه في الفتنة اختلال النوع و اضطراب أمور الأمة</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443311_730472459"/>
      <w:bookmarkStart w:id="381" w:name="_Toc149"/>
      <w:bookmarkEnd w:id="380"/>
      <w:r>
        <w:rPr>
          <w:rtl w:val="true"/>
        </w:rPr>
        <w:t>الدليل الخامس</w:t>
      </w:r>
      <w:r>
        <w:rPr>
          <w:rtl w:val="true"/>
        </w:rPr>
        <w:t xml:space="preserve">: </w:t>
      </w:r>
      <w:r>
        <w:rPr>
          <w:rtl w:val="true"/>
        </w:rPr>
        <w:t>أنّ اللّه أمر بإطاعة الإمام فإذا لم يكن الأعلم و الأفضل جاز عليه الوقوع بالخطأ</w:t>
      </w:r>
      <w:bookmarkEnd w:id="381"/>
    </w:p>
    <w:p>
      <w:pPr>
        <w:pStyle w:val="BookText"/>
        <w:rPr/>
      </w:pPr>
      <w:r>
        <w:rPr>
          <w:rFonts w:ascii="Amiri" w:hAnsi="Amiri" w:eastAsia="Amiri" w:cs="Amiri"/>
          <w:color w:val="111111"/>
          <w:sz w:val="28"/>
          <w:sz w:val="28"/>
          <w:szCs w:val="28"/>
          <w:rtl w:val="true"/>
          <w:lang w:bidi="ar-SA"/>
        </w:rPr>
        <w:t>أنّ اللّه أمر بإطاعة الإمام فإذا لم يكن الأعلم و الأفضل جاز عليه الوقوع بالخطأ فاللّه يأمر بالخطأ</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443313_730472459"/>
      <w:bookmarkStart w:id="383" w:name="_Toc150"/>
      <w:bookmarkEnd w:id="382"/>
      <w:r>
        <w:rPr>
          <w:rtl w:val="true"/>
        </w:rPr>
        <w:t>الدليل السادس</w:t>
      </w:r>
      <w:r>
        <w:rPr>
          <w:rtl w:val="true"/>
        </w:rPr>
        <w:t xml:space="preserve">: </w:t>
      </w:r>
      <w:r>
        <w:rPr>
          <w:rtl w:val="true"/>
        </w:rPr>
        <w:t>أنه إذا لم يكن الإمام أفضل و أعلم أهل زمانه أمكن كونه مقربا من المعصية</w:t>
      </w:r>
      <w:bookmarkEnd w:id="383"/>
    </w:p>
    <w:p>
      <w:pPr>
        <w:pStyle w:val="BookText"/>
        <w:rPr/>
      </w:pPr>
      <w:r>
        <w:rPr>
          <w:rFonts w:ascii="Amiri" w:hAnsi="Amiri" w:eastAsia="Amiri" w:cs="Amiri"/>
          <w:color w:val="111111"/>
          <w:sz w:val="28"/>
          <w:sz w:val="28"/>
          <w:szCs w:val="28"/>
          <w:rtl w:val="true"/>
          <w:lang w:bidi="ar-SA"/>
        </w:rPr>
        <w:t>أنه إذا لم يكن الإمام أفضل و أعلم أهل زمانه أمكن كونه مقربا من المعصية و مبعدا عن الطاعة فيكون نصبه مفسدة</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443315_730472459"/>
      <w:bookmarkStart w:id="385" w:name="_Toc151"/>
      <w:bookmarkEnd w:id="384"/>
      <w:r>
        <w:rPr>
          <w:rtl w:val="true"/>
        </w:rPr>
        <w:t>الدليل السابع</w:t>
      </w:r>
      <w:r>
        <w:rPr>
          <w:rtl w:val="true"/>
        </w:rPr>
        <w:t xml:space="preserve">: </w:t>
      </w:r>
      <w:r>
        <w:rPr>
          <w:rtl w:val="true"/>
        </w:rPr>
        <w:t>إذا لم يكن الأفضل لامتنع الوثوق بقوله</w:t>
      </w:r>
      <w:bookmarkEnd w:id="385"/>
    </w:p>
    <w:p>
      <w:pPr>
        <w:pStyle w:val="BookText"/>
        <w:rPr/>
      </w:pPr>
      <w:r>
        <w:rPr>
          <w:rFonts w:ascii="Amiri" w:hAnsi="Amiri" w:eastAsia="Amiri" w:cs="Amiri"/>
          <w:color w:val="111111"/>
          <w:sz w:val="28"/>
          <w:sz w:val="28"/>
          <w:szCs w:val="28"/>
          <w:rtl w:val="true"/>
          <w:lang w:bidi="ar-SA"/>
        </w:rPr>
        <w:t>إذا لم يكن الأفضل لامتنع الوثوق بقوله و وعده و وعيده و أمره و نهيه و صحة كلامه و هو من أعظم المنفّرات</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443317_730472459"/>
      <w:bookmarkStart w:id="387" w:name="_Toc152"/>
      <w:bookmarkEnd w:id="386"/>
      <w:r>
        <w:rPr>
          <w:rtl w:val="true"/>
        </w:rPr>
        <w:t>الدليل الثامن</w:t>
      </w:r>
      <w:r>
        <w:rPr>
          <w:rtl w:val="true"/>
        </w:rPr>
        <w:t xml:space="preserve">: </w:t>
      </w:r>
      <w:r>
        <w:rPr>
          <w:rtl w:val="true"/>
        </w:rPr>
        <w:t>إنّ الإمام المفضول لا يحبه اللّه،و كل من لا يحبه اللّه مخالف للنبي</w:t>
      </w:r>
      <w:bookmarkEnd w:id="387"/>
    </w:p>
    <w:p>
      <w:pPr>
        <w:pStyle w:val="BookText"/>
        <w:rPr/>
      </w:pPr>
      <w:r>
        <w:rPr>
          <w:rFonts w:ascii="Amiri" w:hAnsi="Amiri" w:eastAsia="Amiri" w:cs="Amiri"/>
          <w:color w:val="111111"/>
          <w:sz w:val="28"/>
          <w:sz w:val="28"/>
          <w:szCs w:val="28"/>
          <w:rtl w:val="true"/>
          <w:lang w:bidi="ar-SA"/>
        </w:rPr>
        <w:t>إنّ الإمام المفضول لا يحبه اللّه،و كل من لا يحبه اللّه مخالف للنبي صلّى اللّه عليه و آله و سلّم و غير متّبع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أن الإمام المفضول مخالف للنبي و غير متّبع له،و من المعلوم طاعة مخالف النبي صلّى اللّه عليه و آله و سلّم و لو بالجملة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المفضول لا يحبه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فلانه كل إمام مفضول تقدم على من هو أعلم منه معتد أثيم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معتد لا يحبه اللّه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يُحِبُّ الْمُعْتَدِينَ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bookmarkStart w:id="388" w:name="pg14767_217936"/>
    </w:p>
    <w:p>
      <w:pPr>
        <w:pStyle w:val="BookText"/>
        <w:rPr/>
      </w:pPr>
      <w:bookmarkEnd w:id="388"/>
      <w:r>
        <w:rPr>
          <w:rFonts w:ascii="Amiri" w:hAnsi="Amiri" w:eastAsia="Amiri" w:cs="Amiri"/>
          <w:color w:val="111111"/>
          <w:sz w:val="28"/>
          <w:sz w:val="28"/>
          <w:szCs w:val="28"/>
          <w:rtl w:val="true"/>
          <w:lang w:bidi="ar-SA"/>
        </w:rPr>
        <w:t>فينتج أن الإمام المفضول لا يحبه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لا يحبه اللّه مخالف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فَاتَّبِعُونِي يُحْبِبْكُمُ اللّٰهُ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443319_730472459"/>
      <w:bookmarkStart w:id="390" w:name="_Toc153"/>
      <w:bookmarkEnd w:id="389"/>
      <w:r>
        <w:rPr>
          <w:rtl w:val="true"/>
        </w:rPr>
        <w:t>الدليل التاسع</w:t>
      </w:r>
      <w:r>
        <w:rPr>
          <w:rtl w:val="true"/>
        </w:rPr>
        <w:t xml:space="preserve">: </w:t>
      </w:r>
      <w:r>
        <w:rPr>
          <w:rtl w:val="true"/>
        </w:rPr>
        <w:t>طاعة المفضول قد توجب الفتنة</w:t>
      </w:r>
      <w:bookmarkEnd w:id="390"/>
    </w:p>
    <w:p>
      <w:pPr>
        <w:pStyle w:val="BookText"/>
        <w:rPr/>
      </w:pPr>
      <w:r>
        <w:rPr>
          <w:rFonts w:ascii="Amiri" w:hAnsi="Amiri" w:eastAsia="Amiri" w:cs="Amiri"/>
          <w:color w:val="111111"/>
          <w:sz w:val="28"/>
          <w:sz w:val="28"/>
          <w:szCs w:val="28"/>
          <w:rtl w:val="true"/>
          <w:lang w:bidi="ar-SA"/>
        </w:rPr>
        <w:t>أنّ القتال واجب حتى ترفع الفتنة 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قٰاتِلُوهُمْ حَتّٰى لاٰ تَكُونَ فِتْنَةٌ وَ يَكُونَ الدِّينُ كُلُّهُ لِلّٰهِ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طاعة المفضول قد توجب الفتنة،لأنه قد يأمر بما لا يعلم،فلا بد من طاعة من لا يوقع في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أنه في عصر الرسول صلّى اللّه عليه و آله و سلّم لم تتحقق هذه الآية فيراد منها عصر ظهور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أهل زمانه</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1443321_730472459"/>
      <w:bookmarkStart w:id="392" w:name="_Toc154"/>
      <w:bookmarkEnd w:id="391"/>
      <w:r>
        <w:rPr>
          <w:rtl w:val="true"/>
        </w:rPr>
        <w:t>الدليل العاشر</w:t>
      </w:r>
      <w:r>
        <w:rPr>
          <w:rtl w:val="true"/>
        </w:rPr>
        <w:t xml:space="preserve">: </w:t>
      </w:r>
      <w:r>
        <w:rPr>
          <w:rtl w:val="true"/>
        </w:rPr>
        <w:t>الإمام غير الأفضل لا يستطيع الحكم بالحق</w:t>
      </w:r>
      <w:bookmarkEnd w:id="392"/>
    </w:p>
    <w:p>
      <w:pPr>
        <w:pStyle w:val="BookText"/>
        <w:rPr/>
      </w:pPr>
      <w:r>
        <w:rPr>
          <w:rFonts w:ascii="Amiri" w:hAnsi="Amiri" w:eastAsia="Amiri" w:cs="Amiri"/>
          <w:color w:val="111111"/>
          <w:sz w:val="28"/>
          <w:sz w:val="28"/>
          <w:szCs w:val="28"/>
          <w:rtl w:val="true"/>
          <w:lang w:bidi="ar-SA"/>
        </w:rPr>
        <w:t>أنّ الإمام و الخليفة المقصود من نصبه إقامة العدل و الحكم بالحق في كل واقعة،و الإبتعاد عن كل باطل و هوى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الإمام غير الأفضل لا يستطيع الحكم بالحق في كل واقعة لجهله ببعض القضايا و الأحكام فيكون غير مجعول خليفة</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443323_730472459"/>
      <w:bookmarkStart w:id="394" w:name="_Toc155"/>
      <w:bookmarkEnd w:id="393"/>
      <w:r>
        <w:rPr>
          <w:rtl w:val="true"/>
        </w:rPr>
        <w:t>الدليل الرابع</w:t>
      </w:r>
      <w:r>
        <w:rPr>
          <w:rtl w:val="true"/>
        </w:rPr>
        <w:t>:</w:t>
      </w:r>
      <w:bookmarkEnd w:id="394"/>
    </w:p>
    <w:p>
      <w:pPr>
        <w:pStyle w:val="Heading5"/>
        <w:numPr>
          <w:ilvl w:val="4"/>
          <w:numId w:val="1"/>
        </w:numPr>
        <w:rPr/>
      </w:pPr>
      <w:bookmarkStart w:id="395" w:name="__RefHeading___Toc1443325_730472459"/>
      <w:bookmarkStart w:id="396" w:name="_Toc156"/>
      <w:bookmarkEnd w:id="395"/>
      <w:r>
        <w:rPr>
          <w:rtl w:val="true"/>
        </w:rPr>
        <w:t>اشارة</w:t>
      </w:r>
      <w:bookmarkEnd w:id="396"/>
    </w:p>
    <w:p>
      <w:pPr>
        <w:pStyle w:val="BookText"/>
        <w:rPr/>
      </w:pPr>
      <w:r>
        <w:rPr>
          <w:rFonts w:ascii="IRNazanin" w:hAnsi="IRNazanin" w:eastAsia="IRNazanin"/>
          <w:color w:val="111111"/>
          <w:sz w:val="28"/>
          <w:sz w:val="28"/>
          <w:szCs w:val="28"/>
          <w:rtl w:val="true"/>
          <w:lang w:bidi="fa-IR"/>
        </w:rPr>
        <w:t>أقوال العلماء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محي الدين ابن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آدم خليفة لكونه أحق بالخلافة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علمه،فمن وصل إلى هذه الفضيلة فقد اختصه اللّه تبارك و تعالى من بين عباده و جعله أفضل أهل زمانه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آخر في معرض ذكر بعض شروط خليفة اللّه 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خلفاء من حيث لا يشعر بهم،فلا يتمكن لهذا الخليفة المشعور به و غير المشعور به أن يقوم في الخلافة إلا </w:t>
      </w:r>
      <w:bookmarkStart w:id="397" w:name="pg14767_217937"/>
    </w:p>
    <w:p>
      <w:pPr>
        <w:pStyle w:val="BookText"/>
        <w:rPr/>
      </w:pPr>
      <w:bookmarkEnd w:id="397"/>
      <w:r>
        <w:rPr>
          <w:rFonts w:ascii="Amiri" w:hAnsi="Amiri" w:eastAsia="Amiri" w:cs="Amiri"/>
          <w:color w:val="111111"/>
          <w:sz w:val="28"/>
          <w:sz w:val="28"/>
          <w:szCs w:val="28"/>
          <w:rtl w:val="true"/>
          <w:lang w:bidi="ar-SA"/>
        </w:rPr>
        <w:t xml:space="preserve">بعد أن يحصّل معاني حروف أوائل السور،سور القرآن المعجمة مثل ألف لام ميم و غيرها،الواردة في أوائل بعض سور القرآن،فإذا أوقفه اللّه على حقائقها و معانيها،تعينت له الخلافة و كان أهلا للنيابة،هذا في علمه بظاهر هذه الحروف،و أمّا علمه بباطنها،فعلى تلك الدرجة يرجع إلى الحق فيها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موضع 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بدّ من إحاطة الخليفة بجميع الأسماء و الصفات الإلهية التي يطلبها العالم الذي ولاه عليه الحق سبحانه،فجعل اللّه الإنسان الكامل في الدار الدنيا إماما و خليفة، و أعطاه علم الأسماء بما تدل عليه من المعاني و سخّر لهذا الإنسان و بنيه و ما تناسل منه جميع ما في السموات و ما في الأرض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القيم الجوزية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مِنْهُمْ أَئِمَّةً يَهْدُونَ بِأَمْرِنٰا لَمّٰا صَبَرُوا وَ كٰانُوا بِآيٰاتِنٰا يُوقِنُونَ و سؤالهم أن يجعلهم أئمة للمتّقين هو سؤال أن يهديهم و يوفقهم و يمنّ عليهم بالعلوم النافعة و الأعمال الصالحة ظاهرا و باطنا التي لا تتم الإمامة إلاّ بها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كما ترى عندهما الخلافة مرتبة غيبية من اللّه لا يتصف بها إلاّ المعصومون من أهل بيت النبوة</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1443327_730472459"/>
      <w:bookmarkStart w:id="399" w:name="_Toc157"/>
      <w:bookmarkEnd w:id="398"/>
      <w:r>
        <w:rPr>
          <w:rtl w:val="true"/>
        </w:rPr>
        <w:t>و قد ورد أن قطب الأقطاب لا يكون إلاّ منهم</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الفاروقي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 الألف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القطبية لم تكن على سبيل الأصالة إلاّ لأئمة أهل البيت المشهورين ثم إنها صارت بعدهم لغيرهم على سبيل النيابة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المهدي ينالها أصالة كما نالها غيره من الأئمة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الألوسي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الأقطاب لا يكون إلاّ منهم لأنهم أزكى الناس اصلا و أوفرهم فضلا،و أن من ينال هذه الرتبة منهم لا ينالها إلاّ على سبيل الاصالة دون النيابة و الوكالة؛و أنا لا أتعقل النيابة في ذلك المقام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العلامة الصبان عن قوم كونهم قطب الأقطاب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الإجماع على ما يوجب له الإمامة من الخلال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إجماعهم على </w:t>
      </w:r>
    </w:p>
    <w:p>
      <w:pPr>
        <w:pStyle w:val="BookText"/>
        <w:rPr/>
      </w:pPr>
      <w:r>
        <w:rPr>
          <w:rFonts w:ascii="Amiri" w:hAnsi="Amiri" w:eastAsia="Amiri" w:cs="Amiri"/>
          <w:color w:val="111111"/>
          <w:sz w:val="28"/>
          <w:sz w:val="28"/>
          <w:szCs w:val="28"/>
          <w:rtl w:val="true"/>
          <w:lang w:bidi="ar-SA"/>
        </w:rPr>
        <w:t xml:space="preserve">مشاركته لرسول اللّه صلّى اللّه عليه و آله و سلّم في النسب و مساهمته له في كريم الحسب و اتصاله به في وكيد السبب و سبقه كافة الأمة إلى الإقرار،و فضله على جماعتهم في جهاد الكفار و تبريزه عليهم في المعرفة و العلم بالأحكام و شجاعته و ظاهر زهده الذين لم يختلف فيهما إثنان،و حكمته في التدبير و سياسة الأنام و غناه بكماله في التأديب المحوج إليه المنقص عن الكمال،و ببعض هذه الخصال يستحق الإمامة فضلا عن جميعها على ما قدّمناه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الفضل الرقاشي و أبو شمر و غيلان بن مروان وجهم بن صفوان و أصحابهم من المرجئة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الإمامة يستحقها كل من قام بها إذا كان عالما بالكتاب و السنة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المراد منه مجرد الإتصاف بالعلم،و الاّ لزم القول بتعدد الخليفة في الزمان الواحد،بل المراد الأعلم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التمار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الأمة مخطئة بترك الأفضل و إن لم تخطىء بتوليتها أبا بكر و عمر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فرقة الجارودية بهذ المقالة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إمام الحرمين الجويني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 الإمام أن يكون من أهل الإجتهاد بحيث لا يحتاج إلى استفتاء غيره في الحوادث،و هذا متفق عليه</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توبة مؤدب الواثق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إبراهيم بن رباح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تستحق الخلافة بالقرب من رسول اللّه صلّى اللّه عليه و آله و سلّم و السبق إلى الإسلام و الزهد في الدنيا و الفقه في الدين و النكاية في العدو فلم ير هذه الخمسة الأشياء إلاّ في علي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كتاب اللّه و سنّة نبيه صلّى اللّه عليه و آله و سلّم و الإجماع أن أفضل الأمة بعد نبيها أمير المؤمنين علي بن أبي طالب لأنه إذا كان أكثرهم جهادا كان أتقاهم،و إذا كان أتقاهم كان أخشاهم، و اذا كان أخشاهم كان أعلمهم،و اذا كان أعلمهم كان أدل على العدل،و إذا كان أدل على العدل كان أهدى الأمة إلى الحق،و إذا كان أهدى كان أولى أن يكون متبوعا و أن يكون حاكما لا تابعا و محكوما عليه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هم أشرف بيت وجد على وجه الأرض فخرا و حسبا و نسبا و في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تقدموهما فتهلكوا و لا تقصروا عنهما فتهلكوا و لا تعلّموهم فإنهم أعلم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على أن من تأهل منهم للمراتب العلية و الوظائف الدينية كان مقدما على غيره و يدل عليه التصريح بذلك في كل قريش كما مرّ في الأحاديث الواردة منهم،و إذا ثبت هذا لجملة قريش،فأهل البيت النبوي الذين هم غرة فضلهم و محتد فخرهم و السبب في تميزهم على غيرهم بذلك أحرى و أحق و أولى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شروط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عدلا لأنه لا خلاف بين الأمة أنه لا يجوز أن تعقد الإمامة 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أن يكون أفضلهم في العلم لقوله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أئمتكم شفعاؤكم فانظروا بمن تستشفعون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التنزيل في وصف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اصْطَفٰاهُ عَلَيْكُمْ وَ زٰادَهُ بَسْطَةً فِي الْعِلْمِ وَ الْجِسْمِ فبدأ بالعلم ثم ذكر ما يدل على القوة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الحليمي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شرائط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عالما بأحكام الدين يصلي بالناس فلا يؤتى من عوارض صلاته من جهل بما يحتاج إليه في إتمام صلاته و يأخذ الصدقات فلا يولي لها من جهل بأوقاتها و أقدارها و مصارفها،و الأموال التي تجب فيها أو لا يجب،و يقضي بينهم فلا يولي فيما ينظر فيه بين الخصمين و يفصل به بينهما من جهل بما يحتاج إليه،و يجاهد بالمسلمين في سبيل اللّه فلا يولي في استعداده و خروجه و ملاقاته و ما يغنمهم اللّه تعالى و أتاه من أموال المشركين أو يفيئه عليهم أو يعلقه بخيله من رقابهم من فتور و لا جبن و لا خور و لا جهل بما يلزمه أن يعمل فيه و يسير به فيهم،و ينظر في حدود اللّه إذا رفعت إليه فلا يولي فيها من جهل بما بدر منه أو يقيم و يتولى الصغار و المجانين و الغائبين و حقوقهم،فلا يولي فيها من جهل بما فيه النظر و الغبطة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عدلا قيما في دينه و تعاطيه و معاملاته،و بسط الكلام في الحجة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يكن لمن جمع شرائط الإمامة عهد من إمام قبله و احتج إلى نصب المسلمين له فأشبه ما يقال في هذا الباب عندي و أولاه بالحق أنه إذا اجتمع أربعون عدلا من المسلمين أحدهم عالم صالح للقضاء بين الناس فعقدوا له الإمامة بعد إمعان النظر و المبالغة في الإجتهاد تثبت له الإمامة،و وجبت له عليهم الطاعة و جعل أصل ذلك اجتماع الصحابة بعد الرسول صلّى اللّه عليه و آله و سلّم على أبي بكر و اشتقاقهم له الإمامة المطلقة العامة من إمامة الصلاة،و الصلاة التي لا تجوز إلاّ بالاجتماع عليها هي صلاة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قام الدليل على أن صلاة الجمعة لا تنعقد إلاّ بأربعين رجلا أحدهم إمام يتولى بهم الصلاة و الآخرون يتبعونه،كذلك أوجبنا أن يكون من ينعقد بهم الإمامة أربعون رجلا أحدهم عالم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يصلح مثله للقضاء فيكون هو الذي يتولى الإجتهاد و النظر و يبدي رأيه للآخرين فيتابعوه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بسط الكلام في ذلك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تجوز ولاية المفضول على الفاضل إلاّ أن يكون هناك مانع من خوف فتنة أو يكون الأفضل غير عالم بالسياسة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تقديم الأفضل أن في الصحيحين في حديث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بكر يوم السقيفة أخذ بيد عمر و بيد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رضيت لكم أحد هذين الرجلين فبايعوا أيّهما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 اللّه ان أقدم فتضرب عنقي لا يقربني من ذلك إثم أحب إلي من أن أتأمر على قوم فيهم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متفق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ولّى أبو بكر عمر دخل عليه جماعة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قائل لربك إذا سألك عن استخلافك عمر و قد ترى غلظته؟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أجلسوني أ بالله تخوفونني؟أقول اللهم إنّي استخلفت عليهم خير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أنّ الصحابة كانوا يطلبون الأفضل و يرونه الأحق أفيشك أحد أن الحسين أحق بالخلافة من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الأربلي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 قد ثبت في العقول أن الأعلم الأفضل أولى بالإمامة من المفضول، و أن التقدم في العلم و الشجاعة موجب للتقدم في الرئاسة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يجب أن يكون أفضل أهل زمانه دينا و ورعا و علما و سياسة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أفضل من كل رعيته لأنّ تقديم المفضول قبيح،و المساوي ترجيح من غير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أفضل من الكل في كل الأوقات و من كل الجهات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فرقة البترية أصحاب الحسن بن صالح بن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النواء و سالم و الحكم و أسامة و أبي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كان أولى الناس بعد رسول اللّه صلّى اللّه عليه و آله و سلّم بالناس لفضله و سابقته و علمه و هوي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أفضل الناس كلهم بعده و أشجعهم و أسخاهم و أورعهم و أزهدهم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ذهب إلى ذلك أيضا فرقة السرحوبية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0" w:name="pg14767_217943"/>
      <w:bookmarkStart w:id="401" w:name="pg14767_217943"/>
      <w:bookmarkEnd w:id="401"/>
    </w:p>
    <w:p>
      <w:pPr>
        <w:pStyle w:val="Heading2"/>
        <w:numPr>
          <w:ilvl w:val="1"/>
          <w:numId w:val="1"/>
        </w:numPr>
        <w:rPr/>
      </w:pPr>
      <w:bookmarkStart w:id="402" w:name="pg14767_217943"/>
      <w:bookmarkStart w:id="403" w:name="__RefHeading___Toc1443329_730472459"/>
      <w:bookmarkStart w:id="404" w:name="_Toc158"/>
      <w:bookmarkEnd w:id="402"/>
      <w:bookmarkEnd w:id="403"/>
      <w:r>
        <w:rPr>
          <w:rtl w:val="true"/>
        </w:rPr>
        <w:t>المحتويات</w:t>
      </w:r>
      <w:bookmarkEnd w:id="404"/>
    </w:p>
    <w:p>
      <w:pPr>
        <w:pStyle w:val="BookText"/>
        <w:rPr/>
      </w:pPr>
      <w:r>
        <w:rPr>
          <w:rFonts w:ascii="Amiri" w:hAnsi="Amiri" w:eastAsia="Amiri" w:cs="Amiri"/>
          <w:color w:val="111111"/>
          <w:sz w:val="28"/>
          <w:sz w:val="28"/>
          <w:szCs w:val="28"/>
          <w:rtl w:val="true"/>
          <w:lang w:bidi="ar-SA"/>
        </w:rPr>
        <w:t xml:space="preserve">النص على أمير المؤمنين علي بن أبي طالب عليه السّلام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تمهيد في مقدّمات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انحصار النص باللّه تعالى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نبي وصيّ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للنبي الأعظم وصي كبقية الأنبياء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أوصى النبي لأحد الصحابة بعينه؟</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سيناريو عمر بن الخطاب و إخراج أبو بكر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لعبة السقيفة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ذكر من تخلف عن لعبة السقيفة من الصحابة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مقارنة بين العروج النبوي إلى قاب قوسين و بين الهجر العمري؟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المقدّمة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نصوص النبي على أمير المؤمنين عليهما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المقدّمة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 أمير المؤمنين بأنّه أحق بالخلافة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المقدّمة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تصريحات الصحابة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تصريح الإمام الحسن و الحسين ابني علي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تصريح فاطمة بنت محمد عليها السّلام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تصريح أبو بكر و عمر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تصريح معاوية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تصريح عثمان بن عفّان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تصريح سلمان الفارسي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تصريح العباس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تصريح أبو سفيان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تصريح عبد اللّه بن عبّاس </w:t>
      </w:r>
      <w:r>
        <w:rPr>
          <w:rFonts w:eastAsia="Amiri" w:cs="Amiri" w:ascii="Amiri" w:hAnsi="Amiri"/>
          <w:color w:val="111111"/>
          <w:sz w:val="28"/>
          <w:szCs w:val="28"/>
          <w:lang w:bidi="ar-SA"/>
        </w:rPr>
        <w:t>30</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تصريح المقداد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تصريح سعد بن أبي وقاص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تصريح عمّار بن ياسر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تصريح أبو ذر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تصريح عبد اللّه بن جعفر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تصريح عتبة بن أبي لهب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تصريح الفضل بن عباس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تصريح حسّان بن ثابت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تصريح البراء بن عازب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تصريح زيد بن أرقم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تصريح النعمان بن العجلان الزرقي الأنصاري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تصريح خالد بن سعيد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تصريح هزيل بن شرحبيل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تصريح الخليفة المأمون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تصريح الأعمش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تصريح زيد بن علي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تصريح داود بن علي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تصريح عاتكة بنت عبد المطلب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تصريح أبي بن كعب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تصريح يزيد بن معاوية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تصريحات المؤرخين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النصوص على أهل البيت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النص على أمير المؤمنين علي بن أبي طالب عليه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أفضلية علي على الأمة برواية رسول اللّه صلّى اللّه عليه و آله و سلّم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أفضلية علي على الأمة بلسانه الشريف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أفضلية علي على الأمة برواية الأئمة و الصحابة و التابعين </w:t>
      </w:r>
      <w:r>
        <w:rPr>
          <w:rFonts w:eastAsia="Amiri" w:cs="Amiri" w:ascii="Amiri" w:hAnsi="Amiri"/>
          <w:color w:val="111111"/>
          <w:sz w:val="28"/>
          <w:szCs w:val="28"/>
          <w:lang w:bidi="ar-SA"/>
        </w:rPr>
        <w:t>45</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خير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سيد العرب و المسلمين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علي أول الموحدين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أول من أسلم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الاحتجاجات على أولية إسلامه عليه السّلام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علي أول من أسلم على لسان الشعراء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 إسلام علي كان عن بصيرة و تفكر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بطلان كون أبو بكر أول من أسلم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بطلان وجوه الجمع في مسألة أول من أسلم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أول من آمن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أول من صلى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أول من عبد اللّه تعالى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أحب الناس إلى اللّه و رسوله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أقوال العلماء في تفصيل علي عليه السّلام على الأمة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التساوي بين رسول اللّه و علي بن أبي طالب عليهما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بقية الأقوال في تفضيل علي عليه السّلام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أصول التفاضل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أعلم الأمة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بيان رجوع العلوم و العلماء إلى علي عليه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رجوع الصحابة إلى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غزارة علم علي عليه السّلام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أعلم الصحابة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أعدل الصحابة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أشجع الصحابة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أقضى الصحابة و الأمة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أعبد و أزهد الصحابة </w:t>
      </w:r>
      <w:r>
        <w:rPr>
          <w:rFonts w:eastAsia="Amiri" w:cs="Amiri" w:ascii="Amiri" w:hAnsi="Amiri"/>
          <w:color w:val="111111"/>
          <w:sz w:val="28"/>
          <w:szCs w:val="28"/>
          <w:lang w:bidi="ar-SA"/>
        </w:rPr>
        <w:t>118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أوفرهم إيمانا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أسيس و عبقري الصحابة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أفقه و أفرض الصحابة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أفصح الصحابة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أكرم و أسخى الصحابة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عليه السّلام أحلم و أسمح الصحابة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مسك الختام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قبح تقدم المفضول على الفاضل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أقوال المخالفين و أدلتهم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بيان الأفضلية و معناها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رد قول المخالفين و أدلتهم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أدلة تقدم الفاضل على المفضول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القرآنية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على علي عليه السّلام من الروايات الشريفة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النهي عن تقديم المفضول و طاعة أمراء السوء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تقديم إمام الصلاة و هي حجّتهم في تقديم أبي بكر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أما صحبة الغار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شبهة سكوت الأمير عن الخلافة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صريحا بتقديم الأفضل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صفات الخليفة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حق الأنبياء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العقل </w:t>
      </w:r>
      <w:r>
        <w:rPr>
          <w:rFonts w:eastAsia="Amiri" w:cs="Amiri" w:ascii="Amiri" w:hAnsi="Amiri"/>
          <w:color w:val="111111"/>
          <w:sz w:val="28"/>
          <w:szCs w:val="28"/>
          <w:lang w:bidi="ar-SA"/>
        </w:rPr>
        <w:t>164</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أقوال العلماء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الأئمة لم يفعلوا شيئا إلاّ بعهد من اللّه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الإنافة في رتبة 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تفصيله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شرح العقائد النفسية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علم الكلام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 و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العلمية،و مصنف ابن أبي شيبة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14668</w:t>
      </w:r>
      <w:r>
        <w:rPr>
          <w:rFonts w:ascii="IRNazanin" w:hAnsi="IRNazanin" w:eastAsia="IRNazanin"/>
          <w:b w:val="false"/>
          <w:b w:val="false"/>
          <w:bCs w:val="false"/>
          <w:i w:val="false"/>
          <w:i w:val="false"/>
          <w:iCs w:val="false"/>
          <w:color w:val="333333"/>
          <w:sz w:val="20"/>
          <w:sz w:val="20"/>
          <w:szCs w:val="20"/>
          <w:rtl w:val="true"/>
        </w:rPr>
        <w:t>،و فضائل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،و الوفا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ألفاظ مقولته مع المصادر في الأبحاث الآتية،و على سبيل المثال راجع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مناؤوه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دار الكتب العربية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لعبد الفتاح عبد المقصود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رسائل الإمام الغزالي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سرّ العالمين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المجموعة السادسة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مسند ابن راهويه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،و 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تأتي مصادره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،و وفاة الزهراء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الاولى،و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محاذير تقدم المفضول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هفوات الخليفة الثاني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الحجج البالغة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أبي الفداء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،و 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السقيفة،و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9758</w:t>
      </w:r>
      <w:r>
        <w:rPr>
          <w:rFonts w:ascii="IRNazanin" w:hAnsi="IRNazanin" w:eastAsia="IRNazanin"/>
          <w:b w:val="false"/>
          <w:b w:val="false"/>
          <w:bCs w:val="false"/>
          <w:i w:val="false"/>
          <w:i w:val="false"/>
          <w:iCs w:val="false"/>
          <w:color w:val="333333"/>
          <w:sz w:val="20"/>
          <w:sz w:val="20"/>
          <w:szCs w:val="20"/>
          <w:rtl w:val="true"/>
        </w:rPr>
        <w:t>،و رسالة سر العالمين للغزالي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بيعته 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البيعة العامة،و الموفقيات للزبير بن بكار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بيعته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الواردة بيوم وفاة النبي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نماذج من تقديم المفضول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هفوات الخليفة الثاني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 هجر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 هذى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 باب مرض النبي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 على صحاح الاثار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علي بن أبي طالب،و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مسعود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ليلة الجن،و مجمع الزوائد عن أحمد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رجاله ثقات و ميناء وثّقه 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بغية الرائد في تحقيق مجمع الزوائد و بالهامش رواه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هامش الطبراني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مسعود ليلة الجن،و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اللالئ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الثلاثة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إن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إحياء الكتب العربية بمصر للحلبي 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القديمة،و المعيار و الموازنة للاسكافي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الأربعة،و الكامل لابن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المتشابه في الرسم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باب الخلاف في ثلاثة أحرف،و سيرة ابن إسحاق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بنيان الكعبة و ما بين المعقودين منه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ذيل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شمس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البقال البغدادي في المجموع الفقهي</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العلماء</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الحلبي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كتب لأهل العراق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محاضرة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قزوين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العباس بن عبد اللّه بن أحمد بن عصام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زيادات حرف العين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الكلام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أهل البيت لتوفيق أبي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كتاب علي لمعاوية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الثانية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المؤسسة العربية الحديثة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المؤسسة السعودية بمصر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السابعة و الثلاثون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أمير المؤمنين علي،و الثقات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صفين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الجزء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 معاوية إلى علي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اللآلئ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الخلفاء الأربعة،و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مناقب علي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رفاعة بن رافع بن مالك</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للشرقاوي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الشقشقية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بناء المقالة الفاطمة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في بيعة الحسن بعد وفاة أمير المؤمنين،و أهل البيت لتوفيق أبي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الإمام إلى معاوية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،و مقتل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37662</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البلاغات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أوردتموها</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،و 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فاطمة،و أهل البيت لتوفيق أبي 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قدمه إليكم و بقية استخلفها عليكم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السقيفة و 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الطيبين و الطبن المتضلع</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الذنابي الذنب و القوادم ريش في مقدم الجناح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فاطمة،و 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 أهل البيت لتوفيق أبي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،و بلاغات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فاطمة،و 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أسمى المناقب في تهذيب أسنى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الشورى</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الهامش</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 لنصر بن مزاحم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معاوية إلى محمد بن أبي بكر،و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خلافة معاوية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مصر في خلافة علي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عثمان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التدوين في أخبار قزوين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بيان من ورد قزوين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الفكر،أمر السقيفة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علي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عمر لصفات الصحابة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أبي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المسترشد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أبي بكر،و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أبو بكر و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سفيان،و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السقيفة،و الثقات لابن حبان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الجوهري 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أيضا 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السقيفة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السقيفة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عمر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السقيفة،و الأخبار الموفقيات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السلطان و سيرته و سياسته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الجوهري،و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لابن شبة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عمر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أيام عمر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 للزبير بن بكار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السقيفة للجوهري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أخبار عمر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الحلبي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الجوهري،السقيفة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الشورى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الجوهري،و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عثمان،و أهل البيت للشرقاوي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صفين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،و أهل البيت لتوفيق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 المدح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أبي لهب،و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السقيفة،و شرح النهج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الأخبار الموفقيات للزبير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بغداد،و تاريخ أبي الفداء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أبي بكر،و الجوهرة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 للزبير بن بكار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السقيفة،و 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 بهامش 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علي،و الجوهرة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أبي بكر،و الأخبار الموفقيات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المعكوفين منه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 عن الجوهري،و السقيفة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الأخبار الموفقيات للزبير بن بكار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السقيفة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ترجمته،و الأخبار الموفقيات للزبير بن بكار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المعكوفين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بكر،و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السقيفة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الفكر،و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المصنف لعبد الرزاق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9770</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سقيفة بني ساعدة،و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 أخرجه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ascii="IRNazanin" w:hAnsi="IRNazanin" w:eastAsia="IRNazanin"/>
          <w:b w:val="false"/>
          <w:b w:val="false"/>
          <w:bCs w:val="false"/>
          <w:i w:val="false"/>
          <w:i w:val="false"/>
          <w:iCs w:val="false"/>
          <w:color w:val="333333"/>
          <w:sz w:val="20"/>
          <w:sz w:val="20"/>
          <w:szCs w:val="20"/>
          <w:rtl w:val="true"/>
        </w:rPr>
        <w:t>،و الحميدي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حلية الأولياء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طلحة بن مصرف 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أخبار زياد و الحجاج و الطالبيين و البرامكة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إحتجاج المأمون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زيد بن علي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و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 المدح لابن سيّد الناس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عاتكة،و بقية الأبيات من الهامش عن سيرة ابن كثيرة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علي للكوفي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البلاذري</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الواردة بيوم وفاة النبي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العقائد النفيسة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تفصيله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من طريق أهل البيت عليهم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 الثمانون حديث خلق علي من نور النبي صلّى اللّه عليه و آله و سلّم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الطبراني،ذخائر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كوثر بن حكيم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الثالثة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 المودة السابعة و الحديث تقدم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 المودة السابعة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 المودة السابعة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على القائم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خليفة النبي صلّى اللّه عليه و آله و سلّم 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بكر،و قريب منه في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تفصيل حديث المنزلة و مواطنه المتعددة و معناه في القسم الثاني من النصوص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الإمامة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الإمامة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36375</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عشر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34145</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الديلمي في الفردوس 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المخلص في الفوائد المنتقاة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الخطيب في موضع أوهام الجمع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الواردة فيهم الآية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المقصد الخامس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34245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عمر ما روى مجاهد عنه ح </w:t>
      </w:r>
      <w:r>
        <w:rPr>
          <w:rFonts w:eastAsia="IRNazanin" w:cs="IRNazanin"/>
          <w:b w:val="false"/>
          <w:bCs w:val="false"/>
          <w:i w:val="false"/>
          <w:iCs w:val="false"/>
          <w:color w:val="333333"/>
          <w:sz w:val="20"/>
          <w:szCs w:val="20"/>
        </w:rPr>
        <w:t>13550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الحسن بقية أخباره 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أيوب ما روى عنه عباية الأسدي،و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روى مجاهد عنه،و 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مناقبه من كتاب المعرفة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فضائل الأمير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إباية علي عليه السّلام عن البيعة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المبدأ و شأن الخليقة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لابن أبي الدنيا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الثلاثون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معاوية لعمر</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كلام غانمة بنت غانم</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w:t>
      </w:r>
      <w:r>
        <w:rPr>
          <w:rFonts w:ascii="IRNazanin" w:hAnsi="IRNazanin" w:eastAsia="IRNazanin"/>
          <w:b w:val="false"/>
          <w:b w:val="false"/>
          <w:bCs w:val="false"/>
          <w:i w:val="false"/>
          <w:i w:val="false"/>
          <w:iCs w:val="false"/>
          <w:color w:val="333333"/>
          <w:sz w:val="20"/>
          <w:sz w:val="20"/>
          <w:szCs w:val="20"/>
          <w:rtl w:val="true"/>
        </w:rPr>
        <w:t>،و فضائل علي و الحسنين و امهما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الأولى،و 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السابعة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السابعة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الأول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أبو بكر و علي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،و المحاسن و المساوىء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محاسن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 و مدحهم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و العباس</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 و مدحهم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عبد الله بن عباس و أخباره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الشافعي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من كتاب المعرفة،و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علي،مع تفاوت عن الحسن البصري،و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حيدرآباد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الحلبي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المصورة في ايران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إحتجاج المأمون على الفقهاء من كتاب التيمية الثانية في أخبار زياد و الحجاج و الطالبيين و البرامكة،و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مصر الاولى،و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المطبعة الشرفية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ما قيل فيهم من الاشعار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الخامس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المفاضلة بين البشر و املائكة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المستطابة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في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من الباب العاشر،و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أبو السبطين،و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فضائله،و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 أباد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،و شواهد التنزيل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اللآلىء المصنوعة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علي،و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قريب منه في ترجمة أبي بكر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100/31</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فاين ذهب بك؟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دكن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سلمان ما روى عنه أبو سعيد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أبي بكر و علي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الفائق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الحيدرية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الأمير للكوفي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أيام صفين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سورة البينة،و تفسير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الآية،و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كنوز الحقائق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اسلامبول،و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الثالثة،و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عيون أخبار 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مقتله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مقتله،و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مودة القربى،و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الحسن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فضائله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الحادي عشر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 النبي على القائم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بدع آخر الزمان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رسالة في وجوب الإمامة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قتل علي للخوارج</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الأمير للكوفي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الاسراء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الحلبي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المصورة في ايران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المستطابة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ثلاث آيات في القرآن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خلافة المأمون من الخاتمة،و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الإمام الرضا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15435</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أبي رافع ما روى عطاء عنه،و </w:t>
      </w:r>
      <w:r>
        <w:rPr>
          <w:rFonts w:eastAsia="IRNazanin" w:cs="IRNazanin"/>
          <w:b w:val="false"/>
          <w:bCs w:val="false"/>
          <w:i w:val="false"/>
          <w:iCs w:val="false"/>
          <w:color w:val="333333"/>
          <w:sz w:val="20"/>
          <w:szCs w:val="20"/>
        </w:rPr>
        <w:t>255/18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العرباض ما روى عنه سعيد بن هاني،و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بيروت،و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ما روى أبو ليلى عنه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36448</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حجية النص</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علي</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،و 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33010</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مناقب الحوارزمي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معاوية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كلام الحسن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اجتماع الحكمين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الأولى،و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أبي بكر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الحديث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36451</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أول من أسلم،و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أعلام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مسند أبي حنيفة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عباس ما روى عنه عمرو بن ميمون ح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624/3</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عمر هذا حديث صحيح،و الاوائل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موسى الاشعري من كتاب المعرفة و صححه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خديجة من كتاب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صححه الذهبي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سعد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زيد بن الحارث،و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سلمان ما روي عنه الكندي،و 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الأمير،و الأئمة الاثنا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خديجة،و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،و الاوائل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الأئمة الإثنا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تزويجها،و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الحديث،و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معاوية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،و الحلية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عما كان من أمر النبي صلّى اللّه عليه و آله و سلّم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السابقين،و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صفته،و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علي لمعاوية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الإثنا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معقل ما روي عنه نافع،و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تصريح النبي بأن المهدي من ولد الحسين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32991</w:t>
      </w:r>
      <w:r>
        <w:rPr>
          <w:rFonts w:ascii="IRNazanin" w:hAnsi="IRNazanin" w:eastAsia="IRNazanin"/>
          <w:b w:val="false"/>
          <w:b w:val="false"/>
          <w:bCs w:val="false"/>
          <w:i w:val="false"/>
          <w:i w:val="false"/>
          <w:iCs w:val="false"/>
          <w:color w:val="333333"/>
          <w:sz w:val="20"/>
          <w:sz w:val="20"/>
          <w:szCs w:val="20"/>
          <w:rtl w:val="true"/>
        </w:rPr>
        <w:t>،و 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الأسماء للدولابي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كنيته أبو الفضل،الجوهرة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ترجمة علي،و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من رسالة التعجب،و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،بغية الطلب في تاريخ حلب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1187/3</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مناقب الكلابي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3952</w:t>
      </w:r>
      <w:r>
        <w:rPr>
          <w:rFonts w:ascii="IRNazanin" w:hAnsi="IRNazanin" w:eastAsia="IRNazanin"/>
          <w:b w:val="false"/>
          <w:b w:val="false"/>
          <w:bCs w:val="false"/>
          <w:i w:val="false"/>
          <w:i w:val="false"/>
          <w:iCs w:val="false"/>
          <w:color w:val="333333"/>
          <w:sz w:val="20"/>
          <w:sz w:val="20"/>
          <w:szCs w:val="20"/>
          <w:rtl w:val="true"/>
        </w:rPr>
        <w:t>، 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كنوز الحقائق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،و الفوائد المجموعة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علي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ان أمير المؤمنين أول بشر سبق إلى الإسلام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رسالة التعجب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 ما روي عنها أنس،و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مصر في خلافة علي و مقتل محمد بن أبي بكر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انه أول من صلى،و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،و 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العاشر،و زاد المسلم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إلى معاوية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سعد من كتاب المعرفة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سعيد بن جبير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174/3</w:t>
      </w:r>
      <w:r>
        <w:rPr>
          <w:rFonts w:ascii="IRNazanin" w:hAnsi="IRNazanin" w:eastAsia="IRNazanin"/>
          <w:b w:val="false"/>
          <w:b w:val="false"/>
          <w:bCs w:val="false"/>
          <w:i w:val="false"/>
          <w:i w:val="false"/>
          <w:iCs w:val="false"/>
          <w:color w:val="333333"/>
          <w:sz w:val="20"/>
          <w:sz w:val="20"/>
          <w:szCs w:val="20"/>
          <w:rtl w:val="true"/>
        </w:rPr>
        <w:t>،و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عمر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،و 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إلى معاوية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أيام صفين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عشر،لوامع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أول الناس ايمانا و سابقة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السقيفة،و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علي،و 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التعجب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المواهب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إسلامه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حديث رد الشمس،و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علي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كلام غانمة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اقل الاقوال و قيل أكثر حتى العشرين كما تقدم راجع التنبيه و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 نزول الوحي عليه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ابطل هكذا أحاديث القاضي عياض في شفائه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تعبد النبي بشريعة ثابت عندنا و مختلف فيه عند القوم،و اختلف في نوع تلك الشريعة و الذي ندين الله به تعبده بشريعة الإسلام لمحذور كونه تابعا للشريعة أو لصاحبها كما سوف يأتي تفصيل ذلك</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الأولى،و الذرية الطاهرة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الأنوار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ذيل تمام حديث الخوارج</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مبعثه و ما جاء في ذلك إلى هجرته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سوف يأتي التفصيل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محمود شاكر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المستطابة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أنه أسلم و له عشرون سنة و اخذه الرسول من أبي طالب و له قريب الست أو السبع سنوات فيكون عبد الله مع رسول الله قبل البعثة سبع سنوات أو ست سنوات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الرابع،كنز الفوائد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أن إسلامه كان عن بصيرة، 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مبعث رسول الله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ان الأمير أول بشر سبق إلى الإسلام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عبقرية الإمام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كتابه على العثمانية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أول من أسلم،و أمتاع الاسماع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مبعث النبي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الأشراف و التنبيه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التاريخ من مولد الرسول ص</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سعد راجع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بدء الوحي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الاختلاف في أول من أسلم،و 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مبعث الرسول،و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عما كان من أمر نبي الله عند ابتداء الله باكرامه بارسال جبرائيل،و 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أول من أسلم،و التنبيه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 أول من آمنت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الإستيعاب في ترجمة زيد ابن حارثة،لوامع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 في أول من أسلم،و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ذكر مولد الرسول و منشئه،و 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الأشراف و التنبيه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التاريخ من مولد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الأشراف و التنبيه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التاريخ من مولد الرسول صلّى اللّه عليه و آله و سلّم،و 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الثاني ذكر أول من أسلم عن مزيل الخفاء،و 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 نزل عليه الوحي</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اليوم الذي نبىء فيه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أول من أسلم،و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ان أمير المؤمنين أول من أسلم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اليوم الذي نبىء فيه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أول من أسلم،و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ان أمير المؤمنين أول من أسلم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بلاغات النساء لابن طيفور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عائشة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أصحاب الرسول،و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من أول من أسلم،و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منتخب كنز العمال بهامش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مناقب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36400</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كون الأمير أول بشر أسلم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الأمير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أمتاع الاسماع للمقريزي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الركن الثاني ذكر أول من أسلم،و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ان علي أول من أسلم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أول من أسلم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بكر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أبو بكر،و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أمر الله بنية باظهار دعوته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الفاروق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 مناقب المقداد</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و تلخيصه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الباب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إسلام علي،و 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فضل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علي،و ما بين المعقودين منه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 للبدخشاني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تربية النبي صلّى اللّه عليه و آله و سلّم 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عشر،و الإستيعاب </w:t>
      </w:r>
      <w:r>
        <w:rPr>
          <w:rFonts w:eastAsia="IRNazanin" w:cs="IRNazanin"/>
          <w:b w:val="false"/>
          <w:bCs w:val="false"/>
          <w:i w:val="false"/>
          <w:iCs w:val="false"/>
          <w:color w:val="333333"/>
          <w:sz w:val="20"/>
          <w:szCs w:val="20"/>
        </w:rPr>
        <w:t>1150/3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أبي بكر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الحلبي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الباب الثالث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عما كان من أمر النبي عند ارسال جبرائيل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القول في نسب الأمير الخطبة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الخبر عما كان من أمر النبي عند ابتداء الله بارسال جبرائيل،و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أول من أسلم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إسلام أبي بكر و علي الخطبة و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تربية النبي صلّى اللّه عليه و آله و سلّم 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تلخيص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و التخليص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أبي ذر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مبعثه 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جاء في ذلك إلى هجرته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الاختلاف في أول من أسلم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لوامع الأنوار البهية للسفريني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تفضيل الصديق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الأشراف و التنبيه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التاريخ من مولد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إضافة لما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أنباء الرواة للشيباني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الأمير،و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عن الحسن، و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الخاتمة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الأمير،و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الأشراف و التنبيه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التاريخ من مولد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الركن الأول ذكر ولد فاطمة و قال المصنف و هو الاصح عندي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مولد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وجوب الأمة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وفاء للمسهودي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التاسع عن الحاكم و غيره،و المحاسن و المساؤىء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محاسن المفاخرة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محاضرت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حجج الخلفاء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التقدم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،و 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الحلبي،و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،و روضة الواعظين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آمن خديجة،و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معاوية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سلمان ما روي عنه أبو سخيلة،و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معاوية بن يزيد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عثمان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جريس بين علي و معاوية من الكتب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القوم الذين انفذهم معاوية لعلي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الحلبي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علي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36497</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أيام صفين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اختلاف في أول من أسلم،و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و 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224/13</w:t>
      </w:r>
      <w:r>
        <w:rPr>
          <w:rFonts w:ascii="IRNazanin" w:hAnsi="IRNazanin" w:eastAsia="IRNazanin"/>
          <w:b w:val="false"/>
          <w:b w:val="false"/>
          <w:bCs w:val="false"/>
          <w:i w:val="false"/>
          <w:i w:val="false"/>
          <w:iCs w:val="false"/>
          <w:color w:val="333333"/>
          <w:sz w:val="20"/>
          <w:sz w:val="20"/>
          <w:szCs w:val="20"/>
          <w:rtl w:val="true"/>
        </w:rPr>
        <w:t>، 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32992</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منحة المعبود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،و المسند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منحة المعبود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ليدن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دار الكتب العلمية، 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الحلبي،و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مسعود ح </w:t>
      </w:r>
      <w:r>
        <w:rPr>
          <w:rFonts w:eastAsia="IRNazanin" w:cs="IRNazanin"/>
          <w:b w:val="false"/>
          <w:bCs w:val="false"/>
          <w:i w:val="false"/>
          <w:iCs w:val="false"/>
          <w:color w:val="333333"/>
          <w:sz w:val="20"/>
          <w:szCs w:val="20"/>
        </w:rPr>
        <w:t>10397</w:t>
      </w:r>
      <w:r>
        <w:rPr>
          <w:rFonts w:ascii="IRNazanin" w:hAnsi="IRNazanin" w:eastAsia="IRNazanin"/>
          <w:b w:val="false"/>
          <w:b w:val="false"/>
          <w:bCs w:val="false"/>
          <w:i w:val="false"/>
          <w:i w:val="false"/>
          <w:iCs w:val="false"/>
          <w:color w:val="333333"/>
          <w:sz w:val="20"/>
          <w:sz w:val="20"/>
          <w:szCs w:val="20"/>
          <w:rtl w:val="true"/>
        </w:rPr>
        <w:t>،و الشواهد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إسلامه من كتاب المعرفة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خديجة،و الكامل في التاريخ</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484/1</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خديجة و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عفيف الكندي،و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،و منحة المعبود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السلفي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إسلام علي</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علي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 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 عن حبة،و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زاد المسلم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،و 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علي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الفخر و الكبر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36396</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منحة المعبود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علي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 من كتاب المعرفة،و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إسلامه 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خديجة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صفين،و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السابقين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انه أول من صلى،و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،و القول المسدد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العاشر و زاد المسلم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مصر،و </w:t>
      </w:r>
      <w:r>
        <w:rPr>
          <w:rFonts w:eastAsia="IRNazanin" w:cs="IRNazanin"/>
          <w:b w:val="false"/>
          <w:bCs w:val="false"/>
          <w:i w:val="false"/>
          <w:iCs w:val="false"/>
          <w:color w:val="333333"/>
          <w:sz w:val="20"/>
          <w:szCs w:val="20"/>
        </w:rPr>
        <w:t>122/13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الجوهرة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أحمد</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مسعود،و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37215</w:t>
      </w:r>
      <w:r>
        <w:rPr>
          <w:rFonts w:ascii="IRNazanin" w:hAnsi="IRNazanin" w:eastAsia="IRNazanin"/>
          <w:b w:val="false"/>
          <w:b w:val="false"/>
          <w:bCs w:val="false"/>
          <w:i w:val="false"/>
          <w:i w:val="false"/>
          <w:iCs w:val="false"/>
          <w:color w:val="333333"/>
          <w:sz w:val="20"/>
          <w:sz w:val="20"/>
          <w:szCs w:val="20"/>
          <w:rtl w:val="true"/>
        </w:rPr>
        <w:t>، 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روي مجاهد عنه،و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أول من أسلم،و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33896</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القوم الذين انفذهم معاوية لعلي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،و أخبار الدول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مصر في خلافة علي،و مقتل محمد بن أبي بكر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سفينة ما روى عبد الرحمن عنها ح </w:t>
      </w:r>
      <w:r>
        <w:rPr>
          <w:rFonts w:eastAsia="IRNazanin" w:cs="IRNazanin"/>
          <w:b w:val="false"/>
          <w:bCs w:val="false"/>
          <w:i w:val="false"/>
          <w:iCs w:val="false"/>
          <w:color w:val="333333"/>
          <w:sz w:val="20"/>
          <w:szCs w:val="20"/>
        </w:rPr>
        <w:t>6437</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الأمير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رد الشمس،و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روي عنه ابنه علي،و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احتجاجه يوم الشورى</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قتاله أهل الشام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الرحمن بن أبي ليلى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الرحمن بن أبي ليلى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الكنجي في كفايته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المغازلي في مناقبه مفصلا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خمسة عشر طريقا منهم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التاسع،و 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لمع من كلامه، 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أنس،و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36505</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،و مناقب الكلابي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البغوي،و عقات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الطائر،و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الحاكم حديث الطائر صحيح يلزمه البخاري و مسلم اخرجاه في صحيحهما لأن رجاله ثقات و هو من شرطهما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الذهبي صحته،و ألف فيه كتابا من طرق،و كذا ابن جرير الطبري،و ابن فورك الاصفهاني و الحافظ أبو نعيم،و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،و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تذكرة الحفاظ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و أبي رافع،و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بقية أخباره،و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الكامل لابن عدي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بنات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فاطمة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مناقبه،و تاريخ الإسلام عهد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633/3</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فاطمة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36457</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 صحيح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،و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طرق عنها،و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علي،و المحاسن و المساوىء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الندامة،و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الخير و الصلاح،و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حيدرآباد،و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522/5</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،و مجمع الزوائد و صححه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البغية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14729</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المعكوفين منه،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تمام حديث الخوارج</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الامانة،و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320/26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الليطة الحب الملتصق</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المباهلة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الافصاح في إمامة أمير المؤمنين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السبعون حديث ماء الفردوس</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لمع من كلامه فضائله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مجموعة و 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المباهلة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حكمة 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ابن المعالي في الصحابة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المباهلة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حين الولادة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سياسة علي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 الحسين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33687</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أنه من النبي أو مثله،ذكر انه من النبي،و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السبعون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إمامة علي عليه السّلام</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البغية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32908</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الاستدلال بصحة النص بالإمامة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3647474</w:t>
      </w:r>
      <w:r>
        <w:rPr>
          <w:rFonts w:ascii="IRNazanin" w:hAnsi="IRNazanin" w:eastAsia="IRNazanin"/>
          <w:b w:val="false"/>
          <w:b w:val="false"/>
          <w:bCs w:val="false"/>
          <w:i w:val="false"/>
          <w:i w:val="false"/>
          <w:iCs w:val="false"/>
          <w:color w:val="333333"/>
          <w:sz w:val="20"/>
          <w:sz w:val="20"/>
          <w:szCs w:val="20"/>
          <w:rtl w:val="true"/>
        </w:rPr>
        <w:t>،كتاب الاربعين للحافظ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انه أفضل الأصحاب</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الثمرة الخامسة،و سوف يأتي توضيح الحديث في الجزء الثاني</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 من طريق أهل البيت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الاربعين للحافظ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36368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36513</w:t>
      </w:r>
      <w:r>
        <w:rPr>
          <w:rFonts w:ascii="IRNazanin" w:hAnsi="IRNazanin" w:eastAsia="IRNazanin"/>
          <w:b w:val="false"/>
          <w:b w:val="false"/>
          <w:bCs w:val="false"/>
          <w:i w:val="false"/>
          <w:i w:val="false"/>
          <w:iCs w:val="false"/>
          <w:color w:val="333333"/>
          <w:sz w:val="20"/>
          <w:sz w:val="20"/>
          <w:szCs w:val="20"/>
          <w:rtl w:val="true"/>
        </w:rPr>
        <w:t>،و 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يوم الشورى</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تفضيلهم على الأنبياء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الحروف المقطعة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العروة الوثقى للسمناني البياضي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3647474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انه أفضل الأصحاب</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قتل علي،وصيته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الشريعة للآجري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كتاب الإيمان بالميزان</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دكن،و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من كتاب الفضائل فضائل علي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لمع من كلامه فضائله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مجموعة و 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مائة منقبة،و 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مناقبه،و 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علي</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أبو السبطين،و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فضائله،و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حيدراباد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أفضل الأصحاب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الاولى</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سياسة علي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الخامس من الباب الحادي عشر،و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إكرام الصحابة لأهل البيت،و الشفاء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توقير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عبارة الشفا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 إلي من أقدمه عليها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الفصل الأول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السبعون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علي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لمع من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نص الأمير عن اكمال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البيعة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أهل العلم و الفتوى من أصحاب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بن مسعود و ترجمة علي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اللّه ابن مسعود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قرر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 كالقطرة في البحر،و راجع الفائق للزمخشري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اسمى المناقب في تهذيب اسنى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نسب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العلم بباطن الالم،و ظهارها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 خلافة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الاقضية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عشر،و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نور الأبصار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علي،و موطأ مالك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الاشرية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الفيض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،و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السابع،و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عمر،و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يذكر من رجوع عمر إليه،و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،و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،و كشفة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،و الإحياء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الادب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المسائل التي رجع عمر فيها،و 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لولاك لافتضحنا،و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الاولى،و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رفاعة ابن رافع الزرقي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عمر،و </w:t>
      </w:r>
      <w:r>
        <w:rPr>
          <w:rFonts w:eastAsia="IRNazanin" w:cs="IRNazanin"/>
          <w:b w:val="false"/>
          <w:bCs w:val="false"/>
          <w:i w:val="false"/>
          <w:iCs w:val="false"/>
          <w:color w:val="333333"/>
          <w:sz w:val="20"/>
          <w:szCs w:val="20"/>
        </w:rPr>
        <w:t>568/12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15363</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علي و أبي ظبيان و مسروق و ابن المعتمر و موسى بن طلحة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خرجهم ابن السمان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اعترافات عمر بجهله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علي لهلك عمر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مسروق،و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الأولى،و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المسيب،و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مصادره،و جواهر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اوس و ابن قدامة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القلعي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الكوكب الدري الرفيع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الرضي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ابقاني اللّه لمعضلة ليس لها أبا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اعوذ من معضلة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السادس،و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المسيب،و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و 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الاحاديث الواردة في فضل علي،و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،و ما بعده،و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أمير المؤمنين،و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الزبير و ابن زياد،و شعب الإيمان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المناسك فضيلة الحجر،و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فضائل علي،و مقامات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تاريخ الذهبي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14508</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بالله ان اعيش في يوم لست فيه يا أبا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عشر،و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ابقاني الله بعدك 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يحيى بن عقيل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إضافة إلى رجوع عمر إلى ابن عباس،و ابن مسعود راجع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9618</w:t>
      </w:r>
      <w:r>
        <w:rPr>
          <w:rFonts w:ascii="IRNazanin" w:hAnsi="IRNazanin" w:eastAsia="IRNazanin"/>
          <w:b w:val="false"/>
          <w:b w:val="false"/>
          <w:bCs w:val="false"/>
          <w:i w:val="false"/>
          <w:i w:val="false"/>
          <w:iCs w:val="false"/>
          <w:color w:val="333333"/>
          <w:sz w:val="20"/>
          <w:sz w:val="20"/>
          <w:szCs w:val="20"/>
          <w:rtl w:val="true"/>
        </w:rPr>
        <w:t xml:space="preserve">،و ما بعده،و </w:t>
      </w:r>
      <w:r>
        <w:rPr>
          <w:rFonts w:eastAsia="IRNazanin" w:cs="IRNazanin"/>
          <w:b w:val="false"/>
          <w:bCs w:val="false"/>
          <w:i w:val="false"/>
          <w:iCs w:val="false"/>
          <w:color w:val="333333"/>
          <w:sz w:val="20"/>
          <w:szCs w:val="20"/>
        </w:rPr>
        <w:t>365/10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خلافته،و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لكميل،و إحياء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615/11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،و 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مناقب الكلابي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الفتاوي الحديثة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الأولى 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المجموعة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مناقب علي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الصنايجي عن علي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عباس،و صححه،و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عباية،و الاصبغ،و عاصم عن علي،و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جابر،و صححه،و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الحديث ابن معين،و الحاكم،و ابن جرير،و السمرقندي و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مقتل الحسين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عن ابن عباس،و تاريخ الخلفاء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فضائل علي عن جابر،و علي عن البزار،و الطبراني،و الترمذي الحاكم،و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علي،و 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الأمير،و 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 سلمة،و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عن ابن عباس،و عمار، 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عمر،و علي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البزار،و الطبراني في الأوسط عن جابر،و عن ابن عدي،و الترمذي،و الحاكم،و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روي عنه مجاهد 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انا دار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 الحارث،و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جرير الحديث له أصل،و ليس موضوعا،و صححه الحاكم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 علي للكلابي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 ابن عباس،و جرير،و عن علي،و الرضا عن آبائه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علي،و رجاله ثقاة،و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،و 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قال صحيح على شرط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عباس،ح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عن الصنابجي عن علي،و ابن عباس،و الأعمش، و جابر،و الحرث،و عاسم بن خمرة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نزل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و ابن عمر و ابن عباس الباب الأول،و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 كشف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 صاحب المصابيح في الحسان،و 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علي،و منح المدح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علي،و تلخيص المتشابه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الاصبغ بن نباته عن علي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الباب الثاني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الاحاديث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و 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في مسند الفردوس</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الأسماة للدولابي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حيدرآباد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كنيته أبو سهل،و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سعد بن أبي،وقاص</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عثمان،و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 خلافة عثمان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الشورى</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الشورى،و 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،و الشواهد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حيدراباد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لسمان ما روى أبو سعيد عنه ح </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يزيد الثقفي كاتب الحجاج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الشورى</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 ما روي هبيرة عنه،و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1500</w:t>
      </w:r>
      <w:r>
        <w:rPr>
          <w:rFonts w:ascii="IRNazanin" w:hAnsi="IRNazanin" w:eastAsia="IRNazanin"/>
          <w:b w:val="false"/>
          <w:b w:val="false"/>
          <w:bCs w:val="false"/>
          <w:i w:val="false"/>
          <w:i w:val="false"/>
          <w:iCs w:val="false"/>
          <w:color w:val="333333"/>
          <w:sz w:val="20"/>
          <w:sz w:val="20"/>
          <w:szCs w:val="20"/>
          <w:rtl w:val="true"/>
        </w:rPr>
        <w:t>،و صفة الصفوة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،و 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ذكر،وصيته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فاطمة ما روى أنس عنها،و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باب،و البيان للكنجي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صفين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النبي على القائم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معق ما روى نافع عنه،و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،و 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دكن،و </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 المعجم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ترجمة الأمير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سوف يأتي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36413</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بقية الأخبار أخباره،و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زيد بن أرقم ما روي عنه أبو الطفيل،و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المعيشة و اخلاق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محاسن اخلاق النبي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الشورى،و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الشورى</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الشورى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انه اقضى الأمة،و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يوم الشورى</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عبد الله بن عباس،و أخباره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قتال أهل الشام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أيام صفين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نسب أمير المؤمنين</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الحاشية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الجواب عما فخرت به بنو امية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أبي بكر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التبيين في أنساب القرشيين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33121</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اسمه علي،و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فتح الباري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أمير المؤمنين،و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كلام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مناقبه،و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،و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سعيد بن منصور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36753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عبد الله بن أبي عقب للخوارج</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الشورى،و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33681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عبد الله بن عباس،و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يزيد بن أبي مسلم كاتب الحجاج،و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الخلفاء مجتمعة،و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فضله في العلم،و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ثناء الصحابة عليه،و 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 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نفي بالمدينة،و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و تاريخ الخلفاء للذهبي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الخلفاء،و 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بن أبي كعب،و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البخاري،و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فضائله،و الحلية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يوم الشورى</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617/11</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الاحاديث في فضله،و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مناقبه،و 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عهده،و اسمى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 للبدخشاني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سيرته،و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أبي اسحاق سعد بن وقاص</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،و مقتل علي لابن أبي الدنيا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 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نسب الأمير،و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نسب الأمير،و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مع تفاوت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دكن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كتاب الفضائل فضائل علي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إسلام أبو بكر،و علي</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فضائل علي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بعد،وفاة النبي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ذكر الحكمين</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مما جرى بعد،وفاة الرسول</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4030</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 خلافة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الشورى</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الخفاء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سياسة علي</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علي لابن أبي الدنيا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عثمان</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إحتجاجه يوم الشورى</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 ابن عقب للخوارج</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كلامه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 الإستيعاب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462/2</w:t>
      </w:r>
      <w:r>
        <w:rPr>
          <w:rFonts w:ascii="IRNazanin" w:hAnsi="IRNazanin" w:eastAsia="IRNazanin"/>
          <w:b w:val="false"/>
          <w:b w:val="false"/>
          <w:bCs w:val="false"/>
          <w:i w:val="false"/>
          <w:i w:val="false"/>
          <w:iCs w:val="false"/>
          <w:color w:val="333333"/>
          <w:sz w:val="20"/>
          <w:sz w:val="20"/>
          <w:szCs w:val="20"/>
          <w:rtl w:val="true"/>
        </w:rPr>
        <w:t>،و الرياض النضرة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ثناء الصحابة،و تاريخ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الأمير،و 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36506</w:t>
      </w:r>
      <w:r>
        <w:rPr>
          <w:rFonts w:ascii="IRNazanin" w:hAnsi="IRNazanin" w:eastAsia="IRNazanin"/>
          <w:b w:val="false"/>
          <w:b w:val="false"/>
          <w:bCs w:val="false"/>
          <w:i w:val="false"/>
          <w:i w:val="false"/>
          <w:iCs w:val="false"/>
          <w:color w:val="333333"/>
          <w:sz w:val="20"/>
          <w:sz w:val="20"/>
          <w:szCs w:val="20"/>
          <w:rtl w:val="true"/>
        </w:rPr>
        <w:t xml:space="preserve">،و فتح الملك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 كان يفتي،و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 المساوىء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المخاطبات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نسب الأمير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عباس،و أخباره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الأمير،و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الصحابة،و مدحهم علي،و عباس</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الصحابة،و فضلهم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 طرف مما جرى بعد،وفاة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الرسول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كشفه،و كراماته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بدع اخر الزمان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الأمير أول من سبق إلى الإسلام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نسب أمير المؤمنين</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 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ترجمة،و فاطمة،و 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36423</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معقل ما روى نافع عنه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تقدم بعض المصادر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إضافة لما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منتخب الكنز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39679</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،و 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الأولى</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فضل الأمير على الأنبياء،و من روايات متعددة،و يكفى التامل بالحديث المشهور الذي يفضله على حزقيل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فخر الرازي مرود آية السابقون السابقون،و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حد قول سبط ابن الجوزي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فدل على فصل على علي أنبياء بني إسرائيل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حديث رد الشمس</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ذكر فضائله،و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فضائله،و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،و 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،و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العقائد النسفية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الكلام في صفة الإمام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فضل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فضل من كتاب اللام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 أبي بكر و علي،و رسائل السيد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الصحابة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الرابع</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الصحابة الكرام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خديجة و عائشة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المفاضلة بين البشر و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الخامس</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المفاضلة بين البشر و الملائكة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الخامس،عن أنوار الفروق للقرفي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من السفاريني،و إجمال منا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لا تخرج إلاّ القاعدة التاسعة بعد إعمال النظر كما يأتي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،و 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الجمل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حبيب بن سباع أبو جمعة،و يقال جنيد بن سبع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بعضها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عدم اتصاف غيره بكل الاوصاف فلا أقل للقاعدة الخامسة عشر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كونه أعلم و أزهد و نحوهما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قول النبي صلّى اللّه عليه و آله و سلّم أنا من علي و علي مني،كما و تقدم أنه علمه ألف باب من العلم ينفتح منه ألف</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التساوي بينهما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إسلامه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مفصلا</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علي،و ذخائر العقبي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الروايات التي تأمر بالتمسك بالقرآن و السنة فإن الإمام بالأولى لا بدّ أن يتمسك بذلك راجع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،و ما بعده الباب الثاني في الاعتصام بالكتاب و السنة من الكتاب الأول الهمزة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 في الروايات</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الأنوار البهية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في ذكر الإمامة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عثمان</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 علي لأهل العراق</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 خلافة أبي بكر،و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أبي بكر من الوطن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إحياء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الباب الرابع</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بأحوال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،و يؤيده بدء مرضه في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و وفاته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،و الوفا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ما روى أبو عمر يحي بن عبيد عنه،و الوفا بأحوال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،و 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أبي بكر من المواطن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أبي بكر من المواطن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أبي بكر الموطن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زمعة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عدد مغازي الرسول ما بعده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الباب الرابع،و راجع هامشه،و 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 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باتباع الإمام في افعاله عن أبي يعلي</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الصلاة خلف البر و الفاجر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التعجب الفصل الثامن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اغلاط البكرية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عمر،و يأتي نحو ذلك من الروايات</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إضافة إلى ما يأتي قريبا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الكنجي في بيانه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فصل في ذلك مستدلا بالروايات الشريفة،و الآيات الكريمة</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،و 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بدء مرض النبي</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،و مغازي الواقدي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1120/3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تفسيره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الثالثة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الواردة في أهل البيت تنبيه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الثانية عشر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الفخر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الآية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أهل البيت يعلمون كل شيء أو ما يحتاجه الناس تقدم و يأتي تفصيلا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عابس الغفاري</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عابس الغفاري</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عابس الغفاري</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اسمح أحمد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الإمام العادل و ذم الجائر،و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الأحكام،و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آداب القاضي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 الموالى</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الإمارة من حديث </w:t>
      </w:r>
      <w:r>
        <w:rPr>
          <w:rFonts w:eastAsia="IRNazanin" w:cs="IRNazanin"/>
          <w:b w:val="false"/>
          <w:bCs w:val="false"/>
          <w:i w:val="false"/>
          <w:iCs w:val="false"/>
          <w:color w:val="333333"/>
          <w:sz w:val="20"/>
          <w:szCs w:val="20"/>
        </w:rPr>
        <w:t>14872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الفرع الثالث،و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سلمان ما روى أبو سعيد عنه ح </w:t>
      </w:r>
      <w:r>
        <w:rPr>
          <w:rFonts w:eastAsia="IRNazanin" w:cs="IRNazanin"/>
          <w:b w:val="false"/>
          <w:bCs w:val="false"/>
          <w:i w:val="false"/>
          <w:iCs w:val="false"/>
          <w:color w:val="333333"/>
          <w:sz w:val="20"/>
          <w:szCs w:val="20"/>
        </w:rPr>
        <w:t>6063</w:t>
      </w:r>
      <w:r>
        <w:rPr>
          <w:rFonts w:ascii="IRNazanin" w:hAnsi="IRNazanin" w:eastAsia="IRNazanin"/>
          <w:b w:val="false"/>
          <w:b w:val="false"/>
          <w:bCs w:val="false"/>
          <w:i w:val="false"/>
          <w:i w:val="false"/>
          <w:iCs w:val="false"/>
          <w:color w:val="333333"/>
          <w:sz w:val="20"/>
          <w:sz w:val="20"/>
          <w:szCs w:val="20"/>
          <w:rtl w:val="true"/>
        </w:rPr>
        <w:t>،و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خبر النجوى،و الوصية،و فيض القدير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الأمير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ذكر مناقب زيد بن حارثة</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 ذكر مناقب زيد بن حارثة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تولية الإمام العدل إذا كان عارفا بالحرب</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زيد</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علي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اباية علي بيعة أبي بكر،و تقدم جلمة من تصريحاته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علي إلى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خروج علي إلى صفين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الخامسة،و العشرون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التعجب الفصل السادس،و ذكره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ذر،و الإحتجاج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احتجاجه على المهاجرين</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عثمان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،و قريب منه في الحلية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مصر،و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،و جواهر المطالب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شروط الأئمة عن الحارث</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المعرفة،و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 خلافة أبي بكر،و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الملك العلي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عمر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،و 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واثلة ما روى مكحول عنه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في الاماة،و القدوة من كتاب الصلاة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ح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باب من احق بالإمامة ج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،و 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كذلك ح </w:t>
      </w:r>
      <w:r>
        <w:rPr>
          <w:rFonts w:eastAsia="IRNazanin" w:cs="IRNazanin"/>
          <w:b w:val="false"/>
          <w:bCs w:val="false"/>
          <w:i w:val="false"/>
          <w:iCs w:val="false"/>
          <w:color w:val="333333"/>
          <w:sz w:val="20"/>
          <w:szCs w:val="20"/>
        </w:rPr>
        <w:t>1530</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مسعود ما روى اوس عنه،و سنن الدار قطني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احق بالإمامة،و السنن الكبرى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إمامة الموالى</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صفاة الإمام،و آدابه،و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مسعود ما روي عنه صمعج،و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مرثد،و السنن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 ترجمة علي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وفاء الوفا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الحلبي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هجرة الرسول،و وفاء الوفاء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العاشر من الباب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دخول النبي المدينة،و الرياض المستطابة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 أمتاع الاسماع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 علي يوم الشورى</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مناقب جعفر بن أبي طالب</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معرفة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عبد الرحمن بن عوف</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الإستغاثة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الوفا بأحوال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الثاني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تاريخ اليعقوبي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،و الإمامة و السياسة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الكتب العلمية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العربي،و تنزيه الشريعة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 الاولى،و زهر الفردوس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أمير المؤمنين من 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الخطبة الثالثة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محاضرة الأبرار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أبي بكر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الخلافة،و أسد الغابة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 بكر،إسلامه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بيعة أبي بكر من الواطن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خلافة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عمر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الأبرار للبدخشاني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الشورى</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بدء الإسلام و شرائع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اخلاف الستة،ط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آدب الإمارة</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الإمارة</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السقيفة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اطاعة الأمير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الخلافة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الإمارة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الخلافة في قريش أخرجه أبو يعلى،و في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عزاه البوصيري للطيالسي،و أحمد ابن أبي شيبة،و البزاز أيضا،و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في المختار من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خطبة المنبرية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الخامس،ورعه،و زهده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الخامس،ورعه،و زهده</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اللؤلؤة في السلطان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الإمام العادل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إحتجاج الأمير على أبي بكر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37980</w:t>
      </w:r>
      <w:r>
        <w:rPr>
          <w:rFonts w:ascii="IRNazanin" w:hAnsi="IRNazanin" w:eastAsia="IRNazanin"/>
          <w:b w:val="false"/>
          <w:b w:val="false"/>
          <w:bCs w:val="false"/>
          <w:i w:val="false"/>
          <w:i w:val="false"/>
          <w:iCs w:val="false"/>
          <w:color w:val="333333"/>
          <w:sz w:val="20"/>
          <w:sz w:val="20"/>
          <w:szCs w:val="20"/>
          <w:rtl w:val="true"/>
        </w:rPr>
        <w:t>،و المعجم الكبير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أنس ما اسند أنس</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بيروت،و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ميمنة</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 و ذكر الظلمة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اعثم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بيعة علي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الواقع الثانية بصفين،و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243/5</w:t>
      </w:r>
      <w:r>
        <w:rPr>
          <w:rFonts w:ascii="IRNazanin" w:hAnsi="IRNazanin" w:eastAsia="IRNazanin"/>
          <w:b w:val="false"/>
          <w:b w:val="false"/>
          <w:bCs w:val="false"/>
          <w:i w:val="false"/>
          <w:i w:val="false"/>
          <w:iCs w:val="false"/>
          <w:color w:val="333333"/>
          <w:sz w:val="20"/>
          <w:sz w:val="20"/>
          <w:szCs w:val="20"/>
          <w:rtl w:val="true"/>
        </w:rPr>
        <w:t>،و الكامل في التاريخ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الحكمين،و ما كان منهما</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،واقعة 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سودة مع معاوية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31649</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العقل الرواية الحادية عشر،و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165/2</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السيرة،و النبوة،و أخبار الدول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،و إحياء علوم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آداب المعيشة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محاسن أخلاق النبي،و الشفا بتعريف حقوق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القسم الأول</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القرابات،و الانساب،و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البيعة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التاسع،و الستون عن كتاب الدر المكنون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القطب الغوث الفرد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التفوحات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الفتوحات المكية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الروح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الفرق بين حب الرياسة و حب الإمارة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التطهير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المعاني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آية التطهير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 بهامش 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في إمامة أمير المؤمنين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إلى قواطع الادلة في اصول الاعتقاد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قد تقدم كلامه مفصلا في أقوال العلماء في أن الأمير أفضل الأمة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،وصية النبي بأهل بيته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231/1</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للبيهقي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طاعة أولى الأمر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أوصاف الأئمة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الرد على المتعصب العنيد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جمل من دلائل إمامة الأئمة</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الاعلمي سنة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image" Target="media/image2.jpeg"/><Relationship Id="rId183" Type="http://schemas.openxmlformats.org/officeDocument/2006/relationships/image" Target="media/image2.jpeg"/><Relationship Id="rId184" Type="http://schemas.openxmlformats.org/officeDocument/2006/relationships/footer" Target="footer177.xml"/><Relationship Id="rId185" Type="http://schemas.openxmlformats.org/officeDocument/2006/relationships/footnotes" Target="footnotes.xml"/><Relationship Id="rId186" Type="http://schemas.openxmlformats.org/officeDocument/2006/relationships/numbering" Target="numbering.xml"/><Relationship Id="rId187" Type="http://schemas.openxmlformats.org/officeDocument/2006/relationships/fontTable" Target="fontTable.xml"/><Relationship Id="rId188" Type="http://schemas.openxmlformats.org/officeDocument/2006/relationships/settings" Target="settings.xml"/><Relationship Id="rId1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41363</Words>
  <Characters>165448</Characters>
  <CharactersWithSpaces>204825</CharactersWithSpaces>
  <Paragraphs>2155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2026-08-24T17:16:27Z</dcterms:created>
  <dc:creator>ghaemiyeh.com</dc:creator>
  <dc:description/>
  <dc:language>en-US</dc:language>
  <cp:lastModifiedBy/>
  <dcterms:modified xsi:type="dcterms:W3CDTF">2026-08-24T20:46:43Z</dcterms:modified>
  <cp:revision>1</cp:revision>
  <dc:subject/>
  <dc:title>موسوعة أهل البیت علیهم السلام جلد 4</dc:title>
</cp:coreProperties>
</file>

<file path=docProps/custom.xml><?xml version="1.0" encoding="utf-8"?>
<Properties xmlns="http://schemas.openxmlformats.org/officeDocument/2006/custom-properties" xmlns:vt="http://schemas.openxmlformats.org/officeDocument/2006/docPropsVTypes"/>
</file>