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7102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77104_417432637">
            <w:r>
              <w:rPr>
                <w:webHidden/>
                <w:rStyle w:val="IndexLink"/>
                <w:rtl w:val="true"/>
              </w:rPr>
              <w:t>سورة النّمل</w:t>
            </w:r>
            <w:r>
              <w:rPr>
                <w:rStyle w:val="IndexLink"/>
                <w:rtl w:val="true"/>
              </w:rPr>
              <w:tab/>
            </w:r>
            <w:r>
              <w:rPr>
                <w:rStyle w:val="IndexLink"/>
              </w:rPr>
              <w:t>5</w:t>
            </w:r>
          </w:hyperlink>
        </w:p>
        <w:p>
          <w:pPr>
            <w:pStyle w:val="Contents3"/>
            <w:tabs>
              <w:tab w:val="clear" w:pos="8459"/>
              <w:tab w:val="right" w:pos="9026" w:leader="dot"/>
            </w:tabs>
            <w:rPr/>
          </w:pPr>
          <w:hyperlink w:anchor="__RefHeading___Toc1877106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877108_417432637">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5</w:t>
            </w:r>
          </w:hyperlink>
        </w:p>
        <w:p>
          <w:pPr>
            <w:pStyle w:val="Contents4"/>
            <w:tabs>
              <w:tab w:val="clear" w:pos="8176"/>
              <w:tab w:val="right" w:pos="9026" w:leader="dot"/>
            </w:tabs>
            <w:rPr/>
          </w:pPr>
          <w:hyperlink w:anchor="__RefHeading___Toc1877110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1877112_417432637">
            <w:r>
              <w:rPr>
                <w:webHidden/>
                <w:rStyle w:val="IndexLink"/>
                <w:rtl w:val="true"/>
              </w:rPr>
              <w:t>ترجمه</w:t>
            </w:r>
            <w:r>
              <w:rPr>
                <w:rStyle w:val="IndexLink"/>
                <w:rtl w:val="true"/>
              </w:rPr>
              <w:tab/>
            </w:r>
            <w:r>
              <w:rPr>
                <w:rStyle w:val="IndexLink"/>
              </w:rPr>
              <w:t>6</w:t>
            </w:r>
          </w:hyperlink>
        </w:p>
        <w:p>
          <w:pPr>
            <w:pStyle w:val="Contents3"/>
            <w:tabs>
              <w:tab w:val="clear" w:pos="8459"/>
              <w:tab w:val="right" w:pos="9026" w:leader="dot"/>
            </w:tabs>
            <w:rPr/>
          </w:pPr>
          <w:hyperlink w:anchor="__RefHeading___Toc1877114_417432637">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17</w:t>
            </w:r>
          </w:hyperlink>
        </w:p>
        <w:p>
          <w:pPr>
            <w:pStyle w:val="Contents4"/>
            <w:tabs>
              <w:tab w:val="clear" w:pos="8176"/>
              <w:tab w:val="right" w:pos="9026" w:leader="dot"/>
            </w:tabs>
            <w:rPr/>
          </w:pPr>
          <w:hyperlink w:anchor="__RefHeading___Toc1877116_41743263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877118_417432637">
            <w:r>
              <w:rPr>
                <w:webHidden/>
                <w:rStyle w:val="IndexLink"/>
                <w:rtl w:val="true"/>
              </w:rPr>
              <w:t>ترجمه</w:t>
            </w:r>
            <w:r>
              <w:rPr>
                <w:rStyle w:val="IndexLink"/>
                <w:rtl w:val="true"/>
              </w:rPr>
              <w:tab/>
            </w:r>
            <w:r>
              <w:rPr>
                <w:rStyle w:val="IndexLink"/>
              </w:rPr>
              <w:t>18</w:t>
            </w:r>
          </w:hyperlink>
        </w:p>
        <w:p>
          <w:pPr>
            <w:pStyle w:val="Contents3"/>
            <w:tabs>
              <w:tab w:val="clear" w:pos="8459"/>
              <w:tab w:val="right" w:pos="9026" w:leader="dot"/>
            </w:tabs>
            <w:rPr/>
          </w:pPr>
          <w:hyperlink w:anchor="__RefHeading___Toc1877120_417432637">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58</w:t>
            </w:r>
          </w:hyperlink>
        </w:p>
        <w:p>
          <w:pPr>
            <w:pStyle w:val="Contents4"/>
            <w:tabs>
              <w:tab w:val="clear" w:pos="8176"/>
              <w:tab w:val="right" w:pos="9026" w:leader="dot"/>
            </w:tabs>
            <w:rPr/>
          </w:pPr>
          <w:hyperlink w:anchor="__RefHeading___Toc1877122_41743263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877124_417432637">
            <w:r>
              <w:rPr>
                <w:webHidden/>
                <w:rStyle w:val="IndexLink"/>
                <w:rtl w:val="true"/>
              </w:rPr>
              <w:t>ترجمه</w:t>
            </w:r>
            <w:r>
              <w:rPr>
                <w:rStyle w:val="IndexLink"/>
                <w:rtl w:val="true"/>
              </w:rPr>
              <w:tab/>
            </w:r>
            <w:r>
              <w:rPr>
                <w:rStyle w:val="IndexLink"/>
              </w:rPr>
              <w:t>59</w:t>
            </w:r>
          </w:hyperlink>
        </w:p>
        <w:p>
          <w:pPr>
            <w:pStyle w:val="Contents3"/>
            <w:tabs>
              <w:tab w:val="clear" w:pos="8459"/>
              <w:tab w:val="right" w:pos="9026" w:leader="dot"/>
            </w:tabs>
            <w:rPr/>
          </w:pPr>
          <w:hyperlink w:anchor="__RefHeading___Toc1877126_417432637">
            <w:r>
              <w:rPr>
                <w:webHidden/>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76</w:t>
            </w:r>
          </w:hyperlink>
        </w:p>
        <w:p>
          <w:pPr>
            <w:pStyle w:val="Contents4"/>
            <w:tabs>
              <w:tab w:val="clear" w:pos="8176"/>
              <w:tab w:val="right" w:pos="9026" w:leader="dot"/>
            </w:tabs>
            <w:rPr/>
          </w:pPr>
          <w:hyperlink w:anchor="__RefHeading___Toc1877128_417432637">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877130_417432637">
            <w:r>
              <w:rPr>
                <w:webHidden/>
                <w:rStyle w:val="IndexLink"/>
                <w:rtl w:val="true"/>
              </w:rPr>
              <w:t>ترجمه</w:t>
            </w:r>
            <w:r>
              <w:rPr>
                <w:rStyle w:val="IndexLink"/>
                <w:rtl w:val="true"/>
              </w:rPr>
              <w:tab/>
            </w:r>
            <w:r>
              <w:rPr>
                <w:rStyle w:val="IndexLink"/>
              </w:rPr>
              <w:t>77</w:t>
            </w:r>
          </w:hyperlink>
        </w:p>
        <w:p>
          <w:pPr>
            <w:pStyle w:val="Contents2"/>
            <w:tabs>
              <w:tab w:val="clear" w:pos="8743"/>
              <w:tab w:val="right" w:pos="9026" w:leader="dot"/>
            </w:tabs>
            <w:rPr/>
          </w:pPr>
          <w:hyperlink w:anchor="__RefHeading___Toc1877132_417432637">
            <w:r>
              <w:rPr>
                <w:webHidden/>
                <w:rStyle w:val="IndexLink"/>
                <w:rtl w:val="true"/>
              </w:rPr>
              <w:t>سورة القصص</w:t>
            </w:r>
            <w:r>
              <w:rPr>
                <w:rStyle w:val="IndexLink"/>
                <w:rtl w:val="true"/>
              </w:rPr>
              <w:tab/>
            </w:r>
            <w:r>
              <w:rPr>
                <w:rStyle w:val="IndexLink"/>
              </w:rPr>
              <w:t>96</w:t>
            </w:r>
          </w:hyperlink>
        </w:p>
        <w:p>
          <w:pPr>
            <w:pStyle w:val="Contents3"/>
            <w:tabs>
              <w:tab w:val="clear" w:pos="8459"/>
              <w:tab w:val="right" w:pos="9026" w:leader="dot"/>
            </w:tabs>
            <w:rPr/>
          </w:pPr>
          <w:hyperlink w:anchor="__RefHeading___Toc1877134_41743263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877136_417432637">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96</w:t>
            </w:r>
          </w:hyperlink>
        </w:p>
        <w:p>
          <w:pPr>
            <w:pStyle w:val="Contents4"/>
            <w:tabs>
              <w:tab w:val="clear" w:pos="8176"/>
              <w:tab w:val="right" w:pos="9026" w:leader="dot"/>
            </w:tabs>
            <w:rPr/>
          </w:pPr>
          <w:hyperlink w:anchor="__RefHeading___Toc1877138_41743263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877140_417432637">
            <w:r>
              <w:rPr>
                <w:webHidden/>
                <w:rStyle w:val="IndexLink"/>
                <w:rtl w:val="true"/>
              </w:rPr>
              <w:t>ترجمه</w:t>
            </w:r>
            <w:r>
              <w:rPr>
                <w:rStyle w:val="IndexLink"/>
                <w:rtl w:val="true"/>
              </w:rPr>
              <w:tab/>
            </w:r>
            <w:r>
              <w:rPr>
                <w:rStyle w:val="IndexLink"/>
              </w:rPr>
              <w:t>97</w:t>
            </w:r>
          </w:hyperlink>
        </w:p>
        <w:p>
          <w:pPr>
            <w:pStyle w:val="Contents3"/>
            <w:tabs>
              <w:tab w:val="clear" w:pos="8459"/>
              <w:tab w:val="right" w:pos="9026" w:leader="dot"/>
            </w:tabs>
            <w:rPr/>
          </w:pPr>
          <w:hyperlink w:anchor="__RefHeading___Toc1877142_417432637">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135</w:t>
            </w:r>
          </w:hyperlink>
        </w:p>
        <w:p>
          <w:pPr>
            <w:pStyle w:val="Contents4"/>
            <w:tabs>
              <w:tab w:val="clear" w:pos="8176"/>
              <w:tab w:val="right" w:pos="9026" w:leader="dot"/>
            </w:tabs>
            <w:rPr/>
          </w:pPr>
          <w:hyperlink w:anchor="__RefHeading___Toc1877144_41743263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877146_417432637">
            <w:r>
              <w:rPr>
                <w:webHidden/>
                <w:rStyle w:val="IndexLink"/>
                <w:rtl w:val="true"/>
              </w:rPr>
              <w:t>ترجمه</w:t>
            </w:r>
            <w:r>
              <w:rPr>
                <w:rStyle w:val="IndexLink"/>
                <w:rtl w:val="true"/>
              </w:rPr>
              <w:tab/>
            </w:r>
            <w:r>
              <w:rPr>
                <w:rStyle w:val="IndexLink"/>
              </w:rPr>
              <w:t>136</w:t>
            </w:r>
          </w:hyperlink>
        </w:p>
        <w:p>
          <w:pPr>
            <w:pStyle w:val="Contents3"/>
            <w:tabs>
              <w:tab w:val="clear" w:pos="8459"/>
              <w:tab w:val="right" w:pos="9026" w:leader="dot"/>
            </w:tabs>
            <w:rPr/>
          </w:pPr>
          <w:hyperlink w:anchor="__RefHeading___Toc1877148_417432637">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152</w:t>
            </w:r>
          </w:hyperlink>
        </w:p>
        <w:p>
          <w:pPr>
            <w:pStyle w:val="Contents4"/>
            <w:tabs>
              <w:tab w:val="clear" w:pos="8176"/>
              <w:tab w:val="right" w:pos="9026" w:leader="dot"/>
            </w:tabs>
            <w:rPr/>
          </w:pPr>
          <w:hyperlink w:anchor="__RefHeading___Toc1877150_41743263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877152_417432637">
            <w:r>
              <w:rPr>
                <w:webHidden/>
                <w:rStyle w:val="IndexLink"/>
                <w:rtl w:val="true"/>
              </w:rPr>
              <w:t>ترجمه</w:t>
            </w:r>
            <w:r>
              <w:rPr>
                <w:rStyle w:val="IndexLink"/>
                <w:rtl w:val="true"/>
              </w:rPr>
              <w:tab/>
            </w:r>
            <w:r>
              <w:rPr>
                <w:rStyle w:val="IndexLink"/>
              </w:rPr>
              <w:t>152</w:t>
            </w:r>
          </w:hyperlink>
        </w:p>
        <w:p>
          <w:pPr>
            <w:pStyle w:val="Contents3"/>
            <w:tabs>
              <w:tab w:val="clear" w:pos="8459"/>
              <w:tab w:val="right" w:pos="9026" w:leader="dot"/>
            </w:tabs>
            <w:rPr/>
          </w:pPr>
          <w:hyperlink w:anchor="__RefHeading___Toc1877154_417432637">
            <w:r>
              <w:rPr>
                <w:webHidden/>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171</w:t>
            </w:r>
          </w:hyperlink>
        </w:p>
        <w:p>
          <w:pPr>
            <w:pStyle w:val="Contents4"/>
            <w:tabs>
              <w:tab w:val="clear" w:pos="8176"/>
              <w:tab w:val="right" w:pos="9026" w:leader="dot"/>
            </w:tabs>
            <w:rPr/>
          </w:pPr>
          <w:hyperlink w:anchor="__RefHeading___Toc1877156_417432637">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877158_417432637">
            <w:r>
              <w:rPr>
                <w:webHidden/>
                <w:rStyle w:val="IndexLink"/>
                <w:rtl w:val="true"/>
              </w:rPr>
              <w:t>ترجمه</w:t>
            </w:r>
            <w:r>
              <w:rPr>
                <w:rStyle w:val="IndexLink"/>
                <w:rtl w:val="true"/>
              </w:rPr>
              <w:tab/>
            </w:r>
            <w:r>
              <w:rPr>
                <w:rStyle w:val="IndexLink"/>
              </w:rPr>
              <w:t>171</w:t>
            </w:r>
          </w:hyperlink>
        </w:p>
        <w:p>
          <w:pPr>
            <w:pStyle w:val="Contents2"/>
            <w:tabs>
              <w:tab w:val="clear" w:pos="8743"/>
              <w:tab w:val="right" w:pos="9026" w:leader="dot"/>
            </w:tabs>
            <w:rPr/>
          </w:pPr>
          <w:hyperlink w:anchor="__RefHeading___Toc1877160_417432637">
            <w:r>
              <w:rPr>
                <w:webHidden/>
                <w:rStyle w:val="IndexLink"/>
                <w:rtl w:val="true"/>
              </w:rPr>
              <w:t>سورة العنكبوت</w:t>
            </w:r>
            <w:r>
              <w:rPr>
                <w:rStyle w:val="IndexLink"/>
                <w:rtl w:val="true"/>
              </w:rPr>
              <w:tab/>
            </w:r>
            <w:r>
              <w:rPr>
                <w:rStyle w:val="IndexLink"/>
              </w:rPr>
              <w:t>194</w:t>
            </w:r>
          </w:hyperlink>
        </w:p>
        <w:p>
          <w:pPr>
            <w:pStyle w:val="Contents3"/>
            <w:tabs>
              <w:tab w:val="clear" w:pos="8459"/>
              <w:tab w:val="right" w:pos="9026" w:leader="dot"/>
            </w:tabs>
            <w:rPr/>
          </w:pPr>
          <w:hyperlink w:anchor="__RefHeading___Toc1877162_417432637">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877164_417432637">
            <w:r>
              <w:rPr>
                <w:webHidden/>
                <w:rStyle w:val="IndexLink"/>
                <w:rtl w:val="true"/>
              </w:rPr>
              <w:t xml:space="preserve">سوره العنكبوت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194</w:t>
            </w:r>
          </w:hyperlink>
        </w:p>
        <w:p>
          <w:pPr>
            <w:pStyle w:val="Contents4"/>
            <w:tabs>
              <w:tab w:val="clear" w:pos="8176"/>
              <w:tab w:val="right" w:pos="9026" w:leader="dot"/>
            </w:tabs>
            <w:rPr/>
          </w:pPr>
          <w:hyperlink w:anchor="__RefHeading___Toc1877166_41743263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877168_417432637">
            <w:r>
              <w:rPr>
                <w:webHidden/>
                <w:rStyle w:val="IndexLink"/>
                <w:rtl w:val="true"/>
              </w:rPr>
              <w:t>ترجمه</w:t>
            </w:r>
            <w:r>
              <w:rPr>
                <w:rStyle w:val="IndexLink"/>
                <w:rtl w:val="true"/>
              </w:rPr>
              <w:tab/>
            </w:r>
            <w:r>
              <w:rPr>
                <w:rStyle w:val="IndexLink"/>
              </w:rPr>
              <w:t>195</w:t>
            </w:r>
          </w:hyperlink>
        </w:p>
        <w:p>
          <w:pPr>
            <w:pStyle w:val="Contents3"/>
            <w:tabs>
              <w:tab w:val="clear" w:pos="8459"/>
              <w:tab w:val="right" w:pos="9026" w:leader="dot"/>
            </w:tabs>
            <w:rPr/>
          </w:pPr>
          <w:hyperlink w:anchor="__RefHeading___Toc1877170_417432637">
            <w:r>
              <w:rPr>
                <w:webHidden/>
                <w:rStyle w:val="IndexLink"/>
                <w:rtl w:val="true"/>
              </w:rPr>
              <w:t xml:space="preserve">سوره العنكبوت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214</w:t>
            </w:r>
          </w:hyperlink>
        </w:p>
        <w:p>
          <w:pPr>
            <w:pStyle w:val="Contents4"/>
            <w:tabs>
              <w:tab w:val="clear" w:pos="8176"/>
              <w:tab w:val="right" w:pos="9026" w:leader="dot"/>
            </w:tabs>
            <w:rPr/>
          </w:pPr>
          <w:hyperlink w:anchor="__RefHeading___Toc1877172_41743263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877174_417432637">
            <w:r>
              <w:rPr>
                <w:webHidden/>
                <w:rStyle w:val="IndexLink"/>
                <w:rtl w:val="true"/>
              </w:rPr>
              <w:t>ترجمه</w:t>
            </w:r>
            <w:r>
              <w:rPr>
                <w:rStyle w:val="IndexLink"/>
                <w:rtl w:val="true"/>
              </w:rPr>
              <w:tab/>
            </w:r>
            <w:r>
              <w:rPr>
                <w:rStyle w:val="IndexLink"/>
              </w:rPr>
              <w:t>215</w:t>
            </w:r>
          </w:hyperlink>
        </w:p>
        <w:p>
          <w:pPr>
            <w:pStyle w:val="Contents3"/>
            <w:tabs>
              <w:tab w:val="clear" w:pos="8459"/>
              <w:tab w:val="right" w:pos="9026" w:leader="dot"/>
            </w:tabs>
            <w:rPr/>
          </w:pPr>
          <w:hyperlink w:anchor="__RefHeading___Toc1877176_417432637">
            <w:r>
              <w:rPr>
                <w:webHidden/>
                <w:rStyle w:val="IndexLink"/>
                <w:rtl w:val="true"/>
              </w:rPr>
              <w:t xml:space="preserve">سوره العنكبوت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69</w:t>
            </w:r>
            <w:r>
              <w:rPr>
                <w:rStyle w:val="IndexLink"/>
                <w:rtl w:val="true"/>
              </w:rPr>
              <w:tab/>
            </w:r>
            <w:r>
              <w:rPr>
                <w:rStyle w:val="IndexLink"/>
              </w:rPr>
              <w:t>228</w:t>
            </w:r>
          </w:hyperlink>
        </w:p>
        <w:p>
          <w:pPr>
            <w:pStyle w:val="Contents4"/>
            <w:tabs>
              <w:tab w:val="clear" w:pos="8176"/>
              <w:tab w:val="right" w:pos="9026" w:leader="dot"/>
            </w:tabs>
            <w:rPr/>
          </w:pPr>
          <w:hyperlink w:anchor="__RefHeading___Toc1877178_417432637">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877180_417432637">
            <w:r>
              <w:rPr>
                <w:webHidden/>
                <w:rStyle w:val="IndexLink"/>
                <w:rtl w:val="true"/>
              </w:rPr>
              <w:t>ترجمه</w:t>
            </w:r>
            <w:r>
              <w:rPr>
                <w:rStyle w:val="IndexLink"/>
                <w:rtl w:val="true"/>
              </w:rPr>
              <w:tab/>
            </w:r>
            <w:r>
              <w:rPr>
                <w:rStyle w:val="IndexLink"/>
              </w:rPr>
              <w:t>229</w:t>
            </w:r>
          </w:hyperlink>
        </w:p>
        <w:p>
          <w:pPr>
            <w:pStyle w:val="Contents2"/>
            <w:tabs>
              <w:tab w:val="clear" w:pos="8743"/>
              <w:tab w:val="right" w:pos="9026" w:leader="dot"/>
            </w:tabs>
            <w:rPr/>
          </w:pPr>
          <w:hyperlink w:anchor="__RefHeading___Toc1877182_417432637">
            <w:r>
              <w:rPr>
                <w:webHidden/>
                <w:rStyle w:val="IndexLink"/>
                <w:rtl w:val="true"/>
              </w:rPr>
              <w:t>سورة الرّوم</w:t>
            </w:r>
            <w:r>
              <w:rPr>
                <w:rStyle w:val="IndexLink"/>
                <w:rtl w:val="true"/>
              </w:rPr>
              <w:tab/>
            </w:r>
            <w:r>
              <w:rPr>
                <w:rStyle w:val="IndexLink"/>
              </w:rPr>
              <w:t>246</w:t>
            </w:r>
          </w:hyperlink>
        </w:p>
        <w:p>
          <w:pPr>
            <w:pStyle w:val="Contents3"/>
            <w:tabs>
              <w:tab w:val="clear" w:pos="8459"/>
              <w:tab w:val="right" w:pos="9026" w:leader="dot"/>
            </w:tabs>
            <w:rPr/>
          </w:pPr>
          <w:hyperlink w:anchor="__RefHeading___Toc1877184_417432637">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877186_417432637">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246</w:t>
            </w:r>
          </w:hyperlink>
        </w:p>
        <w:p>
          <w:pPr>
            <w:pStyle w:val="Contents4"/>
            <w:tabs>
              <w:tab w:val="clear" w:pos="8176"/>
              <w:tab w:val="right" w:pos="9026" w:leader="dot"/>
            </w:tabs>
            <w:rPr/>
          </w:pPr>
          <w:hyperlink w:anchor="__RefHeading___Toc1877188_41743263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877190_417432637">
            <w:r>
              <w:rPr>
                <w:webHidden/>
                <w:rStyle w:val="IndexLink"/>
                <w:rtl w:val="true"/>
              </w:rPr>
              <w:t>ترجمه</w:t>
            </w:r>
            <w:r>
              <w:rPr>
                <w:rStyle w:val="IndexLink"/>
                <w:rtl w:val="true"/>
              </w:rPr>
              <w:tab/>
            </w:r>
            <w:r>
              <w:rPr>
                <w:rStyle w:val="IndexLink"/>
              </w:rPr>
              <w:t>247</w:t>
            </w:r>
          </w:hyperlink>
        </w:p>
        <w:p>
          <w:pPr>
            <w:pStyle w:val="Contents3"/>
            <w:tabs>
              <w:tab w:val="clear" w:pos="8459"/>
              <w:tab w:val="right" w:pos="9026" w:leader="dot"/>
            </w:tabs>
            <w:rPr/>
          </w:pPr>
          <w:hyperlink w:anchor="__RefHeading___Toc1877192_417432637">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47</w:t>
            </w:r>
            <w:r>
              <w:rPr>
                <w:rStyle w:val="IndexLink"/>
                <w:rtl w:val="true"/>
              </w:rPr>
              <w:tab/>
            </w:r>
            <w:r>
              <w:rPr>
                <w:rStyle w:val="IndexLink"/>
              </w:rPr>
              <w:t>272</w:t>
            </w:r>
          </w:hyperlink>
        </w:p>
        <w:p>
          <w:pPr>
            <w:pStyle w:val="Contents4"/>
            <w:tabs>
              <w:tab w:val="clear" w:pos="8176"/>
              <w:tab w:val="right" w:pos="9026" w:leader="dot"/>
            </w:tabs>
            <w:rPr/>
          </w:pPr>
          <w:hyperlink w:anchor="__RefHeading___Toc1877194_41743263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877196_417432637">
            <w:r>
              <w:rPr>
                <w:webHidden/>
                <w:rStyle w:val="IndexLink"/>
                <w:rtl w:val="true"/>
              </w:rPr>
              <w:t>ترجمه</w:t>
            </w:r>
            <w:r>
              <w:rPr>
                <w:rStyle w:val="IndexLink"/>
                <w:rtl w:val="true"/>
              </w:rPr>
              <w:tab/>
            </w:r>
            <w:r>
              <w:rPr>
                <w:rStyle w:val="IndexLink"/>
              </w:rPr>
              <w:t>273</w:t>
            </w:r>
          </w:hyperlink>
        </w:p>
        <w:p>
          <w:pPr>
            <w:pStyle w:val="Contents3"/>
            <w:tabs>
              <w:tab w:val="clear" w:pos="8459"/>
              <w:tab w:val="right" w:pos="9026" w:leader="dot"/>
            </w:tabs>
            <w:rPr/>
          </w:pPr>
          <w:hyperlink w:anchor="__RefHeading___Toc1877198_417432637">
            <w:r>
              <w:rPr>
                <w:webHidden/>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284</w:t>
            </w:r>
          </w:hyperlink>
        </w:p>
        <w:p>
          <w:pPr>
            <w:pStyle w:val="Contents4"/>
            <w:tabs>
              <w:tab w:val="clear" w:pos="8176"/>
              <w:tab w:val="right" w:pos="9026" w:leader="dot"/>
            </w:tabs>
            <w:rPr/>
          </w:pPr>
          <w:hyperlink w:anchor="__RefHeading___Toc1877200_417432637">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877202_417432637">
            <w:r>
              <w:rPr>
                <w:webHidden/>
                <w:rStyle w:val="IndexLink"/>
                <w:rtl w:val="true"/>
              </w:rPr>
              <w:t>ترجمه</w:t>
            </w:r>
            <w:r>
              <w:rPr>
                <w:rStyle w:val="IndexLink"/>
                <w:rtl w:val="true"/>
              </w:rPr>
              <w:tab/>
            </w:r>
            <w:r>
              <w:rPr>
                <w:rStyle w:val="IndexLink"/>
              </w:rPr>
              <w:t>284</w:t>
            </w:r>
          </w:hyperlink>
        </w:p>
        <w:p>
          <w:pPr>
            <w:pStyle w:val="Contents2"/>
            <w:tabs>
              <w:tab w:val="clear" w:pos="8743"/>
              <w:tab w:val="right" w:pos="9026" w:leader="dot"/>
            </w:tabs>
            <w:rPr/>
          </w:pPr>
          <w:hyperlink w:anchor="__RefHeading___Toc1877204_417432637">
            <w:r>
              <w:rPr>
                <w:webHidden/>
                <w:rStyle w:val="IndexLink"/>
                <w:rtl w:val="true"/>
              </w:rPr>
              <w:t>سورة لقمان</w:t>
            </w:r>
            <w:r>
              <w:rPr>
                <w:rStyle w:val="IndexLink"/>
                <w:rtl w:val="true"/>
              </w:rPr>
              <w:tab/>
            </w:r>
            <w:r>
              <w:rPr>
                <w:rStyle w:val="IndexLink"/>
              </w:rPr>
              <w:t>293</w:t>
            </w:r>
          </w:hyperlink>
        </w:p>
        <w:p>
          <w:pPr>
            <w:pStyle w:val="Contents3"/>
            <w:tabs>
              <w:tab w:val="clear" w:pos="8459"/>
              <w:tab w:val="right" w:pos="9026" w:leader="dot"/>
            </w:tabs>
            <w:rPr/>
          </w:pPr>
          <w:hyperlink w:anchor="__RefHeading___Toc1877206_417432637">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877208_417432637">
            <w:r>
              <w:rPr>
                <w:webHidden/>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293</w:t>
            </w:r>
          </w:hyperlink>
        </w:p>
        <w:p>
          <w:pPr>
            <w:pStyle w:val="Contents4"/>
            <w:tabs>
              <w:tab w:val="clear" w:pos="8176"/>
              <w:tab w:val="right" w:pos="9026" w:leader="dot"/>
            </w:tabs>
            <w:rPr/>
          </w:pPr>
          <w:hyperlink w:anchor="__RefHeading___Toc1877210_41743263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877212_417432637">
            <w:r>
              <w:rPr>
                <w:webHidden/>
                <w:rStyle w:val="IndexLink"/>
                <w:rtl w:val="true"/>
              </w:rPr>
              <w:t>ترجمه</w:t>
            </w:r>
            <w:r>
              <w:rPr>
                <w:rStyle w:val="IndexLink"/>
                <w:rtl w:val="true"/>
              </w:rPr>
              <w:tab/>
            </w:r>
            <w:r>
              <w:rPr>
                <w:rStyle w:val="IndexLink"/>
              </w:rPr>
              <w:t>293</w:t>
            </w:r>
          </w:hyperlink>
        </w:p>
        <w:p>
          <w:pPr>
            <w:pStyle w:val="Contents3"/>
            <w:tabs>
              <w:tab w:val="clear" w:pos="8459"/>
              <w:tab w:val="right" w:pos="9026" w:leader="dot"/>
            </w:tabs>
            <w:rPr/>
          </w:pPr>
          <w:hyperlink w:anchor="__RefHeading___Toc1877214_417432637">
            <w:r>
              <w:rPr>
                <w:webHidden/>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311</w:t>
            </w:r>
          </w:hyperlink>
        </w:p>
        <w:p>
          <w:pPr>
            <w:pStyle w:val="Contents4"/>
            <w:tabs>
              <w:tab w:val="clear" w:pos="8176"/>
              <w:tab w:val="right" w:pos="9026" w:leader="dot"/>
            </w:tabs>
            <w:rPr/>
          </w:pPr>
          <w:hyperlink w:anchor="__RefHeading___Toc1877216_417432637">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877218_417432637">
            <w:r>
              <w:rPr>
                <w:webHidden/>
                <w:rStyle w:val="IndexLink"/>
                <w:rtl w:val="true"/>
              </w:rPr>
              <w:t>ترجمه</w:t>
            </w:r>
            <w:r>
              <w:rPr>
                <w:rStyle w:val="IndexLink"/>
                <w:rtl w:val="true"/>
              </w:rPr>
              <w:tab/>
            </w:r>
            <w:r>
              <w:rPr>
                <w:rStyle w:val="IndexLink"/>
              </w:rPr>
              <w:t>312</w:t>
            </w:r>
          </w:hyperlink>
        </w:p>
        <w:p>
          <w:pPr>
            <w:pStyle w:val="Contents2"/>
            <w:tabs>
              <w:tab w:val="clear" w:pos="8743"/>
              <w:tab w:val="right" w:pos="9026" w:leader="dot"/>
            </w:tabs>
            <w:rPr/>
          </w:pPr>
          <w:hyperlink w:anchor="__RefHeading___Toc1877220_417432637">
            <w:r>
              <w:rPr>
                <w:webHidden/>
                <w:rStyle w:val="IndexLink"/>
                <w:rtl w:val="true"/>
              </w:rPr>
              <w:t>سورة السّجدة</w:t>
            </w:r>
            <w:r>
              <w:rPr>
                <w:rStyle w:val="IndexLink"/>
                <w:rtl w:val="true"/>
              </w:rPr>
              <w:tab/>
            </w:r>
            <w:r>
              <w:rPr>
                <w:rStyle w:val="IndexLink"/>
              </w:rPr>
              <w:t>327</w:t>
            </w:r>
          </w:hyperlink>
        </w:p>
        <w:p>
          <w:pPr>
            <w:pStyle w:val="Contents3"/>
            <w:tabs>
              <w:tab w:val="clear" w:pos="8459"/>
              <w:tab w:val="right" w:pos="9026" w:leader="dot"/>
            </w:tabs>
            <w:rPr/>
          </w:pPr>
          <w:hyperlink w:anchor="__RefHeading___Toc1877222_417432637">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877224_417432637">
            <w:r>
              <w:rPr>
                <w:webHidden/>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327</w:t>
            </w:r>
          </w:hyperlink>
        </w:p>
        <w:p>
          <w:pPr>
            <w:pStyle w:val="Contents4"/>
            <w:tabs>
              <w:tab w:val="clear" w:pos="8176"/>
              <w:tab w:val="right" w:pos="9026" w:leader="dot"/>
            </w:tabs>
            <w:rPr/>
          </w:pPr>
          <w:hyperlink w:anchor="__RefHeading___Toc1877226_41743263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877228_417432637">
            <w:r>
              <w:rPr>
                <w:webHidden/>
                <w:rStyle w:val="IndexLink"/>
                <w:rtl w:val="true"/>
              </w:rPr>
              <w:t>ترجمه</w:t>
            </w:r>
            <w:r>
              <w:rPr>
                <w:rStyle w:val="IndexLink"/>
                <w:rtl w:val="true"/>
              </w:rPr>
              <w:tab/>
            </w:r>
            <w:r>
              <w:rPr>
                <w:rStyle w:val="IndexLink"/>
              </w:rPr>
              <w:t>327</w:t>
            </w:r>
          </w:hyperlink>
        </w:p>
        <w:p>
          <w:pPr>
            <w:pStyle w:val="Contents3"/>
            <w:tabs>
              <w:tab w:val="clear" w:pos="8459"/>
              <w:tab w:val="right" w:pos="9026" w:leader="dot"/>
            </w:tabs>
            <w:rPr/>
          </w:pPr>
          <w:hyperlink w:anchor="__RefHeading___Toc1877230_417432637">
            <w:r>
              <w:rPr>
                <w:webHidden/>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345</w:t>
            </w:r>
          </w:hyperlink>
        </w:p>
        <w:p>
          <w:pPr>
            <w:pStyle w:val="Contents4"/>
            <w:tabs>
              <w:tab w:val="clear" w:pos="8176"/>
              <w:tab w:val="right" w:pos="9026" w:leader="dot"/>
            </w:tabs>
            <w:rPr/>
          </w:pPr>
          <w:hyperlink w:anchor="__RefHeading___Toc1877232_417432637">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877234_417432637">
            <w:r>
              <w:rPr>
                <w:webHidden/>
                <w:rStyle w:val="IndexLink"/>
                <w:rtl w:val="true"/>
              </w:rPr>
              <w:t>ترجمه</w:t>
            </w:r>
            <w:r>
              <w:rPr>
                <w:rStyle w:val="IndexLink"/>
                <w:rtl w:val="true"/>
              </w:rPr>
              <w:tab/>
            </w:r>
            <w:r>
              <w:rPr>
                <w:rStyle w:val="IndexLink"/>
              </w:rPr>
              <w:t>345</w:t>
            </w:r>
          </w:hyperlink>
        </w:p>
        <w:p>
          <w:pPr>
            <w:pStyle w:val="Contents2"/>
            <w:tabs>
              <w:tab w:val="clear" w:pos="8743"/>
              <w:tab w:val="right" w:pos="9026" w:leader="dot"/>
            </w:tabs>
            <w:rPr/>
          </w:pPr>
          <w:hyperlink w:anchor="__RefHeading___Toc1877236_417432637">
            <w:r>
              <w:rPr>
                <w:webHidden/>
                <w:rStyle w:val="IndexLink"/>
                <w:rtl w:val="true"/>
              </w:rPr>
              <w:t>سورة الاحزاب</w:t>
            </w:r>
            <w:r>
              <w:rPr>
                <w:rStyle w:val="IndexLink"/>
                <w:rtl w:val="true"/>
              </w:rPr>
              <w:tab/>
            </w:r>
            <w:r>
              <w:rPr>
                <w:rStyle w:val="IndexLink"/>
              </w:rPr>
              <w:t>356</w:t>
            </w:r>
          </w:hyperlink>
        </w:p>
        <w:p>
          <w:pPr>
            <w:pStyle w:val="Contents3"/>
            <w:tabs>
              <w:tab w:val="clear" w:pos="8459"/>
              <w:tab w:val="right" w:pos="9026" w:leader="dot"/>
            </w:tabs>
            <w:rPr/>
          </w:pPr>
          <w:hyperlink w:anchor="__RefHeading___Toc1877238_417432637">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1877240_417432637">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356</w:t>
            </w:r>
          </w:hyperlink>
        </w:p>
        <w:p>
          <w:pPr>
            <w:pStyle w:val="Contents4"/>
            <w:tabs>
              <w:tab w:val="clear" w:pos="8176"/>
              <w:tab w:val="right" w:pos="9026" w:leader="dot"/>
            </w:tabs>
            <w:rPr/>
          </w:pPr>
          <w:hyperlink w:anchor="__RefHeading___Toc1877242_41743263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877244_417432637">
            <w:r>
              <w:rPr>
                <w:webHidden/>
                <w:rStyle w:val="IndexLink"/>
                <w:rtl w:val="true"/>
              </w:rPr>
              <w:t>ترجمه</w:t>
            </w:r>
            <w:r>
              <w:rPr>
                <w:rStyle w:val="IndexLink"/>
                <w:rtl w:val="true"/>
              </w:rPr>
              <w:tab/>
            </w:r>
            <w:r>
              <w:rPr>
                <w:rStyle w:val="IndexLink"/>
              </w:rPr>
              <w:t>357</w:t>
            </w:r>
          </w:hyperlink>
        </w:p>
        <w:p>
          <w:pPr>
            <w:pStyle w:val="Contents3"/>
            <w:tabs>
              <w:tab w:val="clear" w:pos="8459"/>
              <w:tab w:val="right" w:pos="9026" w:leader="dot"/>
            </w:tabs>
            <w:rPr/>
          </w:pPr>
          <w:hyperlink w:anchor="__RefHeading___Toc1877246_417432637">
            <w:r>
              <w:rPr>
                <w:webHidden/>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427</w:t>
            </w:r>
          </w:hyperlink>
        </w:p>
        <w:p>
          <w:pPr>
            <w:pStyle w:val="Contents4"/>
            <w:tabs>
              <w:tab w:val="clear" w:pos="8176"/>
              <w:tab w:val="right" w:pos="9026" w:leader="dot"/>
            </w:tabs>
            <w:rPr/>
          </w:pPr>
          <w:hyperlink w:anchor="__RefHeading___Toc1877248_417432637">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877250_417432637">
            <w:r>
              <w:rPr>
                <w:webHidden/>
                <w:rStyle w:val="IndexLink"/>
                <w:rtl w:val="true"/>
              </w:rPr>
              <w:t>ترجمه</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65_137559"/>
      <w:bookmarkStart w:id="1" w:name="pg12065_137559"/>
      <w:bookmarkEnd w:id="1"/>
    </w:p>
    <w:p>
      <w:pPr>
        <w:pStyle w:val="Heading2"/>
        <w:numPr>
          <w:ilvl w:val="1"/>
          <w:numId w:val="1"/>
        </w:numPr>
        <w:rPr/>
      </w:pPr>
      <w:bookmarkStart w:id="2" w:name="pg12065_137559"/>
      <w:bookmarkStart w:id="3" w:name="__RefHeading___Toc187710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1877104_417432637"/>
      <w:bookmarkStart w:id="6" w:name="_Toc2"/>
      <w:bookmarkEnd w:id="5"/>
      <w:r>
        <w:rPr>
          <w:rtl w:val="true"/>
        </w:rPr>
        <w:t>سورة النّمل</w:t>
      </w:r>
      <w:bookmarkEnd w:id="6"/>
    </w:p>
    <w:p>
      <w:pPr>
        <w:pStyle w:val="Heading3"/>
        <w:numPr>
          <w:ilvl w:val="2"/>
          <w:numId w:val="1"/>
        </w:numPr>
        <w:rPr/>
      </w:pPr>
      <w:bookmarkStart w:id="7" w:name="__RefHeading___Toc1877106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بدان كه اين سورت مكّى است در قول قتاده و مجاهد،و در او ناسخ و منسوخ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نود و سه آيت است در عدد كوفيان،و چهار در عدد بصريان،و پنج در مدنيان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هزار و صد و چهل و نه كلمت است،و چهار هزار و هفتصد </w:t>
      </w:r>
      <w:r>
        <w:rPr>
          <w:rStyle w:val="FootnoteAnchor"/>
          <w:rtl w:val="true"/>
        </w:rPr>
        <w:footnoteReference w:id="2"/>
      </w:r>
      <w:r>
        <w:rPr>
          <w:rFonts w:ascii="IRNazanin" w:hAnsi="IRNazanin" w:eastAsia="IRNazanin"/>
          <w:color w:val="111111"/>
          <w:sz w:val="28"/>
          <w:sz w:val="28"/>
          <w:szCs w:val="28"/>
          <w:rtl w:val="true"/>
          <w:lang w:bidi="fa-IR"/>
        </w:rPr>
        <w:t>و نود و نه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زر حبيش از ابىّ كعب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او سورت طس سليمان برخواند،خداى تعالى او را ده حسنه بنويسد به عدد هركس كه به سليمان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داشت </w:t>
      </w:r>
      <w:r>
        <w:rPr>
          <w:rStyle w:val="FootnoteAnchor"/>
          <w:rtl w:val="true"/>
        </w:rPr>
        <w:footnoteReference w:id="4"/>
      </w:r>
      <w:r>
        <w:rPr>
          <w:rFonts w:ascii="Amiri" w:hAnsi="Amiri" w:eastAsia="Amiri" w:cs="Amiri"/>
          <w:color w:val="111111"/>
          <w:sz w:val="28"/>
          <w:sz w:val="28"/>
          <w:szCs w:val="28"/>
          <w:rtl w:val="true"/>
          <w:lang w:bidi="ar-SA"/>
        </w:rPr>
        <w:t xml:space="preserve">و به هود و شعيب و صالح و ابراهيم </w:t>
      </w:r>
      <w:r>
        <w:rPr>
          <w:rStyle w:val="FootnoteAnchor"/>
          <w:rtl w:val="true"/>
        </w:rPr>
        <w:footnoteReference w:id="5"/>
      </w:r>
      <w:r>
        <w:rPr>
          <w:rFonts w:ascii="IRNazanin" w:hAnsi="IRNazanin" w:eastAsia="IRNazanin"/>
          <w:color w:val="111111"/>
          <w:sz w:val="28"/>
          <w:sz w:val="28"/>
          <w:szCs w:val="28"/>
          <w:rtl w:val="true"/>
          <w:lang w:bidi="fa-IR"/>
        </w:rPr>
        <w:t xml:space="preserve">و به عدد آنان كه به ايشان كافر شدند و روز قيامت از گور برخيزد و مى گويد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لااله الاّاللّه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 w:name="__RefHeading___Toc1877108_417432637"/>
      <w:bookmarkStart w:id="10" w:name="_Toc4"/>
      <w:bookmarkEnd w:id="9"/>
      <w:r>
        <w:rPr>
          <w:rtl w:val="true"/>
        </w:rPr>
        <w:t xml:space="preserve">سوره النمل </w:t>
      </w:r>
      <w:r>
        <w:rPr>
          <w:rtl w:val="true"/>
        </w:rPr>
        <w:t>(</w:t>
      </w:r>
      <w:r>
        <w:rPr/>
        <w:t>27</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10"/>
    </w:p>
    <w:p>
      <w:pPr>
        <w:pStyle w:val="Heading4"/>
        <w:numPr>
          <w:ilvl w:val="3"/>
          <w:numId w:val="1"/>
        </w:numPr>
        <w:rPr/>
      </w:pPr>
      <w:bookmarkStart w:id="11" w:name="__RefHeading___Toc1877110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لَهُمْ سُوءُ اَلْعَذٰابِ وَ 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لَتُلَقَّى اَلْقُرْآنَ مِنْ لَدُنْ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رَآهٰا تَهْتَزُّ كَأَنَّهٰا جَانٌّ وَلّٰى مُدْبِراً وَ 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9"/>
      </w:r>
    </w:p>
    <w:p>
      <w:pPr>
        <w:pStyle w:val="Heading4"/>
        <w:numPr>
          <w:ilvl w:val="3"/>
          <w:numId w:val="1"/>
        </w:numPr>
        <w:rPr/>
      </w:pPr>
      <w:bookmarkStart w:id="13" w:name="__RefHeading___Toc1877112_417432637"/>
      <w:bookmarkStart w:id="14" w:name="_Toc6"/>
      <w:bookmarkEnd w:id="13"/>
      <w:r>
        <w:rPr>
          <w:rtl w:val="true"/>
        </w:rPr>
        <w:t>ترجمه</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نام خداى مهربان بخشاينده اين آيات قرآن و كتابى است </w:t>
      </w:r>
    </w:p>
    <w:p>
      <w:pPr>
        <w:pStyle w:val="BookText"/>
        <w:rPr/>
      </w:pPr>
      <w:r>
        <w:rPr>
          <w:rFonts w:ascii="Amiri" w:hAnsi="Amiri" w:eastAsia="Amiri" w:cs="Amiri"/>
          <w:color w:val="111111"/>
          <w:sz w:val="28"/>
          <w:sz w:val="28"/>
          <w:szCs w:val="28"/>
          <w:rtl w:val="true"/>
          <w:lang w:bidi="ar-SA"/>
        </w:rPr>
        <w:t xml:space="preserve">هويداكننده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نمودن است </w:t>
      </w:r>
      <w:r>
        <w:rPr>
          <w:rStyle w:val="FootnoteAnchor"/>
          <w:rtl w:val="true"/>
        </w:rPr>
        <w:footnoteReference w:id="11"/>
      </w:r>
      <w:r>
        <w:rPr>
          <w:rFonts w:ascii="IRNazanin" w:hAnsi="IRNazanin" w:eastAsia="IRNazanin"/>
          <w:color w:val="111111"/>
          <w:sz w:val="28"/>
          <w:sz w:val="28"/>
          <w:szCs w:val="28"/>
          <w:rtl w:val="true"/>
          <w:lang w:bidi="fa-IR"/>
        </w:rPr>
        <w:t>و مژدگان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به پاى دارند نماز را و بدهند زكات را و ايشان بدان جهان بى گمانان باشند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درستى كه آنان كه نه آوردند </w:t>
      </w:r>
      <w:r>
        <w:rPr>
          <w:rStyle w:val="FootnoteAnchor"/>
          <w:rtl w:val="true"/>
        </w:rPr>
        <w:footnoteReference w:id="13"/>
      </w:r>
      <w:r>
        <w:rPr>
          <w:rFonts w:ascii="IRNazanin" w:hAnsi="IRNazanin" w:eastAsia="IRNazanin"/>
          <w:color w:val="111111"/>
          <w:sz w:val="28"/>
          <w:sz w:val="28"/>
          <w:szCs w:val="28"/>
          <w:rtl w:val="true"/>
          <w:lang w:bidi="fa-IR"/>
        </w:rPr>
        <w:t xml:space="preserve">ايمان بدان جهان،بياراستيم ايشان را كردارهاى ايشان،پس ايشان در گمراهى و سرگشتگى مى گردند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اند آنان كه ايشان راست بدى عذاب و ايشان اندر آن جهان باشند زيانكاران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به تو يا محمّد فرومى آورند قرآن </w:t>
      </w:r>
      <w:r>
        <w:rPr>
          <w:rStyle w:val="FootnoteAnchor"/>
          <w:rtl w:val="true"/>
        </w:rPr>
        <w:footnoteReference w:id="16"/>
      </w:r>
      <w:r>
        <w:rPr>
          <w:rFonts w:ascii="Amiri" w:hAnsi="Amiri" w:eastAsia="Amiri" w:cs="Amiri"/>
          <w:color w:val="111111"/>
          <w:sz w:val="28"/>
          <w:sz w:val="28"/>
          <w:szCs w:val="28"/>
          <w:rtl w:val="true"/>
          <w:lang w:bidi="ar-SA"/>
        </w:rPr>
        <w:t>از نزديك خداى محكم كار با حكمت 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خود را به درستى كه من ديدم آتشى،زود بود كه آرم </w:t>
      </w:r>
      <w:r>
        <w:rPr>
          <w:rStyle w:val="FootnoteAnchor"/>
          <w:rtl w:val="true"/>
        </w:rPr>
        <w:footnoteReference w:id="17"/>
      </w:r>
      <w:r>
        <w:rPr>
          <w:rFonts w:ascii="Amiri" w:hAnsi="Amiri" w:eastAsia="Amiri" w:cs="Amiri"/>
          <w:color w:val="111111"/>
          <w:sz w:val="28"/>
          <w:sz w:val="28"/>
          <w:szCs w:val="28"/>
          <w:rtl w:val="true"/>
          <w:lang w:bidi="ar-SA"/>
        </w:rPr>
        <w:t xml:space="preserve">شما را از آن خبرى يا آرم </w:t>
      </w:r>
      <w:r>
        <w:rPr>
          <w:rStyle w:val="FootnoteAnchor"/>
          <w:rtl w:val="true"/>
        </w:rPr>
        <w:footnoteReference w:id="18"/>
      </w:r>
      <w:r>
        <w:rPr>
          <w:rFonts w:ascii="IRNazanin" w:hAnsi="IRNazanin" w:eastAsia="IRNazanin"/>
          <w:color w:val="111111"/>
          <w:sz w:val="28"/>
          <w:sz w:val="28"/>
          <w:szCs w:val="28"/>
          <w:rtl w:val="true"/>
          <w:lang w:bidi="fa-IR"/>
        </w:rPr>
        <w:t>شما را پاره اى آتش فراگرفته تا مگر شما گرم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آمد موسى به آن روشنايى </w:t>
      </w:r>
      <w:r>
        <w:rPr>
          <w:rStyle w:val="FootnoteAnchor"/>
          <w:rtl w:val="true"/>
        </w:rPr>
        <w:footnoteReference w:id="19"/>
      </w:r>
      <w:r>
        <w:rPr>
          <w:rFonts w:ascii="IRNazanin" w:hAnsi="IRNazanin" w:eastAsia="IRNazanin"/>
          <w:color w:val="111111"/>
          <w:sz w:val="28"/>
          <w:sz w:val="28"/>
          <w:szCs w:val="28"/>
          <w:rtl w:val="true"/>
          <w:lang w:bidi="fa-IR"/>
        </w:rPr>
        <w:t xml:space="preserve">آواز دادند كه بركت باد بر آنكه اندر چنين آتش است،و آن كه گرداگرد آن است و پاكا </w:t>
      </w:r>
      <w:r>
        <w:rPr>
          <w:rStyle w:val="FootnoteAnchor"/>
          <w:rtl w:val="true"/>
        </w:rPr>
        <w:footnoteReference w:id="20"/>
      </w:r>
      <w:r>
        <w:rPr>
          <w:rFonts w:ascii="IRNazanin" w:hAnsi="IRNazanin" w:eastAsia="IRNazanin"/>
          <w:color w:val="111111"/>
          <w:sz w:val="28"/>
          <w:sz w:val="28"/>
          <w:szCs w:val="28"/>
          <w:rtl w:val="true"/>
          <w:lang w:bidi="fa-IR"/>
        </w:rPr>
        <w:t>خداى پروردگار جهانيان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موسى به درستى كه منم خداى </w:t>
      </w:r>
    </w:p>
    <w:p>
      <w:pPr>
        <w:pStyle w:val="BookText"/>
        <w:rPr/>
      </w:pPr>
      <w:r>
        <w:rPr>
          <w:rFonts w:ascii="Amiri" w:hAnsi="Amiri" w:eastAsia="Amiri" w:cs="Amiri"/>
          <w:color w:val="111111"/>
          <w:sz w:val="28"/>
          <w:sz w:val="28"/>
          <w:szCs w:val="28"/>
          <w:rtl w:val="true"/>
          <w:lang w:bidi="ar-SA"/>
        </w:rPr>
        <w:t xml:space="preserve">بى همتاى با حكمت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بيفگن عصاى خود را پس چون بديد آن را كه مى جنبيد گويى </w:t>
      </w:r>
      <w:r>
        <w:rPr>
          <w:rStyle w:val="FootnoteAnchor"/>
          <w:rtl w:val="true"/>
        </w:rPr>
        <w:footnoteReference w:id="22"/>
      </w:r>
      <w:r>
        <w:rPr>
          <w:rFonts w:ascii="IRNazanin" w:hAnsi="IRNazanin" w:eastAsia="IRNazanin"/>
          <w:color w:val="111111"/>
          <w:sz w:val="28"/>
          <w:sz w:val="28"/>
          <w:szCs w:val="28"/>
          <w:rtl w:val="true"/>
          <w:lang w:bidi="fa-IR"/>
        </w:rPr>
        <w:t xml:space="preserve">كه آن مارى بزرگ است </w:t>
      </w:r>
      <w:r>
        <w:rPr>
          <w:rStyle w:val="FootnoteAnchor"/>
          <w:rtl w:val="true"/>
        </w:rPr>
        <w:footnoteReference w:id="23"/>
      </w:r>
      <w:r>
        <w:rPr>
          <w:rFonts w:ascii="IRNazanin" w:hAnsi="IRNazanin" w:eastAsia="IRNazanin"/>
          <w:color w:val="111111"/>
          <w:sz w:val="28"/>
          <w:sz w:val="28"/>
          <w:szCs w:val="28"/>
          <w:rtl w:val="true"/>
          <w:lang w:bidi="fa-IR"/>
        </w:rPr>
        <w:t xml:space="preserve">،برگشت موسى پشت دهنده و بازپس ننگريست </w:t>
      </w:r>
      <w:r>
        <w:rPr>
          <w:rStyle w:val="FootnoteAnchor"/>
          <w:rtl w:val="true"/>
        </w:rPr>
        <w:footnoteReference w:id="24"/>
      </w:r>
      <w:r>
        <w:rPr>
          <w:rFonts w:ascii="Amiri" w:hAnsi="Amiri" w:eastAsia="Amiri" w:cs="Amiri"/>
          <w:color w:val="111111"/>
          <w:sz w:val="28"/>
          <w:sz w:val="28"/>
          <w:szCs w:val="28"/>
          <w:rtl w:val="true"/>
          <w:lang w:bidi="ar-SA"/>
        </w:rPr>
        <w:t xml:space="preserve">اى موسى مترس به درستى كه نترسد </w:t>
      </w:r>
      <w:r>
        <w:rPr>
          <w:rStyle w:val="FootnoteAnchor"/>
          <w:rtl w:val="true"/>
        </w:rPr>
        <w:footnoteReference w:id="25"/>
      </w:r>
      <w:r>
        <w:rPr>
          <w:rFonts w:ascii="IRNazanin" w:hAnsi="IRNazanin" w:eastAsia="IRNazanin"/>
          <w:color w:val="111111"/>
          <w:sz w:val="28"/>
          <w:sz w:val="28"/>
          <w:szCs w:val="28"/>
          <w:rtl w:val="true"/>
          <w:lang w:bidi="fa-IR"/>
        </w:rPr>
        <w:t>نزديك من پيغامبران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مگرآنكه ستم كند پس بدل كند </w:t>
      </w:r>
      <w:r>
        <w:rPr>
          <w:rStyle w:val="FootnoteAnchor"/>
          <w:rtl w:val="true"/>
        </w:rPr>
        <w:footnoteReference w:id="26"/>
      </w:r>
      <w:r>
        <w:rPr>
          <w:rFonts w:ascii="IRNazanin" w:hAnsi="IRNazanin" w:eastAsia="IRNazanin"/>
          <w:color w:val="111111"/>
          <w:sz w:val="28"/>
          <w:sz w:val="28"/>
          <w:szCs w:val="28"/>
          <w:rtl w:val="true"/>
          <w:lang w:bidi="fa-IR"/>
        </w:rPr>
        <w:t>نيكوى پس از بدى،پس به درستى كه من آمرزنده و بخشاينده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درآور </w:t>
      </w:r>
      <w:r>
        <w:rPr>
          <w:rStyle w:val="FootnoteAnchor"/>
          <w:rtl w:val="true"/>
        </w:rPr>
        <w:footnoteReference w:id="27"/>
      </w:r>
      <w:r>
        <w:rPr>
          <w:rFonts w:ascii="IRNazanin" w:hAnsi="IRNazanin" w:eastAsia="IRNazanin"/>
          <w:color w:val="111111"/>
          <w:sz w:val="28"/>
          <w:sz w:val="28"/>
          <w:szCs w:val="28"/>
          <w:rtl w:val="true"/>
          <w:lang w:bidi="fa-IR"/>
        </w:rPr>
        <w:t xml:space="preserve">دست خود </w:t>
      </w:r>
      <w:r>
        <w:rPr>
          <w:rStyle w:val="FootnoteAnchor"/>
          <w:rtl w:val="true"/>
        </w:rPr>
        <w:footnoteReference w:id="28"/>
      </w:r>
      <w:r>
        <w:rPr>
          <w:rFonts w:ascii="IRNazanin" w:hAnsi="IRNazanin" w:eastAsia="IRNazanin"/>
          <w:color w:val="111111"/>
          <w:sz w:val="28"/>
          <w:sz w:val="28"/>
          <w:szCs w:val="28"/>
          <w:rtl w:val="true"/>
          <w:lang w:bidi="fa-IR"/>
        </w:rPr>
        <w:t xml:space="preserve">در گريبان خود تا بيرون آيد سپيد نورانى جز بدى </w:t>
      </w:r>
      <w:r>
        <w:rPr>
          <w:rStyle w:val="FootnoteAnchor"/>
          <w:rtl w:val="true"/>
        </w:rPr>
        <w:footnoteReference w:id="29"/>
      </w:r>
      <w:r>
        <w:rPr>
          <w:rFonts w:ascii="IRNazanin" w:hAnsi="IRNazanin" w:eastAsia="IRNazanin"/>
          <w:color w:val="111111"/>
          <w:sz w:val="28"/>
          <w:sz w:val="28"/>
          <w:szCs w:val="28"/>
          <w:rtl w:val="true"/>
          <w:lang w:bidi="fa-IR"/>
        </w:rPr>
        <w:t xml:space="preserve">در نه نشانه ها </w:t>
      </w:r>
      <w:r>
        <w:rPr>
          <w:rStyle w:val="FootnoteAnchor"/>
          <w:rtl w:val="true"/>
        </w:rPr>
        <w:footnoteReference w:id="30"/>
      </w:r>
      <w:r>
        <w:rPr>
          <w:rFonts w:ascii="IRNazanin" w:hAnsi="IRNazanin" w:eastAsia="IRNazanin"/>
          <w:color w:val="111111"/>
          <w:sz w:val="28"/>
          <w:sz w:val="28"/>
          <w:szCs w:val="28"/>
          <w:rtl w:val="true"/>
          <w:lang w:bidi="fa-IR"/>
        </w:rPr>
        <w:t>سوى فرعون و قوم او به درستى كه ايشان بودند گروهى از فرمان بيرون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آمد به ايشان نشانه هاى ما هويدا </w:t>
      </w:r>
      <w:r>
        <w:rPr>
          <w:rStyle w:val="FootnoteAnchor"/>
          <w:rtl w:val="true"/>
        </w:rPr>
        <w:footnoteReference w:id="31"/>
      </w:r>
      <w:r>
        <w:rPr>
          <w:rFonts w:ascii="IRNazanin" w:hAnsi="IRNazanin" w:eastAsia="IRNazanin"/>
          <w:color w:val="111111"/>
          <w:sz w:val="28"/>
          <w:sz w:val="28"/>
          <w:szCs w:val="28"/>
          <w:rtl w:val="true"/>
          <w:lang w:bidi="fa-IR"/>
        </w:rPr>
        <w:t>گفتند اين جادوى است هويدا و روشن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انكار كردند آن را و يقين دانستند آن را به دلها ستمكارى </w:t>
      </w:r>
      <w:r>
        <w:rPr>
          <w:rStyle w:val="FootnoteAnchor"/>
          <w:rtl w:val="true"/>
        </w:rPr>
        <w:footnoteReference w:id="32"/>
      </w:r>
      <w:r>
        <w:rPr>
          <w:rFonts w:ascii="IRNazanin" w:hAnsi="IRNazanin" w:eastAsia="IRNazanin"/>
          <w:color w:val="111111"/>
          <w:sz w:val="28"/>
          <w:sz w:val="28"/>
          <w:szCs w:val="28"/>
          <w:rtl w:val="true"/>
          <w:lang w:bidi="fa-IR"/>
        </w:rPr>
        <w:t xml:space="preserve">و بزرگوارى كردنى </w:t>
      </w:r>
      <w:r>
        <w:rPr>
          <w:rStyle w:val="FootnoteAnchor"/>
          <w:rtl w:val="true"/>
        </w:rPr>
        <w:footnoteReference w:id="33"/>
      </w:r>
      <w:r>
        <w:rPr>
          <w:rFonts w:ascii="IRNazanin" w:hAnsi="IRNazanin" w:eastAsia="IRNazanin"/>
          <w:color w:val="111111"/>
          <w:sz w:val="28"/>
          <w:sz w:val="28"/>
          <w:szCs w:val="28"/>
          <w:rtl w:val="true"/>
          <w:lang w:bidi="fa-IR"/>
        </w:rPr>
        <w:t xml:space="preserve">پس بنگر كه چگونه بود سرانجام تباه كاران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طس ،پيش </w:t>
      </w:r>
      <w:r>
        <w:rPr>
          <w:rStyle w:val="FootnoteAnchor"/>
          <w:rtl w:val="true"/>
        </w:rPr>
        <w:footnoteReference w:id="35"/>
      </w:r>
      <w:r>
        <w:rPr>
          <w:rFonts w:ascii="Amiri" w:hAnsi="Amiri" w:eastAsia="Amiri" w:cs="Amiri"/>
          <w:color w:val="111111"/>
          <w:sz w:val="28"/>
          <w:sz w:val="28"/>
          <w:szCs w:val="28"/>
          <w:rtl w:val="true"/>
          <w:lang w:bidi="ar-SA"/>
        </w:rPr>
        <w:t>از اين بيان كرديم اختلاف اقوال مفسّران در مثل اين 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 نامى است از نامهاى خداى تعالى،به اين نام قسم كرد كه اين آيات كه در اين قرآن هست آيات كتابى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ظاهر باشد و هم بيان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كلمه اشارت است الى طهارة سرّ المحبّ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هُدىً وَ بُشْرىٰ لِلْمُؤْمِنِينَ ،دو معنى را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بيان،و ديگر لطف و بشارت و مژدۀ </w:t>
      </w:r>
      <w:r>
        <w:rPr>
          <w:rStyle w:val="FootnoteAnchor"/>
          <w:rtl w:val="true"/>
        </w:rPr>
        <w:footnoteReference w:id="37"/>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او نصب است بر حال،و شايد كه رفع باشد بر خبر مبتداى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وصف كرد اين </w:t>
      </w:r>
      <w:r>
        <w:rPr>
          <w:rStyle w:val="FootnoteAnchor"/>
          <w:rtl w:val="true"/>
        </w:rPr>
        <w:footnoteReference w:id="38"/>
      </w:r>
      <w:r>
        <w:rPr>
          <w:rFonts w:ascii="IRNazanin" w:hAnsi="IRNazanin" w:eastAsia="IRNazanin"/>
          <w:color w:val="111111"/>
          <w:sz w:val="28"/>
          <w:sz w:val="28"/>
          <w:szCs w:val="28"/>
          <w:rtl w:val="true"/>
          <w:lang w:bidi="fa-IR"/>
        </w:rPr>
        <w:t>مؤمنان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نماز به پاى دارند،و زكات مال بدهند،و به آخرت ايمان دارند و موقن </w:t>
      </w:r>
      <w:r>
        <w:rPr>
          <w:rStyle w:val="FootnoteAnchor"/>
          <w:rtl w:val="true"/>
        </w:rPr>
        <w:footnoteReference w:id="39"/>
      </w:r>
      <w:r>
        <w:rPr>
          <w:rFonts w:ascii="Amiri" w:hAnsi="Amiri" w:eastAsia="Amiri" w:cs="Amiri"/>
          <w:color w:val="111111"/>
          <w:sz w:val="28"/>
          <w:sz w:val="28"/>
          <w:szCs w:val="28"/>
          <w:rtl w:val="true"/>
          <w:lang w:bidi="ar-SA"/>
        </w:rPr>
        <w:t>باشند،و علم يقين بود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قيامت ايمان ندارند،ما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مزيّن بكرديم ايشان را اعمال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اعمالى كه ايشان را فرموده اند از ايمان و عمل صالح براى ايشان مزيّن بكرديم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امرونهى و ترغيب و ترهيب و وعد و وعيد،و اين اعمال </w:t>
      </w:r>
      <w:r>
        <w:rPr>
          <w:rStyle w:val="FootnoteAnchor"/>
          <w:rtl w:val="true"/>
        </w:rPr>
        <w:footnoteReference w:id="41"/>
      </w:r>
      <w:r>
        <w:rPr>
          <w:rFonts w:ascii="IRNazanin" w:hAnsi="IRNazanin" w:eastAsia="IRNazanin"/>
          <w:color w:val="111111"/>
          <w:sz w:val="28"/>
          <w:sz w:val="28"/>
          <w:szCs w:val="28"/>
          <w:rtl w:val="true"/>
          <w:lang w:bidi="fa-IR"/>
        </w:rPr>
        <w:t>براى آن به ايشان حواله كرد كه ايشان را فرموده اند و كار ايشان است اگرچه چه كار نبسته اند،ايشان متحيّراند و عمه به آن كه نكرده اند و از آن برفته اند،و اين قول حسن است و جبّائى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ايشان را مزيّن بكرديم از اعمال قبيح كه ايشان مى كردند به خلق شهوت آن در ايشان بر سبيل امتحان و تشديد تكليف،و لكن ايشان غافل و متحيّراند ازآن كه اين معنى انديشه كنند و دريابند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العمه،التّحيّر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جزاى ايشان آن است كه ايشان را عذاب بد باشد از عقاب دوزخ، </w:t>
      </w:r>
    </w:p>
    <w:p>
      <w:pPr>
        <w:pStyle w:val="BookText"/>
        <w:rPr/>
      </w:pPr>
      <w:r>
        <w:rPr>
          <w:rFonts w:ascii="IRNazanin" w:hAnsi="IRNazanin" w:eastAsia="IRNazanin"/>
          <w:color w:val="111111"/>
          <w:sz w:val="28"/>
          <w:sz w:val="28"/>
          <w:szCs w:val="28"/>
          <w:rtl w:val="true"/>
          <w:lang w:bidi="fa-IR"/>
        </w:rPr>
        <w:t xml:space="preserve">و آلام متواتر لا الى انقطاع </w:t>
      </w:r>
      <w:r>
        <w:rPr>
          <w:rStyle w:val="FootnoteAnchor"/>
          <w:rtl w:val="true"/>
        </w:rPr>
        <w:footnoteReference w:id="43"/>
      </w:r>
      <w:r>
        <w:rPr>
          <w:rFonts w:ascii="Amiri" w:hAnsi="Amiri" w:eastAsia="Amiri" w:cs="Amiri"/>
          <w:color w:val="111111"/>
          <w:sz w:val="28"/>
          <w:sz w:val="28"/>
          <w:szCs w:val="28"/>
          <w:rtl w:val="true"/>
          <w:lang w:bidi="ar-SA"/>
        </w:rPr>
        <w:t xml:space="preserve">،و ايشان در قيامت زيانكارتر باشند،و اولى تر </w:t>
      </w:r>
      <w:r>
        <w:rPr>
          <w:rStyle w:val="FootnoteAnchor"/>
          <w:rtl w:val="true"/>
        </w:rPr>
        <w:footnoteReference w:id="44"/>
      </w:r>
      <w:r>
        <w:rPr>
          <w:rFonts w:ascii="Amiri" w:hAnsi="Amiri" w:eastAsia="Amiri" w:cs="Amiri"/>
          <w:color w:val="111111"/>
          <w:sz w:val="28"/>
          <w:sz w:val="28"/>
          <w:szCs w:val="28"/>
          <w:rtl w:val="true"/>
          <w:lang w:bidi="ar-SA"/>
        </w:rPr>
        <w:t xml:space="preserve">آن بود كه اين افعل بر فاعل </w:t>
      </w:r>
      <w:r>
        <w:rPr>
          <w:rStyle w:val="FootnoteAnchor"/>
          <w:rtl w:val="true"/>
        </w:rPr>
        <w:footnoteReference w:id="45"/>
      </w:r>
      <w:r>
        <w:rPr>
          <w:rFonts w:ascii="Amiri" w:hAnsi="Amiri" w:eastAsia="Amiri" w:cs="Amiri"/>
          <w:color w:val="111111"/>
          <w:sz w:val="28"/>
          <w:sz w:val="28"/>
          <w:szCs w:val="28"/>
          <w:rtl w:val="true"/>
          <w:lang w:bidi="ar-SA"/>
        </w:rPr>
        <w:t>حمل كنند،اى الخاسرون،كما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هيّن،و انّى لأوجل اى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اى محمّد تلقّى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اين قرآن يعنى تلقين مى كنند،و به تو مى آرند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تلقّى،استقبال باشد،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تلقّيته بكذا،و منه</w:t>
      </w:r>
    </w:p>
    <w:p>
      <w:pPr>
        <w:pStyle w:val="BookText"/>
        <w:rPr/>
      </w:pPr>
      <w:r>
        <w:rPr>
          <w:rFonts w:ascii="Amiri" w:hAnsi="Amiri" w:eastAsia="Amiri" w:cs="Amiri"/>
          <w:color w:val="111111"/>
          <w:sz w:val="28"/>
          <w:sz w:val="28"/>
          <w:szCs w:val="28"/>
          <w:rtl w:val="true"/>
          <w:lang w:bidi="ar-SA"/>
        </w:rPr>
        <w:t>نهى رسول اللّه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تلقّى الرّكبان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تلقين باشد </w:t>
      </w:r>
      <w:r>
        <w:rPr>
          <w:rStyle w:val="FootnoteAnchor"/>
          <w:rtl w:val="true"/>
        </w:rPr>
        <w:footnoteReference w:id="49"/>
      </w:r>
      <w:r>
        <w:rPr>
          <w:rFonts w:ascii="Amiri" w:hAnsi="Amiri" w:eastAsia="Amiri" w:cs="Amiri"/>
          <w:color w:val="111111"/>
          <w:sz w:val="28"/>
          <w:sz w:val="28"/>
          <w:szCs w:val="28"/>
          <w:rtl w:val="true"/>
          <w:lang w:bidi="ar-SA"/>
        </w:rPr>
        <w:t>و نيز تلقّن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لقّيته بكذا </w:t>
      </w:r>
      <w:r>
        <w:rPr>
          <w:rStyle w:val="FootnoteAnchor"/>
          <w:rtl w:val="true"/>
        </w:rPr>
        <w:footnoteReference w:id="50"/>
      </w:r>
      <w:r>
        <w:rPr>
          <w:rFonts w:ascii="IRNazanin" w:hAnsi="IRNazanin" w:eastAsia="IRNazanin"/>
          <w:color w:val="111111"/>
          <w:sz w:val="28"/>
          <w:sz w:val="28"/>
          <w:szCs w:val="28"/>
          <w:rtl w:val="true"/>
          <w:lang w:bidi="fa-IR"/>
        </w:rPr>
        <w:t>،و 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متلقّى بالقبول كأنّ القبول استقبل به و لقّيته فتلقّى،و تلقّن،اذا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اخذ،از نزديك خداى دانا حكيم،آنگاه تلخيص معنى بر هر دو وجه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پيش تو </w:t>
      </w:r>
      <w:r>
        <w:rPr>
          <w:rStyle w:val="FootnoteAnchor"/>
          <w:rtl w:val="true"/>
        </w:rPr>
        <w:footnoteReference w:id="52"/>
      </w:r>
      <w:r>
        <w:rPr>
          <w:rFonts w:ascii="Amiri" w:hAnsi="Amiri" w:eastAsia="Amiri" w:cs="Amiri"/>
          <w:color w:val="111111"/>
          <w:sz w:val="28"/>
          <w:sz w:val="28"/>
          <w:szCs w:val="28"/>
          <w:rtl w:val="true"/>
          <w:lang w:bidi="ar-SA"/>
        </w:rPr>
        <w:t xml:space="preserve">مى آرند يا تو را </w:t>
      </w:r>
      <w:r>
        <w:rPr>
          <w:rStyle w:val="FootnoteAnchor"/>
          <w:rtl w:val="true"/>
        </w:rPr>
        <w:footnoteReference w:id="53"/>
      </w:r>
      <w:r>
        <w:rPr>
          <w:rFonts w:ascii="Amiri" w:hAnsi="Amiri" w:eastAsia="Amiri" w:cs="Amiri"/>
          <w:color w:val="111111"/>
          <w:sz w:val="28"/>
          <w:sz w:val="28"/>
          <w:szCs w:val="28"/>
          <w:rtl w:val="true"/>
          <w:lang w:bidi="ar-SA"/>
        </w:rPr>
        <w:t>تلقين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قٰالَ مُوسىٰ لِأَهْلِهِ ،چون گفت موسى،يعنى ياد كن اى محمّد چون گفت موسى اهلش را و آنان را كه با او بودند،چون از نزديك شعيب بازگشت و در آن بيابان حاضر </w:t>
      </w:r>
      <w:r>
        <w:rPr>
          <w:rStyle w:val="FootnoteAnchor"/>
          <w:rtl w:val="true"/>
        </w:rPr>
        <w:footnoteReference w:id="54"/>
      </w:r>
      <w:r>
        <w:rPr>
          <w:rFonts w:ascii="IRNazanin" w:hAnsi="IRNazanin" w:eastAsia="IRNazanin"/>
          <w:color w:val="111111"/>
          <w:sz w:val="28"/>
          <w:sz w:val="28"/>
          <w:szCs w:val="28"/>
          <w:rtl w:val="true"/>
          <w:lang w:bidi="fa-IR"/>
        </w:rPr>
        <w:t xml:space="preserve">آمد و اهل او حامله بود،و شبى تاريك بود،و زن را درد زادن گرفت،ابرى سياه برآمد و رعد غرّيدن گرفت،و گوسپندان </w:t>
      </w:r>
      <w:r>
        <w:rPr>
          <w:rStyle w:val="FootnoteAnchor"/>
          <w:rtl w:val="true"/>
        </w:rPr>
        <w:footnoteReference w:id="55"/>
      </w:r>
      <w:r>
        <w:rPr>
          <w:rFonts w:ascii="Amiri" w:hAnsi="Amiri" w:eastAsia="Amiri" w:cs="Amiri"/>
          <w:color w:val="111111"/>
          <w:sz w:val="28"/>
          <w:sz w:val="28"/>
          <w:szCs w:val="28"/>
          <w:rtl w:val="true"/>
          <w:lang w:bidi="ar-SA"/>
        </w:rPr>
        <w:t>برميدند و باران مى باريد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و آهن برداشت تا </w:t>
      </w:r>
      <w:r>
        <w:rPr>
          <w:rStyle w:val="FootnoteAnchor"/>
          <w:rtl w:val="true"/>
        </w:rPr>
        <w:footnoteReference w:id="56"/>
      </w:r>
      <w:r>
        <w:rPr>
          <w:rFonts w:ascii="IRNazanin" w:hAnsi="IRNazanin" w:eastAsia="IRNazanin"/>
          <w:color w:val="111111"/>
          <w:sz w:val="28"/>
          <w:sz w:val="28"/>
          <w:szCs w:val="28"/>
          <w:rtl w:val="true"/>
          <w:lang w:bidi="fa-IR"/>
        </w:rPr>
        <w:t>آتش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جهد </w:t>
      </w:r>
      <w:r>
        <w:rPr>
          <w:rStyle w:val="FootnoteAnchor"/>
          <w:rtl w:val="true"/>
        </w:rPr>
        <w:footnoteReference w:id="57"/>
      </w:r>
      <w:r>
        <w:rPr>
          <w:rFonts w:ascii="IRNazanin" w:hAnsi="IRNazanin" w:eastAsia="IRNazanin"/>
          <w:color w:val="111111"/>
          <w:sz w:val="28"/>
          <w:sz w:val="28"/>
          <w:szCs w:val="28"/>
          <w:rtl w:val="true"/>
          <w:lang w:bidi="fa-IR"/>
        </w:rPr>
        <w:t xml:space="preserve">كرد هيچ آتش فرونيامد </w:t>
      </w:r>
      <w:r>
        <w:rPr>
          <w:rStyle w:val="FootnoteAnchor"/>
          <w:rtl w:val="true"/>
        </w:rPr>
        <w:footnoteReference w:id="58"/>
      </w:r>
      <w:r>
        <w:rPr>
          <w:rFonts w:ascii="IRNazanin" w:hAnsi="IRNazanin" w:eastAsia="IRNazanin"/>
          <w:color w:val="111111"/>
          <w:sz w:val="28"/>
          <w:sz w:val="28"/>
          <w:szCs w:val="28"/>
          <w:rtl w:val="true"/>
          <w:lang w:bidi="fa-IR"/>
        </w:rPr>
        <w:t>،آتشزنه از دست بينداخت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سنگ و آهن آواز آمد كه آتش در ما نه از بازداشتگان </w:t>
      </w:r>
      <w:r>
        <w:rPr>
          <w:rStyle w:val="FootnoteAnchor"/>
          <w:rtl w:val="true"/>
        </w:rPr>
        <w:footnoteReference w:id="59"/>
      </w:r>
      <w:r>
        <w:rPr>
          <w:rFonts w:ascii="Amiri" w:hAnsi="Amiri" w:eastAsia="Amiri" w:cs="Amiri"/>
          <w:color w:val="111111"/>
          <w:sz w:val="28"/>
          <w:sz w:val="28"/>
          <w:szCs w:val="28"/>
          <w:rtl w:val="true"/>
          <w:lang w:bidi="ar-SA"/>
        </w:rPr>
        <w:t>تو است،ما جز به فرمان بند از آتش برنداريم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فروماند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ساعتى نگاه مى كرد از دور آتشى ديد از جانب كوه طور،و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مِنْ جٰانِبِ الطُّورِ نٰاراً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دگر آيت اى ابصر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اهلش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بديدم آتشى از دور، سَآتِيكُمْ مِنْهٰا بِخَبَرٍ، تا من بروم و خبرى از آن آتش بيارم،يا پاره اى آتش بيارم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بِشِهٰابٍ قَبَسٍ به تنوين بر بدل،و يعقوب همچنين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اضافت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بشهاب 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بشعلة 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باشد چون عمودى،و 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اى را كه كشيده شود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آتش باشد،قال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كفّه صعدة مثقفة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سنان كشعلة القبس</w:t>
      </w:r>
    </w:p>
    <w:p>
      <w:pPr>
        <w:pStyle w:val="BookText"/>
        <w:rPr/>
      </w:pPr>
      <w:r>
        <w:rPr>
          <w:rFonts w:ascii="IRNazanin" w:hAnsi="IRNazanin" w:eastAsia="IRNazanin"/>
          <w:color w:val="111111"/>
          <w:sz w:val="28"/>
          <w:sz w:val="28"/>
          <w:szCs w:val="28"/>
          <w:rtl w:val="true"/>
          <w:lang w:bidi="fa-IR"/>
        </w:rPr>
        <w:t>لعلّكم تصطلون،تا همانا شما گرم شوى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جٰاءَهٰا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w:t>
      </w:r>
      <w:r>
        <w:rPr>
          <w:rStyle w:val="FootnoteAnchor"/>
          <w:rtl w:val="true"/>
        </w:rPr>
        <w:footnoteReference w:id="63"/>
      </w:r>
      <w:r>
        <w:rPr>
          <w:rFonts w:ascii="IRNazanin" w:hAnsi="IRNazanin" w:eastAsia="IRNazanin"/>
          <w:color w:val="111111"/>
          <w:sz w:val="28"/>
          <w:sz w:val="28"/>
          <w:szCs w:val="28"/>
          <w:rtl w:val="true"/>
          <w:lang w:bidi="fa-IR"/>
        </w:rPr>
        <w:t>آتش رسيد،آتشى ديد بر سر درختى سبز كه آن درخت را و برگ را نمى سوخت،و برگ سبز از او پژمرده نمى شد، عجب داشت،آهنگ كرد تا آتش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از سر درخت به بن </w:t>
      </w:r>
      <w:r>
        <w:rPr>
          <w:rStyle w:val="FootnoteAnchor"/>
          <w:rtl w:val="true"/>
        </w:rPr>
        <w:footnoteReference w:id="64"/>
      </w:r>
      <w:r>
        <w:rPr>
          <w:rFonts w:ascii="IRNazanin" w:hAnsi="IRNazanin" w:eastAsia="IRNazanin"/>
          <w:color w:val="111111"/>
          <w:sz w:val="28"/>
          <w:sz w:val="28"/>
          <w:szCs w:val="28"/>
          <w:rtl w:val="true"/>
          <w:lang w:bidi="fa-IR"/>
        </w:rPr>
        <w:t>درخت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زير درخت آمد،آتش با سر درخت رفت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 حال درماند </w:t>
      </w:r>
      <w:r>
        <w:rPr>
          <w:rStyle w:val="FootnoteAnchor"/>
          <w:rtl w:val="true"/>
        </w:rPr>
        <w:footnoteReference w:id="66"/>
      </w:r>
      <w:r>
        <w:rPr>
          <w:rFonts w:ascii="Amiri" w:hAnsi="Amiri" w:eastAsia="Amiri" w:cs="Amiri"/>
          <w:color w:val="111111"/>
          <w:sz w:val="28"/>
          <w:sz w:val="28"/>
          <w:szCs w:val="28"/>
          <w:rtl w:val="true"/>
          <w:lang w:bidi="ar-SA"/>
        </w:rPr>
        <w:t xml:space="preserve">،از ميانۀ </w:t>
      </w:r>
      <w:r>
        <w:rPr>
          <w:rStyle w:val="FootnoteAnchor"/>
          <w:rtl w:val="true"/>
        </w:rPr>
        <w:footnoteReference w:id="67"/>
      </w:r>
      <w:r>
        <w:rPr>
          <w:rFonts w:ascii="Amiri" w:hAnsi="Amiri" w:eastAsia="Amiri" w:cs="Amiri"/>
          <w:color w:val="111111"/>
          <w:sz w:val="28"/>
          <w:sz w:val="28"/>
          <w:szCs w:val="28"/>
          <w:rtl w:val="true"/>
          <w:lang w:bidi="ar-SA"/>
        </w:rPr>
        <w:t>آتش ندا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بُورِكَ مَنْ فِي النّٰارِ وَ مَنْ حَوْلَهٰا،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اللّٰهُ الْعَزِيزُ الْحَكِيمُ، بركت </w:t>
      </w:r>
      <w:r>
        <w:rPr>
          <w:rStyle w:val="FootnoteAnchor"/>
          <w:rtl w:val="true"/>
        </w:rPr>
        <w:footnoteReference w:id="68"/>
      </w:r>
      <w:r>
        <w:rPr>
          <w:rFonts w:ascii="Amiri" w:hAnsi="Amiri" w:eastAsia="Amiri" w:cs="Amiri"/>
          <w:color w:val="111111"/>
          <w:sz w:val="28"/>
          <w:sz w:val="28"/>
          <w:szCs w:val="28"/>
          <w:rtl w:val="true"/>
          <w:lang w:bidi="ar-SA"/>
        </w:rPr>
        <w:t>كناد آن را كه در آتش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 و حسن و سعيد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است،و در لغت اصل هر دو از يك بناست من باب فعل و فعل باتّفاق المعنى </w:t>
      </w:r>
      <w:r>
        <w:rPr>
          <w:rStyle w:val="FootnoteAnchor"/>
          <w:rtl w:val="true"/>
        </w:rPr>
        <w:footnoteReference w:id="69"/>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است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به معنى مكان و جهت و حيّز،بل به معنى علم و حفظ،و به معنى آن كه موسى را </w:t>
      </w:r>
      <w:r>
        <w:rPr>
          <w:rStyle w:val="FootnoteAnchor"/>
          <w:rtl w:val="true"/>
        </w:rPr>
        <w:footnoteReference w:id="71"/>
      </w:r>
      <w:r>
        <w:rPr>
          <w:rFonts w:ascii="Amiri" w:hAnsi="Amiri" w:eastAsia="Amiri" w:cs="Amiri"/>
          <w:color w:val="111111"/>
          <w:sz w:val="28"/>
          <w:sz w:val="28"/>
          <w:szCs w:val="28"/>
          <w:rtl w:val="true"/>
          <w:lang w:bidi="ar-SA"/>
        </w:rPr>
        <w:t>آن جاى ندا كرد و كلام خود كه حكايت او اين است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بُورِكَ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النّٰارِ، در آنجا آفريد و موسى ازآنجا شنيد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چنان است كه در تورات </w:t>
      </w:r>
      <w:r>
        <w:rPr>
          <w:rStyle w:val="FootnoteAnchor"/>
          <w:rtl w:val="true"/>
        </w:rPr>
        <w:footnoteReference w:id="74"/>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اللّه من سينا و اشرق من ساعين </w:t>
      </w:r>
      <w:r>
        <w:rPr>
          <w:rStyle w:val="FootnoteAnchor"/>
          <w:rtl w:val="true"/>
        </w:rPr>
        <w:footnoteReference w:id="75"/>
      </w:r>
      <w:r>
        <w:rPr>
          <w:rFonts w:ascii="IRNazanin" w:hAnsi="IRNazanin" w:eastAsia="IRNazanin"/>
          <w:color w:val="111111"/>
          <w:sz w:val="28"/>
          <w:sz w:val="28"/>
          <w:szCs w:val="28"/>
          <w:rtl w:val="true"/>
          <w:lang w:bidi="fa-IR"/>
        </w:rPr>
        <w:t xml:space="preserve">و استعلى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جبال فاران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اين حديث آن است كه،مجىء او از سينا بود يعنى به تكليم </w:t>
      </w:r>
      <w:r>
        <w:rPr>
          <w:rStyle w:val="FootnoteAnchor"/>
          <w:rtl w:val="true"/>
        </w:rPr>
        <w:footnoteReference w:id="77"/>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اشراق او از ساعين </w:t>
      </w:r>
      <w:r>
        <w:rPr>
          <w:rStyle w:val="FootnoteAnchor"/>
          <w:rtl w:val="true"/>
        </w:rPr>
        <w:footnoteReference w:id="78"/>
      </w:r>
      <w:r>
        <w:rPr>
          <w:rFonts w:ascii="Amiri" w:hAnsi="Amiri" w:eastAsia="Amiri" w:cs="Amiri"/>
          <w:color w:val="111111"/>
          <w:sz w:val="28"/>
          <w:sz w:val="28"/>
          <w:szCs w:val="28"/>
          <w:rtl w:val="true"/>
          <w:lang w:bidi="ar-SA"/>
        </w:rPr>
        <w:t>بود به بعثت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استعلاى او از كوه فاران </w:t>
      </w:r>
      <w:r>
        <w:rPr>
          <w:rStyle w:val="FootnoteAnchor"/>
          <w:rtl w:val="true"/>
        </w:rPr>
        <w:footnoteReference w:id="79"/>
      </w:r>
      <w:r>
        <w:rPr>
          <w:rFonts w:ascii="Amiri" w:hAnsi="Amiri" w:eastAsia="Amiri" w:cs="Amiri"/>
          <w:color w:val="111111"/>
          <w:sz w:val="28"/>
          <w:sz w:val="28"/>
          <w:szCs w:val="28"/>
          <w:rtl w:val="true"/>
          <w:lang w:bidi="ar-SA"/>
        </w:rPr>
        <w:t>بود به بعثت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فاران </w:t>
      </w:r>
      <w:r>
        <w:rPr>
          <w:rStyle w:val="FootnoteAnchor"/>
          <w:rtl w:val="true"/>
        </w:rPr>
        <w:footnoteReference w:id="80"/>
      </w:r>
      <w:r>
        <w:rPr>
          <w:rFonts w:ascii="Amiri" w:hAnsi="Amiri" w:eastAsia="Amiri" w:cs="Amiri"/>
          <w:color w:val="111111"/>
          <w:sz w:val="28"/>
          <w:sz w:val="28"/>
          <w:szCs w:val="28"/>
          <w:rtl w:val="true"/>
          <w:lang w:bidi="ar-SA"/>
        </w:rPr>
        <w:t xml:space="preserve">نام مكّه است، و ساعين </w:t>
      </w:r>
      <w:r>
        <w:rPr>
          <w:rStyle w:val="FootnoteAnchor"/>
          <w:rtl w:val="true"/>
        </w:rPr>
        <w:footnoteReference w:id="81"/>
      </w:r>
      <w:r>
        <w:rPr>
          <w:rFonts w:ascii="Amiri" w:hAnsi="Amiri" w:eastAsia="Amiri" w:cs="Amiri"/>
          <w:color w:val="111111"/>
          <w:sz w:val="28"/>
          <w:sz w:val="28"/>
          <w:szCs w:val="28"/>
          <w:rtl w:val="true"/>
          <w:lang w:bidi="ar-SA"/>
        </w:rPr>
        <w:t>نام آن جاى است كه بعثت عيسى از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بود على ظاهر الكلام،و براى آن آتش گفت كه آتش از حجابهاى خداى يك حجاب است،بيانش حديث ابو موسى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 النّار لو كشفها لا حرقت سبحات وجهه كل شىء ادركه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ابو موسى اين آيت بخواند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مَنْ فِي النّٰارِ وَ مَنْ حَوْلَهٰا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محذوفى است،و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بورك من فى النّار قدرته </w:t>
      </w:r>
      <w:r>
        <w:rPr>
          <w:rStyle w:val="FootnoteAnchor"/>
          <w:rtl w:val="true"/>
        </w:rPr>
        <w:footnoteReference w:id="83"/>
      </w:r>
      <w:r>
        <w:rPr>
          <w:rFonts w:ascii="Amiri" w:hAnsi="Amiri" w:eastAsia="Amiri" w:cs="Amiri"/>
          <w:color w:val="111111"/>
          <w:sz w:val="28"/>
          <w:sz w:val="28"/>
          <w:szCs w:val="28"/>
          <w:rtl w:val="true"/>
          <w:lang w:bidi="ar-SA"/>
        </w:rPr>
        <w:t xml:space="preserve">و سلطانه و آياته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تأويل اگرچه در كلام دليلى </w:t>
      </w:r>
      <w:r>
        <w:rPr>
          <w:rStyle w:val="FootnoteAnchor"/>
          <w:rtl w:val="true"/>
        </w:rPr>
        <w:footnoteReference w:id="85"/>
      </w:r>
      <w:r>
        <w:rPr>
          <w:rFonts w:ascii="IRNazanin" w:hAnsi="IRNazanin" w:eastAsia="IRNazanin"/>
          <w:color w:val="111111"/>
          <w:sz w:val="28"/>
          <w:sz w:val="28"/>
          <w:szCs w:val="28"/>
          <w:rtl w:val="true"/>
          <w:lang w:bidi="fa-IR"/>
        </w:rPr>
        <w:t xml:space="preserve">نيست بر اين محذوف چون ادلّۀ عقل دليل كرده است بر آنكه او را تعالى جاى و مكان </w:t>
      </w:r>
      <w:r>
        <w:rPr>
          <w:rStyle w:val="FootnoteAnchor"/>
          <w:rtl w:val="true"/>
        </w:rPr>
        <w:footnoteReference w:id="86"/>
      </w:r>
      <w:r>
        <w:rPr>
          <w:rFonts w:ascii="Amiri" w:hAnsi="Amiri" w:eastAsia="Amiri" w:cs="Amiri"/>
          <w:color w:val="111111"/>
          <w:sz w:val="28"/>
          <w:sz w:val="28"/>
          <w:szCs w:val="28"/>
          <w:rtl w:val="true"/>
          <w:lang w:bidi="ar-SA"/>
        </w:rPr>
        <w:t>نيست،و او متعالى است،به دليل عقل اين تأويل توان كردن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مَنْ فِي النّٰارِ، اى بورك من في طلب النّار،يعنى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السّلام،و مثله قوله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ورد الماء،و اگرچه در ميان آب نبود،و منه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تأويلى قريب است يعنى بركت كناد بر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در كلام و زيادت،و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بورك </w:t>
      </w:r>
      <w:r>
        <w:rPr>
          <w:rStyle w:val="FootnoteAnchor"/>
          <w:rtl w:val="true"/>
        </w:rPr>
        <w:footnoteReference w:id="89"/>
      </w:r>
      <w:r>
        <w:rPr>
          <w:rFonts w:ascii="Amiri" w:hAnsi="Amiri" w:eastAsia="Amiri" w:cs="Amiri"/>
          <w:color w:val="111111"/>
          <w:sz w:val="28"/>
          <w:sz w:val="28"/>
          <w:szCs w:val="28"/>
          <w:rtl w:val="true"/>
          <w:lang w:bidi="ar-SA"/>
        </w:rPr>
        <w:t>فى النّار و فيمن حولها،و اين قول مجاهد است از عبد اللّه عبّاس،و دليل اين تأويل قرائت ابىّ است 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بوركت </w:t>
      </w:r>
      <w:r>
        <w:rPr>
          <w:rStyle w:val="FootnoteAnchor"/>
          <w:rtl w:val="true"/>
        </w:rPr>
        <w:footnoteReference w:id="90"/>
      </w:r>
      <w:r>
        <w:rPr>
          <w:rFonts w:ascii="IRNazanin" w:hAnsi="IRNazanin" w:eastAsia="IRNazanin"/>
          <w:color w:val="111111"/>
          <w:sz w:val="28"/>
          <w:sz w:val="28"/>
          <w:szCs w:val="28"/>
          <w:rtl w:val="true"/>
          <w:lang w:bidi="fa-IR"/>
        </w:rPr>
        <w:t>النّار 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زيادت آورد،و اين تأويل ضعيف است براى آن كه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شايع در كلام عرب،و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يَمْشِي عَلىٰ بَطْنِهِ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المعنى فمنهم ما يمشي على بطنه،چه از جمله لا يعقل باشد، و اين وجهى قريب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النّٰارِ، محلّ او رفع است باسناد الفعل اليه،يقال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 زيد و فيه و له </w:t>
      </w:r>
      <w:r>
        <w:rPr>
          <w:rStyle w:val="FootnoteAnchor"/>
          <w:rtl w:val="true"/>
        </w:rPr>
        <w:footnoteReference w:id="92"/>
      </w:r>
      <w:r>
        <w:rPr>
          <w:rFonts w:ascii="Amiri" w:hAnsi="Amiri" w:eastAsia="Amiri" w:cs="Amiri"/>
          <w:color w:val="111111"/>
          <w:sz w:val="28"/>
          <w:sz w:val="28"/>
          <w:szCs w:val="28"/>
          <w:rtl w:val="true"/>
          <w:lang w:bidi="ar-SA"/>
        </w:rPr>
        <w:t>و عليه،قال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فبوركت مولودا و بوركت ناشئا </w:t>
      </w:r>
      <w:r>
        <w:rPr>
          <w:rStyle w:val="FootnoteAnchor"/>
          <w:rtl w:val="true"/>
        </w:rPr>
        <w:footnoteReference w:id="93"/>
      </w:r>
      <w:r>
        <w:rPr>
          <w:rFonts w:ascii="IRNazanin" w:hAnsi="IRNazanin" w:eastAsia="IRNazanin"/>
          <w:color w:val="111111"/>
          <w:sz w:val="28"/>
          <w:sz w:val="28"/>
          <w:szCs w:val="28"/>
          <w:rtl w:val="true"/>
          <w:lang w:bidi="fa-IR"/>
        </w:rPr>
        <w:t xml:space="preserve">و بوركت عند الشيب اذ انت اشيب وَ مَنْ حَوْلَهٰا، و آنان كه پيرامن </w:t>
      </w:r>
      <w:r>
        <w:rPr>
          <w:rStyle w:val="FootnoteAnchor"/>
          <w:rtl w:val="true"/>
        </w:rPr>
        <w:footnoteReference w:id="94"/>
      </w:r>
      <w:r>
        <w:rPr>
          <w:rFonts w:ascii="Amiri" w:hAnsi="Amiri" w:eastAsia="Amiri" w:cs="Amiri"/>
          <w:color w:val="111111"/>
          <w:sz w:val="28"/>
          <w:sz w:val="28"/>
          <w:szCs w:val="28"/>
          <w:rtl w:val="true"/>
          <w:lang w:bidi="ar-SA"/>
        </w:rPr>
        <w:t>آتش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نيست </w:t>
      </w:r>
      <w:r>
        <w:rPr>
          <w:rStyle w:val="FootnoteAnchor"/>
          <w:rtl w:val="true"/>
        </w:rPr>
        <w:footnoteReference w:id="95"/>
      </w:r>
      <w:r>
        <w:rPr>
          <w:rFonts w:ascii="IRNazanin" w:hAnsi="IRNazanin" w:eastAsia="IRNazanin"/>
          <w:color w:val="111111"/>
          <w:sz w:val="28"/>
          <w:sz w:val="28"/>
          <w:szCs w:val="28"/>
          <w:rtl w:val="true"/>
          <w:lang w:bidi="fa-IR"/>
        </w:rPr>
        <w:t>ميان مفسّران كه مراد به اينان فريشتگانند كه بر آتش موكل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اللّٰهِ رَبِّ الْعٰالَمِينَ، و منزّه است خداى كه خداوند </w:t>
      </w:r>
      <w:r>
        <w:rPr>
          <w:rStyle w:val="FootnoteAnchor"/>
          <w:rtl w:val="true"/>
        </w:rPr>
        <w:footnoteReference w:id="96"/>
      </w:r>
      <w:r>
        <w:rPr>
          <w:rFonts w:ascii="Amiri" w:hAnsi="Amiri" w:eastAsia="Amiri" w:cs="Amiri"/>
          <w:color w:val="111111"/>
          <w:sz w:val="28"/>
          <w:sz w:val="28"/>
          <w:szCs w:val="28"/>
          <w:rtl w:val="true"/>
          <w:lang w:bidi="ar-SA"/>
        </w:rPr>
        <w:t>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مُوسىٰ إِنَّهُ أَنَا اللّٰهُ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ضمير شأن و كار گويند، يعنى ان الشّأن 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كار آن است كه من خداى عزيز و عالم و محكم كارم، 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زيد منطلق،يعنى ان الامر و الشأن زيد منطلق،و اين براى تنبيه گويند </w:t>
      </w:r>
      <w:r>
        <w:rPr>
          <w:rStyle w:val="FootnoteAnchor"/>
          <w:rtl w:val="true"/>
        </w:rPr>
        <w:footnoteReference w:id="97"/>
      </w:r>
      <w:r>
        <w:rPr>
          <w:rFonts w:ascii="Amiri" w:hAnsi="Amiri" w:eastAsia="Amiri" w:cs="Amiri"/>
          <w:color w:val="111111"/>
          <w:sz w:val="28"/>
          <w:sz w:val="28"/>
          <w:szCs w:val="28"/>
          <w:rtl w:val="true"/>
          <w:lang w:bidi="ar-SA"/>
        </w:rPr>
        <w:t>و تقرير معنى در نفس مخاطب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عَصٰاكَ ،هم از جملۀ كلام خداى است كه با موسى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 عصات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در كلام محذوفى هست،و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فالقيها فصارت حية،موسى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بينداخت مارى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چه </w:t>
      </w:r>
      <w:r>
        <w:rPr>
          <w:rStyle w:val="FootnoteAnchor"/>
          <w:rtl w:val="true"/>
        </w:rPr>
        <w:footnoteReference w:id="98"/>
      </w:r>
      <w:r>
        <w:rPr>
          <w:rFonts w:ascii="IRNazanin" w:hAnsi="IRNazanin" w:eastAsia="IRNazanin"/>
          <w:color w:val="111111"/>
          <w:sz w:val="28"/>
          <w:sz w:val="28"/>
          <w:szCs w:val="28"/>
          <w:rtl w:val="true"/>
          <w:lang w:bidi="fa-IR"/>
        </w:rPr>
        <w:t xml:space="preserve">حكمت بود در آن جايگاه </w:t>
      </w:r>
      <w:r>
        <w:rPr>
          <w:rStyle w:val="FootnoteAnchor"/>
          <w:rtl w:val="true"/>
        </w:rPr>
        <w:footnoteReference w:id="99"/>
      </w:r>
      <w:r>
        <w:rPr>
          <w:rFonts w:ascii="Amiri" w:hAnsi="Amiri" w:eastAsia="Amiri" w:cs="Amiri"/>
          <w:color w:val="111111"/>
          <w:sz w:val="28"/>
          <w:sz w:val="28"/>
          <w:szCs w:val="28"/>
          <w:rtl w:val="true"/>
          <w:lang w:bidi="ar-SA"/>
        </w:rPr>
        <w:t xml:space="preserve">عصاى موسى مار كردن </w:t>
      </w:r>
      <w:r>
        <w:rPr>
          <w:rStyle w:val="FootnoteAnchor"/>
          <w:rtl w:val="true"/>
        </w:rPr>
        <w:footnoteReference w:id="100"/>
      </w:r>
      <w:r>
        <w:rPr>
          <w:rFonts w:ascii="Amiri" w:hAnsi="Amiri" w:eastAsia="Amiri" w:cs="Amiri"/>
          <w:color w:val="111111"/>
          <w:sz w:val="28"/>
          <w:sz w:val="28"/>
          <w:szCs w:val="28"/>
          <w:rtl w:val="true"/>
          <w:lang w:bidi="ar-SA"/>
        </w:rPr>
        <w:t xml:space="preserve">،و اين </w:t>
      </w:r>
      <w:r>
        <w:rPr>
          <w:rStyle w:val="FootnoteAnchor"/>
          <w:rtl w:val="true"/>
        </w:rPr>
        <w:footnoteReference w:id="101"/>
      </w:r>
      <w:r>
        <w:rPr>
          <w:rFonts w:ascii="Amiri" w:hAnsi="Amiri" w:eastAsia="Amiri" w:cs="Amiri"/>
          <w:color w:val="111111"/>
          <w:sz w:val="28"/>
          <w:sz w:val="28"/>
          <w:szCs w:val="28"/>
          <w:rtl w:val="true"/>
          <w:lang w:bidi="ar-SA"/>
        </w:rPr>
        <w:t xml:space="preserve">جا موسى دعوت نمى كرد و كس حاضر نبود كه آن معجز </w:t>
      </w:r>
      <w:r>
        <w:rPr>
          <w:rStyle w:val="FootnoteAnchor"/>
          <w:rtl w:val="true"/>
        </w:rPr>
        <w:footnoteReference w:id="102"/>
      </w:r>
      <w:r>
        <w:rPr>
          <w:rFonts w:ascii="IRNazanin" w:hAnsi="IRNazanin" w:eastAsia="IRNazanin"/>
          <w:color w:val="111111"/>
          <w:sz w:val="28"/>
          <w:sz w:val="28"/>
          <w:szCs w:val="28"/>
          <w:rtl w:val="true"/>
          <w:lang w:bidi="fa-IR"/>
        </w:rPr>
        <w:t>بديدى؟گوييم جواب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كلامى شنيد از جمادى،قطع كرد كه آن كلام آدميان نيست،امّا روا داشت كه كلام بعضى فريشتگان يا جنّيان است،نتوانست دانستن </w:t>
      </w:r>
      <w:r>
        <w:rPr>
          <w:rStyle w:val="FootnoteAnchor"/>
          <w:rtl w:val="true"/>
        </w:rPr>
        <w:footnoteReference w:id="103"/>
      </w:r>
      <w:r>
        <w:rPr>
          <w:rFonts w:ascii="Amiri" w:hAnsi="Amiri" w:eastAsia="Amiri" w:cs="Amiri"/>
          <w:color w:val="111111"/>
          <w:sz w:val="28"/>
          <w:sz w:val="28"/>
          <w:szCs w:val="28"/>
          <w:rtl w:val="true"/>
          <w:lang w:bidi="ar-SA"/>
        </w:rPr>
        <w:t xml:space="preserve">كه آن كلام خداى است </w:t>
      </w:r>
      <w:r>
        <w:rPr>
          <w:rStyle w:val="FootnoteAnchor"/>
          <w:rtl w:val="true"/>
        </w:rPr>
        <w:footnoteReference w:id="10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علم،معجز با آن مقرون كرد تا معلوم شد كه اين كلام،كلام آن </w:t>
      </w:r>
      <w:r>
        <w:rPr>
          <w:rStyle w:val="FootnoteAnchor"/>
          <w:rtl w:val="true"/>
        </w:rPr>
        <w:footnoteReference w:id="105"/>
      </w:r>
      <w:r>
        <w:rPr>
          <w:rFonts w:ascii="Amiri" w:hAnsi="Amiri" w:eastAsia="Amiri" w:cs="Amiri"/>
          <w:color w:val="111111"/>
          <w:sz w:val="28"/>
          <w:sz w:val="28"/>
          <w:szCs w:val="28"/>
          <w:rtl w:val="true"/>
          <w:lang w:bidi="ar-SA"/>
        </w:rPr>
        <w:t xml:space="preserve">است كه اين </w:t>
      </w:r>
      <w:r>
        <w:rPr>
          <w:rStyle w:val="FootnoteAnchor"/>
          <w:rtl w:val="true"/>
        </w:rPr>
        <w:footnoteReference w:id="106"/>
      </w:r>
      <w:r>
        <w:rPr>
          <w:rFonts w:ascii="IRNazanin" w:hAnsi="IRNazanin" w:eastAsia="IRNazanin"/>
          <w:color w:val="111111"/>
          <w:sz w:val="28"/>
          <w:sz w:val="28"/>
          <w:szCs w:val="28"/>
          <w:rtl w:val="true"/>
          <w:lang w:bidi="fa-IR"/>
        </w:rPr>
        <w:t>فعل خارق عادت فعل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جوابى ديگر اين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خواست تا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مستأنس شود به آن تا چون پيش فرعون اين معجز نمايد او را خبر </w:t>
      </w:r>
      <w:r>
        <w:rPr>
          <w:rStyle w:val="FootnoteAnchor"/>
          <w:rtl w:val="true"/>
        </w:rPr>
        <w:footnoteReference w:id="107"/>
      </w:r>
      <w:r>
        <w:rPr>
          <w:rFonts w:ascii="IRNazanin" w:hAnsi="IRNazanin" w:eastAsia="IRNazanin"/>
          <w:color w:val="111111"/>
          <w:sz w:val="28"/>
          <w:sz w:val="28"/>
          <w:szCs w:val="28"/>
          <w:rtl w:val="true"/>
          <w:lang w:bidi="fa-IR"/>
        </w:rPr>
        <w:t>باشد از آن و خائف نشود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رَآهٰا تَهْتَزُّ،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ديد كه مارى شده بود،مهين </w:t>
      </w:r>
      <w:r>
        <w:rPr>
          <w:rStyle w:val="FootnoteAnchor"/>
          <w:rtl w:val="true"/>
        </w:rPr>
        <w:footnoteReference w:id="108"/>
      </w:r>
      <w:r>
        <w:rPr>
          <w:rFonts w:ascii="IRNazanin" w:hAnsi="IRNazanin" w:eastAsia="IRNazanin"/>
          <w:color w:val="111111"/>
          <w:sz w:val="28"/>
          <w:sz w:val="28"/>
          <w:szCs w:val="28"/>
          <w:rtl w:val="true"/>
          <w:lang w:bidi="fa-IR"/>
        </w:rPr>
        <w:t>و متحرّك و به نشاط مى تاخت، وَلّٰى مُدْبِراً، پشت بر كرد و بگريخت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در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جَانٌّ،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مارى باشد </w:t>
      </w:r>
      <w:r>
        <w:rPr>
          <w:rStyle w:val="FootnoteAnchor"/>
          <w:rtl w:val="true"/>
        </w:rPr>
        <w:footnoteReference w:id="109"/>
      </w:r>
      <w:r>
        <w:rPr>
          <w:rFonts w:ascii="IRNazanin" w:hAnsi="IRNazanin" w:eastAsia="IRNazanin"/>
          <w:color w:val="111111"/>
          <w:sz w:val="28"/>
          <w:sz w:val="28"/>
          <w:szCs w:val="28"/>
          <w:rtl w:val="true"/>
          <w:lang w:bidi="fa-IR"/>
        </w:rPr>
        <w:t>كوچك و سبك رو باشد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ثُعْبٰانٌ مُبِينٌ </w:t>
      </w:r>
      <w:r>
        <w:rPr>
          <w:rStyle w:val="FootnoteAnchor"/>
          <w:rtl w:val="true"/>
        </w:rPr>
        <w:footnoteReference w:id="110"/>
      </w:r>
      <w:r>
        <w:rPr>
          <w:rFonts w:ascii="IRNazanin" w:hAnsi="IRNazanin" w:eastAsia="IRNazanin"/>
          <w:color w:val="111111"/>
          <w:sz w:val="28"/>
          <w:sz w:val="28"/>
          <w:szCs w:val="28"/>
          <w:rtl w:val="true"/>
          <w:lang w:bidi="fa-IR"/>
        </w:rPr>
        <w:t>، اژدهاى شد ظاهر،و اين مناقضه بود كه عصا در يك حال هم مارى كوچك شود هم اژدهاى عظيم،گوييم از اين چند جواب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اين دو وصف در يك حال نبود،بل در دو حال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قلبها حية، و اين حالت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ديگر كه پيش فرعون بود و حالت معارضۀ سحره در آن حالها ثعبان بود،و قرآن به آن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ممتنع نبود كه عصا در دو حال به صفت مار و اژدها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جواب ديگر از آن </w:t>
      </w:r>
      <w:r>
        <w:rPr>
          <w:rStyle w:val="FootnoteAnchor"/>
          <w:rtl w:val="true"/>
        </w:rPr>
        <w:footnoteReference w:id="111"/>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كه بينداخت مارى بود خرد </w:t>
      </w:r>
      <w:r>
        <w:rPr>
          <w:rStyle w:val="FootnoteAnchor"/>
          <w:rtl w:val="true"/>
        </w:rPr>
        <w:footnoteReference w:id="112"/>
      </w:r>
      <w:r>
        <w:rPr>
          <w:rFonts w:ascii="Amiri" w:hAnsi="Amiri" w:eastAsia="Amiri" w:cs="Amiri"/>
          <w:color w:val="111111"/>
          <w:sz w:val="28"/>
          <w:sz w:val="28"/>
          <w:szCs w:val="28"/>
          <w:rtl w:val="true"/>
          <w:lang w:bidi="ar-SA"/>
        </w:rPr>
        <w:t xml:space="preserve">و سبك رو </w:t>
      </w:r>
      <w:r>
        <w:rPr>
          <w:rStyle w:val="FootnoteAnchor"/>
          <w:rtl w:val="true"/>
        </w:rPr>
        <w:footnoteReference w:id="113"/>
      </w:r>
      <w:r>
        <w:rPr>
          <w:rFonts w:ascii="IRNazanin" w:hAnsi="IRNazanin" w:eastAsia="IRNazanin"/>
          <w:color w:val="111111"/>
          <w:sz w:val="28"/>
          <w:sz w:val="28"/>
          <w:szCs w:val="28"/>
          <w:rtl w:val="true"/>
          <w:lang w:bidi="fa-IR"/>
        </w:rPr>
        <w:t xml:space="preserve">، آنگه بتدريج بزرگ مى شد تا كه اژدهاى </w:t>
      </w:r>
      <w:r>
        <w:rPr>
          <w:rStyle w:val="FootnoteAnchor"/>
          <w:rtl w:val="true"/>
        </w:rPr>
        <w:footnoteReference w:id="114"/>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سيم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نبود كه در خفّت و سرعت سير با مار ماند،و در عظم خلق و هول منظر با اژدها ماند جامع بود اين دو وصف </w:t>
      </w:r>
      <w:r>
        <w:rPr>
          <w:rStyle w:val="FootnoteAnchor"/>
          <w:rtl w:val="true"/>
        </w:rPr>
        <w:footnoteReference w:id="115"/>
      </w:r>
      <w:r>
        <w:rPr>
          <w:rFonts w:ascii="IRNazanin" w:hAnsi="IRNazanin" w:eastAsia="IRNazanin"/>
          <w:color w:val="111111"/>
          <w:sz w:val="28"/>
          <w:sz w:val="28"/>
          <w:szCs w:val="28"/>
          <w:rtl w:val="true"/>
          <w:lang w:bidi="fa-IR"/>
        </w:rPr>
        <w:t>را،چنان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قَوٰارِيرَا </w:t>
      </w:r>
      <w:r>
        <w:rPr>
          <w:rStyle w:val="FootnoteAnchor"/>
          <w:rtl w:val="true"/>
        </w:rPr>
        <w:footnoteReference w:id="116"/>
      </w:r>
      <w:r>
        <w:rPr>
          <w:rFonts w:ascii="Amiri" w:hAnsi="Amiri" w:eastAsia="Amiri" w:cs="Amiri"/>
          <w:color w:val="111111"/>
          <w:sz w:val="28"/>
          <w:sz w:val="28"/>
          <w:szCs w:val="28"/>
          <w:rtl w:val="true"/>
          <w:lang w:bidi="ar-SA"/>
        </w:rPr>
        <w:t xml:space="preserve">مِنْ فِضَّةٍ </w:t>
      </w:r>
      <w:r>
        <w:rPr>
          <w:rStyle w:val="FootnoteAnchor"/>
          <w:rtl w:val="true"/>
        </w:rPr>
        <w:footnoteReference w:id="117"/>
      </w:r>
      <w:r>
        <w:rPr>
          <w:rFonts w:ascii="IRNazanin" w:hAnsi="IRNazanin" w:eastAsia="IRNazanin"/>
          <w:color w:val="111111"/>
          <w:sz w:val="28"/>
          <w:sz w:val="28"/>
          <w:szCs w:val="28"/>
          <w:rtl w:val="true"/>
          <w:lang w:bidi="fa-IR"/>
        </w:rPr>
        <w:t xml:space="preserve">، آبگينه اى از سيم </w:t>
      </w:r>
      <w:r>
        <w:rPr>
          <w:rStyle w:val="FootnoteAnchor"/>
          <w:rtl w:val="true"/>
        </w:rPr>
        <w:footnoteReference w:id="118"/>
      </w:r>
      <w:r>
        <w:rPr>
          <w:rFonts w:ascii="IRNazanin" w:hAnsi="IRNazanin" w:eastAsia="IRNazanin"/>
          <w:color w:val="111111"/>
          <w:sz w:val="28"/>
          <w:sz w:val="28"/>
          <w:szCs w:val="28"/>
          <w:rtl w:val="true"/>
          <w:lang w:bidi="fa-IR"/>
        </w:rPr>
        <w:t xml:space="preserve">،و آبگينه از سيم نباشد،يعنى في صفاء </w:t>
      </w:r>
      <w:r>
        <w:rPr>
          <w:rStyle w:val="FootnoteAnchor"/>
          <w:rtl w:val="true"/>
        </w:rPr>
        <w:footnoteReference w:id="119"/>
      </w:r>
      <w:r>
        <w:rPr>
          <w:rFonts w:ascii="Amiri" w:hAnsi="Amiri" w:eastAsia="Amiri" w:cs="Amiri"/>
          <w:color w:val="111111"/>
          <w:sz w:val="28"/>
          <w:sz w:val="28"/>
          <w:szCs w:val="28"/>
          <w:rtl w:val="true"/>
          <w:lang w:bidi="ar-SA"/>
        </w:rPr>
        <w:t xml:space="preserve">القوارير و رقتها </w:t>
      </w:r>
      <w:r>
        <w:rPr>
          <w:rStyle w:val="FootnoteAnchor"/>
          <w:rtl w:val="true"/>
        </w:rPr>
        <w:footnoteReference w:id="120"/>
      </w:r>
      <w:r>
        <w:rPr>
          <w:rFonts w:ascii="IRNazanin" w:hAnsi="IRNazanin" w:eastAsia="IRNazanin"/>
          <w:color w:val="111111"/>
          <w:sz w:val="28"/>
          <w:sz w:val="28"/>
          <w:szCs w:val="28"/>
          <w:rtl w:val="true"/>
          <w:lang w:bidi="fa-IR"/>
        </w:rPr>
        <w:t>،و في بياض الفضة و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مُدْبِراً، نصب آن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يُعَقِّبْ، اى و لم يرجع على عقبه،و بازپس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يلتفت،بازپس </w:t>
      </w:r>
      <w:r>
        <w:rPr>
          <w:rStyle w:val="FootnoteAnchor"/>
          <w:rtl w:val="true"/>
        </w:rPr>
        <w:footnoteReference w:id="121"/>
      </w:r>
      <w:r>
        <w:rPr>
          <w:rFonts w:ascii="IRNazanin" w:hAnsi="IRNazanin" w:eastAsia="IRNazanin"/>
          <w:color w:val="111111"/>
          <w:sz w:val="28"/>
          <w:sz w:val="28"/>
          <w:szCs w:val="28"/>
          <w:rtl w:val="true"/>
          <w:lang w:bidi="fa-IR"/>
        </w:rPr>
        <w:t>ننگريست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مترس كه پيغامبران به نزديك من نترسند،و ترس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شكّ بود، از طباع </w:t>
      </w:r>
      <w:r>
        <w:rPr>
          <w:rStyle w:val="FootnoteAnchor"/>
          <w:rtl w:val="true"/>
        </w:rPr>
        <w:footnoteReference w:id="122"/>
      </w:r>
      <w:r>
        <w:rPr>
          <w:rFonts w:ascii="Amiri" w:hAnsi="Amiri" w:eastAsia="Amiri" w:cs="Amiri"/>
          <w:color w:val="111111"/>
          <w:sz w:val="28"/>
          <w:sz w:val="28"/>
          <w:szCs w:val="28"/>
          <w:rtl w:val="true"/>
          <w:lang w:bidi="ar-SA"/>
        </w:rPr>
        <w:t xml:space="preserve">بشريّت بود،و هول منظر آن كار و غرابت آن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مَنْ ظَلَمَ، إلاّ آن كه ظلم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اين استثنا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متّصل است،و مراد به اين ظالم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او قتل قبطى بود و آن كه او معترف شد به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ظَلَمْتُ نَفْسِي </w:t>
      </w:r>
      <w:r>
        <w:rPr>
          <w:rStyle w:val="FootnoteAnchor"/>
          <w:rtl w:val="true"/>
        </w:rPr>
        <w:footnoteReference w:id="124"/>
      </w:r>
      <w:r>
        <w:rPr>
          <w:rFonts w:ascii="Amiri" w:hAnsi="Amiri" w:eastAsia="Amiri" w:cs="Amiri"/>
          <w:color w:val="111111"/>
          <w:sz w:val="28"/>
          <w:sz w:val="28"/>
          <w:szCs w:val="28"/>
          <w:rtl w:val="true"/>
          <w:lang w:bidi="ar-SA"/>
        </w:rPr>
        <w:t>و اين ظلم را تفسير كرده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جاى خود مستقصى تر </w:t>
      </w:r>
      <w:r>
        <w:rPr>
          <w:rStyle w:val="FootnoteAnchor"/>
          <w:rtl w:val="true"/>
        </w:rPr>
        <w:footnoteReference w:id="125"/>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بَدَّلَ حُسْناً بَعْدَ سُوءٍ، پس نيكويى بدل كند به بدى </w:t>
      </w:r>
      <w:r>
        <w:rPr>
          <w:rStyle w:val="FootnoteAnchor"/>
          <w:rtl w:val="true"/>
        </w:rPr>
        <w:footnoteReference w:id="126"/>
      </w:r>
      <w:r>
        <w:rPr>
          <w:rFonts w:ascii="IRNazanin" w:hAnsi="IRNazanin" w:eastAsia="IRNazanin"/>
          <w:color w:val="111111"/>
          <w:sz w:val="28"/>
          <w:sz w:val="28"/>
          <w:szCs w:val="28"/>
          <w:rtl w:val="true"/>
          <w:lang w:bidi="fa-IR"/>
        </w:rPr>
        <w:t xml:space="preserve">،يعنى توبه كند چنان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از قتل قبطى،و اين وجهى است كه جز متأول نتوان گفتن،چه هم ظلم و هم توبه را در حقّ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بايد،و بر اين وجه در كلام محذوفى باشد،و هو من ظلم </w:t>
      </w:r>
      <w:r>
        <w:rPr>
          <w:rStyle w:val="FootnoteAnchor"/>
          <w:rtl w:val="true"/>
        </w:rPr>
        <w:footnoteReference w:id="127"/>
      </w:r>
      <w:r>
        <w:rPr>
          <w:rFonts w:ascii="Amiri" w:hAnsi="Amiri" w:eastAsia="Amiri" w:cs="Amiri"/>
          <w:color w:val="111111"/>
          <w:sz w:val="28"/>
          <w:sz w:val="28"/>
          <w:szCs w:val="28"/>
          <w:rtl w:val="true"/>
          <w:lang w:bidi="ar-SA"/>
        </w:rPr>
        <w:t>منهم ثم بدل حسنا بعد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براى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آورد كه مى بايد تا آن جواب </w:t>
      </w:r>
      <w:r>
        <w:rPr>
          <w:rStyle w:val="FootnoteAnchor"/>
          <w:rtl w:val="true"/>
        </w:rPr>
        <w:footnoteReference w:id="128"/>
      </w:r>
      <w:r>
        <w:rPr>
          <w:rFonts w:ascii="Amiri" w:hAnsi="Amiri" w:eastAsia="Amiri" w:cs="Amiri"/>
          <w:color w:val="111111"/>
          <w:sz w:val="28"/>
          <w:sz w:val="28"/>
          <w:szCs w:val="28"/>
          <w:rtl w:val="true"/>
          <w:lang w:bidi="ar-SA"/>
        </w:rPr>
        <w:t>شرط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وجه موصوله است نه جزاى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است،و المعنى و من ظلم ثمّ بدّل حسنا بعد سوء 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وجه جزاى باشد،و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اخ مفارقه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أبيك الّا الفرقدان</w:t>
      </w:r>
    </w:p>
    <w:p>
      <w:pPr>
        <w:pStyle w:val="BookText"/>
        <w:rPr/>
      </w:pPr>
      <w:r>
        <w:rPr>
          <w:rFonts w:ascii="Amiri" w:hAnsi="Amiri" w:eastAsia="Amiri" w:cs="Amiri"/>
          <w:color w:val="111111"/>
          <w:sz w:val="28"/>
          <w:sz w:val="28"/>
          <w:szCs w:val="28"/>
          <w:rtl w:val="true"/>
          <w:lang w:bidi="ar-SA"/>
        </w:rPr>
        <w:t>اى و الفرقدان،و اين هر دو وجه متعسّف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نيكو در 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استثناى منقطع است به معنى لكن،و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من ظلم ثمّ بدّل حسنا بعد سوء 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وجه جزاى باشد،و اين وجهى است نيكو و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او بر ظاهر مانده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هرآن كه او ظلم كند،آنگه بدل كند بدى را به نيكى و گناه را به توبه،من او را بيامرزم كه من آمرزنده ام و بخشاينده 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أَدْخِلْ يَدَكَ فِي جَيْبِكَ، و نيز گفت موسى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گريبانت كن تا بيرون آيد سپيد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بى بدى و آفتى و برصى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برص است به اتّفاق مفسّران،و اين معجزه اى ديگر بود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در گريبان كردى آنگه از گريبان برآوردى چندانى نور از آن بتافتى كه آفتاب را غلبه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 آيٰاتٍ، در نه آيت،و معجزه اى كه موسى را به آن فرستادند به فرعون،منها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 و اليد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تسع آيات انت مرسل بهنّ الى فرعون و قومه،و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رأتني حبليها </w:t>
      </w:r>
      <w:r>
        <w:rPr>
          <w:rStyle w:val="FootnoteAnchor"/>
          <w:rtl w:val="true"/>
        </w:rPr>
        <w:footnoteReference w:id="133"/>
      </w:r>
      <w:r>
        <w:rPr>
          <w:rFonts w:ascii="Amiri" w:hAnsi="Amiri" w:eastAsia="Amiri" w:cs="Amiri"/>
          <w:color w:val="111111"/>
          <w:sz w:val="28"/>
          <w:sz w:val="28"/>
          <w:szCs w:val="28"/>
          <w:rtl w:val="true"/>
          <w:lang w:bidi="ar-SA"/>
        </w:rPr>
        <w:t>فصدّت 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الحبل </w:t>
      </w:r>
      <w:r>
        <w:rPr>
          <w:rStyle w:val="FootnoteAnchor"/>
          <w:rtl w:val="true"/>
        </w:rPr>
        <w:footnoteReference w:id="134"/>
      </w:r>
      <w:r>
        <w:rPr>
          <w:rFonts w:ascii="IRNazanin" w:hAnsi="IRNazanin" w:eastAsia="IRNazanin"/>
          <w:color w:val="111111"/>
          <w:sz w:val="28"/>
          <w:sz w:val="28"/>
          <w:szCs w:val="28"/>
          <w:rtl w:val="true"/>
          <w:lang w:bidi="fa-IR"/>
        </w:rPr>
        <w:t>روعاء الفؤاد فروق</w:t>
      </w:r>
    </w:p>
    <w:p>
      <w:pPr>
        <w:pStyle w:val="BookText"/>
        <w:rPr/>
      </w:pPr>
      <w:r>
        <w:rPr>
          <w:rFonts w:ascii="Amiri" w:hAnsi="Amiri" w:eastAsia="Amiri" w:cs="Amiri"/>
          <w:color w:val="111111"/>
          <w:sz w:val="28"/>
          <w:sz w:val="28"/>
          <w:szCs w:val="28"/>
          <w:rtl w:val="true"/>
          <w:lang w:bidi="ar-SA"/>
        </w:rPr>
        <w:t>اى رأتني مقبلا بحبليها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آن نه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بود،و دست بيضاء،و ملخ،و كراهه </w:t>
      </w:r>
      <w:r>
        <w:rPr>
          <w:rStyle w:val="FootnoteAnchor"/>
          <w:rtl w:val="true"/>
        </w:rPr>
        <w:footnoteReference w:id="135"/>
      </w:r>
      <w:r>
        <w:rPr>
          <w:rFonts w:ascii="Amiri" w:hAnsi="Amiri" w:eastAsia="Amiri" w:cs="Amiri"/>
          <w:color w:val="111111"/>
          <w:sz w:val="28"/>
          <w:sz w:val="28"/>
          <w:szCs w:val="28"/>
          <w:rtl w:val="true"/>
          <w:lang w:bidi="ar-SA"/>
        </w:rPr>
        <w:t>،و بزغ،و خون،و انفلاق 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طوفان،و تفصيل اين در سورة الاعراف و بنى اسرايل رفته </w:t>
      </w:r>
      <w:bookmarkStart w:id="15" w:name="pg12065_137570"/>
    </w:p>
    <w:p>
      <w:pPr>
        <w:pStyle w:val="BookText"/>
        <w:rPr/>
      </w:pPr>
      <w:bookmarkEnd w:id="15"/>
      <w:r>
        <w:rPr>
          <w:rFonts w:ascii="IRNazanin" w:hAnsi="IRNazanin" w:eastAsia="IRNazanin"/>
          <w:color w:val="111111"/>
          <w:sz w:val="28"/>
          <w:sz w:val="28"/>
          <w:szCs w:val="28"/>
          <w:rtl w:val="true"/>
          <w:lang w:bidi="fa-IR"/>
        </w:rPr>
        <w:t xml:space="preserve">است،به فرعون و قوم </w:t>
      </w:r>
      <w:r>
        <w:rPr>
          <w:rStyle w:val="FootnoteAnchor"/>
          <w:rtl w:val="true"/>
        </w:rPr>
        <w:footnoteReference w:id="137"/>
      </w:r>
      <w:r>
        <w:rPr>
          <w:rFonts w:ascii="Amiri" w:hAnsi="Amiri" w:eastAsia="Amiri" w:cs="Amiri"/>
          <w:color w:val="111111"/>
          <w:sz w:val="28"/>
          <w:sz w:val="28"/>
          <w:szCs w:val="28"/>
          <w:rtl w:val="true"/>
          <w:lang w:bidi="ar-SA"/>
        </w:rPr>
        <w:t>كه ايشان قومى اند فاسق و خارج از فرمان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جٰاءَتْهُمْ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آيٰاتُنٰا مُبْصِرَةً، چون آمد به ايشان آيات و معجزات </w:t>
      </w:r>
      <w:r>
        <w:rPr>
          <w:rStyle w:val="FootnoteAnchor"/>
          <w:rtl w:val="true"/>
        </w:rPr>
        <w:footnoteReference w:id="138"/>
      </w:r>
      <w:r>
        <w:rPr>
          <w:rFonts w:ascii="IRNazanin" w:hAnsi="IRNazanin" w:eastAsia="IRNazanin"/>
          <w:color w:val="111111"/>
          <w:sz w:val="28"/>
          <w:sz w:val="28"/>
          <w:szCs w:val="28"/>
          <w:rtl w:val="true"/>
          <w:lang w:bidi="fa-IR"/>
        </w:rPr>
        <w:t xml:space="preserve">ما روشن و مبين،آنگه روشن را مبصر خواند </w:t>
      </w:r>
      <w:r>
        <w:rPr>
          <w:rStyle w:val="FootnoteAnchor"/>
          <w:rtl w:val="true"/>
        </w:rPr>
        <w:footnoteReference w:id="139"/>
      </w:r>
      <w:r>
        <w:rPr>
          <w:rFonts w:ascii="Amiri" w:hAnsi="Amiri" w:eastAsia="Amiri" w:cs="Amiri"/>
          <w:color w:val="111111"/>
          <w:sz w:val="28"/>
          <w:sz w:val="28"/>
          <w:szCs w:val="28"/>
          <w:rtl w:val="true"/>
          <w:lang w:bidi="ar-SA"/>
        </w:rPr>
        <w:t xml:space="preserve">براى آن كه به او بينند،و با بيان </w:t>
      </w:r>
      <w:r>
        <w:rPr>
          <w:rStyle w:val="FootnoteAnchor"/>
          <w:rtl w:val="true"/>
        </w:rPr>
        <w:footnoteReference w:id="140"/>
      </w:r>
      <w:r>
        <w:rPr>
          <w:rFonts w:ascii="Amiri" w:hAnsi="Amiri" w:eastAsia="Amiri" w:cs="Amiri"/>
          <w:color w:val="111111"/>
          <w:sz w:val="28"/>
          <w:sz w:val="28"/>
          <w:szCs w:val="28"/>
          <w:rtl w:val="true"/>
          <w:lang w:bidi="ar-SA"/>
        </w:rPr>
        <w:t>روشنايى ديدن باشد،و هذا من باب نهاره صائم و ليله قائم،و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هٰذٰا سِحْرٌ مُبِينٌ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جادوى است آشكارا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جَحَدُوا بِهٰا، و جحود و انكار كردند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اسْتَيْقَنَتْهٰا،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راست،يعنى اين جحود در حالى كردند كه نفس ايشان به آن آيات عالم و متيقّن بود </w:t>
      </w:r>
      <w:r>
        <w:rPr>
          <w:rStyle w:val="FootnoteAnchor"/>
          <w:rtl w:val="true"/>
        </w:rPr>
        <w:footnoteReference w:id="14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عُلُوًّا، نصب او بر مفعول له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بِهٰا و در كلام تقديم و تأخيرى هست،و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بها ظلما و علوا بعد ما استيقنتها انفسهم، يعنى معاند بودند و جاحد به زبان آن را كه به دل مى شناختند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علم نبود به آن كه آن افعال و معجزات از قبل خداست، انّما وجود و حصول آن مى دانستند،و اين چيزى نيست براى آن كه و جحدوا بها ناقض اين قول است،چه او نتواند گفتن كه ايشان وجود و حصول آن را جاحد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كَيْفَ كٰانَ عٰاقِبَةُ الْمُفْسِدِينَ، بنگر كه عاقبت و مآل كار مفسدان به چه آمد </w:t>
      </w:r>
      <w:r>
        <w:rPr>
          <w:rStyle w:val="FootnoteAnchor"/>
          <w:rtl w:val="true"/>
        </w:rPr>
        <w:footnoteReference w:id="143"/>
      </w:r>
      <w:r>
        <w:rPr>
          <w:rFonts w:ascii="Amiri" w:hAnsi="Amiri" w:eastAsia="Amiri" w:cs="Amiri"/>
          <w:color w:val="111111"/>
          <w:sz w:val="28"/>
          <w:sz w:val="28"/>
          <w:szCs w:val="28"/>
          <w:rtl w:val="true"/>
          <w:lang w:bidi="ar-SA"/>
        </w:rPr>
        <w:t xml:space="preserve">از عذاب و هلاك و غرق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877114_417432637"/>
      <w:bookmarkStart w:id="17" w:name="_Toc7"/>
      <w:bookmarkEnd w:id="16"/>
      <w:r>
        <w:rPr>
          <w:rtl w:val="true"/>
        </w:rPr>
        <w:t xml:space="preserve">سوره النمل </w:t>
      </w:r>
      <w:r>
        <w:rPr>
          <w:rtl w:val="true"/>
        </w:rPr>
        <w:t>(</w:t>
      </w:r>
      <w:r>
        <w:rPr/>
        <w:t>27</w:t>
      </w:r>
      <w:r>
        <w:rPr>
          <w:rtl w:val="true"/>
        </w:rPr>
        <w:t xml:space="preserve">): </w:t>
      </w:r>
      <w:r>
        <w:rPr>
          <w:rtl w:val="true"/>
        </w:rPr>
        <w:t xml:space="preserve">آیات </w:t>
      </w:r>
      <w:r>
        <w:rPr/>
        <w:t>15</w:t>
      </w:r>
      <w:r>
        <w:rPr>
          <w:rtl w:val="true"/>
        </w:rPr>
        <w:t xml:space="preserve"> </w:t>
      </w:r>
      <w:r>
        <w:rPr>
          <w:rtl w:val="true"/>
        </w:rPr>
        <w:t xml:space="preserve">تا </w:t>
      </w:r>
      <w:r>
        <w:rPr/>
        <w:t>44</w:t>
      </w:r>
      <w:bookmarkEnd w:id="17"/>
    </w:p>
    <w:p>
      <w:pPr>
        <w:pStyle w:val="Heading4"/>
        <w:numPr>
          <w:ilvl w:val="3"/>
          <w:numId w:val="1"/>
        </w:numPr>
        <w:rPr/>
      </w:pPr>
      <w:bookmarkStart w:id="18" w:name="__RefHeading___Toc1877116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شَدِيدٍ وَ اَلْأَمْرُ إِلَيْكِ فَانْظُرِي مٰا 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 جَعَلُوا أَعِزَّةَ أَهْلِهٰا أَذِلَّةً وَ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عَرْشُكِ قٰالَتْ كَأَنَّهُ هُوَ وَ أُوتِينَا اَلْعِلْمَ مِنْ قَبْلِهٰا وَ 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إِنَّهٰا كٰانَتْ مِنْ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اُدْخُلِي اَلصَّرْحَ فَلَمّٰا رَأَتْهُ حَسِبَتْهُ لُجَّةً وَ كَشَفَتْ عَنْ سٰاقَيْهٰا قٰالَ إِنَّهُ صَرْحٌ مُمَرَّدٌ مِنْ قَوٰارِيرَ قٰالَتْ رَبِّ إِنِّي ظَلَمْتُ نَفْسِي وَ 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877118_417432637"/>
      <w:bookmarkStart w:id="21" w:name="_Toc9"/>
      <w:bookmarkEnd w:id="20"/>
      <w:r>
        <w:rPr>
          <w:rtl w:val="true"/>
        </w:rPr>
        <w:t>ترجمه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بداديم ما داود پيغامبر را و سليمان پسر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ايشان شكر و سپاس خداى را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فضل نهاد </w:t>
      </w:r>
      <w:r>
        <w:rPr>
          <w:rStyle w:val="FootnoteAnchor"/>
          <w:rtl w:val="true"/>
        </w:rPr>
        <w:footnoteReference w:id="146"/>
      </w:r>
      <w:r>
        <w:rPr>
          <w:rFonts w:ascii="IRNazanin" w:hAnsi="IRNazanin" w:eastAsia="IRNazanin"/>
          <w:color w:val="111111"/>
          <w:sz w:val="28"/>
          <w:sz w:val="28"/>
          <w:szCs w:val="28"/>
          <w:rtl w:val="true"/>
          <w:lang w:bidi="fa-IR"/>
        </w:rPr>
        <w:t>ما را بر بسيارى از بندگان او گروندگان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ميراث گرفت سليمان 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اى مردمان در آموختند </w:t>
      </w:r>
      <w:r>
        <w:rPr>
          <w:rStyle w:val="FootnoteAnchor"/>
          <w:rtl w:val="true"/>
        </w:rPr>
        <w:footnoteReference w:id="147"/>
      </w:r>
      <w:r>
        <w:rPr>
          <w:rFonts w:ascii="IRNazanin" w:hAnsi="IRNazanin" w:eastAsia="IRNazanin"/>
          <w:color w:val="111111"/>
          <w:sz w:val="28"/>
          <w:sz w:val="28"/>
          <w:szCs w:val="28"/>
          <w:rtl w:val="true"/>
          <w:lang w:bidi="fa-IR"/>
        </w:rPr>
        <w:t>ما را سخن گفتن مرغان،و بدادند ما را از هر چيزى، به درستى كه اين است فضل آشكارا و هويدا</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آوردند </w:t>
      </w:r>
      <w:r>
        <w:rPr>
          <w:rStyle w:val="FootnoteAnchor"/>
          <w:rtl w:val="true"/>
        </w:rPr>
        <w:footnoteReference w:id="149"/>
      </w:r>
      <w:r>
        <w:rPr>
          <w:rFonts w:ascii="IRNazanin" w:hAnsi="IRNazanin" w:eastAsia="IRNazanin"/>
          <w:color w:val="111111"/>
          <w:sz w:val="28"/>
          <w:sz w:val="28"/>
          <w:szCs w:val="28"/>
          <w:rtl w:val="true"/>
          <w:lang w:bidi="fa-IR"/>
        </w:rPr>
        <w:t>سليمان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لشكرهاى او از پرى و آدمى </w:t>
      </w:r>
      <w:r>
        <w:rPr>
          <w:rStyle w:val="FootnoteAnchor"/>
          <w:rtl w:val="true"/>
        </w:rPr>
        <w:footnoteReference w:id="150"/>
      </w:r>
      <w:r>
        <w:rPr>
          <w:rFonts w:ascii="IRNazanin" w:hAnsi="IRNazanin" w:eastAsia="IRNazanin"/>
          <w:color w:val="111111"/>
          <w:sz w:val="28"/>
          <w:sz w:val="28"/>
          <w:szCs w:val="28"/>
          <w:rtl w:val="true"/>
          <w:lang w:bidi="fa-IR"/>
        </w:rPr>
        <w:t xml:space="preserve">و مرغان،پس ايشان را بازداشتند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آنگاه كه چون آمدند بر وادى موران </w:t>
      </w:r>
      <w:r>
        <w:rPr>
          <w:rStyle w:val="FootnoteAnchor"/>
          <w:rtl w:val="true"/>
        </w:rPr>
        <w:footnoteReference w:id="152"/>
      </w:r>
      <w:r>
        <w:rPr>
          <w:rFonts w:ascii="IRNazanin" w:hAnsi="IRNazanin" w:eastAsia="IRNazanin"/>
          <w:color w:val="111111"/>
          <w:sz w:val="28"/>
          <w:sz w:val="28"/>
          <w:szCs w:val="28"/>
          <w:rtl w:val="true"/>
          <w:lang w:bidi="fa-IR"/>
        </w:rPr>
        <w:t>گفت مورچه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موران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شويد در آرامگاههاى خود </w:t>
      </w:r>
      <w:r>
        <w:rPr>
          <w:rStyle w:val="FootnoteAnchor"/>
          <w:rtl w:val="true"/>
        </w:rPr>
        <w:footnoteReference w:id="154"/>
      </w:r>
      <w:r>
        <w:rPr>
          <w:rFonts w:ascii="Amiri" w:hAnsi="Amiri" w:eastAsia="Amiri" w:cs="Amiri"/>
          <w:color w:val="111111"/>
          <w:sz w:val="28"/>
          <w:sz w:val="28"/>
          <w:szCs w:val="28"/>
          <w:rtl w:val="true"/>
          <w:lang w:bidi="ar-SA"/>
        </w:rPr>
        <w:t xml:space="preserve">نكوبندا </w:t>
      </w:r>
      <w:r>
        <w:rPr>
          <w:rStyle w:val="FootnoteAnchor"/>
          <w:rtl w:val="true"/>
        </w:rPr>
        <w:footnoteReference w:id="155"/>
      </w:r>
      <w:r>
        <w:rPr>
          <w:rFonts w:ascii="IRNazanin" w:hAnsi="IRNazanin" w:eastAsia="IRNazanin"/>
          <w:color w:val="111111"/>
          <w:sz w:val="28"/>
          <w:sz w:val="28"/>
          <w:szCs w:val="28"/>
          <w:rtl w:val="true"/>
          <w:lang w:bidi="fa-IR"/>
        </w:rPr>
        <w:t>شما را سليمان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لشكرهاى او و ايشان ندانند كوفتن شما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بگماريد </w:t>
      </w:r>
      <w:r>
        <w:rPr>
          <w:rStyle w:val="FootnoteAnchor"/>
          <w:rtl w:val="true"/>
        </w:rPr>
        <w:footnoteReference w:id="156"/>
      </w:r>
      <w:r>
        <w:rPr>
          <w:rFonts w:ascii="Amiri" w:hAnsi="Amiri" w:eastAsia="Amiri" w:cs="Amiri"/>
          <w:color w:val="111111"/>
          <w:sz w:val="28"/>
          <w:sz w:val="28"/>
          <w:szCs w:val="28"/>
          <w:rtl w:val="true"/>
          <w:lang w:bidi="ar-SA"/>
        </w:rPr>
        <w:t xml:space="preserve">سليمان خنده زننده </w:t>
      </w:r>
      <w:r>
        <w:rPr>
          <w:rStyle w:val="FootnoteAnchor"/>
          <w:rtl w:val="true"/>
        </w:rPr>
        <w:footnoteReference w:id="157"/>
      </w:r>
      <w:r>
        <w:rPr>
          <w:rFonts w:ascii="IRNazanin" w:hAnsi="IRNazanin" w:eastAsia="IRNazanin"/>
          <w:color w:val="111111"/>
          <w:sz w:val="28"/>
          <w:sz w:val="28"/>
          <w:szCs w:val="28"/>
          <w:rtl w:val="true"/>
          <w:lang w:bidi="fa-IR"/>
        </w:rPr>
        <w:t xml:space="preserve">از گفتار آن مور </w:t>
      </w:r>
      <w:r>
        <w:rPr>
          <w:rStyle w:val="FootnoteAnchor"/>
          <w:rtl w:val="true"/>
        </w:rPr>
        <w:footnoteReference w:id="15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خداوند من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ده مرا بدان كه شكر گزارم نعمت تو را،آن كه نعمت كردى بر من و بر پدر و مادر من،و آن كه كنم نيكى،پسنديده دارى تو آن را،و درآور مرا به </w:t>
      </w:r>
    </w:p>
    <w:p>
      <w:pPr>
        <w:pStyle w:val="BookText"/>
        <w:rPr/>
      </w:pPr>
      <w:r>
        <w:rPr>
          <w:rFonts w:ascii="IRNazanin" w:hAnsi="IRNazanin" w:eastAsia="IRNazanin"/>
          <w:color w:val="111111"/>
          <w:sz w:val="28"/>
          <w:sz w:val="28"/>
          <w:szCs w:val="28"/>
          <w:rtl w:val="true"/>
          <w:lang w:bidi="fa-IR"/>
        </w:rPr>
        <w:t xml:space="preserve">رحمت خود در بندگان خويش پارساان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،بازجست مرغان </w:t>
      </w:r>
      <w:r>
        <w:rPr>
          <w:rStyle w:val="FootnoteAnchor"/>
          <w:rtl w:val="true"/>
        </w:rPr>
        <w:footnoteReference w:id="161"/>
      </w:r>
      <w:r>
        <w:rPr>
          <w:rFonts w:ascii="IRNazanin" w:hAnsi="IRNazanin" w:eastAsia="IRNazanin"/>
          <w:color w:val="111111"/>
          <w:sz w:val="28"/>
          <w:sz w:val="28"/>
          <w:szCs w:val="28"/>
          <w:rtl w:val="true"/>
          <w:lang w:bidi="fa-IR"/>
        </w:rPr>
        <w:t xml:space="preserve">را گفت چه بود كه نمى بينم پوپو </w:t>
      </w:r>
      <w:r>
        <w:rPr>
          <w:rStyle w:val="FootnoteAnchor"/>
          <w:rtl w:val="true"/>
        </w:rPr>
        <w:footnoteReference w:id="162"/>
      </w:r>
      <w:r>
        <w:rPr>
          <w:rFonts w:ascii="IRNazanin" w:hAnsi="IRNazanin" w:eastAsia="IRNazanin"/>
          <w:color w:val="111111"/>
          <w:sz w:val="28"/>
          <w:sz w:val="28"/>
          <w:szCs w:val="28"/>
          <w:rtl w:val="true"/>
          <w:lang w:bidi="fa-IR"/>
        </w:rPr>
        <w:t>را يا هست از غايب شوندگان؟ عذاب كنم او را عذاب كردنى سخت يا بكشم او را،يا آرد به من حجّتى هويدا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درنگ كرد نه بسى دور،پس پوپو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دانم آنچه نمى دانى تو،و آوردم </w:t>
      </w:r>
      <w:r>
        <w:rPr>
          <w:rStyle w:val="FootnoteAnchor"/>
          <w:rtl w:val="true"/>
        </w:rPr>
        <w:footnoteReference w:id="163"/>
      </w:r>
      <w:r>
        <w:rPr>
          <w:rFonts w:ascii="Amiri" w:hAnsi="Amiri" w:eastAsia="Amiri" w:cs="Amiri"/>
          <w:color w:val="111111"/>
          <w:sz w:val="28"/>
          <w:sz w:val="28"/>
          <w:szCs w:val="28"/>
          <w:rtl w:val="true"/>
          <w:lang w:bidi="ar-SA"/>
        </w:rPr>
        <w:t>تو را از شهر سبا خبرى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درستى كه من يافتم زنى را نامش بلقيس كه پادشاه است بر اهل سبا،و بداده اند او را از همه چيزى،و او را تختى </w:t>
      </w:r>
      <w:r>
        <w:rPr>
          <w:rStyle w:val="FootnoteAnchor"/>
          <w:rtl w:val="true"/>
        </w:rPr>
        <w:footnoteReference w:id="164"/>
      </w:r>
      <w:r>
        <w:rPr>
          <w:rFonts w:ascii="IRNazanin" w:hAnsi="IRNazanin" w:eastAsia="IRNazanin"/>
          <w:color w:val="111111"/>
          <w:sz w:val="28"/>
          <w:sz w:val="28"/>
          <w:szCs w:val="28"/>
          <w:rtl w:val="true"/>
          <w:lang w:bidi="fa-IR"/>
        </w:rPr>
        <w:t>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يافتم او را و گروه او را سجده مى كردند آفتاب را از فرود خداى تعالى،و بياراست ايشان را ديو كردار ايشان،پس برگردانيد ايشان را از راه،پس ايشان را راست نمى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سجده نمى كنند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بيرون آورد نهانى در آسمانها و زمين و داند آنچه پنهان مى داريد و آنچه آشكارا مى كنيد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نيست خداى مگر او خداوند </w:t>
      </w:r>
      <w:r>
        <w:rPr>
          <w:rStyle w:val="FootnoteAnchor"/>
          <w:rtl w:val="true"/>
        </w:rPr>
        <w:footnoteReference w:id="167"/>
      </w:r>
      <w:r>
        <w:rPr>
          <w:rFonts w:ascii="IRNazanin" w:hAnsi="IRNazanin" w:eastAsia="IRNazanin"/>
          <w:color w:val="111111"/>
          <w:sz w:val="28"/>
          <w:sz w:val="28"/>
          <w:szCs w:val="28"/>
          <w:rtl w:val="true"/>
          <w:lang w:bidi="fa-IR"/>
        </w:rPr>
        <w:t>عرش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سليمان بنگرم اى </w:t>
      </w:r>
      <w:r>
        <w:rPr>
          <w:rStyle w:val="FootnoteAnchor"/>
          <w:rtl w:val="true"/>
        </w:rPr>
        <w:footnoteReference w:id="168"/>
      </w:r>
      <w:r>
        <w:rPr>
          <w:rFonts w:ascii="IRNazanin" w:hAnsi="IRNazanin" w:eastAsia="IRNazanin"/>
          <w:color w:val="111111"/>
          <w:sz w:val="28"/>
          <w:sz w:val="28"/>
          <w:szCs w:val="28"/>
          <w:rtl w:val="true"/>
          <w:lang w:bidi="fa-IR"/>
        </w:rPr>
        <w:t>راست گفتى تو يا هستى از دروغ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برنامۀ من اين،پس بانداز بديشان </w:t>
      </w:r>
      <w:r>
        <w:rPr>
          <w:rStyle w:val="FootnoteAnchor"/>
          <w:rtl w:val="true"/>
        </w:rPr>
        <w:footnoteReference w:id="169"/>
      </w:r>
      <w:r>
        <w:rPr>
          <w:rFonts w:ascii="IRNazanin" w:hAnsi="IRNazanin" w:eastAsia="IRNazanin"/>
          <w:color w:val="111111"/>
          <w:sz w:val="28"/>
          <w:sz w:val="28"/>
          <w:szCs w:val="28"/>
          <w:rtl w:val="true"/>
          <w:lang w:bidi="fa-IR"/>
        </w:rPr>
        <w:t>پس برگرد از ايشان و بنگر تا چه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اى مهتران و سروران لشكر به درستى كه افگندند به من نامۀ بزرگوار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او از سليمان است، و به درستى كه ابتداى نامه به نام خداى مهربان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مكنيد بزرگى و گردن كشى بر من،و به من آييد مسلمانان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مهتران اشارت </w:t>
      </w:r>
      <w:r>
        <w:rPr>
          <w:rStyle w:val="FootnoteAnchor"/>
          <w:rtl w:val="true"/>
        </w:rPr>
        <w:footnoteReference w:id="172"/>
      </w:r>
      <w:r>
        <w:rPr>
          <w:rFonts w:ascii="IRNazanin" w:hAnsi="IRNazanin" w:eastAsia="IRNazanin"/>
          <w:color w:val="111111"/>
          <w:sz w:val="28"/>
          <w:sz w:val="28"/>
          <w:szCs w:val="28"/>
          <w:rtl w:val="true"/>
          <w:lang w:bidi="fa-IR"/>
        </w:rPr>
        <w:t>كنيد مرا در كار من،نبودم من برنده و قطع كننده كارى را تا آنگاه كه شما حاضر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خداوندان نيروايم </w:t>
      </w:r>
      <w:r>
        <w:rPr>
          <w:rStyle w:val="FootnoteAnchor"/>
          <w:rtl w:val="true"/>
        </w:rPr>
        <w:footnoteReference w:id="173"/>
      </w:r>
      <w:r>
        <w:rPr>
          <w:rFonts w:ascii="IRNazanin" w:hAnsi="IRNazanin" w:eastAsia="IRNazanin"/>
          <w:color w:val="111111"/>
          <w:sz w:val="28"/>
          <w:sz w:val="28"/>
          <w:szCs w:val="28"/>
          <w:rtl w:val="true"/>
          <w:lang w:bidi="fa-IR"/>
        </w:rPr>
        <w:t xml:space="preserve">و خداوندان جنگ </w:t>
      </w:r>
      <w:r>
        <w:rPr>
          <w:rStyle w:val="FootnoteAnchor"/>
          <w:rtl w:val="true"/>
        </w:rPr>
        <w:footnoteReference w:id="174"/>
      </w:r>
      <w:r>
        <w:rPr>
          <w:rFonts w:ascii="IRNazanin" w:hAnsi="IRNazanin" w:eastAsia="IRNazanin"/>
          <w:color w:val="111111"/>
          <w:sz w:val="28"/>
          <w:sz w:val="28"/>
          <w:szCs w:val="28"/>
          <w:rtl w:val="true"/>
          <w:lang w:bidi="fa-IR"/>
        </w:rPr>
        <w:t xml:space="preserve">سخت و فرمان كار تو راست با تو گذاشته است </w:t>
      </w:r>
      <w:r>
        <w:rPr>
          <w:rStyle w:val="FootnoteAnchor"/>
          <w:rtl w:val="true"/>
        </w:rPr>
        <w:footnoteReference w:id="175"/>
      </w:r>
      <w:r>
        <w:rPr>
          <w:rFonts w:ascii="IRNazanin" w:hAnsi="IRNazanin" w:eastAsia="IRNazanin"/>
          <w:color w:val="111111"/>
          <w:sz w:val="28"/>
          <w:sz w:val="28"/>
          <w:szCs w:val="28"/>
          <w:rtl w:val="true"/>
          <w:lang w:bidi="fa-IR"/>
        </w:rPr>
        <w:t>،بنگر تا چه چيز مى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بلقيس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چون در شوند به شهرى،تباه كنند آن را و كنند عزيزان اهل آن شهر را خواران،و همچنين كنند پادشاهان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من فرستنده ام سوى ايشان هديه اى،پس بنگرم به چه بازگردند </w:t>
      </w:r>
      <w:r>
        <w:rPr>
          <w:rStyle w:val="FootnoteAnchor"/>
          <w:rtl w:val="true"/>
        </w:rPr>
        <w:footnoteReference w:id="176"/>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چون آمد </w:t>
      </w:r>
      <w:r>
        <w:rPr>
          <w:rStyle w:val="FootnoteAnchor"/>
          <w:rtl w:val="true"/>
        </w:rPr>
        <w:footnoteReference w:id="177"/>
      </w:r>
      <w:r>
        <w:rPr>
          <w:rFonts w:ascii="IRNazanin" w:hAnsi="IRNazanin" w:eastAsia="IRNazanin"/>
          <w:color w:val="111111"/>
          <w:sz w:val="28"/>
          <w:sz w:val="28"/>
          <w:szCs w:val="28"/>
          <w:rtl w:val="true"/>
          <w:lang w:bidi="fa-IR"/>
        </w:rPr>
        <w:t>رسول به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مدد مى فرستيد </w:t>
      </w:r>
      <w:r>
        <w:rPr>
          <w:rStyle w:val="FootnoteAnchor"/>
          <w:rtl w:val="true"/>
        </w:rPr>
        <w:footnoteReference w:id="178"/>
      </w:r>
      <w:r>
        <w:rPr>
          <w:rFonts w:ascii="IRNazanin" w:hAnsi="IRNazanin" w:eastAsia="IRNazanin"/>
          <w:color w:val="111111"/>
          <w:sz w:val="28"/>
          <w:sz w:val="28"/>
          <w:szCs w:val="28"/>
          <w:rtl w:val="true"/>
          <w:lang w:bidi="fa-IR"/>
        </w:rPr>
        <w:t xml:space="preserve">مرا به خواسته </w:t>
      </w:r>
      <w:r>
        <w:rPr>
          <w:rStyle w:val="FootnoteAnchor"/>
          <w:rtl w:val="true"/>
        </w:rPr>
        <w:footnoteReference w:id="179"/>
      </w:r>
      <w:r>
        <w:rPr>
          <w:rFonts w:ascii="IRNazanin" w:hAnsi="IRNazanin" w:eastAsia="IRNazanin"/>
          <w:color w:val="111111"/>
          <w:sz w:val="28"/>
          <w:sz w:val="28"/>
          <w:szCs w:val="28"/>
          <w:rtl w:val="true"/>
          <w:lang w:bidi="fa-IR"/>
        </w:rPr>
        <w:t xml:space="preserve">آنچه بداده است مرا خداى بهتر است از آنچه بداد شما را بلكه شما به هديۀ شما </w:t>
      </w:r>
      <w:r>
        <w:rPr>
          <w:rStyle w:val="FootnoteAnchor"/>
          <w:rtl w:val="true"/>
        </w:rPr>
        <w:footnoteReference w:id="180"/>
      </w:r>
      <w:r>
        <w:rPr>
          <w:rFonts w:ascii="Amiri" w:hAnsi="Amiri" w:eastAsia="Amiri" w:cs="Amiri"/>
          <w:color w:val="111111"/>
          <w:sz w:val="28"/>
          <w:sz w:val="28"/>
          <w:szCs w:val="28"/>
          <w:rtl w:val="true"/>
          <w:lang w:bidi="ar-SA"/>
        </w:rPr>
        <w:t>شادمانه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بازگرد </w:t>
      </w:r>
      <w:r>
        <w:rPr>
          <w:rStyle w:val="FootnoteAnchor"/>
          <w:rtl w:val="true"/>
        </w:rPr>
        <w:footnoteReference w:id="181"/>
      </w:r>
      <w:r>
        <w:rPr>
          <w:rFonts w:ascii="Amiri" w:hAnsi="Amiri" w:eastAsia="Amiri" w:cs="Amiri"/>
          <w:color w:val="111111"/>
          <w:sz w:val="28"/>
          <w:sz w:val="28"/>
          <w:szCs w:val="28"/>
          <w:rtl w:val="true"/>
          <w:lang w:bidi="ar-SA"/>
        </w:rPr>
        <w:t xml:space="preserve">سوى ايشان،آريم بديشان لشكرهايى كه نبود طاقت ايشان را بدان و بيرون آوريم </w:t>
      </w:r>
      <w:r>
        <w:rPr>
          <w:rStyle w:val="FootnoteAnchor"/>
          <w:rtl w:val="true"/>
        </w:rPr>
        <w:footnoteReference w:id="182"/>
      </w:r>
      <w:r>
        <w:rPr>
          <w:rFonts w:ascii="Amiri" w:hAnsi="Amiri" w:eastAsia="Amiri" w:cs="Amiri"/>
          <w:color w:val="111111"/>
          <w:sz w:val="28"/>
          <w:sz w:val="28"/>
          <w:szCs w:val="28"/>
          <w:rtl w:val="true"/>
          <w:lang w:bidi="ar-SA"/>
        </w:rPr>
        <w:t xml:space="preserve">ايشان را از آن خواران </w:t>
      </w:r>
      <w:r>
        <w:rPr>
          <w:rStyle w:val="FootnoteAnchor"/>
          <w:rtl w:val="true"/>
        </w:rPr>
        <w:footnoteReference w:id="183"/>
      </w:r>
      <w:r>
        <w:rPr>
          <w:rFonts w:ascii="IRNazanin" w:hAnsi="IRNazanin" w:eastAsia="IRNazanin"/>
          <w:color w:val="111111"/>
          <w:sz w:val="28"/>
          <w:sz w:val="28"/>
          <w:szCs w:val="28"/>
          <w:rtl w:val="true"/>
          <w:lang w:bidi="fa-IR"/>
        </w:rPr>
        <w:t xml:space="preserve">و ايشان نژند </w:t>
      </w:r>
      <w:r>
        <w:rPr>
          <w:rStyle w:val="FootnoteAnchor"/>
          <w:rtl w:val="true"/>
        </w:rPr>
        <w:footnoteReference w:id="184"/>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از شما كه بيارد به من تخت بلقيس </w:t>
      </w:r>
      <w:r>
        <w:rPr>
          <w:rStyle w:val="FootnoteAnchor"/>
          <w:rtl w:val="true"/>
        </w:rPr>
        <w:footnoteReference w:id="185"/>
      </w:r>
      <w:r>
        <w:rPr>
          <w:rFonts w:ascii="IRNazanin" w:hAnsi="IRNazanin" w:eastAsia="IRNazanin"/>
          <w:color w:val="111111"/>
          <w:sz w:val="28"/>
          <w:sz w:val="28"/>
          <w:szCs w:val="28"/>
          <w:rtl w:val="true"/>
          <w:lang w:bidi="fa-IR"/>
        </w:rPr>
        <w:t xml:space="preserve">پيش ازآن كه آيند ايشان به من مسلمانان </w:t>
      </w:r>
      <w:r>
        <w:rPr>
          <w:rStyle w:val="FootnoteAnchor"/>
          <w:rtl w:val="true"/>
        </w:rPr>
        <w:footnoteReference w:id="186"/>
      </w:r>
      <w:r>
        <w:rPr>
          <w:rFonts w:ascii="IRNazanin" w:hAnsi="IRNazanin" w:eastAsia="IRNazanin"/>
          <w:color w:val="111111"/>
          <w:sz w:val="28"/>
          <w:sz w:val="28"/>
          <w:szCs w:val="28"/>
          <w:rtl w:val="true"/>
          <w:lang w:bidi="fa-IR"/>
        </w:rPr>
        <w:t xml:space="preserve">؟ گفت ستنبه و به نيروى از پريان </w:t>
      </w:r>
      <w:r>
        <w:rPr>
          <w:rStyle w:val="FootnoteAnchor"/>
          <w:rtl w:val="true"/>
        </w:rPr>
        <w:footnoteReference w:id="187"/>
      </w:r>
      <w:r>
        <w:rPr>
          <w:rFonts w:ascii="IRNazanin" w:hAnsi="IRNazanin" w:eastAsia="IRNazanin"/>
          <w:color w:val="111111"/>
          <w:sz w:val="28"/>
          <w:sz w:val="28"/>
          <w:szCs w:val="28"/>
          <w:rtl w:val="true"/>
          <w:lang w:bidi="fa-IR"/>
        </w:rPr>
        <w:t xml:space="preserve">من بيارم بر تو آن را پيش ازآن كه برخيزى تو از جايگاه تو </w:t>
      </w:r>
      <w:r>
        <w:rPr>
          <w:rStyle w:val="FootnoteAnchor"/>
          <w:rtl w:val="true"/>
        </w:rPr>
        <w:footnoteReference w:id="188"/>
      </w:r>
      <w:r>
        <w:rPr>
          <w:rFonts w:ascii="IRNazanin" w:hAnsi="IRNazanin" w:eastAsia="IRNazanin"/>
          <w:color w:val="111111"/>
          <w:sz w:val="28"/>
          <w:sz w:val="28"/>
          <w:szCs w:val="28"/>
          <w:rtl w:val="true"/>
          <w:lang w:bidi="fa-IR"/>
        </w:rPr>
        <w:t>و من برآن تواناام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كه نزديك او بود دانشى از كتاب،گويند جبريل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بيارم به تو تخت را پيش ازآن كه بگردد </w:t>
      </w:r>
      <w:r>
        <w:rPr>
          <w:rStyle w:val="FootnoteAnchor"/>
          <w:rtl w:val="true"/>
        </w:rPr>
        <w:footnoteReference w:id="189"/>
      </w:r>
      <w:r>
        <w:rPr>
          <w:rFonts w:ascii="IRNazanin" w:hAnsi="IRNazanin" w:eastAsia="IRNazanin"/>
          <w:color w:val="111111"/>
          <w:sz w:val="28"/>
          <w:sz w:val="28"/>
          <w:szCs w:val="28"/>
          <w:rtl w:val="true"/>
          <w:lang w:bidi="fa-IR"/>
        </w:rPr>
        <w:t xml:space="preserve">سوى تو چشم تو </w:t>
      </w:r>
      <w:r>
        <w:rPr>
          <w:rStyle w:val="FootnoteAnchor"/>
          <w:rtl w:val="true"/>
        </w:rPr>
        <w:footnoteReference w:id="190"/>
      </w:r>
      <w:r>
        <w:rPr>
          <w:rFonts w:ascii="IRNazanin" w:hAnsi="IRNazanin" w:eastAsia="IRNazanin"/>
          <w:color w:val="111111"/>
          <w:sz w:val="28"/>
          <w:sz w:val="28"/>
          <w:szCs w:val="28"/>
          <w:rtl w:val="true"/>
          <w:lang w:bidi="fa-IR"/>
        </w:rPr>
        <w:t xml:space="preserve">،پس چون بديد آن را آرام گيرنده </w:t>
      </w:r>
      <w:r>
        <w:rPr>
          <w:rStyle w:val="FootnoteAnchor"/>
          <w:rtl w:val="true"/>
        </w:rPr>
        <w:footnoteReference w:id="191"/>
      </w:r>
      <w:r>
        <w:rPr>
          <w:rFonts w:ascii="IRNazanin" w:hAnsi="IRNazanin" w:eastAsia="IRNazanin"/>
          <w:color w:val="111111"/>
          <w:sz w:val="28"/>
          <w:sz w:val="28"/>
          <w:szCs w:val="28"/>
          <w:rtl w:val="true"/>
          <w:lang w:bidi="fa-IR"/>
        </w:rPr>
        <w:t>نزديك او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فضل خداوند من است تا بيازمايد مرا كه شكر مى گزارم يا ناسپاسى مى كنم،و </w:t>
      </w:r>
    </w:p>
    <w:p>
      <w:pPr>
        <w:pStyle w:val="BookText"/>
        <w:rPr/>
      </w:pPr>
      <w:r>
        <w:rPr>
          <w:rFonts w:ascii="IRNazanin" w:hAnsi="IRNazanin" w:eastAsia="IRNazanin"/>
          <w:color w:val="111111"/>
          <w:sz w:val="28"/>
          <w:sz w:val="28"/>
          <w:szCs w:val="28"/>
          <w:rtl w:val="true"/>
          <w:lang w:bidi="fa-IR"/>
        </w:rPr>
        <w:t>هركس شكر گزارد به درستى كه شكر گزارد تن خود را،و هركه ناسپاسى كند به درستى كه خداوند من بى نياز است و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سليمان آن تخت بگردانيد از جاى او او را عرش او </w:t>
      </w:r>
      <w:r>
        <w:rPr>
          <w:rStyle w:val="FootnoteAnchor"/>
          <w:rtl w:val="true"/>
        </w:rPr>
        <w:footnoteReference w:id="192"/>
      </w:r>
      <w:r>
        <w:rPr>
          <w:rFonts w:ascii="IRNazanin" w:hAnsi="IRNazanin" w:eastAsia="IRNazanin"/>
          <w:color w:val="111111"/>
          <w:sz w:val="28"/>
          <w:sz w:val="28"/>
          <w:szCs w:val="28"/>
          <w:rtl w:val="true"/>
          <w:lang w:bidi="fa-IR"/>
        </w:rPr>
        <w:t xml:space="preserve">تا بنگرم </w:t>
      </w:r>
      <w:r>
        <w:rPr>
          <w:rStyle w:val="FootnoteAnchor"/>
          <w:rtl w:val="true"/>
        </w:rPr>
        <w:footnoteReference w:id="193"/>
      </w:r>
      <w:r>
        <w:rPr>
          <w:rFonts w:ascii="Amiri" w:hAnsi="Amiri" w:eastAsia="Amiri" w:cs="Amiri"/>
          <w:color w:val="111111"/>
          <w:sz w:val="28"/>
          <w:sz w:val="28"/>
          <w:szCs w:val="28"/>
          <w:rtl w:val="true"/>
          <w:lang w:bidi="ar-SA"/>
        </w:rPr>
        <w:t xml:space="preserve">كه بازشناسد </w:t>
      </w:r>
      <w:r>
        <w:rPr>
          <w:rStyle w:val="FootnoteAnchor"/>
          <w:rtl w:val="true"/>
        </w:rPr>
        <w:footnoteReference w:id="194"/>
      </w:r>
      <w:r>
        <w:rPr>
          <w:rFonts w:ascii="Amiri" w:hAnsi="Amiri" w:eastAsia="Amiri" w:cs="Amiri"/>
          <w:color w:val="111111"/>
          <w:sz w:val="28"/>
          <w:sz w:val="28"/>
          <w:szCs w:val="28"/>
          <w:rtl w:val="true"/>
          <w:lang w:bidi="ar-SA"/>
        </w:rPr>
        <w:t>يا باشد از آنان كه راه نبرند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آمد بلقيس،گفتند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تخت تو؟گفت 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w:t>
      </w:r>
      <w:r>
        <w:rPr>
          <w:rStyle w:val="FootnoteAnchor"/>
          <w:rtl w:val="true"/>
        </w:rPr>
        <w:footnoteReference w:id="195"/>
      </w:r>
      <w:r>
        <w:rPr>
          <w:rFonts w:ascii="IRNazanin" w:hAnsi="IRNazanin" w:eastAsia="IRNazanin"/>
          <w:color w:val="111111"/>
          <w:sz w:val="28"/>
          <w:sz w:val="28"/>
          <w:szCs w:val="28"/>
          <w:rtl w:val="true"/>
          <w:lang w:bidi="fa-IR"/>
        </w:rPr>
        <w:t>كه اين آن است،و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بدادند ما را دانش از پيش آمدن بلقيس </w:t>
      </w:r>
      <w:r>
        <w:rPr>
          <w:rStyle w:val="FootnoteAnchor"/>
          <w:rtl w:val="true"/>
        </w:rPr>
        <w:footnoteReference w:id="196"/>
      </w:r>
      <w:r>
        <w:rPr>
          <w:rFonts w:ascii="Amiri" w:hAnsi="Amiri" w:eastAsia="Amiri" w:cs="Amiri"/>
          <w:color w:val="111111"/>
          <w:sz w:val="28"/>
          <w:sz w:val="28"/>
          <w:szCs w:val="28"/>
          <w:rtl w:val="true"/>
          <w:lang w:bidi="ar-SA"/>
        </w:rPr>
        <w:t>،و بوديم ما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،بگردانيد </w:t>
      </w:r>
      <w:r>
        <w:rPr>
          <w:rStyle w:val="FootnoteAnchor"/>
          <w:rtl w:val="true"/>
        </w:rPr>
        <w:footnoteReference w:id="197"/>
      </w:r>
      <w:r>
        <w:rPr>
          <w:rFonts w:ascii="IRNazanin" w:hAnsi="IRNazanin" w:eastAsia="IRNazanin"/>
          <w:color w:val="111111"/>
          <w:sz w:val="28"/>
          <w:sz w:val="28"/>
          <w:szCs w:val="28"/>
          <w:rtl w:val="true"/>
          <w:lang w:bidi="fa-IR"/>
        </w:rPr>
        <w:t>سليمان بلقيس را از آنچه بود مى پرستيد از فرود خداى،كه او بود از گروهى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بلقيس را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درشو به دين كوشك </w:t>
      </w:r>
      <w:r>
        <w:rPr>
          <w:rStyle w:val="FootnoteAnchor"/>
          <w:rtl w:val="true"/>
        </w:rPr>
        <w:footnoteReference w:id="199"/>
      </w:r>
      <w:r>
        <w:rPr>
          <w:rFonts w:ascii="IRNazanin" w:hAnsi="IRNazanin" w:eastAsia="IRNazanin"/>
          <w:color w:val="111111"/>
          <w:sz w:val="28"/>
          <w:sz w:val="28"/>
          <w:szCs w:val="28"/>
          <w:rtl w:val="true"/>
          <w:lang w:bidi="fa-IR"/>
        </w:rPr>
        <w:t xml:space="preserve">،پس چون بديد آن را پنداشت آن را ژرف آبى است </w:t>
      </w:r>
      <w:r>
        <w:rPr>
          <w:rStyle w:val="FootnoteAnchor"/>
          <w:rtl w:val="true"/>
        </w:rPr>
        <w:footnoteReference w:id="200"/>
      </w:r>
      <w:r>
        <w:rPr>
          <w:rFonts w:ascii="IRNazanin" w:hAnsi="IRNazanin" w:eastAsia="IRNazanin"/>
          <w:color w:val="111111"/>
          <w:sz w:val="28"/>
          <w:sz w:val="28"/>
          <w:szCs w:val="28"/>
          <w:rtl w:val="true"/>
          <w:lang w:bidi="fa-IR"/>
        </w:rPr>
        <w:t>و بركشيد جامه از دو ساق،گفت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آن كوشكى است نسو </w:t>
      </w:r>
      <w:r>
        <w:rPr>
          <w:rStyle w:val="FootnoteAnchor"/>
          <w:rtl w:val="true"/>
        </w:rPr>
        <w:footnoteReference w:id="201"/>
      </w:r>
      <w:r>
        <w:rPr>
          <w:rFonts w:ascii="IRNazanin" w:hAnsi="IRNazanin" w:eastAsia="IRNazanin"/>
          <w:color w:val="111111"/>
          <w:sz w:val="28"/>
          <w:sz w:val="28"/>
          <w:szCs w:val="28"/>
          <w:rtl w:val="true"/>
          <w:lang w:bidi="fa-IR"/>
        </w:rPr>
        <w:t>از آبگينه،گفت 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درستى كه من ستم كردم بر تن خود به آفتاب پرستى،و مسلمان شدم با سليمان،خداى را پروردگار جهانيان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،حق تعالى در اين آيت بر طريق </w:t>
      </w:r>
    </w:p>
    <w:p>
      <w:pPr>
        <w:pStyle w:val="BookText"/>
        <w:rPr/>
      </w:pPr>
      <w:r>
        <w:rPr>
          <w:rFonts w:ascii="IRNazanin" w:hAnsi="IRNazanin" w:eastAsia="IRNazanin"/>
          <w:color w:val="111111"/>
          <w:sz w:val="28"/>
          <w:sz w:val="28"/>
          <w:szCs w:val="28"/>
          <w:rtl w:val="true"/>
          <w:lang w:bidi="fa-IR"/>
        </w:rPr>
        <w:t>منّت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داود را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او سليمان را،علم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ايشان علم احكام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داود به صنعت زره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عَلَّمْنٰاهُ صَنْعَةَ لَبُوسٍ لَكُمْ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سليمان به </w:t>
      </w:r>
      <w:r>
        <w:rPr>
          <w:rStyle w:val="FootnoteAnchor"/>
          <w:rtl w:val="true"/>
        </w:rPr>
        <w:footnoteReference w:id="203"/>
      </w:r>
      <w:r>
        <w:rPr>
          <w:rFonts w:ascii="IRNazanin" w:hAnsi="IRNazanin" w:eastAsia="IRNazanin"/>
          <w:color w:val="111111"/>
          <w:sz w:val="28"/>
          <w:sz w:val="28"/>
          <w:szCs w:val="28"/>
          <w:rtl w:val="true"/>
          <w:lang w:bidi="fa-IR"/>
        </w:rPr>
        <w:t>منطق طير بود و زبان مرغان،چنان كه گفت در حكايت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مَنْطِقَ الطَّيْرِ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قٰالاَ ،و گفتند ايشان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آن خداى را كه ما را تفضيل داد بر بسيارى بندگان مؤمن كه او را هستند به علم و به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 سُلَيْمٰانُ دٰاوُدَ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ميراث داود برداشت،و اين آيت دليل است بر آنكه ميراث انبيا به وارثان ايشان رسد،خلاف آن كه مخالفان روايت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معاشر الانبياء لا نورّث </w:t>
      </w:r>
      <w:r>
        <w:rPr>
          <w:rStyle w:val="FootnoteAnchor"/>
          <w:rtl w:val="true"/>
        </w:rPr>
        <w:footnoteReference w:id="205"/>
      </w:r>
      <w:r>
        <w:rPr>
          <w:rFonts w:ascii="IRNazanin" w:hAnsi="IRNazanin" w:eastAsia="IRNazanin"/>
          <w:color w:val="111111"/>
          <w:sz w:val="28"/>
          <w:sz w:val="28"/>
          <w:szCs w:val="28"/>
          <w:rtl w:val="true"/>
          <w:lang w:bidi="fa-IR"/>
        </w:rPr>
        <w:t>،ما جماعت پيغامبران را ميراث نباشد،و تفسير آنان كه اين را حمل كردند بر علم و نبوّت نيك نيست،براى آن كه حقيقت ميراث در مال و ملك باشد دون علم و نبوّت،و حمل كردن كلام خداى را بر مجاز با امكان حملش بر حقيقت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،گفت،يعنى سليمان بر سبيل شكر نعمت و نشر احسان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مَنْطِقَ الطَّيْرِ ،ما را آواز مرغان بياموخته اند </w:t>
      </w:r>
      <w:r>
        <w:rPr>
          <w:rStyle w:val="FootnoteAnchor"/>
          <w:rtl w:val="true"/>
        </w:rPr>
        <w:footnoteReference w:id="206"/>
      </w:r>
      <w:r>
        <w:rPr>
          <w:rFonts w:ascii="IRNazanin" w:hAnsi="IRNazanin" w:eastAsia="IRNazanin"/>
          <w:color w:val="111111"/>
          <w:sz w:val="28"/>
          <w:sz w:val="28"/>
          <w:szCs w:val="28"/>
          <w:rtl w:val="true"/>
          <w:lang w:bidi="fa-IR"/>
        </w:rPr>
        <w:t>،و براى آن در حقّ مرغان منطق فرمود كه از او سليمان را چيزى مفهوم شد،چنان كه از منطق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أُوتِينٰا مِنْ كُلِّ شَيْءٍ ،و ما را بداده اند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الْفَضْلُ الْمُبِينُ ،اين فضلى است از خداى تعالى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مرغكى به سليمان بگذشت و صفيرى مى زد،سليمان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اين مرغك چه گفت؟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السلام عليك ايها الملك المسلّط على بني اسرايل </w:t>
      </w:r>
      <w:r>
        <w:rPr>
          <w:rStyle w:val="FootnoteAnchor"/>
          <w:rtl w:val="true"/>
        </w:rPr>
        <w:footnoteReference w:id="207"/>
      </w:r>
      <w:r>
        <w:rPr>
          <w:rFonts w:ascii="IRNazanin" w:hAnsi="IRNazanin" w:eastAsia="IRNazanin"/>
          <w:color w:val="111111"/>
          <w:sz w:val="28"/>
          <w:sz w:val="28"/>
          <w:szCs w:val="28"/>
          <w:rtl w:val="true"/>
          <w:lang w:bidi="fa-IR"/>
        </w:rPr>
        <w:t>،سلام بر تو باد اى پادشاه مسلّط بر بنى اسرايل،خداى تعالى تو را كرامت داد و ظفر داد بر دشمن،مى روم تا بچّگان خود را تعهّدى كنم و با خدمت تو آيم،و برفت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بنگرى تا بازآيد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بود بازآمد و بايستاد و صفيرى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اگر دستور باشى </w:t>
      </w:r>
      <w:r>
        <w:rPr>
          <w:rStyle w:val="FootnoteAnchor"/>
          <w:rtl w:val="true"/>
        </w:rPr>
        <w:footnoteReference w:id="208"/>
      </w:r>
      <w:r>
        <w:rPr>
          <w:rFonts w:ascii="IRNazanin" w:hAnsi="IRNazanin" w:eastAsia="IRNazanin"/>
          <w:color w:val="111111"/>
          <w:sz w:val="28"/>
          <w:sz w:val="28"/>
          <w:szCs w:val="28"/>
          <w:rtl w:val="true"/>
          <w:lang w:bidi="fa-IR"/>
        </w:rPr>
        <w:t>تا بروم و براى بچّگان كسبى مى كنم تا بزرگ شوند،آنگه با خدمت تو آيم؟گفت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فرقد السبخىّ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بلبلى </w:t>
      </w:r>
      <w:r>
        <w:rPr>
          <w:rStyle w:val="FootnoteAnchor"/>
          <w:rtl w:val="true"/>
        </w:rPr>
        <w:footnoteReference w:id="209"/>
      </w:r>
      <w:r>
        <w:rPr>
          <w:rFonts w:ascii="IRNazanin" w:hAnsi="IRNazanin" w:eastAsia="IRNazanin"/>
          <w:color w:val="111111"/>
          <w:sz w:val="28"/>
          <w:sz w:val="28"/>
          <w:szCs w:val="28"/>
          <w:rtl w:val="true"/>
          <w:lang w:bidi="fa-IR"/>
        </w:rPr>
        <w:t>به سليمان بگذشت و صفيرى مى زد،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چى </w:t>
      </w:r>
      <w:r>
        <w:rPr>
          <w:rStyle w:val="FootnoteAnchor"/>
          <w:rtl w:val="true"/>
        </w:rPr>
        <w:footnoteReference w:id="210"/>
      </w:r>
      <w:r>
        <w:rPr>
          <w:rFonts w:ascii="IRNazanin" w:hAnsi="IRNazanin" w:eastAsia="IRNazanin"/>
          <w:color w:val="111111"/>
          <w:sz w:val="28"/>
          <w:sz w:val="28"/>
          <w:szCs w:val="28"/>
          <w:rtl w:val="true"/>
          <w:lang w:bidi="fa-IR"/>
        </w:rPr>
        <w:t xml:space="preserve">مى گويد </w:t>
      </w:r>
      <w:r>
        <w:rPr>
          <w:rStyle w:val="FootnoteAnchor"/>
          <w:rtl w:val="true"/>
        </w:rPr>
        <w:footnoteReference w:id="21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اكلت نصف تمرة فعلى الدنيا العفا </w:t>
      </w:r>
      <w:r>
        <w:rPr>
          <w:rStyle w:val="FootnoteAnchor"/>
          <w:rtl w:val="true"/>
        </w:rPr>
        <w:footnoteReference w:id="212"/>
      </w:r>
      <w:r>
        <w:rPr>
          <w:rFonts w:ascii="Amiri" w:hAnsi="Amiri" w:eastAsia="Amiri" w:cs="Amiri"/>
          <w:color w:val="111111"/>
          <w:sz w:val="28"/>
          <w:sz w:val="28"/>
          <w:szCs w:val="28"/>
          <w:rtl w:val="true"/>
          <w:lang w:bidi="ar-SA"/>
        </w:rPr>
        <w:t xml:space="preserve">،من نيم خرما بخوردم </w:t>
      </w:r>
      <w:r>
        <w:rPr>
          <w:rStyle w:val="FootnoteAnchor"/>
          <w:rtl w:val="true"/>
        </w:rPr>
        <w:footnoteReference w:id="213"/>
      </w:r>
      <w:r>
        <w:rPr>
          <w:rFonts w:ascii="Amiri" w:hAnsi="Amiri" w:eastAsia="Amiri" w:cs="Amiri"/>
          <w:color w:val="111111"/>
          <w:sz w:val="28"/>
          <w:sz w:val="28"/>
          <w:szCs w:val="28"/>
          <w:rtl w:val="true"/>
          <w:lang w:bidi="ar-SA"/>
        </w:rPr>
        <w:t xml:space="preserve">خاك بر سر همه دنيا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كلبى گفت از رواتى </w:t>
      </w:r>
      <w:r>
        <w:rPr>
          <w:rStyle w:val="FootnoteAnchor"/>
          <w:rtl w:val="true"/>
        </w:rPr>
        <w:footnoteReference w:id="215"/>
      </w:r>
      <w:r>
        <w:rPr>
          <w:rFonts w:ascii="IRNazanin" w:hAnsi="IRNazanin" w:eastAsia="IRNazanin"/>
          <w:color w:val="111111"/>
          <w:sz w:val="28"/>
          <w:sz w:val="28"/>
          <w:szCs w:val="28"/>
          <w:rtl w:val="true"/>
          <w:lang w:bidi="fa-IR"/>
        </w:rPr>
        <w:t>ديگر از كعب الاحبار،كه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روز مرغكى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به نزديك سليمان آوازى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چى</w:t>
      </w:r>
      <w:r>
        <w:rPr>
          <w:rStyle w:val="FootnoteAnchor"/>
          <w:rtl w:val="true"/>
        </w:rPr>
        <w:footnoteReference w:id="216"/>
      </w:r>
      <w:r>
        <w:rPr>
          <w:rFonts w:ascii="IRNazanin" w:hAnsi="IRNazanin" w:eastAsia="IRNazanin"/>
          <w:color w:val="111111"/>
          <w:sz w:val="28"/>
          <w:sz w:val="28"/>
          <w:szCs w:val="28"/>
          <w:rtl w:val="true"/>
          <w:lang w:bidi="fa-IR"/>
        </w:rPr>
        <w:t>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لدوا للموت و ابنوا للخراب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بزايى براى مرگ و بنا كنى </w:t>
      </w:r>
      <w:r>
        <w:rPr>
          <w:rStyle w:val="FootnoteAnchor"/>
          <w:rtl w:val="true"/>
        </w:rPr>
        <w:footnoteReference w:id="218"/>
      </w:r>
      <w:r>
        <w:rPr>
          <w:rFonts w:ascii="Amiri" w:hAnsi="Amiri" w:eastAsia="Amiri" w:cs="Amiri"/>
          <w:color w:val="111111"/>
          <w:sz w:val="28"/>
          <w:sz w:val="28"/>
          <w:szCs w:val="28"/>
          <w:rtl w:val="true"/>
          <w:lang w:bidi="ar-SA"/>
        </w:rPr>
        <w:t xml:space="preserve">براى ويرانى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روزى فاخته اى به نزديك او آوازى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چى</w:t>
      </w:r>
      <w:r>
        <w:rPr>
          <w:rStyle w:val="FootnoteAnchor"/>
          <w:rtl w:val="true"/>
        </w:rPr>
        <w:footnoteReference w:id="220"/>
      </w:r>
      <w:r>
        <w:rPr>
          <w:rFonts w:ascii="IRNazanin" w:hAnsi="IRNazanin" w:eastAsia="IRNazanin"/>
          <w:color w:val="111111"/>
          <w:sz w:val="28"/>
          <w:sz w:val="28"/>
          <w:szCs w:val="28"/>
          <w:rtl w:val="true"/>
          <w:lang w:bidi="fa-IR"/>
        </w:rPr>
        <w:t xml:space="preserve">مى گويد </w:t>
      </w:r>
      <w:r>
        <w:rPr>
          <w:rStyle w:val="FootnoteAnchor"/>
          <w:rtl w:val="true"/>
        </w:rPr>
        <w:footnoteReference w:id="221"/>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الخلق لم يخلقوا، كاشكى تا خلق را نيافريدندى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طاووسى آواز داد بر او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چى</w:t>
      </w:r>
      <w:r>
        <w:rPr>
          <w:rStyle w:val="FootnoteAnchor"/>
          <w:rtl w:val="true"/>
        </w:rPr>
        <w:footnoteReference w:id="222"/>
      </w:r>
      <w:r>
        <w:rPr>
          <w:rFonts w:ascii="IRNazanin" w:hAnsi="IRNazanin" w:eastAsia="IRNazanin"/>
          <w:color w:val="111111"/>
          <w:sz w:val="28"/>
          <w:sz w:val="28"/>
          <w:szCs w:val="28"/>
          <w:rtl w:val="true"/>
          <w:lang w:bidi="fa-IR"/>
        </w:rPr>
        <w:t>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تدين تدان، چنان كه كنى تو را جزا كنند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 هدى به نزديك او آوازى كرد </w:t>
      </w:r>
      <w:r>
        <w:rPr>
          <w:rStyle w:val="FootnoteAnchor"/>
          <w:rtl w:val="true"/>
        </w:rPr>
        <w:footnoteReference w:id="2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چى</w:t>
      </w:r>
      <w:r>
        <w:rPr>
          <w:rStyle w:val="FootnoteAnchor"/>
          <w:rtl w:val="true"/>
        </w:rPr>
        <w:footnoteReference w:id="225"/>
      </w:r>
      <w:r>
        <w:rPr>
          <w:rFonts w:ascii="IRNazanin" w:hAnsi="IRNazanin" w:eastAsia="IRNazanin"/>
          <w:color w:val="111111"/>
          <w:sz w:val="28"/>
          <w:sz w:val="28"/>
          <w:szCs w:val="28"/>
          <w:rtl w:val="true"/>
          <w:lang w:bidi="fa-IR"/>
        </w:rPr>
        <w:t xml:space="preserve">مى گويد </w:t>
      </w:r>
      <w:r>
        <w:rPr>
          <w:rStyle w:val="FootnoteAnchor"/>
          <w:rtl w:val="true"/>
        </w:rPr>
        <w:footnoteReference w:id="22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يرحم لا يرحم، هركه او رحمت نكند،بر او رحمت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صردى به نزديك او بانگى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چى</w:t>
      </w:r>
      <w:r>
        <w:rPr>
          <w:rStyle w:val="FootnoteAnchor"/>
          <w:rtl w:val="true"/>
        </w:rPr>
        <w:footnoteReference w:id="227"/>
      </w:r>
      <w:r>
        <w:rPr>
          <w:rFonts w:ascii="IRNazanin" w:hAnsi="IRNazanin" w:eastAsia="IRNazanin"/>
          <w:color w:val="111111"/>
          <w:sz w:val="28"/>
          <w:sz w:val="28"/>
          <w:szCs w:val="28"/>
          <w:rtl w:val="true"/>
          <w:lang w:bidi="fa-IR"/>
        </w:rPr>
        <w:t>مى گويد؟گفتند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مى 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استغفروا اللّه يا مذنبون </w:t>
      </w:r>
      <w:r>
        <w:rPr>
          <w:rStyle w:val="FootnoteAnchor"/>
          <w:rtl w:val="true"/>
        </w:rPr>
        <w:footnoteReference w:id="228"/>
      </w:r>
      <w:r>
        <w:rPr>
          <w:rFonts w:ascii="Amiri" w:hAnsi="Amiri" w:eastAsia="Amiri" w:cs="Amiri"/>
          <w:color w:val="111111"/>
          <w:sz w:val="28"/>
          <w:sz w:val="28"/>
          <w:szCs w:val="28"/>
          <w:rtl w:val="true"/>
          <w:lang w:bidi="ar-SA"/>
        </w:rPr>
        <w:t xml:space="preserve">، از خداى آمرزش خواهيد اى </w:t>
      </w:r>
    </w:p>
    <w:p>
      <w:pPr>
        <w:pStyle w:val="BookText"/>
        <w:rPr/>
      </w:pPr>
      <w:r>
        <w:rPr>
          <w:rFonts w:ascii="IRNazanin" w:hAnsi="IRNazanin" w:eastAsia="IRNazanin"/>
          <w:color w:val="111111"/>
          <w:sz w:val="28"/>
          <w:sz w:val="28"/>
          <w:szCs w:val="28"/>
          <w:rtl w:val="true"/>
          <w:lang w:bidi="fa-IR"/>
        </w:rPr>
        <w:t>گناهكاران،براى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 از كشتن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طوطيى به نزديك او آوازى داد </w:t>
      </w:r>
      <w:r>
        <w:rPr>
          <w:rStyle w:val="FootnoteAnchor"/>
          <w:rtl w:val="true"/>
        </w:rPr>
        <w:footnoteReference w:id="2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چى </w:t>
      </w:r>
      <w:r>
        <w:rPr>
          <w:rStyle w:val="FootnoteAnchor"/>
          <w:rtl w:val="true"/>
        </w:rPr>
        <w:footnoteReference w:id="230"/>
      </w:r>
      <w:r>
        <w:rPr>
          <w:rFonts w:ascii="IRNazanin" w:hAnsi="IRNazanin" w:eastAsia="IRNazanin"/>
          <w:color w:val="111111"/>
          <w:sz w:val="28"/>
          <w:sz w:val="28"/>
          <w:szCs w:val="28"/>
          <w:rtl w:val="true"/>
          <w:lang w:bidi="fa-IR"/>
        </w:rPr>
        <w:t>مى گويد؟مى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حىّ ميّت و كل جديد بال </w:t>
      </w:r>
      <w:r>
        <w:rPr>
          <w:rStyle w:val="FootnoteAnchor"/>
          <w:rtl w:val="true"/>
        </w:rPr>
        <w:footnoteReference w:id="231"/>
      </w:r>
      <w:r>
        <w:rPr>
          <w:rFonts w:ascii="Amiri" w:hAnsi="Amiri" w:eastAsia="Amiri" w:cs="Amiri"/>
          <w:color w:val="111111"/>
          <w:sz w:val="28"/>
          <w:sz w:val="28"/>
          <w:szCs w:val="28"/>
          <w:rtl w:val="true"/>
          <w:lang w:bidi="ar-SA"/>
        </w:rPr>
        <w:t xml:space="preserve">، هر زنده بميرد و هر نوى كهن </w:t>
      </w:r>
      <w:r>
        <w:rPr>
          <w:rStyle w:val="FootnoteAnchor"/>
          <w:rtl w:val="true"/>
        </w:rPr>
        <w:footnoteReference w:id="232"/>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پرستكى </w:t>
      </w:r>
      <w:r>
        <w:rPr>
          <w:rStyle w:val="FootnoteAnchor"/>
          <w:rtl w:val="true"/>
        </w:rPr>
        <w:footnoteReference w:id="233"/>
      </w:r>
      <w:r>
        <w:rPr>
          <w:rFonts w:ascii="IRNazanin" w:hAnsi="IRNazanin" w:eastAsia="IRNazanin"/>
          <w:color w:val="111111"/>
          <w:sz w:val="28"/>
          <w:sz w:val="28"/>
          <w:szCs w:val="28"/>
          <w:rtl w:val="true"/>
          <w:lang w:bidi="fa-IR"/>
        </w:rPr>
        <w:t xml:space="preserve">آوازى داد </w:t>
      </w:r>
      <w:r>
        <w:rPr>
          <w:rStyle w:val="FootnoteAnchor"/>
          <w:rtl w:val="true"/>
        </w:rPr>
        <w:footnoteReference w:id="2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چى </w:t>
      </w:r>
      <w:r>
        <w:rPr>
          <w:rStyle w:val="FootnoteAnchor"/>
          <w:rtl w:val="true"/>
        </w:rPr>
        <w:footnoteReference w:id="235"/>
      </w:r>
      <w:r>
        <w:rPr>
          <w:rFonts w:ascii="IRNazanin" w:hAnsi="IRNazanin" w:eastAsia="IRNazanin"/>
          <w:color w:val="111111"/>
          <w:sz w:val="28"/>
          <w:sz w:val="28"/>
          <w:szCs w:val="28"/>
          <w:rtl w:val="true"/>
          <w:lang w:bidi="fa-IR"/>
        </w:rPr>
        <w:t>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قدّموا خيرا تجدوه، خيرى تقديم كنى تا بيابى،براى اين رسول نهى كرد از كشتن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كبوترى آوازى داد </w:t>
      </w:r>
      <w:r>
        <w:rPr>
          <w:rStyle w:val="FootnoteAnchor"/>
          <w:rtl w:val="true"/>
        </w:rPr>
        <w:footnoteReference w:id="2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چى </w:t>
      </w:r>
      <w:r>
        <w:rPr>
          <w:rStyle w:val="FootnoteAnchor"/>
          <w:rtl w:val="true"/>
        </w:rPr>
        <w:footnoteReference w:id="237"/>
      </w:r>
      <w:r>
        <w:rPr>
          <w:rFonts w:ascii="IRNazanin" w:hAnsi="IRNazanin" w:eastAsia="IRNazanin"/>
          <w:color w:val="111111"/>
          <w:sz w:val="28"/>
          <w:sz w:val="28"/>
          <w:szCs w:val="28"/>
          <w:rtl w:val="true"/>
          <w:lang w:bidi="fa-IR"/>
        </w:rPr>
        <w:t>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ربّى الاعلى ملء سمائه </w:t>
      </w:r>
      <w:r>
        <w:rPr>
          <w:rStyle w:val="FootnoteAnchor"/>
          <w:rtl w:val="true"/>
        </w:rPr>
        <w:footnoteReference w:id="238"/>
      </w:r>
      <w:r>
        <w:rPr>
          <w:rFonts w:ascii="IRNazanin" w:hAnsi="IRNazanin" w:eastAsia="IRNazanin"/>
          <w:color w:val="111111"/>
          <w:sz w:val="28"/>
          <w:sz w:val="28"/>
          <w:szCs w:val="28"/>
          <w:rtl w:val="true"/>
          <w:lang w:bidi="fa-IR"/>
        </w:rPr>
        <w:t>و ارضه ،تسبيح مى كنم خداى را چندان كه آسمان و زمين به آن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قمرى آواز داد </w:t>
      </w:r>
      <w:r>
        <w:rPr>
          <w:rStyle w:val="FootnoteAnchor"/>
          <w:rtl w:val="true"/>
        </w:rPr>
        <w:footnoteReference w:id="239"/>
      </w:r>
      <w:r>
        <w:rPr>
          <w:rFonts w:ascii="IRNazanin" w:hAnsi="IRNazanin" w:eastAsia="IRNazanin"/>
          <w:color w:val="111111"/>
          <w:sz w:val="28"/>
          <w:sz w:val="28"/>
          <w:szCs w:val="28"/>
          <w:rtl w:val="true"/>
          <w:lang w:bidi="fa-IR"/>
        </w:rPr>
        <w:t>،گفت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كلاغ لعنت مى كند بر باج ستان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زغن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شىء هالك الّا اللّه، همه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 </w:t>
      </w:r>
      <w:r>
        <w:rPr>
          <w:rStyle w:val="FootnoteAnchor"/>
          <w:rtl w:val="true"/>
        </w:rPr>
        <w:footnoteReference w:id="241"/>
      </w:r>
      <w:r>
        <w:rPr>
          <w:rFonts w:ascii="Amiri" w:hAnsi="Amiri" w:eastAsia="Amiri" w:cs="Amiri"/>
          <w:color w:val="111111"/>
          <w:sz w:val="28"/>
          <w:sz w:val="28"/>
          <w:szCs w:val="28"/>
          <w:rtl w:val="true"/>
          <w:lang w:bidi="ar-SA"/>
        </w:rPr>
        <w:t>هلاك شود الّا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گفت،سپهرو </w:t>
      </w:r>
      <w:r>
        <w:rPr>
          <w:rStyle w:val="FootnoteAnchor"/>
          <w:rtl w:val="true"/>
        </w:rPr>
        <w:footnoteReference w:id="242"/>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سكت سلم، هركه خاموش بود سلامت ياود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ببغا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الدّنيا همّه، واى بر آنكه دنيا همّت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بزغ </w:t>
      </w:r>
      <w:r>
        <w:rPr>
          <w:rStyle w:val="FootnoteAnchor"/>
          <w:rtl w:val="true"/>
        </w:rPr>
        <w:footnoteReference w:id="244"/>
      </w:r>
      <w:r>
        <w:rPr>
          <w:rFonts w:ascii="IRNazanin" w:hAnsi="IRNazanin" w:eastAsia="IRNazanin"/>
          <w:color w:val="111111"/>
          <w:sz w:val="28"/>
          <w:sz w:val="28"/>
          <w:szCs w:val="28"/>
          <w:rtl w:val="true"/>
          <w:lang w:bidi="fa-IR"/>
        </w:rPr>
        <w:t>در بانگ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المذكور بكلّ مكان ،پاك است آن خداى كه او مذكور است به هر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چرغ </w:t>
      </w:r>
      <w:r>
        <w:rPr>
          <w:rStyle w:val="FootnoteAnchor"/>
          <w:rtl w:val="true"/>
        </w:rPr>
        <w:footnoteReference w:id="24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ربّى 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ربّى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درّاجى به نزديك سليمان آوازى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چه </w:t>
      </w:r>
    </w:p>
    <w:p>
      <w:pPr>
        <w:pStyle w:val="BookText"/>
        <w:rPr/>
      </w:pPr>
      <w:r>
        <w:rPr>
          <w:rFonts w:ascii="IRNazanin" w:hAnsi="IRNazanin" w:eastAsia="IRNazanin"/>
          <w:color w:val="111111"/>
          <w:sz w:val="28"/>
          <w:sz w:val="28"/>
          <w:szCs w:val="28"/>
          <w:rtl w:val="true"/>
          <w:lang w:bidi="fa-IR"/>
        </w:rPr>
        <w:t>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على العرش استوى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خروه </w:t>
      </w:r>
      <w:r>
        <w:rPr>
          <w:rStyle w:val="FootnoteAnchor"/>
          <w:rtl w:val="true"/>
        </w:rPr>
        <w:footnoteReference w:id="248"/>
      </w:r>
      <w:r>
        <w:rPr>
          <w:rFonts w:ascii="IRNazanin" w:hAnsi="IRNazanin" w:eastAsia="IRNazanin"/>
          <w:color w:val="111111"/>
          <w:sz w:val="28"/>
          <w:sz w:val="28"/>
          <w:szCs w:val="28"/>
          <w:rtl w:val="true"/>
          <w:lang w:bidi="fa-IR"/>
        </w:rPr>
        <w:t>در بانگ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الله يا غافلون ،ذكر خداى كنى اى غافلان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پدرانش،از حسين بن على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كركس در بانگ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 آدم عش ما شئت آخرك الموت ،اى فرزند آدم چندان كه خواهى بزى كه آخرت </w:t>
      </w:r>
      <w:r>
        <w:rPr>
          <w:rStyle w:val="FootnoteAnchor"/>
          <w:rtl w:val="true"/>
        </w:rPr>
        <w:footnoteReference w:id="249"/>
      </w:r>
      <w:r>
        <w:rPr>
          <w:rFonts w:ascii="IRNazanin" w:hAnsi="IRNazanin" w:eastAsia="IRNazanin"/>
          <w:color w:val="111111"/>
          <w:sz w:val="28"/>
          <w:sz w:val="28"/>
          <w:szCs w:val="28"/>
          <w:rtl w:val="true"/>
          <w:lang w:bidi="fa-IR"/>
        </w:rPr>
        <w:t>مرگ است،و عقاب چون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البعد من النّاس انس ،در دورى از مردمان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جلودك بانگ كند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مبغضي آل محمّد، با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آل محمّد را لعنت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پرستك </w:t>
      </w:r>
      <w:r>
        <w:rPr>
          <w:rStyle w:val="FootnoteAnchor"/>
          <w:rtl w:val="true"/>
        </w:rPr>
        <w:footnoteReference w:id="251"/>
      </w:r>
      <w:r>
        <w:rPr>
          <w:rFonts w:ascii="IRNazanin" w:hAnsi="IRNazanin" w:eastAsia="IRNazanin"/>
          <w:color w:val="111111"/>
          <w:sz w:val="28"/>
          <w:sz w:val="28"/>
          <w:szCs w:val="28"/>
          <w:rtl w:val="true"/>
          <w:lang w:bidi="fa-IR"/>
        </w:rPr>
        <w:t xml:space="preserve">بانگ كند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253"/>
      </w:r>
      <w:r>
        <w:rPr>
          <w:rFonts w:ascii="Amiri" w:hAnsi="Amiri" w:eastAsia="Amiri" w:cs="Amiri"/>
          <w:color w:val="111111"/>
          <w:sz w:val="28"/>
          <w:sz w:val="28"/>
          <w:szCs w:val="28"/>
          <w:rtl w:val="true"/>
          <w:lang w:bidi="ar-SA"/>
        </w:rPr>
        <w:t>مى خواند،و آن مدّ در آخر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كند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لِسُلَيْمٰانَ جُنُودُهُ مِنَ الْجِنِّ وَ الْإِنْسِ وَ الطَّيْرِ فَهُمْ يُوزَعُونَ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كردند براى سليمان لشكرهاى او را از جنّ و انس و مرغان،و ايشان را الهام دادند،و اينان هر گروهى را رئيسى بود كه ايشان را منع كردى ازآن كه متفرّق بباشند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يوزعون را معنى يكفون باشد من الوزع و هو الكف و المنع،و منه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وزعة،لابدّ است مردمان را از رئيسى كه ايشان را باززند از قبايح و مناكير و در خبر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يزع السلطان اكثر ممّا يزع القرآن </w:t>
      </w:r>
      <w:r>
        <w:rPr>
          <w:rStyle w:val="FootnoteAnchor"/>
          <w:rtl w:val="true"/>
        </w:rPr>
        <w:footnoteReference w:id="255"/>
      </w:r>
      <w:r>
        <w:rPr>
          <w:rFonts w:ascii="IRNazanin" w:hAnsi="IRNazanin" w:eastAsia="IRNazanin"/>
          <w:color w:val="111111"/>
          <w:sz w:val="28"/>
          <w:sz w:val="28"/>
          <w:szCs w:val="28"/>
          <w:rtl w:val="true"/>
          <w:lang w:bidi="fa-IR"/>
        </w:rPr>
        <w:t>،آنچه سلطان بازدارد بيش از آن است كه قرآن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الوازع المانع،قال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حين عاتبت المشيب على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قلت أ لمّا تصح </w:t>
      </w:r>
      <w:r>
        <w:rPr>
          <w:rStyle w:val="FootnoteAnchor"/>
          <w:rtl w:val="true"/>
        </w:rPr>
        <w:footnoteReference w:id="256"/>
      </w:r>
      <w:r>
        <w:rPr>
          <w:rFonts w:ascii="Amiri" w:hAnsi="Amiri" w:eastAsia="Amiri" w:cs="Amiri"/>
          <w:color w:val="111111"/>
          <w:sz w:val="28"/>
          <w:sz w:val="28"/>
          <w:szCs w:val="28"/>
          <w:rtl w:val="true"/>
          <w:lang w:bidi="ar-SA"/>
        </w:rPr>
        <w:t>و الشيب وازع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w:t>
      </w:r>
      <w:r>
        <w:rPr>
          <w:rStyle w:val="FootnoteAnchor"/>
          <w:rtl w:val="true"/>
        </w:rPr>
        <w:footnoteReference w:id="257"/>
      </w:r>
      <w:r>
        <w:rPr>
          <w:rFonts w:ascii="IRNazanin" w:hAnsi="IRNazanin" w:eastAsia="IRNazanin"/>
          <w:color w:val="111111"/>
          <w:sz w:val="28"/>
          <w:sz w:val="28"/>
          <w:szCs w:val="28"/>
          <w:rtl w:val="true"/>
          <w:lang w:bidi="fa-IR"/>
        </w:rPr>
        <w:t xml:space="preserve">ما را روايت كردند كه لشكرگاه </w:t>
      </w:r>
    </w:p>
    <w:p>
      <w:pPr>
        <w:pStyle w:val="BookText"/>
        <w:rPr/>
      </w:pPr>
      <w:r>
        <w:rPr>
          <w:rFonts w:ascii="IRNazanin" w:hAnsi="IRNazanin" w:eastAsia="IRNazanin"/>
          <w:color w:val="111111"/>
          <w:sz w:val="28"/>
          <w:sz w:val="28"/>
          <w:szCs w:val="28"/>
          <w:rtl w:val="true"/>
          <w:lang w:bidi="fa-IR"/>
        </w:rPr>
        <w:t xml:space="preserve">سليمان صد فرسنگ بود </w:t>
      </w:r>
      <w:r>
        <w:rPr>
          <w:rStyle w:val="FootnoteAnchor"/>
          <w:rtl w:val="true"/>
        </w:rPr>
        <w:footnoteReference w:id="258"/>
      </w:r>
      <w:r>
        <w:rPr>
          <w:rFonts w:ascii="IRNazanin" w:hAnsi="IRNazanin" w:eastAsia="IRNazanin"/>
          <w:color w:val="111111"/>
          <w:sz w:val="28"/>
          <w:sz w:val="28"/>
          <w:szCs w:val="28"/>
          <w:rtl w:val="true"/>
          <w:lang w:bidi="fa-IR"/>
        </w:rPr>
        <w:t>،بيست و پنج فرسنگ انس را بود،و بيست و پنج فرسنگ جنّ را،و بيست و پنج فرسنگ وحش را،و بيست و پنج فرسنگ مرغان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هزار خانه بود از آبگينه بر چوب نهاده،سيصد </w:t>
      </w:r>
      <w:r>
        <w:rPr>
          <w:rStyle w:val="FootnoteAnchor"/>
          <w:rtl w:val="true"/>
        </w:rPr>
        <w:footnoteReference w:id="259"/>
      </w:r>
      <w:r>
        <w:rPr>
          <w:rFonts w:ascii="IRNazanin" w:hAnsi="IRNazanin" w:eastAsia="IRNazanin"/>
          <w:color w:val="111111"/>
          <w:sz w:val="28"/>
          <w:sz w:val="28"/>
          <w:szCs w:val="28"/>
          <w:rtl w:val="true"/>
          <w:lang w:bidi="fa-IR"/>
        </w:rPr>
        <w:t xml:space="preserve">خانه را زنان آزاد در </w:t>
      </w:r>
      <w:r>
        <w:rPr>
          <w:rStyle w:val="FootnoteAnchor"/>
          <w:rtl w:val="true"/>
        </w:rPr>
        <w:footnoteReference w:id="260"/>
      </w:r>
      <w:r>
        <w:rPr>
          <w:rFonts w:ascii="IRNazanin" w:hAnsi="IRNazanin" w:eastAsia="IRNazanin"/>
          <w:color w:val="111111"/>
          <w:sz w:val="28"/>
          <w:sz w:val="28"/>
          <w:szCs w:val="28"/>
          <w:rtl w:val="true"/>
          <w:lang w:bidi="fa-IR"/>
        </w:rPr>
        <w:t>بودند و هفتصد خانه را كنيزكان،و او بفرمودى تا باد عاصف ايشان را بر گرفتى و باد نرم ايشان را ببردى،وحى كردند به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تقدير كرديم كه در ملك </w:t>
      </w:r>
      <w:r>
        <w:rPr>
          <w:rStyle w:val="FootnoteAnchor"/>
          <w:rtl w:val="true"/>
        </w:rPr>
        <w:footnoteReference w:id="261"/>
      </w:r>
      <w:r>
        <w:rPr>
          <w:rFonts w:ascii="IRNazanin" w:hAnsi="IRNazanin" w:eastAsia="IRNazanin"/>
          <w:color w:val="111111"/>
          <w:sz w:val="28"/>
          <w:sz w:val="28"/>
          <w:szCs w:val="28"/>
          <w:rtl w:val="true"/>
          <w:lang w:bidi="fa-IR"/>
        </w:rPr>
        <w:t xml:space="preserve">هيچ كس چيزى نگويد و الّا باد آواز </w:t>
      </w:r>
      <w:r>
        <w:rPr>
          <w:rStyle w:val="FootnoteAnchor"/>
          <w:rtl w:val="true"/>
        </w:rPr>
        <w:footnoteReference w:id="262"/>
      </w:r>
      <w:r>
        <w:rPr>
          <w:rFonts w:ascii="IRNazanin" w:hAnsi="IRNazanin" w:eastAsia="IRNazanin"/>
          <w:color w:val="111111"/>
          <w:sz w:val="28"/>
          <w:sz w:val="28"/>
          <w:szCs w:val="28"/>
          <w:rtl w:val="true"/>
          <w:lang w:bidi="fa-IR"/>
        </w:rPr>
        <w:t>به گوش تو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 براى او بساطى بافتند از زر و ابريشم يك فرسنگ در يك فرسنگ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سريرى بود زرّين،آن سرير بر ميان آن بساط بنهادندى </w:t>
      </w:r>
      <w:r>
        <w:rPr>
          <w:rStyle w:val="FootnoteAnchor"/>
          <w:rtl w:val="true"/>
        </w:rPr>
        <w:footnoteReference w:id="263"/>
      </w:r>
      <w:r>
        <w:rPr>
          <w:rFonts w:ascii="IRNazanin" w:hAnsi="IRNazanin" w:eastAsia="IRNazanin"/>
          <w:color w:val="111111"/>
          <w:sz w:val="28"/>
          <w:sz w:val="28"/>
          <w:szCs w:val="28"/>
          <w:rtl w:val="true"/>
          <w:lang w:bidi="fa-IR"/>
        </w:rPr>
        <w:t>،و سه هزار كرسى از زر و سيم پيرامن آن سرير بنهادندى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پيغامبران برآن كرسيهاى زرّين نشستندى و علما بر كرسيهاى سيم،و گردبرگرد ايشان انس بايستادندى </w:t>
      </w:r>
      <w:r>
        <w:rPr>
          <w:rStyle w:val="FootnoteAnchor"/>
          <w:rtl w:val="true"/>
        </w:rPr>
        <w:footnoteReference w:id="264"/>
      </w:r>
      <w:r>
        <w:rPr>
          <w:rFonts w:ascii="IRNazanin" w:hAnsi="IRNazanin" w:eastAsia="IRNazanin"/>
          <w:color w:val="111111"/>
          <w:sz w:val="28"/>
          <w:sz w:val="28"/>
          <w:szCs w:val="28"/>
          <w:rtl w:val="true"/>
          <w:lang w:bidi="fa-IR"/>
        </w:rPr>
        <w:t xml:space="preserve">،و از پس ايشان جنّ بايستادندى </w:t>
      </w:r>
      <w:r>
        <w:rPr>
          <w:rStyle w:val="FootnoteAnchor"/>
          <w:rtl w:val="true"/>
        </w:rPr>
        <w:footnoteReference w:id="265"/>
      </w:r>
      <w:r>
        <w:rPr>
          <w:rFonts w:ascii="IRNazanin" w:hAnsi="IRNazanin" w:eastAsia="IRNazanin"/>
          <w:color w:val="111111"/>
          <w:sz w:val="28"/>
          <w:sz w:val="28"/>
          <w:szCs w:val="28"/>
          <w:rtl w:val="true"/>
          <w:lang w:bidi="fa-IR"/>
        </w:rPr>
        <w:t xml:space="preserve">،و از بالاى سر ايشان مرغان پر در پر كشيدندى </w:t>
      </w:r>
      <w:r>
        <w:rPr>
          <w:rStyle w:val="FootnoteAnchor"/>
          <w:rtl w:val="true"/>
        </w:rPr>
        <w:footnoteReference w:id="266"/>
      </w:r>
      <w:r>
        <w:rPr>
          <w:rFonts w:ascii="IRNazanin" w:hAnsi="IRNazanin" w:eastAsia="IRNazanin"/>
          <w:color w:val="111111"/>
          <w:sz w:val="28"/>
          <w:sz w:val="28"/>
          <w:szCs w:val="28"/>
          <w:rtl w:val="true"/>
          <w:lang w:bidi="fa-IR"/>
        </w:rPr>
        <w:t xml:space="preserve">چنان كه آفتاب بر اين بساط نيوفتادى </w:t>
      </w:r>
      <w:r>
        <w:rPr>
          <w:rStyle w:val="FootnoteAnchor"/>
          <w:rtl w:val="true"/>
        </w:rPr>
        <w:footnoteReference w:id="267"/>
      </w:r>
      <w:r>
        <w:rPr>
          <w:rFonts w:ascii="IRNazanin" w:hAnsi="IRNazanin" w:eastAsia="IRNazanin"/>
          <w:color w:val="111111"/>
          <w:sz w:val="28"/>
          <w:sz w:val="28"/>
          <w:szCs w:val="28"/>
          <w:rtl w:val="true"/>
          <w:lang w:bidi="fa-IR"/>
        </w:rPr>
        <w:t>،و باد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برداشتى،بامداد يك ماهه راه ببردى،و نماز شام يك ماهه </w:t>
      </w:r>
      <w:r>
        <w:rPr>
          <w:rStyle w:val="FootnoteAnchor"/>
          <w:rtl w:val="true"/>
        </w:rPr>
        <w:footnoteReference w:id="269"/>
      </w:r>
      <w:r>
        <w:rPr>
          <w:rFonts w:ascii="IRNazanin" w:hAnsi="IRNazanin" w:eastAsia="IRNazanin"/>
          <w:color w:val="111111"/>
          <w:sz w:val="28"/>
          <w:sz w:val="28"/>
          <w:szCs w:val="28"/>
          <w:rtl w:val="true"/>
          <w:lang w:bidi="fa-IR"/>
        </w:rPr>
        <w:t>بازآوردى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مرتبه كه گفتيم به برزگرى </w:t>
      </w:r>
      <w:r>
        <w:rPr>
          <w:rStyle w:val="FootnoteAnchor"/>
          <w:rtl w:val="true"/>
        </w:rPr>
        <w:footnoteReference w:id="270"/>
      </w:r>
      <w:r>
        <w:rPr>
          <w:rFonts w:ascii="IRNazanin" w:hAnsi="IRNazanin" w:eastAsia="IRNazanin"/>
          <w:color w:val="111111"/>
          <w:sz w:val="28"/>
          <w:sz w:val="28"/>
          <w:szCs w:val="28"/>
          <w:rtl w:val="true"/>
          <w:lang w:bidi="fa-IR"/>
        </w:rPr>
        <w:t xml:space="preserve">بگذشت و او زمين مى سپرد،بر نگريست </w:t>
      </w:r>
      <w:r>
        <w:rPr>
          <w:rStyle w:val="FootnoteAnchor"/>
          <w:rtl w:val="true"/>
        </w:rPr>
        <w:footnoteReference w:id="271"/>
      </w:r>
      <w:r>
        <w:rPr>
          <w:rFonts w:ascii="IRNazanin" w:hAnsi="IRNazanin" w:eastAsia="IRNazanin"/>
          <w:color w:val="111111"/>
          <w:sz w:val="28"/>
          <w:sz w:val="28"/>
          <w:szCs w:val="28"/>
          <w:rtl w:val="true"/>
          <w:lang w:bidi="fa-IR"/>
        </w:rPr>
        <w:t>سليمان را ديد با اين جلالت،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لقد اوتى آل داود ملكا عظيما،آل داود را ملكى عظيم 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باد را بفرمود </w:t>
      </w:r>
      <w:r>
        <w:rPr>
          <w:rStyle w:val="FootnoteAnchor"/>
          <w:rtl w:val="true"/>
        </w:rPr>
        <w:footnoteReference w:id="272"/>
      </w:r>
      <w:r>
        <w:rPr>
          <w:rFonts w:ascii="IRNazanin" w:hAnsi="IRNazanin" w:eastAsia="IRNazanin"/>
          <w:color w:val="111111"/>
          <w:sz w:val="28"/>
          <w:sz w:val="28"/>
          <w:szCs w:val="28"/>
          <w:rtl w:val="true"/>
          <w:lang w:bidi="fa-IR"/>
        </w:rPr>
        <w:t>تا آواز او به گوش سليمان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باد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فرونه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بساط </w:t>
      </w:r>
      <w:r>
        <w:rPr>
          <w:rStyle w:val="FootnoteAnchor"/>
          <w:rtl w:val="true"/>
        </w:rPr>
        <w:footnoteReference w:id="273"/>
      </w:r>
      <w:r>
        <w:rPr>
          <w:rFonts w:ascii="IRNazanin" w:hAnsi="IRNazanin" w:eastAsia="IRNazanin"/>
          <w:color w:val="111111"/>
          <w:sz w:val="28"/>
          <w:sz w:val="28"/>
          <w:szCs w:val="28"/>
          <w:rtl w:val="true"/>
          <w:lang w:bidi="fa-IR"/>
        </w:rPr>
        <w:t>فرونهاد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برزگر </w:t>
      </w:r>
      <w:r>
        <w:rPr>
          <w:rStyle w:val="FootnoteAnchor"/>
          <w:rtl w:val="true"/>
        </w:rPr>
        <w:footnoteReference w:id="274"/>
      </w:r>
      <w:r>
        <w:rPr>
          <w:rFonts w:ascii="IRNazanin" w:hAnsi="IRNazanin" w:eastAsia="IRNazanin"/>
          <w:color w:val="111111"/>
          <w:sz w:val="28"/>
          <w:sz w:val="28"/>
          <w:szCs w:val="28"/>
          <w:rtl w:val="true"/>
          <w:lang w:bidi="fa-IR"/>
        </w:rPr>
        <w:t>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سمع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من رسيد آنچه گفتى و براى آن فرود آمدم تا تو را اين بگويم،نگر </w:t>
      </w:r>
      <w:r>
        <w:rPr>
          <w:rStyle w:val="FootnoteAnchor"/>
          <w:rtl w:val="true"/>
        </w:rPr>
        <w:footnoteReference w:id="276"/>
      </w:r>
      <w:r>
        <w:rPr>
          <w:rFonts w:ascii="IRNazanin" w:hAnsi="IRNazanin" w:eastAsia="IRNazanin"/>
          <w:color w:val="111111"/>
          <w:sz w:val="28"/>
          <w:sz w:val="28"/>
          <w:szCs w:val="28"/>
          <w:rtl w:val="true"/>
          <w:lang w:bidi="fa-IR"/>
        </w:rPr>
        <w:t>تمنّاى اين نكنى كه ثواب يك تسبيح كه بندۀ مؤمن از دل بگويد به نزديك خداى تعالى بيش از اين و به از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غمانت </w:t>
      </w:r>
      <w:r>
        <w:rPr>
          <w:rStyle w:val="FootnoteAnchor"/>
          <w:rtl w:val="true"/>
        </w:rPr>
        <w:footnoteReference w:id="277"/>
      </w:r>
      <w:r>
        <w:rPr>
          <w:rFonts w:ascii="IRNazanin" w:hAnsi="IRNazanin" w:eastAsia="IRNazanin"/>
          <w:color w:val="111111"/>
          <w:sz w:val="28"/>
          <w:sz w:val="28"/>
          <w:szCs w:val="28"/>
          <w:rtl w:val="true"/>
          <w:lang w:bidi="fa-IR"/>
        </w:rPr>
        <w:t xml:space="preserve">ببراد </w:t>
      </w:r>
      <w:r>
        <w:rPr>
          <w:rStyle w:val="FootnoteAnchor"/>
          <w:rtl w:val="true"/>
        </w:rPr>
        <w:footnoteReference w:id="278"/>
      </w:r>
      <w:r>
        <w:rPr>
          <w:rFonts w:ascii="IRNazanin" w:hAnsi="IRNazanin" w:eastAsia="IRNazanin"/>
          <w:color w:val="111111"/>
          <w:sz w:val="28"/>
          <w:sz w:val="28"/>
          <w:szCs w:val="28"/>
          <w:rtl w:val="true"/>
          <w:lang w:bidi="fa-IR"/>
        </w:rPr>
        <w:t xml:space="preserve">چنان كه غم </w:t>
      </w:r>
      <w:r>
        <w:rPr>
          <w:rStyle w:val="FootnoteAnchor"/>
          <w:rtl w:val="true"/>
        </w:rPr>
        <w:footnoteReference w:id="279"/>
      </w:r>
      <w:r>
        <w:rPr>
          <w:rFonts w:ascii="IRNazanin" w:hAnsi="IRNazanin" w:eastAsia="IRNazanin"/>
          <w:color w:val="111111"/>
          <w:sz w:val="28"/>
          <w:sz w:val="28"/>
          <w:szCs w:val="28"/>
          <w:rtl w:val="true"/>
          <w:lang w:bidi="fa-IR"/>
        </w:rPr>
        <w:t>من ببردى به اين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خويشتن ابانت كند،عرب و را ناطق و متكلّم خوانند بر توسّع،چنان كه رؤبه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انني علّمت </w:t>
      </w:r>
      <w:r>
        <w:rPr>
          <w:rStyle w:val="FootnoteAnchor"/>
          <w:rtl w:val="true"/>
        </w:rPr>
        <w:footnoteReference w:id="280"/>
      </w:r>
      <w:r>
        <w:rPr>
          <w:rFonts w:ascii="Amiri" w:hAnsi="Amiri" w:eastAsia="Amiri" w:cs="Amiri"/>
          <w:color w:val="111111"/>
          <w:sz w:val="28"/>
          <w:sz w:val="28"/>
          <w:szCs w:val="28"/>
          <w:rtl w:val="true"/>
          <w:lang w:bidi="ar-SA"/>
        </w:rPr>
        <w:t>علم الحكل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سليمان كلام النمل</w:t>
      </w:r>
    </w:p>
    <w:p>
      <w:pPr>
        <w:pStyle w:val="BookText"/>
        <w:rPr/>
      </w:pPr>
      <w:r>
        <w:rPr>
          <w:rFonts w:ascii="IRNazanin" w:hAnsi="IRNazanin" w:eastAsia="IRNazanin"/>
          <w:color w:val="111111"/>
          <w:sz w:val="28"/>
          <w:sz w:val="28"/>
          <w:szCs w:val="28"/>
          <w:rtl w:val="true"/>
          <w:lang w:bidi="fa-IR"/>
        </w:rPr>
        <w:t xml:space="preserve">حَتّٰى إِذٰا أَتَوْا عَلىٰ وٰادِ النَّمْلِ ،تا آنگه كه آمدند به </w:t>
      </w:r>
      <w:r>
        <w:rPr>
          <w:rStyle w:val="FootnoteAnchor"/>
          <w:rtl w:val="true"/>
        </w:rPr>
        <w:footnoteReference w:id="281"/>
      </w:r>
      <w:r>
        <w:rPr>
          <w:rFonts w:ascii="IRNazanin" w:hAnsi="IRNazanin" w:eastAsia="IRNazanin"/>
          <w:color w:val="111111"/>
          <w:sz w:val="28"/>
          <w:sz w:val="28"/>
          <w:szCs w:val="28"/>
          <w:rtl w:val="true"/>
          <w:lang w:bidi="fa-IR"/>
        </w:rPr>
        <w:t xml:space="preserve">وادى مور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منبّه گفت از كعب الاحبار،كه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نشستى،جمله خدم و حشم را با خود ببردى،و در پيش بساط او ايشان را بساطى بود كه برآن هركس به كار خود </w:t>
      </w:r>
      <w:r>
        <w:rPr>
          <w:rStyle w:val="FootnoteAnchor"/>
          <w:rtl w:val="true"/>
        </w:rPr>
        <w:footnoteReference w:id="283"/>
      </w:r>
      <w:r>
        <w:rPr>
          <w:rFonts w:ascii="IRNazanin" w:hAnsi="IRNazanin" w:eastAsia="IRNazanin"/>
          <w:color w:val="111111"/>
          <w:sz w:val="28"/>
          <w:sz w:val="28"/>
          <w:szCs w:val="28"/>
          <w:rtl w:val="true"/>
          <w:lang w:bidi="fa-IR"/>
        </w:rPr>
        <w:t>مشغول بودى از نان پختن و طبخ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برآن بساط مى دانى بود كه بر او اسبان تاختندى،و باد ايشان را برگرفتى و آنجا بردى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روز باد را فرمود تا او را از اصطخر </w:t>
      </w:r>
      <w:r>
        <w:rPr>
          <w:rStyle w:val="FootnoteAnchor"/>
          <w:rtl w:val="true"/>
        </w:rPr>
        <w:footnoteReference w:id="284"/>
      </w:r>
      <w:r>
        <w:rPr>
          <w:rFonts w:ascii="IRNazanin" w:hAnsi="IRNazanin" w:eastAsia="IRNazanin"/>
          <w:color w:val="111111"/>
          <w:sz w:val="28"/>
          <w:sz w:val="28"/>
          <w:szCs w:val="28"/>
          <w:rtl w:val="true"/>
          <w:lang w:bidi="fa-IR"/>
        </w:rPr>
        <w:t>بر گرفت تا به يمن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مدينۀ رسول بگذشت،گفت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سراى هجرت پيغامبرى است در آخر زمان،خنك آن را </w:t>
      </w:r>
      <w:r>
        <w:rPr>
          <w:rStyle w:val="FootnoteAnchor"/>
          <w:rtl w:val="true"/>
        </w:rPr>
        <w:footnoteReference w:id="285"/>
      </w:r>
      <w:r>
        <w:rPr>
          <w:rFonts w:ascii="Amiri" w:hAnsi="Amiri" w:eastAsia="Amiri" w:cs="Amiri"/>
          <w:color w:val="111111"/>
          <w:sz w:val="28"/>
          <w:sz w:val="28"/>
          <w:szCs w:val="28"/>
          <w:rtl w:val="true"/>
          <w:lang w:bidi="ar-SA"/>
        </w:rPr>
        <w:t>كه او را دريابد و به او ايمان آرد و او را متابعت كند و به او اقتدار كند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مكّه رسيد،پيرامن </w:t>
      </w:r>
      <w:r>
        <w:rPr>
          <w:rStyle w:val="FootnoteAnchor"/>
          <w:rtl w:val="true"/>
        </w:rPr>
        <w:footnoteReference w:id="286"/>
      </w:r>
      <w:r>
        <w:rPr>
          <w:rFonts w:ascii="IRNazanin" w:hAnsi="IRNazanin" w:eastAsia="IRNazanin"/>
          <w:color w:val="111111"/>
          <w:sz w:val="28"/>
          <w:sz w:val="28"/>
          <w:szCs w:val="28"/>
          <w:rtl w:val="true"/>
          <w:lang w:bidi="fa-IR"/>
        </w:rPr>
        <w:t>خانۀ كعبه بت مى 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Style w:val="FootnoteAnchor"/>
          <w:rtl w:val="true"/>
        </w:rPr>
        <w:footnoteReference w:id="287"/>
      </w:r>
      <w:r>
        <w:rPr>
          <w:rFonts w:ascii="IRNazanin" w:hAnsi="IRNazanin" w:eastAsia="IRNazanin"/>
          <w:color w:val="111111"/>
          <w:sz w:val="28"/>
          <w:sz w:val="28"/>
          <w:szCs w:val="28"/>
          <w:rtl w:val="true"/>
          <w:lang w:bidi="fa-IR"/>
        </w:rPr>
        <w:t xml:space="preserve">آنجا بگذشت،خانۀ كعبه در </w:t>
      </w:r>
      <w:r>
        <w:rPr>
          <w:rStyle w:val="FootnoteAnchor"/>
          <w:rtl w:val="true"/>
        </w:rPr>
        <w:footnoteReference w:id="288"/>
      </w:r>
      <w:r>
        <w:rPr>
          <w:rFonts w:ascii="IRNazanin" w:hAnsi="IRNazanin" w:eastAsia="IRNazanin"/>
          <w:color w:val="111111"/>
          <w:sz w:val="28"/>
          <w:sz w:val="28"/>
          <w:szCs w:val="28"/>
          <w:rtl w:val="true"/>
          <w:lang w:bidi="fa-IR"/>
        </w:rPr>
        <w:t>خداى بناليد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يا بر طريق توسّع باشد و مجاز،يا حوالت بر فريشتگان موكّل باشد كه بر خانه هستند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پيغامبرى از </w:t>
      </w:r>
    </w:p>
    <w:p>
      <w:pPr>
        <w:pStyle w:val="BookText"/>
        <w:rPr/>
      </w:pPr>
      <w:r>
        <w:rPr>
          <w:rFonts w:ascii="IRNazanin" w:hAnsi="IRNazanin" w:eastAsia="IRNazanin"/>
          <w:color w:val="111111"/>
          <w:sz w:val="28"/>
          <w:sz w:val="28"/>
          <w:szCs w:val="28"/>
          <w:rtl w:val="true"/>
          <w:lang w:bidi="fa-IR"/>
        </w:rPr>
        <w:t xml:space="preserve">پيغامبران تو به </w:t>
      </w:r>
      <w:r>
        <w:rPr>
          <w:rStyle w:val="FootnoteAnchor"/>
          <w:rtl w:val="true"/>
        </w:rPr>
        <w:footnoteReference w:id="290"/>
      </w:r>
      <w:r>
        <w:rPr>
          <w:rFonts w:ascii="IRNazanin" w:hAnsi="IRNazanin" w:eastAsia="IRNazanin"/>
          <w:color w:val="111111"/>
          <w:sz w:val="28"/>
          <w:sz w:val="28"/>
          <w:szCs w:val="28"/>
          <w:rtl w:val="true"/>
          <w:lang w:bidi="fa-IR"/>
        </w:rPr>
        <w:t xml:space="preserve">من بگذشت و جماعتى </w:t>
      </w:r>
      <w:r>
        <w:rPr>
          <w:rStyle w:val="FootnoteAnchor"/>
          <w:rtl w:val="true"/>
        </w:rPr>
        <w:footnoteReference w:id="291"/>
      </w:r>
      <w:r>
        <w:rPr>
          <w:rFonts w:ascii="Amiri" w:hAnsi="Amiri" w:eastAsia="Amiri" w:cs="Amiri"/>
          <w:color w:val="111111"/>
          <w:sz w:val="28"/>
          <w:sz w:val="28"/>
          <w:szCs w:val="28"/>
          <w:rtl w:val="true"/>
          <w:lang w:bidi="ar-SA"/>
        </w:rPr>
        <w:t xml:space="preserve">انبيا و اوليا و مؤمنان با او،فرونيامد </w:t>
      </w:r>
      <w:r>
        <w:rPr>
          <w:rStyle w:val="FootnoteAnchor"/>
          <w:rtl w:val="true"/>
        </w:rPr>
        <w:footnoteReference w:id="292"/>
      </w:r>
      <w:r>
        <w:rPr>
          <w:rFonts w:ascii="Amiri" w:hAnsi="Amiri" w:eastAsia="Amiri" w:cs="Amiri"/>
          <w:color w:val="111111"/>
          <w:sz w:val="28"/>
          <w:sz w:val="28"/>
          <w:szCs w:val="28"/>
          <w:rtl w:val="true"/>
          <w:lang w:bidi="ar-SA"/>
        </w:rPr>
        <w:t xml:space="preserve">و اين جا نماز نكرد </w:t>
      </w:r>
      <w:r>
        <w:rPr>
          <w:rStyle w:val="FootnoteAnchor"/>
          <w:rtl w:val="true"/>
        </w:rPr>
        <w:footnoteReference w:id="293"/>
      </w:r>
      <w:r>
        <w:rPr>
          <w:rFonts w:ascii="IRNazanin" w:hAnsi="IRNazanin" w:eastAsia="IRNazanin"/>
          <w:color w:val="111111"/>
          <w:sz w:val="28"/>
          <w:sz w:val="28"/>
          <w:szCs w:val="28"/>
          <w:rtl w:val="true"/>
          <w:lang w:bidi="fa-IR"/>
        </w:rPr>
        <w:t xml:space="preserve">،و پيرامن من بت مى پرستند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مدار كه من چنان سازم كه پيرامن تو چندانى ركوع و سجود كنند،و ذكر و تسبيح من كنند كه آن را حدّى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پيغامبرى را در آخر الزّمان بفرستم كه تو را قبلۀ او كنم </w:t>
      </w:r>
      <w:r>
        <w:rPr>
          <w:rStyle w:val="FootnoteAnchor"/>
          <w:rtl w:val="true"/>
        </w:rPr>
        <w:footnoteReference w:id="295"/>
      </w:r>
      <w:r>
        <w:rPr>
          <w:rFonts w:ascii="Amiri" w:hAnsi="Amiri" w:eastAsia="Amiri" w:cs="Amiri"/>
          <w:color w:val="111111"/>
          <w:sz w:val="28"/>
          <w:sz w:val="28"/>
          <w:szCs w:val="28"/>
          <w:rtl w:val="true"/>
          <w:lang w:bidi="ar-SA"/>
        </w:rPr>
        <w:t xml:space="preserve">كه او و امّت او در نماز روى </w:t>
      </w:r>
      <w:r>
        <w:rPr>
          <w:rStyle w:val="FootnoteAnchor"/>
          <w:rtl w:val="true"/>
        </w:rPr>
        <w:footnoteReference w:id="296"/>
      </w:r>
      <w:r>
        <w:rPr>
          <w:rFonts w:ascii="Amiri" w:hAnsi="Amiri" w:eastAsia="Amiri" w:cs="Amiri"/>
          <w:color w:val="111111"/>
          <w:sz w:val="28"/>
          <w:sz w:val="28"/>
          <w:szCs w:val="28"/>
          <w:rtl w:val="true"/>
          <w:lang w:bidi="ar-SA"/>
        </w:rPr>
        <w:t xml:space="preserve">به تو آرند،و به حجّ و زيارت قصد تو كنند،و از اقصاى عالم روى </w:t>
      </w:r>
      <w:r>
        <w:rPr>
          <w:rStyle w:val="FootnoteAnchor"/>
          <w:rtl w:val="true"/>
        </w:rPr>
        <w:footnoteReference w:id="297"/>
      </w:r>
      <w:r>
        <w:rPr>
          <w:rFonts w:ascii="IRNazanin" w:hAnsi="IRNazanin" w:eastAsia="IRNazanin"/>
          <w:color w:val="111111"/>
          <w:sz w:val="28"/>
          <w:sz w:val="28"/>
          <w:szCs w:val="28"/>
          <w:rtl w:val="true"/>
          <w:lang w:bidi="fa-IR"/>
        </w:rPr>
        <w:t xml:space="preserve">به تو نهند چنان كه مرغان روى به آشيانۀ خود نهند،و ياسۀ ايشان به تو چنان باشد كه حنين شتر به بچّه ايش،و مادر </w:t>
      </w:r>
      <w:r>
        <w:rPr>
          <w:rStyle w:val="FootnoteAnchor"/>
          <w:rtl w:val="true"/>
        </w:rPr>
        <w:footnoteReference w:id="298"/>
      </w:r>
      <w:r>
        <w:rPr>
          <w:rFonts w:ascii="IRNazanin" w:hAnsi="IRNazanin" w:eastAsia="IRNazanin"/>
          <w:color w:val="111111"/>
          <w:sz w:val="28"/>
          <w:sz w:val="28"/>
          <w:szCs w:val="28"/>
          <w:rtl w:val="true"/>
          <w:lang w:bidi="fa-IR"/>
        </w:rPr>
        <w:t xml:space="preserve">به فرزندش،و تو را پاك كنم </w:t>
      </w:r>
      <w:r>
        <w:rPr>
          <w:rStyle w:val="FootnoteAnchor"/>
          <w:rtl w:val="true"/>
        </w:rPr>
        <w:footnoteReference w:id="299"/>
      </w:r>
      <w:r>
        <w:rPr>
          <w:rFonts w:ascii="IRNazanin" w:hAnsi="IRNazanin" w:eastAsia="IRNazanin"/>
          <w:color w:val="111111"/>
          <w:sz w:val="28"/>
          <w:sz w:val="28"/>
          <w:szCs w:val="28"/>
          <w:rtl w:val="true"/>
          <w:lang w:bidi="fa-IR"/>
        </w:rPr>
        <w:t>از بتان و بت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بگذشت به وادى السدير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واديى است در طايف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ازآنجا به وادى النمل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النمل به شام است،و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آنجا رسيد با لشكر </w:t>
      </w:r>
      <w:r>
        <w:rPr>
          <w:rStyle w:val="FootnoteAnchor"/>
          <w:rtl w:val="true"/>
        </w:rPr>
        <w:footnoteReference w:id="301"/>
      </w:r>
      <w:r>
        <w:rPr>
          <w:rFonts w:ascii="Amiri" w:hAnsi="Amiri" w:eastAsia="Amiri" w:cs="Amiri"/>
          <w:color w:val="111111"/>
          <w:sz w:val="28"/>
          <w:sz w:val="28"/>
          <w:szCs w:val="28"/>
          <w:rtl w:val="true"/>
          <w:lang w:bidi="ar-SA"/>
        </w:rPr>
        <w:t xml:space="preserve">،بر بساط نبود بر زمين </w:t>
      </w:r>
      <w:r>
        <w:rPr>
          <w:rStyle w:val="FootnoteAnchor"/>
          <w:rtl w:val="true"/>
        </w:rPr>
        <w:footnoteReference w:id="302"/>
      </w:r>
      <w:r>
        <w:rPr>
          <w:rFonts w:ascii="IRNazanin" w:hAnsi="IRNazanin" w:eastAsia="IRNazanin"/>
          <w:color w:val="111111"/>
          <w:sz w:val="28"/>
          <w:sz w:val="28"/>
          <w:szCs w:val="28"/>
          <w:rtl w:val="true"/>
          <w:lang w:bidi="fa-IR"/>
        </w:rPr>
        <w:t>مى رفت بر پشت اسب، قٰالَتْ نَمْلَةٌ ،مورچه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رئيس و پيشواى مورچگان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چندان بود كه گوسپندى بزرگ،و پر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الحميريّ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گرگى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طاخيه</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بود،به بالاى بلند </w:t>
      </w:r>
      <w:r>
        <w:rPr>
          <w:rStyle w:val="FootnoteAnchor"/>
          <w:rtl w:val="true"/>
        </w:rPr>
        <w:footnoteReference w:id="304"/>
      </w:r>
      <w:r>
        <w:rPr>
          <w:rFonts w:ascii="IRNazanin" w:hAnsi="IRNazanin" w:eastAsia="IRNazanin"/>
          <w:color w:val="111111"/>
          <w:sz w:val="28"/>
          <w:sz w:val="28"/>
          <w:szCs w:val="28"/>
          <w:rtl w:val="true"/>
          <w:lang w:bidi="fa-IR"/>
        </w:rPr>
        <w:t xml:space="preserve">بر آمد و آواز </w:t>
      </w:r>
      <w:r>
        <w:rPr>
          <w:rStyle w:val="FootnoteAnchor"/>
          <w:rtl w:val="true"/>
        </w:rPr>
        <w:footnoteReference w:id="305"/>
      </w:r>
      <w:r>
        <w:rPr>
          <w:rFonts w:ascii="IRNazanin" w:hAnsi="IRNazanin" w:eastAsia="IRNazanin"/>
          <w:color w:val="111111"/>
          <w:sz w:val="28"/>
          <w:sz w:val="28"/>
          <w:szCs w:val="28"/>
          <w:rtl w:val="true"/>
          <w:lang w:bidi="fa-IR"/>
        </w:rPr>
        <w:t>داد به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النَّمْلُ </w:t>
      </w:r>
      <w:r>
        <w:rPr>
          <w:rStyle w:val="FootnoteAnchor"/>
          <w:rtl w:val="true"/>
        </w:rPr>
        <w:footnoteReference w:id="306"/>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 شويد كه نبايد كه سليمان و لشكرش شما را در پاى شكنند،و ايشان بى خبر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اين سخن به گوش سليمان برسانيد،سليمان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بخنديد از اين گفتار،و كس فرستاد و آن </w:t>
      </w:r>
    </w:p>
    <w:p>
      <w:pPr>
        <w:pStyle w:val="BookText"/>
        <w:rPr/>
      </w:pPr>
      <w:r>
        <w:rPr>
          <w:rFonts w:ascii="IRNazanin" w:hAnsi="IRNazanin" w:eastAsia="IRNazanin"/>
          <w:color w:val="111111"/>
          <w:sz w:val="28"/>
          <w:sz w:val="28"/>
          <w:szCs w:val="28"/>
          <w:rtl w:val="true"/>
          <w:lang w:bidi="fa-IR"/>
        </w:rPr>
        <w:t>مورچه را 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مورچگان را از ظلم من بترسانيدى،و من پيغامبرى عادلم؟مورچه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 تو بخواستم و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 ،و ايشان بى خبر باشند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سليمان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حطم نفس نخواستم حطم دل خواستم،ترسيدم كه دلهاى ايشان كوفته گردد و شكسته شود </w:t>
      </w:r>
      <w:r>
        <w:rPr>
          <w:rStyle w:val="FootnoteAnchor"/>
          <w:rtl w:val="true"/>
        </w:rPr>
        <w:footnoteReference w:id="307"/>
      </w:r>
      <w:r>
        <w:rPr>
          <w:rFonts w:ascii="IRNazanin" w:hAnsi="IRNazanin" w:eastAsia="IRNazanin"/>
          <w:color w:val="111111"/>
          <w:sz w:val="28"/>
          <w:sz w:val="28"/>
          <w:szCs w:val="28"/>
          <w:rtl w:val="true"/>
          <w:lang w:bidi="fa-IR"/>
        </w:rPr>
        <w:t>،به نظر در ملك تو از تسبيحى كه ايشان را هست بازمانند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،پندى ده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چرا پدرت را داود خواندند؟گفت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داوى جرحه فود </w:t>
      </w:r>
      <w:r>
        <w:rPr>
          <w:rStyle w:val="FootnoteAnchor"/>
          <w:rtl w:val="true"/>
        </w:rPr>
        <w:footnoteReference w:id="308"/>
      </w:r>
      <w:r>
        <w:rPr>
          <w:rFonts w:ascii="IRNazanin" w:hAnsi="IRNazanin" w:eastAsia="IRNazanin"/>
          <w:color w:val="111111"/>
          <w:sz w:val="28"/>
          <w:sz w:val="28"/>
          <w:szCs w:val="28"/>
          <w:rtl w:val="true"/>
          <w:lang w:bidi="fa-IR"/>
        </w:rPr>
        <w:t>،براى آن كه او دواى جراحت خود كرد مودود گشت،گفت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دانى تا تو را چرا سليمان نام نهادند؟گفت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لانك سليم القلب،براى آن كه تو مردى سليم القلب </w:t>
      </w:r>
      <w:r>
        <w:rPr>
          <w:rStyle w:val="FootnoteAnchor"/>
          <w:rtl w:val="true"/>
        </w:rPr>
        <w:footnoteReference w:id="310"/>
      </w:r>
      <w:r>
        <w:rPr>
          <w:rFonts w:ascii="IRNazanin" w:hAnsi="IRNazanin" w:eastAsia="IRNazanin"/>
          <w:color w:val="111111"/>
          <w:sz w:val="28"/>
          <w:sz w:val="28"/>
          <w:szCs w:val="28"/>
          <w:rtl w:val="true"/>
          <w:lang w:bidi="fa-IR"/>
        </w:rPr>
        <w:t>سهل جانبى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چرا باد را در فرمان تو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تا </w:t>
      </w:r>
      <w:r>
        <w:rPr>
          <w:rStyle w:val="FootnoteAnchor"/>
          <w:rtl w:val="true"/>
        </w:rPr>
        <w:footnoteReference w:id="312"/>
      </w:r>
      <w:r>
        <w:rPr>
          <w:rFonts w:ascii="IRNazanin" w:hAnsi="IRNazanin" w:eastAsia="IRNazanin"/>
          <w:color w:val="111111"/>
          <w:sz w:val="28"/>
          <w:sz w:val="28"/>
          <w:szCs w:val="28"/>
          <w:rtl w:val="true"/>
          <w:lang w:bidi="fa-IR"/>
        </w:rPr>
        <w:t>بدانى كه بناى ملك تو و ملك همۀ دنيا بر باد است،و آن را كه بنا بر باد باشد پايدار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گفتار او بخنديد،و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ضٰاحِكاً مِنْ قَوْلِهٰا وَ قٰالَ رَبِّ أَوْزِعْنِي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الهام ده،يعنى توفيق تا شكر نعمت تو كنم كه كردى بر من و پدر و مادر من،و عملى صالح كنم كه تو بپسندى،و به رحمت خود مرا در ميان بندگان صالح بر،يعنى مرا از ايشان كن به الطافى كه با من كنى كه من عند آن اختيار صلاح كنم تا از جملۀ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 از كشتن چهار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هدهد، و صرد،و نحل </w:t>
      </w:r>
      <w:r>
        <w:rPr>
          <w:rStyle w:val="FootnoteAnchor"/>
          <w:rtl w:val="true"/>
        </w:rPr>
        <w:footnoteReference w:id="313"/>
      </w:r>
      <w:r>
        <w:rPr>
          <w:rFonts w:ascii="IRNazanin" w:hAnsi="IRNazanin" w:eastAsia="IRNazanin"/>
          <w:color w:val="111111"/>
          <w:sz w:val="28"/>
          <w:sz w:val="28"/>
          <w:szCs w:val="28"/>
          <w:rtl w:val="true"/>
          <w:lang w:bidi="fa-IR"/>
        </w:rPr>
        <w:t>،و مورچه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نمل سليمان را و احتراز فرمودند از حطم لشكر ايشان را بر سبيل معجز بود از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الهامى بود از قبل خداى تعالى،چه از الهام مورچه </w:t>
      </w:r>
    </w:p>
    <w:p>
      <w:pPr>
        <w:pStyle w:val="BookText"/>
        <w:rPr/>
      </w:pP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كه بنهد به دوپاره بكند تا بنرويد،و گشنيز به چهار پاره بكند، چه </w:t>
      </w:r>
      <w:r>
        <w:rPr>
          <w:rStyle w:val="FootnoteAnchor"/>
          <w:rtl w:val="true"/>
        </w:rPr>
        <w:footnoteReference w:id="314"/>
      </w:r>
      <w:r>
        <w:rPr>
          <w:rFonts w:ascii="IRNazanin" w:hAnsi="IRNazanin" w:eastAsia="IRNazanin"/>
          <w:color w:val="111111"/>
          <w:sz w:val="28"/>
          <w:sz w:val="28"/>
          <w:szCs w:val="28"/>
          <w:rtl w:val="true"/>
          <w:lang w:bidi="fa-IR"/>
        </w:rPr>
        <w:t xml:space="preserve">اگر </w:t>
      </w:r>
      <w:r>
        <w:rPr>
          <w:rStyle w:val="FootnoteAnchor"/>
          <w:rtl w:val="true"/>
        </w:rPr>
        <w:footnoteReference w:id="315"/>
      </w:r>
      <w:r>
        <w:rPr>
          <w:rFonts w:ascii="IRNazanin" w:hAnsi="IRNazanin" w:eastAsia="IRNazanin"/>
          <w:color w:val="111111"/>
          <w:sz w:val="28"/>
          <w:sz w:val="28"/>
          <w:szCs w:val="28"/>
          <w:rtl w:val="true"/>
          <w:lang w:bidi="fa-IR"/>
        </w:rPr>
        <w:t xml:space="preserve">به دوپاره بكند هم برويد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اين داند روا بود </w:t>
      </w:r>
      <w:r>
        <w:rPr>
          <w:rStyle w:val="FootnoteAnchor"/>
          <w:rtl w:val="true"/>
        </w:rPr>
        <w:footnoteReference w:id="317"/>
      </w:r>
      <w:r>
        <w:rPr>
          <w:rFonts w:ascii="IRNazanin" w:hAnsi="IRNazanin" w:eastAsia="IRNazanin"/>
          <w:color w:val="111111"/>
          <w:sz w:val="28"/>
          <w:sz w:val="28"/>
          <w:szCs w:val="28"/>
          <w:rtl w:val="true"/>
          <w:lang w:bidi="fa-IR"/>
        </w:rPr>
        <w:t>كه حطم داند و جهت مضرّت؟و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نَمْلَةٌ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منطق بود كه سليمان را بياموختند، 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لها انّى يكون غناؤها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فصيحا و لم تفتح </w:t>
      </w:r>
      <w:r>
        <w:rPr>
          <w:rStyle w:val="FootnoteAnchor"/>
          <w:rtl w:val="true"/>
        </w:rPr>
        <w:footnoteReference w:id="318"/>
      </w:r>
      <w:r>
        <w:rPr>
          <w:rFonts w:ascii="IRNazanin" w:hAnsi="IRNazanin" w:eastAsia="IRNazanin"/>
          <w:color w:val="111111"/>
          <w:sz w:val="28"/>
          <w:sz w:val="28"/>
          <w:szCs w:val="28"/>
          <w:rtl w:val="true"/>
          <w:lang w:bidi="fa-IR"/>
        </w:rPr>
        <w:t xml:space="preserve">بمنطقها </w:t>
      </w:r>
      <w:r>
        <w:rPr>
          <w:rStyle w:val="FootnoteAnchor"/>
          <w:rtl w:val="true"/>
        </w:rPr>
        <w:footnoteReference w:id="319"/>
      </w:r>
      <w:r>
        <w:rPr>
          <w:rFonts w:ascii="IRNazanin" w:hAnsi="IRNazanin" w:eastAsia="IRNazanin"/>
          <w:color w:val="111111"/>
          <w:sz w:val="28"/>
          <w:sz w:val="28"/>
          <w:szCs w:val="28"/>
          <w:rtl w:val="true"/>
          <w:lang w:bidi="fa-IR"/>
        </w:rPr>
        <w:t xml:space="preserve">فما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مجاز است،اشارتى كرد كه ايشان عند آن بدانستند كه احتراز مى بايد كردن،چنان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امتلأ الحوض و قال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رويدا قد ملأت بطني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الطير،و بجست سليمان مرغ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تفقّد،طلب مفقود باشد به استقصا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به مرغ،هدهد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نيافت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مالى،چيست مرا كه هدهد را نمى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و عاصم و كسائى و ايّوب خواندند اين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أَعْبُدُ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عمرو اين جا ساكن خواند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مفتوح،و فرق كرد ميان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استفهام است،و آن استفهام است به معنى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مِنَ الْغٰائِبِينَ ،يا او از جملۀ غايبان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است 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من الغائبين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لَأُعَذِّبَنَّهُ عَذٰاباً شَدِيداً ،من او را عذابى سخت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آن عذاب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پرهايش بكنم و دنبالش و </w:t>
      </w:r>
      <w:r>
        <w:rPr>
          <w:rStyle w:val="FootnoteAnchor"/>
          <w:rtl w:val="true"/>
        </w:rPr>
        <w:footnoteReference w:id="324"/>
      </w:r>
      <w:r>
        <w:rPr>
          <w:rFonts w:ascii="IRNazanin" w:hAnsi="IRNazanin" w:eastAsia="IRNazanin"/>
          <w:color w:val="111111"/>
          <w:sz w:val="28"/>
          <w:sz w:val="28"/>
          <w:szCs w:val="28"/>
          <w:rtl w:val="true"/>
          <w:lang w:bidi="fa-IR"/>
        </w:rPr>
        <w:t>بيندازم او را جايى كه خانۀ مورچه باشد تا او را مى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شدّاد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پرش بكنم و در آفتابش </w:t>
      </w:r>
    </w:p>
    <w:p>
      <w:pPr>
        <w:pStyle w:val="BookText"/>
        <w:rPr/>
      </w:pPr>
      <w:r>
        <w:rPr>
          <w:rFonts w:ascii="IRNazanin" w:hAnsi="IRNazanin" w:eastAsia="IRNazanin"/>
          <w:color w:val="111111"/>
          <w:sz w:val="28"/>
          <w:sz w:val="28"/>
          <w:szCs w:val="28"/>
          <w:rtl w:val="true"/>
          <w:lang w:bidi="fa-IR"/>
        </w:rPr>
        <w:t>افگنم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پايش ببندم و در آفتابش افگنم 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قطرانش بيالايم و در آفتابش افگنم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كنم ميان او و ميان ضدّش،و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كنم ميان او و ميان دوستش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خودش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لَأَذْبَحَنَّهُ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ياش بكشم</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أَوْ لَيَأْتِيَنِّي بِسُلْطٰانٍ مُبِينٍ، ،يا حجّتى روشن بيارد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سبب تفقّد سليمان او را آن بود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شعاع او چنان آفريده بود كه حجاب او را منع نكردى از ديدن آب تا او در زير زمين آب بديدى،و براى اين سبب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خود نزديك داشتى تا چون وقت عبادت او بودى هدهد ره نمودى بر آب،در بيابان زمين بكندندى و آب بر آوردندى،اين روز وقت نماز در آمد آب نبود،سليمان او را طلب كرد </w:t>
      </w:r>
      <w:r>
        <w:rPr>
          <w:rStyle w:val="FootnoteAnchor"/>
          <w:rtl w:val="true"/>
        </w:rPr>
        <w:footnoteReference w:id="326"/>
      </w:r>
      <w:r>
        <w:rPr>
          <w:rFonts w:ascii="Amiri" w:hAnsi="Amiri" w:eastAsia="Amiri" w:cs="Amiri"/>
          <w:color w:val="111111"/>
          <w:sz w:val="28"/>
          <w:sz w:val="28"/>
          <w:szCs w:val="28"/>
          <w:rtl w:val="true"/>
          <w:lang w:bidi="ar-SA"/>
        </w:rPr>
        <w:t>حاضر نبود،سليمان او را تهديد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قصّۀ اين آن بود كه،علماى سير و اخبار و قصص انبيا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بناى بيت المقدّس فارغ شد،خواست تا به زمين حرم آيد،ساز رفتن بكرد و لشكرها را جمع كرد از جنّ و انس و دوابّ و سباع و وحوش و طيور،چندان لشكر جمع شد كه لشكرگاهشان </w:t>
      </w:r>
      <w:r>
        <w:rPr>
          <w:rStyle w:val="FootnoteAnchor"/>
          <w:rtl w:val="true"/>
        </w:rPr>
        <w:footnoteReference w:id="327"/>
      </w:r>
      <w:r>
        <w:rPr>
          <w:rFonts w:ascii="IRNazanin" w:hAnsi="IRNazanin" w:eastAsia="IRNazanin"/>
          <w:color w:val="111111"/>
          <w:sz w:val="28"/>
          <w:sz w:val="28"/>
          <w:szCs w:val="28"/>
          <w:rtl w:val="true"/>
          <w:lang w:bidi="fa-IR"/>
        </w:rPr>
        <w:t>صد فرسنگ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باد نرم را فرمود تا ايشان را بر گرفت و به زمين حرم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آنجا رسيد مدّتى مقام كرد،و در مدّت مقامش آنجا هر روز پنج هزار شتر مى كشت و پنج هزار گاو و بيست هزار گوسپند </w:t>
      </w:r>
      <w:r>
        <w:rPr>
          <w:rStyle w:val="FootnoteAnchor"/>
          <w:rtl w:val="true"/>
        </w:rPr>
        <w:footnoteReference w:id="328"/>
      </w:r>
      <w:r>
        <w:rPr>
          <w:rFonts w:ascii="IRNazanin" w:hAnsi="IRNazanin" w:eastAsia="IRNazanin"/>
          <w:color w:val="111111"/>
          <w:sz w:val="28"/>
          <w:sz w:val="28"/>
          <w:szCs w:val="28"/>
          <w:rtl w:val="true"/>
          <w:lang w:bidi="fa-IR"/>
        </w:rPr>
        <w:t>،و اشراف قوم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جايى است كه در آخر زمان پيغامبرى از او بيايد عربى </w:t>
      </w:r>
      <w:r>
        <w:rPr>
          <w:rStyle w:val="FootnoteAnchor"/>
          <w:rtl w:val="true"/>
        </w:rPr>
        <w:footnoteReference w:id="329"/>
      </w:r>
      <w:r>
        <w:rPr>
          <w:rFonts w:ascii="Amiri" w:hAnsi="Amiri" w:eastAsia="Amiri" w:cs="Amiri"/>
          <w:color w:val="111111"/>
          <w:sz w:val="28"/>
          <w:sz w:val="28"/>
          <w:szCs w:val="28"/>
          <w:rtl w:val="true"/>
          <w:lang w:bidi="ar-SA"/>
        </w:rPr>
        <w:t>بدين صفت و بدين هيئت و سيرت،خداى او را نصرت دهد بر همه دشمنانش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هرجا كه او فرود آيد ترس او در دل مردم يك ماهه راه </w:t>
      </w:r>
      <w:r>
        <w:rPr>
          <w:rStyle w:val="FootnoteAnchor"/>
          <w:rtl w:val="true"/>
        </w:rPr>
        <w:footnoteReference w:id="330"/>
      </w:r>
      <w:r>
        <w:rPr>
          <w:rFonts w:ascii="IRNazanin" w:hAnsi="IRNazanin" w:eastAsia="IRNazanin"/>
          <w:color w:val="111111"/>
          <w:sz w:val="28"/>
          <w:sz w:val="28"/>
          <w:szCs w:val="28"/>
          <w:rtl w:val="true"/>
          <w:lang w:bidi="fa-IR"/>
        </w:rPr>
        <w:t>از هر جانبى پديد آيد،خويش و بيگانه به نزديك او در حق</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باشد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خداى از ملامت هيچ ملامت كننده </w:t>
      </w:r>
      <w:r>
        <w:rPr>
          <w:rStyle w:val="FootnoteAnchor"/>
          <w:rtl w:val="true"/>
        </w:rPr>
        <w:footnoteReference w:id="332"/>
      </w:r>
      <w:r>
        <w:rPr>
          <w:rFonts w:ascii="Amiri" w:hAnsi="Amiri" w:eastAsia="Amiri" w:cs="Amiri"/>
          <w:color w:val="111111"/>
          <w:sz w:val="28"/>
          <w:sz w:val="28"/>
          <w:szCs w:val="28"/>
          <w:rtl w:val="true"/>
          <w:lang w:bidi="ar-SA"/>
        </w:rPr>
        <w:t>باك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كدام دين خود خواند مردمان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دين حنيفى </w:t>
      </w:r>
      <w:r>
        <w:rPr>
          <w:rStyle w:val="FootnoteAnchor"/>
          <w:rtl w:val="true"/>
        </w:rPr>
        <w:footnoteReference w:id="333"/>
      </w:r>
      <w:r>
        <w:rPr>
          <w:rFonts w:ascii="IRNazanin" w:hAnsi="IRNazanin" w:eastAsia="IRNazanin"/>
          <w:color w:val="111111"/>
          <w:sz w:val="28"/>
          <w:sz w:val="28"/>
          <w:szCs w:val="28"/>
          <w:rtl w:val="true"/>
          <w:lang w:bidi="fa-IR"/>
        </w:rPr>
        <w:t>،خنك آن را كه او را دريابد و به او ايمان آرد و او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او چه مدّت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هزار سال،هركه حاضرانى </w:t>
      </w:r>
      <w:r>
        <w:rPr>
          <w:rStyle w:val="FootnoteAnchor"/>
          <w:rtl w:val="true"/>
        </w:rPr>
        <w:footnoteReference w:id="334"/>
      </w:r>
      <w:r>
        <w:rPr>
          <w:rFonts w:ascii="IRNazanin" w:hAnsi="IRNazanin" w:eastAsia="IRNazanin"/>
          <w:color w:val="111111"/>
          <w:sz w:val="28"/>
          <w:sz w:val="28"/>
          <w:szCs w:val="28"/>
          <w:rtl w:val="true"/>
          <w:lang w:bidi="fa-IR"/>
        </w:rPr>
        <w:t xml:space="preserve">،غايبان را بگوى </w:t>
      </w:r>
      <w:r>
        <w:rPr>
          <w:rStyle w:val="FootnoteAnchor"/>
          <w:rtl w:val="true"/>
        </w:rPr>
        <w:footnoteReference w:id="33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سيّد الانبياست و خاتم الرّسل،و نام او در صحيفه پيغامبران در اعلا درجه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مدّتى به </w:t>
      </w:r>
      <w:r>
        <w:rPr>
          <w:rStyle w:val="FootnoteAnchor"/>
          <w:rtl w:val="true"/>
        </w:rPr>
        <w:footnoteReference w:id="336"/>
      </w:r>
      <w:r>
        <w:rPr>
          <w:rFonts w:ascii="IRNazanin" w:hAnsi="IRNazanin" w:eastAsia="IRNazanin"/>
          <w:color w:val="111111"/>
          <w:sz w:val="28"/>
          <w:sz w:val="28"/>
          <w:szCs w:val="28"/>
          <w:rtl w:val="true"/>
          <w:lang w:bidi="fa-IR"/>
        </w:rPr>
        <w:t xml:space="preserve">مكّه مقام كرد تا مناسكى كه آنجا بود بگزارد </w:t>
      </w:r>
      <w:r>
        <w:rPr>
          <w:rStyle w:val="FootnoteAnchor"/>
          <w:rtl w:val="true"/>
        </w:rPr>
        <w:footnoteReference w:id="337"/>
      </w:r>
      <w:r>
        <w:rPr>
          <w:rFonts w:ascii="IRNazanin" w:hAnsi="IRNazanin" w:eastAsia="IRNazanin"/>
          <w:color w:val="111111"/>
          <w:sz w:val="28"/>
          <w:sz w:val="28"/>
          <w:szCs w:val="28"/>
          <w:rtl w:val="true"/>
          <w:lang w:bidi="fa-IR"/>
        </w:rPr>
        <w:t xml:space="preserve">،آنگه از مكّه بيرون آمد و روى به يمن نهاد در وقتى كه سهيل مى برآمد و به صنعا رفت از مكّه،وقت زوال آنجا بود،و آن يك ماهه راه است،زمينى ديد خوش،در او درخت و سبزى بسيار،آنجا فرود آمد و خواست كه تا نماز كند </w:t>
      </w:r>
      <w:r>
        <w:rPr>
          <w:rStyle w:val="FootnoteAnchor"/>
          <w:rtl w:val="true"/>
        </w:rPr>
        <w:footnoteReference w:id="338"/>
      </w:r>
      <w:r>
        <w:rPr>
          <w:rFonts w:ascii="IRNazanin" w:hAnsi="IRNazanin" w:eastAsia="IRNazanin"/>
          <w:color w:val="111111"/>
          <w:sz w:val="28"/>
          <w:sz w:val="28"/>
          <w:szCs w:val="28"/>
          <w:rtl w:val="true"/>
          <w:lang w:bidi="fa-IR"/>
        </w:rPr>
        <w:t xml:space="preserve">و طعامى خورد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طلب كردند، نيافتند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هدهد كرد </w:t>
      </w:r>
      <w:r>
        <w:rPr>
          <w:rStyle w:val="FootnoteAnchor"/>
          <w:rtl w:val="true"/>
        </w:rPr>
        <w:footnoteReference w:id="340"/>
      </w:r>
      <w:r>
        <w:rPr>
          <w:rFonts w:ascii="IRNazanin" w:hAnsi="IRNazanin" w:eastAsia="IRNazanin"/>
          <w:color w:val="111111"/>
          <w:sz w:val="28"/>
          <w:sz w:val="28"/>
          <w:szCs w:val="28"/>
          <w:rtl w:val="true"/>
          <w:lang w:bidi="fa-IR"/>
        </w:rPr>
        <w:t>تا او را راه نمايد بر جايى كه آب نزديكتر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نيافت،گفت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الْهُدْهُدَ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 از انس مالك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هدهد را مكشى كه او دليل سليمان بود بر آب و قرب و بعد آن </w:t>
      </w:r>
      <w:r>
        <w:rPr>
          <w:rStyle w:val="FootnoteAnchor"/>
          <w:rtl w:val="true"/>
        </w:rPr>
        <w:footnoteReference w:id="341"/>
      </w:r>
      <w:r>
        <w:rPr>
          <w:rFonts w:ascii="IRNazanin" w:hAnsi="IRNazanin" w:eastAsia="IRNazanin"/>
          <w:color w:val="111111"/>
          <w:sz w:val="28"/>
          <w:sz w:val="28"/>
          <w:szCs w:val="28"/>
          <w:rtl w:val="true"/>
          <w:lang w:bidi="fa-IR"/>
        </w:rPr>
        <w:t>بشناختى،و او خواست كه در زمين جز خداى را نپرستند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جِئْتُكَ مِنْ سَبَإٍ بِنَبَإٍ يَقِينٍ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مشغول است،من يك ساعت در هوا بلندتر شوم،و در طول و عرض دنيا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هوا بسيار بر رفت و </w:t>
      </w:r>
      <w:r>
        <w:rPr>
          <w:rStyle w:val="FootnoteAnchor"/>
          <w:rtl w:val="true"/>
        </w:rPr>
        <w:footnoteReference w:id="343"/>
      </w:r>
      <w:r>
        <w:rPr>
          <w:rFonts w:ascii="IRNazanin" w:hAnsi="IRNazanin" w:eastAsia="IRNazanin"/>
          <w:color w:val="111111"/>
          <w:sz w:val="28"/>
          <w:sz w:val="28"/>
          <w:szCs w:val="28"/>
          <w:rtl w:val="true"/>
          <w:lang w:bidi="fa-IR"/>
        </w:rPr>
        <w:t>از چپ و راست بنگريد،بستانى ديد از آن بلقيس،خواست تا آن بستان ببيند،آنجا فروشد هدهدى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هدهد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هدهد 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عنفير</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بلقيس،هدهد سليمان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مى آيى و كجا مى روى؟گفت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شام مى آيم با سليمان بن داود،گفت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جنّ و انس و شياطين و وحوش و طيور </w:t>
      </w:r>
      <w:r>
        <w:rPr>
          <w:rStyle w:val="FootnoteAnchor"/>
          <w:rtl w:val="true"/>
        </w:rPr>
        <w:footnoteReference w:id="345"/>
      </w:r>
      <w:r>
        <w:rPr>
          <w:rFonts w:ascii="Amiri" w:hAnsi="Amiri" w:eastAsia="Amiri" w:cs="Amiri"/>
          <w:color w:val="111111"/>
          <w:sz w:val="28"/>
          <w:sz w:val="28"/>
          <w:szCs w:val="28"/>
          <w:rtl w:val="true"/>
          <w:lang w:bidi="ar-SA"/>
        </w:rPr>
        <w:t xml:space="preserve">و باد،تو از كجايى اى هدهد كه سليمان را نشناسى </w:t>
      </w:r>
      <w:r>
        <w:rPr>
          <w:rStyle w:val="FootnoteAnchor"/>
          <w:rtl w:val="true"/>
        </w:rPr>
        <w:footnoteReference w:id="3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ولايتم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اين ولايت كيست </w:t>
      </w:r>
      <w:r>
        <w:rPr>
          <w:rStyle w:val="FootnoteAnchor"/>
          <w:rtl w:val="true"/>
        </w:rPr>
        <w:footnoteReference w:id="3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است كه او را بلقيس گويند،و پادشاه شما كه سليمان است اگرچه ملك او عظيم است،ملك بلقيس از ملك او كم </w:t>
      </w:r>
      <w:r>
        <w:rPr>
          <w:rStyle w:val="FootnoteAnchor"/>
          <w:rtl w:val="true"/>
        </w:rPr>
        <w:footnoteReference w:id="348"/>
      </w:r>
      <w:r>
        <w:rPr>
          <w:rFonts w:ascii="IRNazanin" w:hAnsi="IRNazanin" w:eastAsia="IRNazanin"/>
          <w:color w:val="111111"/>
          <w:sz w:val="28"/>
          <w:sz w:val="28"/>
          <w:szCs w:val="28"/>
          <w:rtl w:val="true"/>
          <w:lang w:bidi="fa-IR"/>
        </w:rPr>
        <w:t xml:space="preserve">نباشد،چه ولايت يمن جمله در حكم اوست،و او را دوازده هزار قائد است،زير فرمان هر قائدى هزار </w:t>
      </w:r>
      <w:r>
        <w:rPr>
          <w:rStyle w:val="FootnoteAnchor"/>
          <w:rtl w:val="true"/>
        </w:rPr>
        <w:footnoteReference w:id="349"/>
      </w:r>
      <w:r>
        <w:rPr>
          <w:rFonts w:ascii="IRNazanin" w:hAnsi="IRNazanin" w:eastAsia="IRNazanin"/>
          <w:color w:val="111111"/>
          <w:sz w:val="28"/>
          <w:sz w:val="28"/>
          <w:szCs w:val="28"/>
          <w:rtl w:val="true"/>
          <w:lang w:bidi="fa-IR"/>
        </w:rPr>
        <w:t xml:space="preserve">مقاتل،اگر خواهى بيا تا يك بارى </w:t>
      </w:r>
      <w:r>
        <w:rPr>
          <w:rStyle w:val="FootnoteAnchor"/>
          <w:rtl w:val="true"/>
        </w:rPr>
        <w:footnoteReference w:id="350"/>
      </w:r>
      <w:r>
        <w:rPr>
          <w:rFonts w:ascii="IRNazanin" w:hAnsi="IRNazanin" w:eastAsia="IRNazanin"/>
          <w:color w:val="111111"/>
          <w:sz w:val="28"/>
          <w:sz w:val="28"/>
          <w:szCs w:val="28"/>
          <w:rtl w:val="true"/>
          <w:lang w:bidi="fa-IR"/>
        </w:rPr>
        <w:t>ملك او بنگرى؟گفت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كه سليمان مرا بجويد كه وقت نماز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هدهد بلقيس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بيايى،و اين احوال نيك بدانى،و اين خبر به نزديك او برى،همانا او را خوش آيد و بد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برفت و بلقيس را بديد،و ملك او و لشكر و اسباب او بديد،و نماز ديگر بود كه با نزديك سليمان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تفقّد سليمان هدهد را آن بود كه جاى هدهد برابر چشم سليمان بود،آنجا كه </w:t>
      </w:r>
      <w:r>
        <w:rPr>
          <w:rStyle w:val="FootnoteAnchor"/>
          <w:rtl w:val="true"/>
        </w:rPr>
        <w:footnoteReference w:id="351"/>
      </w:r>
      <w:r>
        <w:rPr>
          <w:rFonts w:ascii="IRNazanin" w:hAnsi="IRNazanin" w:eastAsia="IRNazanin"/>
          <w:color w:val="111111"/>
          <w:sz w:val="28"/>
          <w:sz w:val="28"/>
          <w:szCs w:val="28"/>
          <w:rtl w:val="true"/>
          <w:lang w:bidi="fa-IR"/>
        </w:rPr>
        <w:t xml:space="preserve">اگر از جاى خود برفتى آفتاب در </w:t>
      </w:r>
      <w:r>
        <w:rPr>
          <w:rStyle w:val="FootnoteAnchor"/>
          <w:rtl w:val="true"/>
        </w:rPr>
        <w:footnoteReference w:id="352"/>
      </w:r>
      <w:r>
        <w:rPr>
          <w:rFonts w:ascii="IRNazanin" w:hAnsi="IRNazanin" w:eastAsia="IRNazanin"/>
          <w:color w:val="111111"/>
          <w:sz w:val="28"/>
          <w:sz w:val="28"/>
          <w:szCs w:val="28"/>
          <w:rtl w:val="true"/>
          <w:lang w:bidi="fa-IR"/>
        </w:rPr>
        <w:t xml:space="preserve">چشم سليمان افتادى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هدهد برفت جاى او از او خالى ماند،آفتاب بر روى و چشم سليمان آمد </w:t>
      </w:r>
      <w:r>
        <w:rPr>
          <w:rStyle w:val="FootnoteAnchor"/>
          <w:rtl w:val="true"/>
        </w:rPr>
        <w:footnoteReference w:id="354"/>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عريف مرغان را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كركس را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كجا رفته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ندانم،و من او را نفرستاده ام جايى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عند آن خشم </w:t>
      </w:r>
      <w:r>
        <w:rPr>
          <w:rStyle w:val="FootnoteAnchor"/>
          <w:rtl w:val="true"/>
        </w:rPr>
        <w:footnoteReference w:id="356"/>
      </w:r>
      <w:r>
        <w:rPr>
          <w:rFonts w:ascii="IRNazanin" w:hAnsi="IRNazanin" w:eastAsia="IRNazanin"/>
          <w:color w:val="111111"/>
          <w:sz w:val="28"/>
          <w:sz w:val="28"/>
          <w:szCs w:val="28"/>
          <w:rtl w:val="true"/>
          <w:lang w:bidi="fa-IR"/>
        </w:rPr>
        <w:t>گرفت،گفت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لَأُعَذِّبَنَّهُ عَذٰاباً شَدِيداً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عقاب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هدهد را بجوى و پيش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هوا </w:t>
      </w:r>
    </w:p>
    <w:p>
      <w:pPr>
        <w:pStyle w:val="BookText"/>
        <w:rPr/>
      </w:pPr>
      <w:r>
        <w:rPr>
          <w:rFonts w:ascii="IRNazanin" w:hAnsi="IRNazanin" w:eastAsia="IRNazanin"/>
          <w:color w:val="111111"/>
          <w:sz w:val="28"/>
          <w:sz w:val="28"/>
          <w:szCs w:val="28"/>
          <w:rtl w:val="true"/>
          <w:lang w:bidi="fa-IR"/>
        </w:rPr>
        <w:t xml:space="preserve">گرفت،چندانى در هوا بر رفت كه همه زمين در پيش او بود چون طبقى در پيش يكى از ما،در نگريد </w:t>
      </w:r>
      <w:r>
        <w:rPr>
          <w:rStyle w:val="FootnoteAnchor"/>
          <w:rtl w:val="true"/>
        </w:rPr>
        <w:footnoteReference w:id="357"/>
      </w:r>
      <w:r>
        <w:rPr>
          <w:rFonts w:ascii="IRNazanin" w:hAnsi="IRNazanin" w:eastAsia="IRNazanin"/>
          <w:color w:val="111111"/>
          <w:sz w:val="28"/>
          <w:sz w:val="28"/>
          <w:szCs w:val="28"/>
          <w:rtl w:val="true"/>
          <w:lang w:bidi="fa-IR"/>
        </w:rPr>
        <w:t xml:space="preserve">از چپ و راست نگاه كرد هدهد را ديد كه از جانب يمن مى آمد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او رسيد خواست تا چنگال به او يازد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تو را اين قوّت داد و مرا اسير و ضعيف تو كرد كه رحمت كنى بر من ضعيف و مرا نرنجانى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دست </w:t>
      </w:r>
      <w:r>
        <w:rPr>
          <w:rStyle w:val="FootnoteAnchor"/>
          <w:rtl w:val="true"/>
        </w:rPr>
        <w:footnoteReference w:id="360"/>
      </w:r>
      <w:r>
        <w:rPr>
          <w:rFonts w:ascii="IRNazanin" w:hAnsi="IRNazanin" w:eastAsia="IRNazanin"/>
          <w:color w:val="111111"/>
          <w:sz w:val="28"/>
          <w:sz w:val="28"/>
          <w:szCs w:val="28"/>
          <w:rtl w:val="true"/>
          <w:lang w:bidi="fa-IR"/>
        </w:rPr>
        <w:t>بداشت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سوگند خورده است كه تو را عذابى سخت كند يا </w:t>
      </w:r>
      <w:r>
        <w:rPr>
          <w:rStyle w:val="FootnoteAnchor"/>
          <w:rtl w:val="true"/>
        </w:rPr>
        <w:footnoteReference w:id="361"/>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ديگر نگفت؟گفت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حجّتى روشن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كه سليمان پادشاهى عادل است،ظلم نكند و روا ندارد كه به ناحقّ عذاب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حجّتى روشن دارم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برفتند به يك جاى تا پيش سليمان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پيش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آوردمش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هدهد پيش تخت سليمان پر در پاى افگند </w:t>
      </w:r>
      <w:r>
        <w:rPr>
          <w:rStyle w:val="FootnoteAnchor"/>
          <w:rtl w:val="true"/>
        </w:rPr>
        <w:footnoteReference w:id="362"/>
      </w:r>
      <w:r>
        <w:rPr>
          <w:rFonts w:ascii="IRNazanin" w:hAnsi="IRNazanin" w:eastAsia="IRNazanin"/>
          <w:color w:val="111111"/>
          <w:sz w:val="28"/>
          <w:sz w:val="28"/>
          <w:szCs w:val="28"/>
          <w:rtl w:val="true"/>
          <w:lang w:bidi="fa-IR"/>
        </w:rPr>
        <w:t xml:space="preserve">و بر زمين مى كشيد بتواضع و مذلّت تا پيش سليمان رفت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سر او بگرفت و او را پيش گرفت </w:t>
      </w:r>
      <w:r>
        <w:rPr>
          <w:rStyle w:val="FootnoteAnchor"/>
          <w:rtl w:val="true"/>
        </w:rPr>
        <w:footnoteReference w:id="364"/>
      </w:r>
      <w:r>
        <w:rPr>
          <w:rFonts w:ascii="IRNazanin" w:hAnsi="IRNazanin" w:eastAsia="IRNazanin"/>
          <w:color w:val="111111"/>
          <w:sz w:val="28"/>
          <w:sz w:val="28"/>
          <w:szCs w:val="28"/>
          <w:rtl w:val="true"/>
          <w:lang w:bidi="fa-IR"/>
        </w:rPr>
        <w:t xml:space="preserve">و گفت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بودى؟من امروز تو را عذابى كنم كه عبرت جهانيان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آن روز كه تو پيش خداى بايستى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سليمان اين بشنيد،رويش زرد شد و دست از او بداشت،گفت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كجا بودى؟و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غَيْرَ بَعِيدٍ ،درنگ كرد،يعنى سليمان نه بس </w:t>
      </w:r>
      <w:r>
        <w:rPr>
          <w:rStyle w:val="FootnoteAnchor"/>
          <w:rtl w:val="true"/>
        </w:rPr>
        <w:footnoteReference w:id="366"/>
      </w:r>
      <w:r>
        <w:rPr>
          <w:rFonts w:ascii="Amiri" w:hAnsi="Amiri" w:eastAsia="Amiri" w:cs="Amiri"/>
          <w:color w:val="111111"/>
          <w:sz w:val="28"/>
          <w:sz w:val="28"/>
          <w:szCs w:val="28"/>
          <w:rtl w:val="true"/>
          <w:lang w:bidi="ar-SA"/>
        </w:rPr>
        <w:t xml:space="preserve">ساعتى بر آمد كه </w:t>
      </w:r>
      <w:r>
        <w:rPr>
          <w:rStyle w:val="FootnoteAnchor"/>
          <w:rtl w:val="true"/>
        </w:rPr>
        <w:footnoteReference w:id="3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ضمّ،جمله قرّا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أَحَطْتُ بِمٰا لَمْ تُحِطْ بِهِ </w:t>
      </w:r>
      <w:r>
        <w:rPr>
          <w:rStyle w:val="FootnoteAnchor"/>
          <w:rtl w:val="true"/>
        </w:rPr>
        <w:footnoteReference w:id="3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محيط شد به چيزى كه علم تو به آن محيط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جِئْتُكَ مِنْ سَبَإٍ بِنَبَإٍ يَقِينٍ ،و من از سبا تو را خبرى درست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عمرو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لسبأ</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،به فتح همزه على معنى </w:t>
      </w:r>
      <w:r>
        <w:rPr>
          <w:rStyle w:val="FootnoteAnchor"/>
          <w:rtl w:val="true"/>
        </w:rPr>
        <w:footnoteReference w:id="370"/>
      </w:r>
      <w:r>
        <w:rPr>
          <w:rFonts w:ascii="Amiri" w:hAnsi="Amiri" w:eastAsia="Amiri" w:cs="Amiri"/>
          <w:color w:val="111111"/>
          <w:sz w:val="28"/>
          <w:sz w:val="28"/>
          <w:szCs w:val="28"/>
          <w:rtl w:val="true"/>
          <w:lang w:bidi="ar-SA"/>
        </w:rPr>
        <w:t>منع الصّرف، و سبب مانع علميّت باشد و تأنيث،لانه اسم مدينة او بلدة او 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جرّ و تنوين خواندند على انّه منصرف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خبرى آوردند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پرسيدند از سبأ،گفت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مردى است كه او را ده پسر بود،شش پسر از ايشان به يمن شدند </w:t>
      </w:r>
      <w:r>
        <w:rPr>
          <w:rStyle w:val="FootnoteAnchor"/>
          <w:rtl w:val="true"/>
        </w:rPr>
        <w:footnoteReference w:id="371"/>
      </w:r>
      <w:r>
        <w:rPr>
          <w:rFonts w:ascii="IRNazanin" w:hAnsi="IRNazanin" w:eastAsia="IRNazanin"/>
          <w:color w:val="111111"/>
          <w:sz w:val="28"/>
          <w:sz w:val="28"/>
          <w:szCs w:val="28"/>
          <w:rtl w:val="true"/>
          <w:lang w:bidi="fa-IR"/>
        </w:rPr>
        <w:t>،و چهار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ايشان و نامهاى ايشان در سورت سبأ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الواردون و تيم في ذرى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عضّ اعناقهم جلد الجواميس</w:t>
      </w:r>
    </w:p>
    <w:p>
      <w:pPr>
        <w:pStyle w:val="BookText"/>
        <w:rPr/>
      </w:pPr>
      <w:r>
        <w:rPr>
          <w:rFonts w:ascii="IRNazanin" w:hAnsi="IRNazanin" w:eastAsia="IRNazanin"/>
          <w:color w:val="111111"/>
          <w:sz w:val="28"/>
          <w:sz w:val="28"/>
          <w:szCs w:val="28"/>
          <w:rtl w:val="true"/>
          <w:lang w:bidi="fa-IR"/>
        </w:rPr>
        <w:t>بِنَبَإٍ يَقِينٍ ،به خبرى درست كه در آن شكّى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در زمين سبا زنى را ديدم كه او در ملك تو نيست،و ملك تو آنجا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را يافتم كه پادشاه ايشان است،و او را از هر چيزى نصيبى داده اند،و او را عرشى عظيم هست،يعنى سريرى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بلقيس،يشرح </w:t>
      </w:r>
      <w:r>
        <w:rPr>
          <w:rStyle w:val="FootnoteAnchor"/>
          <w:rtl w:val="true"/>
        </w:rPr>
        <w:footnoteReference w:id="373"/>
      </w:r>
      <w:r>
        <w:rPr>
          <w:rFonts w:ascii="IRNazanin" w:hAnsi="IRNazanin" w:eastAsia="IRNazanin"/>
          <w:color w:val="111111"/>
          <w:sz w:val="28"/>
          <w:sz w:val="28"/>
          <w:szCs w:val="28"/>
          <w:rtl w:val="true"/>
          <w:lang w:bidi="fa-IR"/>
        </w:rPr>
        <w:t xml:space="preserve">،بود و او آن پادشاه بود كه او را هدهاد گفتند،و گفته اند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بن ذى جدن </w:t>
      </w:r>
      <w:r>
        <w:rPr>
          <w:rStyle w:val="FootnoteAnchor"/>
          <w:rtl w:val="true"/>
        </w:rPr>
        <w:footnoteReference w:id="375"/>
      </w:r>
      <w:r>
        <w:rPr>
          <w:rFonts w:ascii="Amiri" w:hAnsi="Amiri" w:eastAsia="Amiri" w:cs="Amiri"/>
          <w:color w:val="111111"/>
          <w:sz w:val="28"/>
          <w:sz w:val="28"/>
          <w:szCs w:val="28"/>
          <w:rtl w:val="true"/>
          <w:lang w:bidi="ar-SA"/>
        </w:rPr>
        <w:t xml:space="preserve">بن اليشرح بن قيس بن صيفى </w:t>
      </w:r>
      <w:r>
        <w:rPr>
          <w:rStyle w:val="FootnoteAnchor"/>
          <w:rtl w:val="true"/>
        </w:rPr>
        <w:footnoteReference w:id="376"/>
      </w:r>
      <w:r>
        <w:rPr>
          <w:rFonts w:ascii="Amiri" w:hAnsi="Amiri" w:eastAsia="Amiri" w:cs="Amiri"/>
          <w:color w:val="111111"/>
          <w:sz w:val="28"/>
          <w:sz w:val="28"/>
          <w:szCs w:val="28"/>
          <w:rtl w:val="true"/>
          <w:lang w:bidi="ar-SA"/>
        </w:rPr>
        <w:t xml:space="preserve">بن سبا ابن يشحب </w:t>
      </w:r>
      <w:r>
        <w:rPr>
          <w:rStyle w:val="FootnoteAnchor"/>
          <w:rtl w:val="true"/>
        </w:rPr>
        <w:footnoteReference w:id="377"/>
      </w:r>
      <w:r>
        <w:rPr>
          <w:rFonts w:ascii="Amiri" w:hAnsi="Amiri" w:eastAsia="Amiri" w:cs="Amiri"/>
          <w:color w:val="111111"/>
          <w:sz w:val="28"/>
          <w:sz w:val="28"/>
          <w:szCs w:val="28"/>
          <w:rtl w:val="true"/>
          <w:lang w:bidi="ar-SA"/>
        </w:rPr>
        <w:t xml:space="preserve">بن يعرب بن </w:t>
      </w:r>
      <w:r>
        <w:rPr>
          <w:rStyle w:val="FootnoteAnchor"/>
          <w:rtl w:val="true"/>
        </w:rPr>
        <w:footnoteReference w:id="378"/>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بلقيس پادشاهى بود عظيم الشّأن،و او را چهل پسر بودند همه پادشاه،و جملۀ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در ملك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ملوك كفوى نبود،آخر زنى بخواست از جملۀ ملوك نام او ريحانه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از جملۀ جنّيان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را با آن زن جنّى قصّه اى مشهور است در تفاسير و سبب نكاح وى مذكور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w:t>
      </w:r>
      <w:r>
        <w:rPr>
          <w:rStyle w:val="FootnoteAnchor"/>
          <w:rtl w:val="true"/>
        </w:rPr>
        <w:footnoteReference w:id="380"/>
      </w:r>
      <w:r>
        <w:rPr>
          <w:rFonts w:ascii="IRNazanin" w:hAnsi="IRNazanin" w:eastAsia="IRNazanin"/>
          <w:color w:val="111111"/>
          <w:sz w:val="28"/>
          <w:sz w:val="28"/>
          <w:szCs w:val="28"/>
          <w:rtl w:val="true"/>
          <w:lang w:bidi="fa-IR"/>
        </w:rPr>
        <w:t xml:space="preserve">مادر و پدر بلقيس </w:t>
      </w:r>
    </w:p>
    <w:p>
      <w:pPr>
        <w:pStyle w:val="BookText"/>
        <w:rPr/>
      </w:pPr>
      <w:r>
        <w:rPr>
          <w:rFonts w:ascii="IRNazanin" w:hAnsi="IRNazanin" w:eastAsia="IRNazanin"/>
          <w:color w:val="111111"/>
          <w:sz w:val="28"/>
          <w:sz w:val="28"/>
          <w:szCs w:val="28"/>
          <w:rtl w:val="true"/>
          <w:lang w:bidi="fa-IR"/>
        </w:rPr>
        <w:t xml:space="preserve">جنّى بود،و چون پدرش بمرد هيچ فرزند نبود او را كه به جاى او بنشستى،ملك او به بلقيس رسيد،قوم بعضى طاعت او داشتند و بعضى نداشتند،و مردى را اختيار كردند و در طرفى از اطراف ولايت بنشاندند او را،و او مردى بود ظالم بدسيرت،و دست به </w:t>
      </w:r>
      <w:r>
        <w:rPr>
          <w:rStyle w:val="FootnoteAnchor"/>
          <w:rtl w:val="true"/>
        </w:rPr>
        <w:footnoteReference w:id="381"/>
      </w:r>
      <w:r>
        <w:rPr>
          <w:rFonts w:ascii="Amiri" w:hAnsi="Amiri" w:eastAsia="Amiri" w:cs="Amiri"/>
          <w:color w:val="111111"/>
          <w:sz w:val="28"/>
          <w:sz w:val="28"/>
          <w:szCs w:val="28"/>
          <w:rtl w:val="true"/>
          <w:lang w:bidi="ar-SA"/>
        </w:rPr>
        <w:t xml:space="preserve">رعيّت و زنان ايشان كشيد،بلقيس بشنيد اين حديث،سخت آمد بر او و حميّت و غضب او را بجنبانيد </w:t>
      </w:r>
      <w:r>
        <w:rPr>
          <w:rStyle w:val="FootnoteAnchor"/>
          <w:rtl w:val="true"/>
        </w:rPr>
        <w:footnoteReference w:id="382"/>
      </w:r>
      <w:r>
        <w:rPr>
          <w:rFonts w:ascii="IRNazanin" w:hAnsi="IRNazanin" w:eastAsia="IRNazanin"/>
          <w:color w:val="111111"/>
          <w:sz w:val="28"/>
          <w:sz w:val="28"/>
          <w:szCs w:val="28"/>
          <w:rtl w:val="true"/>
          <w:lang w:bidi="fa-IR"/>
        </w:rPr>
        <w:t xml:space="preserve">،خواست تا او را هلاك كند،او را كس فرستاد و گفت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رغبت افتاده است كه به زن تو باشم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رغبت مرا بيشتر است،و لكن من اين دليرى نيارستم كرد </w:t>
      </w:r>
      <w:r>
        <w:rPr>
          <w:rStyle w:val="FootnoteAnchor"/>
          <w:rtl w:val="true"/>
        </w:rPr>
        <w:footnoteReference w:id="385"/>
      </w:r>
      <w:r>
        <w:rPr>
          <w:rFonts w:ascii="IRNazanin" w:hAnsi="IRNazanin" w:eastAsia="IRNazanin"/>
          <w:color w:val="111111"/>
          <w:sz w:val="28"/>
          <w:sz w:val="28"/>
          <w:szCs w:val="28"/>
          <w:rtl w:val="true"/>
          <w:lang w:bidi="fa-IR"/>
        </w:rPr>
        <w:t xml:space="preserve">كه ترسيدم كه تو ابا كنى،اكنون چون تو را </w:t>
      </w:r>
      <w:r>
        <w:rPr>
          <w:rStyle w:val="FootnoteAnchor"/>
          <w:rtl w:val="true"/>
        </w:rPr>
        <w:footnoteReference w:id="386"/>
      </w:r>
      <w:r>
        <w:rPr>
          <w:rFonts w:ascii="IRNazanin" w:hAnsi="IRNazanin" w:eastAsia="IRNazanin"/>
          <w:color w:val="111111"/>
          <w:sz w:val="28"/>
          <w:sz w:val="28"/>
          <w:szCs w:val="28"/>
          <w:rtl w:val="true"/>
          <w:lang w:bidi="fa-IR"/>
        </w:rPr>
        <w:t>رغبت افتاد من سميع و مطيعم به آنچه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 فرستاد و قوم خود را حاضر كرد و اين حديث با ايشان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اجابت نكند و رغبت نمى كند </w:t>
      </w:r>
      <w:r>
        <w:rPr>
          <w:rStyle w:val="FootnoteAnchor"/>
          <w:rtl w:val="true"/>
        </w:rPr>
        <w:footnoteReference w:id="387"/>
      </w:r>
      <w:r>
        <w:rPr>
          <w:rFonts w:ascii="IRNazanin" w:hAnsi="IRNazanin" w:eastAsia="IRNazanin"/>
          <w:color w:val="111111"/>
          <w:sz w:val="28"/>
          <w:sz w:val="28"/>
          <w:szCs w:val="28"/>
          <w:rtl w:val="true"/>
          <w:lang w:bidi="fa-IR"/>
        </w:rPr>
        <w:t>به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او آغاز كرد،و اين رغبت او راست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خطبه بكردند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پيش از اين رغبت نبود،و اكنون براى آن كه مرا فرزندى مى بايد اين اختيار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عقد ببستند و بلقيس برخاست و لشكرى گران برگرفت و به شهر او رفت و همه شهر و سرايهاى او فروآمدند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شب آمد </w:t>
      </w:r>
      <w:r>
        <w:rPr>
          <w:rStyle w:val="FootnoteAnchor"/>
          <w:rtl w:val="true"/>
        </w:rPr>
        <w:footnoteReference w:id="390"/>
      </w:r>
      <w:r>
        <w:rPr>
          <w:rFonts w:ascii="Amiri" w:hAnsi="Amiri" w:eastAsia="Amiri" w:cs="Amiri"/>
          <w:color w:val="111111"/>
          <w:sz w:val="28"/>
          <w:sz w:val="28"/>
          <w:szCs w:val="28"/>
          <w:rtl w:val="true"/>
          <w:lang w:bidi="ar-SA"/>
        </w:rPr>
        <w:t xml:space="preserve">و به يك جاى بنشستند طعام بخوردند و </w:t>
      </w:r>
      <w:r>
        <w:rPr>
          <w:rStyle w:val="FootnoteAnchor"/>
          <w:rtl w:val="true"/>
        </w:rPr>
        <w:footnoteReference w:id="391"/>
      </w:r>
      <w:r>
        <w:rPr>
          <w:rFonts w:ascii="IRNazanin" w:hAnsi="IRNazanin" w:eastAsia="IRNazanin"/>
          <w:color w:val="111111"/>
          <w:sz w:val="28"/>
          <w:sz w:val="28"/>
          <w:szCs w:val="28"/>
          <w:rtl w:val="true"/>
          <w:lang w:bidi="fa-IR"/>
        </w:rPr>
        <w:t>او را خمر داد تا مست كرد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مست شد و بيوفتاد </w:t>
      </w:r>
      <w:r>
        <w:rPr>
          <w:rStyle w:val="FootnoteAnchor"/>
          <w:rtl w:val="true"/>
        </w:rPr>
        <w:footnoteReference w:id="392"/>
      </w:r>
      <w:r>
        <w:rPr>
          <w:rFonts w:ascii="IRNazanin" w:hAnsi="IRNazanin" w:eastAsia="IRNazanin"/>
          <w:color w:val="111111"/>
          <w:sz w:val="28"/>
          <w:sz w:val="28"/>
          <w:szCs w:val="28"/>
          <w:rtl w:val="true"/>
          <w:lang w:bidi="fa-IR"/>
        </w:rPr>
        <w:t>سر وى ببريد و بر در سراى او بر 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بود مردم پادشاه را كشته يافتند و سرش بر دار كرده،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بدانستند كه غرض از آن مناكحت اين مكر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او آمدند و او را انقياد نمودند و گفتند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ملك تو را مى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نه براى ملك كردم،براى فساد و ظلم او كردم و غيرت و 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أُوتِيَتْ مِنْ كُلِّ شَيْءٍ </w:t>
      </w:r>
      <w:r>
        <w:rPr>
          <w:rStyle w:val="FootnoteAnchor"/>
          <w:rtl w:val="true"/>
        </w:rPr>
        <w:footnoteReference w:id="393"/>
      </w:r>
      <w:r>
        <w:rPr>
          <w:rFonts w:ascii="Amiri" w:hAnsi="Amiri" w:eastAsia="Amiri" w:cs="Amiri"/>
          <w:color w:val="111111"/>
          <w:sz w:val="28"/>
          <w:sz w:val="28"/>
          <w:szCs w:val="28"/>
          <w:rtl w:val="true"/>
          <w:lang w:bidi="ar-SA"/>
        </w:rPr>
        <w:t xml:space="preserve">يحتاج اليه الملوك،و او را از هر </w:t>
      </w:r>
    </w:p>
    <w:p>
      <w:pPr>
        <w:pStyle w:val="BookText"/>
        <w:rPr/>
      </w:pPr>
      <w:r>
        <w:rPr>
          <w:rFonts w:ascii="IRNazanin" w:hAnsi="IRNazanin" w:eastAsia="IRNazanin"/>
          <w:color w:val="111111"/>
          <w:sz w:val="28"/>
          <w:sz w:val="28"/>
          <w:szCs w:val="28"/>
          <w:rtl w:val="true"/>
          <w:lang w:bidi="fa-IR"/>
        </w:rPr>
        <w:t>چه ملوك را به كار آيد از ساز و عدّت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عَرْشٌ عَظِيمٌ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 بلقيس را مقدّمه از زر بود،مكلّل به انواع جواهر از ياقوت سرخ و زمرّد سبز،و پس او از سيم بود مكلّل به انواع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چهار قائمه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ياقوت سرخ،و يكى از ياقوت زرد،و يكى از زمرّد سبز،و يكى درّ سپيد،و صفيحه هاى </w:t>
      </w:r>
      <w:r>
        <w:rPr>
          <w:rStyle w:val="FootnoteAnchor"/>
          <w:rtl w:val="true"/>
        </w:rPr>
        <w:footnoteReference w:id="394"/>
      </w:r>
      <w:r>
        <w:rPr>
          <w:rFonts w:ascii="IRNazanin" w:hAnsi="IRNazanin" w:eastAsia="IRNazanin"/>
          <w:color w:val="111111"/>
          <w:sz w:val="28"/>
          <w:sz w:val="28"/>
          <w:szCs w:val="28"/>
          <w:rtl w:val="true"/>
          <w:lang w:bidi="fa-IR"/>
        </w:rPr>
        <w:t>آن از زر بود مرصّع به جواهر،و هفت خانه بر او بود بر هر خانه اى درى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 بلقيس سى گز بود در طول،و سى گز در عرض،و سى گز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گز در هشتاد در هشتاد بود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وَجَدْتُهٰا وَ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396"/>
      </w:r>
      <w:r>
        <w:rPr>
          <w:rFonts w:ascii="IRNazanin" w:hAnsi="IRNazanin" w:eastAsia="IRNazanin"/>
          <w:color w:val="111111"/>
          <w:sz w:val="28"/>
          <w:sz w:val="28"/>
          <w:szCs w:val="28"/>
          <w:rtl w:val="true"/>
          <w:lang w:bidi="fa-IR"/>
        </w:rPr>
        <w:t>،گفت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يافتم و قوم او را </w:t>
      </w:r>
      <w:r>
        <w:rPr>
          <w:rStyle w:val="FootnoteAnchor"/>
          <w:rtl w:val="true"/>
        </w:rPr>
        <w:footnoteReference w:id="397"/>
      </w:r>
      <w:r>
        <w:rPr>
          <w:rFonts w:ascii="IRNazanin" w:hAnsi="IRNazanin" w:eastAsia="IRNazanin"/>
          <w:color w:val="111111"/>
          <w:sz w:val="28"/>
          <w:sz w:val="28"/>
          <w:szCs w:val="28"/>
          <w:rtl w:val="true"/>
          <w:lang w:bidi="fa-IR"/>
        </w:rPr>
        <w:t>كه آفتاب مى پرستيدند بدون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جلّ،و شيطان اعمال ايشان مزيّن بكرده بود ايشان را </w:t>
      </w:r>
      <w:r>
        <w:rPr>
          <w:rStyle w:val="FootnoteAnchor"/>
          <w:rtl w:val="true"/>
        </w:rPr>
        <w:footnoteReference w:id="398"/>
      </w:r>
      <w:r>
        <w:rPr>
          <w:rFonts w:ascii="Amiri" w:hAnsi="Amiri" w:eastAsia="Amiri" w:cs="Amiri"/>
          <w:color w:val="111111"/>
          <w:sz w:val="28"/>
          <w:sz w:val="28"/>
          <w:szCs w:val="28"/>
          <w:rtl w:val="true"/>
          <w:lang w:bidi="ar-SA"/>
        </w:rPr>
        <w:t>و منع كرده بود ايشان را از راه حق،ايشان،مهتدى و راه يافته نمى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يَسْجُدُوا، كسائى و يعقوب به روايت رويس </w:t>
      </w:r>
      <w:r>
        <w:rPr>
          <w:rStyle w:val="FootnoteAnchor"/>
          <w:rtl w:val="true"/>
        </w:rPr>
        <w:footnoteReference w:id="399"/>
      </w:r>
      <w:r>
        <w:rPr>
          <w:rFonts w:ascii="Amiri" w:hAnsi="Amiri" w:eastAsia="Amiri" w:cs="Amiri"/>
          <w:color w:val="111111"/>
          <w:sz w:val="28"/>
          <w:sz w:val="28"/>
          <w:szCs w:val="28"/>
          <w:rtl w:val="true"/>
          <w:lang w:bidi="ar-SA"/>
        </w:rPr>
        <w:t>و حسن و حميد و اعرج و السلمىّ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يسجدوا،على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اسجدوا،اى الا يا هؤلاء اسجدوا،و اين امر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استفتاح </w:t>
      </w:r>
      <w:r>
        <w:rPr>
          <w:rStyle w:val="FootnoteAnchor"/>
          <w:rtl w:val="true"/>
        </w:rPr>
        <w:footnoteReference w:id="400"/>
      </w:r>
      <w:r>
        <w:rPr>
          <w:rFonts w:ascii="Amiri" w:hAnsi="Amiri" w:eastAsia="Amiri" w:cs="Amiri"/>
          <w:color w:val="111111"/>
          <w:sz w:val="28"/>
          <w:sz w:val="28"/>
          <w:szCs w:val="28"/>
          <w:rtl w:val="true"/>
          <w:lang w:bidi="ar-SA"/>
        </w:rPr>
        <w:t>كلام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ندا و منادى محذوف،و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مخاطبان را،و از عرب شنيده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ارحموا علينا الا يا تصدّقوا علينا،مراد آن كه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اسلمي يا هند هند بني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حيّا قاعدا </w:t>
      </w:r>
      <w:r>
        <w:rPr>
          <w:rStyle w:val="FootnoteAnchor"/>
          <w:rtl w:val="true"/>
        </w:rPr>
        <w:footnoteReference w:id="401"/>
      </w:r>
      <w:r>
        <w:rPr>
          <w:rFonts w:ascii="IRNazanin" w:hAnsi="IRNazanin" w:eastAsia="IRNazanin"/>
          <w:color w:val="111111"/>
          <w:sz w:val="28"/>
          <w:sz w:val="28"/>
          <w:szCs w:val="28"/>
          <w:rtl w:val="true"/>
          <w:lang w:bidi="fa-IR"/>
        </w:rPr>
        <w:t>آخر الدهر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اسلمي </w:t>
      </w:r>
      <w:r>
        <w:rPr>
          <w:rStyle w:val="FootnoteAnchor"/>
          <w:rtl w:val="true"/>
        </w:rPr>
        <w:footnoteReference w:id="402"/>
      </w:r>
      <w:r>
        <w:rPr>
          <w:rFonts w:ascii="Amiri" w:hAnsi="Amiri" w:eastAsia="Amiri" w:cs="Amiri"/>
          <w:color w:val="111111"/>
          <w:sz w:val="28"/>
          <w:sz w:val="28"/>
          <w:szCs w:val="28"/>
          <w:rtl w:val="true"/>
          <w:lang w:bidi="ar-SA"/>
        </w:rPr>
        <w:t>ذات الدماليج و العقد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قرائت عبد اللّه مسعود </w:t>
      </w:r>
      <w:r>
        <w:rPr>
          <w:rStyle w:val="FootnoteAnchor"/>
          <w:rtl w:val="true"/>
        </w:rPr>
        <w:footnoteReference w:id="403"/>
      </w:r>
      <w:r>
        <w:rPr>
          <w:rFonts w:ascii="Amiri" w:hAnsi="Amiri" w:eastAsia="Amiri" w:cs="Amiri"/>
          <w:color w:val="111111"/>
          <w:sz w:val="28"/>
          <w:sz w:val="28"/>
          <w:szCs w:val="28"/>
          <w:rtl w:val="true"/>
          <w:lang w:bidi="ar-SA"/>
        </w:rPr>
        <w:t>بر اين است،و ابىّ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w:t>
      </w:r>
      <w:r>
        <w:rPr>
          <w:rStyle w:val="FootnoteAnchor"/>
          <w:rtl w:val="true"/>
        </w:rPr>
        <w:footnoteReference w:id="404"/>
      </w:r>
      <w:r>
        <w:rPr>
          <w:rFonts w:ascii="Amiri" w:hAnsi="Amiri" w:eastAsia="Amiri" w:cs="Amiri"/>
          <w:color w:val="111111"/>
          <w:sz w:val="28"/>
          <w:sz w:val="28"/>
          <w:szCs w:val="28"/>
          <w:rtl w:val="true"/>
          <w:lang w:bidi="ar-SA"/>
        </w:rPr>
        <w:t xml:space="preserve">يسجدون </w:t>
      </w:r>
      <w:r>
        <w:rPr>
          <w:rStyle w:val="FootnoteAnchor"/>
          <w:rtl w:val="true"/>
        </w:rPr>
        <w:footnoteReference w:id="405"/>
      </w:r>
      <w:r>
        <w:rPr>
          <w:rFonts w:ascii="IRNazanin" w:hAnsi="IRNazanin" w:eastAsia="IRNazanin"/>
          <w:color w:val="111111"/>
          <w:sz w:val="28"/>
          <w:sz w:val="28"/>
          <w:szCs w:val="28"/>
          <w:rtl w:val="true"/>
          <w:lang w:bidi="fa-IR"/>
        </w:rPr>
        <w:t xml:space="preserve">،و باقى قرّاء </w:t>
      </w:r>
    </w:p>
    <w:p>
      <w:pPr>
        <w:pStyle w:val="BookText"/>
        <w:rPr/>
      </w:pP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يسجدوا،به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كلام بر تقديم و تأخير،و تقدير 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 لهم الشيطان اعمالهم لئلا يسجدوا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محلّ او نصب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عبيد </w:t>
      </w:r>
      <w:r>
        <w:rPr>
          <w:rStyle w:val="FootnoteAnchor"/>
          <w:rtl w:val="true"/>
        </w:rPr>
        <w:footnoteReference w:id="406"/>
      </w:r>
      <w:r>
        <w:rPr>
          <w:rFonts w:ascii="Amiri" w:hAnsi="Amiri" w:eastAsia="Amiri" w:cs="Amiri"/>
          <w:color w:val="111111"/>
          <w:sz w:val="28"/>
          <w:sz w:val="28"/>
          <w:szCs w:val="28"/>
          <w:rtl w:val="true"/>
          <w:lang w:bidi="ar-SA"/>
        </w:rPr>
        <w:t xml:space="preserve">اختيار اين قرائت كرد براى آن كه كلام با اين قرائت بر نسق خود و سياقت قصّه بر جاى </w:t>
      </w:r>
      <w:r>
        <w:rPr>
          <w:rStyle w:val="FootnoteAnchor"/>
          <w:rtl w:val="true"/>
        </w:rPr>
        <w:footnoteReference w:id="407"/>
      </w:r>
      <w:r>
        <w:rPr>
          <w:rFonts w:ascii="IRNazanin" w:hAnsi="IRNazanin" w:eastAsia="IRNazanin"/>
          <w:color w:val="111111"/>
          <w:sz w:val="28"/>
          <w:sz w:val="28"/>
          <w:szCs w:val="28"/>
          <w:rtl w:val="true"/>
          <w:lang w:bidi="fa-IR"/>
        </w:rPr>
        <w:t>باشد،و بر قرائت اوّل كلام از اين نسق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يُخْرِجُ الْخَبْءَ فِي السَّمٰاوٰاتِ وَ الْأَرْضِ ،آن خداى كه او بيرون آرد پوشيده و غيب در آسمان 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نبات،يعنى باران از آسمان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نبات از زمين بر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عبد اللّه مسعود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الخبء من </w:t>
      </w:r>
      <w:r>
        <w:rPr>
          <w:rStyle w:val="FootnoteAnchor"/>
          <w:rtl w:val="true"/>
        </w:rPr>
        <w:footnoteReference w:id="409"/>
      </w:r>
      <w:r>
        <w:rPr>
          <w:rFonts w:ascii="Amiri" w:hAnsi="Amiri" w:eastAsia="Amiri" w:cs="Amiri"/>
          <w:color w:val="111111"/>
          <w:sz w:val="28"/>
          <w:sz w:val="28"/>
          <w:szCs w:val="28"/>
          <w:rtl w:val="true"/>
          <w:lang w:bidi="ar-SA"/>
        </w:rPr>
        <w:t>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تُخْفُونَ وَ مٰا تُعْلِنُونَ ،قرائت عامّۀ قرّاء،يعلم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كسائى و حفص عن عاصم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لاٰ إِلٰهَ إِلاّٰ هُوَ رَبُّ الْعَرْشِ الْعَظِيمِ ،خداى است كه جز او خدايى نيست،و او خداى عرش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عرش ملك است،و باقى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عرش </w:t>
      </w:r>
      <w:r>
        <w:rPr>
          <w:rStyle w:val="FootnoteAnchor"/>
          <w:rtl w:val="true"/>
        </w:rPr>
        <w:footnoteReference w:id="410"/>
      </w:r>
      <w:r>
        <w:rPr>
          <w:rFonts w:ascii="Amiri" w:hAnsi="Amiri" w:eastAsia="Amiri" w:cs="Amiri"/>
          <w:color w:val="111111"/>
          <w:sz w:val="28"/>
          <w:sz w:val="28"/>
          <w:szCs w:val="28"/>
          <w:rtl w:val="true"/>
          <w:lang w:bidi="ar-SA"/>
        </w:rPr>
        <w:t>است كه در آسمان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سَنَنْظُرُ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بنگريم تا اين حكايت كه گفتى من قولك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آيت مقدّم،راست است يا دروغ؟اوّل تدبير آب بساز كه ما و لشكر تشنه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بيامد و راه نمود ايشان را بر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 بكندند و آب برگرفتند چندان كه حاجت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411"/>
      </w:r>
      <w:r>
        <w:rPr>
          <w:rFonts w:ascii="IRNazanin" w:hAnsi="IRNazanin" w:eastAsia="IRNazanin"/>
          <w:color w:val="111111"/>
          <w:sz w:val="28"/>
          <w:sz w:val="28"/>
          <w:szCs w:val="28"/>
          <w:rtl w:val="true"/>
          <w:lang w:bidi="fa-IR"/>
        </w:rPr>
        <w:t xml:space="preserve">نامه اى نبشت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سليمان بن داود الى بلقيس ملكة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اتَّبَعَ الْهُدىٰ </w:t>
      </w:r>
      <w:r>
        <w:rPr>
          <w:rStyle w:val="FootnoteAnchor"/>
          <w:rtl w:val="true"/>
        </w:rPr>
        <w:footnoteReference w:id="413"/>
      </w:r>
      <w:r>
        <w:rPr>
          <w:rFonts w:ascii="Amiri" w:hAnsi="Amiri" w:eastAsia="Amiri" w:cs="Amiri"/>
          <w:color w:val="111111"/>
          <w:sz w:val="28"/>
          <w:sz w:val="28"/>
          <w:szCs w:val="28"/>
          <w:rtl w:val="true"/>
          <w:lang w:bidi="ar-SA"/>
        </w:rPr>
        <w:t xml:space="preserve">، بِسْمِ اللّٰهِ الرَّحْمٰنِ الرَّحِيمِ أَلاّٰ تَعْلُوا عَلَيَّ وَ أْتُونِي مُسْلِمِينَ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برآن بنه افزود كه در قرآن </w:t>
      </w:r>
    </w:p>
    <w:p>
      <w:pPr>
        <w:pStyle w:val="BookText"/>
        <w:rPr/>
      </w:pPr>
      <w:r>
        <w:rPr>
          <w:rFonts w:ascii="Amiri" w:hAnsi="Amiri" w:eastAsia="Amiri" w:cs="Amiri"/>
          <w:color w:val="111111"/>
          <w:sz w:val="28"/>
          <w:sz w:val="28"/>
          <w:szCs w:val="28"/>
          <w:rtl w:val="true"/>
          <w:lang w:bidi="ar-SA"/>
        </w:rPr>
        <w:t xml:space="preserve">هست، إِنَّهُ مِنْ سُلَيْمٰانَ وَ إِنَّهُ بِسْمِ اللّٰهِ الرَّحْمٰنِ الرَّحِيمِ، أَلاّٰ تَعْلُوا عَلَيَّ وَ أْتُونِي مُسْلِمِينَ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ابلغ الناس است به اين ايجاز و اختصار كه در نامه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 كه تطويل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بنبشت،مهرى از مشك بر او نهاد و نگين خود بر مهر نهاد و هدهد را پيش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رسول منى،تو را خلعتى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دست به تن او فرود آورد،اين الوان مختلفه بر او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انگشت بر سر او زد،اين تاج بر سر او نهادند </w:t>
      </w:r>
      <w:r>
        <w:rPr>
          <w:rStyle w:val="FootnoteAnchor"/>
          <w:rtl w:val="true"/>
        </w:rPr>
        <w:footnoteReference w:id="416"/>
      </w:r>
      <w:r>
        <w:rPr>
          <w:rFonts w:ascii="IRNazanin" w:hAnsi="IRNazanin" w:eastAsia="IRNazanin"/>
          <w:color w:val="111111"/>
          <w:sz w:val="28"/>
          <w:sz w:val="28"/>
          <w:szCs w:val="28"/>
          <w:rtl w:val="true"/>
          <w:lang w:bidi="fa-IR"/>
        </w:rPr>
        <w:t>،و نامه در منقار او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خلعت و تشريف من و نامۀ من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بِكِتٰابِي هٰذٰا فَأَلْقِهْ إِلَيْهِمْ، به ايشان فكن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 عَنْهُمْ ،پس برگرد از ايشان و بنگر </w:t>
      </w:r>
      <w:r>
        <w:rPr>
          <w:rStyle w:val="FootnoteAnchor"/>
          <w:rtl w:val="true"/>
        </w:rPr>
        <w:footnoteReference w:id="418"/>
      </w:r>
      <w:r>
        <w:rPr>
          <w:rFonts w:ascii="IRNazanin" w:hAnsi="IRNazanin" w:eastAsia="IRNazanin"/>
          <w:color w:val="111111"/>
          <w:sz w:val="28"/>
          <w:sz w:val="28"/>
          <w:szCs w:val="28"/>
          <w:rtl w:val="true"/>
          <w:lang w:bidi="fa-IR"/>
        </w:rPr>
        <w:t>تا چه جواب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است 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نامه بستد و برفت و هوا گرفت،و بيش ازآن كه عادت او بود 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هدهدى ديگر بر نگريد او 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ترفّع و تكبّر است؟چرا چندان بر نشوى كه پايۀ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ترفّع نكنم و من رسول رسول خدايم، خلعت او بر تن من،و تاج او بر سر من،و نامۀ او در منقار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بزرگوارتر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برفت و به نزد بلقيس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بلقيس به زمينى بود كه آن را مأرب گفتند بر سه ميل </w:t>
      </w:r>
      <w:r>
        <w:rPr>
          <w:rStyle w:val="FootnoteAnchor"/>
          <w:rtl w:val="true"/>
        </w:rPr>
        <w:footnoteReference w:id="419"/>
      </w:r>
      <w:r>
        <w:rPr>
          <w:rFonts w:ascii="IRNazanin" w:hAnsi="IRNazanin" w:eastAsia="IRNazanin"/>
          <w:color w:val="111111"/>
          <w:sz w:val="28"/>
          <w:sz w:val="28"/>
          <w:szCs w:val="28"/>
          <w:rtl w:val="true"/>
          <w:lang w:bidi="fa-IR"/>
        </w:rPr>
        <w:t xml:space="preserve">از صنعا،و او در كوشك بود و درها بسته،و او را عادت بود كه چون وقت قيلوله بودى درهاى كوشك ببستى و كليدها بخواستى و در زير سر نهادى و بخوفتى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هدهد بيامد،او را يافت ستان </w:t>
      </w:r>
      <w:r>
        <w:rPr>
          <w:rStyle w:val="FootnoteAnchor"/>
          <w:rtl w:val="true"/>
        </w:rPr>
        <w:footnoteReference w:id="421"/>
      </w:r>
      <w:r>
        <w:rPr>
          <w:rFonts w:ascii="Amiri" w:hAnsi="Amiri" w:eastAsia="Amiri" w:cs="Amiri"/>
          <w:color w:val="111111"/>
          <w:sz w:val="28"/>
          <w:sz w:val="28"/>
          <w:szCs w:val="28"/>
          <w:rtl w:val="true"/>
          <w:lang w:bidi="ar-SA"/>
        </w:rPr>
        <w:t>خفته،آن نامه بر سينۀ او انداخت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هدهد بيامد و او بر سرير ملك بود </w:t>
      </w:r>
      <w:r>
        <w:rPr>
          <w:rStyle w:val="FootnoteAnchor"/>
          <w:rtl w:val="true"/>
        </w:rPr>
        <w:footnoteReference w:id="422"/>
      </w:r>
      <w:r>
        <w:rPr>
          <w:rFonts w:ascii="Amiri" w:hAnsi="Amiri" w:eastAsia="Amiri" w:cs="Amiri"/>
          <w:color w:val="111111"/>
          <w:sz w:val="28"/>
          <w:sz w:val="28"/>
          <w:szCs w:val="28"/>
          <w:rtl w:val="true"/>
          <w:lang w:bidi="ar-SA"/>
        </w:rPr>
        <w:t xml:space="preserve">و وزرا و قوّاد و حجّاب </w:t>
      </w:r>
      <w:r>
        <w:rPr>
          <w:rStyle w:val="FootnoteAnchor"/>
          <w:rtl w:val="true"/>
        </w:rPr>
        <w:footnoteReference w:id="423"/>
      </w:r>
      <w:r>
        <w:rPr>
          <w:rFonts w:ascii="IRNazanin" w:hAnsi="IRNazanin" w:eastAsia="IRNazanin"/>
          <w:color w:val="111111"/>
          <w:sz w:val="28"/>
          <w:sz w:val="28"/>
          <w:szCs w:val="28"/>
          <w:rtl w:val="true"/>
          <w:lang w:bidi="fa-IR"/>
        </w:rPr>
        <w:t xml:space="preserve">،و بر بالاى سر ايشان پرواز مى كرد نامه در منقار گرفته،تا آنگه كه او بر نگريد </w:t>
      </w:r>
      <w:r>
        <w:rPr>
          <w:rStyle w:val="FootnoteAnchor"/>
          <w:rtl w:val="true"/>
        </w:rPr>
        <w:footnoteReference w:id="424"/>
      </w:r>
      <w:r>
        <w:rPr>
          <w:rFonts w:ascii="IRNazanin" w:hAnsi="IRNazanin" w:eastAsia="IRNazanin"/>
          <w:color w:val="111111"/>
          <w:sz w:val="28"/>
          <w:sz w:val="28"/>
          <w:szCs w:val="28"/>
          <w:rtl w:val="true"/>
          <w:lang w:bidi="fa-IR"/>
        </w:rPr>
        <w:t>نامه در كنار او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 و وهب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سوراخى بود كه آفتاب ازآنجا در كوشك افتادى چون بر آمدى،و بلقيس آفتاب پرست بود،چون </w:t>
      </w:r>
      <w:r>
        <w:rPr>
          <w:rStyle w:val="FootnoteAnchor"/>
          <w:rtl w:val="true"/>
        </w:rPr>
        <w:footnoteReference w:id="425"/>
      </w:r>
      <w:r>
        <w:rPr>
          <w:rFonts w:ascii="Amiri" w:hAnsi="Amiri" w:eastAsia="Amiri" w:cs="Amiri"/>
          <w:color w:val="111111"/>
          <w:sz w:val="28"/>
          <w:sz w:val="28"/>
          <w:szCs w:val="28"/>
          <w:rtl w:val="true"/>
          <w:lang w:bidi="ar-SA"/>
        </w:rPr>
        <w:t xml:space="preserve">آفتاب بديدى كه بر آمدى </w:t>
      </w:r>
      <w:r>
        <w:rPr>
          <w:rStyle w:val="FootnoteAnchor"/>
          <w:rtl w:val="true"/>
        </w:rPr>
        <w:footnoteReference w:id="426"/>
      </w:r>
      <w:r>
        <w:rPr>
          <w:rFonts w:ascii="Amiri" w:hAnsi="Amiri" w:eastAsia="Amiri" w:cs="Amiri"/>
          <w:color w:val="111111"/>
          <w:sz w:val="28"/>
          <w:sz w:val="28"/>
          <w:szCs w:val="28"/>
          <w:rtl w:val="true"/>
          <w:lang w:bidi="ar-SA"/>
        </w:rPr>
        <w:t>سجده كردى آفتاب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هدهد بيامد و برآن سوراخ بنشست و پرها فراخ كرد و سوراخ چنان بگرفت كه آفتاب در آنجا نيوفتاد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آفتاب دير مى برآمد </w:t>
      </w:r>
      <w:r>
        <w:rPr>
          <w:rStyle w:val="FootnoteAnchor"/>
          <w:rtl w:val="true"/>
        </w:rPr>
        <w:footnoteReference w:id="428"/>
      </w:r>
      <w:r>
        <w:rPr>
          <w:rFonts w:ascii="IRNazanin" w:hAnsi="IRNazanin" w:eastAsia="IRNazanin"/>
          <w:color w:val="111111"/>
          <w:sz w:val="28"/>
          <w:sz w:val="28"/>
          <w:szCs w:val="28"/>
          <w:rtl w:val="true"/>
          <w:lang w:bidi="fa-IR"/>
        </w:rPr>
        <w:t>،او بر نگريد مرغكى را ديد آفتاب بگرفته،و خويشتن حجاب آفتاب كرده،و نامه اى در منقار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حال به شگفت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بيامد و نامه بر او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بلقيس نامه برداشت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خواننده و نويسنده </w:t>
      </w:r>
      <w:r>
        <w:rPr>
          <w:rStyle w:val="FootnoteAnchor"/>
          <w:rtl w:val="true"/>
        </w:rPr>
        <w:footnoteReference w:id="429"/>
      </w:r>
      <w:r>
        <w:rPr>
          <w:rFonts w:ascii="IRNazanin" w:hAnsi="IRNazanin" w:eastAsia="IRNazanin"/>
          <w:color w:val="111111"/>
          <w:sz w:val="28"/>
          <w:sz w:val="28"/>
          <w:szCs w:val="28"/>
          <w:rtl w:val="true"/>
          <w:lang w:bidi="fa-IR"/>
        </w:rPr>
        <w:t xml:space="preserve">بود و تازى زبان،به مهر نامه فرونگريست </w:t>
      </w:r>
      <w:r>
        <w:rPr>
          <w:rStyle w:val="FootnoteAnchor"/>
          <w:rtl w:val="true"/>
        </w:rPr>
        <w:footnoteReference w:id="430"/>
      </w:r>
      <w:r>
        <w:rPr>
          <w:rFonts w:ascii="IRNazanin" w:hAnsi="IRNazanin" w:eastAsia="IRNazanin"/>
          <w:color w:val="111111"/>
          <w:sz w:val="28"/>
          <w:sz w:val="28"/>
          <w:szCs w:val="28"/>
          <w:rtl w:val="true"/>
          <w:lang w:bidi="fa-IR"/>
        </w:rPr>
        <w:t xml:space="preserve">نام سليمان ديد،بدانست كه نامۀ پادشاى </w:t>
      </w:r>
      <w:r>
        <w:rPr>
          <w:rStyle w:val="FootnoteAnchor"/>
          <w:rtl w:val="true"/>
        </w:rPr>
        <w:footnoteReference w:id="431"/>
      </w:r>
      <w:r>
        <w:rPr>
          <w:rFonts w:ascii="IRNazanin" w:hAnsi="IRNazanin" w:eastAsia="IRNazanin"/>
          <w:color w:val="111111"/>
          <w:sz w:val="28"/>
          <w:sz w:val="28"/>
          <w:szCs w:val="28"/>
          <w:rtl w:val="true"/>
          <w:lang w:bidi="fa-IR"/>
        </w:rPr>
        <w:t xml:space="preserve">است،و دانست </w:t>
      </w:r>
      <w:r>
        <w:rPr>
          <w:rStyle w:val="FootnoteAnchor"/>
          <w:rtl w:val="true"/>
        </w:rPr>
        <w:footnoteReference w:id="432"/>
      </w:r>
      <w:r>
        <w:rPr>
          <w:rFonts w:ascii="IRNazanin" w:hAnsi="IRNazanin" w:eastAsia="IRNazanin"/>
          <w:color w:val="111111"/>
          <w:sz w:val="28"/>
          <w:sz w:val="28"/>
          <w:szCs w:val="28"/>
          <w:rtl w:val="true"/>
          <w:lang w:bidi="fa-IR"/>
        </w:rPr>
        <w:t xml:space="preserve">كه ملك او عظيم تر از ملك اوست،چه آن را كه مرغ مسخر او باشد تا او را رسولى كند،او پادشايى </w:t>
      </w:r>
      <w:r>
        <w:rPr>
          <w:rStyle w:val="FootnoteAnchor"/>
          <w:rtl w:val="true"/>
        </w:rPr>
        <w:footnoteReference w:id="433"/>
      </w:r>
      <w:r>
        <w:rPr>
          <w:rFonts w:ascii="Amiri" w:hAnsi="Amiri" w:eastAsia="Amiri" w:cs="Amiri"/>
          <w:color w:val="111111"/>
          <w:sz w:val="28"/>
          <w:sz w:val="28"/>
          <w:szCs w:val="28"/>
          <w:rtl w:val="true"/>
          <w:lang w:bidi="ar-SA"/>
        </w:rPr>
        <w:t>عظيم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هدهد نامه بينداخت و به جانبى رفت و بنشست و مى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برخاست و بيامد و بر سرير ملك نشست </w:t>
      </w:r>
      <w:r>
        <w:rPr>
          <w:rStyle w:val="FootnoteAnchor"/>
          <w:rtl w:val="true"/>
        </w:rPr>
        <w:footnoteReference w:id="434"/>
      </w:r>
      <w:r>
        <w:rPr>
          <w:rFonts w:ascii="Amiri" w:hAnsi="Amiri" w:eastAsia="Amiri" w:cs="Amiri"/>
          <w:color w:val="111111"/>
          <w:sz w:val="28"/>
          <w:sz w:val="28"/>
          <w:szCs w:val="28"/>
          <w:rtl w:val="true"/>
          <w:lang w:bidi="ar-SA"/>
        </w:rPr>
        <w:t>،و كس فرستاد و اعيان و وجوه لشكر را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دوازده هزار مرد بودند زير فرمان هريكى هزار مرد مقاتل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 و مقاتل و ثمالى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مشورت او سيصد و سيزده مرد </w:t>
      </w:r>
      <w:r>
        <w:rPr>
          <w:rStyle w:val="FootnoteAnchor"/>
          <w:rtl w:val="true"/>
        </w:rPr>
        <w:footnoteReference w:id="435"/>
      </w:r>
      <w:r>
        <w:rPr>
          <w:rFonts w:ascii="IRNazanin" w:hAnsi="IRNazanin" w:eastAsia="IRNazanin"/>
          <w:color w:val="111111"/>
          <w:sz w:val="28"/>
          <w:sz w:val="28"/>
          <w:szCs w:val="28"/>
          <w:rtl w:val="true"/>
          <w:lang w:bidi="fa-IR"/>
        </w:rPr>
        <w:t xml:space="preserve">بودند،هر </w:t>
      </w:r>
    </w:p>
    <w:p>
      <w:pPr>
        <w:pStyle w:val="BookText"/>
        <w:rPr/>
      </w:pPr>
      <w:r>
        <w:rPr>
          <w:rFonts w:ascii="Amiri" w:hAnsi="Amiri" w:eastAsia="Amiri" w:cs="Amiri"/>
          <w:color w:val="111111"/>
          <w:sz w:val="28"/>
          <w:sz w:val="28"/>
          <w:szCs w:val="28"/>
          <w:rtl w:val="true"/>
          <w:lang w:bidi="ar-SA"/>
        </w:rPr>
        <w:t xml:space="preserve">مردى امير </w:t>
      </w:r>
      <w:r>
        <w:rPr>
          <w:rStyle w:val="FootnoteAnchor"/>
          <w:rtl w:val="true"/>
        </w:rPr>
        <w:footnoteReference w:id="436"/>
      </w:r>
      <w:r>
        <w:rPr>
          <w:rFonts w:ascii="IRNazanin" w:hAnsi="IRNazanin" w:eastAsia="IRNazanin"/>
          <w:color w:val="111111"/>
          <w:sz w:val="28"/>
          <w:sz w:val="28"/>
          <w:szCs w:val="28"/>
          <w:rtl w:val="true"/>
          <w:lang w:bidi="fa-IR"/>
        </w:rPr>
        <w:t xml:space="preserve">بود بر ده هزار مرد،آمدند و به جاى </w:t>
      </w:r>
      <w:r>
        <w:rPr>
          <w:rStyle w:val="FootnoteAnchor"/>
          <w:rtl w:val="true"/>
        </w:rPr>
        <w:footnoteReference w:id="437"/>
      </w:r>
      <w:r>
        <w:rPr>
          <w:rFonts w:ascii="IRNazanin" w:hAnsi="IRNazanin" w:eastAsia="IRNazanin"/>
          <w:color w:val="111111"/>
          <w:sz w:val="28"/>
          <w:sz w:val="28"/>
          <w:szCs w:val="28"/>
          <w:rtl w:val="true"/>
          <w:lang w:bidi="fa-IR"/>
        </w:rPr>
        <w:t>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بلقيس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الْمَلَأُ إِنِّي أُلْقِيَ إِلَيَّ كِتٰابٌ كَرِيمٌ ،اى جماعت و وجوه و اعيان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 كه نامه اى كريم به من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يعنى نكو،نظيره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كَرِيمٍ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براى شرف 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كريم خواند آن را كه مهر </w:t>
      </w:r>
      <w:r>
        <w:rPr>
          <w:rStyle w:val="FootnoteAnchor"/>
          <w:rtl w:val="true"/>
        </w:rPr>
        <w:footnoteReference w:id="439"/>
      </w:r>
      <w:r>
        <w:rPr>
          <w:rFonts w:ascii="Amiri" w:hAnsi="Amiri" w:eastAsia="Amiri" w:cs="Amiri"/>
          <w:color w:val="111111"/>
          <w:sz w:val="28"/>
          <w:sz w:val="28"/>
          <w:szCs w:val="28"/>
          <w:rtl w:val="true"/>
          <w:lang w:bidi="ar-SA"/>
        </w:rPr>
        <w:t>بر او نهاده بود،بيانش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عبّاس كه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 الكتاب ختمه،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 از انس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كه نامه نويسد به عجم،گفتند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را عادت آن است كه نامه اى كه مهر ندارد آن را حرمت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مهرى بساخت </w:t>
      </w:r>
      <w:r>
        <w:rPr>
          <w:rStyle w:val="FootnoteAnchor"/>
          <w:rtl w:val="true"/>
        </w:rPr>
        <w:footnoteReference w:id="441"/>
      </w:r>
      <w:r>
        <w:rPr>
          <w:rFonts w:ascii="Amiri" w:hAnsi="Amiri" w:eastAsia="Amiri" w:cs="Amiri"/>
          <w:color w:val="111111"/>
          <w:sz w:val="28"/>
          <w:sz w:val="28"/>
          <w:szCs w:val="28"/>
          <w:rtl w:val="true"/>
          <w:lang w:bidi="ar-SA"/>
        </w:rPr>
        <w:t>و نامه مهر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كه در سپيدى </w:t>
      </w:r>
      <w:r>
        <w:rPr>
          <w:rStyle w:val="FootnoteAnchor"/>
          <w:rtl w:val="true"/>
        </w:rPr>
        <w:footnoteReference w:id="442"/>
      </w:r>
      <w:r>
        <w:rPr>
          <w:rFonts w:ascii="IRNazanin" w:hAnsi="IRNazanin" w:eastAsia="IRNazanin"/>
          <w:color w:val="111111"/>
          <w:sz w:val="28"/>
          <w:sz w:val="28"/>
          <w:szCs w:val="28"/>
          <w:rtl w:val="true"/>
          <w:lang w:bidi="fa-IR"/>
        </w:rPr>
        <w:t>مهر مى نگرم در دست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دبيران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نامه نويسد به برادرش </w:t>
      </w:r>
      <w:r>
        <w:rPr>
          <w:rStyle w:val="FootnoteAnchor"/>
          <w:rtl w:val="true"/>
        </w:rPr>
        <w:footnoteReference w:id="443"/>
      </w:r>
      <w:r>
        <w:rPr>
          <w:rFonts w:ascii="IRNazanin" w:hAnsi="IRNazanin" w:eastAsia="IRNazanin"/>
          <w:color w:val="111111"/>
          <w:sz w:val="28"/>
          <w:sz w:val="28"/>
          <w:szCs w:val="28"/>
          <w:rtl w:val="true"/>
          <w:lang w:bidi="fa-IR"/>
        </w:rPr>
        <w:t>و مهر نكند آن را،استخفاف كرده باشد به او،آنگه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الختم حتم ،مهر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كريمش براى آن خواند كه در اوّل او نام خداى بود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تَعْلُوا ،بلندى مكنى بر من و پيش من آيى تن بداده و تسليم كرده فرمان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ايمان آريد به من،و اشهب العقيلىّ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تغلوا على،به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معجم،بر من غلوّ و تعدّى مكنى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برخواند و مضمونش معلوم ايشان كرد به مشورت در آمد،گفت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الْمَلَأُ أَفْتُونِي فِي أَمْرِي ،اى جماعت اشراف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بود،و قيل </w:t>
      </w:r>
      <w:r>
        <w:rPr>
          <w:rStyle w:val="FootnoteAnchor"/>
          <w:rtl w:val="true"/>
        </w:rPr>
        <w:footnoteReference w:id="446"/>
      </w:r>
      <w:r>
        <w:rPr>
          <w:rFonts w:ascii="IRNazanin" w:hAnsi="IRNazanin" w:eastAsia="IRNazanin"/>
          <w:color w:val="111111"/>
          <w:sz w:val="28"/>
          <w:sz w:val="28"/>
          <w:szCs w:val="28"/>
          <w:rtl w:val="true"/>
          <w:lang w:bidi="fa-IR"/>
        </w:rPr>
        <w:t xml:space="preserve">پادشاهى بود دون پادشاه اعظم،در زير فرمان هر قيلى </w:t>
      </w:r>
      <w:r>
        <w:rPr>
          <w:rStyle w:val="FootnoteAnchor"/>
          <w:rtl w:val="true"/>
        </w:rPr>
        <w:footnoteReference w:id="447"/>
      </w:r>
      <w:r>
        <w:rPr>
          <w:rFonts w:ascii="IRNazanin" w:hAnsi="IRNazanin" w:eastAsia="IRNazanin"/>
          <w:color w:val="111111"/>
          <w:sz w:val="28"/>
          <w:sz w:val="28"/>
          <w:szCs w:val="28"/>
          <w:rtl w:val="true"/>
          <w:lang w:bidi="fa-IR"/>
        </w:rPr>
        <w:t xml:space="preserve">صد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 كنى مرا در اين كار و مشورت كنى كه من هيچ كار نبرم تا شما حاضر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شرط مصلحت و نگاهداشت مملكت يكى مشورت است،براى اين فرمود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شقى عبد قطّ بمشورة و لا سعد باستغناء رأى ،و همچنين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خاب من استخار و لا ندم من استشار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أُولُوا قُوَّةٍ وَ أُولُوا بَأْسٍ شَدِيدٍ ،ما خداوندان قوّتيم و خداوندان شجاعتيم و مردان كارزاريم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إِلَيْكِ، فرمان تو راست،ما را فرمانى نيست،بنگر تا چه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بلقيس سخن ايشان بشنيد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شما حرب </w:t>
      </w:r>
      <w:r>
        <w:rPr>
          <w:rStyle w:val="FootnoteAnchor"/>
          <w:rtl w:val="true"/>
        </w:rPr>
        <w:footnoteReference w:id="450"/>
      </w:r>
      <w:r>
        <w:rPr>
          <w:rFonts w:ascii="IRNazanin" w:hAnsi="IRNazanin" w:eastAsia="IRNazanin"/>
          <w:color w:val="111111"/>
          <w:sz w:val="28"/>
          <w:sz w:val="28"/>
          <w:szCs w:val="28"/>
          <w:rtl w:val="true"/>
          <w:lang w:bidi="fa-IR"/>
        </w:rPr>
        <w:t>است،و براى اين شجاعت عرض مى كنى،رأى من جز اين است،و آن آن است كه شما دانى كه پادشاهان چون در شهرى شوند آن شهر به قهر و غلبه تباه كنند،و عزيزان شهر را ذليل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 جا حكايت قول بلقيس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به كلام خود بر صدق او گواهى 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يَفْعَلُونَ، همچنين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معنى اين آيت استاد أبو القاسم حبيبى </w:t>
      </w:r>
      <w:r>
        <w:rPr>
          <w:rStyle w:val="FootnoteAnchor"/>
          <w:rtl w:val="true"/>
        </w:rPr>
        <w:footnoteReference w:id="451"/>
      </w:r>
      <w:r>
        <w:rPr>
          <w:rFonts w:ascii="IRNazanin" w:hAnsi="IRNazanin" w:eastAsia="IRNazanin"/>
          <w:color w:val="111111"/>
          <w:sz w:val="28"/>
          <w:sz w:val="28"/>
          <w:szCs w:val="28"/>
          <w:rtl w:val="true"/>
          <w:lang w:bidi="fa-IR"/>
        </w:rPr>
        <w:t>بيتى چند روايت كرد،و 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الملوك بلاء حيث ما حلوا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لك في اكنافهم ظل</w:t>
      </w:r>
    </w:p>
    <w:p>
      <w:pPr>
        <w:pStyle w:val="BookText"/>
        <w:rPr/>
      </w:pPr>
      <w:r>
        <w:rPr>
          <w:rFonts w:ascii="Amiri" w:hAnsi="Amiri" w:eastAsia="Amiri" w:cs="Amiri"/>
          <w:color w:val="111111"/>
          <w:sz w:val="28"/>
          <w:sz w:val="28"/>
          <w:szCs w:val="28"/>
          <w:rtl w:val="true"/>
          <w:lang w:bidi="ar-SA"/>
        </w:rPr>
        <w:t>ما ذا تؤمّل من قوم اذا غضبوا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جاروا عليكم و ان ارضيتهم </w:t>
      </w:r>
      <w:r>
        <w:rPr>
          <w:rStyle w:val="FootnoteAnchor"/>
          <w:rtl w:val="true"/>
        </w:rPr>
        <w:footnoteReference w:id="453"/>
      </w:r>
      <w:r>
        <w:rPr>
          <w:rFonts w:ascii="Amiri" w:hAnsi="Amiri" w:eastAsia="Amiri" w:cs="Amiri"/>
          <w:color w:val="111111"/>
          <w:sz w:val="28"/>
          <w:sz w:val="28"/>
          <w:szCs w:val="28"/>
          <w:rtl w:val="true"/>
          <w:lang w:bidi="ar-SA"/>
        </w:rPr>
        <w:t>ملّوا</w:t>
      </w:r>
    </w:p>
    <w:p>
      <w:pPr>
        <w:pStyle w:val="BookText"/>
        <w:rPr/>
      </w:pPr>
      <w:r>
        <w:rPr>
          <w:rFonts w:ascii="IRNazanin" w:hAnsi="IRNazanin" w:eastAsia="IRNazanin"/>
          <w:color w:val="111111"/>
          <w:sz w:val="28"/>
          <w:sz w:val="28"/>
          <w:szCs w:val="28"/>
          <w:rtl w:val="true"/>
          <w:lang w:bidi="fa-IR"/>
        </w:rPr>
        <w:t xml:space="preserve">و ان مدحتهم </w:t>
      </w:r>
      <w:r>
        <w:rPr>
          <w:rStyle w:val="FootnoteAnchor"/>
          <w:rtl w:val="true"/>
        </w:rPr>
        <w:footnoteReference w:id="454"/>
      </w:r>
      <w:r>
        <w:rPr>
          <w:rFonts w:ascii="Amiri" w:hAnsi="Amiri" w:eastAsia="Amiri" w:cs="Amiri"/>
          <w:color w:val="111111"/>
          <w:sz w:val="28"/>
          <w:sz w:val="28"/>
          <w:szCs w:val="28"/>
          <w:rtl w:val="true"/>
          <w:lang w:bidi="ar-SA"/>
        </w:rPr>
        <w:t>خالوك تخدعهم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استثقلوك كما يستثقل الكل</w:t>
      </w:r>
    </w:p>
    <w:p>
      <w:pPr>
        <w:pStyle w:val="BookText"/>
        <w:rPr/>
      </w:pPr>
      <w:r>
        <w:rPr>
          <w:rFonts w:ascii="IRNazanin" w:hAnsi="IRNazanin" w:eastAsia="IRNazanin"/>
          <w:color w:val="111111"/>
          <w:sz w:val="28"/>
          <w:sz w:val="28"/>
          <w:szCs w:val="28"/>
          <w:rtl w:val="true"/>
          <w:lang w:bidi="fa-IR"/>
        </w:rPr>
        <w:t>فاستغن بالله عن ابوابهم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الوقوف على ابوابهم ذل</w:t>
      </w:r>
    </w:p>
    <w:p>
      <w:pPr>
        <w:pStyle w:val="BookText"/>
        <w:rPr/>
      </w:pPr>
      <w:r>
        <w:rPr>
          <w:rFonts w:ascii="Amiri" w:hAnsi="Amiri" w:eastAsia="Amiri" w:cs="Amiri"/>
          <w:color w:val="111111"/>
          <w:sz w:val="28"/>
          <w:sz w:val="28"/>
          <w:szCs w:val="28"/>
          <w:rtl w:val="true"/>
          <w:lang w:bidi="ar-SA"/>
        </w:rPr>
        <w:t xml:space="preserve">و يكى از عصرش </w:t>
      </w:r>
      <w:r>
        <w:rPr>
          <w:rStyle w:val="FootnoteAnchor"/>
          <w:rtl w:val="true"/>
        </w:rPr>
        <w:footnoteReference w:id="45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كنت متخذا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و الشركاء الوجوها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تسمع اللّه ان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دخلوا قرية افسدوها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مُرْسِلَةٌ إِلَيْهِمْ بِهَدِيَّةٍ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من آن است كه هديّه بسازم و به او فرستم و احوال او به آن هديه امتحان كنم،اگر هديه قبول كند پادشاه است،و اگر قبول نكند و جز به اسلام و انقياد راضى نشود پيغامبر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صد غلام و صد كنيزك را بخواند و همه را يك جامه 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آن را تا او داند كه غلام كدام است و كنيزك كدام؟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غلام و كنيزك بودند،كلبى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غلام و ده كنيزك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غلام و پانصد كنيزك،غلامان را جامۀ كنيزكان پوشانيد و كنيزكان را جامۀ غلامان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البنانىّ </w:t>
      </w:r>
      <w:r>
        <w:rPr>
          <w:rStyle w:val="FootnoteAnchor"/>
          <w:rtl w:val="true"/>
        </w:rPr>
        <w:footnoteReference w:id="4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صفايحى از زر با آن هدايا راست كرد در جامه هاى ديبا پيخته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به سليمان رسيد،بفرمود تا جنّيان آجرها زراندود بكردند و در راهها بينداختند تا ايشان چون به آن رسيدند،گفتند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چيزى آورده ايم كه ايشان در راه بيفگنده اند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بلقيس پانصد غلام و پانصد كنيزك را بفرمود تا بياوردند و غلامان را جامه و حلىّ زنان پوشانيد و زرّينها </w:t>
      </w:r>
      <w:r>
        <w:rPr>
          <w:rStyle w:val="FootnoteAnchor"/>
          <w:rtl w:val="true"/>
        </w:rPr>
        <w:footnoteReference w:id="459"/>
      </w:r>
      <w:r>
        <w:rPr>
          <w:rFonts w:ascii="IRNazanin" w:hAnsi="IRNazanin" w:eastAsia="IRNazanin"/>
          <w:color w:val="111111"/>
          <w:sz w:val="28"/>
          <w:sz w:val="28"/>
          <w:szCs w:val="28"/>
          <w:rtl w:val="true"/>
          <w:lang w:bidi="fa-IR"/>
        </w:rPr>
        <w:t>بر ايشان كرد،و كنيزكان را جامه هاى مردان پوشانيد و سلاحهاى مردان داد،و زنان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چون حديث كنى،سخنهاى مردوار گوييد و آواز بلند بردارى و سخن درشت گوييد،و غلامان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گويى،آواز نرم دارى و حديث ماده كنى تا بر او مشتبه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اسپانى فرستاد نيكو تازى،به ستام زر مرصّع،و پانصد خشت زرّين و سيمين پيراست </w:t>
      </w:r>
      <w:r>
        <w:rPr>
          <w:rStyle w:val="FootnoteAnchor"/>
          <w:rtl w:val="true"/>
        </w:rPr>
        <w:footnoteReference w:id="460"/>
      </w:r>
      <w:r>
        <w:rPr>
          <w:rFonts w:ascii="IRNazanin" w:hAnsi="IRNazanin" w:eastAsia="IRNazanin"/>
          <w:color w:val="111111"/>
          <w:sz w:val="28"/>
          <w:sz w:val="28"/>
          <w:szCs w:val="28"/>
          <w:rtl w:val="true"/>
          <w:lang w:bidi="fa-IR"/>
        </w:rPr>
        <w:t xml:space="preserve">و با او به فراست </w:t>
      </w:r>
      <w:r>
        <w:rPr>
          <w:rStyle w:val="FootnoteAnchor"/>
          <w:rtl w:val="true"/>
        </w:rPr>
        <w:footnoteReference w:id="461"/>
      </w:r>
      <w:r>
        <w:rPr>
          <w:rFonts w:ascii="Amiri" w:hAnsi="Amiri" w:eastAsia="Amiri" w:cs="Amiri"/>
          <w:color w:val="111111"/>
          <w:sz w:val="28"/>
          <w:sz w:val="28"/>
          <w:szCs w:val="28"/>
          <w:rtl w:val="true"/>
          <w:lang w:bidi="ar-SA"/>
        </w:rPr>
        <w:t xml:space="preserve">،و تاجى مرصّع به انواع جواهر و مبلغى مشك و عود و عنبر و درّى يتيم ناسفته در حقّه و مهر </w:t>
      </w:r>
      <w:r>
        <w:rPr>
          <w:rStyle w:val="FootnoteAnchor"/>
          <w:rtl w:val="true"/>
        </w:rPr>
        <w:footnoteReference w:id="462"/>
      </w:r>
      <w:r>
        <w:rPr>
          <w:rFonts w:ascii="IRNazanin" w:hAnsi="IRNazanin" w:eastAsia="IRNazanin"/>
          <w:color w:val="111111"/>
          <w:sz w:val="28"/>
          <w:sz w:val="28"/>
          <w:szCs w:val="28"/>
          <w:rtl w:val="true"/>
          <w:lang w:bidi="fa-IR"/>
        </w:rPr>
        <w:t xml:space="preserve">يمنى كژ سفته اين جمله به دست مردى از اشراف قوم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منذر بن عمير گفتند </w:t>
      </w:r>
      <w:r>
        <w:rPr>
          <w:rStyle w:val="FootnoteAnchor"/>
          <w:rtl w:val="true"/>
        </w:rPr>
        <w:footnoteReference w:id="464"/>
      </w:r>
      <w:r>
        <w:rPr>
          <w:rFonts w:ascii="Amiri" w:hAnsi="Amiri" w:eastAsia="Amiri" w:cs="Amiri"/>
          <w:color w:val="111111"/>
          <w:sz w:val="28"/>
          <w:sz w:val="28"/>
          <w:szCs w:val="28"/>
          <w:rtl w:val="true"/>
          <w:lang w:bidi="ar-SA"/>
        </w:rPr>
        <w:t xml:space="preserve">بفرستاد،و او مردى عاقل و سديد راى بود،بر دست او </w:t>
      </w:r>
    </w:p>
    <w:p>
      <w:pPr>
        <w:pStyle w:val="BookText"/>
        <w:rPr/>
      </w:pPr>
      <w:r>
        <w:rPr>
          <w:rFonts w:ascii="IRNazanin" w:hAnsi="IRNazanin" w:eastAsia="IRNazanin"/>
          <w:color w:val="111111"/>
          <w:sz w:val="28"/>
          <w:sz w:val="28"/>
          <w:szCs w:val="28"/>
          <w:rtl w:val="true"/>
          <w:lang w:bidi="fa-IR"/>
        </w:rPr>
        <w:t xml:space="preserve">نامه اى فرستاد تفصيل اين هديه ها در آنجا،و در نامه گفت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پيغامبرى فرق كنى ميان اينان كه به تو فرستادم تا غلام كدام است و كنيزك كدام؟و خبر ده تا در اين حقّه ها چيست؟و آن كه ناسفته است بسم </w:t>
      </w:r>
      <w:r>
        <w:rPr>
          <w:rStyle w:val="FootnoteAnchor"/>
          <w:rtl w:val="true"/>
        </w:rPr>
        <w:footnoteReference w:id="466"/>
      </w:r>
      <w:r>
        <w:rPr>
          <w:rFonts w:ascii="Amiri" w:hAnsi="Amiri" w:eastAsia="Amiri" w:cs="Amiri"/>
          <w:color w:val="111111"/>
          <w:sz w:val="28"/>
          <w:sz w:val="28"/>
          <w:szCs w:val="28"/>
          <w:rtl w:val="true"/>
          <w:lang w:bidi="ar-SA"/>
        </w:rPr>
        <w:t xml:space="preserve">،و آن كه سفته است رشته </w:t>
      </w:r>
      <w:r>
        <w:rPr>
          <w:rStyle w:val="FootnoteAnchor"/>
          <w:rtl w:val="true"/>
        </w:rPr>
        <w:footnoteReference w:id="467"/>
      </w:r>
      <w:r>
        <w:rPr>
          <w:rFonts w:ascii="Amiri" w:hAnsi="Amiri" w:eastAsia="Amiri" w:cs="Amiri"/>
          <w:color w:val="111111"/>
          <w:sz w:val="28"/>
          <w:sz w:val="28"/>
          <w:szCs w:val="28"/>
          <w:rtl w:val="true"/>
          <w:lang w:bidi="ar-SA"/>
        </w:rPr>
        <w:t>در او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نزديك او شوى اگر به خشم و كبر در تو نگرد، پادشاه است پيغامبر نيست ما او را غلبه كنيم،و اگر به رقّت و رحمت نگرد و به تواضع سخن گويد،پادشاه نيست پيغامبر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نكو بشنو و جواب </w:t>
      </w:r>
      <w:r>
        <w:rPr>
          <w:rStyle w:val="FootnoteAnchor"/>
          <w:rtl w:val="true"/>
        </w:rPr>
        <w:footnoteReference w:id="468"/>
      </w:r>
      <w:r>
        <w:rPr>
          <w:rFonts w:ascii="IRNazanin" w:hAnsi="IRNazanin" w:eastAsia="IRNazanin"/>
          <w:color w:val="111111"/>
          <w:sz w:val="28"/>
          <w:sz w:val="28"/>
          <w:szCs w:val="28"/>
          <w:rtl w:val="true"/>
          <w:lang w:bidi="fa-IR"/>
        </w:rPr>
        <w:t xml:space="preserve">نامه بازآر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w:t>
      </w:r>
      <w:r>
        <w:rPr>
          <w:rStyle w:val="FootnoteAnchor"/>
          <w:rtl w:val="true"/>
        </w:rPr>
        <w:footnoteReference w:id="469"/>
      </w:r>
      <w:r>
        <w:rPr>
          <w:rFonts w:ascii="IRNazanin" w:hAnsi="IRNazanin" w:eastAsia="IRNazanin"/>
          <w:color w:val="111111"/>
          <w:sz w:val="28"/>
          <w:sz w:val="28"/>
          <w:szCs w:val="28"/>
          <w:rtl w:val="true"/>
          <w:lang w:bidi="fa-IR"/>
        </w:rPr>
        <w:t>ساز رفتن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هدهد بيامد پيش ازآن كه او رسيد </w:t>
      </w:r>
      <w:r>
        <w:rPr>
          <w:rStyle w:val="FootnoteAnchor"/>
          <w:rtl w:val="true"/>
        </w:rPr>
        <w:footnoteReference w:id="470"/>
      </w:r>
      <w:r>
        <w:rPr>
          <w:rFonts w:ascii="IRNazanin" w:hAnsi="IRNazanin" w:eastAsia="IRNazanin"/>
          <w:color w:val="111111"/>
          <w:sz w:val="28"/>
          <w:sz w:val="28"/>
          <w:szCs w:val="28"/>
          <w:rtl w:val="true"/>
          <w:lang w:bidi="fa-IR"/>
        </w:rPr>
        <w:t>،و سليمان را خبر داد از آن هديه ها كه او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جنّيان و انسيان را بخواند،و بفرمود تا خشتهاى زرّين و سيمين بساختند چندانى كه ميدان او بود و شرف </w:t>
      </w:r>
      <w:r>
        <w:rPr>
          <w:rStyle w:val="FootnoteAnchor"/>
          <w:rtl w:val="true"/>
        </w:rPr>
        <w:footnoteReference w:id="471"/>
      </w:r>
      <w:r>
        <w:rPr>
          <w:rFonts w:ascii="IRNazanin" w:hAnsi="IRNazanin" w:eastAsia="IRNazanin"/>
          <w:color w:val="111111"/>
          <w:sz w:val="28"/>
          <w:sz w:val="28"/>
          <w:szCs w:val="28"/>
          <w:rtl w:val="true"/>
          <w:lang w:bidi="fa-IR"/>
        </w:rPr>
        <w:t>ميدان او از آن خشتها بر نهادند و فرش ميدان از آن بگستردند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اسبان آنچه نيكوتر باشند </w:t>
      </w:r>
      <w:r>
        <w:rPr>
          <w:rStyle w:val="FootnoteAnchor"/>
          <w:rtl w:val="true"/>
        </w:rPr>
        <w:footnoteReference w:id="47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دريا اسبانى هستند به الوان مختلف كه از آن نكوتر نباشد،برفتند و از آن بياوردند عددى بسيار،و همه را ستامهاى زر بر كردند،و به دو صف در آن ميدان بداشتند،و در زير پاى ايشان فرش خشتهاى زرّين </w:t>
      </w:r>
      <w:r>
        <w:rPr>
          <w:rStyle w:val="FootnoteAnchor"/>
          <w:rtl w:val="true"/>
        </w:rPr>
        <w:footnoteReference w:id="473"/>
      </w:r>
      <w:r>
        <w:rPr>
          <w:rFonts w:ascii="Amiri" w:hAnsi="Amiri" w:eastAsia="Amiri" w:cs="Amiri"/>
          <w:color w:val="111111"/>
          <w:sz w:val="28"/>
          <w:sz w:val="28"/>
          <w:szCs w:val="28"/>
          <w:rtl w:val="true"/>
          <w:lang w:bidi="ar-SA"/>
        </w:rPr>
        <w:t xml:space="preserve">بر كردند </w:t>
      </w:r>
      <w:r>
        <w:rPr>
          <w:rStyle w:val="FootnoteAnchor"/>
          <w:rtl w:val="true"/>
        </w:rPr>
        <w:footnoteReference w:id="474"/>
      </w:r>
      <w:r>
        <w:rPr>
          <w:rFonts w:ascii="IRNazanin" w:hAnsi="IRNazanin" w:eastAsia="IRNazanin"/>
          <w:color w:val="111111"/>
          <w:sz w:val="28"/>
          <w:sz w:val="28"/>
          <w:szCs w:val="28"/>
          <w:rtl w:val="true"/>
          <w:lang w:bidi="fa-IR"/>
        </w:rPr>
        <w:t>به مقدار چند فرسنگ،و آنگه بفرمود تا جمله لشكر از جنّ و انس و وحوش و سباع و طيور حاضر آمدند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 روايت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بفرمود تا ميدان را از آن خشتهاى </w:t>
      </w:r>
      <w:r>
        <w:rPr>
          <w:rStyle w:val="FootnoteAnchor"/>
          <w:rtl w:val="true"/>
        </w:rPr>
        <w:footnoteReference w:id="475"/>
      </w:r>
      <w:r>
        <w:rPr>
          <w:rFonts w:ascii="IRNazanin" w:hAnsi="IRNazanin" w:eastAsia="IRNazanin"/>
          <w:color w:val="111111"/>
          <w:sz w:val="28"/>
          <w:sz w:val="28"/>
          <w:szCs w:val="28"/>
          <w:rtl w:val="true"/>
          <w:lang w:bidi="fa-IR"/>
        </w:rPr>
        <w:t xml:space="preserve">زرّين و سيمين فرش كردند،و به مقدار آنچه ايشان داشتند از خشتهاى زر و سيم جاى </w:t>
      </w:r>
      <w:r>
        <w:rPr>
          <w:rStyle w:val="FootnoteAnchor"/>
          <w:rtl w:val="true"/>
        </w:rPr>
        <w:footnoteReference w:id="476"/>
      </w:r>
      <w:r>
        <w:rPr>
          <w:rFonts w:ascii="IRNazanin" w:hAnsi="IRNazanin" w:eastAsia="IRNazanin"/>
          <w:color w:val="111111"/>
          <w:sz w:val="28"/>
          <w:sz w:val="28"/>
          <w:szCs w:val="28"/>
          <w:rtl w:val="true"/>
          <w:lang w:bidi="fa-IR"/>
        </w:rPr>
        <w:t>بگذاشتند،و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سرير او به ميدان بردند و </w:t>
      </w:r>
    </w:p>
    <w:p>
      <w:pPr>
        <w:pStyle w:val="BookText"/>
        <w:rPr/>
      </w:pPr>
      <w:r>
        <w:rPr>
          <w:rFonts w:ascii="Amiri" w:hAnsi="Amiri" w:eastAsia="Amiri" w:cs="Amiri"/>
          <w:color w:val="111111"/>
          <w:sz w:val="28"/>
          <w:sz w:val="28"/>
          <w:szCs w:val="28"/>
          <w:rtl w:val="true"/>
          <w:lang w:bidi="ar-SA"/>
        </w:rPr>
        <w:t xml:space="preserve">لشكر </w:t>
      </w:r>
      <w:r>
        <w:rPr>
          <w:rStyle w:val="FootnoteAnchor"/>
          <w:rtl w:val="true"/>
        </w:rPr>
        <w:footnoteReference w:id="477"/>
      </w:r>
      <w:r>
        <w:rPr>
          <w:rFonts w:ascii="IRNazanin" w:hAnsi="IRNazanin" w:eastAsia="IRNazanin"/>
          <w:color w:val="111111"/>
          <w:sz w:val="28"/>
          <w:sz w:val="28"/>
          <w:szCs w:val="28"/>
          <w:rtl w:val="true"/>
          <w:lang w:bidi="fa-IR"/>
        </w:rPr>
        <w:t>حاضر آمدند و چهار هزار كرسى زرّين بر دست راست او بنهادند و چهار هزار بر دست چپ،و برآن وزرا و علما و اعيان و وجوه بنشستند و لشكر صف كشيدند چند فرسنگ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انسيان پيش </w:t>
      </w:r>
      <w:r>
        <w:rPr>
          <w:rStyle w:val="FootnoteAnchor"/>
          <w:rtl w:val="true"/>
        </w:rPr>
        <w:footnoteReference w:id="478"/>
      </w:r>
      <w:r>
        <w:rPr>
          <w:rFonts w:ascii="IRNazanin" w:hAnsi="IRNazanin" w:eastAsia="IRNazanin"/>
          <w:color w:val="111111"/>
          <w:sz w:val="28"/>
          <w:sz w:val="28"/>
          <w:szCs w:val="28"/>
          <w:rtl w:val="true"/>
          <w:lang w:bidi="fa-IR"/>
        </w:rPr>
        <w:t xml:space="preserve">او باستادند </w:t>
      </w:r>
      <w:r>
        <w:rPr>
          <w:rStyle w:val="FootnoteAnchor"/>
          <w:rtl w:val="true"/>
        </w:rPr>
        <w:footnoteReference w:id="479"/>
      </w:r>
      <w:r>
        <w:rPr>
          <w:rFonts w:ascii="IRNazanin" w:hAnsi="IRNazanin" w:eastAsia="IRNazanin"/>
          <w:color w:val="111111"/>
          <w:sz w:val="28"/>
          <w:sz w:val="28"/>
          <w:szCs w:val="28"/>
          <w:rtl w:val="true"/>
          <w:lang w:bidi="fa-IR"/>
        </w:rPr>
        <w:t xml:space="preserve">و از پس ايشان جنّيان،و از پس ايشان سباع،و از پس ايشان وحوش،و مرغان در هوا پر در پر گستردند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رسولان آنجا رسيدند،چيزى ديدند كه هرگز نديده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اسبان را ديدند بر سر خشتهاى زرّين و سيمين بداشته برآن بول و روث مى كردند </w:t>
      </w:r>
      <w:r>
        <w:rPr>
          <w:rStyle w:val="FootnoteAnchor"/>
          <w:rtl w:val="true"/>
        </w:rPr>
        <w:footnoteReference w:id="481"/>
      </w:r>
      <w:r>
        <w:rPr>
          <w:rFonts w:ascii="IRNazanin" w:hAnsi="IRNazanin" w:eastAsia="IRNazanin"/>
          <w:color w:val="111111"/>
          <w:sz w:val="28"/>
          <w:sz w:val="28"/>
          <w:szCs w:val="28"/>
          <w:rtl w:val="true"/>
          <w:lang w:bidi="fa-IR"/>
        </w:rPr>
        <w:t>،آنچه داشتند در چشم ايشان حقير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ميدان در آمدند همه ميدان مفروش بود جز به مقدار آنچه ايشان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تا ما را به دزدى متّهم كنند،راى آن است كه آنچه داريم از اين خشتهاى زر و سيم آنجا بنهيم بر جاى خالى،همچنان كردند و آن </w:t>
      </w:r>
      <w:r>
        <w:rPr>
          <w:rStyle w:val="FootnoteAnchor"/>
          <w:rtl w:val="true"/>
        </w:rPr>
        <w:footnoteReference w:id="482"/>
      </w:r>
      <w:r>
        <w:rPr>
          <w:rFonts w:ascii="IRNazanin" w:hAnsi="IRNazanin" w:eastAsia="IRNazanin"/>
          <w:color w:val="111111"/>
          <w:sz w:val="28"/>
          <w:sz w:val="28"/>
          <w:szCs w:val="28"/>
          <w:rtl w:val="true"/>
          <w:lang w:bidi="fa-IR"/>
        </w:rPr>
        <w:t>حقير و ناچيز گشت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سباع رسيدند،نيارستند به ايشان گذشتن </w:t>
      </w:r>
      <w:r>
        <w:rPr>
          <w:rStyle w:val="FootnoteAnchor"/>
          <w:rtl w:val="true"/>
        </w:rPr>
        <w:footnoteReference w:id="483"/>
      </w:r>
      <w:r>
        <w:rPr>
          <w:rFonts w:ascii="Amiri" w:hAnsi="Amiri" w:eastAsia="Amiri" w:cs="Amiri"/>
          <w:color w:val="111111"/>
          <w:sz w:val="28"/>
          <w:sz w:val="28"/>
          <w:szCs w:val="28"/>
          <w:rtl w:val="true"/>
          <w:lang w:bidi="ar-SA"/>
        </w:rPr>
        <w:t xml:space="preserve">،كس ها </w:t>
      </w:r>
      <w:r>
        <w:rPr>
          <w:rStyle w:val="FootnoteAnchor"/>
          <w:rtl w:val="true"/>
        </w:rPr>
        <w:footnoteReference w:id="484"/>
      </w:r>
      <w:r>
        <w:rPr>
          <w:rFonts w:ascii="IRNazanin" w:hAnsi="IRNazanin" w:eastAsia="IRNazanin"/>
          <w:color w:val="111111"/>
          <w:sz w:val="28"/>
          <w:sz w:val="28"/>
          <w:szCs w:val="28"/>
          <w:rtl w:val="true"/>
          <w:lang w:bidi="fa-IR"/>
        </w:rPr>
        <w:t>كه موكّل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بگذرى </w:t>
      </w:r>
      <w:r>
        <w:rPr>
          <w:rStyle w:val="FootnoteAnchor"/>
          <w:rtl w:val="true"/>
        </w:rPr>
        <w:footnoteReference w:id="485"/>
      </w:r>
      <w:r>
        <w:rPr>
          <w:rFonts w:ascii="IRNazanin" w:hAnsi="IRNazanin" w:eastAsia="IRNazanin"/>
          <w:color w:val="111111"/>
          <w:sz w:val="28"/>
          <w:sz w:val="28"/>
          <w:szCs w:val="28"/>
          <w:rtl w:val="true"/>
          <w:lang w:bidi="fa-IR"/>
        </w:rPr>
        <w:t xml:space="preserve">كه اينان گزند نيارند كردن جز به فرمان سليمان،بگذشتند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شياطين رسيدند،منظرى مهول </w:t>
      </w:r>
      <w:r>
        <w:rPr>
          <w:rStyle w:val="FootnoteAnchor"/>
          <w:rtl w:val="true"/>
        </w:rPr>
        <w:footnoteReference w:id="487"/>
      </w:r>
      <w:r>
        <w:rPr>
          <w:rFonts w:ascii="IRNazanin" w:hAnsi="IRNazanin" w:eastAsia="IRNazanin"/>
          <w:color w:val="111111"/>
          <w:sz w:val="28"/>
          <w:sz w:val="28"/>
          <w:szCs w:val="28"/>
          <w:rtl w:val="true"/>
          <w:lang w:bidi="fa-IR"/>
        </w:rPr>
        <w:t>ترسناك ديدند،فروماندند و قوّت نماند ايشان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بگذرى </w:t>
      </w:r>
      <w:r>
        <w:rPr>
          <w:rStyle w:val="FootnoteAnchor"/>
          <w:rtl w:val="true"/>
        </w:rPr>
        <w:footnoteReference w:id="488"/>
      </w:r>
      <w:r>
        <w:rPr>
          <w:rFonts w:ascii="IRNazanin" w:hAnsi="IRNazanin" w:eastAsia="IRNazanin"/>
          <w:color w:val="111111"/>
          <w:sz w:val="28"/>
          <w:sz w:val="28"/>
          <w:szCs w:val="28"/>
          <w:rtl w:val="true"/>
          <w:lang w:bidi="fa-IR"/>
        </w:rPr>
        <w:t xml:space="preserve">كه باكى نيست بر شما،بگذشتند </w:t>
      </w:r>
      <w:r>
        <w:rPr>
          <w:rStyle w:val="FootnoteAnchor"/>
          <w:rtl w:val="true"/>
        </w:rPr>
        <w:footnoteReference w:id="489"/>
      </w:r>
      <w:r>
        <w:rPr>
          <w:rFonts w:ascii="IRNazanin" w:hAnsi="IRNazanin" w:eastAsia="IRNazanin"/>
          <w:color w:val="111111"/>
          <w:sz w:val="28"/>
          <w:sz w:val="28"/>
          <w:szCs w:val="28"/>
          <w:rtl w:val="true"/>
          <w:lang w:bidi="fa-IR"/>
        </w:rPr>
        <w:t xml:space="preserve">تا پيش سليمان رسيدند </w:t>
      </w:r>
      <w:r>
        <w:rPr>
          <w:rStyle w:val="FootnoteAnchor"/>
          <w:rtl w:val="true"/>
        </w:rPr>
        <w:footnoteReference w:id="490"/>
      </w:r>
      <w:r>
        <w:rPr>
          <w:rFonts w:ascii="IRNazanin" w:hAnsi="IRNazanin" w:eastAsia="IRNazanin"/>
          <w:color w:val="111111"/>
          <w:sz w:val="28"/>
          <w:sz w:val="28"/>
          <w:szCs w:val="28"/>
          <w:rtl w:val="true"/>
          <w:lang w:bidi="fa-IR"/>
        </w:rPr>
        <w:t xml:space="preserve">،در پيش او باستادند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نگريد </w:t>
      </w:r>
      <w:r>
        <w:rPr>
          <w:rStyle w:val="FootnoteAnchor"/>
          <w:rtl w:val="true"/>
        </w:rPr>
        <w:footnoteReference w:id="492"/>
      </w:r>
      <w:r>
        <w:rPr>
          <w:rFonts w:ascii="IRNazanin" w:hAnsi="IRNazanin" w:eastAsia="IRNazanin"/>
          <w:color w:val="111111"/>
          <w:sz w:val="28"/>
          <w:sz w:val="28"/>
          <w:szCs w:val="28"/>
          <w:rtl w:val="true"/>
          <w:lang w:bidi="fa-IR"/>
        </w:rPr>
        <w:t xml:space="preserve">روى گشاده و خندان </w:t>
      </w:r>
      <w:r>
        <w:rPr>
          <w:rStyle w:val="FootnoteAnchor"/>
          <w:rtl w:val="true"/>
        </w:rPr>
        <w:footnoteReference w:id="49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وراءكم،چه خبر است آنان را كه بازگذاشتى </w:t>
      </w:r>
      <w:r>
        <w:rPr>
          <w:rStyle w:val="FootnoteAnchor"/>
          <w:rtl w:val="true"/>
        </w:rPr>
        <w:footnoteReference w:id="494"/>
      </w:r>
      <w:r>
        <w:rPr>
          <w:rFonts w:ascii="IRNazanin" w:hAnsi="IRNazanin" w:eastAsia="IRNazanin"/>
          <w:color w:val="111111"/>
          <w:sz w:val="28"/>
          <w:sz w:val="28"/>
          <w:szCs w:val="28"/>
          <w:rtl w:val="true"/>
          <w:lang w:bidi="fa-IR"/>
        </w:rPr>
        <w:t xml:space="preserve">؟و ايشان را به شفقت بپرسيد </w:t>
      </w:r>
      <w:r>
        <w:rPr>
          <w:rStyle w:val="FootnoteAnchor"/>
          <w:rtl w:val="true"/>
        </w:rPr>
        <w:footnoteReference w:id="495"/>
      </w:r>
      <w:r>
        <w:rPr>
          <w:rFonts w:ascii="IRNazanin" w:hAnsi="IRNazanin" w:eastAsia="IRNazanin"/>
          <w:color w:val="111111"/>
          <w:sz w:val="28"/>
          <w:sz w:val="28"/>
          <w:szCs w:val="28"/>
          <w:rtl w:val="true"/>
          <w:lang w:bidi="fa-IR"/>
        </w:rPr>
        <w:t>،و رئيس قوم پيش آمد و نامۀ بلقيس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حقّه </w:t>
      </w:r>
    </w:p>
    <w:p>
      <w:pPr>
        <w:pStyle w:val="BookText"/>
        <w:rPr/>
      </w:pPr>
      <w:r>
        <w:rPr>
          <w:rFonts w:ascii="IRNazanin" w:hAnsi="IRNazanin" w:eastAsia="IRNazanin"/>
          <w:color w:val="111111"/>
          <w:sz w:val="28"/>
          <w:sz w:val="28"/>
          <w:szCs w:val="28"/>
          <w:rtl w:val="true"/>
          <w:lang w:bidi="fa-IR"/>
        </w:rPr>
        <w:t>كجاست؟حقّه پيش او بنهادند،او بر گرفت و بجنبانيد،و جبريل آمد و خبر داد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حقه درّى است يتيم ناسفته و مهرۀ يمنى است كژ سفته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گفت،راست گفتى،اكنون بگوى تا ناسفته بسنبند </w:t>
      </w:r>
      <w:r>
        <w:rPr>
          <w:rStyle w:val="FootnoteAnchor"/>
          <w:rtl w:val="true"/>
        </w:rPr>
        <w:footnoteReference w:id="496"/>
      </w:r>
      <w:r>
        <w:rPr>
          <w:rFonts w:ascii="Amiri" w:hAnsi="Amiri" w:eastAsia="Amiri" w:cs="Amiri"/>
          <w:color w:val="111111"/>
          <w:sz w:val="28"/>
          <w:sz w:val="28"/>
          <w:szCs w:val="28"/>
          <w:rtl w:val="true"/>
          <w:lang w:bidi="ar-SA"/>
        </w:rPr>
        <w:t>و سفته را ريسمان دركشند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اين بداند سفتن؟انسيان ندانستند و نه نيز جنّيان </w:t>
      </w:r>
      <w:r>
        <w:rPr>
          <w:rStyle w:val="FootnoteAnchor"/>
          <w:rtl w:val="true"/>
        </w:rPr>
        <w:footnoteReference w:id="497"/>
      </w:r>
      <w:r>
        <w:rPr>
          <w:rFonts w:ascii="IRNazanin" w:hAnsi="IRNazanin" w:eastAsia="IRNazanin"/>
          <w:color w:val="111111"/>
          <w:sz w:val="28"/>
          <w:sz w:val="28"/>
          <w:szCs w:val="28"/>
          <w:rtl w:val="true"/>
          <w:lang w:bidi="fa-IR"/>
        </w:rPr>
        <w:t>،شياطين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ارضه </w:t>
      </w:r>
      <w:r>
        <w:rPr>
          <w:rStyle w:val="FootnoteAnchor"/>
          <w:rtl w:val="true"/>
        </w:rPr>
        <w:footnoteReference w:id="498"/>
      </w:r>
      <w:r>
        <w:rPr>
          <w:rFonts w:ascii="IRNazanin" w:hAnsi="IRNazanin" w:eastAsia="IRNazanin"/>
          <w:color w:val="111111"/>
          <w:sz w:val="28"/>
          <w:sz w:val="28"/>
          <w:szCs w:val="28"/>
          <w:rtl w:val="true"/>
          <w:lang w:bidi="fa-IR"/>
        </w:rPr>
        <w:t xml:space="preserve">است </w:t>
      </w:r>
      <w:r>
        <w:rPr>
          <w:rStyle w:val="FootnoteAnchor"/>
          <w:rtl w:val="true"/>
        </w:rPr>
        <w:footnoteReference w:id="499"/>
      </w:r>
      <w:r>
        <w:rPr>
          <w:rFonts w:ascii="IRNazanin" w:hAnsi="IRNazanin" w:eastAsia="IRNazanin"/>
          <w:color w:val="111111"/>
          <w:sz w:val="28"/>
          <w:sz w:val="28"/>
          <w:szCs w:val="28"/>
          <w:rtl w:val="true"/>
          <w:lang w:bidi="fa-IR"/>
        </w:rPr>
        <w:t>،لبنگ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بخواند،او موى در دهن گرفت و آنجا كه سليمان رسم زد بسفت تا از ديگر جانب برون </w:t>
      </w:r>
      <w:r>
        <w:rPr>
          <w:rStyle w:val="FootnoteAnchor"/>
          <w:rtl w:val="true"/>
        </w:rPr>
        <w:footnoteReference w:id="500"/>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5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بخواه تا روزى من از درختان </w:t>
      </w:r>
      <w:r>
        <w:rPr>
          <w:rStyle w:val="FootnoteAnchor"/>
          <w:rtl w:val="true"/>
        </w:rPr>
        <w:footnoteReference w:id="502"/>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 روا باشد اين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ريسمان در اين مهره سفته كشد؟كرمكى سفيد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كنم،آنگه رشته در دهن گرفت و از اين جانب در رفت و به دگر جانب برون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بخواه تا روزى من از ميوه ها كند،گفت كرده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غلامان و كنيزكان را پيش من آريد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بردند،بفرمود تا اناءهاى آب بياوردند،و فرمود ايشان را تا پيش او دست و روى بشستند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كنيزكان بودند آب از </w:t>
      </w:r>
      <w:r>
        <w:rPr>
          <w:rStyle w:val="FootnoteAnchor"/>
          <w:rtl w:val="true"/>
        </w:rPr>
        <w:footnoteReference w:id="503"/>
      </w:r>
      <w:r>
        <w:rPr>
          <w:rFonts w:ascii="IRNazanin" w:hAnsi="IRNazanin" w:eastAsia="IRNazanin"/>
          <w:color w:val="111111"/>
          <w:sz w:val="28"/>
          <w:sz w:val="28"/>
          <w:szCs w:val="28"/>
          <w:rtl w:val="true"/>
          <w:lang w:bidi="fa-IR"/>
        </w:rPr>
        <w:t xml:space="preserve">اناء </w:t>
      </w:r>
      <w:r>
        <w:rPr>
          <w:rStyle w:val="FootnoteAnchor"/>
          <w:rtl w:val="true"/>
        </w:rPr>
        <w:footnoteReference w:id="504"/>
      </w:r>
      <w:r>
        <w:rPr>
          <w:rFonts w:ascii="IRNazanin" w:hAnsi="IRNazanin" w:eastAsia="IRNazanin"/>
          <w:color w:val="111111"/>
          <w:sz w:val="28"/>
          <w:sz w:val="28"/>
          <w:szCs w:val="28"/>
          <w:rtl w:val="true"/>
          <w:lang w:bidi="fa-IR"/>
        </w:rPr>
        <w:t xml:space="preserve">به يك دست بر گرفتند و بر </w:t>
      </w:r>
      <w:r>
        <w:rPr>
          <w:rStyle w:val="FootnoteAnchor"/>
          <w:rtl w:val="true"/>
        </w:rPr>
        <w:footnoteReference w:id="505"/>
      </w:r>
      <w:r>
        <w:rPr>
          <w:rFonts w:ascii="IRNazanin" w:hAnsi="IRNazanin" w:eastAsia="IRNazanin"/>
          <w:color w:val="111111"/>
          <w:sz w:val="28"/>
          <w:sz w:val="28"/>
          <w:szCs w:val="28"/>
          <w:rtl w:val="true"/>
          <w:lang w:bidi="fa-IR"/>
        </w:rPr>
        <w:t xml:space="preserve">ديگر ريختند،و آنگه بر روى زدند،و غلامان به يك بار آب از اناء </w:t>
      </w:r>
      <w:r>
        <w:rPr>
          <w:rStyle w:val="FootnoteAnchor"/>
          <w:rtl w:val="true"/>
        </w:rPr>
        <w:footnoteReference w:id="506"/>
      </w:r>
      <w:r>
        <w:rPr>
          <w:rFonts w:ascii="IRNazanin" w:hAnsi="IRNazanin" w:eastAsia="IRNazanin"/>
          <w:color w:val="111111"/>
          <w:sz w:val="28"/>
          <w:sz w:val="28"/>
          <w:szCs w:val="28"/>
          <w:rtl w:val="true"/>
          <w:lang w:bidi="fa-IR"/>
        </w:rPr>
        <w:t xml:space="preserve">بگرفتند </w:t>
      </w:r>
      <w:r>
        <w:rPr>
          <w:rStyle w:val="FootnoteAnchor"/>
          <w:rtl w:val="true"/>
        </w:rPr>
        <w:footnoteReference w:id="507"/>
      </w:r>
      <w:r>
        <w:rPr>
          <w:rFonts w:ascii="IRNazanin" w:hAnsi="IRNazanin" w:eastAsia="IRNazanin"/>
          <w:color w:val="111111"/>
          <w:sz w:val="28"/>
          <w:sz w:val="28"/>
          <w:szCs w:val="28"/>
          <w:rtl w:val="true"/>
          <w:lang w:bidi="fa-IR"/>
        </w:rPr>
        <w:t>و بر روى زدند،و كنيزكان آب بر باطن ساعد نهادند و غلامان بر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فرق كرد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هديّه ها هيچ قبول نكرد و همه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تُمِدُّونَنِ بِمٰالٍ فَمٰا آتٰانِيَ اللّٰهُ خَيْرٌ مِمّٰا آتٰاكُمْ، مرا به مال مدد مى كنى،آنچه خداى مرا داده است </w:t>
      </w:r>
    </w:p>
    <w:p>
      <w:pPr>
        <w:pStyle w:val="BookText"/>
        <w:rPr/>
      </w:pPr>
      <w:r>
        <w:rPr>
          <w:rFonts w:ascii="Amiri" w:hAnsi="Amiri" w:eastAsia="Amiri" w:cs="Amiri"/>
          <w:color w:val="111111"/>
          <w:sz w:val="28"/>
          <w:sz w:val="28"/>
          <w:szCs w:val="28"/>
          <w:rtl w:val="true"/>
          <w:lang w:bidi="ar-SA"/>
        </w:rPr>
        <w:t>به از آن است كه شما را داد بل شما به هديه تان شاد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حمزه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مشدّد </w:t>
      </w:r>
      <w:r>
        <w:rPr>
          <w:rStyle w:val="FootnoteAnchor"/>
          <w:rtl w:val="true"/>
        </w:rPr>
        <w:footnoteReference w:id="508"/>
      </w:r>
      <w:r>
        <w:rPr>
          <w:rFonts w:ascii="Amiri" w:hAnsi="Amiri" w:eastAsia="Amiri" w:cs="Amiri"/>
          <w:color w:val="111111"/>
          <w:sz w:val="28"/>
          <w:sz w:val="28"/>
          <w:szCs w:val="28"/>
          <w:rtl w:val="true"/>
          <w:lang w:bidi="ar-SA"/>
        </w:rPr>
        <w:t>و باقى قرّاء به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اين هديه ها ببر،و بگو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من نه مال است و حطام دنيا،غرض من آن است كه ايشان به دين و طاعت من درآيند، اگر آمدند فهو المراد،و اگر نه لشكر </w:t>
      </w:r>
      <w:r>
        <w:rPr>
          <w:rStyle w:val="FootnoteAnchor"/>
          <w:rtl w:val="true"/>
        </w:rPr>
        <w:footnoteReference w:id="509"/>
      </w:r>
      <w:r>
        <w:rPr>
          <w:rFonts w:ascii="Amiri" w:hAnsi="Amiri" w:eastAsia="Amiri" w:cs="Amiri"/>
          <w:color w:val="111111"/>
          <w:sz w:val="28"/>
          <w:sz w:val="28"/>
          <w:szCs w:val="28"/>
          <w:rtl w:val="true"/>
          <w:lang w:bidi="ar-SA"/>
        </w:rPr>
        <w:t>فرستم به ايشان كه طاقت آن ندارند،و ايشان را از شهرهاى خود به در آرم اسير و ذليل،و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رسولان با نزديك بلقيس رفتند و پيغام بگزاردند،بلقيس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بدانستم كه اين مرد پادشاه نيست پيغامبر است،و مرا طاقت او نباشد،و ما قوّت او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فرستاد به سليمان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510"/>
      </w:r>
      <w:r>
        <w:rPr>
          <w:rFonts w:ascii="IRNazanin" w:hAnsi="IRNazanin" w:eastAsia="IRNazanin"/>
          <w:color w:val="111111"/>
          <w:sz w:val="28"/>
          <w:sz w:val="28"/>
          <w:szCs w:val="28"/>
          <w:rtl w:val="true"/>
          <w:lang w:bidi="fa-IR"/>
        </w:rPr>
        <w:t>آيم به خدمت تا سخن تو بشنوم،و بدانم كه اين دين چيست كه تو مرا به آن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بفرمود تا عرش او در آخر خانه </w:t>
      </w:r>
      <w:r>
        <w:rPr>
          <w:rStyle w:val="FootnoteAnchor"/>
          <w:rtl w:val="true"/>
        </w:rPr>
        <w:footnoteReference w:id="511"/>
      </w:r>
      <w:r>
        <w:rPr>
          <w:rFonts w:ascii="IRNazanin" w:hAnsi="IRNazanin" w:eastAsia="IRNazanin"/>
          <w:color w:val="111111"/>
          <w:sz w:val="28"/>
          <w:sz w:val="28"/>
          <w:szCs w:val="28"/>
          <w:rtl w:val="true"/>
          <w:lang w:bidi="fa-IR"/>
        </w:rPr>
        <w:t>نهادند،از هفت خانه بر حصنى قوى بر كوشكى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لشكرى را برآن گماشت و قومى حرس و نگهبانان را برآن گماشت و لشكرى را برآن موكّل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زينهار تا نكو نگه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نبايد تا دست هيچ كس به او رسد و نايبى و خليفه اى بداشت </w:t>
      </w:r>
      <w:r>
        <w:rPr>
          <w:rStyle w:val="FootnoteAnchor"/>
          <w:rtl w:val="true"/>
        </w:rPr>
        <w:footnoteReference w:id="512"/>
      </w:r>
      <w:r>
        <w:rPr>
          <w:rFonts w:ascii="IRNazanin" w:hAnsi="IRNazanin" w:eastAsia="IRNazanin"/>
          <w:color w:val="111111"/>
          <w:sz w:val="28"/>
          <w:sz w:val="28"/>
          <w:szCs w:val="28"/>
          <w:rtl w:val="true"/>
          <w:lang w:bidi="fa-IR"/>
        </w:rPr>
        <w:t xml:space="preserve">و ملك و ولايت بدو سپرد،و او برخاست </w:t>
      </w:r>
      <w:r>
        <w:rPr>
          <w:rStyle w:val="FootnoteAnchor"/>
          <w:rtl w:val="true"/>
        </w:rPr>
        <w:footnoteReference w:id="513"/>
      </w:r>
      <w:r>
        <w:rPr>
          <w:rFonts w:ascii="IRNazanin" w:hAnsi="IRNazanin" w:eastAsia="IRNazanin"/>
          <w:color w:val="111111"/>
          <w:sz w:val="28"/>
          <w:sz w:val="28"/>
          <w:szCs w:val="28"/>
          <w:rtl w:val="true"/>
          <w:lang w:bidi="fa-IR"/>
        </w:rPr>
        <w:t xml:space="preserve">با دوازده هزار امير روى به لشكرگاه سليمان نهاد،با هر اميرى فراوان </w:t>
      </w:r>
      <w:r>
        <w:rPr>
          <w:rStyle w:val="FootnoteAnchor"/>
          <w:rtl w:val="true"/>
        </w:rPr>
        <w:footnoteReference w:id="514"/>
      </w:r>
      <w:r>
        <w:rPr>
          <w:rFonts w:ascii="IRNazanin" w:hAnsi="IRNazanin" w:eastAsia="IRNazanin"/>
          <w:color w:val="111111"/>
          <w:sz w:val="28"/>
          <w:sz w:val="28"/>
          <w:szCs w:val="28"/>
          <w:rtl w:val="true"/>
          <w:lang w:bidi="fa-IR"/>
        </w:rPr>
        <w:t>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يافت كه او در راه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الْمَلَؤُا أَيُّكُمْ يَأْتِينِي بِعَرْشِهٰا ،كيست كه عرش بلقيس به من آرد پيش ازآن كه ايشان اين جا آيند، قَبْلَ أَنْ يَأْتُونِي مُسْلِمِينَ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مستسلمين منقادين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 خلاف كردند در سبب آن كه سليمان خواست كه عرش او بيارند پيش از </w:t>
      </w:r>
    </w:p>
    <w:p>
      <w:pPr>
        <w:pStyle w:val="BookText"/>
        <w:rPr/>
      </w:pPr>
      <w:r>
        <w:rPr>
          <w:rFonts w:ascii="IRNazanin" w:hAnsi="IRNazanin" w:eastAsia="IRNazanin"/>
          <w:color w:val="111111"/>
          <w:sz w:val="28"/>
          <w:sz w:val="28"/>
          <w:szCs w:val="28"/>
          <w:rtl w:val="true"/>
          <w:lang w:bidi="fa-IR"/>
        </w:rPr>
        <w:t>آن كه او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دانست كه اگر او بيايد و اسلام آرد، مالش بر او حرام شود،خواست تا </w:t>
      </w:r>
      <w:r>
        <w:rPr>
          <w:rStyle w:val="FootnoteAnchor"/>
          <w:rtl w:val="true"/>
        </w:rPr>
        <w:footnoteReference w:id="515"/>
      </w:r>
      <w:r>
        <w:rPr>
          <w:rFonts w:ascii="Amiri" w:hAnsi="Amiri" w:eastAsia="Amiri" w:cs="Amiri"/>
          <w:color w:val="111111"/>
          <w:sz w:val="28"/>
          <w:sz w:val="28"/>
          <w:szCs w:val="28"/>
          <w:rtl w:val="true"/>
          <w:lang w:bidi="ar-SA"/>
        </w:rPr>
        <w:t xml:space="preserve">سرير او بردارد بر سبيل غنيمت و او كافر،تا حلال باشد او را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ببيند از آن وصف كه هدهد كرده بود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كرد كه خواست كه عقل و تميز بلقيس را امتحان كند، تا چون او حاضر آيد،او عرش را منكّر و مغيّر </w:t>
      </w:r>
      <w:r>
        <w:rPr>
          <w:rStyle w:val="FootnoteAnchor"/>
          <w:rtl w:val="true"/>
        </w:rPr>
        <w:footnoteReference w:id="517"/>
      </w:r>
      <w:r>
        <w:rPr>
          <w:rFonts w:ascii="IRNazanin" w:hAnsi="IRNazanin" w:eastAsia="IRNazanin"/>
          <w:color w:val="111111"/>
          <w:sz w:val="28"/>
          <w:sz w:val="28"/>
          <w:szCs w:val="28"/>
          <w:rtl w:val="true"/>
          <w:lang w:bidi="fa-IR"/>
        </w:rPr>
        <w:t>كند و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هٰكَذٰا عَرْشُكِ </w:t>
      </w:r>
      <w:r>
        <w:rPr>
          <w:rStyle w:val="FootnoteAnchor"/>
          <w:rtl w:val="true"/>
        </w:rPr>
        <w:footnoteReference w:id="518"/>
      </w:r>
      <w:r>
        <w:rPr>
          <w:rFonts w:ascii="Amiri" w:hAnsi="Amiri" w:eastAsia="Amiri" w:cs="Amiri"/>
          <w:color w:val="111111"/>
          <w:sz w:val="28"/>
          <w:sz w:val="28"/>
          <w:szCs w:val="28"/>
          <w:rtl w:val="true"/>
          <w:lang w:bidi="ar-SA"/>
        </w:rPr>
        <w:t>، تا او بشناسد يا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درست آن است كه غرض او آن بود تا معجزه باشد خارق عادت،و آيتى و دلالتى بود بلقيس را بر نبوّت و صدق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عِفْرِيتٌ مِنَ الْجِنِّ ،يكى از جمله جنّيان كه قوى و داهى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عفريت،داهى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باشد،كسائى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منكر باشد،و قال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شيطان لهم عفريت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 لا ثبيت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أبو رجاء العطاردىّ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عفرية </w:t>
      </w:r>
      <w:r>
        <w:rPr>
          <w:rStyle w:val="FootnoteAnchor"/>
          <w:rtl w:val="true"/>
        </w:rPr>
        <w:footnoteReference w:id="52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عفرية بكر بين بكرين </w:t>
      </w:r>
      <w:r>
        <w:rPr>
          <w:rStyle w:val="FootnoteAnchor"/>
          <w:rtl w:val="true"/>
        </w:rPr>
        <w:footnoteReference w:id="523"/>
      </w:r>
      <w:r>
        <w:rPr>
          <w:rFonts w:ascii="IRNazanin" w:hAnsi="IRNazanin" w:eastAsia="IRNazanin"/>
          <w:color w:val="111111"/>
          <w:sz w:val="28"/>
          <w:sz w:val="28"/>
          <w:szCs w:val="28"/>
          <w:rtl w:val="true"/>
          <w:lang w:bidi="fa-IR"/>
        </w:rPr>
        <w:t>باشد،اوّل فرزند مادر و پدر باشد كه او هنوز زن نكرده باشد و فرزند نياورده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او از عفر باشد،و عفر كسى را به قوّت در خاك بگردانيدن باشد،و رجل عفريت </w:t>
      </w:r>
      <w:r>
        <w:rPr>
          <w:rStyle w:val="FootnoteAnchor"/>
          <w:rtl w:val="true"/>
        </w:rPr>
        <w:footnoteReference w:id="524"/>
      </w:r>
      <w:r>
        <w:rPr>
          <w:rFonts w:ascii="Amiri" w:hAnsi="Amiri" w:eastAsia="Amiri" w:cs="Amiri"/>
          <w:color w:val="111111"/>
          <w:sz w:val="28"/>
          <w:sz w:val="28"/>
          <w:szCs w:val="28"/>
          <w:rtl w:val="true"/>
          <w:lang w:bidi="ar-SA"/>
        </w:rPr>
        <w:t xml:space="preserve">نفريت و عفرية و نفرية،و يجمع على عفاريت و عفارى،جمع العفرية و عفارية كزبانية في جمع زبنية </w:t>
      </w:r>
      <w:r>
        <w:rPr>
          <w:rStyle w:val="FootnoteAnchor"/>
          <w:rtl w:val="true"/>
        </w:rPr>
        <w:footnoteReference w:id="525"/>
      </w:r>
      <w:r>
        <w:rPr>
          <w:rFonts w:ascii="IRNazanin" w:hAnsi="IRNazanin" w:eastAsia="IRNazanin"/>
          <w:color w:val="111111"/>
          <w:sz w:val="28"/>
          <w:sz w:val="28"/>
          <w:szCs w:val="28"/>
          <w:rtl w:val="true"/>
          <w:lang w:bidi="fa-IR"/>
        </w:rPr>
        <w:t>،و منه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يبغض العفرية النّفرية آن عفريت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آتِيكَ بِهِ قَبْلَ أَنْ تَقُومَ مِنْ مَقٰامِكَ ،من به تو آرم پيش از </w:t>
      </w:r>
    </w:p>
    <w:p>
      <w:pPr>
        <w:pStyle w:val="BookText"/>
        <w:rPr/>
      </w:pPr>
      <w:r>
        <w:rPr>
          <w:rFonts w:ascii="IRNazanin" w:hAnsi="IRNazanin" w:eastAsia="IRNazanin"/>
          <w:color w:val="111111"/>
          <w:sz w:val="28"/>
          <w:sz w:val="28"/>
          <w:szCs w:val="28"/>
          <w:rtl w:val="true"/>
          <w:lang w:bidi="fa-IR"/>
        </w:rPr>
        <w:t xml:space="preserve">آن كه تو از مجلس حكم بر پاى باشى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عَلَيْهِ لَقَوِيٌّ أَمِينٌ، و من بر اين كه مى گويم و به اين گفتار استوارم،و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قوى ام بر آوردن،امينم بر آنچه بر اوست از زر و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مى بايد كه او نزديك رسيده است، قٰالَ الَّذِي عِنْدَهُ عِلْمٌ مِنَ الْكِتٰابِ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نزديك او علمى بود از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كردند كه او كه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بود،و 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فريشته بود از جمله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بن برخيا بن سميعا بن منكيا </w:t>
      </w:r>
      <w:r>
        <w:rPr>
          <w:rStyle w:val="FootnoteAnchor"/>
          <w:rtl w:val="true"/>
        </w:rPr>
        <w:footnoteReference w:id="527"/>
      </w:r>
      <w:r>
        <w:rPr>
          <w:rFonts w:ascii="Amiri" w:hAnsi="Amiri" w:eastAsia="Amiri" w:cs="Amiri"/>
          <w:color w:val="111111"/>
          <w:sz w:val="28"/>
          <w:sz w:val="28"/>
          <w:szCs w:val="28"/>
          <w:rtl w:val="true"/>
          <w:lang w:bidi="ar-SA"/>
        </w:rPr>
        <w:t xml:space="preserve">بود،و او از جملۀ صدّيقان بود و وصىّ سليمان بود،و نام مهترين 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 او بود كه عند آن دعا را لا محاله اجابت بود،و هو العلم الّذي عنده من الكتاب،و آن علم كتاب بود كه به نزديك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كه،آصف بن برخيا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بزن چندان كه چشم زخم تو باشد،پيش ازآن كه مردى ازآنجا به تو آيد،من اين عرش پيش تو آرم،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بنگريد تا به يمن بديد،و اين قول آن كس باشد كه اين كلام بر حقيقت حمل كند و در آنجا تعجّبى نباشد،و اين قول بعيد است،براى آن كه قَبْلَ أَنْ تَقُومَ مِنْ مَقٰامِكَ ،زودتر ازآن كه مردى از يمن به كوفه آيد،چه در تفسيرها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وقت سليمان از ميان كوفه و حيره </w:t>
      </w:r>
      <w:r>
        <w:rPr>
          <w:rStyle w:val="FootnoteAnchor"/>
          <w:rtl w:val="true"/>
        </w:rPr>
        <w:footnoteReference w:id="52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توسّع و مجاز و طريق مبالغت باشد،كقوله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السّٰاعَةِ إِلاّٰ كَلَمْحِ الْبَصَرِ أَوْ هُوَ أَقْرَبُ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كسى كه علم كتاب به نزديك او بود،خود سليمان بود،چه در عهد او از او فاضل تر و بهتر و مجاب الدّعوه تر </w:t>
      </w:r>
      <w:r>
        <w:rPr>
          <w:rStyle w:val="FootnoteAnchor"/>
          <w:rtl w:val="true"/>
        </w:rPr>
        <w:footnoteReference w:id="530"/>
      </w:r>
      <w:r>
        <w:rPr>
          <w:rFonts w:ascii="Amiri" w:hAnsi="Amiri" w:eastAsia="Amiri" w:cs="Amiri"/>
          <w:color w:val="111111"/>
          <w:sz w:val="28"/>
          <w:sz w:val="28"/>
          <w:szCs w:val="28"/>
          <w:rtl w:val="true"/>
          <w:lang w:bidi="ar-SA"/>
        </w:rPr>
        <w:t>نبود،و اين اختيار جبّائى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نام او اسطوح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تمليخا </w:t>
      </w:r>
      <w:r>
        <w:rPr>
          <w:rStyle w:val="FootnoteAnchor"/>
          <w:rtl w:val="true"/>
        </w:rPr>
        <w:footnoteReference w:id="532"/>
      </w:r>
      <w:r>
        <w:rPr>
          <w:rFonts w:ascii="Amiri" w:hAnsi="Amiri" w:eastAsia="Amiri" w:cs="Amiri"/>
          <w:color w:val="111111"/>
          <w:sz w:val="28"/>
          <w:sz w:val="28"/>
          <w:szCs w:val="28"/>
          <w:rtl w:val="true"/>
          <w:lang w:bidi="ar-SA"/>
        </w:rPr>
        <w:t xml:space="preserve">بود،و در اخبار و اقوال بيشتر </w:t>
      </w:r>
      <w:r>
        <w:rPr>
          <w:rStyle w:val="FootnoteAnchor"/>
          <w:rtl w:val="true"/>
        </w:rPr>
        <w:footnoteReference w:id="533"/>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برخيا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اسماعيل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صالح بود از بعضى جزيره هاى دريا، و مردى سيّاح بود در جهان مى گشت تا عجايب جهان بيند،و نام مهترين </w:t>
      </w:r>
      <w:r>
        <w:rPr>
          <w:rStyle w:val="FootnoteAnchor"/>
          <w:rtl w:val="true"/>
        </w:rPr>
        <w:footnoteReference w:id="534"/>
      </w:r>
      <w:r>
        <w:rPr>
          <w:rFonts w:ascii="IRNazanin" w:hAnsi="IRNazanin" w:eastAsia="IRNazanin"/>
          <w:color w:val="111111"/>
          <w:sz w:val="28"/>
          <w:sz w:val="28"/>
          <w:szCs w:val="28"/>
          <w:rtl w:val="true"/>
          <w:lang w:bidi="fa-IR"/>
        </w:rPr>
        <w:t xml:space="preserve">خداى دانست،خداى را به آن نام بخواند اجابت كرد،و در حال سرير حاضر كردند پيش سليمان،پيش ازآن كه سليمان چشم بر كرد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خلاف كردند در آن نام و در آن دعا كه عند آن عرش حاضر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خداى را به اين نامها خواند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حىّ يا قيّوم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گفت،اين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الهنا و اله كلّ شىء لا اله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الجلال و 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دو ركعت نماز كرد و خداى را به نام مهترين 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جانب يمن مى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Style w:val="FootnoteAnchor"/>
          <w:rtl w:val="true"/>
        </w:rPr>
        <w:footnoteReference w:id="536"/>
      </w:r>
      <w:r>
        <w:rPr>
          <w:rFonts w:ascii="IRNazanin" w:hAnsi="IRNazanin" w:eastAsia="IRNazanin"/>
          <w:color w:val="111111"/>
          <w:sz w:val="28"/>
          <w:sz w:val="28"/>
          <w:szCs w:val="28"/>
          <w:rtl w:val="true"/>
          <w:lang w:bidi="fa-IR"/>
        </w:rPr>
        <w:t>تعالى فرشتگان را بفرستاد تا در زير زمين بياوردند،و زمين شكافته شد،و سرير از پيش سليمان بر آمد از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معدوم بكرد،و پيش سليمان باز آفريد،و اين بر مذهب آن كس روا باشد كه فناى بعضى جواهر به ابقاى بعضى روا دارد،و اين بر مذهب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537"/>
      </w:r>
      <w:r>
        <w:rPr>
          <w:rFonts w:ascii="IRNazanin" w:hAnsi="IRNazanin" w:eastAsia="IRNazanin"/>
          <w:color w:val="111111"/>
          <w:sz w:val="28"/>
          <w:sz w:val="28"/>
          <w:szCs w:val="28"/>
          <w:rtl w:val="true"/>
          <w:lang w:bidi="fa-IR"/>
        </w:rPr>
        <w:t xml:space="preserve">گويند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مفرّق </w:t>
      </w:r>
      <w:r>
        <w:rPr>
          <w:rStyle w:val="FootnoteAnchor"/>
          <w:rtl w:val="true"/>
        </w:rPr>
        <w:footnoteReference w:id="539"/>
      </w:r>
      <w:r>
        <w:rPr>
          <w:rFonts w:ascii="Amiri" w:hAnsi="Amiri" w:eastAsia="Amiri" w:cs="Amiri"/>
          <w:color w:val="111111"/>
          <w:sz w:val="28"/>
          <w:sz w:val="28"/>
          <w:szCs w:val="28"/>
          <w:rtl w:val="true"/>
          <w:lang w:bidi="ar-SA"/>
        </w:rPr>
        <w:t xml:space="preserve">بكرد اجزاى آن و آنجا رسيد </w:t>
      </w:r>
      <w:r>
        <w:rPr>
          <w:rStyle w:val="FootnoteAnchor"/>
          <w:rtl w:val="true"/>
        </w:rPr>
        <w:footnoteReference w:id="540"/>
      </w:r>
      <w:r>
        <w:rPr>
          <w:rFonts w:ascii="IRNazanin" w:hAnsi="IRNazanin" w:eastAsia="IRNazanin"/>
          <w:color w:val="111111"/>
          <w:sz w:val="28"/>
          <w:sz w:val="28"/>
          <w:szCs w:val="28"/>
          <w:rtl w:val="true"/>
          <w:lang w:bidi="fa-IR"/>
        </w:rPr>
        <w:t xml:space="preserve">،قبل ان يرتدّ اليه طرفه،آنگه مؤلّف بكرد،اين </w:t>
      </w:r>
      <w:r>
        <w:rPr>
          <w:rStyle w:val="FootnoteAnchor"/>
          <w:rtl w:val="true"/>
        </w:rPr>
        <w:footnoteReference w:id="541"/>
      </w:r>
      <w:r>
        <w:rPr>
          <w:rFonts w:ascii="IRNazanin" w:hAnsi="IRNazanin" w:eastAsia="IRNazanin"/>
          <w:color w:val="111111"/>
          <w:sz w:val="28"/>
          <w:sz w:val="28"/>
          <w:szCs w:val="28"/>
          <w:rtl w:val="true"/>
          <w:lang w:bidi="fa-IR"/>
        </w:rPr>
        <w:t xml:space="preserve">با </w:t>
      </w:r>
      <w:r>
        <w:rPr>
          <w:rStyle w:val="FootnoteAnchor"/>
          <w:rtl w:val="true"/>
        </w:rPr>
        <w:footnoteReference w:id="542"/>
      </w:r>
      <w:r>
        <w:rPr>
          <w:rFonts w:ascii="IRNazanin" w:hAnsi="IRNazanin" w:eastAsia="IRNazanin"/>
          <w:color w:val="111111"/>
          <w:sz w:val="28"/>
          <w:sz w:val="28"/>
          <w:szCs w:val="28"/>
          <w:rtl w:val="true"/>
          <w:lang w:bidi="fa-IR"/>
        </w:rPr>
        <w:t>سلامت تر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يَرْتَدَّ إِلَيْكَ طَرْفُكَ ،در او سه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ازآن كه چشم زخم تو مرد </w:t>
      </w:r>
      <w:r>
        <w:rPr>
          <w:rStyle w:val="FootnoteAnchor"/>
          <w:rtl w:val="true"/>
        </w:rPr>
        <w:footnoteReference w:id="543"/>
      </w:r>
      <w:r>
        <w:rPr>
          <w:rFonts w:ascii="IRNazanin" w:hAnsi="IRNazanin" w:eastAsia="IRNazanin"/>
          <w:color w:val="111111"/>
          <w:sz w:val="28"/>
          <w:sz w:val="28"/>
          <w:szCs w:val="28"/>
          <w:rtl w:val="true"/>
          <w:lang w:bidi="fa-IR"/>
        </w:rPr>
        <w:t xml:space="preserve">به تو رسد </w:t>
      </w:r>
      <w:r>
        <w:rPr>
          <w:rStyle w:val="FootnoteAnchor"/>
          <w:rtl w:val="true"/>
        </w:rPr>
        <w:footnoteReference w:id="544"/>
      </w:r>
      <w:r>
        <w:rPr>
          <w:rFonts w:ascii="IRNazanin" w:hAnsi="IRNazanin" w:eastAsia="IRNazanin"/>
          <w:color w:val="111111"/>
          <w:sz w:val="28"/>
          <w:sz w:val="28"/>
          <w:szCs w:val="28"/>
          <w:rtl w:val="true"/>
          <w:lang w:bidi="fa-IR"/>
        </w:rPr>
        <w:t xml:space="preserve">و از دورتر </w:t>
      </w:r>
      <w:r>
        <w:rPr>
          <w:rStyle w:val="FootnoteAnchor"/>
          <w:rtl w:val="true"/>
        </w:rPr>
        <w:footnoteReference w:id="545"/>
      </w:r>
      <w:r>
        <w:rPr>
          <w:rFonts w:ascii="IRNazanin" w:hAnsi="IRNazanin" w:eastAsia="IRNazanin"/>
          <w:color w:val="111111"/>
          <w:sz w:val="28"/>
          <w:sz w:val="28"/>
          <w:szCs w:val="28"/>
          <w:rtl w:val="true"/>
          <w:lang w:bidi="fa-IR"/>
        </w:rPr>
        <w:t>،و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چنين شاخص </w:t>
      </w:r>
    </w:p>
    <w:p>
      <w:pPr>
        <w:pStyle w:val="BookText"/>
        <w:rPr/>
      </w:pPr>
      <w:r>
        <w:rPr>
          <w:rFonts w:ascii="IRNazanin" w:hAnsi="IRNazanin" w:eastAsia="IRNazanin"/>
          <w:color w:val="111111"/>
          <w:sz w:val="28"/>
          <w:sz w:val="28"/>
          <w:szCs w:val="28"/>
          <w:rtl w:val="true"/>
          <w:lang w:bidi="fa-IR"/>
        </w:rPr>
        <w:t xml:space="preserve">البصر مى باشى،پيش ازآن كه به عادت چشم بر هم زنى من اين سرير بيارم،قول سه ام </w:t>
      </w:r>
      <w:r>
        <w:rPr>
          <w:rStyle w:val="FootnoteAnchor"/>
          <w:rtl w:val="true"/>
        </w:rPr>
        <w:footnoteReference w:id="546"/>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باشد از سرعت بر سبيل مبالغت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 مُسْتَقِرًّا عِنْدَهُ ،در كلام محذوفى هست،و آن،آن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فاتاه به على ما قال،بياورد چنان كه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سليمان سرير به نزديك خود ديد،گفت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رَبِّي ،و اين از فضل خداى من است تا خداى من مرا ابتلاء و امتحان كند كه من نعمت او را شاكرم،يا شكر نخواهم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وقت به شام بود،و آن </w:t>
      </w:r>
      <w:r>
        <w:rPr>
          <w:rStyle w:val="FootnoteAnchor"/>
          <w:rtl w:val="true"/>
        </w:rPr>
        <w:footnoteReference w:id="547"/>
      </w:r>
      <w:r>
        <w:rPr>
          <w:rFonts w:ascii="IRNazanin" w:hAnsi="IRNazanin" w:eastAsia="IRNazanin"/>
          <w:color w:val="111111"/>
          <w:sz w:val="28"/>
          <w:sz w:val="28"/>
          <w:szCs w:val="28"/>
          <w:rtl w:val="true"/>
          <w:lang w:bidi="fa-IR"/>
        </w:rPr>
        <w:t>از مأرب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شَكَرَ فَإِنَّمٰا يَشْكُرُ لِنَفْسِهِ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شكر نعمت خداى كند،براى خود كرده باشد تا شكر او قيد نعمت او شود </w:t>
      </w:r>
      <w:r>
        <w:rPr>
          <w:rStyle w:val="FootnoteAnchor"/>
          <w:rtl w:val="true"/>
        </w:rPr>
        <w:footnoteReference w:id="548"/>
      </w:r>
      <w:r>
        <w:rPr>
          <w:rFonts w:ascii="IRNazanin" w:hAnsi="IRNazanin" w:eastAsia="IRNazanin"/>
          <w:color w:val="111111"/>
          <w:sz w:val="28"/>
          <w:sz w:val="28"/>
          <w:szCs w:val="28"/>
          <w:rtl w:val="true"/>
          <w:lang w:bidi="fa-IR"/>
        </w:rPr>
        <w:t>،نعمت حاصل را نگاه دارد و ناآمده را بيارد،بيانه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شَكَرْتُمْ لَأَزِيدَنَّكُمْ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كَفَرَ فَإِنَّ رَبِّي غَنِيٌّ كَرِيمٌ، و هركس كه او كفران نعمت كند،خداى من از او و از شكر او </w:t>
      </w:r>
      <w:r>
        <w:rPr>
          <w:rStyle w:val="FootnoteAnchor"/>
          <w:rtl w:val="true"/>
        </w:rPr>
        <w:footnoteReference w:id="550"/>
      </w:r>
      <w:r>
        <w:rPr>
          <w:rFonts w:ascii="Amiri" w:hAnsi="Amiri" w:eastAsia="Amiri" w:cs="Amiri"/>
          <w:color w:val="111111"/>
          <w:sz w:val="28"/>
          <w:sz w:val="28"/>
          <w:szCs w:val="28"/>
          <w:rtl w:val="true"/>
          <w:lang w:bidi="ar-SA"/>
        </w:rPr>
        <w:t xml:space="preserve">مستغنى است،و كريم است به افضال و انعام بر كافر نعمتان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نَكِّرُوا لَهٰا 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سرير منكّر و مغيّر </w:t>
      </w:r>
      <w:r>
        <w:rPr>
          <w:rStyle w:val="FootnoteAnchor"/>
          <w:rtl w:val="true"/>
        </w:rPr>
        <w:footnoteReference w:id="552"/>
      </w:r>
      <w:r>
        <w:rPr>
          <w:rFonts w:ascii="Amiri" w:hAnsi="Amiri" w:eastAsia="Amiri" w:cs="Amiri"/>
          <w:color w:val="111111"/>
          <w:sz w:val="28"/>
          <w:sz w:val="28"/>
          <w:szCs w:val="28"/>
          <w:rtl w:val="true"/>
          <w:lang w:bidi="ar-SA"/>
        </w:rPr>
        <w:t xml:space="preserve">كنى به زيادت </w:t>
      </w:r>
      <w:r>
        <w:rPr>
          <w:rStyle w:val="FootnoteAnchor"/>
          <w:rtl w:val="true"/>
        </w:rPr>
        <w:footnoteReference w:id="553"/>
      </w:r>
      <w:r>
        <w:rPr>
          <w:rFonts w:ascii="IRNazanin" w:hAnsi="IRNazanin" w:eastAsia="IRNazanin"/>
          <w:color w:val="111111"/>
          <w:sz w:val="28"/>
          <w:sz w:val="28"/>
          <w:szCs w:val="28"/>
          <w:rtl w:val="true"/>
          <w:lang w:bidi="fa-IR"/>
        </w:rPr>
        <w:t>نقصان،و زيربالا،و تقديم و تأخير،تا ما بنگريم تا بلقيس بشناسد،ياره نبرد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القرظيّ و وهب منبّه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اين كردن </w:t>
      </w:r>
      <w:r>
        <w:rPr>
          <w:rStyle w:val="FootnoteAnchor"/>
          <w:rtl w:val="true"/>
        </w:rPr>
        <w:footnoteReference w:id="554"/>
      </w:r>
      <w:r>
        <w:rPr>
          <w:rFonts w:ascii="Amiri" w:hAnsi="Amiri" w:eastAsia="Amiri" w:cs="Amiri"/>
          <w:color w:val="111111"/>
          <w:sz w:val="28"/>
          <w:sz w:val="28"/>
          <w:szCs w:val="28"/>
          <w:rtl w:val="true"/>
          <w:lang w:bidi="ar-SA"/>
        </w:rPr>
        <w:t xml:space="preserve">آن بود كه، سليمان در آن وقت زن </w:t>
      </w:r>
      <w:r>
        <w:rPr>
          <w:rStyle w:val="FootnoteAnchor"/>
          <w:rtl w:val="true"/>
        </w:rPr>
        <w:footnoteReference w:id="555"/>
      </w:r>
      <w:r>
        <w:rPr>
          <w:rFonts w:ascii="IRNazanin" w:hAnsi="IRNazanin" w:eastAsia="IRNazanin"/>
          <w:color w:val="111111"/>
          <w:sz w:val="28"/>
          <w:sz w:val="28"/>
          <w:szCs w:val="28"/>
          <w:rtl w:val="true"/>
          <w:lang w:bidi="fa-IR"/>
        </w:rPr>
        <w:t>نداشت،جنّيان ترسيدند كه چون بلقيس را بيند رغبت كند كه او را به زنى كند و از او فرزند آرد،و ايشان از آن قهر و اسر رهايى نيابند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ناقص عقل است،زيراكه در عقل او خلل است و پاى او با پاى خر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عقلش </w:t>
      </w:r>
      <w:r>
        <w:rPr>
          <w:rStyle w:val="FootnoteAnchor"/>
          <w:rtl w:val="true"/>
        </w:rPr>
        <w:footnoteReference w:id="556"/>
      </w:r>
      <w:r>
        <w:rPr>
          <w:rFonts w:ascii="IRNazanin" w:hAnsi="IRNazanin" w:eastAsia="IRNazanin"/>
          <w:color w:val="111111"/>
          <w:sz w:val="28"/>
          <w:sz w:val="28"/>
          <w:szCs w:val="28"/>
          <w:rtl w:val="true"/>
          <w:lang w:bidi="fa-IR"/>
        </w:rPr>
        <w:t xml:space="preserve">به تنكير عرش امتحان كرد،و پايش را به </w:t>
      </w:r>
    </w:p>
    <w:p>
      <w:pPr>
        <w:pStyle w:val="BookText"/>
        <w:rPr/>
      </w:pPr>
      <w:r>
        <w:rPr>
          <w:rFonts w:ascii="IRNazanin" w:hAnsi="IRNazanin" w:eastAsia="IRNazanin"/>
          <w:color w:val="111111"/>
          <w:sz w:val="28"/>
          <w:sz w:val="28"/>
          <w:szCs w:val="28"/>
          <w:rtl w:val="true"/>
          <w:lang w:bidi="fa-IR"/>
        </w:rPr>
        <w:t>بناى صرح ممرّد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بلقيس نزديك سليمان آمد و سرير مغيّر كرده بودند،سليمان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هٰكَذٰا عَرْشُكِ ،اين عرش تو همچنين هست،هيچ با اين ماند؟بلقيس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هُوَ، پندارى خود آن است،و براى آن بر طريق شكّ گفت كه مغيّر </w:t>
      </w:r>
      <w:r>
        <w:rPr>
          <w:rStyle w:val="FootnoteAnchor"/>
          <w:rtl w:val="true"/>
        </w:rPr>
        <w:footnoteReference w:id="557"/>
      </w:r>
      <w:r>
        <w:rPr>
          <w:rFonts w:ascii="Amiri" w:hAnsi="Amiri" w:eastAsia="Amiri" w:cs="Amiri"/>
          <w:color w:val="111111"/>
          <w:sz w:val="28"/>
          <w:sz w:val="28"/>
          <w:szCs w:val="28"/>
          <w:rtl w:val="true"/>
          <w:lang w:bidi="ar-SA"/>
        </w:rPr>
        <w:t>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سؤال بر تشبيه كردند،او جواب بر تشبيه داد بر وفق سؤال،و همانا اگر سؤال بر اطلاق كردندى جواب بر اطلاق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بعضى علامات بديد و بعضى به خلاف آن ديد،و نيز استبعاد كرد كه آن باشد با </w:t>
      </w:r>
      <w:r>
        <w:rPr>
          <w:rStyle w:val="FootnoteAnchor"/>
          <w:rtl w:val="true"/>
        </w:rPr>
        <w:footnoteReference w:id="558"/>
      </w:r>
      <w:r>
        <w:rPr>
          <w:rFonts w:ascii="IRNazanin" w:hAnsi="IRNazanin" w:eastAsia="IRNazanin"/>
          <w:color w:val="111111"/>
          <w:sz w:val="28"/>
          <w:sz w:val="28"/>
          <w:szCs w:val="28"/>
          <w:rtl w:val="true"/>
          <w:lang w:bidi="fa-IR"/>
        </w:rPr>
        <w:t>چندانى استوارى كه او كرده بود،قطع نكرد تا دروغ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وَ أُوتِينَا الْعِلْمَ مِنْ قَبْلِهٰا ،خلاف كردند در آن كه اين </w:t>
      </w:r>
      <w:r>
        <w:rPr>
          <w:rStyle w:val="FootnoteAnchor"/>
          <w:rtl w:val="true"/>
        </w:rPr>
        <w:footnoteReference w:id="559"/>
      </w:r>
      <w:r>
        <w:rPr>
          <w:rFonts w:ascii="Amiri" w:hAnsi="Amiri" w:eastAsia="Amiri" w:cs="Amiri"/>
          <w:color w:val="111111"/>
          <w:sz w:val="28"/>
          <w:sz w:val="28"/>
          <w:szCs w:val="28"/>
          <w:rtl w:val="true"/>
          <w:lang w:bidi="ar-SA"/>
        </w:rPr>
        <w:t>از قول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كلام سليمان است كه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علم دادند به او و احوال او پيش از آمدن او به وحى از قبل خداى تعالى، وَ كُنّٰا مُسْلِمِينَ ،و ما مسلمانيم و مؤمن 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قول بلقيس است،چون عرش خود آنجا ديد و او را معلوم شد كه،عرش عرش اوست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علم دادند پيش از اين حالت </w:t>
      </w:r>
      <w:r>
        <w:rPr>
          <w:rStyle w:val="FootnoteAnchor"/>
          <w:rtl w:val="true"/>
        </w:rPr>
        <w:footnoteReference w:id="560"/>
      </w:r>
      <w:r>
        <w:rPr>
          <w:rFonts w:ascii="Amiri" w:hAnsi="Amiri" w:eastAsia="Amiri" w:cs="Amiri"/>
          <w:color w:val="111111"/>
          <w:sz w:val="28"/>
          <w:sz w:val="28"/>
          <w:szCs w:val="28"/>
          <w:rtl w:val="true"/>
          <w:lang w:bidi="ar-SA"/>
        </w:rPr>
        <w:t xml:space="preserve">نبوّت سليمان از آن آيات كه ديديم در </w:t>
      </w:r>
      <w:r>
        <w:rPr>
          <w:rStyle w:val="FootnoteAnchor"/>
          <w:rtl w:val="true"/>
        </w:rPr>
        <w:footnoteReference w:id="561"/>
      </w:r>
      <w:r>
        <w:rPr>
          <w:rFonts w:ascii="IRNazanin" w:hAnsi="IRNazanin" w:eastAsia="IRNazanin"/>
          <w:color w:val="111111"/>
          <w:sz w:val="28"/>
          <w:sz w:val="28"/>
          <w:szCs w:val="28"/>
          <w:rtl w:val="true"/>
          <w:lang w:bidi="fa-IR"/>
        </w:rPr>
        <w:t xml:space="preserve">هدهد،و خبر دادن او از آنچه حقّه بود،و فرمان جانوران ناعاقل </w:t>
      </w:r>
      <w:r>
        <w:rPr>
          <w:rStyle w:val="FootnoteAnchor"/>
          <w:rtl w:val="true"/>
        </w:rPr>
        <w:footnoteReference w:id="562"/>
      </w:r>
      <w:r>
        <w:rPr>
          <w:rFonts w:ascii="IRNazanin" w:hAnsi="IRNazanin" w:eastAsia="IRNazanin"/>
          <w:color w:val="111111"/>
          <w:sz w:val="28"/>
          <w:sz w:val="28"/>
          <w:szCs w:val="28"/>
          <w:rtl w:val="true"/>
          <w:lang w:bidi="fa-IR"/>
        </w:rPr>
        <w:t xml:space="preserve">او را،و ما پيش از اين به او ايمان آورديم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مٰا كٰانَتْ تَعْبُدُ مِنْ دُونِ اللّٰهِ ،و بازداشت،يعنى سليمان بلقيس را از عبادت آفتاب و آنچه بدون آفتاب </w:t>
      </w:r>
      <w:r>
        <w:rPr>
          <w:rStyle w:val="FootnoteAnchor"/>
          <w:rtl w:val="true"/>
        </w:rPr>
        <w:footnoteReference w:id="564"/>
      </w:r>
      <w:r>
        <w:rPr>
          <w:rFonts w:ascii="IRNazanin" w:hAnsi="IRNazanin" w:eastAsia="IRNazanin"/>
          <w:color w:val="111111"/>
          <w:sz w:val="28"/>
          <w:sz w:val="28"/>
          <w:szCs w:val="28"/>
          <w:rtl w:val="true"/>
          <w:lang w:bidi="fa-IR"/>
        </w:rPr>
        <w:t xml:space="preserve">مى پرستيدند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على احد الوجهين امّا به تعديۀ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مفعولين،كمنع و حرم،يقال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صددته كذا كمنعته </w:t>
      </w:r>
      <w:r>
        <w:rPr>
          <w:rStyle w:val="FootnoteAnchor"/>
          <w:rtl w:val="true"/>
        </w:rPr>
        <w:footnoteReference w:id="566"/>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على حذف الجرّ،و التّقدير و صدّها سليمان عمّا </w:t>
      </w:r>
    </w:p>
    <w:p>
      <w:pPr>
        <w:pStyle w:val="BookText"/>
        <w:rPr/>
      </w:pPr>
      <w:r>
        <w:rPr>
          <w:rFonts w:ascii="Amiri" w:hAnsi="Amiri" w:eastAsia="Amiri" w:cs="Amiri"/>
          <w:color w:val="111111"/>
          <w:sz w:val="28"/>
          <w:sz w:val="28"/>
          <w:szCs w:val="28"/>
          <w:rtl w:val="true"/>
          <w:lang w:bidi="ar-SA"/>
        </w:rPr>
        <w:t>كانت تعبد،كقوله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فصدّها ما كانت تعبد من دون اللّه عن عبادة اللّه،بازداشت او را از عبادت خداى آنچه او مى پرستيد بدون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اين لا يقتر است به سياقت كلام بر ظاهر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مِنْ قَوْمٍ كٰافِرِينَ ،دليل اين قول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جملۀ كافران بود،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خوانده بودندى در عربيّت روا بودى،على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لأنّها،جز آن است كه نخواندند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لَهَا ادْخُلِي الصَّرْحَ ،گفتند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كوشك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گفتند سبب آن بود كه جنّيان سليمان را گفتند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او با پاى چهار پاى </w:t>
      </w:r>
      <w:r>
        <w:rPr>
          <w:rStyle w:val="FootnoteAnchor"/>
          <w:rtl w:val="true"/>
        </w:rPr>
        <w:footnoteReference w:id="570"/>
      </w:r>
      <w:r>
        <w:rPr>
          <w:rFonts w:ascii="IRNazanin" w:hAnsi="IRNazanin" w:eastAsia="IRNazanin"/>
          <w:color w:val="111111"/>
          <w:sz w:val="28"/>
          <w:sz w:val="28"/>
          <w:szCs w:val="28"/>
          <w:rtl w:val="true"/>
          <w:lang w:bidi="fa-IR"/>
        </w:rPr>
        <w:t xml:space="preserve">ماند،تا او را </w:t>
      </w:r>
      <w:r>
        <w:rPr>
          <w:rStyle w:val="FootnoteAnchor"/>
          <w:rtl w:val="true"/>
        </w:rPr>
        <w:footnoteReference w:id="571"/>
      </w:r>
      <w:r>
        <w:rPr>
          <w:rFonts w:ascii="IRNazanin" w:hAnsi="IRNazanin" w:eastAsia="IRNazanin"/>
          <w:color w:val="111111"/>
          <w:sz w:val="28"/>
          <w:sz w:val="28"/>
          <w:szCs w:val="28"/>
          <w:rtl w:val="true"/>
          <w:lang w:bidi="fa-IR"/>
        </w:rPr>
        <w:t>در چشم سليمان زشت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بفرمود تا جنّيان كوشكى ساختند براى او از آبگينه سپيد </w:t>
      </w:r>
      <w:r>
        <w:rPr>
          <w:rStyle w:val="FootnoteAnchor"/>
          <w:rtl w:val="true"/>
        </w:rPr>
        <w:footnoteReference w:id="572"/>
      </w:r>
      <w:r>
        <w:rPr>
          <w:rFonts w:ascii="IRNazanin" w:hAnsi="IRNazanin" w:eastAsia="IRNazanin"/>
          <w:color w:val="111111"/>
          <w:sz w:val="28"/>
          <w:sz w:val="28"/>
          <w:szCs w:val="28"/>
          <w:rtl w:val="true"/>
          <w:lang w:bidi="fa-IR"/>
        </w:rPr>
        <w:t>بر رنگ آب،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تا فرش ميان سراى و كوشك او از آبگينه سپيد </w:t>
      </w:r>
      <w:r>
        <w:rPr>
          <w:rStyle w:val="FootnoteAnchor"/>
          <w:rtl w:val="true"/>
        </w:rPr>
        <w:footnoteReference w:id="573"/>
      </w:r>
      <w:r>
        <w:rPr>
          <w:rFonts w:ascii="Amiri" w:hAnsi="Amiri" w:eastAsia="Amiri" w:cs="Amiri"/>
          <w:color w:val="111111"/>
          <w:sz w:val="28"/>
          <w:sz w:val="28"/>
          <w:szCs w:val="28"/>
          <w:rtl w:val="true"/>
          <w:lang w:bidi="ar-SA"/>
        </w:rPr>
        <w:t>ساختند بر لون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بفرمود تا آب در زير آن كردند و ماهى و حيواناتى كه در آب باشد در آنجا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سرير او در صحن آن كوشك بنهادند و بلقيس را فرمود تا درآرند،او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رَأَتْهُ حَسِبَتْهُ لُجَّةً ،چون آن بديد پنداشت كه خلابى </w:t>
      </w:r>
      <w:r>
        <w:rPr>
          <w:rStyle w:val="FootnoteAnchor"/>
          <w:rtl w:val="true"/>
        </w:rPr>
        <w:footnoteReference w:id="574"/>
      </w:r>
      <w:r>
        <w:rPr>
          <w:rFonts w:ascii="Amiri" w:hAnsi="Amiri" w:eastAsia="Amiri" w:cs="Amiri"/>
          <w:color w:val="111111"/>
          <w:sz w:val="28"/>
          <w:sz w:val="28"/>
          <w:szCs w:val="28"/>
          <w:rtl w:val="true"/>
          <w:lang w:bidi="ar-SA"/>
        </w:rPr>
        <w:t>است،و اللّجّة معظم الماء فى البحر و غيره،و اشتقاقها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اللّجاج كأنّ الماء لجّ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از ساق برداشت،سليمان در نگريد ساق او ساق آدميان بود جز كه بر او موى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سليمان در ساق زنى </w:t>
      </w:r>
      <w:r>
        <w:rPr>
          <w:rStyle w:val="FootnoteAnchor"/>
          <w:rtl w:val="true"/>
        </w:rPr>
        <w:footnoteReference w:id="576"/>
      </w:r>
      <w:r>
        <w:rPr>
          <w:rFonts w:ascii="IRNazanin" w:hAnsi="IRNazanin" w:eastAsia="IRNazanin"/>
          <w:color w:val="111111"/>
          <w:sz w:val="28"/>
          <w:sz w:val="28"/>
          <w:szCs w:val="28"/>
          <w:rtl w:val="true"/>
          <w:lang w:bidi="fa-IR"/>
        </w:rPr>
        <w:t>نگرد كه حلال او نباشد؟ گوييم روا باشد چون عقد او خواهد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كه،بامر اللّه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در شرع او اين حجر نباشد </w:t>
      </w:r>
      <w:r>
        <w:rPr>
          <w:rStyle w:val="FootnoteAnchor"/>
          <w:rtl w:val="true"/>
        </w:rPr>
        <w:footnoteReference w:id="577"/>
      </w:r>
      <w:r>
        <w:rPr>
          <w:rFonts w:ascii="IRNazanin" w:hAnsi="IRNazanin" w:eastAsia="IRNazanin"/>
          <w:color w:val="111111"/>
          <w:sz w:val="28"/>
          <w:sz w:val="28"/>
          <w:szCs w:val="28"/>
          <w:rtl w:val="true"/>
          <w:lang w:bidi="fa-IR"/>
        </w:rPr>
        <w:t xml:space="preserve">،بل حلال بوده باشد،چه تحريم اين از </w:t>
      </w:r>
    </w:p>
    <w:p>
      <w:pPr>
        <w:pStyle w:val="BookText"/>
        <w:rPr/>
      </w:pPr>
      <w:r>
        <w:rPr>
          <w:rFonts w:ascii="Amiri" w:hAnsi="Amiri" w:eastAsia="Amiri" w:cs="Amiri"/>
          <w:color w:val="111111"/>
          <w:sz w:val="28"/>
          <w:sz w:val="28"/>
          <w:szCs w:val="28"/>
          <w:rtl w:val="true"/>
          <w:lang w:bidi="ar-SA"/>
        </w:rPr>
        <w:t>جهت شرع دانند و شرايع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بديد،در حال روى بگردانيد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صَرْحٌ مُمَرَّدٌ ،اين كوشكى است مملّس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جايى باشد بسيط </w:t>
      </w:r>
      <w:r>
        <w:rPr>
          <w:rStyle w:val="FootnoteAnchor"/>
          <w:rtl w:val="true"/>
        </w:rPr>
        <w:footnoteReference w:id="580"/>
      </w:r>
      <w:r>
        <w:rPr>
          <w:rFonts w:ascii="IRNazanin" w:hAnsi="IRNazanin" w:eastAsia="IRNazanin"/>
          <w:color w:val="111111"/>
          <w:sz w:val="28"/>
          <w:sz w:val="28"/>
          <w:szCs w:val="28"/>
          <w:rtl w:val="true"/>
          <w:lang w:bidi="fa-IR"/>
        </w:rPr>
        <w:t>،پهن بى سقف،و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الامر إذا </w:t>
      </w:r>
      <w:r>
        <w:rPr>
          <w:rStyle w:val="FootnoteAnchor"/>
          <w:rtl w:val="true"/>
        </w:rPr>
        <w:footnoteReference w:id="581"/>
      </w:r>
      <w:r>
        <w:rPr>
          <w:rFonts w:ascii="Amiri" w:hAnsi="Amiri" w:eastAsia="Amiri" w:cs="Amiri"/>
          <w:color w:val="111111"/>
          <w:sz w:val="28"/>
          <w:sz w:val="28"/>
          <w:szCs w:val="28"/>
          <w:rtl w:val="true"/>
          <w:lang w:bidi="ar-SA"/>
        </w:rPr>
        <w:t>كشفه و افصح به،و التّصريح خلاف التّعريض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سراى باشد از اين وجه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الدّار و صحنها و ساحتها و باحتها واحد،و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بهنّ نعام </w:t>
      </w:r>
      <w:r>
        <w:rPr>
          <w:rStyle w:val="FootnoteAnchor"/>
          <w:rtl w:val="true"/>
        </w:rPr>
        <w:footnoteReference w:id="582"/>
      </w:r>
      <w:r>
        <w:rPr>
          <w:rFonts w:ascii="Amiri" w:hAnsi="Amiri" w:eastAsia="Amiri" w:cs="Amiri"/>
          <w:color w:val="111111"/>
          <w:sz w:val="28"/>
          <w:sz w:val="28"/>
          <w:szCs w:val="28"/>
          <w:rtl w:val="true"/>
          <w:lang w:bidi="ar-SA"/>
        </w:rPr>
        <w:t>بناه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يشبه اعلامهنّ الصّروحا</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بنايى كه از سنگ يا آبگينه يا چيزى </w:t>
      </w:r>
      <w:r>
        <w:rPr>
          <w:rStyle w:val="FootnoteAnchor"/>
          <w:rtl w:val="true"/>
        </w:rPr>
        <w:footnoteReference w:id="583"/>
      </w:r>
      <w:r>
        <w:rPr>
          <w:rFonts w:ascii="IRNazanin" w:hAnsi="IRNazanin" w:eastAsia="IRNazanin"/>
          <w:color w:val="111111"/>
          <w:sz w:val="28"/>
          <w:sz w:val="28"/>
          <w:szCs w:val="28"/>
          <w:rtl w:val="true"/>
          <w:lang w:bidi="fa-IR"/>
        </w:rPr>
        <w:t>باشد كه در او خلل نبود عرب آن را صرح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كرد تا عقل و راى او را امتحان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آن داد كه كنيزكان را بر زىّ غلامان و غلامان را بر زىّ كنيزكان فرستاد،و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تميز كرد،خواست بازنمايد كه من آن </w:t>
      </w:r>
      <w:r>
        <w:rPr>
          <w:rStyle w:val="FootnoteAnchor"/>
          <w:rtl w:val="true"/>
        </w:rPr>
        <w:footnoteReference w:id="586"/>
      </w:r>
      <w:r>
        <w:rPr>
          <w:rFonts w:ascii="Amiri" w:hAnsi="Amiri" w:eastAsia="Amiri" w:cs="Amiri"/>
          <w:color w:val="111111"/>
          <w:sz w:val="28"/>
          <w:sz w:val="28"/>
          <w:szCs w:val="28"/>
          <w:rtl w:val="true"/>
          <w:lang w:bidi="ar-SA"/>
        </w:rPr>
        <w:t>بشناختم و تو اين نشناختى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ساق او بنگريد،و بر او موى بود،خوش نيامد او را،رجوع با انس كرد در دواى آن،گفتند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استره </w:t>
      </w:r>
      <w:r>
        <w:rPr>
          <w:rStyle w:val="FootnoteAnchor"/>
          <w:rtl w:val="true"/>
        </w:rPr>
        <w:footnoteReference w:id="588"/>
      </w:r>
      <w:r>
        <w:rPr>
          <w:rFonts w:ascii="IRNazanin" w:hAnsi="IRNazanin" w:eastAsia="IRNazanin"/>
          <w:color w:val="111111"/>
          <w:sz w:val="28"/>
          <w:sz w:val="28"/>
          <w:szCs w:val="28"/>
          <w:rtl w:val="true"/>
          <w:lang w:bidi="fa-IR"/>
        </w:rPr>
        <w:t>پاك بايد كردن،او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كار بستن،و شايد كه اندام خود مجروح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جنّيان رجوع كرد و با شياطين،گفتند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گرماوه و نوره بساختند،و پيش از اين نبود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گرماوه شد،خوش آمد او را،پشت به ديوار او بازداد </w:t>
      </w:r>
      <w:r>
        <w:rPr>
          <w:rStyle w:val="FootnoteAnchor"/>
          <w:rtl w:val="true"/>
        </w:rPr>
        <w:footnoteReference w:id="589"/>
      </w:r>
      <w:r>
        <w:rPr>
          <w:rFonts w:ascii="IRNazanin" w:hAnsi="IRNazanin" w:eastAsia="IRNazanin"/>
          <w:color w:val="111111"/>
          <w:sz w:val="28"/>
          <w:sz w:val="28"/>
          <w:szCs w:val="28"/>
          <w:rtl w:val="true"/>
          <w:lang w:bidi="fa-IR"/>
        </w:rPr>
        <w:t>،گرم بود پشتش بسوخت،گفت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نوره </w:t>
      </w:r>
      <w:r>
        <w:rPr>
          <w:rStyle w:val="FootnoteAnchor"/>
          <w:rtl w:val="true"/>
        </w:rPr>
        <w:footnoteReference w:id="590"/>
      </w:r>
      <w:r>
        <w:rPr>
          <w:rFonts w:ascii="Amiri" w:hAnsi="Amiri" w:eastAsia="Amiri" w:cs="Amiri"/>
          <w:color w:val="111111"/>
          <w:sz w:val="28"/>
          <w:sz w:val="28"/>
          <w:szCs w:val="28"/>
          <w:rtl w:val="true"/>
          <w:lang w:bidi="ar-SA"/>
        </w:rPr>
        <w:t>استعمال كرد،موى از ساق او برفت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بلقيس سليمان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چند است، مى خواهم تا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تا خداى تو بر چه لون است؟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بشنيد بانگ بر او زد و در حال از سرير فرود آمد و روى بر خاك نهاد،او بترسيد و همه لشكر او و لشكر سليمان بگريختند و بر جاى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وحى كرد به سليمان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 و بلقيس را بازخوان و هر دو لشكر را،و ايشان را بگو و بلقيس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پرسيدى؟سليمان همچنان كرد،بلقيس را بازخواند و جمله حاضران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پرسيدى از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پرسيدم از آبى كه نه از آسمان باشد و نه 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چه پرسيدى؟گفت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هيچ نپرسيدم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آخر؟گفت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نپرسيدم،خداى تعالى از ياد ايشان ببرد </w:t>
      </w:r>
      <w:r>
        <w:rPr>
          <w:rStyle w:val="FootnoteAnchor"/>
          <w:rtl w:val="true"/>
        </w:rPr>
        <w:footnoteReference w:id="593"/>
      </w:r>
      <w:r>
        <w:rPr>
          <w:rFonts w:ascii="IRNazanin" w:hAnsi="IRNazanin" w:eastAsia="IRNazanin"/>
          <w:color w:val="111111"/>
          <w:sz w:val="28"/>
          <w:sz w:val="28"/>
          <w:szCs w:val="28"/>
          <w:rtl w:val="true"/>
          <w:lang w:bidi="fa-IR"/>
        </w:rPr>
        <w:t>،با لشكر رجوع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پرسيد </w:t>
      </w:r>
      <w:r>
        <w:rPr>
          <w:rStyle w:val="FootnoteAnchor"/>
          <w:rtl w:val="true"/>
        </w:rPr>
        <w:footnoteReference w:id="59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يك مسئله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ياد همه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دعوت كرد به اسلام،او اسلام آورد و از كفر و شرك توبه كرد،و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ظَلَمْتُ نَفْسِي وَ أَسْلَمْتُ مَعَ سُلَيْمٰانَ لِلّٰهِ رَبِّ الْعٰالَمِينَ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خود ظلم كردم،يعنى نقصان حظّ خود كردم از ثواب،و اكنون پشيمانم برآن و اسلام آوردم و گردن نهادم خداى را تعالى كه خداى جهانيان است با سليمان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از پس آن كه اسلام آورد،علما خلاف كردند در كار او،بعضى گفتند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او را به زنى كرد و از او فرزند </w:t>
      </w:r>
      <w:r>
        <w:rPr>
          <w:rStyle w:val="FootnoteAnchor"/>
          <w:rtl w:val="true"/>
        </w:rPr>
        <w:footnoteReference w:id="595"/>
      </w:r>
      <w:r>
        <w:rPr>
          <w:rFonts w:ascii="IRNazanin" w:hAnsi="IRNazanin" w:eastAsia="IRNazanin"/>
          <w:color w:val="111111"/>
          <w:sz w:val="28"/>
          <w:sz w:val="28"/>
          <w:szCs w:val="28"/>
          <w:rtl w:val="true"/>
          <w:lang w:bidi="fa-IR"/>
        </w:rPr>
        <w:t xml:space="preserve">آمدند </w:t>
      </w:r>
      <w:r>
        <w:rPr>
          <w:rStyle w:val="FootnoteAnchor"/>
          <w:rtl w:val="true"/>
        </w:rPr>
        <w:footnoteReference w:id="596"/>
      </w:r>
      <w:r>
        <w:rPr>
          <w:rFonts w:ascii="Amiri" w:hAnsi="Amiri" w:eastAsia="Amiri" w:cs="Amiri"/>
          <w:color w:val="111111"/>
          <w:sz w:val="28"/>
          <w:sz w:val="28"/>
          <w:szCs w:val="28"/>
          <w:rtl w:val="true"/>
          <w:lang w:bidi="ar-SA"/>
        </w:rPr>
        <w:t xml:space="preserve">او را،و ملك و ولايت </w:t>
      </w:r>
      <w:r>
        <w:rPr>
          <w:rStyle w:val="FootnoteAnchor"/>
          <w:rtl w:val="true"/>
        </w:rPr>
        <w:footnoteReference w:id="597"/>
      </w:r>
      <w:r>
        <w:rPr>
          <w:rFonts w:ascii="Amiri" w:hAnsi="Amiri" w:eastAsia="Amiri" w:cs="Amiri"/>
          <w:color w:val="111111"/>
          <w:sz w:val="28"/>
          <w:sz w:val="28"/>
          <w:szCs w:val="28"/>
          <w:rtl w:val="true"/>
          <w:lang w:bidi="ar-SA"/>
        </w:rPr>
        <w:t xml:space="preserve">به او داد،و جنّيان را بفرمود تا براى او سه حصن كردند به </w:t>
      </w:r>
      <w:r>
        <w:rPr>
          <w:rStyle w:val="FootnoteAnchor"/>
          <w:rtl w:val="true"/>
        </w:rPr>
        <w:footnoteReference w:id="598"/>
      </w:r>
      <w:r>
        <w:rPr>
          <w:rFonts w:ascii="IRNazanin" w:hAnsi="IRNazanin" w:eastAsia="IRNazanin"/>
          <w:color w:val="111111"/>
          <w:sz w:val="28"/>
          <w:sz w:val="28"/>
          <w:szCs w:val="28"/>
          <w:rtl w:val="true"/>
          <w:lang w:bidi="fa-IR"/>
        </w:rPr>
        <w:t>زمين يمن كه آدميان چنان ندانند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سديگر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با ولايت خود فرستاد،و در ماهى يك بار به زيارت او رفتى و سه روز بر او مقام كردى </w:t>
      </w:r>
      <w:r>
        <w:rPr>
          <w:rStyle w:val="FootnoteAnchor"/>
          <w:rtl w:val="true"/>
        </w:rPr>
        <w:footnoteReference w:id="600"/>
      </w:r>
      <w:r>
        <w:rPr>
          <w:rFonts w:ascii="IRNazanin" w:hAnsi="IRNazanin" w:eastAsia="IRNazanin"/>
          <w:color w:val="111111"/>
          <w:sz w:val="28"/>
          <w:sz w:val="28"/>
          <w:szCs w:val="28"/>
          <w:rtl w:val="true"/>
          <w:lang w:bidi="fa-IR"/>
        </w:rPr>
        <w:t xml:space="preserve">،بامداد از </w:t>
      </w:r>
      <w:bookmarkStart w:id="22" w:name="pg12065_137610"/>
    </w:p>
    <w:p>
      <w:pPr>
        <w:pStyle w:val="BookText"/>
        <w:rPr/>
      </w:pPr>
      <w:bookmarkEnd w:id="22"/>
      <w:r>
        <w:rPr>
          <w:rFonts w:ascii="IRNazanin" w:hAnsi="IRNazanin" w:eastAsia="IRNazanin"/>
          <w:color w:val="111111"/>
          <w:sz w:val="28"/>
          <w:sz w:val="28"/>
          <w:szCs w:val="28"/>
          <w:rtl w:val="true"/>
          <w:lang w:bidi="fa-IR"/>
        </w:rPr>
        <w:t>شام بيامدى نماز پيشين به يمن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روايت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بلقيس اسلام آورد،سليمان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كن كسى را كه تو را بدو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رغبت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نباشد در اسلام كه از نكاح رغبت كنند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لابدّ است مرا در ملك همدان </w:t>
      </w:r>
      <w:r>
        <w:rPr>
          <w:rStyle w:val="FootnoteAnchor"/>
          <w:rtl w:val="true"/>
        </w:rPr>
        <w:footnoteReference w:id="602"/>
      </w:r>
      <w:r>
        <w:rPr>
          <w:rFonts w:ascii="Amiri" w:hAnsi="Amiri" w:eastAsia="Amiri" w:cs="Amiri"/>
          <w:color w:val="111111"/>
          <w:sz w:val="28"/>
          <w:sz w:val="28"/>
          <w:szCs w:val="28"/>
          <w:rtl w:val="true"/>
          <w:lang w:bidi="ar-SA"/>
        </w:rPr>
        <w:t xml:space="preserve">ده ذا تبّع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او داد و با يمن فرستاد،و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امير جنّ بود بفرمود كه طاعت او دار </w:t>
      </w:r>
      <w:r>
        <w:rPr>
          <w:rStyle w:val="FootnoteAnchor"/>
          <w:rtl w:val="true"/>
        </w:rPr>
        <w:footnoteReference w:id="604"/>
      </w:r>
      <w:r>
        <w:rPr>
          <w:rFonts w:ascii="IRNazanin" w:hAnsi="IRNazanin" w:eastAsia="IRNazanin"/>
          <w:color w:val="111111"/>
          <w:sz w:val="28"/>
          <w:sz w:val="28"/>
          <w:szCs w:val="28"/>
          <w:rtl w:val="true"/>
          <w:lang w:bidi="fa-IR"/>
        </w:rPr>
        <w:t>و حصنى چندان كه او مى خواهد براى او بنا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 تا آنگه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جوار رحمت ايزدى رفت،جنّى بيامد و به وادى تهامه آمد و آواز در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جماعتى </w:t>
      </w:r>
      <w:r>
        <w:rPr>
          <w:rStyle w:val="FootnoteAnchor"/>
          <w:rtl w:val="true"/>
        </w:rPr>
        <w:footnoteReference w:id="605"/>
      </w:r>
      <w:r>
        <w:rPr>
          <w:rFonts w:ascii="Amiri" w:hAnsi="Amiri" w:eastAsia="Amiri" w:cs="Amiri"/>
          <w:color w:val="111111"/>
          <w:sz w:val="28"/>
          <w:sz w:val="28"/>
          <w:szCs w:val="28"/>
          <w:rtl w:val="true"/>
          <w:lang w:bidi="ar-SA"/>
        </w:rPr>
        <w:t>جنّيان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بدانى كه سليمان فرمان يافت،دست بدارى از اين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دست </w:t>
      </w:r>
      <w:r>
        <w:rPr>
          <w:rStyle w:val="FootnoteAnchor"/>
          <w:rtl w:val="true"/>
        </w:rPr>
        <w:footnoteReference w:id="606"/>
      </w:r>
      <w:r>
        <w:rPr>
          <w:rFonts w:ascii="IRNazanin" w:hAnsi="IRNazanin" w:eastAsia="IRNazanin"/>
          <w:color w:val="111111"/>
          <w:sz w:val="28"/>
          <w:sz w:val="28"/>
          <w:szCs w:val="28"/>
          <w:rtl w:val="true"/>
          <w:lang w:bidi="fa-IR"/>
        </w:rPr>
        <w:t>بداشتند،و يكى از ايشان بيامد و بر سنگى بزرگ نقش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سلحين</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قرواح</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ميده</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هنيده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 </w:t>
      </w:r>
      <w:r>
        <w:rPr>
          <w:rStyle w:val="FootnoteAnchor"/>
          <w:rtl w:val="true"/>
        </w:rPr>
        <w:footnoteReference w:id="611"/>
      </w:r>
      <w:r>
        <w:rPr>
          <w:rFonts w:ascii="Amiri" w:hAnsi="Amiri" w:eastAsia="Amiri" w:cs="Amiri"/>
          <w:color w:val="111111"/>
          <w:sz w:val="28"/>
          <w:sz w:val="28"/>
          <w:szCs w:val="28"/>
          <w:rtl w:val="true"/>
          <w:lang w:bidi="ar-SA"/>
        </w:rPr>
        <w:t xml:space="preserve">اين حصنهايى است </w:t>
      </w:r>
      <w:r>
        <w:rPr>
          <w:rStyle w:val="FootnoteAnchor"/>
          <w:rtl w:val="true"/>
        </w:rPr>
        <w:footnoteReference w:id="612"/>
      </w:r>
      <w:r>
        <w:rPr>
          <w:rFonts w:ascii="Amiri" w:hAnsi="Amiri" w:eastAsia="Amiri" w:cs="Amiri"/>
          <w:color w:val="111111"/>
          <w:sz w:val="28"/>
          <w:sz w:val="28"/>
          <w:szCs w:val="28"/>
          <w:rtl w:val="true"/>
          <w:lang w:bidi="ar-SA"/>
        </w:rPr>
        <w:t>به يمن از عمل 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آواز بر آمد،ايشان دست از كارها بداشتند و پراگنده شدند و ملك بلقيس با ملك سليمان منقرض شد،و ملك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613"/>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23" w:name="__RefHeading___Toc1877120_417432637"/>
      <w:bookmarkStart w:id="24" w:name="_Toc10"/>
      <w:bookmarkEnd w:id="23"/>
      <w:r>
        <w:rPr>
          <w:rtl w:val="true"/>
        </w:rPr>
        <w:t xml:space="preserve">سوره النمل </w:t>
      </w:r>
      <w:r>
        <w:rPr>
          <w:rtl w:val="true"/>
        </w:rPr>
        <w:t>(</w:t>
      </w:r>
      <w:r>
        <w:rPr/>
        <w:t>27</w:t>
      </w:r>
      <w:r>
        <w:rPr>
          <w:rtl w:val="true"/>
        </w:rPr>
        <w:t xml:space="preserve">): </w:t>
      </w:r>
      <w:r>
        <w:rPr>
          <w:rtl w:val="true"/>
        </w:rPr>
        <w:t xml:space="preserve">آیات </w:t>
      </w:r>
      <w:r>
        <w:rPr/>
        <w:t>45</w:t>
      </w:r>
      <w:r>
        <w:rPr>
          <w:rtl w:val="true"/>
        </w:rPr>
        <w:t xml:space="preserve"> </w:t>
      </w:r>
      <w:r>
        <w:rPr>
          <w:rtl w:val="true"/>
        </w:rPr>
        <w:t xml:space="preserve">تا </w:t>
      </w:r>
      <w:r>
        <w:rPr/>
        <w:t>78</w:t>
      </w:r>
      <w:bookmarkEnd w:id="24"/>
    </w:p>
    <w:p>
      <w:pPr>
        <w:pStyle w:val="Heading4"/>
        <w:numPr>
          <w:ilvl w:val="3"/>
          <w:numId w:val="1"/>
        </w:numPr>
        <w:rPr/>
      </w:pPr>
      <w:bookmarkStart w:id="25" w:name="__RefHeading___Toc1877122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لِمَ تَسْتَعْجِلُونَ بِالسَّيِّئَةِ قَبْلَ اَلْحَسَنَةِ لَوْ لاٰ تَسْتَغْفِرُونَ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 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اَلْمَدِينَةِ تِسْعَةُ رَهْطٍ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لَنُبَيِّتَنَّهُ وَ أَهْلَهُ ثُمَّ لَنَقُولَنَّ لِوَلِيِّهِ مٰا شَهِدْنٰا مَهْلِكَ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إِنَّ فِي ذٰلِكَ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عَلىٰ عِبٰادِهِ اَلَّذِينَ اِصْطَفىٰ آللّٰهُ خَيْرٌ أَمّٰا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مٰا كٰانَ لَكُمْ أَنْ تُنْبِتُوا شَجَرَهٰا أَ 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 اَلْبَحْرِ وَ مَنْ يُرْسِلُ اَلرِّيٰاحَ بُشْراً بَيْنَ يَدَيْ رَحْمَتِهِ أَ إِلٰهٌ مَعَ اَللّٰهِ 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يَبْدَؤُا اَلْخَلْقَ ثُمَّ يُعِيدُهُ وَ مَنْ يَرْزُقُكُمْ مِنَ اَلسَّمٰاءِ وَ اَلْأَرْضِ أَ إِلٰهٌ مَعَ اَللّٰهِ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بَلْ هُمْ فِي شَكٍّ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أَ إِذٰا كُنّٰا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عَلَيْهِمْ وَ لاٰ تَكُنْ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عَسىٰ أَنْ يَكُونَ رَدِفَ لَكُمْ بَعْضُ اَلَّذِي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يَقْضِي بَيْنَهُمْ بِحُكْمِهِ وَ هُوَ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877124_417432637"/>
      <w:bookmarkStart w:id="28" w:name="_Toc12"/>
      <w:bookmarkEnd w:id="27"/>
      <w:r>
        <w:rPr>
          <w:rtl w:val="true"/>
        </w:rPr>
        <w:t>ترجمه</w:t>
      </w:r>
      <w:bookmarkEnd w:id="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بفرستاديم به ثمود برادرشان را صالح را كه بپرستى خداى را كه ديدى </w:t>
      </w:r>
      <w:r>
        <w:rPr>
          <w:rStyle w:val="FootnoteAnchor"/>
          <w:rtl w:val="true"/>
        </w:rPr>
        <w:footnoteReference w:id="614"/>
      </w:r>
      <w:r>
        <w:rPr>
          <w:rFonts w:ascii="IRNazanin" w:hAnsi="IRNazanin" w:eastAsia="IRNazanin"/>
          <w:color w:val="111111"/>
          <w:sz w:val="28"/>
          <w:sz w:val="28"/>
          <w:szCs w:val="28"/>
          <w:rtl w:val="true"/>
          <w:lang w:bidi="fa-IR"/>
        </w:rPr>
        <w:t>ايشان دو گروه بودند خصومت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اى قوم چرا شتاب مى كنى به بدى پيش از نيكى،چرا آمرزش نخواهى از خدا تا همانا بر شما رحم كنند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فال بد زديم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و با آنان كه با تواند،گفت فال بد </w:t>
      </w:r>
      <w:r>
        <w:rPr>
          <w:rStyle w:val="FootnoteAnchor"/>
          <w:rtl w:val="true"/>
        </w:rPr>
        <w:footnoteReference w:id="618"/>
      </w:r>
      <w:r>
        <w:rPr>
          <w:rFonts w:ascii="Amiri" w:hAnsi="Amiri" w:eastAsia="Amiri" w:cs="Amiri"/>
          <w:color w:val="111111"/>
          <w:sz w:val="28"/>
          <w:sz w:val="28"/>
          <w:szCs w:val="28"/>
          <w:rtl w:val="true"/>
          <w:lang w:bidi="ar-SA"/>
        </w:rPr>
        <w:t xml:space="preserve">شما نزديك خدا </w:t>
      </w:r>
      <w:r>
        <w:rPr>
          <w:rStyle w:val="FootnoteAnchor"/>
          <w:rtl w:val="true"/>
        </w:rPr>
        <w:footnoteReference w:id="619"/>
      </w:r>
      <w:r>
        <w:rPr>
          <w:rFonts w:ascii="Amiri" w:hAnsi="Amiri" w:eastAsia="Amiri" w:cs="Amiri"/>
          <w:color w:val="111111"/>
          <w:sz w:val="28"/>
          <w:sz w:val="28"/>
          <w:szCs w:val="28"/>
          <w:rtl w:val="true"/>
          <w:lang w:bidi="ar-SA"/>
        </w:rPr>
        <w:t xml:space="preserve">بلكه شما قوم اى </w:t>
      </w:r>
      <w:r>
        <w:rPr>
          <w:rStyle w:val="FootnoteAnchor"/>
          <w:rtl w:val="true"/>
        </w:rPr>
        <w:footnoteReference w:id="620"/>
      </w:r>
      <w:r>
        <w:rPr>
          <w:rFonts w:ascii="IRNazanin" w:hAnsi="IRNazanin" w:eastAsia="IRNazanin"/>
          <w:color w:val="111111"/>
          <w:sz w:val="28"/>
          <w:sz w:val="28"/>
          <w:szCs w:val="28"/>
          <w:rtl w:val="true"/>
          <w:lang w:bidi="fa-IR"/>
        </w:rPr>
        <w:t xml:space="preserve">به فتنه فگننده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بودند </w:t>
      </w:r>
      <w:r>
        <w:rPr>
          <w:rStyle w:val="FootnoteAnchor"/>
          <w:rtl w:val="true"/>
        </w:rPr>
        <w:footnoteReference w:id="622"/>
      </w:r>
      <w:r>
        <w:rPr>
          <w:rFonts w:ascii="IRNazanin" w:hAnsi="IRNazanin" w:eastAsia="IRNazanin"/>
          <w:color w:val="111111"/>
          <w:sz w:val="28"/>
          <w:sz w:val="28"/>
          <w:szCs w:val="28"/>
          <w:rtl w:val="true"/>
          <w:lang w:bidi="fa-IR"/>
        </w:rPr>
        <w:t xml:space="preserve">در شهر نه گروه </w:t>
      </w:r>
      <w:r>
        <w:rPr>
          <w:rStyle w:val="FootnoteAnchor"/>
          <w:rtl w:val="true"/>
        </w:rPr>
        <w:footnoteReference w:id="623"/>
      </w:r>
      <w:r>
        <w:rPr>
          <w:rFonts w:ascii="IRNazanin" w:hAnsi="IRNazanin" w:eastAsia="IRNazanin"/>
          <w:color w:val="111111"/>
          <w:sz w:val="28"/>
          <w:sz w:val="28"/>
          <w:szCs w:val="28"/>
          <w:rtl w:val="true"/>
          <w:lang w:bidi="fa-IR"/>
        </w:rPr>
        <w:t xml:space="preserve">فساد </w:t>
      </w:r>
      <w:r>
        <w:rPr>
          <w:rStyle w:val="FootnoteAnchor"/>
          <w:rtl w:val="true"/>
        </w:rPr>
        <w:footnoteReference w:id="624"/>
      </w:r>
      <w:r>
        <w:rPr>
          <w:rFonts w:ascii="Amiri" w:hAnsi="Amiri" w:eastAsia="Amiri" w:cs="Amiri"/>
          <w:color w:val="111111"/>
          <w:sz w:val="28"/>
          <w:sz w:val="28"/>
          <w:szCs w:val="28"/>
          <w:rtl w:val="true"/>
          <w:lang w:bidi="ar-SA"/>
        </w:rPr>
        <w:t>مى كردند در زمين و اصلاح نمى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خورى به خدا كه شبيخون </w:t>
      </w:r>
      <w:r>
        <w:rPr>
          <w:rStyle w:val="FootnoteAnchor"/>
          <w:rtl w:val="true"/>
        </w:rPr>
        <w:footnoteReference w:id="62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و اهلش،پس گوييم ولىّ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حاضر نبوديم </w:t>
      </w:r>
      <w:r>
        <w:rPr>
          <w:rStyle w:val="FootnoteAnchor"/>
          <w:rtl w:val="true"/>
        </w:rPr>
        <w:footnoteReference w:id="627"/>
      </w:r>
      <w:r>
        <w:rPr>
          <w:rFonts w:ascii="IRNazanin" w:hAnsi="IRNazanin" w:eastAsia="IRNazanin"/>
          <w:color w:val="111111"/>
          <w:sz w:val="28"/>
          <w:sz w:val="28"/>
          <w:szCs w:val="28"/>
          <w:rtl w:val="true"/>
          <w:lang w:bidi="fa-IR"/>
        </w:rPr>
        <w:t xml:space="preserve">به هلاك اهل او،و ما راست گوييم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مكر كردند </w:t>
      </w:r>
      <w:r>
        <w:rPr>
          <w:rStyle w:val="FootnoteAnchor"/>
          <w:rtl w:val="true"/>
        </w:rPr>
        <w:footnoteReference w:id="629"/>
      </w:r>
      <w:r>
        <w:rPr>
          <w:rFonts w:ascii="Amiri" w:hAnsi="Amiri" w:eastAsia="Amiri" w:cs="Amiri"/>
          <w:color w:val="111111"/>
          <w:sz w:val="28"/>
          <w:sz w:val="28"/>
          <w:szCs w:val="28"/>
          <w:rtl w:val="true"/>
          <w:lang w:bidi="ar-SA"/>
        </w:rPr>
        <w:t xml:space="preserve">مكر كردنى،و مكر كرديم </w:t>
      </w:r>
      <w:r>
        <w:rPr>
          <w:rStyle w:val="FootnoteAnchor"/>
          <w:rtl w:val="true"/>
        </w:rPr>
        <w:footnoteReference w:id="630"/>
      </w:r>
      <w:r>
        <w:rPr>
          <w:rFonts w:ascii="Amiri" w:hAnsi="Amiri" w:eastAsia="Amiri" w:cs="Amiri"/>
          <w:color w:val="111111"/>
          <w:sz w:val="28"/>
          <w:sz w:val="28"/>
          <w:szCs w:val="28"/>
          <w:rtl w:val="true"/>
          <w:lang w:bidi="ar-SA"/>
        </w:rPr>
        <w:t>مكر كردنى و ايشان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چگونه بود عاقبت مكر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ايشان را هلاك كنيم </w:t>
      </w:r>
      <w:r>
        <w:rPr>
          <w:rStyle w:val="FootnoteAnchor"/>
          <w:rtl w:val="true"/>
        </w:rPr>
        <w:footnoteReference w:id="631"/>
      </w:r>
      <w:r>
        <w:rPr>
          <w:rFonts w:ascii="IRNazanin" w:hAnsi="IRNazanin" w:eastAsia="IRNazanin"/>
          <w:color w:val="111111"/>
          <w:sz w:val="28"/>
          <w:sz w:val="28"/>
          <w:szCs w:val="28"/>
          <w:rtl w:val="true"/>
          <w:lang w:bidi="fa-IR"/>
        </w:rPr>
        <w:t>و قومشان را جمله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632"/>
      </w:r>
      <w:r>
        <w:rPr>
          <w:rFonts w:ascii="IRNazanin" w:hAnsi="IRNazanin" w:eastAsia="IRNazanin"/>
          <w:color w:val="111111"/>
          <w:sz w:val="28"/>
          <w:sz w:val="28"/>
          <w:szCs w:val="28"/>
          <w:rtl w:val="true"/>
          <w:lang w:bidi="fa-IR"/>
        </w:rPr>
        <w:t xml:space="preserve">خانه هاى ايشان است خالى به آنچه </w:t>
      </w:r>
      <w:r>
        <w:rPr>
          <w:rStyle w:val="FootnoteAnchor"/>
          <w:rtl w:val="true"/>
        </w:rPr>
        <w:footnoteReference w:id="633"/>
      </w:r>
      <w:r>
        <w:rPr>
          <w:rFonts w:ascii="Amiri" w:hAnsi="Amiri" w:eastAsia="Amiri" w:cs="Amiri"/>
          <w:color w:val="111111"/>
          <w:sz w:val="28"/>
          <w:sz w:val="28"/>
          <w:szCs w:val="28"/>
          <w:rtl w:val="true"/>
          <w:lang w:bidi="ar-SA"/>
        </w:rPr>
        <w:t xml:space="preserve">ظلم كردند،در اين دليل و آيتى هست </w:t>
      </w:r>
      <w:r>
        <w:rPr>
          <w:rStyle w:val="FootnoteAnchor"/>
          <w:rtl w:val="true"/>
        </w:rPr>
        <w:footnoteReference w:id="634"/>
      </w:r>
      <w:r>
        <w:rPr>
          <w:rFonts w:ascii="IRNazanin" w:hAnsi="IRNazanin" w:eastAsia="IRNazanin"/>
          <w:color w:val="111111"/>
          <w:sz w:val="28"/>
          <w:sz w:val="28"/>
          <w:szCs w:val="28"/>
          <w:rtl w:val="true"/>
          <w:lang w:bidi="fa-IR"/>
        </w:rPr>
        <w:t>گروهى را كه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برهانيديم آنان را كه ايمان آوردند 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پرهيزگار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لوط </w:t>
      </w:r>
      <w:r>
        <w:rPr>
          <w:rStyle w:val="FootnoteAnchor"/>
          <w:rtl w:val="true"/>
        </w:rPr>
        <w:footnoteReference w:id="636"/>
      </w:r>
      <w:r>
        <w:rPr>
          <w:rFonts w:ascii="IRNazanin" w:hAnsi="IRNazanin" w:eastAsia="IRNazanin"/>
          <w:color w:val="111111"/>
          <w:sz w:val="28"/>
          <w:sz w:val="28"/>
          <w:szCs w:val="28"/>
          <w:rtl w:val="true"/>
          <w:lang w:bidi="fa-IR"/>
        </w:rPr>
        <w:t>چون گفت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كنى </w:t>
      </w:r>
      <w:r>
        <w:rPr>
          <w:rStyle w:val="FootnoteAnchor"/>
          <w:rtl w:val="true"/>
        </w:rPr>
        <w:footnoteReference w:id="637"/>
      </w:r>
      <w:r>
        <w:rPr>
          <w:rFonts w:ascii="Amiri" w:hAnsi="Amiri" w:eastAsia="Amiri" w:cs="Amiri"/>
          <w:color w:val="111111"/>
          <w:sz w:val="28"/>
          <w:sz w:val="28"/>
          <w:szCs w:val="28"/>
          <w:rtl w:val="true"/>
          <w:lang w:bidi="ar-SA"/>
        </w:rPr>
        <w:t xml:space="preserve">زشتى و شما مى بينى؟ و شما </w:t>
      </w:r>
      <w:r>
        <w:rPr>
          <w:rStyle w:val="FootnoteAnchor"/>
          <w:rtl w:val="true"/>
        </w:rPr>
        <w:footnoteReference w:id="638"/>
      </w:r>
      <w:r>
        <w:rPr>
          <w:rFonts w:ascii="Amiri" w:hAnsi="Amiri" w:eastAsia="Amiri" w:cs="Amiri"/>
          <w:color w:val="111111"/>
          <w:sz w:val="28"/>
          <w:sz w:val="28"/>
          <w:szCs w:val="28"/>
          <w:rtl w:val="true"/>
          <w:lang w:bidi="ar-SA"/>
        </w:rPr>
        <w:t xml:space="preserve">مى آيى به مردان به شهوت از جز </w:t>
      </w:r>
      <w:r>
        <w:rPr>
          <w:rStyle w:val="FootnoteAnchor"/>
          <w:rtl w:val="true"/>
        </w:rPr>
        <w:footnoteReference w:id="639"/>
      </w:r>
      <w:r>
        <w:rPr>
          <w:rFonts w:ascii="IRNazanin" w:hAnsi="IRNazanin" w:eastAsia="IRNazanin"/>
          <w:color w:val="111111"/>
          <w:sz w:val="28"/>
          <w:sz w:val="28"/>
          <w:szCs w:val="28"/>
          <w:rtl w:val="true"/>
          <w:lang w:bidi="fa-IR"/>
        </w:rPr>
        <w:t>زنان؟بل شما قومى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جواب قومش </w:t>
      </w:r>
      <w:r>
        <w:rPr>
          <w:rStyle w:val="FootnoteAnchor"/>
          <w:rtl w:val="true"/>
        </w:rPr>
        <w:footnoteReference w:id="640"/>
      </w:r>
      <w:r>
        <w:rPr>
          <w:rFonts w:ascii="IRNazanin" w:hAnsi="IRNazanin" w:eastAsia="IRNazanin"/>
          <w:color w:val="111111"/>
          <w:sz w:val="28"/>
          <w:sz w:val="28"/>
          <w:szCs w:val="28"/>
          <w:rtl w:val="true"/>
          <w:lang w:bidi="fa-IR"/>
        </w:rPr>
        <w:t xml:space="preserve">الّا آن كه گفتند برون كنى </w:t>
      </w:r>
      <w:r>
        <w:rPr>
          <w:rStyle w:val="FootnoteAnchor"/>
          <w:rtl w:val="true"/>
        </w:rPr>
        <w:footnoteReference w:id="641"/>
      </w:r>
      <w:r>
        <w:rPr>
          <w:rFonts w:ascii="IRNazanin" w:hAnsi="IRNazanin" w:eastAsia="IRNazanin"/>
          <w:color w:val="111111"/>
          <w:sz w:val="28"/>
          <w:sz w:val="28"/>
          <w:szCs w:val="28"/>
          <w:rtl w:val="true"/>
          <w:lang w:bidi="fa-IR"/>
        </w:rPr>
        <w:t xml:space="preserve">آل لوط را از شهرهاى شما </w:t>
      </w:r>
      <w:r>
        <w:rPr>
          <w:rStyle w:val="FootnoteAnchor"/>
          <w:rtl w:val="true"/>
        </w:rPr>
        <w:footnoteReference w:id="642"/>
      </w:r>
      <w:r>
        <w:rPr>
          <w:rFonts w:ascii="Amiri" w:hAnsi="Amiri" w:eastAsia="Amiri" w:cs="Amiri"/>
          <w:color w:val="111111"/>
          <w:sz w:val="28"/>
          <w:sz w:val="28"/>
          <w:szCs w:val="28"/>
          <w:rtl w:val="true"/>
          <w:lang w:bidi="ar-SA"/>
        </w:rPr>
        <w:t xml:space="preserve">كه ايشان مردمانى اند </w:t>
      </w:r>
      <w:r>
        <w:rPr>
          <w:rStyle w:val="FootnoteAnchor"/>
          <w:rtl w:val="true"/>
        </w:rPr>
        <w:footnoteReference w:id="643"/>
      </w:r>
      <w:r>
        <w:rPr>
          <w:rFonts w:ascii="IRNazanin" w:hAnsi="IRNazanin" w:eastAsia="IRNazanin"/>
          <w:color w:val="111111"/>
          <w:sz w:val="28"/>
          <w:sz w:val="28"/>
          <w:szCs w:val="28"/>
          <w:rtl w:val="true"/>
          <w:lang w:bidi="fa-IR"/>
        </w:rPr>
        <w:t>كه پاكيزگى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برهانيديم </w:t>
      </w:r>
      <w:r>
        <w:rPr>
          <w:rStyle w:val="FootnoteAnchor"/>
          <w:rtl w:val="true"/>
        </w:rPr>
        <w:footnoteReference w:id="644"/>
      </w:r>
      <w:r>
        <w:rPr>
          <w:rFonts w:ascii="IRNazanin" w:hAnsi="IRNazanin" w:eastAsia="IRNazanin"/>
          <w:color w:val="111111"/>
          <w:sz w:val="28"/>
          <w:sz w:val="28"/>
          <w:szCs w:val="28"/>
          <w:rtl w:val="true"/>
          <w:lang w:bidi="fa-IR"/>
        </w:rPr>
        <w:t xml:space="preserve">او را و اهل او را، مگر زنش را تقدير كرديم او را از ماندگان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ببارانيديم بر ايشان بارانى </w:t>
      </w:r>
      <w:r>
        <w:rPr>
          <w:rStyle w:val="FootnoteAnchor"/>
          <w:rtl w:val="true"/>
        </w:rPr>
        <w:footnoteReference w:id="646"/>
      </w:r>
      <w:r>
        <w:rPr>
          <w:rFonts w:ascii="Amiri" w:hAnsi="Amiri" w:eastAsia="Amiri" w:cs="Amiri"/>
          <w:color w:val="111111"/>
          <w:sz w:val="28"/>
          <w:sz w:val="28"/>
          <w:szCs w:val="28"/>
          <w:rtl w:val="true"/>
          <w:lang w:bidi="ar-SA"/>
        </w:rPr>
        <w:t xml:space="preserve">بد بود باران آنان كه ايشان را ترسانيدن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سپاس </w:t>
      </w:r>
      <w:r>
        <w:rPr>
          <w:rStyle w:val="FootnoteAnchor"/>
          <w:rtl w:val="true"/>
        </w:rPr>
        <w:footnoteReference w:id="648"/>
      </w:r>
      <w:r>
        <w:rPr>
          <w:rFonts w:ascii="IRNazanin" w:hAnsi="IRNazanin" w:eastAsia="IRNazanin"/>
          <w:color w:val="111111"/>
          <w:sz w:val="28"/>
          <w:sz w:val="28"/>
          <w:szCs w:val="28"/>
          <w:rtl w:val="true"/>
          <w:lang w:bidi="fa-IR"/>
        </w:rPr>
        <w:t xml:space="preserve">خداى را و سلام بر بندگان او آنان كه برگزيد ايشان را خداى </w:t>
      </w:r>
      <w:r>
        <w:rPr>
          <w:rStyle w:val="FootnoteAnchor"/>
          <w:rtl w:val="true"/>
        </w:rPr>
        <w:footnoteReference w:id="649"/>
      </w:r>
      <w:r>
        <w:rPr>
          <w:rFonts w:ascii="IRNazanin" w:hAnsi="IRNazanin" w:eastAsia="IRNazanin"/>
          <w:color w:val="111111"/>
          <w:sz w:val="28"/>
          <w:sz w:val="28"/>
          <w:szCs w:val="28"/>
          <w:rtl w:val="true"/>
          <w:lang w:bidi="fa-IR"/>
        </w:rPr>
        <w:t xml:space="preserve">بهتر است يا آنچه شما انباز مى گيريد </w:t>
      </w:r>
      <w:r>
        <w:rPr>
          <w:rStyle w:val="FootnoteAnchor"/>
          <w:rtl w:val="true"/>
        </w:rPr>
        <w:footnoteReference w:id="6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كه </w:t>
      </w:r>
      <w:r>
        <w:rPr>
          <w:rStyle w:val="FootnoteAnchor"/>
          <w:rtl w:val="true"/>
        </w:rPr>
        <w:footnoteReference w:id="651"/>
      </w:r>
      <w:r>
        <w:rPr>
          <w:rFonts w:ascii="Amiri" w:hAnsi="Amiri" w:eastAsia="Amiri" w:cs="Amiri"/>
          <w:color w:val="111111"/>
          <w:sz w:val="28"/>
          <w:sz w:val="28"/>
          <w:szCs w:val="28"/>
          <w:rtl w:val="true"/>
          <w:lang w:bidi="ar-SA"/>
        </w:rPr>
        <w:t xml:space="preserve">آفريد آسمانها و زمين و بفرستاد </w:t>
      </w:r>
      <w:r>
        <w:rPr>
          <w:rStyle w:val="FootnoteAnchor"/>
          <w:rtl w:val="true"/>
        </w:rPr>
        <w:footnoteReference w:id="652"/>
      </w:r>
      <w:r>
        <w:rPr>
          <w:rFonts w:ascii="IRNazanin" w:hAnsi="IRNazanin" w:eastAsia="IRNazanin"/>
          <w:color w:val="111111"/>
          <w:sz w:val="28"/>
          <w:sz w:val="28"/>
          <w:szCs w:val="28"/>
          <w:rtl w:val="true"/>
          <w:lang w:bidi="fa-IR"/>
        </w:rPr>
        <w:t xml:space="preserve">براى شما </w:t>
      </w:r>
      <w:r>
        <w:rPr>
          <w:rStyle w:val="FootnoteAnchor"/>
          <w:rtl w:val="true"/>
        </w:rPr>
        <w:footnoteReference w:id="653"/>
      </w:r>
      <w:r>
        <w:rPr>
          <w:rFonts w:ascii="Amiri" w:hAnsi="Amiri" w:eastAsia="Amiri" w:cs="Amiri"/>
          <w:color w:val="111111"/>
          <w:sz w:val="28"/>
          <w:sz w:val="28"/>
          <w:szCs w:val="28"/>
          <w:rtl w:val="true"/>
          <w:lang w:bidi="ar-SA"/>
        </w:rPr>
        <w:t xml:space="preserve">از آسمان آبى؟برويانيديم به آن بستانهاى خداوند </w:t>
      </w:r>
      <w:r>
        <w:rPr>
          <w:rStyle w:val="FootnoteAnchor"/>
          <w:rtl w:val="true"/>
        </w:rPr>
        <w:footnoteReference w:id="654"/>
      </w:r>
      <w:r>
        <w:rPr>
          <w:rFonts w:ascii="Amiri" w:hAnsi="Amiri" w:eastAsia="Amiri" w:cs="Amiri"/>
          <w:color w:val="111111"/>
          <w:sz w:val="28"/>
          <w:sz w:val="28"/>
          <w:szCs w:val="28"/>
          <w:rtl w:val="true"/>
          <w:lang w:bidi="ar-SA"/>
        </w:rPr>
        <w:t xml:space="preserve">نيكويى </w:t>
      </w:r>
      <w:r>
        <w:rPr>
          <w:rStyle w:val="FootnoteAnchor"/>
          <w:rtl w:val="true"/>
        </w:rPr>
        <w:footnoteReference w:id="655"/>
      </w:r>
      <w:r>
        <w:rPr>
          <w:rFonts w:ascii="Amiri" w:hAnsi="Amiri" w:eastAsia="Amiri" w:cs="Amiri"/>
          <w:color w:val="111111"/>
          <w:sz w:val="28"/>
          <w:sz w:val="28"/>
          <w:szCs w:val="28"/>
          <w:rtl w:val="true"/>
          <w:lang w:bidi="ar-SA"/>
        </w:rPr>
        <w:t>،نبود شما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برويانى درختان </w:t>
      </w:r>
      <w:r>
        <w:rPr>
          <w:rStyle w:val="FootnoteAnchor"/>
          <w:rtl w:val="true"/>
        </w:rPr>
        <w:footnoteReference w:id="657"/>
      </w:r>
      <w:r>
        <w:rPr>
          <w:rFonts w:ascii="Amiri" w:hAnsi="Amiri" w:eastAsia="Amiri" w:cs="Amiri"/>
          <w:color w:val="111111"/>
          <w:sz w:val="28"/>
          <w:sz w:val="28"/>
          <w:szCs w:val="28"/>
          <w:rtl w:val="true"/>
          <w:lang w:bidi="ar-SA"/>
        </w:rPr>
        <w:t xml:space="preserve">را،هست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با خداى </w:t>
      </w:r>
      <w:r>
        <w:rPr>
          <w:rStyle w:val="FootnoteAnchor"/>
          <w:rtl w:val="true"/>
        </w:rPr>
        <w:footnoteReference w:id="659"/>
      </w:r>
      <w:r>
        <w:rPr>
          <w:rFonts w:ascii="IRNazanin" w:hAnsi="IRNazanin" w:eastAsia="IRNazanin"/>
          <w:color w:val="111111"/>
          <w:sz w:val="28"/>
          <w:sz w:val="28"/>
          <w:szCs w:val="28"/>
          <w:rtl w:val="true"/>
          <w:lang w:bidi="fa-IR"/>
        </w:rPr>
        <w:t>؟بل ايشان گروهى اند كه شرك مى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كه كرد </w:t>
      </w:r>
      <w:r>
        <w:rPr>
          <w:rStyle w:val="FootnoteAnchor"/>
          <w:rtl w:val="true"/>
        </w:rPr>
        <w:footnoteReference w:id="660"/>
      </w:r>
      <w:r>
        <w:rPr>
          <w:rFonts w:ascii="Amiri" w:hAnsi="Amiri" w:eastAsia="Amiri" w:cs="Amiri"/>
          <w:color w:val="111111"/>
          <w:sz w:val="28"/>
          <w:sz w:val="28"/>
          <w:szCs w:val="28"/>
          <w:rtl w:val="true"/>
          <w:lang w:bidi="ar-SA"/>
        </w:rPr>
        <w:t xml:space="preserve">زمين به جاى قرار </w:t>
      </w:r>
      <w:r>
        <w:rPr>
          <w:rStyle w:val="FootnoteAnchor"/>
          <w:rtl w:val="true"/>
        </w:rPr>
        <w:footnoteReference w:id="661"/>
      </w:r>
      <w:r>
        <w:rPr>
          <w:rFonts w:ascii="Amiri" w:hAnsi="Amiri" w:eastAsia="Amiri" w:cs="Amiri"/>
          <w:color w:val="111111"/>
          <w:sz w:val="28"/>
          <w:sz w:val="28"/>
          <w:szCs w:val="28"/>
          <w:rtl w:val="true"/>
          <w:lang w:bidi="ar-SA"/>
        </w:rPr>
        <w:t xml:space="preserve">و كرد </w:t>
      </w:r>
      <w:r>
        <w:rPr>
          <w:rStyle w:val="FootnoteAnchor"/>
          <w:rtl w:val="true"/>
        </w:rPr>
        <w:footnoteReference w:id="662"/>
      </w:r>
      <w:r>
        <w:rPr>
          <w:rFonts w:ascii="Amiri" w:hAnsi="Amiri" w:eastAsia="Amiri" w:cs="Amiri"/>
          <w:color w:val="111111"/>
          <w:sz w:val="28"/>
          <w:sz w:val="28"/>
          <w:szCs w:val="28"/>
          <w:rtl w:val="true"/>
          <w:lang w:bidi="ar-SA"/>
        </w:rPr>
        <w:t xml:space="preserve">ميان آن </w:t>
      </w:r>
      <w:r>
        <w:rPr>
          <w:rStyle w:val="FootnoteAnchor"/>
          <w:rtl w:val="true"/>
        </w:rPr>
        <w:footnoteReference w:id="663"/>
      </w:r>
      <w:r>
        <w:rPr>
          <w:rFonts w:ascii="Amiri" w:hAnsi="Amiri" w:eastAsia="Amiri" w:cs="Amiri"/>
          <w:color w:val="111111"/>
          <w:sz w:val="28"/>
          <w:sz w:val="28"/>
          <w:szCs w:val="28"/>
          <w:rtl w:val="true"/>
          <w:lang w:bidi="ar-SA"/>
        </w:rPr>
        <w:t>جويها،و كرد آن را كوهها،و كرد ميان دو دريا مانعى،نيست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با خدا </w:t>
      </w:r>
      <w:r>
        <w:rPr>
          <w:rStyle w:val="FootnoteAnchor"/>
          <w:rtl w:val="true"/>
        </w:rPr>
        <w:footnoteReference w:id="665"/>
      </w:r>
      <w:r>
        <w:rPr>
          <w:rFonts w:ascii="Amiri" w:hAnsi="Amiri" w:eastAsia="Amiri" w:cs="Amiri"/>
          <w:color w:val="111111"/>
          <w:sz w:val="28"/>
          <w:sz w:val="28"/>
          <w:szCs w:val="28"/>
          <w:rtl w:val="true"/>
          <w:lang w:bidi="ar-SA"/>
        </w:rPr>
        <w:t>؟بل بيشتر ايشان نمى دانند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كيست كه جواب دهد به ضرورت رسيده </w:t>
      </w:r>
      <w:r>
        <w:rPr>
          <w:rStyle w:val="FootnoteAnchor"/>
          <w:rtl w:val="true"/>
        </w:rPr>
        <w:footnoteReference w:id="666"/>
      </w:r>
      <w:r>
        <w:rPr>
          <w:rFonts w:ascii="IRNazanin" w:hAnsi="IRNazanin" w:eastAsia="IRNazanin"/>
          <w:color w:val="111111"/>
          <w:sz w:val="28"/>
          <w:sz w:val="28"/>
          <w:szCs w:val="28"/>
          <w:rtl w:val="true"/>
          <w:lang w:bidi="fa-IR"/>
        </w:rPr>
        <w:t xml:space="preserve">را چون بخواندش و بگشايد بدى </w:t>
      </w:r>
      <w:r>
        <w:rPr>
          <w:rStyle w:val="FootnoteAnchor"/>
          <w:rtl w:val="true"/>
        </w:rPr>
        <w:footnoteReference w:id="667"/>
      </w:r>
      <w:r>
        <w:rPr>
          <w:rFonts w:ascii="Amiri" w:hAnsi="Amiri" w:eastAsia="Amiri" w:cs="Amiri"/>
          <w:color w:val="111111"/>
          <w:sz w:val="28"/>
          <w:sz w:val="28"/>
          <w:szCs w:val="28"/>
          <w:rtl w:val="true"/>
          <w:lang w:bidi="ar-SA"/>
        </w:rPr>
        <w:t xml:space="preserve">؟و كند </w:t>
      </w:r>
      <w:r>
        <w:rPr>
          <w:rStyle w:val="FootnoteAnchor"/>
          <w:rtl w:val="true"/>
        </w:rPr>
        <w:footnoteReference w:id="668"/>
      </w:r>
      <w:r>
        <w:rPr>
          <w:rFonts w:ascii="Amiri" w:hAnsi="Amiri" w:eastAsia="Amiri" w:cs="Amiri"/>
          <w:color w:val="111111"/>
          <w:sz w:val="28"/>
          <w:sz w:val="28"/>
          <w:szCs w:val="28"/>
          <w:rtl w:val="true"/>
          <w:lang w:bidi="ar-SA"/>
        </w:rPr>
        <w:t xml:space="preserve">شما را خليفتان </w:t>
      </w:r>
      <w:r>
        <w:rPr>
          <w:rStyle w:val="FootnoteAnchor"/>
          <w:rtl w:val="true"/>
        </w:rPr>
        <w:footnoteReference w:id="669"/>
      </w:r>
      <w:r>
        <w:rPr>
          <w:rFonts w:ascii="Amiri" w:hAnsi="Amiri" w:eastAsia="Amiri" w:cs="Amiri"/>
          <w:color w:val="111111"/>
          <w:sz w:val="28"/>
          <w:sz w:val="28"/>
          <w:szCs w:val="28"/>
          <w:rtl w:val="true"/>
          <w:lang w:bidi="ar-SA"/>
        </w:rPr>
        <w:t>زمين،هست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با خدا </w:t>
      </w:r>
      <w:r>
        <w:rPr>
          <w:rStyle w:val="FootnoteAnchor"/>
          <w:rtl w:val="true"/>
        </w:rPr>
        <w:footnoteReference w:id="671"/>
      </w:r>
      <w:r>
        <w:rPr>
          <w:rFonts w:ascii="Amiri" w:hAnsi="Amiri" w:eastAsia="Amiri" w:cs="Amiri"/>
          <w:color w:val="111111"/>
          <w:sz w:val="28"/>
          <w:sz w:val="28"/>
          <w:szCs w:val="28"/>
          <w:rtl w:val="true"/>
          <w:lang w:bidi="ar-SA"/>
        </w:rPr>
        <w:t xml:space="preserve">؟اندك انديشه مى كنى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r>
        <w:rPr>
          <w:rFonts w:ascii="Amiri" w:hAnsi="Amiri" w:eastAsia="Amiri" w:cs="Amiri"/>
          <w:color w:val="111111"/>
          <w:sz w:val="28"/>
          <w:sz w:val="28"/>
          <w:szCs w:val="28"/>
          <w:rtl w:val="true"/>
          <w:lang w:bidi="ar-SA"/>
        </w:rPr>
        <w:t xml:space="preserve">يا كيست كه ره نمايد شما را در </w:t>
      </w:r>
    </w:p>
    <w:p>
      <w:pPr>
        <w:pStyle w:val="BookText"/>
        <w:rPr/>
      </w:pPr>
      <w:r>
        <w:rPr>
          <w:rFonts w:ascii="IRNazanin" w:hAnsi="IRNazanin" w:eastAsia="IRNazanin"/>
          <w:color w:val="111111"/>
          <w:sz w:val="28"/>
          <w:sz w:val="28"/>
          <w:szCs w:val="28"/>
          <w:rtl w:val="true"/>
          <w:lang w:bidi="fa-IR"/>
        </w:rPr>
        <w:t xml:space="preserve">تاريكى بيابان و دريا و كيست كه بفرستد بادها را مژده دهنده </w:t>
      </w:r>
      <w:r>
        <w:rPr>
          <w:rStyle w:val="FootnoteAnchor"/>
          <w:rtl w:val="true"/>
        </w:rPr>
        <w:footnoteReference w:id="674"/>
      </w:r>
      <w:r>
        <w:rPr>
          <w:rFonts w:ascii="IRNazanin" w:hAnsi="IRNazanin" w:eastAsia="IRNazanin"/>
          <w:color w:val="111111"/>
          <w:sz w:val="28"/>
          <w:sz w:val="28"/>
          <w:szCs w:val="28"/>
          <w:rtl w:val="true"/>
          <w:lang w:bidi="fa-IR"/>
        </w:rPr>
        <w:t xml:space="preserve">پيش </w:t>
      </w:r>
      <w:r>
        <w:rPr>
          <w:rStyle w:val="FootnoteAnchor"/>
          <w:rtl w:val="true"/>
        </w:rPr>
        <w:footnoteReference w:id="675"/>
      </w:r>
      <w:r>
        <w:rPr>
          <w:rFonts w:ascii="Amiri" w:hAnsi="Amiri" w:eastAsia="Amiri" w:cs="Amiri"/>
          <w:color w:val="111111"/>
          <w:sz w:val="28"/>
          <w:sz w:val="28"/>
          <w:szCs w:val="28"/>
          <w:rtl w:val="true"/>
          <w:lang w:bidi="ar-SA"/>
        </w:rPr>
        <w:t xml:space="preserve">رحمت او، هست خدايى با خدا </w:t>
      </w:r>
      <w:r>
        <w:rPr>
          <w:rStyle w:val="FootnoteAnchor"/>
          <w:rtl w:val="true"/>
        </w:rPr>
        <w:footnoteReference w:id="676"/>
      </w:r>
      <w:r>
        <w:rPr>
          <w:rFonts w:ascii="IRNazanin" w:hAnsi="IRNazanin" w:eastAsia="IRNazanin"/>
          <w:color w:val="111111"/>
          <w:sz w:val="28"/>
          <w:sz w:val="28"/>
          <w:szCs w:val="28"/>
          <w:rtl w:val="true"/>
          <w:lang w:bidi="fa-IR"/>
        </w:rPr>
        <w:t xml:space="preserve">؟بزرگ </w:t>
      </w:r>
      <w:r>
        <w:rPr>
          <w:rStyle w:val="FootnoteAnchor"/>
          <w:rtl w:val="true"/>
        </w:rPr>
        <w:footnoteReference w:id="677"/>
      </w:r>
      <w:r>
        <w:rPr>
          <w:rFonts w:ascii="IRNazanin" w:hAnsi="IRNazanin" w:eastAsia="IRNazanin"/>
          <w:color w:val="111111"/>
          <w:sz w:val="28"/>
          <w:sz w:val="28"/>
          <w:szCs w:val="28"/>
          <w:rtl w:val="true"/>
          <w:lang w:bidi="fa-IR"/>
        </w:rPr>
        <w:t>است خدا از آنچه به او شرك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678"/>
      </w:r>
      <w:r>
        <w:rPr>
          <w:rFonts w:ascii="Amiri" w:hAnsi="Amiri" w:eastAsia="Amiri" w:cs="Amiri"/>
          <w:color w:val="111111"/>
          <w:sz w:val="28"/>
          <w:sz w:val="28"/>
          <w:szCs w:val="28"/>
          <w:rtl w:val="true"/>
          <w:lang w:bidi="ar-SA"/>
        </w:rPr>
        <w:t xml:space="preserve">كيست كه ابتدا كند خلق </w:t>
      </w:r>
      <w:r>
        <w:rPr>
          <w:rStyle w:val="FootnoteAnchor"/>
          <w:rtl w:val="true"/>
        </w:rPr>
        <w:footnoteReference w:id="679"/>
      </w:r>
      <w:r>
        <w:rPr>
          <w:rFonts w:ascii="IRNazanin" w:hAnsi="IRNazanin" w:eastAsia="IRNazanin"/>
          <w:color w:val="111111"/>
          <w:sz w:val="28"/>
          <w:sz w:val="28"/>
          <w:szCs w:val="28"/>
          <w:rtl w:val="true"/>
          <w:lang w:bidi="fa-IR"/>
        </w:rPr>
        <w:t xml:space="preserve">و پس بازنده كند </w:t>
      </w:r>
      <w:r>
        <w:rPr>
          <w:rStyle w:val="FootnoteAnchor"/>
          <w:rtl w:val="true"/>
        </w:rPr>
        <w:footnoteReference w:id="680"/>
      </w:r>
      <w:r>
        <w:rPr>
          <w:rFonts w:ascii="Amiri" w:hAnsi="Amiri" w:eastAsia="Amiri" w:cs="Amiri"/>
          <w:color w:val="111111"/>
          <w:sz w:val="28"/>
          <w:sz w:val="28"/>
          <w:szCs w:val="28"/>
          <w:rtl w:val="true"/>
          <w:lang w:bidi="ar-SA"/>
        </w:rPr>
        <w:t xml:space="preserve">و كيست كه روزى دهد شما را از آسمان و زمين،هست خدايى با خدا </w:t>
      </w:r>
      <w:r>
        <w:rPr>
          <w:rStyle w:val="FootnoteAnchor"/>
          <w:rtl w:val="true"/>
        </w:rPr>
        <w:footnoteReference w:id="681"/>
      </w:r>
      <w:r>
        <w:rPr>
          <w:rFonts w:ascii="IRNazanin" w:hAnsi="IRNazanin" w:eastAsia="IRNazanin"/>
          <w:color w:val="111111"/>
          <w:sz w:val="28"/>
          <w:sz w:val="28"/>
          <w:szCs w:val="28"/>
          <w:rtl w:val="true"/>
          <w:lang w:bidi="fa-IR"/>
        </w:rPr>
        <w:t xml:space="preserve">؟بگو بيارى حجّتتان اگر راست مى گويى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نداند </w:t>
      </w:r>
      <w:r>
        <w:rPr>
          <w:rStyle w:val="FootnoteAnchor"/>
          <w:rtl w:val="true"/>
        </w:rPr>
        <w:footnoteReference w:id="683"/>
      </w:r>
      <w:r>
        <w:rPr>
          <w:rFonts w:ascii="Amiri" w:hAnsi="Amiri" w:eastAsia="Amiri" w:cs="Amiri"/>
          <w:color w:val="111111"/>
          <w:sz w:val="28"/>
          <w:sz w:val="28"/>
          <w:szCs w:val="28"/>
          <w:rtl w:val="true"/>
          <w:lang w:bidi="ar-SA"/>
        </w:rPr>
        <w:t xml:space="preserve">هركه در آسمانها و زمين كار نهان </w:t>
      </w:r>
      <w:r>
        <w:rPr>
          <w:rStyle w:val="FootnoteAnchor"/>
          <w:rtl w:val="true"/>
        </w:rPr>
        <w:footnoteReference w:id="684"/>
      </w:r>
      <w:r>
        <w:rPr>
          <w:rFonts w:ascii="IRNazanin" w:hAnsi="IRNazanin" w:eastAsia="IRNazanin"/>
          <w:color w:val="111111"/>
          <w:sz w:val="28"/>
          <w:sz w:val="28"/>
          <w:szCs w:val="28"/>
          <w:rtl w:val="true"/>
          <w:lang w:bidi="fa-IR"/>
        </w:rPr>
        <w:t xml:space="preserve">جز خداى و ندانند كه كى برانگيزند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،دريافت </w:t>
      </w:r>
      <w:r>
        <w:rPr>
          <w:rStyle w:val="FootnoteAnchor"/>
          <w:rtl w:val="true"/>
        </w:rPr>
        <w:footnoteReference w:id="686"/>
      </w:r>
      <w:r>
        <w:rPr>
          <w:rFonts w:ascii="Amiri" w:hAnsi="Amiri" w:eastAsia="Amiri" w:cs="Amiri"/>
          <w:color w:val="111111"/>
          <w:sz w:val="28"/>
          <w:sz w:val="28"/>
          <w:szCs w:val="28"/>
          <w:rtl w:val="true"/>
          <w:lang w:bidi="ar-SA"/>
        </w:rPr>
        <w:t>علم ايشان در آخرت بل ايشان در شك اند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كه ايشان از او</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كوراند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آنان كه كافر شدند چون باشيم خاك و پدران ما،ما را برون آرند </w:t>
      </w:r>
      <w:r>
        <w:rPr>
          <w:rStyle w:val="FootnoteAnchor"/>
          <w:rtl w:val="true"/>
        </w:rPr>
        <w:footnoteReference w:id="688"/>
      </w:r>
      <w:r>
        <w:rPr>
          <w:rFonts w:ascii="IRNazanin" w:hAnsi="IRNazanin" w:eastAsia="IRNazanin"/>
          <w:color w:val="111111"/>
          <w:sz w:val="28"/>
          <w:sz w:val="28"/>
          <w:szCs w:val="28"/>
          <w:rtl w:val="true"/>
          <w:lang w:bidi="fa-IR"/>
        </w:rPr>
        <w:t xml:space="preserve">؟ وعده </w:t>
      </w:r>
      <w:r>
        <w:rPr>
          <w:rStyle w:val="FootnoteAnchor"/>
          <w:rtl w:val="true"/>
        </w:rPr>
        <w:footnoteReference w:id="689"/>
      </w:r>
      <w:r>
        <w:rPr>
          <w:rFonts w:ascii="IRNazanin" w:hAnsi="IRNazanin" w:eastAsia="IRNazanin"/>
          <w:color w:val="111111"/>
          <w:sz w:val="28"/>
          <w:sz w:val="28"/>
          <w:szCs w:val="28"/>
          <w:rtl w:val="true"/>
          <w:lang w:bidi="fa-IR"/>
        </w:rPr>
        <w:t xml:space="preserve">دادند ما را </w:t>
      </w:r>
      <w:r>
        <w:rPr>
          <w:rStyle w:val="FootnoteAnchor"/>
          <w:rtl w:val="true"/>
        </w:rPr>
        <w:footnoteReference w:id="690"/>
      </w:r>
      <w:r>
        <w:rPr>
          <w:rFonts w:ascii="IRNazanin" w:hAnsi="IRNazanin" w:eastAsia="IRNazanin"/>
          <w:color w:val="111111"/>
          <w:sz w:val="28"/>
          <w:sz w:val="28"/>
          <w:szCs w:val="28"/>
          <w:rtl w:val="true"/>
          <w:lang w:bidi="fa-IR"/>
        </w:rPr>
        <w:t xml:space="preserve">اين و پدران ما را پيش اين نيست الّا افسانه هاى پيشينگان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بگو به روى در زمين پس بنگرى كه چگونه بود عاقبت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اندوه مبر بر ايشان و مباش در تنگى از آن مكر كه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كى باشد اين وعده اگر راست گويى </w:t>
      </w:r>
      <w:r>
        <w:rPr>
          <w:rStyle w:val="FootnoteAnchor"/>
          <w:rtl w:val="true"/>
        </w:rPr>
        <w:footnoteReference w:id="692"/>
      </w:r>
      <w:r>
        <w:rPr>
          <w:rFonts w:ascii="IRNazanin" w:hAnsi="IRNazanin" w:eastAsia="IRNazanin"/>
          <w:color w:val="111111"/>
          <w:sz w:val="28"/>
          <w:sz w:val="28"/>
          <w:szCs w:val="28"/>
          <w:rtl w:val="true"/>
          <w:lang w:bidi="fa-IR"/>
        </w:rPr>
        <w:t>؟ بگو نزديك است كه از پس بيايد شما را بهرى آن كه شتاب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تو خداوند فضل و فزون است بر مردمان،بيشتر ايشان شكر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خداى تو مى داند آنچه پنهان دارد </w:t>
      </w:r>
      <w:r>
        <w:rPr>
          <w:rStyle w:val="FootnoteAnchor"/>
          <w:rtl w:val="true"/>
        </w:rPr>
        <w:footnoteReference w:id="693"/>
      </w:r>
      <w:r>
        <w:rPr>
          <w:rFonts w:ascii="IRNazanin" w:hAnsi="IRNazanin" w:eastAsia="IRNazanin"/>
          <w:color w:val="111111"/>
          <w:sz w:val="28"/>
          <w:sz w:val="28"/>
          <w:szCs w:val="28"/>
          <w:rtl w:val="true"/>
          <w:lang w:bidi="fa-IR"/>
        </w:rPr>
        <w:t xml:space="preserve">دلهاى </w:t>
      </w:r>
      <w:r>
        <w:rPr>
          <w:rStyle w:val="FootnoteAnchor"/>
          <w:rtl w:val="true"/>
        </w:rPr>
        <w:footnoteReference w:id="694"/>
      </w:r>
      <w:r>
        <w:rPr>
          <w:rFonts w:ascii="IRNazanin" w:hAnsi="IRNazanin" w:eastAsia="IRNazanin"/>
          <w:color w:val="111111"/>
          <w:sz w:val="28"/>
          <w:sz w:val="28"/>
          <w:szCs w:val="28"/>
          <w:rtl w:val="true"/>
          <w:lang w:bidi="fa-IR"/>
        </w:rPr>
        <w:t xml:space="preserve">ايشان و آنچه آشكارا دارند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نيست غيبتى </w:t>
      </w:r>
      <w:r>
        <w:rPr>
          <w:rStyle w:val="FootnoteAnchor"/>
          <w:rtl w:val="true"/>
        </w:rPr>
        <w:footnoteReference w:id="696"/>
      </w:r>
      <w:r>
        <w:rPr>
          <w:rFonts w:ascii="IRNazanin" w:hAnsi="IRNazanin" w:eastAsia="IRNazanin"/>
          <w:color w:val="111111"/>
          <w:sz w:val="28"/>
          <w:sz w:val="28"/>
          <w:szCs w:val="28"/>
          <w:rtl w:val="true"/>
          <w:lang w:bidi="fa-IR"/>
        </w:rPr>
        <w:t>در آسمان و زمين مگر در كتاب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قرآن قصّه مى كند بر بنى اسرايل بيشتر بر آنچه ايشان در آن خلاف </w:t>
      </w:r>
      <w:r>
        <w:rPr>
          <w:rStyle w:val="FootnoteAnchor"/>
          <w:rtl w:val="true"/>
        </w:rPr>
        <w:footnoteReference w:id="697"/>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 بيانى است </w:t>
      </w:r>
      <w:r>
        <w:rPr>
          <w:rStyle w:val="FootnoteAnchor"/>
          <w:rtl w:val="true"/>
        </w:rPr>
        <w:footnoteReference w:id="698"/>
      </w:r>
      <w:r>
        <w:rPr>
          <w:rFonts w:ascii="IRNazanin" w:hAnsi="IRNazanin" w:eastAsia="IRNazanin"/>
          <w:color w:val="111111"/>
          <w:sz w:val="28"/>
          <w:sz w:val="28"/>
          <w:szCs w:val="28"/>
          <w:rtl w:val="true"/>
          <w:lang w:bidi="fa-IR"/>
        </w:rPr>
        <w:t>و رحمتى مؤمنان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درستى كه خداى تو حكم كند ميان ايشان به حكم خود و او غالب </w:t>
      </w:r>
      <w:r>
        <w:rPr>
          <w:rStyle w:val="FootnoteAnchor"/>
          <w:rtl w:val="true"/>
        </w:rPr>
        <w:footnoteReference w:id="699"/>
      </w:r>
      <w:r>
        <w:rPr>
          <w:rFonts w:ascii="IRNazanin" w:hAnsi="IRNazanin" w:eastAsia="IRNazanin"/>
          <w:color w:val="111111"/>
          <w:sz w:val="28"/>
          <w:sz w:val="28"/>
          <w:szCs w:val="28"/>
          <w:rtl w:val="true"/>
          <w:lang w:bidi="fa-IR"/>
        </w:rPr>
        <w:t>و داناست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إِلىٰ ثَمُودَ أَخٰاهُمْ صٰالِحاً ،حق تعالى در اين آيت </w:t>
      </w:r>
    </w:p>
    <w:p>
      <w:pPr>
        <w:pStyle w:val="BookText"/>
        <w:rPr/>
      </w:pPr>
      <w:r>
        <w:rPr>
          <w:rFonts w:ascii="IRNazanin" w:hAnsi="IRNazanin" w:eastAsia="IRNazanin"/>
          <w:color w:val="111111"/>
          <w:sz w:val="28"/>
          <w:sz w:val="28"/>
          <w:szCs w:val="28"/>
          <w:rtl w:val="true"/>
          <w:lang w:bidi="fa-IR"/>
        </w:rPr>
        <w:t>حديث صالح كرد و قوم او ثمود،گفت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فرستاديم به قبيله ثمود برادر ايشان را از نسب كه صالح بود،كه خداى را پرستى،يعنى او را به دعوت با </w:t>
      </w:r>
      <w:r>
        <w:rPr>
          <w:rStyle w:val="FootnoteAnchor"/>
          <w:rtl w:val="true"/>
        </w:rPr>
        <w:footnoteReference w:id="700"/>
      </w:r>
      <w:r>
        <w:rPr>
          <w:rFonts w:ascii="Amiri" w:hAnsi="Amiri" w:eastAsia="Amiri" w:cs="Amiri"/>
          <w:color w:val="111111"/>
          <w:sz w:val="28"/>
          <w:sz w:val="28"/>
          <w:szCs w:val="28"/>
          <w:rtl w:val="true"/>
          <w:lang w:bidi="ar-SA"/>
        </w:rPr>
        <w:t>عبادت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هُمْ فَرِيقٰانِ يَخْتَصِمُونَ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مفاجات راست،كه نگاه كردى </w:t>
      </w:r>
      <w:r>
        <w:rPr>
          <w:rStyle w:val="FootnoteAnchor"/>
          <w:rtl w:val="true"/>
        </w:rPr>
        <w:footnoteReference w:id="701"/>
      </w:r>
      <w:r>
        <w:rPr>
          <w:rFonts w:ascii="IRNazanin" w:hAnsi="IRNazanin" w:eastAsia="IRNazanin"/>
          <w:color w:val="111111"/>
          <w:sz w:val="28"/>
          <w:sz w:val="28"/>
          <w:szCs w:val="28"/>
          <w:rtl w:val="true"/>
          <w:lang w:bidi="fa-IR"/>
        </w:rPr>
        <w:t>ايشان دو گروه بودند،يكى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كافر،با يكديگر خصومت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ايشان آن است كه در سورة الاعراف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الَّذِينَ اسْتَكْبَرُوا مِنْ قَوْمِهِ لِلَّذِينَ اسْتُضْعِفُوا لِمَنْ آمَنَ مِنْهُمْ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ائْتِنٰا بِمٰا تَعِدُنٰا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يا قوم،گفت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تَسْتَعْجِلُونَ بِالسَّيِّئَةِ قَبْلَ الْحَسَنَةِ، چرا شتابزدگى مى كنى به سيّئة و بدى،يعنى بلا و عقوبت پيش از حسنه، يعنى عافيت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عجله باشد،و آن كارى كردن باشد پيش از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لا،اى هلاّ،چرا آمرزش نخواهى از خداى تا باشد كه بر شما رحمت كنند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اطَّيَّرْنٰا بِكَ وَ بِمَنْ مَعَكَ،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فال بد گرفتيم به تو و به آنان كه با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اطّيّرنا،تطيّرنا بوده است چنان كه بيان كرده شد در اخوات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تطيّر، تشأّم باشد،و اصل كلمه تفاؤل باشد به طير،و آنچه طريقه و عادت عرب است در سانح و بارح،و اين را شرح داده ايم جاى ديگر،و اشعارى كه در اين معنى گفته اند، من قول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انا ممّن يزجر الطّير 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صاح غراب أم تعرّض ثعلب</w:t>
      </w:r>
    </w:p>
    <w:p>
      <w:pPr>
        <w:pStyle w:val="BookText"/>
        <w:rPr/>
      </w:pPr>
      <w:r>
        <w:rPr>
          <w:rFonts w:ascii="Amiri" w:hAnsi="Amiri" w:eastAsia="Amiri" w:cs="Amiri"/>
          <w:color w:val="111111"/>
          <w:sz w:val="28"/>
          <w:sz w:val="28"/>
          <w:szCs w:val="28"/>
          <w:rtl w:val="true"/>
          <w:lang w:bidi="ar-SA"/>
        </w:rPr>
        <w:t>و لا السّانحات البارحات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سليم القرن ام مرّ اعضب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براى آن گفتند كه اين سال باران كم آمد،ايشان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شومى </w:t>
      </w:r>
    </w:p>
    <w:p>
      <w:pPr>
        <w:pStyle w:val="BookText"/>
        <w:rPr/>
      </w:pPr>
      <w:r>
        <w:rPr>
          <w:rFonts w:ascii="IRNazanin" w:hAnsi="IRNazanin" w:eastAsia="IRNazanin"/>
          <w:color w:val="111111"/>
          <w:sz w:val="28"/>
          <w:sz w:val="28"/>
          <w:szCs w:val="28"/>
          <w:rtl w:val="true"/>
          <w:lang w:bidi="fa-IR"/>
        </w:rPr>
        <w:t>صالح است كه ما در قحط افتاديم،صالح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طٰائِرُكُمْ عِنْدَ اللّٰهِ ،اى فالكم، و المعنى عملكم الّذي جرّ اليكم شوم القحط و مضرّته،يعنى آن عمل كه كردى از كفر و معصيت كه شومى آن به شما رسيد،آن به نزديك خداست مكتوب مدوّن، خداى را آن فراموش نيست،و اين به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تُفْتَنُونَ ،بل شما قومى </w:t>
      </w:r>
      <w:r>
        <w:rPr>
          <w:rStyle w:val="FootnoteAnchor"/>
          <w:rtl w:val="true"/>
        </w:rPr>
        <w:footnoteReference w:id="706"/>
      </w:r>
      <w:r>
        <w:rPr>
          <w:rFonts w:ascii="Amiri" w:hAnsi="Amiri" w:eastAsia="Amiri" w:cs="Amiri"/>
          <w:color w:val="111111"/>
          <w:sz w:val="28"/>
          <w:sz w:val="28"/>
          <w:szCs w:val="28"/>
          <w:rtl w:val="true"/>
          <w:lang w:bidi="ar-SA"/>
        </w:rPr>
        <w:t>كه شما را اختبار و امتحان مى كنند به خير و شر،و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قول عبد اللّه عبّاس است،و اين موافق لغت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كعب القرظيّ </w:t>
      </w:r>
      <w:r>
        <w:rPr>
          <w:rStyle w:val="FootnoteAnchor"/>
          <w:rtl w:val="true"/>
        </w:rPr>
        <w:footnoteReference w:id="7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به معنى عذاب است،يعنى عذاب مى كنند شما را به اين گناه كه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من امتحان كرده اند،تا از شما كه باشد كه به من ايمان آرد،تا به ثواب رسد يا كافر شود تا </w:t>
      </w:r>
      <w:r>
        <w:rPr>
          <w:rStyle w:val="FootnoteAnchor"/>
          <w:rtl w:val="true"/>
        </w:rPr>
        <w:footnoteReference w:id="709"/>
      </w:r>
      <w:r>
        <w:rPr>
          <w:rFonts w:ascii="IRNazanin" w:hAnsi="IRNazanin" w:eastAsia="IRNazanin"/>
          <w:color w:val="111111"/>
          <w:sz w:val="28"/>
          <w:sz w:val="28"/>
          <w:szCs w:val="28"/>
          <w:rtl w:val="true"/>
          <w:lang w:bidi="fa-IR"/>
        </w:rPr>
        <w:t>عقوبت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الْمَدِينَةِ تِسْعَةُ رَهْطٍ، در شهرستان قوم صالح نه مرد بودند از اشراف ايشان،فساد آن ولايت از ايشان بود،و هيچ صلاح كار نمى بستند،و نامهاى ايشان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قدار بن سالف </w:t>
      </w:r>
      <w:r>
        <w:rPr>
          <w:rStyle w:val="FootnoteAnchor"/>
          <w:rtl w:val="true"/>
        </w:rPr>
        <w:footnoteReference w:id="710"/>
      </w:r>
      <w:r>
        <w:rPr>
          <w:rFonts w:ascii="IRNazanin" w:hAnsi="IRNazanin" w:eastAsia="IRNazanin"/>
          <w:color w:val="111111"/>
          <w:sz w:val="28"/>
          <w:sz w:val="28"/>
          <w:szCs w:val="28"/>
          <w:rtl w:val="true"/>
          <w:lang w:bidi="fa-IR"/>
        </w:rPr>
        <w:t xml:space="preserve">،و مصدع بن دهر،و اسلم،و رهمى </w:t>
      </w:r>
      <w:r>
        <w:rPr>
          <w:rStyle w:val="FootnoteAnchor"/>
          <w:rtl w:val="true"/>
        </w:rPr>
        <w:footnoteReference w:id="711"/>
      </w:r>
      <w:r>
        <w:rPr>
          <w:rFonts w:ascii="Amiri" w:hAnsi="Amiri" w:eastAsia="Amiri" w:cs="Amiri"/>
          <w:color w:val="111111"/>
          <w:sz w:val="28"/>
          <w:sz w:val="28"/>
          <w:szCs w:val="28"/>
          <w:rtl w:val="true"/>
          <w:lang w:bidi="ar-SA"/>
        </w:rPr>
        <w:t xml:space="preserve">،و رهيم،و دعمى، و دعيم،و قتال،و صداق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تَقٰاسَمُوا بِاللّٰهِ ،اين نه كس گفتند كه قوم صالح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بخورى به خداى،و اين لفظ امر است و اگرچه از روى صيغت مشتبه است به لفظ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ماضى است و محلّ او نصب است بر حال،اى قالوا متقاسمين باللّه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قرائت عبد اللّه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نيست تا اين لفظ حال باشد از يفسدون </w:t>
      </w:r>
      <w:r>
        <w:rPr>
          <w:rStyle w:val="FootnoteAnchor"/>
          <w:rtl w:val="true"/>
        </w:rPr>
        <w:footnoteReference w:id="713"/>
      </w:r>
      <w:r>
        <w:rPr>
          <w:rFonts w:ascii="Amiri" w:hAnsi="Amiri" w:eastAsia="Amiri" w:cs="Amiri"/>
          <w:color w:val="111111"/>
          <w:sz w:val="28"/>
          <w:sz w:val="28"/>
          <w:szCs w:val="28"/>
          <w:rtl w:val="true"/>
          <w:lang w:bidi="ar-SA"/>
        </w:rPr>
        <w:t>و لا يصلحون 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لَنُبَيِّتَنَّهُ من البيات </w:t>
      </w:r>
      <w:r>
        <w:rPr>
          <w:rStyle w:val="FootnoteAnchor"/>
          <w:rtl w:val="true"/>
        </w:rPr>
        <w:footnoteReference w:id="714"/>
      </w:r>
      <w:r>
        <w:rPr>
          <w:rFonts w:ascii="IRNazanin" w:hAnsi="IRNazanin" w:eastAsia="IRNazanin"/>
          <w:color w:val="111111"/>
          <w:sz w:val="28"/>
          <w:sz w:val="28"/>
          <w:szCs w:val="28"/>
          <w:rtl w:val="true"/>
          <w:lang w:bidi="fa-IR"/>
        </w:rPr>
        <w:t>،سوگند خوردند كه ما شبيخون بريم به سر او و او را بكشيم به شب و اهلش را،و اين قرائت عامّۀ قرّاء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 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لام الفعل 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مجاهد و حميد در شاذّ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خواندند،على خبر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لَنَقُولَنَّ </w:t>
      </w:r>
      <w:r>
        <w:rPr>
          <w:rStyle w:val="FootnoteAnchor"/>
          <w:rtl w:val="true"/>
        </w:rPr>
        <w:footnoteReference w:id="716"/>
      </w:r>
      <w:r>
        <w:rPr>
          <w:rFonts w:ascii="IRNazanin" w:hAnsi="IRNazanin" w:eastAsia="IRNazanin"/>
          <w:color w:val="111111"/>
          <w:sz w:val="28"/>
          <w:sz w:val="28"/>
          <w:szCs w:val="28"/>
          <w:rtl w:val="true"/>
          <w:lang w:bidi="fa-IR"/>
        </w:rPr>
        <w:t>لِوَلِيِّهِ ، آنگاه گوييم ولىّ خون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شَهِدْنٰا مَهْلِكَ أَهْلِهِ، كه ما حاضر نبوديم با هلاك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 خواند به روايت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موضع باشد،و به روايت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المصدر،يقال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اهلكه اهلاكا و مهلكا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لَصٰادِقُونَ ،و ما در اين گفتار راست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مَكَرُوا مَكْراً ،و ايشان مكرى كردند،يعنى غدرى و انداختى </w:t>
      </w:r>
      <w:r>
        <w:rPr>
          <w:rStyle w:val="FootnoteAnchor"/>
          <w:rtl w:val="true"/>
        </w:rPr>
        <w:footnoteReference w:id="717"/>
      </w:r>
      <w:r>
        <w:rPr>
          <w:rFonts w:ascii="Amiri" w:hAnsi="Amiri" w:eastAsia="Amiri" w:cs="Amiri"/>
          <w:color w:val="111111"/>
          <w:sz w:val="28"/>
          <w:sz w:val="28"/>
          <w:szCs w:val="28"/>
          <w:rtl w:val="true"/>
          <w:lang w:bidi="ar-SA"/>
        </w:rPr>
        <w:t xml:space="preserve">در شبيخون </w:t>
      </w:r>
      <w:r>
        <w:rPr>
          <w:rStyle w:val="FootnoteAnchor"/>
          <w:rtl w:val="true"/>
        </w:rPr>
        <w:footnoteReference w:id="718"/>
      </w:r>
      <w:r>
        <w:rPr>
          <w:rFonts w:ascii="IRNazanin" w:hAnsi="IRNazanin" w:eastAsia="IRNazanin"/>
          <w:color w:val="111111"/>
          <w:sz w:val="28"/>
          <w:sz w:val="28"/>
          <w:szCs w:val="28"/>
          <w:rtl w:val="true"/>
          <w:lang w:bidi="fa-IR"/>
        </w:rPr>
        <w:t>صالح و قومش،و ما نيز مكرى كرديم به اهلاك و استدراج ايشان ناگاه از جايى كه ايشان گمان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ايشان كردند بر </w:t>
      </w:r>
      <w:r>
        <w:rPr>
          <w:rStyle w:val="FootnoteAnchor"/>
          <w:rtl w:val="true"/>
        </w:rPr>
        <w:footnoteReference w:id="719"/>
      </w:r>
      <w:r>
        <w:rPr>
          <w:rFonts w:ascii="IRNazanin" w:hAnsi="IRNazanin" w:eastAsia="IRNazanin"/>
          <w:color w:val="111111"/>
          <w:sz w:val="28"/>
          <w:sz w:val="28"/>
          <w:szCs w:val="28"/>
          <w:rtl w:val="true"/>
          <w:lang w:bidi="fa-IR"/>
        </w:rPr>
        <w:t>حقيقت مكر و غدر بود،و آنچه من كردم صورت مكر داشت،و معنى عذاب ايشان بر كفرشان بر وجهى كه ايشان خبر نداشتند و توقّع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 ،و ايشان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كَيْفَ كٰانَ عٰاقِبَةُ مَكْرِهِمْ ،بنگر كه چه </w:t>
      </w:r>
      <w:r>
        <w:rPr>
          <w:rStyle w:val="FootnoteAnchor"/>
          <w:rtl w:val="true"/>
        </w:rPr>
        <w:footnoteReference w:id="720"/>
      </w:r>
      <w:r>
        <w:rPr>
          <w:rFonts w:ascii="Amiri" w:hAnsi="Amiri" w:eastAsia="Amiri" w:cs="Amiri"/>
          <w:color w:val="111111"/>
          <w:sz w:val="28"/>
          <w:sz w:val="28"/>
          <w:szCs w:val="28"/>
          <w:rtl w:val="true"/>
          <w:lang w:bidi="ar-SA"/>
        </w:rPr>
        <w:t>بود عاقبت مكر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دَمَّرْنٰاهُمْ ،عاصم و حمزه و كسائى خواندند به فتح همزه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انّا دمّرناهم،بر اين تقدير محلّ او رفع باشد بر خبر ابتداى محذوف بر تقدير تكبر و هو ان تقدّر </w:t>
      </w:r>
      <w:r>
        <w:rPr>
          <w:rStyle w:val="FootnoteAnchor"/>
          <w:rtl w:val="true"/>
        </w:rPr>
        <w:footnoteReference w:id="721"/>
      </w:r>
      <w:r>
        <w:rPr>
          <w:rFonts w:ascii="Amiri" w:hAnsi="Amiri" w:eastAsia="Amiri" w:cs="Amiri"/>
          <w:color w:val="111111"/>
          <w:sz w:val="28"/>
          <w:sz w:val="28"/>
          <w:szCs w:val="28"/>
          <w:rtl w:val="true"/>
          <w:lang w:bidi="ar-SA"/>
        </w:rPr>
        <w:t>و كان عاقبة مكرهم انّا دمّرناهم،و عاقبت مكر ايشان آن بود كه ما ايشان را هلاك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تقدير محلّ او </w:t>
      </w:r>
      <w:r>
        <w:rPr>
          <w:rStyle w:val="FootnoteAnchor"/>
          <w:rtl w:val="true"/>
        </w:rPr>
        <w:footnoteReference w:id="722"/>
      </w:r>
      <w:r>
        <w:rPr>
          <w:rFonts w:ascii="Amiri" w:hAnsi="Amiri" w:eastAsia="Amiri" w:cs="Amiri"/>
          <w:color w:val="111111"/>
          <w:sz w:val="28"/>
          <w:sz w:val="28"/>
          <w:szCs w:val="28"/>
          <w:rtl w:val="true"/>
          <w:lang w:bidi="ar-SA"/>
        </w:rPr>
        <w:t>نصب باشد بر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قَوْمَهُمْ أَجْمَعِينَ ، و جمله قوم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بر استيناف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كيفيّت هلاك ايشان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كس در سراى صالح رفتند تيغها بركشيده،خداى تعالى فرشتگان را بفرستاد تا ايشان را به </w:t>
      </w:r>
    </w:p>
    <w:p>
      <w:pPr>
        <w:pStyle w:val="BookText"/>
        <w:rPr/>
      </w:pPr>
      <w:r>
        <w:rPr>
          <w:rFonts w:ascii="IRNazanin" w:hAnsi="IRNazanin" w:eastAsia="IRNazanin"/>
          <w:color w:val="111111"/>
          <w:sz w:val="28"/>
          <w:sz w:val="28"/>
          <w:szCs w:val="28"/>
          <w:rtl w:val="true"/>
          <w:lang w:bidi="fa-IR"/>
        </w:rPr>
        <w:t>سنگ فروكوفتند،ايشان سنگ مى ديدند و فرشتگان را نمى ديدند،و اين قول عبد اللّه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 و آهنگ صالح كردند،خداى تعالى در راه سنگى عظيم بر سر ايشان فروفرستاد تا همه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723"/>
      </w:r>
      <w:r>
        <w:rPr>
          <w:rFonts w:ascii="Amiri" w:hAnsi="Amiri" w:eastAsia="Amiri" w:cs="Amiri"/>
          <w:color w:val="111111"/>
          <w:sz w:val="28"/>
          <w:sz w:val="28"/>
          <w:szCs w:val="28"/>
          <w:rtl w:val="true"/>
          <w:lang w:bidi="ar-SA"/>
        </w:rPr>
        <w:t xml:space="preserve">اين كوه </w:t>
      </w:r>
      <w:r>
        <w:rPr>
          <w:rStyle w:val="FootnoteAnchor"/>
          <w:rtl w:val="true"/>
        </w:rPr>
        <w:footnoteReference w:id="724"/>
      </w:r>
      <w:r>
        <w:rPr>
          <w:rFonts w:ascii="IRNazanin" w:hAnsi="IRNazanin" w:eastAsia="IRNazanin"/>
          <w:color w:val="111111"/>
          <w:sz w:val="28"/>
          <w:sz w:val="28"/>
          <w:szCs w:val="28"/>
          <w:rtl w:val="true"/>
          <w:lang w:bidi="fa-IR"/>
        </w:rPr>
        <w:t>موعد كرده بودند، چون آنجا مجتمع شدند كوه بر سر ايشان در آمد و ايشان را هلاك كرد،و امّا قوم ايشان را به صيحه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قصّه صالح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بُيُوتُهُمْ ،آن سرايهاى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خٰاوِيَةً، اى خالية،و نصب او بر حال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سرايهاى ايشان از ايشان تهى ماند پس از هلاك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است،اى بظلمهم،به بيدادى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لَآيَةً ،در اين آيتى هست و دلالتى و عبرتى گروهى را كه دانا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أَنْجَيْنَا الَّذِينَ آمَنُوا وَ كٰانُوا يَتَّقُونَ ،و برهانيديم مؤمنان و متّقيان را از آن صيحه و خراج كه ايشان را پديد آمد بر </w:t>
      </w:r>
      <w:r>
        <w:rPr>
          <w:rStyle w:val="FootnoteAnchor"/>
          <w:rtl w:val="true"/>
        </w:rPr>
        <w:footnoteReference w:id="725"/>
      </w:r>
      <w:r>
        <w:rPr>
          <w:rFonts w:ascii="Amiri" w:hAnsi="Amiri" w:eastAsia="Amiri" w:cs="Amiri"/>
          <w:color w:val="111111"/>
          <w:sz w:val="28"/>
          <w:sz w:val="28"/>
          <w:szCs w:val="28"/>
          <w:rtl w:val="true"/>
          <w:lang w:bidi="ar-SA"/>
        </w:rPr>
        <w:t>دستها و از آن هلاك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هلاك ايشان را خراجى بر دست پديد آمد به مقدار </w:t>
      </w:r>
      <w:r>
        <w:rPr>
          <w:rStyle w:val="FootnoteAnchor"/>
          <w:rtl w:val="true"/>
        </w:rPr>
        <w:footnoteReference w:id="726"/>
      </w:r>
      <w:r>
        <w:rPr>
          <w:rFonts w:ascii="IRNazanin" w:hAnsi="IRNazanin" w:eastAsia="IRNazanin"/>
          <w:color w:val="111111"/>
          <w:sz w:val="28"/>
          <w:sz w:val="28"/>
          <w:szCs w:val="28"/>
          <w:rtl w:val="true"/>
          <w:lang w:bidi="fa-IR"/>
        </w:rPr>
        <w:t xml:space="preserve">حمّصى،روز اوّل سرخ بود،روز دوم زرد شد،روز سوم </w:t>
      </w:r>
      <w:r>
        <w:rPr>
          <w:rStyle w:val="FootnoteAnchor"/>
          <w:rtl w:val="true"/>
        </w:rPr>
        <w:footnoteReference w:id="727"/>
      </w:r>
      <w:r>
        <w:rPr>
          <w:rFonts w:ascii="IRNazanin" w:hAnsi="IRNazanin" w:eastAsia="IRNazanin"/>
          <w:color w:val="111111"/>
          <w:sz w:val="28"/>
          <w:sz w:val="28"/>
          <w:szCs w:val="28"/>
          <w:rtl w:val="true"/>
          <w:lang w:bidi="fa-IR"/>
        </w:rPr>
        <w:t xml:space="preserve">سياه شد،روز چهارم شكافته شد،عقيب </w:t>
      </w:r>
      <w:r>
        <w:rPr>
          <w:rStyle w:val="FootnoteAnchor"/>
          <w:rtl w:val="true"/>
        </w:rPr>
        <w:footnoteReference w:id="728"/>
      </w:r>
      <w:r>
        <w:rPr>
          <w:rFonts w:ascii="IRNazanin" w:hAnsi="IRNazanin" w:eastAsia="IRNazanin"/>
          <w:color w:val="111111"/>
          <w:sz w:val="28"/>
          <w:sz w:val="28"/>
          <w:szCs w:val="28"/>
          <w:rtl w:val="true"/>
          <w:lang w:bidi="fa-IR"/>
        </w:rPr>
        <w:t xml:space="preserve">آن جبريل بانگ بر ايشان زد </w:t>
      </w:r>
      <w:r>
        <w:rPr>
          <w:rStyle w:val="FootnoteAnchor"/>
          <w:rtl w:val="true"/>
        </w:rPr>
        <w:footnoteReference w:id="729"/>
      </w:r>
      <w:r>
        <w:rPr>
          <w:rFonts w:ascii="IRNazanin" w:hAnsi="IRNazanin" w:eastAsia="IRNazanin"/>
          <w:color w:val="111111"/>
          <w:sz w:val="28"/>
          <w:sz w:val="28"/>
          <w:szCs w:val="28"/>
          <w:rtl w:val="true"/>
          <w:lang w:bidi="fa-IR"/>
        </w:rPr>
        <w:t>،بر جاى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كه مؤمن </w:t>
      </w:r>
      <w:r>
        <w:rPr>
          <w:rStyle w:val="FootnoteAnchor"/>
          <w:rtl w:val="true"/>
        </w:rPr>
        <w:footnoteReference w:id="730"/>
      </w:r>
      <w:r>
        <w:rPr>
          <w:rFonts w:ascii="IRNazanin" w:hAnsi="IRNazanin" w:eastAsia="IRNazanin"/>
          <w:color w:val="111111"/>
          <w:sz w:val="28"/>
          <w:sz w:val="28"/>
          <w:szCs w:val="28"/>
          <w:rtl w:val="true"/>
          <w:lang w:bidi="fa-IR"/>
        </w:rPr>
        <w:t xml:space="preserve">و ناجى بودند،چهار هزار </w:t>
      </w:r>
      <w:r>
        <w:rPr>
          <w:rStyle w:val="FootnoteAnchor"/>
          <w:rtl w:val="true"/>
        </w:rPr>
        <w:footnoteReference w:id="73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حضرموت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صالح به آنجا رسيد،فرمان خداى او را دريافت،با رحمت خداى شد،فقيل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حضرموته فيه،آن جاى را حضرموت به اين سبب نام كردند،و ايشان آنجا مدينه ساختند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حاضورا</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نام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قصّه برفت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لُوطاً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بر تقدير فعلى محذوف باشد،إمّا و ارسلنا لوطا،عطفا على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إِلىٰ ثَمُودَ أَخٰاهُمْ صٰالِحاً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 اذكر لوطا،و ياد كن اى محمّد لوط را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الْفٰاحِشَةَ ،شما مى كنى كار زشت،يعنى لواطه </w:t>
      </w:r>
      <w:r>
        <w:rPr>
          <w:rStyle w:val="FootnoteAnchor"/>
          <w:rtl w:val="true"/>
        </w:rPr>
        <w:footnoteReference w:id="735"/>
      </w:r>
      <w:r>
        <w:rPr>
          <w:rFonts w:ascii="IRNazanin" w:hAnsi="IRNazanin" w:eastAsia="IRNazanin"/>
          <w:color w:val="111111"/>
          <w:sz w:val="28"/>
          <w:sz w:val="28"/>
          <w:szCs w:val="28"/>
          <w:rtl w:val="true"/>
          <w:lang w:bidi="fa-IR"/>
        </w:rPr>
        <w:t>؟ وَ أَنْتُمْ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شما مى بينى و مى دانى كه آن فعل زشت و منكر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آن حال يكديگر را مى بينى،چه ايشان را عادت بود كه اين فعل از يكديگر پنهان نداشتندى،به حضور يكديگر مشتغل </w:t>
      </w:r>
      <w:r>
        <w:rPr>
          <w:rStyle w:val="FootnoteAnchor"/>
          <w:rtl w:val="true"/>
        </w:rPr>
        <w:footnoteReference w:id="736"/>
      </w:r>
      <w:r>
        <w:rPr>
          <w:rFonts w:ascii="IRNazanin" w:hAnsi="IRNazanin" w:eastAsia="IRNazanin"/>
          <w:color w:val="111111"/>
          <w:sz w:val="28"/>
          <w:sz w:val="28"/>
          <w:szCs w:val="28"/>
          <w:rtl w:val="true"/>
          <w:lang w:bidi="fa-IR"/>
        </w:rPr>
        <w:t>بودندى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فاحشه را بيان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مواقعه و خلوت مى كنى با مردان دون زنان،بل شما گروهى جاهلانى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اتيان،كنايت است از مواقعه،يقال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 المرأة اذا اوقعتها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كٰانَ جَوٰابَ قَوْمِهِ إِلاّٰ أَنْ قٰالُوا ،جواب ايشان جز اين نبود كه لوط را و قومش را از شهر برون </w:t>
      </w:r>
      <w:r>
        <w:rPr>
          <w:rStyle w:val="FootnoteAnchor"/>
          <w:rtl w:val="true"/>
        </w:rPr>
        <w:footnoteReference w:id="737"/>
      </w:r>
      <w:r>
        <w:rPr>
          <w:rFonts w:ascii="Amiri" w:hAnsi="Amiri" w:eastAsia="Amiri" w:cs="Amiri"/>
          <w:color w:val="111111"/>
          <w:sz w:val="28"/>
          <w:sz w:val="28"/>
          <w:szCs w:val="28"/>
          <w:rtl w:val="true"/>
          <w:lang w:bidi="ar-SA"/>
        </w:rPr>
        <w:t xml:space="preserve">كنى كه ايشان مردمانى اند كه از اين كار ما كه لواطت </w:t>
      </w:r>
      <w:r>
        <w:rPr>
          <w:rStyle w:val="FootnoteAnchor"/>
          <w:rtl w:val="true"/>
        </w:rPr>
        <w:footnoteReference w:id="738"/>
      </w:r>
      <w:r>
        <w:rPr>
          <w:rFonts w:ascii="IRNazanin" w:hAnsi="IRNazanin" w:eastAsia="IRNazanin"/>
          <w:color w:val="111111"/>
          <w:sz w:val="28"/>
          <w:sz w:val="28"/>
          <w:szCs w:val="28"/>
          <w:rtl w:val="true"/>
          <w:lang w:bidi="fa-IR"/>
        </w:rPr>
        <w:t>است پاكيزگى مى نمايند و به اين كار مشغول نمى شوند،و جواب منصوب است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قٰالُوا ،در محلّ رفع است به اسم او،و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حُجَّتَهُمْ إِلاّٰ أَنْ قٰالُوا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فَأَنْجَيْنٰاهُ وَ أَهْلَهُ ،ما لوط را و اهل دين او را برهانيديم مگر زن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چنان كرديم كه او از جملۀ باقيان بود در عذاب،و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گذشتگان </w:t>
      </w:r>
      <w:r>
        <w:rPr>
          <w:rStyle w:val="FootnoteAnchor"/>
          <w:rtl w:val="true"/>
        </w:rPr>
        <w:footnoteReference w:id="740"/>
      </w:r>
      <w:r>
        <w:rPr>
          <w:rFonts w:ascii="IRNazanin" w:hAnsi="IRNazanin" w:eastAsia="IRNazanin"/>
          <w:color w:val="111111"/>
          <w:sz w:val="28"/>
          <w:sz w:val="28"/>
          <w:szCs w:val="28"/>
          <w:rtl w:val="true"/>
          <w:lang w:bidi="fa-IR"/>
        </w:rPr>
        <w:t>و رفتگان بود در ميان هلاك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ماضى باشد و هم باقى،و اگرچه زن لوط از آنان نبود كه به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ط </w:t>
      </w:r>
      <w:r>
        <w:rPr>
          <w:rStyle w:val="FootnoteAnchor"/>
          <w:rtl w:val="true"/>
        </w:rPr>
        <w:footnoteReference w:id="742"/>
      </w:r>
      <w:r>
        <w:rPr>
          <w:rFonts w:ascii="IRNazanin" w:hAnsi="IRNazanin" w:eastAsia="IRNazanin"/>
          <w:color w:val="111111"/>
          <w:sz w:val="28"/>
          <w:sz w:val="28"/>
          <w:szCs w:val="28"/>
          <w:rtl w:val="true"/>
          <w:lang w:bidi="fa-IR"/>
        </w:rPr>
        <w:t xml:space="preserve">مشغول بودى </w:t>
      </w:r>
      <w:r>
        <w:rPr>
          <w:rStyle w:val="FootnoteAnchor"/>
          <w:rtl w:val="true"/>
        </w:rPr>
        <w:footnoteReference w:id="743"/>
      </w:r>
      <w:r>
        <w:rPr>
          <w:rFonts w:ascii="Amiri" w:hAnsi="Amiri" w:eastAsia="Amiri" w:cs="Amiri"/>
          <w:color w:val="111111"/>
          <w:sz w:val="28"/>
          <w:sz w:val="28"/>
          <w:szCs w:val="28"/>
          <w:rtl w:val="true"/>
          <w:lang w:bidi="ar-SA"/>
        </w:rPr>
        <w:t xml:space="preserve">،كافره بود و راضى به فعل ايشان </w:t>
      </w:r>
      <w:r>
        <w:rPr>
          <w:rStyle w:val="FootnoteAnchor"/>
          <w:rtl w:val="true"/>
        </w:rPr>
        <w:footnoteReference w:id="744"/>
      </w:r>
      <w:r>
        <w:rPr>
          <w:rFonts w:ascii="IRNazanin" w:hAnsi="IRNazanin" w:eastAsia="IRNazanin"/>
          <w:color w:val="111111"/>
          <w:sz w:val="28"/>
          <w:sz w:val="28"/>
          <w:szCs w:val="28"/>
          <w:rtl w:val="true"/>
          <w:lang w:bidi="fa-IR"/>
        </w:rPr>
        <w:t>،و خيانت بكردى با لوط به خبر دادن قوم چون گروهى غريبان به لوط فرود آمدندى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أَمْطَرْنٰا عَلَيْهِمْ مَطَراً ،و باران عذاب از سنگ بر ايشان بارانيديم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فَسٰاءَ مَطَرُ الْمُنْذَرِينَ ،بد بارانى بود باران آنان كه ايشان را به ترسانيدن </w:t>
      </w:r>
      <w:r>
        <w:rPr>
          <w:rStyle w:val="FootnoteAnchor"/>
          <w:rtl w:val="true"/>
        </w:rPr>
        <w:footnoteReference w:id="745"/>
      </w:r>
      <w:r>
        <w:rPr>
          <w:rFonts w:ascii="Amiri" w:hAnsi="Amiri" w:eastAsia="Amiri" w:cs="Amiri"/>
          <w:color w:val="111111"/>
          <w:sz w:val="28"/>
          <w:sz w:val="28"/>
          <w:szCs w:val="28"/>
          <w:rtl w:val="true"/>
          <w:lang w:bidi="ar-SA"/>
        </w:rPr>
        <w:t xml:space="preserve">به عذاب خداى،و ايشان نترسيدند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الْحَمْدُ لِلّٰهِ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است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او را گفت بگوى اى لوط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باقى مفسّران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رسول </w:t>
      </w:r>
      <w:r>
        <w:rPr>
          <w:rStyle w:val="FootnoteAnchor"/>
          <w:rtl w:val="true"/>
        </w:rPr>
        <w:footnoteReference w:id="747"/>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،سپاس خداى را بر نعمتهاى او،و از جملۀ آن </w:t>
      </w:r>
      <w:r>
        <w:rPr>
          <w:rStyle w:val="FootnoteAnchor"/>
          <w:rtl w:val="true"/>
        </w:rPr>
        <w:footnoteReference w:id="749"/>
      </w:r>
      <w:r>
        <w:rPr>
          <w:rFonts w:ascii="Amiri" w:hAnsi="Amiri" w:eastAsia="Amiri" w:cs="Amiri"/>
          <w:color w:val="111111"/>
          <w:sz w:val="28"/>
          <w:sz w:val="28"/>
          <w:szCs w:val="28"/>
          <w:rtl w:val="true"/>
          <w:lang w:bidi="ar-SA"/>
        </w:rPr>
        <w:t>اهلاك كافران و دشمنان دين خداى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فرمود كه شكر كن مرا بر اعلام تو اين احوال و قصص گذشتگان </w:t>
      </w:r>
      <w:r>
        <w:rPr>
          <w:rStyle w:val="FootnoteAnchor"/>
          <w:rtl w:val="true"/>
        </w:rPr>
        <w:footnoteReference w:id="750"/>
      </w:r>
      <w:r>
        <w:rPr>
          <w:rFonts w:ascii="IRNazanin" w:hAnsi="IRNazanin" w:eastAsia="IRNazanin"/>
          <w:color w:val="111111"/>
          <w:sz w:val="28"/>
          <w:sz w:val="28"/>
          <w:szCs w:val="28"/>
          <w:rtl w:val="true"/>
          <w:lang w:bidi="fa-IR"/>
        </w:rPr>
        <w:t>،و حملش بر عموم كردن اولى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عَلىٰ عِبٰادِهِ الَّذِينَ اصْطَفىٰ ،و سلام برآن بندگان گزيده باد،يعنى پيغامبران سلف،مقاتل گفت و 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عَلَى الْمُرْسَلِينَ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دگر گفتند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r>
        <w:rPr>
          <w:rStyle w:val="FootnoteAnchor"/>
          <w:rtl w:val="true"/>
        </w:rPr>
        <w:footnoteReference w:id="753"/>
      </w:r>
      <w:r>
        <w:rPr>
          <w:rFonts w:ascii="IRNazanin" w:hAnsi="IRNazanin" w:eastAsia="IRNazanin"/>
          <w:color w:val="111111"/>
          <w:sz w:val="28"/>
          <w:sz w:val="28"/>
          <w:szCs w:val="28"/>
          <w:rtl w:val="true"/>
          <w:lang w:bidi="fa-IR"/>
        </w:rPr>
        <w:t>رسولند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رسول اند كه اصطفاهم على سائر الامم،كه خداى تعالى ايشان را بر دگر امّت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الزام حجّت به صورت استفهام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خَيْرٌ أَمّٰا يُشْرِكُونَ </w:t>
      </w:r>
      <w:r>
        <w:rPr>
          <w:rStyle w:val="FootnoteAnchor"/>
          <w:rtl w:val="true"/>
        </w:rPr>
        <w:footnoteReference w:id="754"/>
      </w:r>
      <w:r>
        <w:rPr>
          <w:rFonts w:ascii="Amiri" w:hAnsi="Amiri" w:eastAsia="Amiri" w:cs="Amiri"/>
          <w:color w:val="111111"/>
          <w:sz w:val="28"/>
          <w:sz w:val="28"/>
          <w:szCs w:val="28"/>
          <w:rtl w:val="true"/>
          <w:lang w:bidi="ar-SA"/>
        </w:rPr>
        <w:t>،و قرائت برآن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درآرند ميان همزۀ 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است،تا فاصله باشد ميان هر دو همزه،و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 قُلْتَ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خداى بهتر كه اين همه افعال و صنايع و نعمت كرده است يا آنچه شما به او شرك مى آرى و مى پرستى آن را از اصنام؟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خواندى،گفتى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w:t>
      </w:r>
      <w:r>
        <w:rPr>
          <w:rStyle w:val="FootnoteAnchor"/>
          <w:rtl w:val="true"/>
        </w:rPr>
        <w:footnoteReference w:id="757"/>
      </w:r>
      <w:r>
        <w:rPr>
          <w:rFonts w:ascii="Amiri" w:hAnsi="Amiri" w:eastAsia="Amiri" w:cs="Amiri"/>
          <w:color w:val="111111"/>
          <w:sz w:val="28"/>
          <w:sz w:val="28"/>
          <w:szCs w:val="28"/>
          <w:rtl w:val="true"/>
          <w:lang w:bidi="ar-SA"/>
        </w:rPr>
        <w:t>اللّه خير و ابقى و اجلّ و اكرم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w:t>
      </w:r>
      <w:r>
        <w:rPr>
          <w:rStyle w:val="FootnoteAnchor"/>
          <w:rtl w:val="true"/>
        </w:rPr>
        <w:footnoteReference w:id="758"/>
      </w:r>
      <w:r>
        <w:rPr>
          <w:rFonts w:ascii="IRNazanin" w:hAnsi="IRNazanin" w:eastAsia="IRNazanin"/>
          <w:color w:val="111111"/>
          <w:sz w:val="28"/>
          <w:sz w:val="28"/>
          <w:szCs w:val="28"/>
          <w:rtl w:val="true"/>
          <w:lang w:bidi="fa-IR"/>
        </w:rPr>
        <w:t xml:space="preserve">خَلَقَ السَّمٰاوٰاتِ وَ الْأَرْضَ ،بعضى اهل معانى گفتند در آيت حذفى و </w:t>
      </w:r>
    </w:p>
    <w:p>
      <w:pPr>
        <w:pStyle w:val="BookText"/>
        <w:rPr/>
      </w:pPr>
      <w:r>
        <w:rPr>
          <w:rFonts w:ascii="Amiri" w:hAnsi="Amiri" w:eastAsia="Amiri" w:cs="Amiri"/>
          <w:color w:val="111111"/>
          <w:sz w:val="28"/>
          <w:sz w:val="28"/>
          <w:szCs w:val="28"/>
          <w:rtl w:val="true"/>
          <w:lang w:bidi="ar-SA"/>
        </w:rPr>
        <w:t>اضمارى هست،و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الهتكم خير امن </w:t>
      </w:r>
      <w:r>
        <w:rPr>
          <w:rStyle w:val="FootnoteAnchor"/>
          <w:rtl w:val="true"/>
        </w:rPr>
        <w:footnoteReference w:id="759"/>
      </w:r>
      <w:r>
        <w:rPr>
          <w:rFonts w:ascii="IRNazanin" w:hAnsi="IRNazanin" w:eastAsia="IRNazanin"/>
          <w:color w:val="111111"/>
          <w:sz w:val="28"/>
          <w:sz w:val="28"/>
          <w:szCs w:val="28"/>
          <w:rtl w:val="true"/>
          <w:lang w:bidi="fa-IR"/>
        </w:rPr>
        <w:t xml:space="preserve">خلق السموات و الارض،خدايان شما بهتراند يا آن خداى كه آفريدگار آسمان و زمين است؟ وَ أَنْزَلَ لَكُمْ مِنَ السَّمٰاءِ مٰاءً ،و براى شما از آسمان آب باران فرود آورد </w:t>
      </w:r>
      <w:r>
        <w:rPr>
          <w:rStyle w:val="FootnoteAnchor"/>
          <w:rtl w:val="true"/>
        </w:rPr>
        <w:footnoteReference w:id="760"/>
      </w:r>
      <w:r>
        <w:rPr>
          <w:rFonts w:ascii="Amiri" w:hAnsi="Amiri" w:eastAsia="Amiri" w:cs="Amiri"/>
          <w:color w:val="111111"/>
          <w:sz w:val="28"/>
          <w:sz w:val="28"/>
          <w:szCs w:val="28"/>
          <w:rtl w:val="true"/>
          <w:lang w:bidi="ar-SA"/>
        </w:rPr>
        <w:t>،و برويانيديم به آن حدايق و بستانها،و هى جمع حديقة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بستانها باشد ديوار بست،من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أحدق بكذا اذا احاط به </w:t>
      </w:r>
      <w:r>
        <w:rPr>
          <w:rStyle w:val="FootnoteAnchor"/>
          <w:rtl w:val="true"/>
        </w:rPr>
        <w:footnoteReference w:id="761"/>
      </w:r>
      <w:r>
        <w:rPr>
          <w:rFonts w:ascii="IRNazanin" w:hAnsi="IRNazanin" w:eastAsia="IRNazanin"/>
          <w:color w:val="111111"/>
          <w:sz w:val="28"/>
          <w:sz w:val="28"/>
          <w:szCs w:val="28"/>
          <w:rtl w:val="true"/>
          <w:lang w:bidi="fa-IR"/>
        </w:rPr>
        <w:t>،اگر ديوار ندارد آن را حديقه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بَهْجَةٍ ،خداوند حسن و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لَكُمْ أَنْ تُنْبِتُوا شَجَرَهٰا ،شما را نبود كه درختان آن بستانها برويانى،يعنى نتوانى و مقدور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 ،با خداى خداى دگر هست؟صورت استفهام است و معنى جحود و انكار،يعنى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قَوْمٌ يَعْدِلُونَ ،اى يشركون، بل اينان قومى اند كه به خداى شرك مى آرند و با او عدل و مثل مى گويند،من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عدلت الشّىء بالشّيء </w:t>
      </w:r>
      <w:r>
        <w:rPr>
          <w:rStyle w:val="FootnoteAnchor"/>
          <w:rtl w:val="true"/>
        </w:rPr>
        <w:footnoteReference w:id="762"/>
      </w:r>
      <w:r>
        <w:rPr>
          <w:rFonts w:ascii="IRNazanin" w:hAnsi="IRNazanin" w:eastAsia="IRNazanin"/>
          <w:color w:val="111111"/>
          <w:sz w:val="28"/>
          <w:sz w:val="28"/>
          <w:szCs w:val="28"/>
          <w:rtl w:val="true"/>
          <w:lang w:bidi="fa-IR"/>
        </w:rPr>
        <w:t xml:space="preserve">اذا قابلته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أَمَّنْ جَعَلَ الْأَرْضَ قَرٰاراً ،يا بگو تا كيست كه زمين را به قرارگاه شما كرد بر وجهى كه شما در او آن تصرّفات مى توانى كردن از آمد </w:t>
      </w:r>
      <w:r>
        <w:rPr>
          <w:rStyle w:val="FootnoteAnchor"/>
          <w:rtl w:val="true"/>
        </w:rPr>
        <w:footnoteReference w:id="764"/>
      </w:r>
      <w:r>
        <w:rPr>
          <w:rFonts w:ascii="Amiri" w:hAnsi="Amiri" w:eastAsia="Amiri" w:cs="Amiri"/>
          <w:color w:val="111111"/>
          <w:sz w:val="28"/>
          <w:sz w:val="28"/>
          <w:szCs w:val="28"/>
          <w:rtl w:val="true"/>
          <w:lang w:bidi="ar-SA"/>
        </w:rPr>
        <w:t xml:space="preserve">شد و قيام و قعود و خفتن </w:t>
      </w:r>
      <w:r>
        <w:rPr>
          <w:rStyle w:val="FootnoteAnchor"/>
          <w:rtl w:val="true"/>
        </w:rPr>
        <w:footnoteReference w:id="765"/>
      </w:r>
      <w:r>
        <w:rPr>
          <w:rFonts w:ascii="IRNazanin" w:hAnsi="IRNazanin" w:eastAsia="IRNazanin"/>
          <w:color w:val="111111"/>
          <w:sz w:val="28"/>
          <w:sz w:val="28"/>
          <w:szCs w:val="28"/>
          <w:rtl w:val="true"/>
          <w:lang w:bidi="fa-IR"/>
        </w:rPr>
        <w:t xml:space="preserve">و آرام </w:t>
      </w:r>
      <w:r>
        <w:rPr>
          <w:rStyle w:val="FootnoteAnchor"/>
          <w:rtl w:val="true"/>
        </w:rPr>
        <w:footnoteReference w:id="766"/>
      </w:r>
      <w:r>
        <w:rPr>
          <w:rFonts w:ascii="Amiri" w:hAnsi="Amiri" w:eastAsia="Amiri" w:cs="Amiri"/>
          <w:color w:val="111111"/>
          <w:sz w:val="28"/>
          <w:sz w:val="28"/>
          <w:szCs w:val="28"/>
          <w:rtl w:val="true"/>
          <w:lang w:bidi="ar-SA"/>
        </w:rPr>
        <w:t>؟ وَ جَعَلَ خِلاٰلَهٰا أَنْهٰاراً ،و در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جويها روان كرد تا خوردن </w:t>
      </w:r>
      <w:r>
        <w:rPr>
          <w:rStyle w:val="FootnoteAnchor"/>
          <w:rtl w:val="true"/>
        </w:rPr>
        <w:footnoteReference w:id="768"/>
      </w:r>
      <w:r>
        <w:rPr>
          <w:rFonts w:ascii="Amiri" w:hAnsi="Amiri" w:eastAsia="Amiri" w:cs="Amiri"/>
          <w:color w:val="111111"/>
          <w:sz w:val="28"/>
          <w:sz w:val="28"/>
          <w:szCs w:val="28"/>
          <w:rtl w:val="true"/>
          <w:lang w:bidi="ar-SA"/>
        </w:rPr>
        <w:t xml:space="preserve">و به كار داشتن </w:t>
      </w:r>
      <w:r>
        <w:rPr>
          <w:rStyle w:val="FootnoteAnchor"/>
          <w:rtl w:val="true"/>
        </w:rPr>
        <w:footnoteReference w:id="769"/>
      </w:r>
      <w:r>
        <w:rPr>
          <w:rFonts w:ascii="IRNazanin" w:hAnsi="IRNazanin" w:eastAsia="IRNazanin"/>
          <w:color w:val="111111"/>
          <w:sz w:val="28"/>
          <w:sz w:val="28"/>
          <w:szCs w:val="28"/>
          <w:rtl w:val="true"/>
          <w:lang w:bidi="fa-IR"/>
        </w:rPr>
        <w:t xml:space="preserve">و سقى </w:t>
      </w:r>
      <w:r>
        <w:rPr>
          <w:rStyle w:val="FootnoteAnchor"/>
          <w:rtl w:val="true"/>
        </w:rPr>
        <w:footnoteReference w:id="770"/>
      </w:r>
      <w:r>
        <w:rPr>
          <w:rFonts w:ascii="Amiri" w:hAnsi="Amiri" w:eastAsia="Amiri" w:cs="Amiri"/>
          <w:color w:val="111111"/>
          <w:sz w:val="28"/>
          <w:sz w:val="28"/>
          <w:szCs w:val="28"/>
          <w:rtl w:val="true"/>
          <w:lang w:bidi="ar-SA"/>
        </w:rPr>
        <w:t xml:space="preserve">زراعتهاى شما باشد؟ وَ جَعَلَ لَهٰا رَوٰاسِيَ ،و اين زمين را كوهها كرد ثوابت استاده </w:t>
      </w:r>
      <w:r>
        <w:rPr>
          <w:rStyle w:val="FootnoteAnchor"/>
          <w:rtl w:val="true"/>
        </w:rPr>
        <w:footnoteReference w:id="771"/>
      </w:r>
      <w:r>
        <w:rPr>
          <w:rFonts w:ascii="IRNazanin" w:hAnsi="IRNazanin" w:eastAsia="IRNazanin"/>
          <w:color w:val="111111"/>
          <w:sz w:val="28"/>
          <w:sz w:val="28"/>
          <w:szCs w:val="28"/>
          <w:rtl w:val="true"/>
          <w:lang w:bidi="fa-IR"/>
        </w:rPr>
        <w:t>تا زمين به او بر جاى باشد و بنجنبد و اهلش را بنجنباند؟ وَ جَعَلَ بَيْنَ الْبَحْرَيْنِ حٰاجِزاً ،و ميان دو درياى عذب و ملح،درياى خوش و درياى شور،مانعى و حايلى كرد؟تا مختلط نشوند و يكى بر ديگرى بغى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773"/>
      </w:r>
      <w:r>
        <w:rPr>
          <w:rFonts w:ascii="Amiri" w:hAnsi="Amiri" w:eastAsia="Amiri" w:cs="Amiri"/>
          <w:color w:val="111111"/>
          <w:sz w:val="28"/>
          <w:sz w:val="28"/>
          <w:szCs w:val="28"/>
          <w:rtl w:val="true"/>
          <w:lang w:bidi="ar-SA"/>
        </w:rPr>
        <w:t xml:space="preserve">اين حاجز جزيره هاست </w:t>
      </w:r>
      <w:r>
        <w:rPr>
          <w:rStyle w:val="FootnoteAnchor"/>
          <w:rtl w:val="true"/>
        </w:rPr>
        <w:footnoteReference w:id="774"/>
      </w:r>
      <w:r>
        <w:rPr>
          <w:rFonts w:ascii="IRNazanin" w:hAnsi="IRNazanin" w:eastAsia="IRNazanin"/>
          <w:color w:val="111111"/>
          <w:sz w:val="28"/>
          <w:sz w:val="28"/>
          <w:szCs w:val="28"/>
          <w:rtl w:val="true"/>
          <w:lang w:bidi="fa-IR"/>
        </w:rPr>
        <w:t>كه در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 ،با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ديگر هست كه اين مى كند؟يا او را بر اين يارى مى دهد؟ بَلْ أَكْثَرُهُمْ لاٰ يَعْلَمُونَ ،بل بيشتر ايشان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يُجِيبُ الْمُضْطَرَّ إِذٰا دَعٰاهُ ،يا كيست كه او اجابت كند مضطر درمانده حال به ضرورت رسيده را؟و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فاعل را بشايد و هم مفعول،و اين جا مفعول است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 فلان الى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ايشان در لفظ پيدا نشود براى ادغام،و انّما به معنى و قرينه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عبّاس </w:t>
      </w:r>
      <w:r>
        <w:rPr>
          <w:rStyle w:val="FootnoteAnchor"/>
          <w:rtl w:val="true"/>
        </w:rPr>
        <w:footnoteReference w:id="7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مجهود باشد به رنج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آن باشد كه او را حول و قوّت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علاقه </w:t>
      </w:r>
      <w:r>
        <w:rPr>
          <w:rStyle w:val="FootnoteAnchor"/>
          <w:rtl w:val="true"/>
        </w:rPr>
        <w:footnoteReference w:id="776"/>
      </w:r>
      <w:r>
        <w:rPr>
          <w:rFonts w:ascii="IRNazanin" w:hAnsi="IRNazanin" w:eastAsia="IRNazanin"/>
          <w:color w:val="111111"/>
          <w:sz w:val="28"/>
          <w:sz w:val="28"/>
          <w:szCs w:val="28"/>
          <w:rtl w:val="true"/>
          <w:lang w:bidi="fa-IR"/>
        </w:rPr>
        <w:t>كه از ميان او و جز خداى باشد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آن مفلسى باشد كه چون دست به خداى بردارد او را از طاعت وسيلتى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يَكْشِفُ السُّوءَ ،و كشف بدى و آفات و بلا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يَجْعَلُكُمْ خُلَفٰاءَ الْأَرْضِ ،و شما را به خلفا و بازماندگان </w:t>
      </w:r>
      <w:r>
        <w:rPr>
          <w:rStyle w:val="FootnoteAnchor"/>
          <w:rtl w:val="true"/>
        </w:rPr>
        <w:footnoteReference w:id="777"/>
      </w:r>
      <w:r>
        <w:rPr>
          <w:rFonts w:ascii="IRNazanin" w:hAnsi="IRNazanin" w:eastAsia="IRNazanin"/>
          <w:color w:val="111111"/>
          <w:sz w:val="28"/>
          <w:sz w:val="28"/>
          <w:szCs w:val="28"/>
          <w:rtl w:val="true"/>
          <w:lang w:bidi="fa-IR"/>
        </w:rPr>
        <w:t xml:space="preserve">گذشتگان </w:t>
      </w:r>
      <w:r>
        <w:rPr>
          <w:rStyle w:val="FootnoteAnchor"/>
          <w:rtl w:val="true"/>
        </w:rPr>
        <w:footnoteReference w:id="778"/>
      </w:r>
      <w:r>
        <w:rPr>
          <w:rFonts w:ascii="IRNazanin" w:hAnsi="IRNazanin" w:eastAsia="IRNazanin"/>
          <w:color w:val="111111"/>
          <w:sz w:val="28"/>
          <w:sz w:val="28"/>
          <w:szCs w:val="28"/>
          <w:rtl w:val="true"/>
          <w:lang w:bidi="fa-IR"/>
        </w:rPr>
        <w:t>كه در زمين اند كرد،تا چون گروهى را ببرد گروهى 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 ،با خداى خدايى ديگر هست؟ قَلِيلاً مٰا تَذَكَّرُونَ ،كم انديشه مى كنى،و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مصدرى است، يعنى قليلا تذكّركم،و روا باشد كه زيادت بود،اى تذكّرون قليلا،اى تذكّرا قليلا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حال بود،بر قول دوم صفت مصدرى محذوف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يَهْدِيكُمْ فِي ظُلُمٰاتِ الْبَرِّ وَ الْبَحْرِ ،يا كيست كه او شما را ره نمايد در تاريكى در دريا و خشك </w:t>
      </w:r>
      <w:r>
        <w:rPr>
          <w:rStyle w:val="FootnoteAnchor"/>
          <w:rtl w:val="true"/>
        </w:rPr>
        <w:footnoteReference w:id="781"/>
      </w:r>
      <w:r>
        <w:rPr>
          <w:rFonts w:ascii="IRNazanin" w:hAnsi="IRNazanin" w:eastAsia="IRNazanin"/>
          <w:color w:val="111111"/>
          <w:sz w:val="28"/>
          <w:sz w:val="28"/>
          <w:szCs w:val="28"/>
          <w:rtl w:val="true"/>
          <w:lang w:bidi="fa-IR"/>
        </w:rPr>
        <w:t xml:space="preserve">چون به سفر روى </w:t>
      </w:r>
      <w:r>
        <w:rPr>
          <w:rStyle w:val="FootnoteAnchor"/>
          <w:rtl w:val="true"/>
        </w:rPr>
        <w:footnoteReference w:id="782"/>
      </w:r>
      <w:r>
        <w:rPr>
          <w:rFonts w:ascii="Amiri" w:hAnsi="Amiri" w:eastAsia="Amiri" w:cs="Amiri"/>
          <w:color w:val="111111"/>
          <w:sz w:val="28"/>
          <w:sz w:val="28"/>
          <w:szCs w:val="28"/>
          <w:rtl w:val="true"/>
          <w:lang w:bidi="ar-SA"/>
        </w:rPr>
        <w:t xml:space="preserve">؟ وَ مَنْ يُرْسِلُ الرِّيٰاحَ بُشْراً </w:t>
      </w:r>
      <w:r>
        <w:rPr>
          <w:rStyle w:val="FootnoteAnchor"/>
          <w:rtl w:val="true"/>
        </w:rPr>
        <w:footnoteReference w:id="783"/>
      </w:r>
      <w:r>
        <w:rPr>
          <w:rFonts w:ascii="Amiri" w:hAnsi="Amiri" w:eastAsia="Amiri" w:cs="Amiri"/>
          <w:color w:val="111111"/>
          <w:sz w:val="28"/>
          <w:sz w:val="28"/>
          <w:szCs w:val="28"/>
          <w:rtl w:val="true"/>
          <w:lang w:bidi="ar-SA"/>
        </w:rPr>
        <w:t xml:space="preserve">بَيْنَ يَدَيْ رَحْمَتِهِ ،و كيست آن كه بفرستد بادهاى زنده بازكننده ؟نشرا </w:t>
      </w:r>
      <w:r>
        <w:rPr>
          <w:rStyle w:val="FootnoteAnchor"/>
          <w:rtl w:val="true"/>
        </w:rPr>
        <w:footnoteReference w:id="784"/>
      </w:r>
      <w:r>
        <w:rPr>
          <w:rFonts w:ascii="Amiri" w:hAnsi="Amiri" w:eastAsia="Amiri" w:cs="Amiri"/>
          <w:color w:val="111111"/>
          <w:sz w:val="28"/>
          <w:sz w:val="28"/>
          <w:szCs w:val="28"/>
          <w:rtl w:val="true"/>
          <w:lang w:bidi="ar-SA"/>
        </w:rPr>
        <w:t xml:space="preserve">،اى ناشرة،از باب </w:t>
      </w:r>
    </w:p>
    <w:p>
      <w:pPr>
        <w:pStyle w:val="BookText"/>
        <w:rPr/>
      </w:pPr>
      <w:r>
        <w:rPr>
          <w:rFonts w:ascii="IRNazanin" w:hAnsi="IRNazanin" w:eastAsia="IRNazanin"/>
          <w:color w:val="111111"/>
          <w:sz w:val="28"/>
          <w:sz w:val="28"/>
          <w:szCs w:val="28"/>
          <w:rtl w:val="true"/>
          <w:lang w:bidi="fa-IR"/>
        </w:rPr>
        <w:t>رجل عدل و صوم باشد،و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نشرا،اى منتشرة،پراگنده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درختان بارداركننده </w:t>
      </w:r>
      <w:r>
        <w:rPr>
          <w:rStyle w:val="FootnoteAnchor"/>
          <w:rtl w:val="true"/>
        </w:rPr>
        <w:footnoteReference w:id="786"/>
      </w:r>
      <w:r>
        <w:rPr>
          <w:rFonts w:ascii="IRNazanin" w:hAnsi="IRNazanin" w:eastAsia="IRNazanin"/>
          <w:color w:val="111111"/>
          <w:sz w:val="28"/>
          <w:sz w:val="28"/>
          <w:szCs w:val="28"/>
          <w:rtl w:val="true"/>
          <w:lang w:bidi="fa-IR"/>
        </w:rPr>
        <w:t>،اين بر قرائت آن كس بود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رَحْمَتِهِ ،در پيش رحمت او يعنى باران،براى آن كه بيشتر احوال </w:t>
      </w:r>
      <w:r>
        <w:rPr>
          <w:rStyle w:val="FootnoteAnchor"/>
          <w:rtl w:val="true"/>
        </w:rPr>
        <w:footnoteReference w:id="787"/>
      </w:r>
      <w:r>
        <w:rPr>
          <w:rFonts w:ascii="Amiri" w:hAnsi="Amiri" w:eastAsia="Amiri" w:cs="Amiri"/>
          <w:color w:val="111111"/>
          <w:sz w:val="28"/>
          <w:sz w:val="28"/>
          <w:szCs w:val="28"/>
          <w:rtl w:val="true"/>
          <w:lang w:bidi="ar-SA"/>
        </w:rPr>
        <w:t xml:space="preserve">كه باران آيد </w:t>
      </w:r>
      <w:r>
        <w:rPr>
          <w:rStyle w:val="FootnoteAnchor"/>
          <w:rtl w:val="true"/>
        </w:rPr>
        <w:footnoteReference w:id="788"/>
      </w:r>
      <w:r>
        <w:rPr>
          <w:rFonts w:ascii="IRNazanin" w:hAnsi="IRNazanin" w:eastAsia="IRNazanin"/>
          <w:color w:val="111111"/>
          <w:sz w:val="28"/>
          <w:sz w:val="28"/>
          <w:szCs w:val="28"/>
          <w:rtl w:val="true"/>
          <w:lang w:bidi="fa-IR"/>
        </w:rPr>
        <w:t xml:space="preserve">پيش او باد بود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 تَعٰالَى اللّٰهُ ،با خداى خداى ديگر هست؟يعنى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 است او از آنچه شما به او شرك مى آرى و با او انباز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يَبْدَؤُا الْخَلْقَ ثُمَّ يُعِيدُهُ ،يا كيست كه ابتداى خلق آفريند،آنگه اعادت كند؟در اين ميان محذوفى هست،و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يبدأ الخلق ثم يفنيه ثم يعيده، خلق بيافريند اوّل،آنگه با فنا برد،آنگه اعادت كند،چه افنا </w:t>
      </w:r>
      <w:r>
        <w:rPr>
          <w:rStyle w:val="FootnoteAnchor"/>
          <w:rtl w:val="true"/>
        </w:rPr>
        <w:footnoteReference w:id="790"/>
      </w:r>
      <w:r>
        <w:rPr>
          <w:rFonts w:ascii="Amiri" w:hAnsi="Amiri" w:eastAsia="Amiri" w:cs="Amiri"/>
          <w:color w:val="111111"/>
          <w:sz w:val="28"/>
          <w:sz w:val="28"/>
          <w:szCs w:val="28"/>
          <w:rtl w:val="true"/>
          <w:lang w:bidi="ar-SA"/>
        </w:rPr>
        <w:t xml:space="preserve">نكرده </w:t>
      </w:r>
      <w:r>
        <w:rPr>
          <w:rStyle w:val="FootnoteAnchor"/>
          <w:rtl w:val="true"/>
        </w:rPr>
        <w:footnoteReference w:id="791"/>
      </w:r>
      <w:r>
        <w:rPr>
          <w:rFonts w:ascii="IRNazanin" w:hAnsi="IRNazanin" w:eastAsia="IRNazanin"/>
          <w:color w:val="111111"/>
          <w:sz w:val="28"/>
          <w:sz w:val="28"/>
          <w:szCs w:val="28"/>
          <w:rtl w:val="true"/>
          <w:lang w:bidi="fa-IR"/>
        </w:rPr>
        <w:t>اعادت نشايد كردن،و آنچه خداى تعالى اعادت كند بر دو ضرب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است كه بقا بر او روا باشد،چون اجسام و 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را بقا بر او روا نباشد چون علم و ارادت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 را بقا باشد،چون اعادت كنند آن را عين آن اعادت كنند،و آنچه آن را بقا نباشد اعادت عين درست نبود،اعادت مثل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يَرْزُقُكُمْ مِنَ السَّمٰاءِ وَ الْأَرْضِ ،و كيست كه شما را روزى دهد از آسمان و زمين؟از آسمان به باران و از زمين به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،با خداى خداى </w:t>
      </w:r>
      <w:r>
        <w:rPr>
          <w:rStyle w:val="FootnoteAnchor"/>
          <w:rtl w:val="true"/>
        </w:rPr>
        <w:footnoteReference w:id="792"/>
      </w:r>
      <w:r>
        <w:rPr>
          <w:rFonts w:ascii="IRNazanin" w:hAnsi="IRNazanin" w:eastAsia="IRNazanin"/>
          <w:color w:val="111111"/>
          <w:sz w:val="28"/>
          <w:sz w:val="28"/>
          <w:szCs w:val="28"/>
          <w:rtl w:val="true"/>
          <w:lang w:bidi="fa-IR"/>
        </w:rPr>
        <w:t>هست كه اين مى كند؟يعنى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بُرْهٰانَكُمْ ،بگو بيارى حجّت خود اگر راست مى گويى كه حجّتى دارى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لاٰ يَعْلَمُ مَنْ فِي السَّمٰاوٰاتِ وَ الْأَرْضِ الْغَيْبَ إِلاَّ اللّٰهُ ،آنگه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كه هيچ كس از آنان كه در آسمان و زمين اند غيب ندانند مگر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استثناى منقطع باشد براى آن كه خداى تعالى نه در آسمان است و نه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باشد،يا اين كلامى </w:t>
      </w:r>
    </w:p>
    <w:p>
      <w:pPr>
        <w:pStyle w:val="BookText"/>
        <w:rPr/>
      </w:pPr>
      <w:r>
        <w:rPr>
          <w:rFonts w:ascii="IRNazanin" w:hAnsi="IRNazanin" w:eastAsia="IRNazanin"/>
          <w:color w:val="111111"/>
          <w:sz w:val="28"/>
          <w:sz w:val="28"/>
          <w:szCs w:val="28"/>
          <w:rtl w:val="true"/>
          <w:lang w:bidi="fa-IR"/>
        </w:rPr>
        <w:t>مستأنف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يَشْعُرُونَ أَيّٰانَ يُبْعَثُونَ ،و ايشان ندانند كه كى برانگيزند </w:t>
      </w:r>
      <w:r>
        <w:rPr>
          <w:rStyle w:val="FootnoteAnchor"/>
          <w:rtl w:val="true"/>
        </w:rPr>
        <w:footnoteReference w:id="793"/>
      </w:r>
      <w:r>
        <w:rPr>
          <w:rFonts w:ascii="Amiri" w:hAnsi="Amiri" w:eastAsia="Amiri" w:cs="Amiri"/>
          <w:color w:val="111111"/>
          <w:sz w:val="28"/>
          <w:sz w:val="28"/>
          <w:szCs w:val="28"/>
          <w:rtl w:val="true"/>
          <w:lang w:bidi="ar-SA"/>
        </w:rPr>
        <w:t>ايشان را و كى زنده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ادّٰارَكَ عِلْمُهُمْ فِي الْآخِرَةِ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تهكّم و سخريّت است،چنان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تو از من به </w:t>
      </w:r>
      <w:r>
        <w:rPr>
          <w:rStyle w:val="FootnoteAnchor"/>
          <w:rtl w:val="true"/>
        </w:rPr>
        <w:footnoteReference w:id="794"/>
      </w:r>
      <w:r>
        <w:rPr>
          <w:rFonts w:ascii="Amiri" w:hAnsi="Amiri" w:eastAsia="Amiri" w:cs="Amiri"/>
          <w:color w:val="111111"/>
          <w:sz w:val="28"/>
          <w:sz w:val="28"/>
          <w:szCs w:val="28"/>
          <w:rtl w:val="true"/>
          <w:lang w:bidi="ar-SA"/>
        </w:rPr>
        <w:t xml:space="preserve">دانى و روايت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بيشتر از روايت </w:t>
      </w:r>
      <w:r>
        <w:rPr>
          <w:rStyle w:val="FootnoteAnchor"/>
          <w:rtl w:val="true"/>
        </w:rPr>
        <w:footnoteReference w:id="797"/>
      </w:r>
      <w:r>
        <w:rPr>
          <w:rFonts w:ascii="Amiri" w:hAnsi="Amiri" w:eastAsia="Amiri" w:cs="Amiri"/>
          <w:color w:val="111111"/>
          <w:sz w:val="28"/>
          <w:sz w:val="28"/>
          <w:szCs w:val="28"/>
          <w:rtl w:val="true"/>
          <w:lang w:bidi="ar-SA"/>
        </w:rPr>
        <w:t>من است،و او را غرض عكس باشد،و جمله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اِدّٰارَكَ ،حمزه و كسائى و نافع و عاصم،و در شاذّ حسن و اعمش و يحيى بن وثّاب و شيبه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ادّراك،تدارك بوده است،چنان كه بيان كرديم در اخواتش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اطّيّرنا</w:t>
      </w:r>
      <w:r>
        <w:rPr>
          <w:rFonts w:eastAsia="IRNazanin" w:cs="IRNazanin"/>
          <w:color w:val="111111"/>
          <w:sz w:val="28"/>
          <w:szCs w:val="28"/>
          <w:rtl w:val="true"/>
          <w:lang w:bidi="fa-IR"/>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ادرك،به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ادرك من الادراك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عرب هريكى از اين دو كلمه به جاى يكديگر بنهند،كقوله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إِلىٰ مِائَةِ أَلْفٍ أَوْ يَزِيدُونَ </w:t>
      </w:r>
      <w:r>
        <w:rPr>
          <w:rStyle w:val="FootnoteAnchor"/>
          <w:rtl w:val="true"/>
        </w:rPr>
        <w:footnoteReference w:id="800"/>
      </w:r>
      <w:r>
        <w:rPr>
          <w:rFonts w:ascii="IRNazanin" w:hAnsi="IRNazanin" w:eastAsia="IRNazanin"/>
          <w:color w:val="111111"/>
          <w:sz w:val="28"/>
          <w:sz w:val="28"/>
          <w:szCs w:val="28"/>
          <w:rtl w:val="true"/>
          <w:lang w:bidi="fa-IR"/>
        </w:rPr>
        <w:t>، يعنى بل يزيدون،و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ادري اسلمى تغوّلت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القوم ام كلّ الىّ حبيب</w:t>
      </w:r>
    </w:p>
    <w:p>
      <w:pPr>
        <w:pStyle w:val="BookText"/>
        <w:rPr/>
      </w:pPr>
      <w:r>
        <w:rPr>
          <w:rFonts w:ascii="IRNazanin" w:hAnsi="IRNazanin" w:eastAsia="IRNazanin"/>
          <w:color w:val="111111"/>
          <w:sz w:val="28"/>
          <w:sz w:val="28"/>
          <w:szCs w:val="28"/>
          <w:rtl w:val="true"/>
          <w:lang w:bidi="fa-IR"/>
        </w:rPr>
        <w:t>يعنى،بل كلّ الىّ حبيب،و معنى كلام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تتابع،استفهامى است متضمّن جحد،يعنى لم يتدارك،علم ايشان به آخرت متدارك شود و متتابع،و در آخرت بدانند آنچه امروز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 تهديد و وعيد باشد،و بر اين قول ماضى به معنى مستقبل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أَصْحٰابُ الْجَنَّةِ أَصْحٰابَ النّٰارِ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اِدّٰارَكَ عِلْمُهُمْ ،آن است كه علم ايشان مستوى شود </w:t>
      </w:r>
    </w:p>
    <w:p>
      <w:pPr>
        <w:pStyle w:val="BookText"/>
        <w:rPr/>
      </w:pPr>
      <w:r>
        <w:rPr>
          <w:rFonts w:ascii="IRNazanin" w:hAnsi="IRNazanin" w:eastAsia="IRNazanin"/>
          <w:color w:val="111111"/>
          <w:sz w:val="28"/>
          <w:sz w:val="28"/>
          <w:szCs w:val="28"/>
          <w:rtl w:val="true"/>
          <w:lang w:bidi="fa-IR"/>
        </w:rPr>
        <w:t xml:space="preserve">در آخرت اگرچه امروز مختلف است علمهاى </w:t>
      </w:r>
      <w:r>
        <w:rPr>
          <w:rStyle w:val="FootnoteAnchor"/>
          <w:rtl w:val="true"/>
        </w:rPr>
        <w:footnoteReference w:id="802"/>
      </w:r>
      <w:r>
        <w:rPr>
          <w:rFonts w:ascii="Amiri" w:hAnsi="Amiri" w:eastAsia="Amiri" w:cs="Amiri"/>
          <w:color w:val="111111"/>
          <w:sz w:val="28"/>
          <w:sz w:val="28"/>
          <w:szCs w:val="28"/>
          <w:rtl w:val="true"/>
          <w:lang w:bidi="ar-SA"/>
        </w:rPr>
        <w:t>ايشان،بعضى شاكّ‌اند،بعضى مقلّداند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قول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 باشد براى آن كه تقليد علم نباشد،و تلخيص </w:t>
      </w:r>
      <w:r>
        <w:rPr>
          <w:rStyle w:val="FootnoteAnchor"/>
          <w:rtl w:val="true"/>
        </w:rPr>
        <w:footnoteReference w:id="803"/>
      </w:r>
      <w:r>
        <w:rPr>
          <w:rFonts w:ascii="IRNazanin" w:hAnsi="IRNazanin" w:eastAsia="IRNazanin"/>
          <w:color w:val="111111"/>
          <w:sz w:val="28"/>
          <w:sz w:val="28"/>
          <w:szCs w:val="28"/>
          <w:rtl w:val="true"/>
          <w:lang w:bidi="fa-IR"/>
        </w:rPr>
        <w:t>اين قول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ايشان علم مى پندارند </w:t>
      </w:r>
      <w:r>
        <w:rPr>
          <w:rStyle w:val="FootnoteAnchor"/>
          <w:rtl w:val="true"/>
        </w:rPr>
        <w:footnoteReference w:id="804"/>
      </w:r>
      <w:r>
        <w:rPr>
          <w:rFonts w:ascii="Amiri" w:hAnsi="Amiri" w:eastAsia="Amiri" w:cs="Amiri"/>
          <w:color w:val="111111"/>
          <w:sz w:val="28"/>
          <w:sz w:val="28"/>
          <w:szCs w:val="28"/>
          <w:rtl w:val="true"/>
          <w:lang w:bidi="ar-SA"/>
        </w:rPr>
        <w:t xml:space="preserve">از شكّ و تقليد،اين جا مختلف است،فردا متتابع و متدارك شوند،يعنى متّفق شود </w:t>
      </w:r>
      <w:r>
        <w:rPr>
          <w:rStyle w:val="FootnoteAnchor"/>
          <w:rtl w:val="true"/>
        </w:rPr>
        <w:footnoteReference w:id="805"/>
      </w:r>
      <w:r>
        <w:rPr>
          <w:rFonts w:ascii="Amiri" w:hAnsi="Amiri" w:eastAsia="Amiri" w:cs="Amiri"/>
          <w:color w:val="111111"/>
          <w:sz w:val="28"/>
          <w:sz w:val="28"/>
          <w:szCs w:val="28"/>
          <w:rtl w:val="true"/>
          <w:lang w:bidi="ar-SA"/>
        </w:rPr>
        <w:t>براى آن كه خداى تعالى علم ضرورى بيافريند مؤمن را و كافر را به عقاب و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فِي شَكٍّ مِنْهٰا ،بل ايشان از آن،يعنى از آخرت در 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مِنْهٰا عَمُونَ ،بل ايشان از آخرت و علم آن كوراند،يعنى جاهل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الَّذِينَ كَفَرُوا ،آنگه بازگفت آنچه كافران گفتند بر سبيل تعجّب و انكار،گفت گفتند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كُنّٰا تُرٰاباً وَ آبٰاؤُنٰا ،چون ما در گور خاك شويم و پدران ما،ما را زنده خواهند كردن،برون آوردن از گورها؟يعنى كه اين بعث و نشور مستبعد است و از عقل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وُعِدْنٰا هٰذٰا نَحْنُ وَ آبٰاؤُنٰا مِنْ قَبْلُ ،اين حديث كه تو مى گويى از بعث و نشور،ما را وعده داده اند پيش از اين و پدران ما را نيز،و اين اصلى ندارد،چه اين چيزى نيست الّا فسانه </w:t>
      </w:r>
      <w:r>
        <w:rPr>
          <w:rStyle w:val="FootnoteAnchor"/>
          <w:rtl w:val="true"/>
        </w:rPr>
        <w:footnoteReference w:id="806"/>
      </w:r>
      <w:r>
        <w:rPr>
          <w:rFonts w:ascii="IRNazanin" w:hAnsi="IRNazanin" w:eastAsia="IRNazanin"/>
          <w:color w:val="111111"/>
          <w:sz w:val="28"/>
          <w:sz w:val="28"/>
          <w:szCs w:val="28"/>
          <w:rtl w:val="true"/>
          <w:lang w:bidi="fa-IR"/>
        </w:rPr>
        <w:t>پيشينگان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 گفت،بگو ايشان را كه منكران بعث و نشوراند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بروى </w:t>
      </w:r>
      <w:r>
        <w:rPr>
          <w:rStyle w:val="FootnoteAnchor"/>
          <w:rtl w:val="true"/>
        </w:rPr>
        <w:footnoteReference w:id="807"/>
      </w:r>
      <w:r>
        <w:rPr>
          <w:rFonts w:ascii="IRNazanin" w:hAnsi="IRNazanin" w:eastAsia="IRNazanin"/>
          <w:color w:val="111111"/>
          <w:sz w:val="28"/>
          <w:sz w:val="28"/>
          <w:szCs w:val="28"/>
          <w:rtl w:val="true"/>
          <w:lang w:bidi="fa-IR"/>
        </w:rPr>
        <w:t>و بنگرى تا عاقبت اين كافران و گناهكاران كه اين حديث را منكر بودند چگونه شد و كجا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تَحْزَنْ عَلَيْهِمْ ،اندوهناك مباش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تَكُنْ فِي ضَيْقٍ مِمّٰا يَمْكُرُونَ ،و دل تنگ مكن ازآن كه </w:t>
      </w:r>
      <w:r>
        <w:rPr>
          <w:rStyle w:val="FootnoteAnchor"/>
          <w:rtl w:val="true"/>
        </w:rPr>
        <w:footnoteReference w:id="808"/>
      </w:r>
      <w:r>
        <w:rPr>
          <w:rFonts w:ascii="Amiri" w:hAnsi="Amiri" w:eastAsia="Amiri" w:cs="Amiri"/>
          <w:color w:val="111111"/>
          <w:sz w:val="28"/>
          <w:sz w:val="28"/>
          <w:szCs w:val="28"/>
          <w:rtl w:val="true"/>
          <w:lang w:bidi="ar-SA"/>
        </w:rPr>
        <w:t>اينان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مستهزيان آمد كه عقبهاى </w:t>
      </w:r>
      <w:r>
        <w:rPr>
          <w:rStyle w:val="FootnoteAnchor"/>
          <w:rtl w:val="true"/>
        </w:rPr>
        <w:footnoteReference w:id="809"/>
      </w:r>
      <w:r>
        <w:rPr>
          <w:rFonts w:ascii="Amiri" w:hAnsi="Amiri" w:eastAsia="Amiri" w:cs="Amiri"/>
          <w:color w:val="111111"/>
          <w:sz w:val="28"/>
          <w:sz w:val="28"/>
          <w:szCs w:val="28"/>
          <w:rtl w:val="true"/>
          <w:lang w:bidi="ar-SA"/>
        </w:rPr>
        <w:t>مكّه ببخشيده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قصّه ايشان برفته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يَقُولُونَ مَتىٰ هٰذَا الْوَعْدُ ،اين كافران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 كى خواهد بود اگر شما در اين راست گويى؟يعنى وعدۀ قيامت و بعث</w:t>
      </w:r>
      <w:r>
        <w:rPr>
          <w:rFonts w:eastAsia="IRNazanin" w:cs="IRNazanin"/>
          <w:color w:val="111111"/>
          <w:sz w:val="28"/>
          <w:szCs w:val="28"/>
          <w:rtl w:val="true"/>
          <w:lang w:bidi="fa-IR"/>
        </w:rPr>
        <w:t xml:space="preserve">. </w:t>
      </w:r>
      <w:bookmarkStart w:id="29" w:name="pg12065_137627"/>
    </w:p>
    <w:p>
      <w:pPr>
        <w:pStyle w:val="BookText"/>
        <w:rPr/>
      </w:pPr>
      <w:bookmarkEnd w:id="29"/>
      <w:r>
        <w:rPr>
          <w:rFonts w:ascii="IRNazanin" w:hAnsi="IRNazanin" w:eastAsia="IRNazanin"/>
          <w:color w:val="111111"/>
          <w:sz w:val="28"/>
          <w:sz w:val="28"/>
          <w:szCs w:val="28"/>
          <w:rtl w:val="true"/>
          <w:lang w:bidi="fa-IR"/>
        </w:rPr>
        <w:t>قُلْ عَسىٰ أَنْ يَكُونَ رَدِفَ لَكُمْ ،بگوى اى محمّد كه نزديك است كه نزديك شود به شما و تتبّع كند شما را بعضى از اين عقاب كه شما به آن استعجال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ردفكم،اى تبعكم،چنان كه زيادت كردند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لِرَبِّهِمْ يَرْهَبُونَ </w:t>
      </w:r>
      <w:r>
        <w:rPr>
          <w:rStyle w:val="FootnoteAnchor"/>
          <w:rtl w:val="true"/>
        </w:rPr>
        <w:footnoteReference w:id="8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لِلرُّءْيٰا تَعْبُرُونَ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رَبَّكَ؛ و خداى تو اى محمد خداوند فضل و رحمت است بر مردمان،و لكن بيشترينه ايشان </w:t>
      </w:r>
      <w:r>
        <w:rPr>
          <w:rStyle w:val="FootnoteAnchor"/>
          <w:rtl w:val="true"/>
        </w:rPr>
        <w:footnoteReference w:id="812"/>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رَبَّكَ لَيَعْلَمُ ،و خداى تو داند آنچه </w:t>
      </w:r>
      <w:r>
        <w:rPr>
          <w:rStyle w:val="FootnoteAnchor"/>
          <w:rtl w:val="true"/>
        </w:rPr>
        <w:footnoteReference w:id="813"/>
      </w:r>
      <w:r>
        <w:rPr>
          <w:rFonts w:ascii="IRNazanin" w:hAnsi="IRNazanin" w:eastAsia="IRNazanin"/>
          <w:color w:val="111111"/>
          <w:sz w:val="28"/>
          <w:sz w:val="28"/>
          <w:szCs w:val="28"/>
          <w:rtl w:val="true"/>
          <w:lang w:bidi="fa-IR"/>
        </w:rPr>
        <w:t>دلهاى ايشان پوشيده دارد و آنچه آشكارا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 غٰائِبَةٍ ،و هيچ خصلتى و حادثه غايب نباشد در آسمان و زمين،و الّا </w:t>
      </w:r>
      <w:r>
        <w:rPr>
          <w:rStyle w:val="FootnoteAnchor"/>
          <w:rtl w:val="true"/>
        </w:rPr>
        <w:footnoteReference w:id="814"/>
      </w:r>
      <w:r>
        <w:rPr>
          <w:rFonts w:ascii="Amiri" w:hAnsi="Amiri" w:eastAsia="Amiri" w:cs="Amiri"/>
          <w:color w:val="111111"/>
          <w:sz w:val="28"/>
          <w:sz w:val="28"/>
          <w:szCs w:val="28"/>
          <w:rtl w:val="true"/>
          <w:lang w:bidi="ar-SA"/>
        </w:rPr>
        <w:t>آن در كتابى است روشن،يعنى لوح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،اين كتاب قرآن قصّه مى كند مر </w:t>
      </w:r>
      <w:r>
        <w:rPr>
          <w:rStyle w:val="FootnoteAnchor"/>
          <w:rtl w:val="true"/>
        </w:rPr>
        <w:footnoteReference w:id="815"/>
      </w:r>
      <w:r>
        <w:rPr>
          <w:rFonts w:ascii="Amiri" w:hAnsi="Amiri" w:eastAsia="Amiri" w:cs="Amiri"/>
          <w:color w:val="111111"/>
          <w:sz w:val="28"/>
          <w:sz w:val="28"/>
          <w:szCs w:val="28"/>
          <w:rtl w:val="true"/>
          <w:lang w:bidi="ar-SA"/>
        </w:rPr>
        <w:t xml:space="preserve">بنى اسرايل </w:t>
      </w:r>
      <w:r>
        <w:rPr>
          <w:rStyle w:val="FootnoteAnchor"/>
          <w:rtl w:val="true"/>
        </w:rPr>
        <w:footnoteReference w:id="816"/>
      </w:r>
      <w:r>
        <w:rPr>
          <w:rFonts w:ascii="IRNazanin" w:hAnsi="IRNazanin" w:eastAsia="IRNazanin"/>
          <w:color w:val="111111"/>
          <w:sz w:val="28"/>
          <w:sz w:val="28"/>
          <w:szCs w:val="28"/>
          <w:rtl w:val="true"/>
          <w:lang w:bidi="fa-IR"/>
        </w:rPr>
        <w:t xml:space="preserve">كه فرزندان يعقوب اند،بيشترينۀ آنچه ايشان در آن خلاف مى كنند از امور دينى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،و اين قرآن،هدى و رحمت است مؤمنان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لطف باشد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،خداى تو اى محمّد روز قيامت ميان ايشان حكومت كند به حكم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الْعَزِيزُ الْعَلِيمُ ،و او مانع </w:t>
      </w:r>
      <w:r>
        <w:rPr>
          <w:rStyle w:val="FootnoteAnchor"/>
          <w:rtl w:val="true"/>
        </w:rPr>
        <w:footnoteReference w:id="818"/>
      </w:r>
      <w:r>
        <w:rPr>
          <w:rFonts w:ascii="IRNazanin" w:hAnsi="IRNazanin" w:eastAsia="IRNazanin"/>
          <w:color w:val="111111"/>
          <w:sz w:val="28"/>
          <w:sz w:val="28"/>
          <w:szCs w:val="28"/>
          <w:rtl w:val="true"/>
          <w:lang w:bidi="fa-IR"/>
        </w:rPr>
        <w:t xml:space="preserve">و غالب </w:t>
      </w:r>
      <w:r>
        <w:rPr>
          <w:rStyle w:val="FootnoteAnchor"/>
          <w:rtl w:val="true"/>
        </w:rPr>
        <w:footnoteReference w:id="819"/>
      </w:r>
      <w:r>
        <w:rPr>
          <w:rFonts w:ascii="IRNazanin" w:hAnsi="IRNazanin" w:eastAsia="IRNazanin"/>
          <w:color w:val="111111"/>
          <w:sz w:val="28"/>
          <w:sz w:val="28"/>
          <w:szCs w:val="28"/>
          <w:rtl w:val="true"/>
          <w:lang w:bidi="fa-IR"/>
        </w:rPr>
        <w:t>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30" w:name="__RefHeading___Toc1877126_417432637"/>
      <w:bookmarkStart w:id="31" w:name="_Toc13"/>
      <w:bookmarkEnd w:id="30"/>
      <w:r>
        <w:rPr>
          <w:rtl w:val="true"/>
        </w:rPr>
        <w:t xml:space="preserve">سوره النمل </w:t>
      </w:r>
      <w:r>
        <w:rPr>
          <w:rtl w:val="true"/>
        </w:rPr>
        <w:t>(</w:t>
      </w:r>
      <w:r>
        <w:rPr/>
        <w:t>27</w:t>
      </w:r>
      <w:r>
        <w:rPr>
          <w:rtl w:val="true"/>
        </w:rPr>
        <w:t xml:space="preserve">): </w:t>
      </w:r>
      <w:r>
        <w:rPr>
          <w:rtl w:val="true"/>
        </w:rPr>
        <w:t xml:space="preserve">آیات </w:t>
      </w:r>
      <w:r>
        <w:rPr/>
        <w:t>79</w:t>
      </w:r>
      <w:r>
        <w:rPr>
          <w:rtl w:val="true"/>
        </w:rPr>
        <w:t xml:space="preserve"> </w:t>
      </w:r>
      <w:r>
        <w:rPr>
          <w:rtl w:val="true"/>
        </w:rPr>
        <w:t xml:space="preserve">تا </w:t>
      </w:r>
      <w:r>
        <w:rPr/>
        <w:t>93</w:t>
      </w:r>
      <w:bookmarkEnd w:id="31"/>
    </w:p>
    <w:p>
      <w:pPr>
        <w:pStyle w:val="Heading4"/>
        <w:numPr>
          <w:ilvl w:val="3"/>
          <w:numId w:val="1"/>
        </w:numPr>
        <w:rPr/>
      </w:pPr>
      <w:bookmarkStart w:id="32" w:name="__RefHeading___Toc1877128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 قٰالَ أَ كَذَّبْتُمْ بِآيٰاتِي وَ لَمْ تُحِيطُوا بِهٰا عِلْماً أَمّٰا ذٰا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عَلَيْهِمْ بِمٰا ظَلَمُوا فَهُمْ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اَلَّذِي حَرَّمَهٰا وَ لَهُ كُلُّ شَيْءٍ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اِهْتَدىٰ فَإِنَّمٰا يَهْتَدِي لِنَفْسِهِ وَ مَنْ ضَلَّ فَقُلْ إِنَّمٰا أَنَا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877130_417432637"/>
      <w:bookmarkStart w:id="35" w:name="_Toc15"/>
      <w:bookmarkEnd w:id="34"/>
      <w:r>
        <w:rPr>
          <w:rtl w:val="true"/>
        </w:rPr>
        <w:t>ترجمه</w:t>
      </w:r>
      <w:bookmarkEnd w:id="35"/>
    </w:p>
    <w:p>
      <w:pPr>
        <w:pStyle w:val="BookText"/>
        <w:rPr/>
      </w:pPr>
      <w:r>
        <w:rPr>
          <w:rFonts w:ascii="Amiri" w:hAnsi="Amiri" w:eastAsia="Amiri" w:cs="Amiri"/>
          <w:color w:val="111111"/>
          <w:sz w:val="28"/>
          <w:sz w:val="28"/>
          <w:szCs w:val="28"/>
          <w:rtl w:val="true"/>
          <w:lang w:bidi="ar-SA"/>
        </w:rPr>
        <w:t xml:space="preserve">توكّل </w:t>
      </w:r>
      <w:r>
        <w:rPr>
          <w:rStyle w:val="FootnoteAnchor"/>
          <w:rtl w:val="true"/>
        </w:rPr>
        <w:footnoteReference w:id="820"/>
      </w:r>
      <w:r>
        <w:rPr>
          <w:rFonts w:ascii="Amiri" w:hAnsi="Amiri" w:eastAsia="Amiri" w:cs="Amiri"/>
          <w:color w:val="111111"/>
          <w:sz w:val="28"/>
          <w:sz w:val="28"/>
          <w:szCs w:val="28"/>
          <w:rtl w:val="true"/>
          <w:lang w:bidi="ar-SA"/>
        </w:rPr>
        <w:t xml:space="preserve">كن بر خداى كه تو بر حقّى </w:t>
      </w:r>
      <w:r>
        <w:rPr>
          <w:rStyle w:val="FootnoteAnchor"/>
          <w:rtl w:val="true"/>
        </w:rPr>
        <w:footnoteReference w:id="821"/>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نشنوانى </w:t>
      </w:r>
    </w:p>
    <w:p>
      <w:pPr>
        <w:pStyle w:val="BookText"/>
        <w:rPr/>
      </w:pPr>
      <w:r>
        <w:rPr>
          <w:rFonts w:ascii="IRNazanin" w:hAnsi="IRNazanin" w:eastAsia="IRNazanin"/>
          <w:color w:val="111111"/>
          <w:sz w:val="28"/>
          <w:sz w:val="28"/>
          <w:szCs w:val="28"/>
          <w:rtl w:val="true"/>
          <w:lang w:bidi="fa-IR"/>
        </w:rPr>
        <w:t>مردگان را و نشنوانى كرّان را دعا چون پشت برگردانند پشت بر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نيستى تو ره نماينده كوران از گمراهى ايشان نشنوانى </w:t>
      </w:r>
      <w:r>
        <w:rPr>
          <w:rStyle w:val="FootnoteAnchor"/>
          <w:rtl w:val="true"/>
        </w:rPr>
        <w:footnoteReference w:id="822"/>
      </w:r>
      <w:r>
        <w:rPr>
          <w:rFonts w:ascii="Amiri" w:hAnsi="Amiri" w:eastAsia="Amiri" w:cs="Amiri"/>
          <w:color w:val="111111"/>
          <w:sz w:val="28"/>
          <w:sz w:val="28"/>
          <w:szCs w:val="28"/>
          <w:rtl w:val="true"/>
          <w:lang w:bidi="ar-SA"/>
        </w:rPr>
        <w:t xml:space="preserve">الّا آن را كه ايمان آرد </w:t>
      </w:r>
      <w:r>
        <w:rPr>
          <w:rStyle w:val="FootnoteAnchor"/>
          <w:rtl w:val="true"/>
        </w:rPr>
        <w:footnoteReference w:id="823"/>
      </w:r>
      <w:r>
        <w:rPr>
          <w:rFonts w:ascii="Amiri" w:hAnsi="Amiri" w:eastAsia="Amiri" w:cs="Amiri"/>
          <w:color w:val="111111"/>
          <w:sz w:val="28"/>
          <w:sz w:val="28"/>
          <w:szCs w:val="28"/>
          <w:rtl w:val="true"/>
          <w:lang w:bidi="ar-SA"/>
        </w:rPr>
        <w:t xml:space="preserve">به آيتهاى ما </w:t>
      </w:r>
      <w:r>
        <w:rPr>
          <w:rStyle w:val="FootnoteAnchor"/>
          <w:rtl w:val="true"/>
        </w:rPr>
        <w:footnoteReference w:id="824"/>
      </w:r>
      <w:r>
        <w:rPr>
          <w:rFonts w:ascii="Amiri" w:hAnsi="Amiri" w:eastAsia="Amiri" w:cs="Amiri"/>
          <w:color w:val="111111"/>
          <w:sz w:val="28"/>
          <w:sz w:val="28"/>
          <w:szCs w:val="28"/>
          <w:rtl w:val="true"/>
          <w:lang w:bidi="ar-SA"/>
        </w:rPr>
        <w:t>،ايشان مسلمان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افتد گفتار بر ايشان،بيرون آريم براى ايشان جانورى از زمين كه سخن گويد با ايشان كه مردمان بودند به آيتهاى ما بى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كه زنده كنيم از هر گروهى جماعتى </w:t>
      </w:r>
      <w:r>
        <w:rPr>
          <w:rStyle w:val="FootnoteAnchor"/>
          <w:rtl w:val="true"/>
        </w:rPr>
        <w:footnoteReference w:id="825"/>
      </w:r>
      <w:r>
        <w:rPr>
          <w:rFonts w:ascii="Amiri" w:hAnsi="Amiri" w:eastAsia="Amiri" w:cs="Amiri"/>
          <w:color w:val="111111"/>
          <w:sz w:val="28"/>
          <w:sz w:val="28"/>
          <w:szCs w:val="28"/>
          <w:rtl w:val="true"/>
          <w:lang w:bidi="ar-SA"/>
        </w:rPr>
        <w:t xml:space="preserve">را ازآن كه به دروغ دارند آيتهاى ما ايشان را بازآرند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چون بيايند </w:t>
      </w:r>
      <w:r>
        <w:rPr>
          <w:rStyle w:val="FootnoteAnchor"/>
          <w:rtl w:val="true"/>
        </w:rPr>
        <w:footnoteReference w:id="827"/>
      </w:r>
      <w:r>
        <w:rPr>
          <w:rFonts w:ascii="IRNazanin" w:hAnsi="IRNazanin" w:eastAsia="IRNazanin"/>
          <w:color w:val="111111"/>
          <w:sz w:val="28"/>
          <w:sz w:val="28"/>
          <w:szCs w:val="28"/>
          <w:rtl w:val="true"/>
          <w:lang w:bidi="fa-IR"/>
        </w:rPr>
        <w:t xml:space="preserve">گويند به دروغ داشتى به آيتهاى من </w:t>
      </w:r>
      <w:r>
        <w:rPr>
          <w:rStyle w:val="FootnoteAnchor"/>
          <w:rtl w:val="true"/>
        </w:rPr>
        <w:footnoteReference w:id="828"/>
      </w:r>
      <w:r>
        <w:rPr>
          <w:rFonts w:ascii="IRNazanin" w:hAnsi="IRNazanin" w:eastAsia="IRNazanin"/>
          <w:color w:val="111111"/>
          <w:sz w:val="28"/>
          <w:sz w:val="28"/>
          <w:szCs w:val="28"/>
          <w:rtl w:val="true"/>
          <w:lang w:bidi="fa-IR"/>
        </w:rPr>
        <w:t xml:space="preserve">و گرد نياوردى به آن علم را </w:t>
      </w:r>
      <w:r>
        <w:rPr>
          <w:rStyle w:val="FootnoteAnchor"/>
          <w:rtl w:val="true"/>
        </w:rPr>
        <w:footnoteReference w:id="829"/>
      </w:r>
      <w:r>
        <w:rPr>
          <w:rFonts w:ascii="IRNazanin" w:hAnsi="IRNazanin" w:eastAsia="IRNazanin"/>
          <w:color w:val="111111"/>
          <w:sz w:val="28"/>
          <w:sz w:val="28"/>
          <w:szCs w:val="28"/>
          <w:rtl w:val="true"/>
          <w:lang w:bidi="fa-IR"/>
        </w:rPr>
        <w:t>؟ يا چه مى كردى</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افتاد گفتار بر ايشان به آن ظلم كه كردند،ايشان سخن نگويند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نمى بينى كه ما كرديم شب را تا بيارامند در او،و روز را بينا </w:t>
      </w:r>
      <w:r>
        <w:rPr>
          <w:rStyle w:val="FootnoteAnchor"/>
          <w:rtl w:val="true"/>
        </w:rPr>
        <w:footnoteReference w:id="831"/>
      </w:r>
      <w:r>
        <w:rPr>
          <w:rFonts w:ascii="IRNazanin" w:hAnsi="IRNazanin" w:eastAsia="IRNazanin"/>
          <w:color w:val="111111"/>
          <w:sz w:val="28"/>
          <w:sz w:val="28"/>
          <w:szCs w:val="28"/>
          <w:rtl w:val="true"/>
          <w:lang w:bidi="fa-IR"/>
        </w:rPr>
        <w:t>؟در اين آيتها و دليلهاست گروهى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832"/>
      </w:r>
      <w:r>
        <w:rPr>
          <w:rFonts w:ascii="Amiri" w:hAnsi="Amiri" w:eastAsia="Amiri" w:cs="Amiri"/>
          <w:color w:val="111111"/>
          <w:sz w:val="28"/>
          <w:sz w:val="28"/>
          <w:szCs w:val="28"/>
          <w:rtl w:val="true"/>
          <w:lang w:bidi="ar-SA"/>
        </w:rPr>
        <w:t>ايمان اند</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 روزى كه دردمند در صور پس بهراسد </w:t>
      </w:r>
      <w:r>
        <w:rPr>
          <w:rStyle w:val="FootnoteAnchor"/>
          <w:rtl w:val="true"/>
        </w:rPr>
        <w:footnoteReference w:id="834"/>
      </w:r>
      <w:r>
        <w:rPr>
          <w:rFonts w:ascii="Amiri" w:hAnsi="Amiri" w:eastAsia="Amiri" w:cs="Amiri"/>
          <w:color w:val="111111"/>
          <w:sz w:val="28"/>
          <w:sz w:val="28"/>
          <w:szCs w:val="28"/>
          <w:rtl w:val="true"/>
          <w:lang w:bidi="ar-SA"/>
        </w:rPr>
        <w:t xml:space="preserve">هركه در آسمانها و هركه در زمين است الّا آن كه </w:t>
      </w:r>
      <w:r>
        <w:rPr>
          <w:rStyle w:val="FootnoteAnchor"/>
          <w:rtl w:val="true"/>
        </w:rPr>
        <w:footnoteReference w:id="835"/>
      </w:r>
      <w:r>
        <w:rPr>
          <w:rFonts w:ascii="IRNazanin" w:hAnsi="IRNazanin" w:eastAsia="IRNazanin"/>
          <w:color w:val="111111"/>
          <w:sz w:val="28"/>
          <w:sz w:val="28"/>
          <w:szCs w:val="28"/>
          <w:rtl w:val="true"/>
          <w:lang w:bidi="fa-IR"/>
        </w:rPr>
        <w:t xml:space="preserve">خدا خواهد،و همه آيندگان باشد </w:t>
      </w:r>
      <w:r>
        <w:rPr>
          <w:rStyle w:val="FootnoteAnchor"/>
          <w:rtl w:val="true"/>
        </w:rPr>
        <w:footnoteReference w:id="836"/>
      </w:r>
      <w:r>
        <w:rPr>
          <w:rFonts w:ascii="IRNazanin" w:hAnsi="IRNazanin" w:eastAsia="IRNazanin"/>
          <w:color w:val="111111"/>
          <w:sz w:val="28"/>
          <w:sz w:val="28"/>
          <w:szCs w:val="28"/>
          <w:rtl w:val="true"/>
          <w:lang w:bidi="fa-IR"/>
        </w:rPr>
        <w:t xml:space="preserve">به او خوار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ascii="IRNazanin" w:hAnsi="IRNazanin" w:eastAsia="IRNazanin"/>
          <w:color w:val="111111"/>
          <w:sz w:val="28"/>
          <w:sz w:val="28"/>
          <w:szCs w:val="28"/>
          <w:rtl w:val="true"/>
          <w:lang w:bidi="fa-IR"/>
        </w:rPr>
        <w:t xml:space="preserve">و بينى كوهها را،پندارى فسرده است،و آن مى رود </w:t>
      </w:r>
      <w:r>
        <w:rPr>
          <w:rStyle w:val="FootnoteAnchor"/>
          <w:rtl w:val="true"/>
        </w:rPr>
        <w:footnoteReference w:id="839"/>
      </w:r>
      <w:r>
        <w:rPr>
          <w:rFonts w:ascii="IRNazanin" w:hAnsi="IRNazanin" w:eastAsia="IRNazanin"/>
          <w:color w:val="111111"/>
          <w:sz w:val="28"/>
          <w:sz w:val="28"/>
          <w:szCs w:val="28"/>
          <w:rtl w:val="true"/>
          <w:lang w:bidi="fa-IR"/>
        </w:rPr>
        <w:t xml:space="preserve">رفتن </w:t>
      </w:r>
      <w:r>
        <w:rPr>
          <w:rStyle w:val="FootnoteAnchor"/>
          <w:rtl w:val="true"/>
        </w:rPr>
        <w:footnoteReference w:id="840"/>
      </w:r>
      <w:r>
        <w:rPr>
          <w:rFonts w:ascii="IRNazanin" w:hAnsi="IRNazanin" w:eastAsia="IRNazanin"/>
          <w:color w:val="111111"/>
          <w:sz w:val="28"/>
          <w:sz w:val="28"/>
          <w:szCs w:val="28"/>
          <w:rtl w:val="true"/>
          <w:lang w:bidi="fa-IR"/>
        </w:rPr>
        <w:t xml:space="preserve">ابر،صنع </w:t>
      </w:r>
      <w:r>
        <w:rPr>
          <w:rStyle w:val="FootnoteAnchor"/>
          <w:rtl w:val="true"/>
        </w:rPr>
        <w:footnoteReference w:id="841"/>
      </w:r>
      <w:r>
        <w:rPr>
          <w:rFonts w:ascii="IRNazanin" w:hAnsi="IRNazanin" w:eastAsia="IRNazanin"/>
          <w:color w:val="111111"/>
          <w:sz w:val="28"/>
          <w:sz w:val="28"/>
          <w:szCs w:val="28"/>
          <w:rtl w:val="true"/>
          <w:lang w:bidi="fa-IR"/>
        </w:rPr>
        <w:t xml:space="preserve">خداست </w:t>
      </w:r>
      <w:r>
        <w:rPr>
          <w:rStyle w:val="FootnoteAnchor"/>
          <w:rtl w:val="true"/>
        </w:rPr>
        <w:footnoteReference w:id="842"/>
      </w:r>
      <w:r>
        <w:rPr>
          <w:rFonts w:ascii="IRNazanin" w:hAnsi="IRNazanin" w:eastAsia="IRNazanin"/>
          <w:color w:val="111111"/>
          <w:sz w:val="28"/>
          <w:sz w:val="28"/>
          <w:szCs w:val="28"/>
          <w:rtl w:val="true"/>
          <w:lang w:bidi="fa-IR"/>
        </w:rPr>
        <w:t xml:space="preserve">محكم كرد همه چيز را،او آگاه است به آنچه مى كنيد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هركه آرد نيكى،او راست خيرى به از آن،و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ترس</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آن روز ايمن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هركه آيد به بدى به روى افگنند </w:t>
      </w:r>
      <w:r>
        <w:rPr>
          <w:rStyle w:val="FootnoteAnchor"/>
          <w:rtl w:val="true"/>
        </w:rPr>
        <w:footnoteReference w:id="845"/>
      </w:r>
      <w:r>
        <w:rPr>
          <w:rFonts w:ascii="Amiri" w:hAnsi="Amiri" w:eastAsia="Amiri" w:cs="Amiri"/>
          <w:color w:val="111111"/>
          <w:sz w:val="28"/>
          <w:sz w:val="28"/>
          <w:szCs w:val="28"/>
          <w:rtl w:val="true"/>
          <w:lang w:bidi="ar-SA"/>
        </w:rPr>
        <w:t xml:space="preserve">رويهاى ايشان در آتش </w:t>
      </w:r>
      <w:r>
        <w:rPr>
          <w:rStyle w:val="FootnoteAnchor"/>
          <w:rtl w:val="true"/>
        </w:rPr>
        <w:footnoteReference w:id="846"/>
      </w:r>
      <w:r>
        <w:rPr>
          <w:rFonts w:ascii="IRNazanin" w:hAnsi="IRNazanin" w:eastAsia="IRNazanin"/>
          <w:color w:val="111111"/>
          <w:sz w:val="28"/>
          <w:sz w:val="28"/>
          <w:szCs w:val="28"/>
          <w:rtl w:val="true"/>
          <w:lang w:bidi="fa-IR"/>
        </w:rPr>
        <w:t xml:space="preserve">،پاداشت مى دهند </w:t>
      </w:r>
      <w:r>
        <w:rPr>
          <w:rStyle w:val="FootnoteAnchor"/>
          <w:rtl w:val="true"/>
        </w:rPr>
        <w:footnoteReference w:id="847"/>
      </w:r>
      <w:r>
        <w:rPr>
          <w:rFonts w:ascii="IRNazanin" w:hAnsi="IRNazanin" w:eastAsia="IRNazanin"/>
          <w:color w:val="111111"/>
          <w:sz w:val="28"/>
          <w:sz w:val="28"/>
          <w:szCs w:val="28"/>
          <w:rtl w:val="true"/>
          <w:lang w:bidi="fa-IR"/>
        </w:rPr>
        <w:t>الّا آنچه كرده بودى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w:t>
      </w:r>
      <w:r>
        <w:rPr>
          <w:rStyle w:val="FootnoteAnchor"/>
          <w:rtl w:val="true"/>
        </w:rPr>
        <w:footnoteReference w:id="848"/>
      </w:r>
      <w:r>
        <w:rPr>
          <w:rFonts w:ascii="IRNazanin" w:hAnsi="IRNazanin" w:eastAsia="IRNazanin"/>
          <w:color w:val="111111"/>
          <w:sz w:val="28"/>
          <w:sz w:val="28"/>
          <w:szCs w:val="28"/>
          <w:rtl w:val="true"/>
          <w:lang w:bidi="fa-IR"/>
        </w:rPr>
        <w:t>بفرمودند كه بپرستم خداى اين شهر را،آن كه حرام كرد آن را،و او راست هر چيزى،و بفرمودند مرا كه باشم از مسلمانان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كه </w:t>
      </w:r>
      <w:r>
        <w:rPr>
          <w:rStyle w:val="FootnoteAnchor"/>
          <w:rtl w:val="true"/>
        </w:rPr>
        <w:footnoteReference w:id="849"/>
      </w:r>
      <w:r>
        <w:rPr>
          <w:rFonts w:ascii="IRNazanin" w:hAnsi="IRNazanin" w:eastAsia="IRNazanin"/>
          <w:color w:val="111111"/>
          <w:sz w:val="28"/>
          <w:sz w:val="28"/>
          <w:szCs w:val="28"/>
          <w:rtl w:val="true"/>
          <w:lang w:bidi="fa-IR"/>
        </w:rPr>
        <w:t xml:space="preserve">بخوانم قرآن </w:t>
      </w:r>
      <w:r>
        <w:rPr>
          <w:rStyle w:val="FootnoteAnchor"/>
          <w:rtl w:val="true"/>
        </w:rPr>
        <w:footnoteReference w:id="850"/>
      </w:r>
      <w:r>
        <w:rPr>
          <w:rFonts w:ascii="IRNazanin" w:hAnsi="IRNazanin" w:eastAsia="IRNazanin"/>
          <w:color w:val="111111"/>
          <w:sz w:val="28"/>
          <w:sz w:val="28"/>
          <w:szCs w:val="28"/>
          <w:rtl w:val="true"/>
          <w:lang w:bidi="fa-IR"/>
        </w:rPr>
        <w:t xml:space="preserve">،هركه ره يابد ره يابد براى خود،و هركه گمراه شود </w:t>
      </w:r>
      <w:r>
        <w:rPr>
          <w:rStyle w:val="FootnoteAnchor"/>
          <w:rtl w:val="true"/>
        </w:rPr>
        <w:footnoteReference w:id="851"/>
      </w:r>
      <w:r>
        <w:rPr>
          <w:rFonts w:ascii="IRNazanin" w:hAnsi="IRNazanin" w:eastAsia="IRNazanin"/>
          <w:color w:val="111111"/>
          <w:sz w:val="28"/>
          <w:sz w:val="28"/>
          <w:szCs w:val="28"/>
          <w:rtl w:val="true"/>
          <w:lang w:bidi="fa-IR"/>
        </w:rPr>
        <w:t xml:space="preserve">بگو من از جمله ترسندگانم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بگو سپاس خداى را با شما نمايد دليلهاى من </w:t>
      </w:r>
      <w:r>
        <w:rPr>
          <w:rStyle w:val="FootnoteAnchor"/>
          <w:rtl w:val="true"/>
        </w:rPr>
        <w:footnoteReference w:id="853"/>
      </w:r>
      <w:r>
        <w:rPr>
          <w:rFonts w:ascii="IRNazanin" w:hAnsi="IRNazanin" w:eastAsia="IRNazanin"/>
          <w:color w:val="111111"/>
          <w:sz w:val="28"/>
          <w:sz w:val="28"/>
          <w:szCs w:val="28"/>
          <w:rtl w:val="true"/>
          <w:lang w:bidi="fa-IR"/>
        </w:rPr>
        <w:t xml:space="preserve">تا بشناسى </w:t>
      </w:r>
      <w:r>
        <w:rPr>
          <w:rStyle w:val="FootnoteAnchor"/>
          <w:rtl w:val="true"/>
        </w:rPr>
        <w:footnoteReference w:id="854"/>
      </w:r>
      <w:r>
        <w:rPr>
          <w:rFonts w:ascii="IRNazanin" w:hAnsi="IRNazanin" w:eastAsia="IRNazanin"/>
          <w:color w:val="111111"/>
          <w:sz w:val="28"/>
          <w:sz w:val="28"/>
          <w:szCs w:val="28"/>
          <w:rtl w:val="true"/>
          <w:lang w:bidi="fa-IR"/>
        </w:rPr>
        <w:t>،و نيست خداى تو غافل از آنچه شما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فَتَوَكَّلْ عَلَى اللّٰهِ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توكّل كن بر خداى تا خداى تو را كفايت كند مئونت اين كافران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 مدار كه تو بر حقّى،حقّى 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تُسْمِعُ الْمَوْتىٰ </w:t>
      </w:r>
      <w:r>
        <w:rPr>
          <w:rStyle w:val="FootnoteAnchor"/>
          <w:rtl w:val="true"/>
        </w:rPr>
        <w:footnoteReference w:id="856"/>
      </w:r>
      <w:r>
        <w:rPr>
          <w:rFonts w:ascii="IRNazanin" w:hAnsi="IRNazanin" w:eastAsia="IRNazanin"/>
          <w:color w:val="111111"/>
          <w:sz w:val="28"/>
          <w:sz w:val="28"/>
          <w:szCs w:val="28"/>
          <w:rtl w:val="true"/>
          <w:lang w:bidi="fa-IR"/>
        </w:rPr>
        <w:t>،آنگه بر طريق مثل گفت رسول را بر وجه مبالغت و معنى يأس و قطع طمع او از ايمان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نتوانى شنوانيدن مردگان را و نيز كرّان را آواز دعوت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يسمع </w:t>
      </w:r>
      <w:r>
        <w:rPr>
          <w:rStyle w:val="FootnoteAnchor"/>
          <w:rtl w:val="true"/>
        </w:rPr>
        <w:footnoteReference w:id="857"/>
      </w:r>
      <w:r>
        <w:rPr>
          <w:rFonts w:ascii="Amiri" w:hAnsi="Amiri" w:eastAsia="Amiri" w:cs="Amiri"/>
          <w:color w:val="111111"/>
          <w:sz w:val="28"/>
          <w:sz w:val="28"/>
          <w:szCs w:val="28"/>
          <w:rtl w:val="true"/>
          <w:lang w:bidi="ar-SA"/>
        </w:rPr>
        <w:t>الصّمّ الدّعاء،به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كرّان دعا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قرّاء،لا تسمع،به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مضموم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الاسماع، يعنى تو نتوانى شنوانيدن كرّان را دعا،يعنى چنان كه ممكن نبود كه كر چيزى شنود يا مرده،از اينان ايمان واقع نيايد،چه در سابق علم من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اختيار ايمان نكنند،و نظر و تأمّل نكنند در ره معرفت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وَلَّوْا مُدْبِرِينَ ،تقيّد </w:t>
      </w:r>
      <w:r>
        <w:rPr>
          <w:rStyle w:val="FootnoteAnchor"/>
          <w:rtl w:val="true"/>
        </w:rPr>
        <w:footnoteReference w:id="859"/>
      </w:r>
      <w:r>
        <w:rPr>
          <w:rFonts w:ascii="IRNazanin" w:hAnsi="IRNazanin" w:eastAsia="IRNazanin"/>
          <w:color w:val="111111"/>
          <w:sz w:val="28"/>
          <w:sz w:val="28"/>
          <w:szCs w:val="28"/>
          <w:rtl w:val="true"/>
          <w:lang w:bidi="fa-IR"/>
        </w:rPr>
        <w:t xml:space="preserve">آن كرد تا بليغتر باشد،چون پشت برگردانند و بروند،چه اگر شنوا باشد چون </w:t>
      </w:r>
      <w:r>
        <w:rPr>
          <w:rStyle w:val="FootnoteAnchor"/>
          <w:rtl w:val="true"/>
        </w:rPr>
        <w:footnoteReference w:id="860"/>
      </w:r>
      <w:r>
        <w:rPr>
          <w:rFonts w:ascii="IRNazanin" w:hAnsi="IRNazanin" w:eastAsia="IRNazanin"/>
          <w:color w:val="111111"/>
          <w:sz w:val="28"/>
          <w:sz w:val="28"/>
          <w:szCs w:val="28"/>
          <w:rtl w:val="true"/>
          <w:lang w:bidi="fa-IR"/>
        </w:rPr>
        <w:t xml:space="preserve">روى برگرداند </w:t>
      </w:r>
      <w:r>
        <w:rPr>
          <w:rStyle w:val="FootnoteAnchor"/>
          <w:rtl w:val="true"/>
        </w:rPr>
        <w:footnoteReference w:id="861"/>
      </w:r>
      <w:r>
        <w:rPr>
          <w:rFonts w:ascii="Amiri" w:hAnsi="Amiri" w:eastAsia="Amiri" w:cs="Amiri"/>
          <w:color w:val="111111"/>
          <w:sz w:val="28"/>
          <w:sz w:val="28"/>
          <w:szCs w:val="28"/>
          <w:rtl w:val="true"/>
          <w:lang w:bidi="ar-SA"/>
        </w:rPr>
        <w:t>برود هم نشنود،فكيف مردم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 أَنْتَ بِهٰادِي الْعُمْيِ ،هم اين معنى دارد و هم اين مورد،گفت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كوران را ره نتوانى نمودن از ضلالت و گمراهى ايشان،چه نابينا </w:t>
      </w:r>
      <w:r>
        <w:rPr>
          <w:rStyle w:val="FootnoteAnchor"/>
          <w:rtl w:val="true"/>
        </w:rPr>
        <w:footnoteReference w:id="862"/>
      </w:r>
      <w:r>
        <w:rPr>
          <w:rFonts w:ascii="Amiri" w:hAnsi="Amiri" w:eastAsia="Amiri" w:cs="Amiri"/>
          <w:color w:val="111111"/>
          <w:sz w:val="28"/>
          <w:sz w:val="28"/>
          <w:szCs w:val="28"/>
          <w:rtl w:val="true"/>
          <w:lang w:bidi="ar-SA"/>
        </w:rPr>
        <w:t>نبيند،و اين هم مثلى است براى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تُسْمِعُ ،نشنوانى الّا آنان را كه به من ايمان آرند،يعنى دعاى تو را ايشان قبول كنند و </w:t>
      </w:r>
      <w:r>
        <w:rPr>
          <w:rStyle w:val="FootnoteAnchor"/>
          <w:rtl w:val="true"/>
        </w:rPr>
        <w:footnoteReference w:id="863"/>
      </w:r>
      <w:r>
        <w:rPr>
          <w:rFonts w:ascii="Amiri" w:hAnsi="Amiri" w:eastAsia="Amiri" w:cs="Amiri"/>
          <w:color w:val="111111"/>
          <w:sz w:val="28"/>
          <w:sz w:val="28"/>
          <w:szCs w:val="28"/>
          <w:rtl w:val="true"/>
          <w:lang w:bidi="ar-SA"/>
        </w:rPr>
        <w:t>اجابت دعوت تو و استماع وعظ تو جز ايشان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مُسْلِمُونَ ،ايشان مسلمانان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الْقَوْلُ عَلَيْهِمْ ،چون قول بر ايشان واقع شود،يعنى چو </w:t>
      </w:r>
      <w:r>
        <w:rPr>
          <w:rStyle w:val="FootnoteAnchor"/>
          <w:rtl w:val="true"/>
        </w:rPr>
        <w:footnoteReference w:id="864"/>
      </w:r>
      <w:r>
        <w:rPr>
          <w:rFonts w:ascii="Amiri" w:hAnsi="Amiri" w:eastAsia="Amiri" w:cs="Amiri"/>
          <w:color w:val="111111"/>
          <w:sz w:val="28"/>
          <w:sz w:val="28"/>
          <w:szCs w:val="28"/>
          <w:rtl w:val="true"/>
          <w:lang w:bidi="ar-SA"/>
        </w:rPr>
        <w:t>عذاب بر ايشان واجب شود به معصيت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درست شود در علم خداى تعالى كه ايشان ايمان نخواهند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نداى شقاوت كنند ازآنجا كه معلوم بود از ايشان كه از ايشان چيزى نخواهد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عمر و عطيّه گفت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آنگه بود كه مردمان امربه معروف و نهى منكر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لَهُمْ دَابَّةً مِنَ الْأَرْضِ ،برون </w:t>
      </w:r>
      <w:r>
        <w:rPr>
          <w:rStyle w:val="FootnoteAnchor"/>
          <w:rtl w:val="true"/>
        </w:rPr>
        <w:footnoteReference w:id="866"/>
      </w:r>
      <w:r>
        <w:rPr>
          <w:rFonts w:ascii="Amiri" w:hAnsi="Amiri" w:eastAsia="Amiri" w:cs="Amiri"/>
          <w:color w:val="111111"/>
          <w:sz w:val="28"/>
          <w:sz w:val="28"/>
          <w:szCs w:val="28"/>
          <w:rtl w:val="true"/>
          <w:lang w:bidi="ar-SA"/>
        </w:rPr>
        <w:t>آريم براى ايشان جانورى از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اخبارى كه آمد در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در صفت دابّة الارض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 با سر گاو ماند،و چشمش با چشم خوك،و گوش </w:t>
      </w:r>
      <w:r>
        <w:rPr>
          <w:rStyle w:val="FootnoteAnchor"/>
          <w:rtl w:val="true"/>
        </w:rPr>
        <w:footnoteReference w:id="867"/>
      </w:r>
      <w:r>
        <w:rPr>
          <w:rFonts w:ascii="IRNazanin" w:hAnsi="IRNazanin" w:eastAsia="IRNazanin"/>
          <w:color w:val="111111"/>
          <w:sz w:val="28"/>
          <w:sz w:val="28"/>
          <w:szCs w:val="28"/>
          <w:rtl w:val="true"/>
          <w:lang w:bidi="fa-IR"/>
        </w:rPr>
        <w:t>با گوش پيل،و سروش با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بز كوهى،و گردنش با گردن شتر مرغ،و سينه اش با سينۀ شير،و رنگش با رنگ پلنگ،و تهى گاهش چنان كه گربه،و دنبالش چون دنبال كبش،و پايش چون پاى شتر ماند،و از ميان هر بندگشايى </w:t>
      </w:r>
      <w:r>
        <w:rPr>
          <w:rStyle w:val="FootnoteAnchor"/>
          <w:rtl w:val="true"/>
        </w:rPr>
        <w:footnoteReference w:id="869"/>
      </w:r>
      <w:r>
        <w:rPr>
          <w:rFonts w:ascii="IRNazanin" w:hAnsi="IRNazanin" w:eastAsia="IRNazanin"/>
          <w:color w:val="111111"/>
          <w:sz w:val="28"/>
          <w:sz w:val="28"/>
          <w:szCs w:val="28"/>
          <w:rtl w:val="true"/>
          <w:lang w:bidi="fa-IR"/>
        </w:rPr>
        <w:t>دوازده گز باشد به گز آدم،و ميان سروهايش يك فرسنگ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خبرى ديگر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شكل مرغى باشد،پروبال دارد و چهار پاى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بصحّته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اخبارى كه پس از اين بيايد به صواب قريب تر است،براى آن كه صحابه معروف روايت مى كنند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اللّه بن عمير </w:t>
      </w:r>
      <w:r>
        <w:rPr>
          <w:rStyle w:val="FootnoteAnchor"/>
          <w:rtl w:val="true"/>
        </w:rPr>
        <w:footnoteReference w:id="870"/>
      </w:r>
      <w:r>
        <w:rPr>
          <w:rFonts w:ascii="Amiri" w:hAnsi="Amiri" w:eastAsia="Amiri" w:cs="Amiri"/>
          <w:color w:val="111111"/>
          <w:sz w:val="28"/>
          <w:sz w:val="28"/>
          <w:szCs w:val="28"/>
          <w:rtl w:val="true"/>
          <w:lang w:bidi="ar-SA"/>
        </w:rPr>
        <w:t xml:space="preserve">اللّيثى روايت كرد از ابو سرحة الانصارىّ </w:t>
      </w:r>
      <w:r>
        <w:rPr>
          <w:rStyle w:val="FootnoteAnchor"/>
          <w:rtl w:val="true"/>
        </w:rPr>
        <w:footnoteReference w:id="871"/>
      </w:r>
      <w:r>
        <w:rPr>
          <w:rFonts w:ascii="IRNazanin" w:hAnsi="IRNazanin" w:eastAsia="IRNazanin"/>
          <w:color w:val="111111"/>
          <w:sz w:val="28"/>
          <w:sz w:val="28"/>
          <w:szCs w:val="28"/>
          <w:rtl w:val="true"/>
          <w:lang w:bidi="fa-IR"/>
        </w:rPr>
        <w:t xml:space="preserve">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دابّه را سه </w:t>
      </w:r>
      <w:r>
        <w:rPr>
          <w:rStyle w:val="FootnoteAnchor"/>
          <w:rtl w:val="true"/>
        </w:rPr>
        <w:footnoteReference w:id="872"/>
      </w:r>
      <w:r>
        <w:rPr>
          <w:rFonts w:ascii="Amiri" w:hAnsi="Amiri" w:eastAsia="Amiri" w:cs="Amiri"/>
          <w:color w:val="111111"/>
          <w:sz w:val="28"/>
          <w:sz w:val="28"/>
          <w:szCs w:val="28"/>
          <w:rtl w:val="true"/>
          <w:lang w:bidi="ar-SA"/>
        </w:rPr>
        <w:t>خروج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بار برون آيد به اقصى اليمن </w:t>
      </w:r>
      <w:r>
        <w:rPr>
          <w:rStyle w:val="FootnoteAnchor"/>
          <w:rtl w:val="true"/>
        </w:rPr>
        <w:footnoteReference w:id="873"/>
      </w:r>
      <w:r>
        <w:rPr>
          <w:rFonts w:ascii="Amiri" w:hAnsi="Amiri" w:eastAsia="Amiri" w:cs="Amiri"/>
          <w:color w:val="111111"/>
          <w:sz w:val="28"/>
          <w:sz w:val="28"/>
          <w:szCs w:val="28"/>
          <w:rtl w:val="true"/>
          <w:lang w:bidi="ar-SA"/>
        </w:rPr>
        <w:t>،خبر او در باديه فاش شود،و لكن به مكّه نرسد خبر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مدّتى دراز به </w:t>
      </w:r>
      <w:r>
        <w:rPr>
          <w:rStyle w:val="FootnoteAnchor"/>
          <w:rtl w:val="true"/>
        </w:rPr>
        <w:footnoteReference w:id="874"/>
      </w:r>
      <w:r>
        <w:rPr>
          <w:rFonts w:ascii="IRNazanin" w:hAnsi="IRNazanin" w:eastAsia="IRNazanin"/>
          <w:color w:val="111111"/>
          <w:sz w:val="28"/>
          <w:sz w:val="28"/>
          <w:szCs w:val="28"/>
          <w:rtl w:val="true"/>
          <w:lang w:bidi="fa-IR"/>
        </w:rPr>
        <w:t xml:space="preserve">اين برآيد يك بار ديگر برون </w:t>
      </w:r>
      <w:r>
        <w:rPr>
          <w:rStyle w:val="FootnoteAnchor"/>
          <w:rtl w:val="true"/>
        </w:rPr>
        <w:footnoteReference w:id="875"/>
      </w:r>
      <w:r>
        <w:rPr>
          <w:rFonts w:ascii="Amiri" w:hAnsi="Amiri" w:eastAsia="Amiri" w:cs="Amiri"/>
          <w:color w:val="111111"/>
          <w:sz w:val="28"/>
          <w:sz w:val="28"/>
          <w:szCs w:val="28"/>
          <w:rtl w:val="true"/>
          <w:lang w:bidi="ar-SA"/>
        </w:rPr>
        <w:t xml:space="preserve">آيد خبر او در باديه آشكارا شود،و در مكّه نيز خبر باشد </w:t>
      </w:r>
      <w:r>
        <w:rPr>
          <w:rStyle w:val="FootnoteAnchor"/>
          <w:rtl w:val="true"/>
        </w:rPr>
        <w:footnoteReference w:id="876"/>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يك روز مردمان در مكّه در مسجد الحرام باشند،او از ناحيت مسجد برون </w:t>
      </w:r>
      <w:r>
        <w:rPr>
          <w:rStyle w:val="FootnoteAnchor"/>
          <w:rtl w:val="true"/>
        </w:rPr>
        <w:footnoteReference w:id="877"/>
      </w:r>
      <w:r>
        <w:rPr>
          <w:rFonts w:ascii="Amiri" w:hAnsi="Amiri" w:eastAsia="Amiri" w:cs="Amiri"/>
          <w:color w:val="111111"/>
          <w:sz w:val="28"/>
          <w:sz w:val="28"/>
          <w:szCs w:val="28"/>
          <w:rtl w:val="true"/>
          <w:lang w:bidi="ar-SA"/>
        </w:rPr>
        <w:t xml:space="preserve">آيد زيادت مى شود و نزديك مى درآيد از ميان حجر اسود </w:t>
      </w:r>
      <w:r>
        <w:rPr>
          <w:rStyle w:val="FootnoteAnchor"/>
          <w:rtl w:val="true"/>
        </w:rPr>
        <w:footnoteReference w:id="878"/>
      </w:r>
      <w:r>
        <w:rPr>
          <w:rFonts w:ascii="IRNazanin" w:hAnsi="IRNazanin" w:eastAsia="IRNazanin"/>
          <w:color w:val="111111"/>
          <w:sz w:val="28"/>
          <w:sz w:val="28"/>
          <w:szCs w:val="28"/>
          <w:rtl w:val="true"/>
          <w:lang w:bidi="fa-IR"/>
        </w:rPr>
        <w:t xml:space="preserve">و در بنى مخزوم پديد آيد، مردم از او بترسند و بگريزند،و جماعتى كه دانند كه از خداى نتوان گريختن،به پيش او شوند و رويهاى ايشان روشن شود چون ستارۀ درفشان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روى در زمين نهند،هيچ طالب او را در نيابد و هيچ هارب از او فايت نشود تا به جايهايى كه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دشمن او باشد از او بترسد،از ترس او پناه با نماز دهد و نمايد كه نماز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پس پشت او درآيد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نماز مى كنى؟او روى به او گرداند </w:t>
      </w:r>
      <w:r>
        <w:rPr>
          <w:rStyle w:val="FootnoteAnchor"/>
          <w:rtl w:val="true"/>
        </w:rPr>
        <w:footnoteReference w:id="880"/>
      </w:r>
      <w:r>
        <w:rPr>
          <w:rFonts w:ascii="Amiri" w:hAnsi="Amiri" w:eastAsia="Amiri" w:cs="Amiri"/>
          <w:color w:val="111111"/>
          <w:sz w:val="28"/>
          <w:sz w:val="28"/>
          <w:szCs w:val="28"/>
          <w:rtl w:val="true"/>
          <w:lang w:bidi="ar-SA"/>
        </w:rPr>
        <w:t>،او داغى بر روى او 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مردمان مجاورت كند در سرايهاشان </w:t>
      </w:r>
      <w:r>
        <w:rPr>
          <w:rStyle w:val="FootnoteAnchor"/>
          <w:rtl w:val="true"/>
        </w:rPr>
        <w:footnoteReference w:id="881"/>
      </w:r>
      <w:r>
        <w:rPr>
          <w:rFonts w:ascii="Amiri" w:hAnsi="Amiri" w:eastAsia="Amiri" w:cs="Amiri"/>
          <w:color w:val="111111"/>
          <w:sz w:val="28"/>
          <w:sz w:val="28"/>
          <w:szCs w:val="28"/>
          <w:rtl w:val="true"/>
          <w:lang w:bidi="ar-SA"/>
        </w:rPr>
        <w:t xml:space="preserve">و مصاحبت كند در سفرها و مشاركت در مالهاشان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از كافر بشناسد،و كافر را از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883"/>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اليمان </w:t>
      </w:r>
      <w:r>
        <w:rPr>
          <w:rStyle w:val="FootnoteAnchor"/>
          <w:rtl w:val="true"/>
        </w:rPr>
        <w:footnoteReference w:id="884"/>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بيست </w:t>
      </w:r>
      <w:r>
        <w:rPr>
          <w:rStyle w:val="FootnoteAnchor"/>
          <w:rtl w:val="true"/>
        </w:rPr>
        <w:footnoteReference w:id="886"/>
      </w:r>
      <w:r>
        <w:rPr>
          <w:rFonts w:ascii="IRNazanin" w:hAnsi="IRNazanin" w:eastAsia="IRNazanin"/>
          <w:color w:val="111111"/>
          <w:sz w:val="28"/>
          <w:sz w:val="28"/>
          <w:szCs w:val="28"/>
          <w:rtl w:val="true"/>
          <w:lang w:bidi="fa-IR"/>
        </w:rPr>
        <w:t>گز بالاى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طالب او را در نيابد،و هيچ </w:t>
      </w:r>
      <w:r>
        <w:rPr>
          <w:rStyle w:val="FootnoteAnchor"/>
          <w:rtl w:val="true"/>
        </w:rPr>
        <w:footnoteReference w:id="887"/>
      </w:r>
      <w:r>
        <w:rPr>
          <w:rFonts w:ascii="Amiri" w:hAnsi="Amiri" w:eastAsia="Amiri" w:cs="Amiri"/>
          <w:color w:val="111111"/>
          <w:sz w:val="28"/>
          <w:sz w:val="28"/>
          <w:szCs w:val="28"/>
          <w:rtl w:val="true"/>
          <w:lang w:bidi="ar-SA"/>
        </w:rPr>
        <w:t>از او فايت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را بر روى علامت زند،و كافر را بر روى داغ 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عصاى موسى با او باشد و خاتم سليمان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برون </w:t>
      </w:r>
      <w:r>
        <w:rPr>
          <w:rStyle w:val="FootnoteAnchor"/>
          <w:rtl w:val="true"/>
        </w:rPr>
        <w:footnoteReference w:id="889"/>
      </w:r>
      <w:r>
        <w:rPr>
          <w:rFonts w:ascii="IRNazanin" w:hAnsi="IRNazanin" w:eastAsia="IRNazanin"/>
          <w:color w:val="111111"/>
          <w:sz w:val="28"/>
          <w:sz w:val="28"/>
          <w:szCs w:val="28"/>
          <w:rtl w:val="true"/>
          <w:lang w:bidi="fa-IR"/>
        </w:rPr>
        <w:t xml:space="preserve">آيد عصاى موسى با او باشد و انگشترين </w:t>
      </w:r>
      <w:r>
        <w:rPr>
          <w:rStyle w:val="FootnoteAnchor"/>
          <w:rtl w:val="true"/>
        </w:rPr>
        <w:footnoteReference w:id="890"/>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انگشترى سليمان روى مؤمن را نقش كند و مهر،و به عصاى موسى كافر را بكشد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و كافران بر او حاضر آيند،ايشان را از يكديگر بشناسد،مؤمن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 </w:t>
      </w:r>
      <w:r>
        <w:rPr>
          <w:rStyle w:val="FootnoteAnchor"/>
          <w:rtl w:val="true"/>
        </w:rPr>
        <w:footnoteReference w:id="892"/>
      </w:r>
      <w:r>
        <w:rPr>
          <w:rFonts w:ascii="IRNazanin" w:hAnsi="IRNazanin" w:eastAsia="IRNazanin"/>
          <w:color w:val="111111"/>
          <w:sz w:val="28"/>
          <w:sz w:val="28"/>
          <w:szCs w:val="28"/>
          <w:rtl w:val="true"/>
          <w:lang w:bidi="fa-IR"/>
        </w:rPr>
        <w:t xml:space="preserve">برون </w:t>
      </w:r>
      <w:r>
        <w:rPr>
          <w:rStyle w:val="FootnoteAnchor"/>
          <w:rtl w:val="true"/>
        </w:rPr>
        <w:footnoteReference w:id="893"/>
      </w:r>
      <w:r>
        <w:rPr>
          <w:rFonts w:ascii="Amiri" w:hAnsi="Amiri" w:eastAsia="Amiri" w:cs="Amiri"/>
          <w:color w:val="111111"/>
          <w:sz w:val="28"/>
          <w:sz w:val="28"/>
          <w:szCs w:val="28"/>
          <w:rtl w:val="true"/>
          <w:lang w:bidi="ar-SA"/>
        </w:rPr>
        <w:t xml:space="preserve">آيد،يعنى شب عيد كه حاجيان از مكّه به منا شوند </w:t>
      </w:r>
      <w:r>
        <w:rPr>
          <w:rStyle w:val="FootnoteAnchor"/>
          <w:rtl w:val="true"/>
        </w:rPr>
        <w:footnoteReference w:id="894"/>
      </w:r>
      <w:r>
        <w:rPr>
          <w:rFonts w:ascii="IRNazanin" w:hAnsi="IRNazanin" w:eastAsia="IRNazanin"/>
          <w:color w:val="111111"/>
          <w:sz w:val="28"/>
          <w:sz w:val="28"/>
          <w:szCs w:val="28"/>
          <w:rtl w:val="true"/>
          <w:lang w:bidi="fa-IR"/>
        </w:rPr>
        <w:t xml:space="preserve">،و مردم از پيش او و پس او مى روند،هيچ منافق نباشد و الّا او مهار در بينى اش كند </w:t>
      </w:r>
      <w:r>
        <w:rPr>
          <w:rStyle w:val="FootnoteAnchor"/>
          <w:rtl w:val="true"/>
        </w:rPr>
        <w:footnoteReference w:id="895"/>
      </w:r>
      <w:r>
        <w:rPr>
          <w:rFonts w:ascii="IRNazanin" w:hAnsi="IRNazanin" w:eastAsia="IRNazanin"/>
          <w:color w:val="111111"/>
          <w:sz w:val="28"/>
          <w:sz w:val="28"/>
          <w:szCs w:val="28"/>
          <w:rtl w:val="true"/>
          <w:lang w:bidi="fa-IR"/>
        </w:rPr>
        <w:t>،و هيچ مؤمن نباشد و الّا كه اكرامش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پرسيدند </w:t>
      </w:r>
      <w:r>
        <w:rPr>
          <w:rStyle w:val="FootnoteAnchor"/>
          <w:rtl w:val="true"/>
        </w:rPr>
        <w:footnoteReference w:id="896"/>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او دنبال دارد يا نه </w:t>
      </w:r>
      <w:r>
        <w:rPr>
          <w:rStyle w:val="FootnoteAnchor"/>
          <w:rtl w:val="true"/>
        </w:rPr>
        <w:footnoteReference w:id="897"/>
      </w:r>
      <w:r>
        <w:rPr>
          <w:rFonts w:ascii="IRNazanin" w:hAnsi="IRNazanin" w:eastAsia="IRNazanin"/>
          <w:color w:val="111111"/>
          <w:sz w:val="28"/>
          <w:sz w:val="28"/>
          <w:szCs w:val="28"/>
          <w:rtl w:val="true"/>
          <w:lang w:bidi="fa-IR"/>
        </w:rPr>
        <w:t>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دنبال ندارد،و وبر و پشم </w:t>
      </w:r>
      <w:r>
        <w:rPr>
          <w:rStyle w:val="FootnoteAnchor"/>
          <w:rtl w:val="true"/>
        </w:rPr>
        <w:footnoteReference w:id="898"/>
      </w:r>
      <w:r>
        <w:rPr>
          <w:rFonts w:ascii="IRNazanin" w:hAnsi="IRNazanin" w:eastAsia="IRNazanin"/>
          <w:color w:val="111111"/>
          <w:sz w:val="28"/>
          <w:sz w:val="28"/>
          <w:szCs w:val="28"/>
          <w:rtl w:val="true"/>
          <w:lang w:bidi="fa-IR"/>
        </w:rPr>
        <w:t xml:space="preserve">ندارد،انّما او محاسن دارد چنان كه </w:t>
      </w:r>
      <w:r>
        <w:rPr>
          <w:rStyle w:val="FootnoteAnchor"/>
          <w:rtl w:val="true"/>
        </w:rPr>
        <w:footnoteReference w:id="899"/>
      </w:r>
      <w:r>
        <w:rPr>
          <w:rFonts w:ascii="Amiri" w:hAnsi="Amiri" w:eastAsia="Amiri" w:cs="Amiri"/>
          <w:color w:val="111111"/>
          <w:sz w:val="28"/>
          <w:sz w:val="28"/>
          <w:szCs w:val="28"/>
          <w:rtl w:val="true"/>
          <w:lang w:bidi="ar-SA"/>
        </w:rPr>
        <w:t>مردان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اخبارى است از طريق عامّۀ مخالفان و موافق اخبارى است كه آمد </w:t>
      </w:r>
      <w:r>
        <w:rPr>
          <w:rStyle w:val="FootnoteAnchor"/>
          <w:rtl w:val="true"/>
        </w:rPr>
        <w:footnoteReference w:id="900"/>
      </w:r>
      <w:r>
        <w:rPr>
          <w:rFonts w:ascii="IRNazanin" w:hAnsi="IRNazanin" w:eastAsia="IRNazanin"/>
          <w:color w:val="111111"/>
          <w:sz w:val="28"/>
          <w:sz w:val="28"/>
          <w:szCs w:val="28"/>
          <w:rtl w:val="true"/>
          <w:lang w:bidi="fa-IR"/>
        </w:rPr>
        <w:t xml:space="preserve">از طرق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ما كه گفتند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،كنايت است از صاحب الزّمان كه مهدىّ امّت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اليمان </w:t>
      </w:r>
      <w:r>
        <w:rPr>
          <w:rStyle w:val="FootnoteAnchor"/>
          <w:rtl w:val="true"/>
        </w:rPr>
        <w:footnoteReference w:id="903"/>
      </w:r>
      <w:r>
        <w:rPr>
          <w:rFonts w:ascii="IRNazanin" w:hAnsi="IRNazanin" w:eastAsia="IRNazanin"/>
          <w:color w:val="111111"/>
          <w:sz w:val="28"/>
          <w:sz w:val="28"/>
          <w:szCs w:val="28"/>
          <w:rtl w:val="true"/>
          <w:lang w:bidi="fa-IR"/>
        </w:rPr>
        <w:t>گفت،رسول را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كجا </w:t>
      </w:r>
    </w:p>
    <w:p>
      <w:pPr>
        <w:pStyle w:val="BookText"/>
        <w:rPr/>
      </w:pPr>
      <w:r>
        <w:rPr>
          <w:rFonts w:ascii="IRNazanin" w:hAnsi="IRNazanin" w:eastAsia="IRNazanin"/>
          <w:color w:val="111111"/>
          <w:sz w:val="28"/>
          <w:sz w:val="28"/>
          <w:szCs w:val="28"/>
          <w:rtl w:val="true"/>
          <w:lang w:bidi="fa-IR"/>
        </w:rPr>
        <w:t xml:space="preserve">برون </w:t>
      </w:r>
      <w:r>
        <w:rPr>
          <w:rStyle w:val="FootnoteAnchor"/>
          <w:rtl w:val="true"/>
        </w:rPr>
        <w:footnoteReference w:id="905"/>
      </w:r>
      <w:r>
        <w:rPr>
          <w:rFonts w:ascii="IRNazanin" w:hAnsi="IRNazanin" w:eastAsia="IRNazanin"/>
          <w:color w:val="111111"/>
          <w:sz w:val="28"/>
          <w:sz w:val="28"/>
          <w:szCs w:val="28"/>
          <w:rtl w:val="true"/>
          <w:lang w:bidi="fa-IR"/>
        </w:rPr>
        <w:t>آيد؟گفت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مسجدى كه از آن عظيم حرمت تر نباشد بر خداى تعالى،يعنى مسجد الحرام،بينا كه </w:t>
      </w:r>
      <w:r>
        <w:rPr>
          <w:rStyle w:val="FootnoteAnchor"/>
          <w:rtl w:val="true"/>
        </w:rPr>
        <w:footnoteReference w:id="906"/>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 كند به خانه خدا،و مسلمانان با او طواف مى كنند،زمين در زير قدم ايشان بجنبد چنان كه قنديلهاى كعبه بجنبد،و كوه صفا شكافته شود از جانب مشعر،و او از كوه صفا به درآيد،هيچ طالب او را در نيابد،و هيچ هارب از او فايت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نام ايمان و كفر خواند امّا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نكته و نقطه بر روى زند سپيد </w:t>
      </w:r>
      <w:r>
        <w:rPr>
          <w:rStyle w:val="FootnoteAnchor"/>
          <w:rtl w:val="true"/>
        </w:rPr>
        <w:footnoteReference w:id="908"/>
      </w:r>
      <w:r>
        <w:rPr>
          <w:rFonts w:ascii="IRNazanin" w:hAnsi="IRNazanin" w:eastAsia="IRNazanin"/>
          <w:color w:val="111111"/>
          <w:sz w:val="28"/>
          <w:sz w:val="28"/>
          <w:szCs w:val="28"/>
          <w:rtl w:val="true"/>
          <w:lang w:bidi="fa-IR"/>
        </w:rPr>
        <w:t>كه آن نقطه پهن شود تا همه روى او نورانى شود،و كافر را نكته سياه بر روى زند كه همۀ روى او از آن سياه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اين بنويسد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مؤمن است،و بر روى آن بنويسد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چون روى آدميان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الزّبير </w:t>
      </w:r>
      <w:r>
        <w:rPr>
          <w:rStyle w:val="FootnoteAnchor"/>
          <w:rtl w:val="true"/>
        </w:rPr>
        <w:footnoteReference w:id="9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خبر دهد،گويد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بهشتى،و 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دوزخى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شكافى برون </w:t>
      </w:r>
      <w:r>
        <w:rPr>
          <w:rStyle w:val="FootnoteAnchor"/>
          <w:rtl w:val="true"/>
        </w:rPr>
        <w:footnoteReference w:id="911"/>
      </w:r>
      <w:r>
        <w:rPr>
          <w:rFonts w:ascii="Amiri" w:hAnsi="Amiri" w:eastAsia="Amiri" w:cs="Amiri"/>
          <w:color w:val="111111"/>
          <w:sz w:val="28"/>
          <w:sz w:val="28"/>
          <w:szCs w:val="28"/>
          <w:rtl w:val="true"/>
          <w:lang w:bidi="ar-SA"/>
        </w:rPr>
        <w:t xml:space="preserve">آيد كه در كوه صفاست،سه روز برون </w:t>
      </w:r>
      <w:r>
        <w:rPr>
          <w:rStyle w:val="FootnoteAnchor"/>
          <w:rtl w:val="true"/>
        </w:rPr>
        <w:footnoteReference w:id="912"/>
      </w:r>
      <w:r>
        <w:rPr>
          <w:rFonts w:ascii="Amiri" w:hAnsi="Amiri" w:eastAsia="Amiri" w:cs="Amiri"/>
          <w:color w:val="111111"/>
          <w:sz w:val="28"/>
          <w:sz w:val="28"/>
          <w:szCs w:val="28"/>
          <w:rtl w:val="true"/>
          <w:lang w:bidi="ar-SA"/>
        </w:rPr>
        <w:t xml:space="preserve">همى آيد هنوز ثلثى از وى برون </w:t>
      </w:r>
      <w:r>
        <w:rPr>
          <w:rStyle w:val="FootnoteAnchor"/>
          <w:rtl w:val="true"/>
        </w:rPr>
        <w:footnoteReference w:id="913"/>
      </w:r>
      <w:r>
        <w:rPr>
          <w:rFonts w:ascii="IRNazanin" w:hAnsi="IRNazanin" w:eastAsia="IRNazanin"/>
          <w:color w:val="111111"/>
          <w:sz w:val="28"/>
          <w:sz w:val="28"/>
          <w:szCs w:val="28"/>
          <w:rtl w:val="true"/>
          <w:lang w:bidi="fa-IR"/>
        </w:rPr>
        <w:t>نيامده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درآيد،طول او چندان </w:t>
      </w:r>
      <w:r>
        <w:rPr>
          <w:rStyle w:val="FootnoteAnchor"/>
          <w:rtl w:val="true"/>
        </w:rPr>
        <w:footnoteReference w:id="914"/>
      </w:r>
      <w:r>
        <w:rPr>
          <w:rFonts w:ascii="Amiri" w:hAnsi="Amiri" w:eastAsia="Amiri" w:cs="Amiri"/>
          <w:color w:val="111111"/>
          <w:sz w:val="28"/>
          <w:sz w:val="28"/>
          <w:szCs w:val="28"/>
          <w:rtl w:val="true"/>
          <w:lang w:bidi="ar-SA"/>
        </w:rPr>
        <w:t xml:space="preserve">بود كه سر او در ابر سايد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منافقان بگذرد </w:t>
      </w:r>
      <w:r>
        <w:rPr>
          <w:rStyle w:val="FootnoteAnchor"/>
          <w:rtl w:val="true"/>
        </w:rPr>
        <w:footnoteReference w:id="916"/>
      </w:r>
      <w:r>
        <w:rPr>
          <w:rFonts w:ascii="IRNazanin" w:hAnsi="IRNazanin" w:eastAsia="IRNazanin"/>
          <w:color w:val="111111"/>
          <w:sz w:val="28"/>
          <w:sz w:val="28"/>
          <w:szCs w:val="28"/>
          <w:rtl w:val="true"/>
          <w:lang w:bidi="fa-IR"/>
        </w:rPr>
        <w:t>كه ايشان نماز كنند،ايشان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نماز چه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مهار در بينى ايشان كند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او چون تن مرغان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درخواست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شبانه روز از كوه برون </w:t>
      </w:r>
      <w:r>
        <w:rPr>
          <w:rStyle w:val="FootnoteAnchor"/>
          <w:rtl w:val="true"/>
        </w:rPr>
        <w:footnoteReference w:id="918"/>
      </w:r>
      <w:r>
        <w:rPr>
          <w:rFonts w:ascii="IRNazanin" w:hAnsi="IRNazanin" w:eastAsia="IRNazanin"/>
          <w:color w:val="111111"/>
          <w:sz w:val="28"/>
          <w:sz w:val="28"/>
          <w:szCs w:val="28"/>
          <w:rtl w:val="true"/>
          <w:lang w:bidi="fa-IR"/>
        </w:rPr>
        <w:t>مى آمد و در هوا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خلقى و 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فظيع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ده تا باز جاى </w:t>
      </w:r>
      <w:r>
        <w:rPr>
          <w:rStyle w:val="FootnoteAnchor"/>
          <w:rtl w:val="true"/>
        </w:rPr>
        <w:footnoteReference w:id="920"/>
      </w:r>
      <w:r>
        <w:rPr>
          <w:rFonts w:ascii="IRNazanin" w:hAnsi="IRNazanin" w:eastAsia="IRNazanin"/>
          <w:color w:val="111111"/>
          <w:sz w:val="28"/>
          <w:sz w:val="28"/>
          <w:szCs w:val="28"/>
          <w:rtl w:val="true"/>
          <w:lang w:bidi="fa-IR"/>
        </w:rPr>
        <w:t xml:space="preserve">خود شود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w:t>
      </w:r>
      <w:r>
        <w:rPr>
          <w:rStyle w:val="FootnoteAnchor"/>
          <w:rtl w:val="true"/>
        </w:rPr>
        <w:footnoteReference w:id="922"/>
      </w:r>
      <w:r>
        <w:rPr>
          <w:rFonts w:ascii="IRNazanin" w:hAnsi="IRNazanin" w:eastAsia="IRNazanin"/>
          <w:color w:val="111111"/>
          <w:sz w:val="28"/>
          <w:sz w:val="28"/>
          <w:szCs w:val="28"/>
          <w:rtl w:val="true"/>
          <w:lang w:bidi="fa-IR"/>
        </w:rPr>
        <w:t xml:space="preserve">،سخن </w:t>
      </w:r>
    </w:p>
    <w:p>
      <w:pPr>
        <w:pStyle w:val="BookText"/>
        <w:rPr/>
      </w:pPr>
      <w:r>
        <w:rPr>
          <w:rFonts w:ascii="IRNazanin" w:hAnsi="IRNazanin" w:eastAsia="IRNazanin"/>
          <w:color w:val="111111"/>
          <w:sz w:val="28"/>
          <w:sz w:val="28"/>
          <w:szCs w:val="28"/>
          <w:rtl w:val="true"/>
          <w:lang w:bidi="fa-IR"/>
        </w:rPr>
        <w:t>گويد با مردمان كه ايشان را بترساند و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آيات خداى مؤمن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عطاردى در شاذّ خواند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تكلمهم،به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الكلم،از جراحت،و اين معنى از تكليم استخراج شايد كردن،و آن تكثير فعل را شايد،يعنى به جراحت مى كند ايشان را يك بار پس از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الجوزاء گفت،عبد اللّه عبّاس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خداى گفت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تكلّمهم</w:t>
      </w:r>
      <w:r>
        <w:rPr>
          <w:rFonts w:eastAsia="IRNazanin" w:cs="IRNazanin"/>
          <w:color w:val="111111"/>
          <w:sz w:val="28"/>
          <w:szCs w:val="28"/>
          <w:rtl w:val="true"/>
          <w:lang w:bidi="fa-IR"/>
        </w:rPr>
        <w:t xml:space="preserve">» </w:t>
      </w:r>
      <w:r>
        <w:rPr>
          <w:rStyle w:val="FootnoteAnchor"/>
          <w:rtl w:val="true"/>
        </w:rPr>
        <w:footnoteReference w:id="924"/>
      </w:r>
      <w:r>
        <w:rPr>
          <w:rFonts w:ascii="Amiri" w:hAnsi="Amiri" w:eastAsia="Amiri" w:cs="Amiri"/>
          <w:color w:val="111111"/>
          <w:sz w:val="28"/>
          <w:sz w:val="28"/>
          <w:szCs w:val="28"/>
          <w:rtl w:val="true"/>
          <w:lang w:bidi="ar-SA"/>
        </w:rPr>
        <w:t>،از كلام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از كلم</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دو،با مؤمنانش كلام باشد و با كافران كلم و جراحت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،كوفيان خواندند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تعليقا بالكلام،و باقى قرّاء به كسر خواندند بر ابتدا،چنان كه بر تكلّمهم </w:t>
      </w:r>
      <w:r>
        <w:rPr>
          <w:rStyle w:val="FootnoteAnchor"/>
          <w:rtl w:val="true"/>
        </w:rPr>
        <w:footnoteReference w:id="927"/>
      </w:r>
      <w:r>
        <w:rPr>
          <w:rFonts w:ascii="IRNazanin" w:hAnsi="IRNazanin" w:eastAsia="IRNazanin"/>
          <w:color w:val="111111"/>
          <w:sz w:val="28"/>
          <w:sz w:val="28"/>
          <w:szCs w:val="28"/>
          <w:rtl w:val="true"/>
          <w:lang w:bidi="fa-IR"/>
        </w:rPr>
        <w:t>وقف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،حكايت كلام او نباشد،بل كلامى باشد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استيناف </w:t>
      </w:r>
      <w:r>
        <w:rPr>
          <w:rStyle w:val="FootnoteAnchor"/>
          <w:rtl w:val="true"/>
        </w:rPr>
        <w:footnoteReference w:id="928"/>
      </w:r>
      <w:r>
        <w:rPr>
          <w:rFonts w:ascii="Amiri" w:hAnsi="Amiri" w:eastAsia="Amiri" w:cs="Amiri"/>
          <w:color w:val="111111"/>
          <w:sz w:val="28"/>
          <w:sz w:val="28"/>
          <w:szCs w:val="28"/>
          <w:rtl w:val="true"/>
          <w:lang w:bidi="ar-SA"/>
        </w:rPr>
        <w:t>كنند هم بر اين قرائت راست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نَحْشُرُ مِنْ كُلِّ أُمَّةٍ فَوْجاً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آن روز كه ما حشر كنيم از هر امّتى گروهى را از آنان كه آيات ما به دروغ دارند، فَهُمْ يُوزَعُونَ ،ايشان را جمع كنند،و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ايشان را بازدارند تا آخر ايشان رسد تا آنگه كه همه را به دوزخ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يدفعون،و اصحاب ما به اين آيت تمسّك كردند در صحّت رجعت،و گفتند خداى تعالى در اين آيت گفت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باشد كه ما زنده كنيم از هر گروهى جماعتى را،و اين نه روز قيامت باشد،براى آن كه روز قيامت همه خلايق را حشر كنند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نَحْشُرُهُمْ جَمِيعاً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Style w:val="FootnoteAnchor"/>
          <w:rtl w:val="true"/>
        </w:rPr>
        <w:footnoteReference w:id="931"/>
      </w:r>
      <w:r>
        <w:rPr>
          <w:rFonts w:ascii="Amiri" w:hAnsi="Amiri" w:eastAsia="Amiri" w:cs="Amiri"/>
          <w:color w:val="111111"/>
          <w:sz w:val="28"/>
          <w:sz w:val="28"/>
          <w:szCs w:val="28"/>
          <w:rtl w:val="true"/>
          <w:lang w:bidi="ar-SA"/>
        </w:rPr>
        <w:t>،و اين روز جز آن روز باشد به هر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صادق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 خداى تعالى كه را زنده كند؟ گفت دو گروه 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محض الايمان محضا او محض الكفر محضا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او ايمان محض دارد يا كفر محض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قيامت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مكرّر مى بايد </w:t>
      </w:r>
      <w:r>
        <w:rPr>
          <w:rStyle w:val="FootnoteAnchor"/>
          <w:rtl w:val="true"/>
        </w:rPr>
        <w:footnoteReference w:id="932"/>
      </w:r>
      <w:r>
        <w:rPr>
          <w:rFonts w:ascii="IRNazanin" w:hAnsi="IRNazanin" w:eastAsia="IRNazanin"/>
          <w:color w:val="111111"/>
          <w:sz w:val="28"/>
          <w:sz w:val="28"/>
          <w:szCs w:val="28"/>
          <w:rtl w:val="true"/>
          <w:lang w:bidi="fa-IR"/>
        </w:rPr>
        <w:t>،و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 كل امة فوجا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عدول باشد از ظاهر به زيادت و نقصان كه كلام بر او دليلى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مهم نيست چنين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تا ممكن باشد كلام خداى را بر ظاهر و حقيقت خود حمل بايد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جٰاؤُ ،تا آنگه كه با پيش خدا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،خداى گويد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كَذَّبْتُمْ بِآيٰاتِي ،به آيات من تكذيب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استفهام دارد و معنى تقريع و ملامت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تُحِيطُوا بِهٰا عِلْماً ،و علم خود </w:t>
      </w:r>
      <w:r>
        <w:rPr>
          <w:rStyle w:val="FootnoteAnchor"/>
          <w:rtl w:val="true"/>
        </w:rPr>
        <w:footnoteReference w:id="933"/>
      </w:r>
      <w:r>
        <w:rPr>
          <w:rFonts w:ascii="IRNazanin" w:hAnsi="IRNazanin" w:eastAsia="IRNazanin"/>
          <w:color w:val="111111"/>
          <w:sz w:val="28"/>
          <w:sz w:val="28"/>
          <w:szCs w:val="28"/>
          <w:rtl w:val="true"/>
          <w:lang w:bidi="fa-IR"/>
        </w:rPr>
        <w:t>به آن محيط نكردى،يعنى اين آيات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ذٰا كُنْتُمْ تَعْمَلُونَ ،يا خود چه كردى شما در اين آيات </w:t>
      </w:r>
      <w:r>
        <w:rPr>
          <w:rStyle w:val="FootnoteAnchor"/>
          <w:rtl w:val="true"/>
        </w:rPr>
        <w:footnoteReference w:id="934"/>
      </w:r>
      <w:r>
        <w:rPr>
          <w:rFonts w:ascii="IRNazanin" w:hAnsi="IRNazanin" w:eastAsia="IRNazanin"/>
          <w:color w:val="111111"/>
          <w:sz w:val="28"/>
          <w:sz w:val="28"/>
          <w:szCs w:val="28"/>
          <w:rtl w:val="true"/>
          <w:lang w:bidi="fa-IR"/>
        </w:rPr>
        <w:t xml:space="preserve">؟تصديق كردى يا تكذيب؟و گفتند </w:t>
      </w:r>
      <w:r>
        <w:rPr>
          <w:rStyle w:val="FootnoteAnchor"/>
          <w:rtl w:val="true"/>
        </w:rPr>
        <w:footnoteReference w:id="935"/>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ندانى كه چه كردى به خود چون </w:t>
      </w:r>
      <w:r>
        <w:rPr>
          <w:rStyle w:val="FootnoteAnchor"/>
          <w:rtl w:val="true"/>
        </w:rPr>
        <w:footnoteReference w:id="936"/>
      </w:r>
      <w:r>
        <w:rPr>
          <w:rFonts w:ascii="IRNazanin" w:hAnsi="IRNazanin" w:eastAsia="IRNazanin"/>
          <w:color w:val="111111"/>
          <w:sz w:val="28"/>
          <w:sz w:val="28"/>
          <w:szCs w:val="28"/>
          <w:rtl w:val="true"/>
          <w:lang w:bidi="fa-IR"/>
        </w:rPr>
        <w:t>تقصير كردى در نظر و تفكّر در آيات خداى و مستحقّ چه عذاب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الْقَوْلُ عَلَيْهِمْ ،بر ايشان افتاد گفتار،يعنى بر ايشان واجب شد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است،اى بظلمهم،به آن ظلم و كفر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يَنْطِقُونَ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الآية،گفتند </w:t>
      </w:r>
      <w:r>
        <w:rPr>
          <w:rStyle w:val="FootnoteAnchor"/>
          <w:rtl w:val="true"/>
        </w:rPr>
        <w:footnoteReference w:id="93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آن است </w:t>
      </w:r>
      <w:r>
        <w:rPr>
          <w:rStyle w:val="FootnoteAnchor"/>
          <w:rtl w:val="true"/>
        </w:rPr>
        <w:footnoteReference w:id="938"/>
      </w:r>
      <w:r>
        <w:rPr>
          <w:rFonts w:ascii="IRNazanin" w:hAnsi="IRNazanin" w:eastAsia="IRNazanin"/>
          <w:color w:val="111111"/>
          <w:sz w:val="28"/>
          <w:sz w:val="28"/>
          <w:szCs w:val="28"/>
          <w:rtl w:val="true"/>
          <w:lang w:bidi="fa-IR"/>
        </w:rPr>
        <w:t>هيچ سخن نگويند براى آن كه دهن ايشان به مهر باشد،لقوله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نَخْتِمُ عَلىٰ أَفْوٰاهِهِمْ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يَرَوْا أَنّٰا جَعَلْنَا اللَّيْلَ ،نمى بينند،يعنى نمى دانند كه ما اين شب براى آن ساختيم تا ايشان در او بيارامند و بخسبند؟ وَ النَّهٰارَ مُبْصِراً ،و روز را بينا كرديم يعنى روشن كه در او چيزها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،در اين كه گفتيم آياتى و دلالاتى هست گروهى را كه ايمان آرند و انديشه كنند و اعتبار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يُنْفَخُ فِي الصُّورِ ،و ياد كن اى محمّد آن روز كه در صور دمند و آن نفخۀ اوّل باشد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عمر روايت كرد كه،اعرابى به نزديك رسول آمد و از او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w:t>
      </w:r>
    </w:p>
    <w:p>
      <w:pPr>
        <w:pStyle w:val="BookText"/>
        <w:rPr/>
      </w:pP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شكل قرنى است سروى </w:t>
      </w:r>
      <w:r>
        <w:rPr>
          <w:rStyle w:val="FootnoteAnchor"/>
          <w:rtl w:val="true"/>
        </w:rPr>
        <w:footnoteReference w:id="940"/>
      </w:r>
      <w:r>
        <w:rPr>
          <w:rFonts w:ascii="Amiri" w:hAnsi="Amiri" w:eastAsia="Amiri" w:cs="Amiri"/>
          <w:color w:val="111111"/>
          <w:sz w:val="28"/>
          <w:sz w:val="28"/>
          <w:szCs w:val="28"/>
          <w:rtl w:val="true"/>
          <w:lang w:bidi="ar-SA"/>
        </w:rPr>
        <w:t xml:space="preserve">مجوّف كه </w:t>
      </w:r>
      <w:r>
        <w:rPr>
          <w:rStyle w:val="FootnoteAnchor"/>
          <w:rtl w:val="true"/>
        </w:rPr>
        <w:footnoteReference w:id="941"/>
      </w:r>
      <w:r>
        <w:rPr>
          <w:rFonts w:ascii="IRNazanin" w:hAnsi="IRNazanin" w:eastAsia="IRNazanin"/>
          <w:color w:val="111111"/>
          <w:sz w:val="28"/>
          <w:sz w:val="28"/>
          <w:szCs w:val="28"/>
          <w:rtl w:val="true"/>
          <w:lang w:bidi="fa-IR"/>
        </w:rPr>
        <w:t>در او 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شكل بوق است،و گفته اند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صور،به لغت يمن 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قول اوّل گفتند </w:t>
      </w:r>
      <w:r>
        <w:rPr>
          <w:rStyle w:val="FootnoteAnchor"/>
          <w:rtl w:val="true"/>
        </w:rPr>
        <w:footnoteReference w:id="943"/>
      </w:r>
      <w:r>
        <w:rPr>
          <w:rFonts w:ascii="IRNazanin" w:hAnsi="IRNazanin" w:eastAsia="IRNazanin"/>
          <w:color w:val="111111"/>
          <w:sz w:val="28"/>
          <w:sz w:val="28"/>
          <w:szCs w:val="28"/>
          <w:rtl w:val="true"/>
          <w:lang w:bidi="fa-IR"/>
        </w:rPr>
        <w:t>،به اين حديث استدلال كردند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انعم و صاحب الصّور قد التقمه و حنى جبهته ينتظر متى يؤمر فينفخ </w:t>
      </w:r>
      <w:r>
        <w:rPr>
          <w:rStyle w:val="FootnoteAnchor"/>
          <w:rtl w:val="true"/>
        </w:rPr>
        <w:footnoteReference w:id="94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صورت باشد،و هو من باب تمر </w:t>
      </w:r>
      <w:r>
        <w:rPr>
          <w:rStyle w:val="FootnoteAnchor"/>
          <w:rtl w:val="true"/>
        </w:rPr>
        <w:footnoteReference w:id="946"/>
      </w:r>
      <w:r>
        <w:rPr>
          <w:rFonts w:ascii="IRNazanin" w:hAnsi="IRNazanin" w:eastAsia="IRNazanin"/>
          <w:color w:val="111111"/>
          <w:sz w:val="28"/>
          <w:sz w:val="28"/>
          <w:szCs w:val="28"/>
          <w:rtl w:val="true"/>
          <w:lang w:bidi="fa-IR"/>
        </w:rPr>
        <w:t>و تمرة،و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صورتهاى مردگان دمند تا زنده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باب صور حديثى روايت كردند </w:t>
      </w:r>
      <w:r>
        <w:rPr>
          <w:rStyle w:val="FootnoteAnchor"/>
          <w:rtl w:val="true"/>
        </w:rPr>
        <w:footnoteReference w:id="947"/>
      </w:r>
      <w:r>
        <w:rPr>
          <w:rFonts w:ascii="Amiri" w:hAnsi="Amiri" w:eastAsia="Amiri" w:cs="Amiri"/>
          <w:color w:val="111111"/>
          <w:sz w:val="28"/>
          <w:sz w:val="28"/>
          <w:szCs w:val="28"/>
          <w:rtl w:val="true"/>
          <w:lang w:bidi="ar-SA"/>
        </w:rPr>
        <w:t>صحيح 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چون از خلق </w:t>
      </w:r>
      <w:r>
        <w:rPr>
          <w:rStyle w:val="FootnoteAnchor"/>
          <w:rtl w:val="true"/>
        </w:rPr>
        <w:footnoteReference w:id="948"/>
      </w:r>
      <w:r>
        <w:rPr>
          <w:rFonts w:ascii="IRNazanin" w:hAnsi="IRNazanin" w:eastAsia="IRNazanin"/>
          <w:color w:val="111111"/>
          <w:sz w:val="28"/>
          <w:sz w:val="28"/>
          <w:szCs w:val="28"/>
          <w:rtl w:val="true"/>
          <w:lang w:bidi="fa-IR"/>
        </w:rPr>
        <w:t xml:space="preserve">آسمان و زمين بپرداخت،صور بيافريد و به اسرافيل داد،او بستد و در دهن گرفت و چشم در زير عرش كشيد تا كه فرمايد </w:t>
      </w:r>
      <w:r>
        <w:rPr>
          <w:rStyle w:val="FootnoteAnchor"/>
          <w:rtl w:val="true"/>
        </w:rPr>
        <w:footnoteReference w:id="949"/>
      </w:r>
      <w:r>
        <w:rPr>
          <w:rFonts w:ascii="IRNazanin" w:hAnsi="IRNazanin" w:eastAsia="IRNazanin"/>
          <w:color w:val="111111"/>
          <w:sz w:val="28"/>
          <w:sz w:val="28"/>
          <w:szCs w:val="28"/>
          <w:rtl w:val="true"/>
          <w:lang w:bidi="fa-IR"/>
        </w:rPr>
        <w:t>او را كه در صور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سروى </w:t>
      </w:r>
      <w:r>
        <w:rPr>
          <w:rStyle w:val="FootnoteAnchor"/>
          <w:rtl w:val="true"/>
        </w:rPr>
        <w:footnoteReference w:id="950"/>
      </w:r>
      <w:r>
        <w:rPr>
          <w:rFonts w:ascii="IRNazanin" w:hAnsi="IRNazanin" w:eastAsia="IRNazanin"/>
          <w:color w:val="111111"/>
          <w:sz w:val="28"/>
          <w:sz w:val="28"/>
          <w:szCs w:val="28"/>
          <w:rtl w:val="true"/>
          <w:lang w:bidi="fa-IR"/>
        </w:rPr>
        <w:t>است بزرگ و عظيم،دور او چند دور عرض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w:t>
      </w:r>
      <w:r>
        <w:rPr>
          <w:rStyle w:val="FootnoteAnchor"/>
          <w:rtl w:val="true"/>
        </w:rPr>
        <w:footnoteReference w:id="951"/>
      </w:r>
      <w:r>
        <w:rPr>
          <w:rFonts w:ascii="IRNazanin" w:hAnsi="IRNazanin" w:eastAsia="IRNazanin"/>
          <w:color w:val="111111"/>
          <w:sz w:val="28"/>
          <w:sz w:val="28"/>
          <w:szCs w:val="28"/>
          <w:rtl w:val="true"/>
          <w:lang w:bidi="fa-IR"/>
        </w:rPr>
        <w:t xml:space="preserve">در او دمد </w:t>
      </w:r>
      <w:r>
        <w:rPr>
          <w:rStyle w:val="FootnoteAnchor"/>
          <w:rtl w:val="true"/>
        </w:rPr>
        <w:footnoteReference w:id="952"/>
      </w:r>
      <w:r>
        <w:rPr>
          <w:rFonts w:ascii="Amiri" w:hAnsi="Amiri" w:eastAsia="Amiri" w:cs="Amiri"/>
          <w:color w:val="111111"/>
          <w:sz w:val="28"/>
          <w:sz w:val="28"/>
          <w:szCs w:val="28"/>
          <w:rtl w:val="true"/>
          <w:lang w:bidi="ar-SA"/>
        </w:rPr>
        <w:t xml:space="preserve">،يكى </w:t>
      </w:r>
      <w:r>
        <w:rPr>
          <w:rStyle w:val="FootnoteAnchor"/>
          <w:rtl w:val="true"/>
        </w:rPr>
        <w:footnoteReference w:id="953"/>
      </w:r>
      <w:r>
        <w:rPr>
          <w:rFonts w:ascii="IRNazanin" w:hAnsi="IRNazanin" w:eastAsia="IRNazanin"/>
          <w:color w:val="111111"/>
          <w:sz w:val="28"/>
          <w:sz w:val="28"/>
          <w:szCs w:val="28"/>
          <w:rtl w:val="true"/>
          <w:lang w:bidi="fa-IR"/>
        </w:rPr>
        <w:t>نفخۀ فزع باشد،و آن آن است كه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نفخۀ دوم </w:t>
      </w:r>
      <w:r>
        <w:rPr>
          <w:rStyle w:val="FootnoteAnchor"/>
          <w:rtl w:val="true"/>
        </w:rPr>
        <w:footnoteReference w:id="954"/>
      </w:r>
      <w:r>
        <w:rPr>
          <w:rFonts w:ascii="IRNazanin" w:hAnsi="IRNazanin" w:eastAsia="IRNazanin"/>
          <w:color w:val="111111"/>
          <w:sz w:val="28"/>
          <w:sz w:val="28"/>
          <w:szCs w:val="28"/>
          <w:rtl w:val="true"/>
          <w:lang w:bidi="fa-IR"/>
        </w:rPr>
        <w:t xml:space="preserve">صعق </w:t>
      </w:r>
      <w:r>
        <w:rPr>
          <w:rStyle w:val="FootnoteAnchor"/>
          <w:rtl w:val="true"/>
        </w:rPr>
        <w:footnoteReference w:id="95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ام </w:t>
      </w:r>
      <w:r>
        <w:rPr>
          <w:rStyle w:val="FootnoteAnchor"/>
          <w:rtl w:val="true"/>
        </w:rPr>
        <w:footnoteReference w:id="956"/>
      </w:r>
      <w:r>
        <w:rPr>
          <w:rFonts w:ascii="Amiri" w:hAnsi="Amiri" w:eastAsia="Amiri" w:cs="Amiri"/>
          <w:color w:val="111111"/>
          <w:sz w:val="28"/>
          <w:sz w:val="28"/>
          <w:szCs w:val="28"/>
          <w:rtl w:val="true"/>
          <w:lang w:bidi="ar-SA"/>
        </w:rPr>
        <w:t>نفخۀ احيا باشد كه خداى تعالى خلقان را زنده كند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به نفخ اوّل اسرافيل را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 بار در صور دمد دميدنى كه به هرچه در آسمان و زمين </w:t>
      </w:r>
      <w:r>
        <w:rPr>
          <w:rStyle w:val="FootnoteAnchor"/>
          <w:rtl w:val="true"/>
        </w:rPr>
        <w:footnoteReference w:id="957"/>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آن كس كه خداى خواهد،و خداى تعالى فرمايد تا آن نفخ ممدود مطوّل كند،و آن آن است كه خداى تعالى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يَنْظُرُونَ إِلاّٰ صَيْحَةً وٰاحِدَةً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تعالى عند آن كوهها را به رفتن در آرد تا همچنان بروند كه ابر رود و زمين بجنبد جنبيدنى كه ساكن نشود،چه خداى تعالى آن را به كوهها بر جاى مى دارد كه ميخهاى اوست تا بمانند سفينه و كشتى شود بر سر آب،يا آونگى </w:t>
      </w:r>
      <w:r>
        <w:rPr>
          <w:rStyle w:val="FootnoteAnchor"/>
          <w:rtl w:val="true"/>
        </w:rPr>
        <w:footnoteReference w:id="959"/>
      </w:r>
      <w:r>
        <w:rPr>
          <w:rFonts w:ascii="Amiri" w:hAnsi="Amiri" w:eastAsia="Amiri" w:cs="Amiri"/>
          <w:color w:val="111111"/>
          <w:sz w:val="28"/>
          <w:sz w:val="28"/>
          <w:szCs w:val="28"/>
          <w:rtl w:val="true"/>
          <w:lang w:bidi="ar-SA"/>
        </w:rPr>
        <w:t>آويخته از سقفى كه باد بر او مى زند و مى جنباند،و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تَتْبَعُهَا الرّٰادِفَةُ </w:t>
      </w:r>
      <w:r>
        <w:rPr>
          <w:rStyle w:val="FootnoteAnchor"/>
          <w:rtl w:val="true"/>
        </w:rPr>
        <w:footnoteReference w:id="960"/>
      </w:r>
      <w:r>
        <w:rPr>
          <w:rFonts w:ascii="Amiri" w:hAnsi="Amiri" w:eastAsia="Amiri" w:cs="Amiri"/>
          <w:color w:val="111111"/>
          <w:sz w:val="28"/>
          <w:sz w:val="28"/>
          <w:szCs w:val="28"/>
          <w:rtl w:val="true"/>
          <w:lang w:bidi="ar-SA"/>
        </w:rPr>
        <w:t>،زمين بجنبد و بجنباند اهلش را،و آن آن حال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تَذْهَلُ كُلُّ مُرْضِعَةٍ عَمّٰا أَرْضَعَتْ وَ تَضَعُ كُلُّ ذٰاتِ حَمْلٍ حَمْلَهٰا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شيردهنده از كودكى شيرخواره مشغول شود،و هر آبستنى بار بنهد كه در شكم دارد،و كودكان از آن هول پير شوند،و شياطين از ترس و فزع برمند و بپرند و به اقطار زمين روند،و فرشتگان بر روى ايشان زدن گيرند تا به جاى خود آيند،و مردم مدهوش گردند،و بعضى بعضى را ندا مى كنند،و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يَوْمَ تُوَلُّونَ مُدْبِرِينَ مٰا لَكُمْ مِنَ اللّٰهِ مِنْ عٰاصِمٍ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اين باشند،خداى تعالى فرمان دهد تا زمين شكافته شود از كنار تا كنار،كارى عظيم بينند كه پيش از آن نديده باشند،و چندان خوف و فزع به ايشان رسد كه جز خداى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در آسمان نگرند،آسمان را چون مهل بينند،و آن دردىّ زيت باشد،پس شكافته و ستارگان از او فروريزند </w:t>
      </w:r>
      <w:r>
        <w:rPr>
          <w:rStyle w:val="FootnoteAnchor"/>
          <w:rtl w:val="true"/>
        </w:rPr>
        <w:footnoteReference w:id="963"/>
      </w:r>
      <w:r>
        <w:rPr>
          <w:rFonts w:ascii="IRNazanin" w:hAnsi="IRNazanin" w:eastAsia="IRNazanin"/>
          <w:color w:val="111111"/>
          <w:sz w:val="28"/>
          <w:sz w:val="28"/>
          <w:szCs w:val="28"/>
          <w:rtl w:val="true"/>
          <w:lang w:bidi="fa-IR"/>
        </w:rPr>
        <w:t>،و آفتاب و ماه گرفته شود،و مردگان آن روز از اين اهوال و شدايد بى خبر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 كه خداى تعالى استثنا كرد ايشان را 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شهيدان باشند،فزع بر زندگانى </w:t>
      </w:r>
      <w:r>
        <w:rPr>
          <w:rStyle w:val="FootnoteAnchor"/>
          <w:rtl w:val="true"/>
        </w:rPr>
        <w:footnoteReference w:id="964"/>
      </w:r>
      <w:r>
        <w:rPr>
          <w:rFonts w:ascii="Amiri" w:hAnsi="Amiri" w:eastAsia="Amiri" w:cs="Amiri"/>
          <w:color w:val="111111"/>
          <w:sz w:val="28"/>
          <w:sz w:val="28"/>
          <w:szCs w:val="28"/>
          <w:rtl w:val="true"/>
          <w:lang w:bidi="ar-SA"/>
        </w:rPr>
        <w:t xml:space="preserve">باشد كه </w:t>
      </w:r>
    </w:p>
    <w:p>
      <w:pPr>
        <w:pStyle w:val="BookText"/>
        <w:rPr/>
      </w:pPr>
      <w:r>
        <w:rPr>
          <w:rFonts w:ascii="IRNazanin" w:hAnsi="IRNazanin" w:eastAsia="IRNazanin"/>
          <w:color w:val="111111"/>
          <w:sz w:val="28"/>
          <w:sz w:val="28"/>
          <w:szCs w:val="28"/>
          <w:rtl w:val="true"/>
          <w:lang w:bidi="fa-IR"/>
        </w:rPr>
        <w:t>آنجا باشند،و ايشان زندگانى باشند به نزديك خداى تعالى،چنان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أَحْيٰاءٌ عِنْدَ رَبِّهِمْ يُرْزَقُونَ، فَرِحِينَ بِمٰا آتٰاهُمُ اللّٰهُ مِنْ فَضْلِهِ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ايشان را از اين هول ايمن گرداند،و آن عذابى باشد على شرار خلق اللّه </w:t>
      </w:r>
      <w:r>
        <w:rPr>
          <w:rStyle w:val="FootnoteAnchor"/>
          <w:rtl w:val="true"/>
        </w:rPr>
        <w:footnoteReference w:id="966"/>
      </w:r>
      <w:r>
        <w:rPr>
          <w:rFonts w:ascii="IRNazanin" w:hAnsi="IRNazanin" w:eastAsia="IRNazanin"/>
          <w:color w:val="111111"/>
          <w:sz w:val="28"/>
          <w:sz w:val="28"/>
          <w:szCs w:val="28"/>
          <w:rtl w:val="true"/>
          <w:lang w:bidi="fa-IR"/>
        </w:rPr>
        <w:t>،و 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Style w:val="FootnoteAnchor"/>
          <w:rtl w:val="true"/>
        </w:rPr>
        <w:footnoteReference w:id="967"/>
      </w:r>
      <w:r>
        <w:rPr>
          <w:rFonts w:ascii="Amiri" w:hAnsi="Amiri" w:eastAsia="Amiri" w:cs="Amiri"/>
          <w:color w:val="111111"/>
          <w:sz w:val="28"/>
          <w:sz w:val="28"/>
          <w:szCs w:val="28"/>
          <w:rtl w:val="true"/>
          <w:lang w:bidi="ar-SA"/>
        </w:rPr>
        <w:t>،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عَذٰابَ اللّٰهِ شَدِيدٌ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اين جمله باشند چندان كه خداى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خداى تعالى اسرافيل را بفرمايد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ديگر در صور دم،و اين نفخۀ صعق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 در صور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آسمان و زمين </w:t>
      </w:r>
      <w:r>
        <w:rPr>
          <w:rStyle w:val="FootnoteAnchor"/>
          <w:rtl w:val="true"/>
        </w:rPr>
        <w:footnoteReference w:id="969"/>
      </w:r>
      <w:r>
        <w:rPr>
          <w:rFonts w:ascii="IRNazanin" w:hAnsi="IRNazanin" w:eastAsia="IRNazanin"/>
          <w:color w:val="111111"/>
          <w:sz w:val="28"/>
          <w:sz w:val="28"/>
          <w:szCs w:val="28"/>
          <w:rtl w:val="true"/>
          <w:lang w:bidi="fa-IR"/>
        </w:rPr>
        <w:t>بميرند الّا آنان كه خداى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عالم ترى،هرچه </w:t>
      </w:r>
      <w:r>
        <w:rPr>
          <w:rStyle w:val="FootnoteAnchor"/>
          <w:rtl w:val="true"/>
        </w:rPr>
        <w:footnoteReference w:id="970"/>
      </w:r>
      <w:r>
        <w:rPr>
          <w:rFonts w:ascii="Amiri" w:hAnsi="Amiri" w:eastAsia="Amiri" w:cs="Amiri"/>
          <w:color w:val="111111"/>
          <w:sz w:val="28"/>
          <w:sz w:val="28"/>
          <w:szCs w:val="28"/>
          <w:rtl w:val="true"/>
          <w:lang w:bidi="ar-SA"/>
        </w:rPr>
        <w:t xml:space="preserve">در آسمان و زمين </w:t>
      </w:r>
      <w:r>
        <w:rPr>
          <w:rStyle w:val="FootnoteAnchor"/>
          <w:rtl w:val="true"/>
        </w:rPr>
        <w:footnoteReference w:id="971"/>
      </w:r>
      <w:r>
        <w:rPr>
          <w:rFonts w:ascii="Amiri" w:hAnsi="Amiri" w:eastAsia="Amiri" w:cs="Amiri"/>
          <w:color w:val="111111"/>
          <w:sz w:val="28"/>
          <w:sz w:val="28"/>
          <w:szCs w:val="28"/>
          <w:rtl w:val="true"/>
          <w:lang w:bidi="ar-SA"/>
        </w:rPr>
        <w:t xml:space="preserve">بمردند الّا جبريل و ميكايل و اسرافيل،و من كه مانده ام </w:t>
      </w:r>
      <w:r>
        <w:rPr>
          <w:rStyle w:val="FootnoteAnchor"/>
          <w:rtl w:val="true"/>
        </w:rPr>
        <w:footnoteReference w:id="972"/>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خداوندى كه مرگ را بر تو ره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مانده اند،بار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Style w:val="FootnoteAnchor"/>
          <w:rtl w:val="true"/>
        </w:rPr>
        <w:footnoteReference w:id="973"/>
      </w:r>
      <w:r>
        <w:rPr>
          <w:rFonts w:ascii="IRNazanin" w:hAnsi="IRNazanin" w:eastAsia="IRNazanin"/>
          <w:color w:val="111111"/>
          <w:sz w:val="28"/>
          <w:sz w:val="28"/>
          <w:szCs w:val="28"/>
          <w:rtl w:val="true"/>
          <w:lang w:bidi="fa-IR"/>
        </w:rPr>
        <w:t>فرمايى؟اينان بخواهند مردن؟حق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كه من مرگ بر همه خلايق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فرمان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و اى ميكايل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حاملان عرش 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موتوا حملة عرشي </w:t>
      </w:r>
      <w:r>
        <w:rPr>
          <w:rStyle w:val="FootnoteAnchor"/>
          <w:rtl w:val="true"/>
        </w:rPr>
        <w:footnoteReference w:id="974"/>
      </w:r>
      <w:r>
        <w:rPr>
          <w:rFonts w:ascii="Amiri" w:hAnsi="Amiri" w:eastAsia="Amiri" w:cs="Amiri"/>
          <w:color w:val="111111"/>
          <w:sz w:val="28"/>
          <w:sz w:val="28"/>
          <w:szCs w:val="28"/>
          <w:rtl w:val="true"/>
          <w:lang w:bidi="ar-SA"/>
        </w:rPr>
        <w:t>،بميرى اى حاملان عرش من، ايشان بميرند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اسرافيل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به عرش ده،و تو نيز بمير،او صور به عرش سپارد و او نيز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ملك الموت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مانده است </w:t>
      </w:r>
      <w:r>
        <w:rPr>
          <w:rStyle w:val="FootnoteAnchor"/>
          <w:rtl w:val="true"/>
        </w:rPr>
        <w:footnoteReference w:id="9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عالم تر به آن كه كه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خلقان كس نماند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عالم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من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خلقى از خلقان 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 كما ماتوا ،بمير چنان كه ديگران بمردند تا هيچ كس نماند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ندا دردهد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پادشاهى كه راست؟كس نباشد تا جواب دهد،هم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اهل علم گفتند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Style w:val="FootnoteAnchor"/>
          <w:rtl w:val="true"/>
        </w:rPr>
        <w:footnoteReference w:id="981"/>
      </w:r>
      <w:r>
        <w:rPr>
          <w:rFonts w:ascii="IRNazanin" w:hAnsi="IRNazanin" w:eastAsia="IRNazanin"/>
          <w:color w:val="111111"/>
          <w:sz w:val="28"/>
          <w:sz w:val="28"/>
          <w:szCs w:val="28"/>
          <w:rtl w:val="true"/>
          <w:lang w:bidi="fa-IR"/>
        </w:rPr>
        <w:t>روز قيامت گويد،و خلقان جواب دهند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الْوٰاحِدِ الْقَهّٰارِ </w:t>
      </w:r>
      <w:r>
        <w:rPr>
          <w:rStyle w:val="FootnoteAnchor"/>
          <w:rtl w:val="true"/>
        </w:rPr>
        <w:footnoteReference w:id="982"/>
      </w:r>
      <w:r>
        <w:rPr>
          <w:rFonts w:ascii="Amiri" w:hAnsi="Amiri" w:eastAsia="Amiri" w:cs="Amiri"/>
          <w:color w:val="111111"/>
          <w:sz w:val="28"/>
          <w:sz w:val="28"/>
          <w:szCs w:val="28"/>
          <w:rtl w:val="true"/>
          <w:lang w:bidi="ar-SA"/>
        </w:rPr>
        <w:t xml:space="preserve">،براى آن كه در اين وقت شنونده نباشد اين كلامى باشد </w:t>
      </w:r>
      <w:r>
        <w:rPr>
          <w:rStyle w:val="FootnoteAnchor"/>
          <w:rtl w:val="true"/>
        </w:rPr>
        <w:footnoteReference w:id="983"/>
      </w:r>
      <w:r>
        <w:rPr>
          <w:rFonts w:ascii="IRNazanin" w:hAnsi="IRNazanin" w:eastAsia="IRNazanin"/>
          <w:color w:val="111111"/>
          <w:sz w:val="28"/>
          <w:sz w:val="28"/>
          <w:szCs w:val="28"/>
          <w:rtl w:val="true"/>
          <w:lang w:bidi="fa-IR"/>
        </w:rPr>
        <w:t>لغو، بى فايده و عبث را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جواب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لغو و عبث نباشد،براى آن كه ممكن </w:t>
      </w:r>
      <w:r>
        <w:rPr>
          <w:rStyle w:val="FootnoteAnchor"/>
          <w:rtl w:val="true"/>
        </w:rPr>
        <w:footnoteReference w:id="984"/>
      </w:r>
      <w:r>
        <w:rPr>
          <w:rFonts w:ascii="IRNazanin" w:hAnsi="IRNazanin" w:eastAsia="IRNazanin"/>
          <w:color w:val="111111"/>
          <w:sz w:val="28"/>
          <w:sz w:val="28"/>
          <w:szCs w:val="28"/>
          <w:rtl w:val="true"/>
          <w:lang w:bidi="fa-IR"/>
        </w:rPr>
        <w:t>كه بعضى مكلّفان را در اين حكايت لطفى باشد،و اين خبر آنگه راست باشد كه مخبر على ما هو به بود،پس بر اين روايت طعنى نيست از اين وجه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بفرمايد تا زمين را بكشند و راست 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تَرىٰ فِيهٰا عِوَجاً وَ لاٰ أَمْتاً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حق تعالى فرمان دهد تا چهل شبانه روز بارانى ببارد بمانند آب مردان </w:t>
      </w:r>
      <w:r>
        <w:rPr>
          <w:rStyle w:val="FootnoteAnchor"/>
          <w:rtl w:val="true"/>
        </w:rPr>
        <w:footnoteReference w:id="986"/>
      </w:r>
      <w:r>
        <w:rPr>
          <w:rFonts w:ascii="IRNazanin" w:hAnsi="IRNazanin" w:eastAsia="IRNazanin"/>
          <w:color w:val="111111"/>
          <w:sz w:val="28"/>
          <w:sz w:val="28"/>
          <w:szCs w:val="28"/>
          <w:rtl w:val="true"/>
          <w:lang w:bidi="fa-IR"/>
        </w:rPr>
        <w:t>،تا از بالاى زمين دوازده گز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987"/>
      </w:r>
      <w:r>
        <w:rPr>
          <w:rFonts w:ascii="IRNazanin" w:hAnsi="IRNazanin" w:eastAsia="IRNazanin"/>
          <w:color w:val="111111"/>
          <w:sz w:val="28"/>
          <w:sz w:val="28"/>
          <w:szCs w:val="28"/>
          <w:rtl w:val="true"/>
          <w:lang w:bidi="fa-IR"/>
        </w:rPr>
        <w:t xml:space="preserve">چنان كه به باران نبات رويد،خداى تعالى گفت </w:t>
      </w:r>
      <w:r>
        <w:rPr>
          <w:rStyle w:val="FootnoteAnchor"/>
          <w:rtl w:val="true"/>
        </w:rPr>
        <w:footnoteReference w:id="988"/>
      </w:r>
      <w:r>
        <w:rPr>
          <w:rFonts w:ascii="IRNazanin" w:hAnsi="IRNazanin" w:eastAsia="IRNazanin"/>
          <w:color w:val="111111"/>
          <w:sz w:val="28"/>
          <w:sz w:val="28"/>
          <w:szCs w:val="28"/>
          <w:rtl w:val="true"/>
          <w:lang w:bidi="fa-IR"/>
        </w:rPr>
        <w:t>گوشت و استخوان و رگ و پى خلقان به اين باران بروياند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نفسهاى خلقان </w:t>
      </w:r>
      <w:r>
        <w:rPr>
          <w:rStyle w:val="FootnoteAnchor"/>
          <w:rtl w:val="true"/>
        </w:rPr>
        <w:footnoteReference w:id="989"/>
      </w:r>
      <w:r>
        <w:rPr>
          <w:rFonts w:ascii="IRNazanin" w:hAnsi="IRNazanin" w:eastAsia="IRNazanin"/>
          <w:color w:val="111111"/>
          <w:sz w:val="28"/>
          <w:sz w:val="28"/>
          <w:szCs w:val="28"/>
          <w:rtl w:val="true"/>
          <w:lang w:bidi="fa-IR"/>
        </w:rPr>
        <w:t>باز آفريند،خداى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حاملان عرش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شوى،زنده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جبريل و ميكايل و اسرافيل را زنده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اسرافيل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بردار،بردارد و در دهن نهد و در او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فرمان دهد تا ارواح به اجساد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مؤمنان از نور مى درفشد </w:t>
      </w:r>
      <w:r>
        <w:rPr>
          <w:rStyle w:val="FootnoteAnchor"/>
          <w:rtl w:val="true"/>
        </w:rPr>
        <w:footnoteReference w:id="990"/>
      </w:r>
      <w:r>
        <w:rPr>
          <w:rFonts w:ascii="Amiri" w:hAnsi="Amiri" w:eastAsia="Amiri" w:cs="Amiri"/>
          <w:color w:val="111111"/>
          <w:sz w:val="28"/>
          <w:sz w:val="28"/>
          <w:szCs w:val="28"/>
          <w:rtl w:val="true"/>
          <w:lang w:bidi="ar-SA"/>
        </w:rPr>
        <w:t>،و ارواح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مظلم و تاريك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ارواح بر شكل نحل ما بين السّماء و الارض به ايشان مملوّ شود،آنگه در خياشيم اين مردگان شود </w:t>
      </w:r>
      <w:r>
        <w:rPr>
          <w:rStyle w:val="FootnoteAnchor"/>
          <w:rtl w:val="true"/>
        </w:rPr>
        <w:footnoteReference w:id="992"/>
      </w:r>
      <w:r>
        <w:rPr>
          <w:rFonts w:ascii="IRNazanin" w:hAnsi="IRNazanin" w:eastAsia="IRNazanin"/>
          <w:color w:val="111111"/>
          <w:sz w:val="28"/>
          <w:sz w:val="28"/>
          <w:szCs w:val="28"/>
          <w:rtl w:val="true"/>
          <w:lang w:bidi="fa-IR"/>
        </w:rPr>
        <w:t>،در تن ايشان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فرمان دهد تا زمين شكافته شود از ايشان و </w:t>
      </w:r>
    </w:p>
    <w:p>
      <w:pPr>
        <w:pStyle w:val="BookText"/>
        <w:rPr/>
      </w:pPr>
      <w:r>
        <w:rPr>
          <w:rFonts w:ascii="IRNazanin" w:hAnsi="IRNazanin" w:eastAsia="IRNazanin"/>
          <w:color w:val="111111"/>
          <w:sz w:val="28"/>
          <w:sz w:val="28"/>
          <w:szCs w:val="28"/>
          <w:rtl w:val="true"/>
          <w:lang w:bidi="fa-IR"/>
        </w:rPr>
        <w:t>ايشان از گورها برخيزند،حفاة عراة غرلا بهما،و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مُهْطِعِينَ إِلَى الدّٰاعِ يَقُولُ الْكٰافِرُونَ هٰذٰا يَوْمٌ عَسِرٌ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فَفَزِعَ مَنْ فِي السَّمٰاوٰاتِ وَ مَنْ فِي الْأَرْضِ ،بترسند هركه در آسمان و زمين باشند،و اين لفظ اگرچه ماضى است معنى مستقبل باشد،و در قرآن از اين </w:t>
      </w:r>
      <w:r>
        <w:rPr>
          <w:rStyle w:val="FootnoteAnchor"/>
          <w:rtl w:val="true"/>
        </w:rPr>
        <w:footnoteReference w:id="994"/>
      </w:r>
      <w:r>
        <w:rPr>
          <w:rFonts w:ascii="IRNazanin" w:hAnsi="IRNazanin" w:eastAsia="IRNazanin"/>
          <w:color w:val="111111"/>
          <w:sz w:val="28"/>
          <w:sz w:val="28"/>
          <w:szCs w:val="28"/>
          <w:rtl w:val="true"/>
          <w:lang w:bidi="fa-IR"/>
        </w:rPr>
        <w:t>بسيار است،و فايده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قوّت و غلبه آنچه لا محال واقع خواهد بود </w:t>
      </w:r>
      <w:r>
        <w:rPr>
          <w:rStyle w:val="FootnoteAnchor"/>
          <w:rtl w:val="true"/>
        </w:rPr>
        <w:footnoteReference w:id="995"/>
      </w:r>
      <w:r>
        <w:rPr>
          <w:rFonts w:ascii="IRNazanin" w:hAnsi="IRNazanin" w:eastAsia="IRNazanin"/>
          <w:color w:val="111111"/>
          <w:sz w:val="28"/>
          <w:sz w:val="28"/>
          <w:szCs w:val="28"/>
          <w:rtl w:val="true"/>
          <w:lang w:bidi="fa-IR"/>
        </w:rPr>
        <w:t xml:space="preserve">،فكان قد وقع، پندارى كه در وجود آمد الّا آن كه خداى خواهد از شهيدان، وَ كُلٌّ أَتَوْهُ دٰاخِرِينَ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و خلف و حفص خواندند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مقصور،على الفعل من الاتيان، همه به او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ممدود على الفاعل،آنگه نون جمع بيفگند </w:t>
      </w:r>
      <w:r>
        <w:rPr>
          <w:rStyle w:val="FootnoteAnchor"/>
          <w:rtl w:val="true"/>
        </w:rPr>
        <w:footnoteReference w:id="997"/>
      </w:r>
      <w:r>
        <w:rPr>
          <w:rFonts w:ascii="IRNazanin" w:hAnsi="IRNazanin" w:eastAsia="IRNazanin"/>
          <w:color w:val="111111"/>
          <w:sz w:val="28"/>
          <w:sz w:val="28"/>
          <w:szCs w:val="28"/>
          <w:rtl w:val="true"/>
          <w:lang w:bidi="fa-IR"/>
        </w:rPr>
        <w:t>للاضافة،و بيان كرديم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باشد واحد و جمع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چنان كه در اين آيت هست،و واحد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كُلُّهُمْ آتِيهِ يَوْمَ الْقِيٰامَةِ فَرْداً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دٰاخِرِينَ ،اى صاغرين،ذليل و مهين،و نصب او بر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الْجِبٰالَ تَحْسَبُهٰا جٰامِدَةً ،و تو بينى يا محمّد كوههاى جامد،يعنى ايستاده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تَمُرُّ مَرَّ السَّحٰابِ ،آنگه آن همچنان رود كه ابر رود تا به روى زمين افتد و باز راست شود،و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الْجِبٰالِ فَقُلْ يَنْسِفُهٰا رَبِّي نَسْفاً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تو پندارى كه اين كوهها ايستاده است،و آن رونده باشد،و هر چيز كه بزرگ بود چنين نمايد به خيال چون كشتى كه اهل كشتى پندارند كه ايستاده است و آن رونده باشد،و اين معنى گفت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بارعن مثل الطّود تحسب </w:t>
      </w:r>
      <w:r>
        <w:rPr>
          <w:rStyle w:val="FootnoteAnchor"/>
          <w:rtl w:val="true"/>
        </w:rPr>
        <w:footnoteReference w:id="1000"/>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وقوف لجام </w:t>
      </w:r>
      <w:r>
        <w:rPr>
          <w:rStyle w:val="FootnoteAnchor"/>
          <w:rtl w:val="true"/>
        </w:rPr>
        <w:footnoteReference w:id="1001"/>
      </w:r>
      <w:r>
        <w:rPr>
          <w:rFonts w:ascii="Amiri" w:hAnsi="Amiri" w:eastAsia="Amiri" w:cs="Amiri"/>
          <w:color w:val="111111"/>
          <w:sz w:val="28"/>
          <w:sz w:val="28"/>
          <w:szCs w:val="28"/>
          <w:rtl w:val="true"/>
          <w:lang w:bidi="ar-SA"/>
        </w:rPr>
        <w:t>و الرّكاب تهملج</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 اللّٰهِ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مصدر است،يعنى صنع اللّه صنعا،آنگه فعل بيفگند و مصدر اضافت كرد با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اغراء است، </w:t>
      </w:r>
    </w:p>
    <w:p>
      <w:pPr>
        <w:pStyle w:val="BookText"/>
        <w:rPr/>
      </w:pPr>
      <w:r>
        <w:rPr>
          <w:rFonts w:ascii="IRNazanin" w:hAnsi="IRNazanin" w:eastAsia="IRNazanin"/>
          <w:color w:val="111111"/>
          <w:sz w:val="28"/>
          <w:sz w:val="28"/>
          <w:szCs w:val="28"/>
          <w:rtl w:val="true"/>
          <w:lang w:bidi="fa-IR"/>
        </w:rPr>
        <w:t>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و الاسد،يعنى ابصر الهلال و احذر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جايگاه همين خواست،يعنى ابصروا 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اللّه،ببينى و بدانى صنع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 أَتْقَنَ كُلَّ شَيْءٍ ،آن خدايى كه همه چيزى </w:t>
      </w:r>
      <w:r>
        <w:rPr>
          <w:rStyle w:val="FootnoteAnchor"/>
          <w:rtl w:val="true"/>
        </w:rPr>
        <w:footnoteReference w:id="1002"/>
      </w:r>
      <w:r>
        <w:rPr>
          <w:rFonts w:ascii="Amiri" w:hAnsi="Amiri" w:eastAsia="Amiri" w:cs="Amiri"/>
          <w:color w:val="111111"/>
          <w:sz w:val="28"/>
          <w:sz w:val="28"/>
          <w:szCs w:val="28"/>
          <w:rtl w:val="true"/>
          <w:lang w:bidi="ar-SA"/>
        </w:rPr>
        <w:t>كه آفريد نكو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اتقن،اى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ديگران گفتند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احكم،محكم آفريد چنان كه در او خللى و عيبى نباشد،نظيره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خَلْقِ الرَّحْمٰنِ مِنْ تَفٰاوُتٍ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خَبِيرٌ بِمٰا تَفْعَلُونَ </w:t>
      </w:r>
      <w:r>
        <w:rPr>
          <w:rStyle w:val="FootnoteAnchor"/>
          <w:rtl w:val="true"/>
        </w:rPr>
        <w:footnoteReference w:id="1005"/>
      </w:r>
      <w:r>
        <w:rPr>
          <w:rFonts w:ascii="IRNazanin" w:hAnsi="IRNazanin" w:eastAsia="IRNazanin"/>
          <w:color w:val="111111"/>
          <w:sz w:val="28"/>
          <w:sz w:val="28"/>
          <w:szCs w:val="28"/>
          <w:rtl w:val="true"/>
          <w:lang w:bidi="fa-IR"/>
        </w:rPr>
        <w:t>،او داناست به آنچه شما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Style w:val="FootnoteAnchor"/>
          <w:rtl w:val="true"/>
        </w:rPr>
        <w:footnoteReference w:id="100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خطاب،و ديگران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خبرا عن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،هركه او نيكويى كند،او را به از آن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حسنه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غزا رفت به زمين روم،و او را عادت بودى چون خالى بودى به آواز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در مرغزارى مى رفت به زمين روم،اين كلمات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سوارى برون </w:t>
      </w:r>
      <w:r>
        <w:rPr>
          <w:rStyle w:val="FootnoteAnchor"/>
          <w:rtl w:val="true"/>
        </w:rPr>
        <w:footnoteReference w:id="1007"/>
      </w:r>
      <w:r>
        <w:rPr>
          <w:rFonts w:ascii="IRNazanin" w:hAnsi="IRNazanin" w:eastAsia="IRNazanin"/>
          <w:color w:val="111111"/>
          <w:sz w:val="28"/>
          <w:sz w:val="28"/>
          <w:szCs w:val="28"/>
          <w:rtl w:val="true"/>
          <w:lang w:bidi="fa-IR"/>
        </w:rPr>
        <w:t>آمد از آن مرغزار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اين كلمه </w:t>
      </w:r>
      <w:r>
        <w:rPr>
          <w:rStyle w:val="FootnoteAnchor"/>
          <w:rtl w:val="true"/>
        </w:rPr>
        <w:footnoteReference w:id="1008"/>
      </w:r>
      <w:r>
        <w:rPr>
          <w:rFonts w:ascii="IRNazanin" w:hAnsi="IRNazanin" w:eastAsia="IRNazanin"/>
          <w:color w:val="111111"/>
          <w:sz w:val="28"/>
          <w:sz w:val="28"/>
          <w:szCs w:val="28"/>
          <w:rtl w:val="true"/>
          <w:lang w:bidi="fa-IR"/>
        </w:rPr>
        <w:t>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خَيْرٌ مِنْهٰا وَ هُمْ مِنْ فَزَعٍ يَوْمَئِذٍ آمِنُونَ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داود السبيعيّ روايت كرد از ابو عبد اللّه الجدلىّ كه اميرالمؤمنين على </w:t>
      </w:r>
      <w:r>
        <w:rPr>
          <w:rStyle w:val="FootnoteAnchor"/>
          <w:rtl w:val="true"/>
        </w:rPr>
        <w:footnoteReference w:id="10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w:t>
      </w:r>
      <w:r>
        <w:rPr>
          <w:rStyle w:val="FootnoteAnchor"/>
          <w:rtl w:val="true"/>
        </w:rPr>
        <w:footnoteReference w:id="1010"/>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خبر دهم به حسنتى كه هركه آن حسنه كند به بهشت شود و او را به از آن بدهند،و به سيّئتى كه هركه آن كند به دوزخ شود و هيچ عمل با </w:t>
      </w:r>
    </w:p>
    <w:p>
      <w:pPr>
        <w:pStyle w:val="BookText"/>
        <w:rPr/>
      </w:pPr>
      <w:r>
        <w:rPr>
          <w:rFonts w:ascii="IRNazanin" w:hAnsi="IRNazanin" w:eastAsia="IRNazanin"/>
          <w:color w:val="111111"/>
          <w:sz w:val="28"/>
          <w:sz w:val="28"/>
          <w:szCs w:val="28"/>
          <w:rtl w:val="true"/>
          <w:lang w:bidi="fa-IR"/>
        </w:rPr>
        <w:t>آن قبول نكنند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الحسنة حبّنا اهل البيت و السّيّئة بغضنا ،حسنه دوستى ماست كه اهل البيتيم،و سيّئه دشمنى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خَيْرٌ مِنْهٰا ،او را به از آن باشد،يعنى به از آن حسنه،و آن ثواب و نعيم ابد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نه آن است كه به از آن،براى آن كه به از ايمان و كلمه توحيد هيچ چيز نباشد،و انّما </w:t>
      </w:r>
      <w:r>
        <w:rPr>
          <w:rStyle w:val="FootnoteAnchor"/>
          <w:rtl w:val="true"/>
        </w:rPr>
        <w:footnoteReference w:id="1011"/>
      </w:r>
      <w:r>
        <w:rPr>
          <w:rFonts w:ascii="Amiri" w:hAnsi="Amiri" w:eastAsia="Amiri" w:cs="Amiri"/>
          <w:color w:val="111111"/>
          <w:sz w:val="28"/>
          <w:sz w:val="28"/>
          <w:szCs w:val="28"/>
          <w:rtl w:val="true"/>
          <w:lang w:bidi="ar-SA"/>
        </w:rPr>
        <w:t>تقدير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خَيْرٌ مِنْهٰا ،اى من تلك الحسنة خير و ثواب،او را به از آن حسنه خير و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بر اين قول تفضيل را نباشد،بل نيكى باشد از نيكيها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دگر </w:t>
      </w:r>
      <w:r>
        <w:rPr>
          <w:rStyle w:val="FootnoteAnchor"/>
          <w:rtl w:val="true"/>
        </w:rPr>
        <w:footnoteReference w:id="101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بر تفضيل است،براى آن كه ايمان فعل بنده است،و ثواب فعل خداى،و فعل خداى از فعل بنده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دگر </w:t>
      </w:r>
      <w:r>
        <w:rPr>
          <w:rStyle w:val="FootnoteAnchor"/>
          <w:rtl w:val="true"/>
        </w:rPr>
        <w:footnoteReference w:id="101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رضاى خداست،و رضاى خداى به از همه چيز باشد،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رِضْوٰانٌ مِنَ اللّٰهِ أَكْبَرُ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كعب و عبد الرّحمن 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خَيْرٌ مِنْهٰا ،يعنى بيش ازآن كه يكى را ده بدهند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اقوال </w:t>
      </w:r>
      <w:r>
        <w:rPr>
          <w:rStyle w:val="FootnoteAnchor"/>
          <w:rtl w:val="true"/>
        </w:rPr>
        <w:footnoteReference w:id="1016"/>
      </w:r>
      <w:r>
        <w:rPr>
          <w:rFonts w:ascii="IRNazanin" w:hAnsi="IRNazanin" w:eastAsia="IRNazanin"/>
          <w:color w:val="111111"/>
          <w:sz w:val="28"/>
          <w:sz w:val="28"/>
          <w:szCs w:val="28"/>
          <w:rtl w:val="true"/>
          <w:lang w:bidi="fa-IR"/>
        </w:rPr>
        <w:t xml:space="preserve">كه گفتند </w:t>
      </w:r>
      <w:r>
        <w:rPr>
          <w:rStyle w:val="FootnoteAnchor"/>
          <w:rtl w:val="true"/>
        </w:rPr>
        <w:footnoteReference w:id="1017"/>
      </w:r>
      <w:r>
        <w:rPr>
          <w:rFonts w:ascii="Amiri" w:hAnsi="Amiri" w:eastAsia="Amiri" w:cs="Amiri"/>
          <w:color w:val="111111"/>
          <w:sz w:val="28"/>
          <w:sz w:val="28"/>
          <w:szCs w:val="28"/>
          <w:rtl w:val="true"/>
          <w:lang w:bidi="ar-SA"/>
        </w:rPr>
        <w:t>در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،متعسّف است براى آن </w:t>
      </w:r>
      <w:r>
        <w:rPr>
          <w:rStyle w:val="FootnoteAnchor"/>
          <w:rtl w:val="true"/>
        </w:rPr>
        <w:footnoteReference w:id="1018"/>
      </w:r>
      <w:r>
        <w:rPr>
          <w:rFonts w:ascii="IRNazanin" w:hAnsi="IRNazanin" w:eastAsia="IRNazanin"/>
          <w:color w:val="111111"/>
          <w:sz w:val="28"/>
          <w:sz w:val="28"/>
          <w:szCs w:val="28"/>
          <w:rtl w:val="true"/>
          <w:lang w:bidi="fa-IR"/>
        </w:rPr>
        <w:t xml:space="preserve">گفتند </w:t>
      </w:r>
      <w:r>
        <w:rPr>
          <w:rStyle w:val="FootnoteAnchor"/>
          <w:rtl w:val="true"/>
        </w:rPr>
        <w:footnoteReference w:id="1019"/>
      </w:r>
      <w:r>
        <w:rPr>
          <w:rFonts w:ascii="IRNazanin" w:hAnsi="IRNazanin" w:eastAsia="IRNazanin"/>
          <w:color w:val="111111"/>
          <w:sz w:val="28"/>
          <w:sz w:val="28"/>
          <w:szCs w:val="28"/>
          <w:rtl w:val="true"/>
          <w:lang w:bidi="fa-IR"/>
        </w:rPr>
        <w:t>كه پنداشتند خللى راه يابد اگر مطلق گويند،و اين نه چنان است كه ايشان گمان بردند،براى آن كه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از آن باشد </w:t>
      </w:r>
      <w:r>
        <w:rPr>
          <w:rStyle w:val="FootnoteAnchor"/>
          <w:rtl w:val="true"/>
        </w:rPr>
        <w:footnoteReference w:id="1020"/>
      </w:r>
      <w:r>
        <w:rPr>
          <w:rFonts w:ascii="Amiri" w:hAnsi="Amiri" w:eastAsia="Amiri" w:cs="Amiri"/>
          <w:color w:val="111111"/>
          <w:sz w:val="28"/>
          <w:sz w:val="28"/>
          <w:szCs w:val="28"/>
          <w:rtl w:val="true"/>
          <w:lang w:bidi="ar-SA"/>
        </w:rPr>
        <w:t xml:space="preserve">،و تكليف كلفت و مشقّت </w:t>
      </w:r>
      <w:r>
        <w:rPr>
          <w:rStyle w:val="FootnoteAnchor"/>
          <w:rtl w:val="true"/>
        </w:rPr>
        <w:footnoteReference w:id="1021"/>
      </w:r>
      <w:r>
        <w:rPr>
          <w:rFonts w:ascii="Amiri" w:hAnsi="Amiri" w:eastAsia="Amiri" w:cs="Amiri"/>
          <w:color w:val="111111"/>
          <w:sz w:val="28"/>
          <w:sz w:val="28"/>
          <w:szCs w:val="28"/>
          <w:rtl w:val="true"/>
          <w:lang w:bidi="ar-SA"/>
        </w:rPr>
        <w:t>،و نعمت و راحت به هر حال به از مشقّت و رنج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w:t>
      </w:r>
      <w:r>
        <w:rPr>
          <w:rStyle w:val="FootnoteAnchor"/>
          <w:rtl w:val="true"/>
        </w:rPr>
        <w:footnoteReference w:id="1022"/>
      </w:r>
      <w:r>
        <w:rPr>
          <w:rFonts w:ascii="IRNazanin" w:hAnsi="IRNazanin" w:eastAsia="IRNazanin"/>
          <w:color w:val="111111"/>
          <w:sz w:val="28"/>
          <w:sz w:val="28"/>
          <w:szCs w:val="28"/>
          <w:rtl w:val="true"/>
          <w:lang w:bidi="fa-IR"/>
        </w:rPr>
        <w:t>قدر استحقاق هر فعلى جز خداى نداند، چنان كه در خبر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را به يك تسبيح چندانى ثواب دهند كه ملك دنيا </w:t>
      </w:r>
    </w:p>
    <w:p>
      <w:pPr>
        <w:pStyle w:val="BookText"/>
        <w:rPr/>
      </w:pPr>
      <w:r>
        <w:rPr>
          <w:rFonts w:ascii="Amiri" w:hAnsi="Amiri" w:eastAsia="Amiri" w:cs="Amiri"/>
          <w:color w:val="111111"/>
          <w:sz w:val="28"/>
          <w:sz w:val="28"/>
          <w:szCs w:val="28"/>
          <w:rtl w:val="true"/>
          <w:lang w:bidi="ar-SA"/>
        </w:rPr>
        <w:t>يا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يَوْمَئِذٍ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كوفيان به تنوين خواندند </w:t>
      </w:r>
      <w:r>
        <w:rPr>
          <w:rStyle w:val="FootnoteAnchor"/>
          <w:rtl w:val="true"/>
        </w:rPr>
        <w:footnoteReference w:id="1023"/>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ظرف،و اين قرائت عبد اللّه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بر اضافت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تنوين،و همچنين فزع يومئذ،و ايشان از ترس آن روز ايمن باشند،و اين قرائت بهتر است براى آن كه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 باشد،و برآن قرائت منكّر </w:t>
      </w:r>
      <w:r>
        <w:rPr>
          <w:rStyle w:val="FootnoteAnchor"/>
          <w:rtl w:val="true"/>
        </w:rPr>
        <w:footnoteReference w:id="1024"/>
      </w:r>
      <w:r>
        <w:rPr>
          <w:rFonts w:ascii="IRNazanin" w:hAnsi="IRNazanin" w:eastAsia="IRNazanin"/>
          <w:color w:val="111111"/>
          <w:sz w:val="28"/>
          <w:sz w:val="28"/>
          <w:szCs w:val="28"/>
          <w:rtl w:val="true"/>
          <w:lang w:bidi="fa-IR"/>
        </w:rPr>
        <w:t>،چنان كه معنى آن باشد كه يك فزع بود،و يك فزع بيش باشد آن روز،بل آن روز همه فزع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جٰاءَ بِالسَّيِّئَةِ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است،و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ايمان،گفت بيانش آن خبر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الجنّة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فَكُبَّتْ وُجُوهُهُمْ فِي النّٰارِ ،رويهاى ايشان در دوزخ افگنند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كنايت است از جملۀ ايشان،چنان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w:t>
      </w:r>
      <w:r>
        <w:rPr>
          <w:rStyle w:val="FootnoteAnchor"/>
          <w:rtl w:val="true"/>
        </w:rPr>
        <w:footnoteReference w:id="10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بٰاسِرَةٌ </w:t>
      </w:r>
      <w:r>
        <w:rPr>
          <w:rStyle w:val="FootnoteAnchor"/>
          <w:rtl w:val="true"/>
        </w:rPr>
        <w:footnoteReference w:id="102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Style w:val="FootnoteAnchor"/>
          <w:rtl w:val="true"/>
        </w:rPr>
        <w:footnoteReference w:id="1027"/>
      </w:r>
      <w:r>
        <w:rPr>
          <w:rFonts w:ascii="IRNazanin" w:hAnsi="IRNazanin" w:eastAsia="IRNazanin"/>
          <w:color w:val="111111"/>
          <w:sz w:val="28"/>
          <w:sz w:val="28"/>
          <w:szCs w:val="28"/>
          <w:rtl w:val="true"/>
          <w:lang w:bidi="fa-IR"/>
        </w:rPr>
        <w:t>و جز آن،يعنى ايشان را در دوزخ افگنند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تُجْزَوْنَ </w:t>
      </w:r>
      <w:r>
        <w:rPr>
          <w:rStyle w:val="FootnoteAnchor"/>
          <w:rtl w:val="true"/>
        </w:rPr>
        <w:footnoteReference w:id="1028"/>
      </w:r>
      <w:r>
        <w:rPr>
          <w:rFonts w:ascii="IRNazanin" w:hAnsi="IRNazanin" w:eastAsia="IRNazanin"/>
          <w:color w:val="111111"/>
          <w:sz w:val="28"/>
          <w:sz w:val="28"/>
          <w:szCs w:val="28"/>
          <w:rtl w:val="true"/>
          <w:lang w:bidi="fa-IR"/>
        </w:rPr>
        <w:t>،اين از جمله آن جايهاست كه قول در او محذوف است،يعنى و قيل لهم،و گويند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جزا كردند الّا به آنچه كرده بودى؟ إِنَّمٰا أُمِرْتُ ،آنگه حق تعالى رسول را گفت بگو اين قوم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فرموده اند كه خداى اين شهر را پرستم كه حرام كرد آن را،يعنى مكّه </w:t>
      </w:r>
      <w:r>
        <w:rPr>
          <w:rStyle w:val="FootnoteAnchor"/>
          <w:rtl w:val="true"/>
        </w:rPr>
        <w:footnoteReference w:id="1029"/>
      </w:r>
      <w:r>
        <w:rPr>
          <w:rFonts w:ascii="IRNazanin" w:hAnsi="IRNazanin" w:eastAsia="IRNazanin"/>
          <w:color w:val="111111"/>
          <w:sz w:val="28"/>
          <w:sz w:val="28"/>
          <w:szCs w:val="28"/>
          <w:rtl w:val="true"/>
          <w:lang w:bidi="fa-IR"/>
        </w:rPr>
        <w:t xml:space="preserve">كه خداى آن را حرام كرده است و مأمن ساخته تا در او هيچ خون حرام </w:t>
      </w:r>
      <w:r>
        <w:rPr>
          <w:rStyle w:val="FootnoteAnchor"/>
          <w:rtl w:val="true"/>
        </w:rPr>
        <w:footnoteReference w:id="1030"/>
      </w:r>
      <w:r>
        <w:rPr>
          <w:rFonts w:ascii="IRNazanin" w:hAnsi="IRNazanin" w:eastAsia="IRNazanin"/>
          <w:color w:val="111111"/>
          <w:sz w:val="28"/>
          <w:sz w:val="28"/>
          <w:szCs w:val="28"/>
          <w:rtl w:val="true"/>
          <w:lang w:bidi="fa-IR"/>
        </w:rPr>
        <w:t xml:space="preserve">نريزند،و هيچ صيد نيازارند،و هيچ درخت او </w:t>
      </w:r>
      <w:r>
        <w:rPr>
          <w:rStyle w:val="FootnoteAnchor"/>
          <w:rtl w:val="true"/>
        </w:rPr>
        <w:footnoteReference w:id="1031"/>
      </w:r>
      <w:r>
        <w:rPr>
          <w:rFonts w:ascii="IRNazanin" w:hAnsi="IRNazanin" w:eastAsia="IRNazanin"/>
          <w:color w:val="111111"/>
          <w:sz w:val="28"/>
          <w:sz w:val="28"/>
          <w:szCs w:val="28"/>
          <w:rtl w:val="true"/>
          <w:lang w:bidi="fa-IR"/>
        </w:rPr>
        <w:t xml:space="preserve">نبرند،و بر كسى ظلم نكنند،و گياه او ندروند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كُلُّ شَيْءٍ ،و او راست همه چيز يعنى خداى را به خلق و ملك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أَنْ أَكُونَ مِنَ الْمُسْلِمِينَ ،و مرا فرموده اند كه از جملۀ مسلمانان باشم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أَتْلُوَا الْقُرْآنَ ،و مرا فرموده است تا قرآن 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،هركه او ره </w:t>
      </w:r>
    </w:p>
    <w:p>
      <w:pPr>
        <w:pStyle w:val="BookText"/>
        <w:rPr/>
      </w:pPr>
      <w:r>
        <w:rPr>
          <w:rFonts w:ascii="IRNazanin" w:hAnsi="IRNazanin" w:eastAsia="IRNazanin"/>
          <w:color w:val="111111"/>
          <w:sz w:val="28"/>
          <w:sz w:val="28"/>
          <w:szCs w:val="28"/>
          <w:rtl w:val="true"/>
          <w:lang w:bidi="fa-IR"/>
        </w:rPr>
        <w:t>راست به دست آرد و اختيار ايمان و طاعت كند،براى خود كند،و هركه گمراه شود ضلال او بر او باشد،يعنى نفع و ثواب طاعت او به كسى ديگر ندهند،و مضرّت و عقاب معصيت او بر كسى ديگر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إِنَّمٰا أَنَا مِنَ الْمُنْذِرِينَ ،بگو كه من از جملۀ واعظان و ترسانندگانم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بيشتر از اعذار و انذار نيست،گفتند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 به آيت قتال منسوخ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 الْحَمْدُ لِلّٰهِ ،و بگو كه سپاس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سنريكم آياته فتعرفونها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خود با شما نمايد،و شما آن را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بدر،و نظيره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سَأُرِيكُمْ </w:t>
      </w:r>
      <w:r>
        <w:rPr>
          <w:rStyle w:val="FootnoteAnchor"/>
          <w:rtl w:val="true"/>
        </w:rPr>
        <w:footnoteReference w:id="1034"/>
      </w:r>
      <w:r>
        <w:rPr>
          <w:rFonts w:ascii="Amiri" w:hAnsi="Amiri" w:eastAsia="Amiri" w:cs="Amiri"/>
          <w:color w:val="111111"/>
          <w:sz w:val="28"/>
          <w:sz w:val="28"/>
          <w:szCs w:val="28"/>
          <w:rtl w:val="true"/>
          <w:lang w:bidi="ar-SA"/>
        </w:rPr>
        <w:t xml:space="preserve">آيٰاتِي فَلاٰ تَسْتَعْجِلُونِ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آيات خود با شما نمايم در تنهاى </w:t>
      </w:r>
      <w:r>
        <w:rPr>
          <w:rStyle w:val="FootnoteAnchor"/>
          <w:rtl w:val="true"/>
        </w:rPr>
        <w:footnoteReference w:id="1036"/>
      </w:r>
      <w:r>
        <w:rPr>
          <w:rFonts w:ascii="Amiri" w:hAnsi="Amiri" w:eastAsia="Amiri" w:cs="Amiri"/>
          <w:color w:val="111111"/>
          <w:sz w:val="28"/>
          <w:sz w:val="28"/>
          <w:szCs w:val="28"/>
          <w:rtl w:val="true"/>
          <w:lang w:bidi="ar-SA"/>
        </w:rPr>
        <w:t>شما،و در آسمان و زمين، و احوال و ارزاق شما،نظيره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رَبُّكَ بِغٰافِلٍ عَمّٰا تَعْمَلُونَ </w:t>
      </w:r>
      <w:r>
        <w:rPr>
          <w:rStyle w:val="FootnoteAnchor"/>
          <w:rtl w:val="true"/>
        </w:rPr>
        <w:footnoteReference w:id="1038"/>
      </w:r>
      <w:r>
        <w:rPr>
          <w:rFonts w:ascii="IRNazanin" w:hAnsi="IRNazanin" w:eastAsia="IRNazanin"/>
          <w:color w:val="111111"/>
          <w:sz w:val="28"/>
          <w:sz w:val="28"/>
          <w:szCs w:val="28"/>
          <w:rtl w:val="true"/>
          <w:lang w:bidi="fa-IR"/>
        </w:rPr>
        <w:t>،و خداى تو غافل نيست از آنچه اينان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آيت،مورد تهديد و وعيد است،يعنى تا جزا دهد هريكى را بر وفق عمل او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36" w:name="pg12065_137646"/>
    </w:p>
    <w:p>
      <w:pPr>
        <w:pStyle w:val="Heading2"/>
        <w:numPr>
          <w:ilvl w:val="1"/>
          <w:numId w:val="1"/>
        </w:numPr>
        <w:rPr/>
      </w:pPr>
      <w:bookmarkStart w:id="37" w:name="__RefHeading___Toc1877132_417432637"/>
      <w:bookmarkStart w:id="38" w:name="_Toc16"/>
      <w:bookmarkEnd w:id="36"/>
      <w:bookmarkEnd w:id="37"/>
      <w:r>
        <w:rPr>
          <w:rtl w:val="true"/>
        </w:rPr>
        <w:t>سورة القصص</w:t>
      </w:r>
      <w:bookmarkEnd w:id="38"/>
    </w:p>
    <w:p>
      <w:pPr>
        <w:pStyle w:val="Heading3"/>
        <w:numPr>
          <w:ilvl w:val="2"/>
          <w:numId w:val="1"/>
        </w:numPr>
        <w:rPr/>
      </w:pPr>
      <w:bookmarkStart w:id="39" w:name="__RefHeading___Toc1877134_417432637"/>
      <w:bookmarkStart w:id="40" w:name="_Toc17"/>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بدان كه اين سورت مكّى است در قول حسن و عطا و عكرمه و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هيچ ناسخ و منسوخ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آيت از او به مدينه فرود آمد،و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جحفه، و هى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فَرَضَ عَلَيْكَ الْقُرْآنَ لَرٰادُّكَ</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سورت هشتاد و هشت آيت است،و هزار </w:t>
      </w:r>
      <w:r>
        <w:rPr>
          <w:rStyle w:val="FootnoteAnchor"/>
          <w:rtl w:val="true"/>
        </w:rPr>
        <w:footnoteReference w:id="1041"/>
      </w:r>
      <w:r>
        <w:rPr>
          <w:rFonts w:ascii="IRNazanin" w:hAnsi="IRNazanin" w:eastAsia="IRNazanin"/>
          <w:color w:val="111111"/>
          <w:sz w:val="28"/>
          <w:sz w:val="28"/>
          <w:szCs w:val="28"/>
          <w:rtl w:val="true"/>
          <w:lang w:bidi="fa-IR"/>
        </w:rPr>
        <w:t xml:space="preserve">و چهارصد و چهل و يك </w:t>
      </w:r>
      <w:r>
        <w:rPr>
          <w:rStyle w:val="FootnoteAnchor"/>
          <w:rtl w:val="true"/>
        </w:rPr>
        <w:footnoteReference w:id="1042"/>
      </w:r>
      <w:r>
        <w:rPr>
          <w:rFonts w:ascii="IRNazanin" w:hAnsi="IRNazanin" w:eastAsia="IRNazanin"/>
          <w:color w:val="111111"/>
          <w:sz w:val="28"/>
          <w:sz w:val="28"/>
          <w:szCs w:val="28"/>
          <w:rtl w:val="true"/>
          <w:lang w:bidi="fa-IR"/>
        </w:rPr>
        <w:t>كلمت است و پنج هزار و هشتصد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كعب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بخواند،هيچ فرشته نماند الّا بر صدق او گواى </w:t>
      </w:r>
      <w:r>
        <w:rPr>
          <w:rStyle w:val="FootnoteAnchor"/>
          <w:rtl w:val="true"/>
        </w:rPr>
        <w:footnoteReference w:id="1043"/>
      </w:r>
      <w:r>
        <w:rPr>
          <w:rFonts w:ascii="Amiri" w:hAnsi="Amiri" w:eastAsia="Amiri" w:cs="Amiri"/>
          <w:color w:val="111111"/>
          <w:sz w:val="28"/>
          <w:sz w:val="28"/>
          <w:szCs w:val="28"/>
          <w:rtl w:val="true"/>
          <w:lang w:bidi="ar-SA"/>
        </w:rPr>
        <w:t>دهد روز قيامت كه او صادق بود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لَهُ الْحُكْمُ وَ إِلَيْهِ تُرْجَعُونَ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877136_417432637"/>
      <w:bookmarkStart w:id="42" w:name="_Toc18"/>
      <w:bookmarkEnd w:id="41"/>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28</w:t>
      </w:r>
      <w:bookmarkEnd w:id="42"/>
    </w:p>
    <w:p>
      <w:pPr>
        <w:pStyle w:val="Heading4"/>
        <w:numPr>
          <w:ilvl w:val="3"/>
          <w:numId w:val="1"/>
        </w:numPr>
        <w:rPr/>
      </w:pPr>
      <w:bookmarkStart w:id="43" w:name="__RefHeading___Toc1877138_417432637"/>
      <w:bookmarkStart w:id="44" w:name="_Toc19"/>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 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عَيْنٍ لِي وَ لَكَ لاٰ تَقْتُلُوهُ عَسىٰ أَنْ يَنْفَعَنٰا أَوْ نَتَّخِذَهُ وَلَداً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إِنْ كٰادَتْ لَتُبْدِي بِهِ لَوْ لاٰ أَنْ رَبَطْنٰا عَلىٰ قَلْبِهٰا لِتَكُونَ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فَبَصُرَتْ بِهِ عَنْ جُنُبٍ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فَقٰالَتْ هَلْ أَدُلُّكُمْ عَلىٰ أَهْلِ بَيْتٍ يَكْفُلُونَهُ لَكُمْ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وَ لِتَعْلَمَ أَنَّ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اِسْتَوىٰ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قٰالَ يٰا مُوسىٰ أَ تُرِيدُ أَنْ تَقْتُلَنِي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اِمْرَأَتَيْنِ تَذُودٰانِ قٰالَ مٰا خَطْبُكُمٰا قٰالَتٰا لاٰ نَسْقِي حَتّٰى يُصْدِرَ اَلرِّعٰاءُ وَ أَبُونٰا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877140_417432637"/>
      <w:bookmarkStart w:id="46" w:name="_Toc20"/>
      <w:bookmarkEnd w:id="45"/>
      <w:r>
        <w:rPr>
          <w:rtl w:val="true"/>
        </w:rPr>
        <w:t>ترجمه</w:t>
      </w:r>
      <w:bookmarkEnd w:id="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مهربان بسيار آمرزش</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اين آيتهاى قرآن روشن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مى خوانيم بر تو از خبر موسى و فرعون براستى براى قومى كه ايمان آرند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فرعون بلندى كرد </w:t>
      </w:r>
      <w:r>
        <w:rPr>
          <w:rStyle w:val="FootnoteAnchor"/>
          <w:rtl w:val="true"/>
        </w:rPr>
        <w:footnoteReference w:id="1048"/>
      </w:r>
      <w:r>
        <w:rPr>
          <w:rFonts w:ascii="Amiri" w:hAnsi="Amiri" w:eastAsia="Amiri" w:cs="Amiri"/>
          <w:color w:val="111111"/>
          <w:sz w:val="28"/>
          <w:sz w:val="28"/>
          <w:szCs w:val="28"/>
          <w:rtl w:val="true"/>
          <w:lang w:bidi="ar-SA"/>
        </w:rPr>
        <w:t xml:space="preserve">در زمين و كرد اهل آن را به فرقه ها،ضعيف كرد </w:t>
      </w:r>
      <w:r>
        <w:rPr>
          <w:rStyle w:val="FootnoteAnchor"/>
          <w:rtl w:val="true"/>
        </w:rPr>
        <w:footnoteReference w:id="1049"/>
      </w:r>
      <w:r>
        <w:rPr>
          <w:rFonts w:ascii="IRNazanin" w:hAnsi="IRNazanin" w:eastAsia="IRNazanin"/>
          <w:color w:val="111111"/>
          <w:sz w:val="28"/>
          <w:sz w:val="28"/>
          <w:szCs w:val="28"/>
          <w:rtl w:val="true"/>
          <w:lang w:bidi="fa-IR"/>
        </w:rPr>
        <w:t xml:space="preserve">گروهى را از ايشان،مى كشت </w:t>
      </w:r>
      <w:r>
        <w:rPr>
          <w:rStyle w:val="FootnoteAnchor"/>
          <w:rtl w:val="true"/>
        </w:rPr>
        <w:footnoteReference w:id="1050"/>
      </w:r>
      <w:r>
        <w:rPr>
          <w:rFonts w:ascii="IRNazanin" w:hAnsi="IRNazanin" w:eastAsia="IRNazanin"/>
          <w:color w:val="111111"/>
          <w:sz w:val="28"/>
          <w:sz w:val="28"/>
          <w:szCs w:val="28"/>
          <w:rtl w:val="true"/>
          <w:lang w:bidi="fa-IR"/>
        </w:rPr>
        <w:t xml:space="preserve">پسران ايشان </w:t>
      </w:r>
      <w:r>
        <w:rPr>
          <w:rStyle w:val="FootnoteAnchor"/>
          <w:rtl w:val="true"/>
        </w:rPr>
        <w:footnoteReference w:id="1051"/>
      </w:r>
      <w:r>
        <w:rPr>
          <w:rFonts w:ascii="IRNazanin" w:hAnsi="IRNazanin" w:eastAsia="IRNazanin"/>
          <w:color w:val="111111"/>
          <w:sz w:val="28"/>
          <w:sz w:val="28"/>
          <w:szCs w:val="28"/>
          <w:rtl w:val="true"/>
          <w:lang w:bidi="fa-IR"/>
        </w:rPr>
        <w:t xml:space="preserve">و زنده مى گذاشت </w:t>
      </w:r>
      <w:r>
        <w:rPr>
          <w:rStyle w:val="FootnoteAnchor"/>
          <w:rtl w:val="true"/>
        </w:rPr>
        <w:footnoteReference w:id="1052"/>
      </w:r>
      <w:r>
        <w:rPr>
          <w:rFonts w:ascii="Amiri" w:hAnsi="Amiri" w:eastAsia="Amiri" w:cs="Amiri"/>
          <w:color w:val="111111"/>
          <w:sz w:val="28"/>
          <w:sz w:val="28"/>
          <w:szCs w:val="28"/>
          <w:rtl w:val="true"/>
          <w:lang w:bidi="ar-SA"/>
        </w:rPr>
        <w:t xml:space="preserve">زنان ايشان را </w:t>
      </w:r>
      <w:r>
        <w:rPr>
          <w:rStyle w:val="FootnoteAnchor"/>
          <w:rtl w:val="true"/>
        </w:rPr>
        <w:footnoteReference w:id="1053"/>
      </w:r>
      <w:r>
        <w:rPr>
          <w:rFonts w:ascii="Amiri" w:hAnsi="Amiri" w:eastAsia="Amiri" w:cs="Amiri"/>
          <w:color w:val="111111"/>
          <w:sz w:val="28"/>
          <w:sz w:val="28"/>
          <w:szCs w:val="28"/>
          <w:rtl w:val="true"/>
          <w:lang w:bidi="ar-SA"/>
        </w:rPr>
        <w:t xml:space="preserve">كه بود </w:t>
      </w:r>
      <w:r>
        <w:rPr>
          <w:rStyle w:val="FootnoteAnchor"/>
          <w:rtl w:val="true"/>
        </w:rPr>
        <w:footnoteReference w:id="1054"/>
      </w:r>
      <w:r>
        <w:rPr>
          <w:rFonts w:ascii="IRNazanin" w:hAnsi="IRNazanin" w:eastAsia="IRNazanin"/>
          <w:color w:val="111111"/>
          <w:sz w:val="28"/>
          <w:sz w:val="28"/>
          <w:szCs w:val="28"/>
          <w:rtl w:val="true"/>
          <w:lang w:bidi="fa-IR"/>
        </w:rPr>
        <w:t>از جملۀ مفسدان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 خواهيم كه منّت نهيم بر آنان كه ضعيف گرفتند </w:t>
      </w:r>
      <w:r>
        <w:rPr>
          <w:rStyle w:val="FootnoteAnchor"/>
          <w:rtl w:val="true"/>
        </w:rPr>
        <w:footnoteReference w:id="1055"/>
      </w:r>
      <w:r>
        <w:rPr>
          <w:rFonts w:ascii="Amiri" w:hAnsi="Amiri" w:eastAsia="Amiri" w:cs="Amiri"/>
          <w:color w:val="111111"/>
          <w:sz w:val="28"/>
          <w:sz w:val="28"/>
          <w:szCs w:val="28"/>
          <w:rtl w:val="true"/>
          <w:lang w:bidi="ar-SA"/>
        </w:rPr>
        <w:t>در زمين و كنيم ايشان را امامان،و كنيم ايشان را ميراث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تمكين كنيم </w:t>
      </w:r>
      <w:r>
        <w:rPr>
          <w:rStyle w:val="FootnoteAnchor"/>
          <w:rtl w:val="true"/>
        </w:rPr>
        <w:footnoteReference w:id="1056"/>
      </w:r>
      <w:r>
        <w:rPr>
          <w:rFonts w:ascii="IRNazanin" w:hAnsi="IRNazanin" w:eastAsia="IRNazanin"/>
          <w:color w:val="111111"/>
          <w:sz w:val="28"/>
          <w:sz w:val="28"/>
          <w:szCs w:val="28"/>
          <w:rtl w:val="true"/>
          <w:lang w:bidi="fa-IR"/>
        </w:rPr>
        <w:t xml:space="preserve">ايشان را در زمين و بازنماييم فرعون را و هامان را و لشكرهاى ايشان را از ايشان آنچه بودند حذر مى كردند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وحى كرديم به مادر موسى كه شير ده او را </w:t>
      </w:r>
      <w:r>
        <w:rPr>
          <w:rStyle w:val="FootnoteAnchor"/>
          <w:rtl w:val="true"/>
        </w:rPr>
        <w:footnoteReference w:id="1058"/>
      </w:r>
      <w:r>
        <w:rPr>
          <w:rFonts w:ascii="IRNazanin" w:hAnsi="IRNazanin" w:eastAsia="IRNazanin"/>
          <w:color w:val="111111"/>
          <w:sz w:val="28"/>
          <w:sz w:val="28"/>
          <w:szCs w:val="28"/>
          <w:rtl w:val="true"/>
          <w:lang w:bidi="fa-IR"/>
        </w:rPr>
        <w:t xml:space="preserve">،چون بترسى بر او بيفگن او را در دريا و مترس و اندوه مدار كه ما بازرسانيم </w:t>
      </w:r>
      <w:r>
        <w:rPr>
          <w:rStyle w:val="FootnoteAnchor"/>
          <w:rtl w:val="true"/>
        </w:rPr>
        <w:footnoteReference w:id="1059"/>
      </w:r>
      <w:r>
        <w:rPr>
          <w:rFonts w:ascii="Amiri" w:hAnsi="Amiri" w:eastAsia="Amiri" w:cs="Amiri"/>
          <w:color w:val="111111"/>
          <w:sz w:val="28"/>
          <w:sz w:val="28"/>
          <w:szCs w:val="28"/>
          <w:rtl w:val="true"/>
          <w:lang w:bidi="ar-SA"/>
        </w:rPr>
        <w:t xml:space="preserve">او را با تو و كنيم </w:t>
      </w:r>
      <w:r>
        <w:rPr>
          <w:rStyle w:val="FootnoteAnchor"/>
          <w:rtl w:val="true"/>
        </w:rPr>
        <w:footnoteReference w:id="1060"/>
      </w:r>
      <w:r>
        <w:rPr>
          <w:rFonts w:ascii="IRNazanin" w:hAnsi="IRNazanin" w:eastAsia="IRNazanin"/>
          <w:color w:val="111111"/>
          <w:sz w:val="28"/>
          <w:sz w:val="28"/>
          <w:szCs w:val="28"/>
          <w:rtl w:val="true"/>
          <w:lang w:bidi="fa-IR"/>
        </w:rPr>
        <w:t>او را از جملۀ پيغامبران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گرفتند </w:t>
      </w:r>
      <w:r>
        <w:rPr>
          <w:rStyle w:val="FootnoteAnchor"/>
          <w:rtl w:val="true"/>
        </w:rPr>
        <w:footnoteReference w:id="1061"/>
      </w:r>
      <w:r>
        <w:rPr>
          <w:rFonts w:ascii="Amiri" w:hAnsi="Amiri" w:eastAsia="Amiri" w:cs="Amiri"/>
          <w:color w:val="111111"/>
          <w:sz w:val="28"/>
          <w:sz w:val="28"/>
          <w:szCs w:val="28"/>
          <w:rtl w:val="true"/>
          <w:lang w:bidi="ar-SA"/>
        </w:rPr>
        <w:t xml:space="preserve">او را آل فرعون تا باشد ايشان را دشمنى و اندوهى </w:t>
      </w:r>
      <w:r>
        <w:rPr>
          <w:rStyle w:val="FootnoteAnchor"/>
          <w:rtl w:val="true"/>
        </w:rPr>
        <w:footnoteReference w:id="1062"/>
      </w:r>
      <w:r>
        <w:rPr>
          <w:rFonts w:ascii="Amiri" w:hAnsi="Amiri" w:eastAsia="Amiri" w:cs="Amiri"/>
          <w:color w:val="111111"/>
          <w:sz w:val="28"/>
          <w:sz w:val="28"/>
          <w:szCs w:val="28"/>
          <w:rtl w:val="true"/>
          <w:lang w:bidi="ar-SA"/>
        </w:rPr>
        <w:t xml:space="preserve">،فرعون و هامان و لشكرهاى </w:t>
      </w:r>
      <w:r>
        <w:rPr>
          <w:rStyle w:val="FootnoteAnchor"/>
          <w:rtl w:val="true"/>
        </w:rPr>
        <w:footnoteReference w:id="1063"/>
      </w:r>
      <w:r>
        <w:rPr>
          <w:rFonts w:ascii="Amiri" w:hAnsi="Amiri" w:eastAsia="Amiri" w:cs="Amiri"/>
          <w:color w:val="111111"/>
          <w:sz w:val="28"/>
          <w:sz w:val="28"/>
          <w:szCs w:val="28"/>
          <w:rtl w:val="true"/>
          <w:lang w:bidi="ar-SA"/>
        </w:rPr>
        <w:t>ايشان بودند خطاكننده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گفت زن فرعون روشنايى چشم باشد مرا و تو را،مكشى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،باشد كه سود دارد 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گيريم او را فرزندى و ايشان نمى دانستند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گشت دل </w:t>
      </w:r>
      <w:r>
        <w:rPr>
          <w:rStyle w:val="FootnoteAnchor"/>
          <w:rtl w:val="true"/>
        </w:rPr>
        <w:footnoteReference w:id="1067"/>
      </w:r>
      <w:r>
        <w:rPr>
          <w:rFonts w:ascii="IRNazanin" w:hAnsi="IRNazanin" w:eastAsia="IRNazanin"/>
          <w:color w:val="111111"/>
          <w:sz w:val="28"/>
          <w:sz w:val="28"/>
          <w:szCs w:val="28"/>
          <w:rtl w:val="true"/>
          <w:lang w:bidi="fa-IR"/>
        </w:rPr>
        <w:t xml:space="preserve">مادر موسى پرداخته،نزديك بود كه آشكارا بكند به او،اگر نه بستمانى </w:t>
      </w:r>
      <w:r>
        <w:rPr>
          <w:rStyle w:val="FootnoteAnchor"/>
          <w:rtl w:val="true"/>
        </w:rPr>
        <w:footnoteReference w:id="1068"/>
      </w:r>
      <w:r>
        <w:rPr>
          <w:rFonts w:ascii="IRNazanin" w:hAnsi="IRNazanin" w:eastAsia="IRNazanin"/>
          <w:color w:val="111111"/>
          <w:sz w:val="28"/>
          <w:sz w:val="28"/>
          <w:szCs w:val="28"/>
          <w:rtl w:val="true"/>
          <w:lang w:bidi="fa-IR"/>
        </w:rPr>
        <w:t>در دل او تا باشد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خواهرش را ابر پى او برو </w:t>
      </w:r>
      <w:r>
        <w:rPr>
          <w:rStyle w:val="FootnoteAnchor"/>
          <w:rtl w:val="true"/>
        </w:rPr>
        <w:footnoteReference w:id="1069"/>
      </w:r>
      <w:r>
        <w:rPr>
          <w:rFonts w:ascii="Amiri" w:hAnsi="Amiri" w:eastAsia="Amiri" w:cs="Amiri"/>
          <w:color w:val="111111"/>
          <w:sz w:val="28"/>
          <w:sz w:val="28"/>
          <w:szCs w:val="28"/>
          <w:rtl w:val="true"/>
          <w:lang w:bidi="ar-SA"/>
        </w:rPr>
        <w:t>،و او را از دور بديد او را و ايشان نمى دانستند</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حرام گردانيديم بر او شيرها </w:t>
      </w:r>
      <w:r>
        <w:rPr>
          <w:rStyle w:val="FootnoteAnchor"/>
          <w:rtl w:val="true"/>
        </w:rPr>
        <w:footnoteReference w:id="1071"/>
      </w:r>
      <w:r>
        <w:rPr>
          <w:rFonts w:ascii="IRNazanin" w:hAnsi="IRNazanin" w:eastAsia="IRNazanin"/>
          <w:color w:val="111111"/>
          <w:sz w:val="28"/>
          <w:sz w:val="28"/>
          <w:szCs w:val="28"/>
          <w:rtl w:val="true"/>
          <w:lang w:bidi="fa-IR"/>
        </w:rPr>
        <w:t xml:space="preserve">از پيش </w:t>
      </w:r>
      <w:r>
        <w:rPr>
          <w:rStyle w:val="FootnoteAnchor"/>
          <w:rtl w:val="true"/>
        </w:rPr>
        <w:footnoteReference w:id="1072"/>
      </w:r>
      <w:r>
        <w:rPr>
          <w:rFonts w:ascii="IRNazanin" w:hAnsi="IRNazanin" w:eastAsia="IRNazanin"/>
          <w:color w:val="111111"/>
          <w:sz w:val="28"/>
          <w:sz w:val="28"/>
          <w:szCs w:val="28"/>
          <w:rtl w:val="true"/>
          <w:lang w:bidi="fa-IR"/>
        </w:rPr>
        <w:t>،گفت خواهر موسى هيچ دلالت كنم شما را بر اهل خاندانى كه فراپذيرند او را براى شما و شير دهند،و ايشان او را نيك خواهان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بازگردانيديم او را با مادر او تا روشن شود چشم او و اندوهگن نبود،و تا مادر موسى بداند كه وعدۀ خداى راست است،و لكن بيشتر ايشان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موسى برسيد به غايت قوّت و جوانى و بلاغت،و تمام عقل شد،بداديم او را حكمت و علم،و همچنين پاداش </w:t>
      </w:r>
      <w:r>
        <w:rPr>
          <w:rStyle w:val="FootnoteAnchor"/>
          <w:rtl w:val="true"/>
        </w:rPr>
        <w:footnoteReference w:id="1073"/>
      </w:r>
      <w:r>
        <w:rPr>
          <w:rFonts w:ascii="Amiri" w:hAnsi="Amiri" w:eastAsia="Amiri" w:cs="Amiri"/>
          <w:color w:val="111111"/>
          <w:sz w:val="28"/>
          <w:sz w:val="28"/>
          <w:szCs w:val="28"/>
          <w:rtl w:val="true"/>
          <w:lang w:bidi="ar-SA"/>
        </w:rPr>
        <w:t>دهيم نيكوكاران 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شد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شهر مصر بر وقت آراميدن و غفلت از اهل مصر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يافت در مصر دو مرد با يكديگر جنگ مى كردند،يكى سامرى بود از خويشان موسى </w:t>
      </w:r>
      <w:r>
        <w:rPr>
          <w:rStyle w:val="FootnoteAnchor"/>
          <w:rtl w:val="true"/>
        </w:rPr>
        <w:footnoteReference w:id="107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ديگر قبطى بود از دشمنان موسى،فرياد و يارى خواست از موسى آن كه از خويشان موسى بود،بر آنكه از دشمنان او بود،پس مشتى بزد قبطى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كردار ديو است،به درستى كه او دشمنى است گمراه كننده هويدا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ستم كردم بر تن خود،پس بيامرز مرا، بيامرزيد او را،كه اوست آمرزنده و بخشاينده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خداوندا بدانچه نعمت كردى بر من هرگز نباشم يار </w:t>
      </w:r>
      <w:r>
        <w:rPr>
          <w:rStyle w:val="FootnoteAnchor"/>
          <w:rtl w:val="true"/>
        </w:rPr>
        <w:footnoteReference w:id="1077"/>
      </w:r>
      <w:r>
        <w:rPr>
          <w:rFonts w:ascii="IRNazanin" w:hAnsi="IRNazanin" w:eastAsia="IRNazanin"/>
          <w:color w:val="111111"/>
          <w:sz w:val="28"/>
          <w:sz w:val="28"/>
          <w:szCs w:val="28"/>
          <w:rtl w:val="true"/>
          <w:lang w:bidi="fa-IR"/>
        </w:rPr>
        <w:t>گناهكاران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گشت </w:t>
      </w:r>
      <w:r>
        <w:rPr>
          <w:rStyle w:val="FootnoteAnchor"/>
          <w:rtl w:val="true"/>
        </w:rPr>
        <w:footnoteReference w:id="1078"/>
      </w:r>
      <w:r>
        <w:rPr>
          <w:rFonts w:ascii="Amiri" w:hAnsi="Amiri" w:eastAsia="Amiri" w:cs="Amiri"/>
          <w:color w:val="111111"/>
          <w:sz w:val="28"/>
          <w:sz w:val="28"/>
          <w:szCs w:val="28"/>
          <w:rtl w:val="true"/>
          <w:lang w:bidi="ar-SA"/>
        </w:rPr>
        <w:t xml:space="preserve">در شهر مصر از كشتن ترسيده </w:t>
      </w:r>
      <w:r>
        <w:rPr>
          <w:rStyle w:val="FootnoteAnchor"/>
          <w:rtl w:val="true"/>
        </w:rPr>
        <w:footnoteReference w:id="1079"/>
      </w:r>
      <w:r>
        <w:rPr>
          <w:rFonts w:ascii="IRNazanin" w:hAnsi="IRNazanin" w:eastAsia="IRNazanin"/>
          <w:color w:val="111111"/>
          <w:sz w:val="28"/>
          <w:sz w:val="28"/>
          <w:szCs w:val="28"/>
          <w:rtl w:val="true"/>
          <w:lang w:bidi="fa-IR"/>
        </w:rPr>
        <w:t xml:space="preserve">،گوش وا خويش مى داشت </w:t>
      </w:r>
      <w:r>
        <w:rPr>
          <w:rStyle w:val="FootnoteAnchor"/>
          <w:rtl w:val="true"/>
        </w:rPr>
        <w:footnoteReference w:id="1080"/>
      </w:r>
      <w:r>
        <w:rPr>
          <w:rFonts w:ascii="Amiri" w:hAnsi="Amiri" w:eastAsia="Amiri" w:cs="Amiri"/>
          <w:color w:val="111111"/>
          <w:sz w:val="28"/>
          <w:sz w:val="28"/>
          <w:szCs w:val="28"/>
          <w:rtl w:val="true"/>
          <w:lang w:bidi="ar-SA"/>
        </w:rPr>
        <w:t xml:space="preserve">همى آن كه يارى خواسته بود از او دى،فرياد </w:t>
      </w:r>
      <w:r>
        <w:rPr>
          <w:rStyle w:val="FootnoteAnchor"/>
          <w:rtl w:val="true"/>
        </w:rPr>
        <w:footnoteReference w:id="1081"/>
      </w:r>
      <w:r>
        <w:rPr>
          <w:rFonts w:ascii="IRNazanin" w:hAnsi="IRNazanin" w:eastAsia="IRNazanin"/>
          <w:color w:val="111111"/>
          <w:sz w:val="28"/>
          <w:sz w:val="28"/>
          <w:szCs w:val="28"/>
          <w:rtl w:val="true"/>
          <w:lang w:bidi="fa-IR"/>
        </w:rPr>
        <w:t>مى خواست از او،گفت او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تو گمراهى هويداى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خواست كه بگيرد آن را كه او دشمن بود ايشان هر دو را،گفت اى موسى اى </w:t>
      </w:r>
      <w:r>
        <w:rPr>
          <w:rStyle w:val="FootnoteAnchor"/>
          <w:rtl w:val="true"/>
        </w:rPr>
        <w:footnoteReference w:id="1083"/>
      </w:r>
      <w:r>
        <w:rPr>
          <w:rFonts w:ascii="IRNazanin" w:hAnsi="IRNazanin" w:eastAsia="IRNazanin"/>
          <w:color w:val="111111"/>
          <w:sz w:val="28"/>
          <w:sz w:val="28"/>
          <w:szCs w:val="28"/>
          <w:rtl w:val="true"/>
          <w:lang w:bidi="fa-IR"/>
        </w:rPr>
        <w:t>مى خواهى كه بكشى مرا چنان كه بكشتى يكى را دى؟نمى خواهى مگرآنكه باشى گردنكشى در زمين،و نمى خواهى كه باشى از نيكان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آمد مردى از كنارۀ شهر به شتاب، </w:t>
      </w:r>
    </w:p>
    <w:p>
      <w:pPr>
        <w:pStyle w:val="BookText"/>
        <w:rPr/>
      </w:pPr>
      <w:r>
        <w:rPr>
          <w:rFonts w:ascii="IRNazanin" w:hAnsi="IRNazanin" w:eastAsia="IRNazanin"/>
          <w:color w:val="111111"/>
          <w:sz w:val="28"/>
          <w:sz w:val="28"/>
          <w:szCs w:val="28"/>
          <w:rtl w:val="true"/>
          <w:lang w:bidi="fa-IR"/>
        </w:rPr>
        <w:t xml:space="preserve">گفت اى موسى به درستى كه بزرگان گروه اشارت </w:t>
      </w:r>
      <w:r>
        <w:rPr>
          <w:rStyle w:val="FootnoteAnchor"/>
          <w:rtl w:val="true"/>
        </w:rPr>
        <w:footnoteReference w:id="1084"/>
      </w:r>
      <w:r>
        <w:rPr>
          <w:rFonts w:ascii="Amiri" w:hAnsi="Amiri" w:eastAsia="Amiri" w:cs="Amiri"/>
          <w:color w:val="111111"/>
          <w:sz w:val="28"/>
          <w:sz w:val="28"/>
          <w:szCs w:val="28"/>
          <w:rtl w:val="true"/>
          <w:lang w:bidi="ar-SA"/>
        </w:rPr>
        <w:t>مى كنند به تو تا بكشند تو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بيرون شو،به درستى كه من تو را از نصيحت كنندگانم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بيرون شد از مصر ترسنده </w:t>
      </w:r>
      <w:r>
        <w:rPr>
          <w:rStyle w:val="FootnoteAnchor"/>
          <w:rtl w:val="true"/>
        </w:rPr>
        <w:footnoteReference w:id="1085"/>
      </w:r>
      <w:r>
        <w:rPr>
          <w:rFonts w:ascii="IRNazanin" w:hAnsi="IRNazanin" w:eastAsia="IRNazanin"/>
          <w:color w:val="111111"/>
          <w:sz w:val="28"/>
          <w:sz w:val="28"/>
          <w:szCs w:val="28"/>
          <w:rtl w:val="true"/>
          <w:lang w:bidi="fa-IR"/>
        </w:rPr>
        <w:t xml:space="preserve">،چشم </w:t>
      </w:r>
      <w:r>
        <w:rPr>
          <w:rStyle w:val="FootnoteAnchor"/>
          <w:rtl w:val="true"/>
        </w:rPr>
        <w:footnoteReference w:id="1086"/>
      </w:r>
      <w:r>
        <w:rPr>
          <w:rFonts w:ascii="IRNazanin" w:hAnsi="IRNazanin" w:eastAsia="IRNazanin"/>
          <w:color w:val="111111"/>
          <w:sz w:val="28"/>
          <w:sz w:val="28"/>
          <w:szCs w:val="28"/>
          <w:rtl w:val="true"/>
          <w:lang w:bidi="fa-IR"/>
        </w:rPr>
        <w:t>مى داشت كه از پس وى بيايند،گفت اى خداوند من برهان مرا از گروه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روى كرد </w:t>
      </w:r>
      <w:r>
        <w:rPr>
          <w:rStyle w:val="FootnoteAnchor"/>
          <w:rtl w:val="true"/>
        </w:rPr>
        <w:footnoteReference w:id="1087"/>
      </w:r>
      <w:r>
        <w:rPr>
          <w:rFonts w:ascii="IRNazanin" w:hAnsi="IRNazanin" w:eastAsia="IRNazanin"/>
          <w:color w:val="111111"/>
          <w:sz w:val="28"/>
          <w:sz w:val="28"/>
          <w:szCs w:val="28"/>
          <w:rtl w:val="true"/>
          <w:lang w:bidi="fa-IR"/>
        </w:rPr>
        <w:t>سوى مدين گفت شايد بود كه خداوند من راه نمايد مرا به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فرارسيد فرا </w:t>
      </w:r>
      <w:r>
        <w:rPr>
          <w:rStyle w:val="FootnoteAnchor"/>
          <w:rtl w:val="true"/>
        </w:rPr>
        <w:footnoteReference w:id="1088"/>
      </w:r>
      <w:r>
        <w:rPr>
          <w:rFonts w:ascii="IRNazanin" w:hAnsi="IRNazanin" w:eastAsia="IRNazanin"/>
          <w:color w:val="111111"/>
          <w:sz w:val="28"/>
          <w:sz w:val="28"/>
          <w:szCs w:val="28"/>
          <w:rtl w:val="true"/>
          <w:lang w:bidi="fa-IR"/>
        </w:rPr>
        <w:t xml:space="preserve">آب مدين يافت بر او بر سر چاه </w:t>
      </w:r>
      <w:r>
        <w:rPr>
          <w:rStyle w:val="FootnoteAnchor"/>
          <w:rtl w:val="true"/>
        </w:rPr>
        <w:footnoteReference w:id="1089"/>
      </w:r>
      <w:r>
        <w:rPr>
          <w:rFonts w:ascii="IRNazanin" w:hAnsi="IRNazanin" w:eastAsia="IRNazanin"/>
          <w:color w:val="111111"/>
          <w:sz w:val="28"/>
          <w:sz w:val="28"/>
          <w:szCs w:val="28"/>
          <w:rtl w:val="true"/>
          <w:lang w:bidi="fa-IR"/>
        </w:rPr>
        <w:t xml:space="preserve">گروهى از مردمان كه آب مى دادند،و يافت از جزايشان دو زنى را </w:t>
      </w:r>
      <w:r>
        <w:rPr>
          <w:rStyle w:val="FootnoteAnchor"/>
          <w:rtl w:val="true"/>
        </w:rPr>
        <w:footnoteReference w:id="1090"/>
      </w:r>
      <w:r>
        <w:rPr>
          <w:rFonts w:ascii="Amiri" w:hAnsi="Amiri" w:eastAsia="Amiri" w:cs="Amiri"/>
          <w:color w:val="111111"/>
          <w:sz w:val="28"/>
          <w:sz w:val="28"/>
          <w:szCs w:val="28"/>
          <w:rtl w:val="true"/>
          <w:lang w:bidi="ar-SA"/>
        </w:rPr>
        <w:t xml:space="preserve">كه بازمى داشتند </w:t>
      </w:r>
      <w:r>
        <w:rPr>
          <w:rStyle w:val="FootnoteAnchor"/>
          <w:rtl w:val="true"/>
        </w:rPr>
        <w:footnoteReference w:id="1091"/>
      </w:r>
      <w:r>
        <w:rPr>
          <w:rFonts w:ascii="IRNazanin" w:hAnsi="IRNazanin" w:eastAsia="IRNazanin"/>
          <w:color w:val="111111"/>
          <w:sz w:val="28"/>
          <w:sz w:val="28"/>
          <w:szCs w:val="28"/>
          <w:rtl w:val="true"/>
          <w:lang w:bidi="fa-IR"/>
        </w:rPr>
        <w:t>گوسفندان خود را،گفت چيست كار شما،گفتند آن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ندهيم ما آب تا كه بازگردند شبانان،و پدر ما پيرى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آب داد موسى ايشان را،پس برگشت </w:t>
      </w:r>
      <w:r>
        <w:rPr>
          <w:rStyle w:val="FootnoteAnchor"/>
          <w:rtl w:val="true"/>
        </w:rPr>
        <w:footnoteReference w:id="1092"/>
      </w:r>
      <w:r>
        <w:rPr>
          <w:rFonts w:ascii="Amiri" w:hAnsi="Amiri" w:eastAsia="Amiri" w:cs="Amiri"/>
          <w:color w:val="111111"/>
          <w:sz w:val="28"/>
          <w:sz w:val="28"/>
          <w:szCs w:val="28"/>
          <w:rtl w:val="true"/>
          <w:lang w:bidi="ar-SA"/>
        </w:rPr>
        <w:t xml:space="preserve">سوى سايه اى شد </w:t>
      </w:r>
      <w:r>
        <w:rPr>
          <w:rStyle w:val="FootnoteAnchor"/>
          <w:rtl w:val="true"/>
        </w:rPr>
        <w:footnoteReference w:id="1093"/>
      </w:r>
      <w:r>
        <w:rPr>
          <w:rFonts w:ascii="IRNazanin" w:hAnsi="IRNazanin" w:eastAsia="IRNazanin"/>
          <w:color w:val="111111"/>
          <w:sz w:val="28"/>
          <w:sz w:val="28"/>
          <w:szCs w:val="28"/>
          <w:rtl w:val="true"/>
          <w:lang w:bidi="fa-IR"/>
        </w:rPr>
        <w:t xml:space="preserve">،پس گفت اى خداوند من،به درستى كه من بدانچه تو فرستى </w:t>
      </w:r>
      <w:r>
        <w:rPr>
          <w:rStyle w:val="FootnoteAnchor"/>
          <w:rtl w:val="true"/>
        </w:rPr>
        <w:footnoteReference w:id="1094"/>
      </w:r>
      <w:r>
        <w:rPr>
          <w:rFonts w:ascii="Amiri" w:hAnsi="Amiri" w:eastAsia="Amiri" w:cs="Amiri"/>
          <w:color w:val="111111"/>
          <w:sz w:val="28"/>
          <w:sz w:val="28"/>
          <w:szCs w:val="28"/>
          <w:rtl w:val="true"/>
          <w:lang w:bidi="ar-SA"/>
        </w:rPr>
        <w:t>سوى من از نيكى،درويش و نيازمندم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موسى از ايشان دو زن يكى مى رفت بر شرمسارى،گفت آن زن كه </w:t>
      </w:r>
    </w:p>
    <w:p>
      <w:pPr>
        <w:pStyle w:val="BookText"/>
        <w:rPr/>
      </w:pPr>
      <w:r>
        <w:rPr>
          <w:rFonts w:ascii="IRNazanin" w:hAnsi="IRNazanin" w:eastAsia="IRNazanin"/>
          <w:color w:val="111111"/>
          <w:sz w:val="28"/>
          <w:sz w:val="28"/>
          <w:szCs w:val="28"/>
          <w:rtl w:val="true"/>
          <w:lang w:bidi="fa-IR"/>
        </w:rPr>
        <w:t xml:space="preserve">پدر من مى خواند تو را تا پاداش </w:t>
      </w:r>
      <w:r>
        <w:rPr>
          <w:rStyle w:val="FootnoteAnchor"/>
          <w:rtl w:val="true"/>
        </w:rPr>
        <w:footnoteReference w:id="1095"/>
      </w:r>
      <w:r>
        <w:rPr>
          <w:rFonts w:ascii="IRNazanin" w:hAnsi="IRNazanin" w:eastAsia="IRNazanin"/>
          <w:color w:val="111111"/>
          <w:sz w:val="28"/>
          <w:sz w:val="28"/>
          <w:szCs w:val="28"/>
          <w:rtl w:val="true"/>
          <w:lang w:bidi="fa-IR"/>
        </w:rPr>
        <w:t xml:space="preserve">دهد تو را مزد آنچه آب دادى گوسپندان </w:t>
      </w:r>
      <w:r>
        <w:rPr>
          <w:rStyle w:val="FootnoteAnchor"/>
          <w:rtl w:val="true"/>
        </w:rPr>
        <w:footnoteReference w:id="1096"/>
      </w:r>
      <w:r>
        <w:rPr>
          <w:rFonts w:ascii="IRNazanin" w:hAnsi="IRNazanin" w:eastAsia="IRNazanin"/>
          <w:color w:val="111111"/>
          <w:sz w:val="28"/>
          <w:sz w:val="28"/>
          <w:szCs w:val="28"/>
          <w:rtl w:val="true"/>
          <w:lang w:bidi="fa-IR"/>
        </w:rPr>
        <w:t xml:space="preserve">ما را،پس چون آمد موسى بدو و بر گفت بر او قصّه،گفت مه ترس </w:t>
      </w:r>
      <w:r>
        <w:rPr>
          <w:rStyle w:val="FootnoteAnchor"/>
          <w:rtl w:val="true"/>
        </w:rPr>
        <w:footnoteReference w:id="1097"/>
      </w:r>
      <w:r>
        <w:rPr>
          <w:rFonts w:ascii="IRNazanin" w:hAnsi="IRNazanin" w:eastAsia="IRNazanin"/>
          <w:color w:val="111111"/>
          <w:sz w:val="28"/>
          <w:sz w:val="28"/>
          <w:szCs w:val="28"/>
          <w:rtl w:val="true"/>
          <w:lang w:bidi="fa-IR"/>
        </w:rPr>
        <w:t>،برستى از گروه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يكى از آن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مزدورى ستان كه </w:t>
      </w:r>
      <w:r>
        <w:rPr>
          <w:rStyle w:val="FootnoteAnchor"/>
          <w:rtl w:val="true"/>
        </w:rPr>
        <w:footnoteReference w:id="1098"/>
      </w:r>
      <w:r>
        <w:rPr>
          <w:rFonts w:ascii="Amiri" w:hAnsi="Amiri" w:eastAsia="Amiri" w:cs="Amiri"/>
          <w:color w:val="111111"/>
          <w:sz w:val="28"/>
          <w:sz w:val="28"/>
          <w:szCs w:val="28"/>
          <w:rtl w:val="true"/>
          <w:lang w:bidi="ar-SA"/>
        </w:rPr>
        <w:t>بهترين آن كس كه به مزدورى ستانى آن باشد كه قوى باشد و 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شعيب </w:t>
      </w:r>
      <w:r>
        <w:rPr>
          <w:rStyle w:val="FootnoteAnchor"/>
          <w:rtl w:val="true"/>
        </w:rPr>
        <w:footnoteReference w:id="1099"/>
      </w:r>
      <w:r>
        <w:rPr>
          <w:rFonts w:ascii="IRNazanin" w:hAnsi="IRNazanin" w:eastAsia="IRNazanin"/>
          <w:color w:val="111111"/>
          <w:sz w:val="28"/>
          <w:sz w:val="28"/>
          <w:szCs w:val="28"/>
          <w:rtl w:val="true"/>
          <w:lang w:bidi="fa-IR"/>
        </w:rPr>
        <w:t>به درستى كه من مى خواهم كه به زنى به تو دهم يكى از اين دو دختر من به شرط آن كه مزدورى كنى مرا هشت سال،پس اگر تمام كنى ده سال مردمى از سوى تو باشد و نمى خواهم من كه دشخوار و سخت واگيرم بر تو،زود بود كه يابى تو مرا اگر خواهد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به ميان من و توست هركدام از دو اجل </w:t>
      </w:r>
      <w:r>
        <w:rPr>
          <w:rStyle w:val="FootnoteAnchor"/>
          <w:rtl w:val="true"/>
        </w:rPr>
        <w:footnoteReference w:id="1100"/>
      </w:r>
      <w:r>
        <w:rPr>
          <w:rFonts w:ascii="IRNazanin" w:hAnsi="IRNazanin" w:eastAsia="IRNazanin"/>
          <w:color w:val="111111"/>
          <w:sz w:val="28"/>
          <w:sz w:val="28"/>
          <w:szCs w:val="28"/>
          <w:rtl w:val="true"/>
          <w:lang w:bidi="fa-IR"/>
        </w:rPr>
        <w:t>،يعنى هشت سال و ده سال هركدام كه بگزارم و تمام كنم نبود بيداد و دشخوارى بر من،و خداى بر آنچه مى گويم نگاهبان است و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اين 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در دگر سورتها كه رفت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كرد كه اين آيات كه در اين قرآن هست آيات كتابى است روشن بيان كننده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نَتْلُوا عَلَيْكَ ،ما بر تو مى خوانيم از خبر موسى و فرعون </w:t>
      </w:r>
    </w:p>
    <w:p>
      <w:pPr>
        <w:pStyle w:val="BookText"/>
        <w:rPr/>
      </w:pPr>
      <w:r>
        <w:rPr>
          <w:rFonts w:ascii="IRNazanin" w:hAnsi="IRNazanin" w:eastAsia="IRNazanin"/>
          <w:color w:val="111111"/>
          <w:sz w:val="28"/>
          <w:sz w:val="28"/>
          <w:szCs w:val="28"/>
          <w:rtl w:val="true"/>
          <w:lang w:bidi="fa-IR"/>
        </w:rPr>
        <w:t>به درستى و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 براى آن كه جملۀ قصّۀ موسى در اين سورت نيست،و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و صدق مى خوانيم تا كسى را شبهتى نباشد در آن كه اين قصّه راست است يا دروغ،يا </w:t>
      </w:r>
      <w:r>
        <w:rPr>
          <w:rStyle w:val="FootnoteAnchor"/>
          <w:rtl w:val="true"/>
        </w:rPr>
        <w:footnoteReference w:id="1102"/>
      </w:r>
      <w:r>
        <w:rPr>
          <w:rFonts w:ascii="Amiri" w:hAnsi="Amiri" w:eastAsia="Amiri" w:cs="Amiri"/>
          <w:color w:val="111111"/>
          <w:sz w:val="28"/>
          <w:sz w:val="28"/>
          <w:szCs w:val="28"/>
          <w:rtl w:val="true"/>
          <w:lang w:bidi="ar-SA"/>
        </w:rPr>
        <w:t xml:space="preserve">در او تفاوتى و كما بيشى هست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يُؤْمِنُونَ ،ما اين قصّه براى قومى </w:t>
      </w:r>
      <w:r>
        <w:rPr>
          <w:rStyle w:val="FootnoteAnchor"/>
          <w:rtl w:val="true"/>
        </w:rPr>
        <w:footnoteReference w:id="1104"/>
      </w:r>
      <w:r>
        <w:rPr>
          <w:rFonts w:ascii="IRNazanin" w:hAnsi="IRNazanin" w:eastAsia="IRNazanin"/>
          <w:color w:val="111111"/>
          <w:sz w:val="28"/>
          <w:sz w:val="28"/>
          <w:szCs w:val="28"/>
          <w:rtl w:val="true"/>
          <w:lang w:bidi="fa-IR"/>
        </w:rPr>
        <w:t>مؤمنان مى خوانيم،و اگرچه اين قصّه براى مؤمن و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به ذكر تخصيص كرد براى آن كه منتفع ايشانند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قصّۀ فرعون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فِي الْأَرْضِ ،فرعون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زمين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 و تكبّر و ترفّع كرد،و اهل آن زمين را به چند فرقت </w:t>
      </w:r>
      <w:r>
        <w:rPr>
          <w:rStyle w:val="FootnoteAnchor"/>
          <w:rtl w:val="true"/>
        </w:rPr>
        <w:footnoteReference w:id="1105"/>
      </w:r>
      <w:r>
        <w:rPr>
          <w:rFonts w:ascii="Amiri" w:hAnsi="Amiri" w:eastAsia="Amiri" w:cs="Amiri"/>
          <w:color w:val="111111"/>
          <w:sz w:val="28"/>
          <w:sz w:val="28"/>
          <w:szCs w:val="28"/>
          <w:rtl w:val="true"/>
          <w:lang w:bidi="ar-SA"/>
        </w:rPr>
        <w:t xml:space="preserve">كرد هر فرقتى </w:t>
      </w:r>
      <w:r>
        <w:rPr>
          <w:rStyle w:val="FootnoteAnchor"/>
          <w:rtl w:val="true"/>
        </w:rPr>
        <w:footnoteReference w:id="1106"/>
      </w:r>
      <w:r>
        <w:rPr>
          <w:rFonts w:ascii="Amiri" w:hAnsi="Amiri" w:eastAsia="Amiri" w:cs="Amiri"/>
          <w:color w:val="111111"/>
          <w:sz w:val="28"/>
          <w:sz w:val="28"/>
          <w:szCs w:val="28"/>
          <w:rtl w:val="true"/>
          <w:lang w:bidi="ar-SA"/>
        </w:rPr>
        <w:t xml:space="preserve">را به خدمتى مشغول بكرد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يَسْتَضْعِفُ طٰائِفَةً مِنْهُمْ ،گروهى را از ايشان ضعيف گرفت،و آن بنى اسرايل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أَبْنٰاءَهُمْ ،پسران ايشان را مى كشت به تهمت موسى،و زنان و دختران ايشان را رها مى كرد،آنگه بر جمله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جمله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نُرِيدُ ،و ما مى خواهيم،يعنى خواستيم كه منّت نهيم بر آنان كه ايشان را مستضعف كردند و ضعيف داشتند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مصر از بنى اسرايل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 ،و ايشان را امامانى كنيم كه مردم به ايشان اقتدا كنند در خيرات،اين قول عبد اللّه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ايشان را به </w:t>
      </w:r>
      <w:r>
        <w:rPr>
          <w:rStyle w:val="FootnoteAnchor"/>
          <w:rtl w:val="true"/>
        </w:rPr>
        <w:footnoteReference w:id="1108"/>
      </w:r>
      <w:r>
        <w:rPr>
          <w:rFonts w:ascii="IRNazanin" w:hAnsi="IRNazanin" w:eastAsia="IRNazanin"/>
          <w:color w:val="111111"/>
          <w:sz w:val="28"/>
          <w:sz w:val="28"/>
          <w:szCs w:val="28"/>
          <w:rtl w:val="true"/>
          <w:lang w:bidi="fa-IR"/>
        </w:rPr>
        <w:t>پادشاه و والى كنيم،بيانه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جَعَلَكُمْ مُلُوكاً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داعيان خير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نَجْعَلَهُمُ الْوٰارِثِينَ ،و ايشان را به وارث مال فرعون و قوم او كنيم پس </w:t>
      </w:r>
      <w:r>
        <w:rPr>
          <w:rStyle w:val="FootnoteAnchor"/>
          <w:rtl w:val="true"/>
        </w:rPr>
        <w:footnoteReference w:id="1110"/>
      </w:r>
      <w:r>
        <w:rPr>
          <w:rFonts w:ascii="Amiri" w:hAnsi="Amiri" w:eastAsia="Amiri" w:cs="Amiri"/>
          <w:color w:val="111111"/>
          <w:sz w:val="28"/>
          <w:sz w:val="28"/>
          <w:szCs w:val="28"/>
          <w:rtl w:val="true"/>
          <w:lang w:bidi="ar-SA"/>
        </w:rPr>
        <w:t>آن كه ايشان را هلاك كرده باشيم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ما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مهدى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خداى او را و اصحاب او را از پس آن كه ضعيف و مستضعف بوده باشند </w:t>
      </w:r>
      <w:r>
        <w:rPr>
          <w:rStyle w:val="FootnoteAnchor"/>
          <w:rtl w:val="true"/>
        </w:rPr>
        <w:footnoteReference w:id="1111"/>
      </w:r>
      <w:r>
        <w:rPr>
          <w:rFonts w:ascii="Amiri" w:hAnsi="Amiri" w:eastAsia="Amiri" w:cs="Amiri"/>
          <w:color w:val="111111"/>
          <w:sz w:val="28"/>
          <w:sz w:val="28"/>
          <w:szCs w:val="28"/>
          <w:rtl w:val="true"/>
          <w:lang w:bidi="ar-SA"/>
        </w:rPr>
        <w:t xml:space="preserve">منّت نهد </w:t>
      </w:r>
    </w:p>
    <w:p>
      <w:pPr>
        <w:pStyle w:val="BookText"/>
        <w:rPr/>
      </w:pPr>
      <w:r>
        <w:rPr>
          <w:rFonts w:ascii="IRNazanin" w:hAnsi="IRNazanin" w:eastAsia="IRNazanin"/>
          <w:color w:val="111111"/>
          <w:sz w:val="28"/>
          <w:sz w:val="28"/>
          <w:szCs w:val="28"/>
          <w:rtl w:val="true"/>
          <w:lang w:bidi="fa-IR"/>
        </w:rPr>
        <w:t>بر ايشان،و مراد به زمين جمله زمين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امام كند در زمين،و ايشان را وارث كند،و اين قول اولى تر است ازآنجا كه موافق ظاهر است از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جنس بر عموم حمل كردن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امام در حقّ او حقيقت باشد،و در حقّ بنى اسرايل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به او لا يقتر است از اين </w:t>
      </w:r>
      <w:r>
        <w:rPr>
          <w:rStyle w:val="FootnoteAnchor"/>
          <w:rtl w:val="true"/>
        </w:rPr>
        <w:footnoteReference w:id="1112"/>
      </w:r>
      <w:r>
        <w:rPr>
          <w:rFonts w:ascii="IRNazanin" w:hAnsi="IRNazanin" w:eastAsia="IRNazanin"/>
          <w:color w:val="111111"/>
          <w:sz w:val="28"/>
          <w:sz w:val="28"/>
          <w:szCs w:val="28"/>
          <w:rtl w:val="true"/>
          <w:lang w:bidi="fa-IR"/>
        </w:rPr>
        <w:t xml:space="preserve">جا كه او بازپسين ائمّه است و او وارث همه گذشتگان باشد و به دامن قيامت بود دولت او </w:t>
      </w:r>
      <w:r>
        <w:rPr>
          <w:rStyle w:val="FootnoteAnchor"/>
          <w:rtl w:val="true"/>
        </w:rPr>
        <w:footnoteReference w:id="1113"/>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 ،حمزه و كسائى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فرعون و 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جنود</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الفعل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وَ نُرِيَ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ما بعدها على انّه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معنى قرائت اوّل </w:t>
      </w:r>
      <w:r>
        <w:rPr>
          <w:rStyle w:val="FootnoteAnchor"/>
          <w:rtl w:val="true"/>
        </w:rPr>
        <w:footnoteReference w:id="1116"/>
      </w:r>
      <w:r>
        <w:rPr>
          <w:rFonts w:ascii="IRNazanin" w:hAnsi="IRNazanin" w:eastAsia="IRNazanin"/>
          <w:color w:val="111111"/>
          <w:sz w:val="28"/>
          <w:sz w:val="28"/>
          <w:szCs w:val="28"/>
          <w:rtl w:val="true"/>
          <w:lang w:bidi="fa-IR"/>
        </w:rPr>
        <w:t>آن باشد كه بينند فرعون و هامان و لشكر ايشان از بنى اسرايل آنچه مى ترسند و حذر مى كنند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معنى قرائت دوم آن باشد كه بازنماييم با فرعون و هامان و لشكرش </w:t>
      </w:r>
      <w:r>
        <w:rPr>
          <w:rStyle w:val="FootnoteAnchor"/>
          <w:rtl w:val="true"/>
        </w:rPr>
        <w:footnoteReference w:id="1117"/>
      </w:r>
      <w:r>
        <w:rPr>
          <w:rFonts w:ascii="IRNazanin" w:hAnsi="IRNazanin" w:eastAsia="IRNazanin"/>
          <w:color w:val="111111"/>
          <w:sz w:val="28"/>
          <w:sz w:val="28"/>
          <w:szCs w:val="28"/>
          <w:rtl w:val="true"/>
          <w:lang w:bidi="fa-IR"/>
        </w:rPr>
        <w:t>از آن مستضعفان آنچه ايشان از آن حذر مى كنند از هلاك،يعنى آن مستكبران را بر دست اين مستضعفان هلاك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قرائت آيت عطف بود بر آيت مقدّم،و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عطف أَنْ نَمُنَّ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إِلىٰ أُمِّ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وحى القاء فى القلب است نه وحى پيغامبرى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دل او افگنديم،و نام مادر موسى يوخابد بنت لاوى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وحى به معنى امر است،خداى تعالى او را فرمود كه او را شير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ترسى بر او </w:t>
      </w:r>
      <w:r>
        <w:rPr>
          <w:rStyle w:val="FootnoteAnchor"/>
          <w:rtl w:val="true"/>
        </w:rPr>
        <w:footnoteReference w:id="1118"/>
      </w:r>
      <w:r>
        <w:rPr>
          <w:rFonts w:ascii="IRNazanin" w:hAnsi="IRNazanin" w:eastAsia="IRNazanin"/>
          <w:color w:val="111111"/>
          <w:sz w:val="28"/>
          <w:sz w:val="28"/>
          <w:szCs w:val="28"/>
          <w:rtl w:val="true"/>
          <w:lang w:bidi="fa-IR"/>
        </w:rPr>
        <w:t xml:space="preserve">،او را در رود نيل افگن و هيچ مترس و اندوه مدار كه </w:t>
      </w:r>
    </w:p>
    <w:p>
      <w:pPr>
        <w:pStyle w:val="BookText"/>
        <w:rPr/>
      </w:pPr>
      <w:r>
        <w:rPr>
          <w:rFonts w:ascii="IRNazanin" w:hAnsi="IRNazanin" w:eastAsia="IRNazanin"/>
          <w:color w:val="111111"/>
          <w:sz w:val="28"/>
          <w:sz w:val="28"/>
          <w:szCs w:val="28"/>
          <w:rtl w:val="true"/>
          <w:lang w:bidi="fa-IR"/>
        </w:rPr>
        <w:t>ما او را با تو دهيم و از جملۀ پيغامبران كنيم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بلاغت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w:t>
      </w:r>
      <w:r>
        <w:rPr>
          <w:rStyle w:val="FootnoteAnchor"/>
          <w:rtl w:val="true"/>
        </w:rPr>
        <w:footnoteReference w:id="1119"/>
      </w:r>
      <w:r>
        <w:rPr>
          <w:rFonts w:ascii="Amiri" w:hAnsi="Amiri" w:eastAsia="Amiri" w:cs="Amiri"/>
          <w:color w:val="111111"/>
          <w:sz w:val="28"/>
          <w:sz w:val="28"/>
          <w:szCs w:val="28"/>
          <w:rtl w:val="true"/>
          <w:lang w:bidi="ar-SA"/>
        </w:rPr>
        <w:t>از جملۀ آن است كه در بلاغت به غايت است براى آن كه در او دو خبر است،و دو امر،و دو نهى،و دو بشارت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دو خبر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اوحينا و 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دو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ارضعيه و القيه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تَخٰافِي وَ لاٰ تَحْزَنِي ،و دو 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إِلَيْكِ وَ جٰاعِلُوهُ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 و جويبر </w:t>
      </w:r>
      <w:r>
        <w:rPr>
          <w:rStyle w:val="FootnoteAnchor"/>
          <w:rtl w:val="true"/>
        </w:rPr>
        <w:footnoteReference w:id="1121"/>
      </w:r>
      <w:r>
        <w:rPr>
          <w:rFonts w:ascii="IRNazanin" w:hAnsi="IRNazanin" w:eastAsia="IRNazanin"/>
          <w:color w:val="111111"/>
          <w:sz w:val="28"/>
          <w:sz w:val="28"/>
          <w:szCs w:val="28"/>
          <w:rtl w:val="true"/>
          <w:lang w:bidi="fa-IR"/>
        </w:rPr>
        <w:t>و مقاتل و ضحّاك گفتند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خواب ديد كه آتشى از بيت المقدّس </w:t>
      </w:r>
      <w:r>
        <w:rPr>
          <w:rStyle w:val="FootnoteAnchor"/>
          <w:rtl w:val="true"/>
        </w:rPr>
        <w:footnoteReference w:id="1122"/>
      </w:r>
      <w:r>
        <w:rPr>
          <w:rFonts w:ascii="IRNazanin" w:hAnsi="IRNazanin" w:eastAsia="IRNazanin"/>
          <w:color w:val="111111"/>
          <w:sz w:val="28"/>
          <w:sz w:val="28"/>
          <w:szCs w:val="28"/>
          <w:rtl w:val="true"/>
          <w:lang w:bidi="fa-IR"/>
        </w:rPr>
        <w:t xml:space="preserve">بر آمدى،و گرد مصر بر آمدى </w:t>
      </w:r>
      <w:r>
        <w:rPr>
          <w:rStyle w:val="FootnoteAnchor"/>
          <w:rtl w:val="true"/>
        </w:rPr>
        <w:footnoteReference w:id="1123"/>
      </w:r>
      <w:r>
        <w:rPr>
          <w:rFonts w:ascii="Amiri" w:hAnsi="Amiri" w:eastAsia="Amiri" w:cs="Amiri"/>
          <w:color w:val="111111"/>
          <w:sz w:val="28"/>
          <w:sz w:val="28"/>
          <w:szCs w:val="28"/>
          <w:rtl w:val="true"/>
          <w:lang w:bidi="ar-SA"/>
        </w:rPr>
        <w:t>و قبطيان را و سرايهاى ايشان بسوختى و بنى اسرايل را تعرّض نكردى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قوم خود را بخواند و </w:t>
      </w:r>
      <w:r>
        <w:rPr>
          <w:rStyle w:val="FootnoteAnchor"/>
          <w:rtl w:val="true"/>
        </w:rPr>
        <w:footnoteReference w:id="1124"/>
      </w:r>
      <w:r>
        <w:rPr>
          <w:rFonts w:ascii="IRNazanin" w:hAnsi="IRNazanin" w:eastAsia="IRNazanin"/>
          <w:color w:val="111111"/>
          <w:sz w:val="28"/>
          <w:sz w:val="28"/>
          <w:szCs w:val="28"/>
          <w:rtl w:val="true"/>
          <w:lang w:bidi="fa-IR"/>
        </w:rPr>
        <w:t>اين خواب از ايشان بپرسيد،گفتند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 مردى بيرون آيد كه هلاك تو و هلاك قوم تو بر دست او باشد،و اين اوان ولادت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بفرمود تا جماعتى را بر زنان آبستنان </w:t>
      </w:r>
      <w:r>
        <w:rPr>
          <w:rStyle w:val="FootnoteAnchor"/>
          <w:rtl w:val="true"/>
        </w:rPr>
        <w:footnoteReference w:id="1125"/>
      </w:r>
      <w:r>
        <w:rPr>
          <w:rFonts w:ascii="IRNazanin" w:hAnsi="IRNazanin" w:eastAsia="IRNazanin"/>
          <w:color w:val="111111"/>
          <w:sz w:val="28"/>
          <w:sz w:val="28"/>
          <w:szCs w:val="28"/>
          <w:rtl w:val="true"/>
          <w:lang w:bidi="fa-IR"/>
        </w:rPr>
        <w:t xml:space="preserve">بنى اسرايل گماشتند تا هر مولود كه بزاد </w:t>
      </w:r>
      <w:r>
        <w:rPr>
          <w:rStyle w:val="FootnoteAnchor"/>
          <w:rtl w:val="true"/>
        </w:rPr>
        <w:footnoteReference w:id="1126"/>
      </w:r>
      <w:r>
        <w:rPr>
          <w:rFonts w:ascii="IRNazanin" w:hAnsi="IRNazanin" w:eastAsia="IRNazanin"/>
          <w:color w:val="111111"/>
          <w:sz w:val="28"/>
          <w:sz w:val="28"/>
          <w:szCs w:val="28"/>
          <w:rtl w:val="true"/>
          <w:lang w:bidi="fa-IR"/>
        </w:rPr>
        <w:t>آنچه پسر بود مى كشتند،و آنچه دختر بود رها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موسى </w:t>
      </w:r>
      <w:r>
        <w:rPr>
          <w:rStyle w:val="FootnoteAnchor"/>
          <w:rtl w:val="true"/>
        </w:rPr>
        <w:footnoteReference w:id="1127"/>
      </w:r>
      <w:r>
        <w:rPr>
          <w:rFonts w:ascii="Amiri" w:hAnsi="Amiri" w:eastAsia="Amiri" w:cs="Amiri"/>
          <w:color w:val="111111"/>
          <w:sz w:val="28"/>
          <w:sz w:val="28"/>
          <w:szCs w:val="28"/>
          <w:rtl w:val="true"/>
          <w:lang w:bidi="ar-SA"/>
        </w:rPr>
        <w:t>نود هزار كودك را بكشتند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بنى اسرايل در مصر بسيار شدند،بر مردمان تطاول كردند و معاصى آشكارا كردند،و خيار </w:t>
      </w:r>
      <w:r>
        <w:rPr>
          <w:rStyle w:val="FootnoteAnchor"/>
          <w:rtl w:val="true"/>
        </w:rPr>
        <w:footnoteReference w:id="1128"/>
      </w:r>
      <w:r>
        <w:rPr>
          <w:rFonts w:ascii="IRNazanin" w:hAnsi="IRNazanin" w:eastAsia="IRNazanin"/>
          <w:color w:val="111111"/>
          <w:sz w:val="28"/>
          <w:sz w:val="28"/>
          <w:szCs w:val="28"/>
          <w:rtl w:val="true"/>
          <w:lang w:bidi="fa-IR"/>
        </w:rPr>
        <w:t xml:space="preserve">ايشان دست از امربه معروف و نهى منكر بداشتند،خداى تعالى قبطيان را بر ايشان گماشت تا ايشان را مستضعف كردند و بنده گرفتند و بيگار فرمودند تا آنگه كه خداى ايشان را برهانيد </w:t>
      </w:r>
      <w:r>
        <w:rPr>
          <w:rStyle w:val="FootnoteAnchor"/>
          <w:rtl w:val="true"/>
        </w:rPr>
        <w:footnoteReference w:id="1129"/>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علامت حمل و اثر آن به مادر موسى پيدا شد،خبر دادند فرعون را </w:t>
      </w:r>
      <w:r>
        <w:rPr>
          <w:rStyle w:val="FootnoteAnchor"/>
          <w:rtl w:val="true"/>
        </w:rPr>
        <w:footnoteReference w:id="1130"/>
      </w:r>
      <w:r>
        <w:rPr>
          <w:rFonts w:ascii="Amiri" w:hAnsi="Amiri" w:eastAsia="Amiri" w:cs="Amiri"/>
          <w:color w:val="111111"/>
          <w:sz w:val="28"/>
          <w:sz w:val="28"/>
          <w:szCs w:val="28"/>
          <w:rtl w:val="true"/>
          <w:lang w:bidi="ar-SA"/>
        </w:rPr>
        <w:t>كه زن عمران آبستن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 فرستاد زنان را تا ببينند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بيامدند </w:t>
      </w:r>
    </w:p>
    <w:p>
      <w:pPr>
        <w:pStyle w:val="BookText"/>
        <w:rPr/>
      </w:pPr>
      <w:r>
        <w:rPr>
          <w:rFonts w:ascii="IRNazanin" w:hAnsi="IRNazanin" w:eastAsia="IRNazanin"/>
          <w:color w:val="111111"/>
          <w:sz w:val="28"/>
          <w:sz w:val="28"/>
          <w:szCs w:val="28"/>
          <w:rtl w:val="true"/>
          <w:lang w:bidi="fa-IR"/>
        </w:rPr>
        <w:t xml:space="preserve">و بديدند و اختبار كردند،هيچ اثر </w:t>
      </w:r>
      <w:r>
        <w:rPr>
          <w:rStyle w:val="FootnoteAnchor"/>
          <w:rtl w:val="true"/>
        </w:rPr>
        <w:footnoteReference w:id="1131"/>
      </w:r>
      <w:r>
        <w:rPr>
          <w:rFonts w:ascii="IRNazanin" w:hAnsi="IRNazanin" w:eastAsia="IRNazanin"/>
          <w:color w:val="111111"/>
          <w:sz w:val="28"/>
          <w:sz w:val="28"/>
          <w:szCs w:val="28"/>
          <w:rtl w:val="true"/>
          <w:lang w:bidi="fa-IR"/>
        </w:rPr>
        <w:t xml:space="preserve">نديدند،هرگه كه دست بر شكم او نهادند، كودك با پشت </w:t>
      </w:r>
      <w:r>
        <w:rPr>
          <w:rStyle w:val="FootnoteAnchor"/>
          <w:rtl w:val="true"/>
        </w:rPr>
        <w:footnoteReference w:id="1132"/>
      </w:r>
      <w:r>
        <w:rPr>
          <w:rFonts w:ascii="IRNazanin" w:hAnsi="IRNazanin" w:eastAsia="IRNazanin"/>
          <w:color w:val="111111"/>
          <w:sz w:val="28"/>
          <w:sz w:val="28"/>
          <w:szCs w:val="28"/>
          <w:rtl w:val="true"/>
          <w:lang w:bidi="fa-IR"/>
        </w:rPr>
        <w:t xml:space="preserve">رفت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فرعون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اثرى نيست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اصلى نيست اين حديث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حمل به او </w:t>
      </w:r>
      <w:r>
        <w:rPr>
          <w:rStyle w:val="FootnoteAnchor"/>
          <w:rtl w:val="true"/>
        </w:rPr>
        <w:footnoteReference w:id="1134"/>
      </w:r>
      <w:r>
        <w:rPr>
          <w:rFonts w:ascii="IRNazanin" w:hAnsi="IRNazanin" w:eastAsia="IRNazanin"/>
          <w:color w:val="111111"/>
          <w:sz w:val="28"/>
          <w:sz w:val="28"/>
          <w:szCs w:val="28"/>
          <w:rtl w:val="true"/>
          <w:lang w:bidi="fa-IR"/>
        </w:rPr>
        <w:t xml:space="preserve">گران شد و وقت وضع نزديك رسيد </w:t>
      </w:r>
      <w:r>
        <w:rPr>
          <w:rStyle w:val="FootnoteAnchor"/>
          <w:rtl w:val="true"/>
        </w:rPr>
        <w:footnoteReference w:id="1135"/>
      </w:r>
      <w:r>
        <w:rPr>
          <w:rFonts w:ascii="IRNazanin" w:hAnsi="IRNazanin" w:eastAsia="IRNazanin"/>
          <w:color w:val="111111"/>
          <w:sz w:val="28"/>
          <w:sz w:val="28"/>
          <w:szCs w:val="28"/>
          <w:rtl w:val="true"/>
          <w:lang w:bidi="fa-IR"/>
        </w:rPr>
        <w:t xml:space="preserve">،از جملۀ قابلگان كه </w:t>
      </w:r>
      <w:r>
        <w:rPr>
          <w:rStyle w:val="FootnoteAnchor"/>
          <w:rtl w:val="true"/>
        </w:rPr>
        <w:footnoteReference w:id="1136"/>
      </w:r>
      <w:r>
        <w:rPr>
          <w:rFonts w:ascii="IRNazanin" w:hAnsi="IRNazanin" w:eastAsia="IRNazanin"/>
          <w:color w:val="111111"/>
          <w:sz w:val="28"/>
          <w:sz w:val="28"/>
          <w:szCs w:val="28"/>
          <w:rtl w:val="true"/>
          <w:lang w:bidi="fa-IR"/>
        </w:rPr>
        <w:t xml:space="preserve">ايشان را بر اين كار گماشته بودند يكى بود كه او با مادر موسى دوستى </w:t>
      </w:r>
      <w:r>
        <w:rPr>
          <w:rStyle w:val="FootnoteAnchor"/>
          <w:rtl w:val="true"/>
        </w:rPr>
        <w:footnoteReference w:id="1137"/>
      </w:r>
      <w:r>
        <w:rPr>
          <w:rFonts w:ascii="IRNazanin" w:hAnsi="IRNazanin" w:eastAsia="IRNazanin"/>
          <w:color w:val="111111"/>
          <w:sz w:val="28"/>
          <w:sz w:val="28"/>
          <w:szCs w:val="28"/>
          <w:rtl w:val="true"/>
          <w:lang w:bidi="fa-IR"/>
        </w:rPr>
        <w:t>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درد زادن بگرفت او را،كس فرستاد و آن قابله را حاضر كرد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حالى چنين پيش آمد،و اين دوستى تو </w:t>
      </w:r>
      <w:r>
        <w:rPr>
          <w:rStyle w:val="FootnoteAnchor"/>
          <w:rtl w:val="true"/>
        </w:rPr>
        <w:footnoteReference w:id="1138"/>
      </w:r>
      <w:r>
        <w:rPr>
          <w:rFonts w:ascii="IRNazanin" w:hAnsi="IRNazanin" w:eastAsia="IRNazanin"/>
          <w:color w:val="111111"/>
          <w:sz w:val="28"/>
          <w:sz w:val="28"/>
          <w:szCs w:val="28"/>
          <w:rtl w:val="true"/>
          <w:lang w:bidi="fa-IR"/>
        </w:rPr>
        <w:t xml:space="preserve">بايد تا مرا نفعى كند به وقتى،اگر ممكن باشد مرا يارى دهى بر اين وضع و </w:t>
      </w:r>
      <w:r>
        <w:rPr>
          <w:rStyle w:val="FootnoteAnchor"/>
          <w:rtl w:val="true"/>
        </w:rPr>
        <w:footnoteReference w:id="1139"/>
      </w:r>
      <w:r>
        <w:rPr>
          <w:rFonts w:ascii="IRNazanin" w:hAnsi="IRNazanin" w:eastAsia="IRNazanin"/>
          <w:color w:val="111111"/>
          <w:sz w:val="28"/>
          <w:sz w:val="28"/>
          <w:szCs w:val="28"/>
          <w:rtl w:val="true"/>
          <w:lang w:bidi="fa-IR"/>
        </w:rPr>
        <w:t>پوشيده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همچنين </w:t>
      </w:r>
      <w:r>
        <w:rPr>
          <w:rStyle w:val="FootnoteAnchor"/>
          <w:rtl w:val="true"/>
        </w:rPr>
        <w:footnoteReference w:id="1140"/>
      </w:r>
      <w:r>
        <w:rPr>
          <w:rFonts w:ascii="Amiri" w:hAnsi="Amiri" w:eastAsia="Amiri" w:cs="Amiri"/>
          <w:color w:val="111111"/>
          <w:sz w:val="28"/>
          <w:sz w:val="28"/>
          <w:szCs w:val="28"/>
          <w:rtl w:val="true"/>
          <w:lang w:bidi="ar-SA"/>
        </w:rPr>
        <w:t>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حديث بشنيد،در دل گرفت كه فرعون را خبر دهد اگر مولود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موسى به موسى بار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از ميان چشمهاى او بتافت كه چشمهاى ايشان را مبهوت </w:t>
      </w:r>
      <w:r>
        <w:rPr>
          <w:rStyle w:val="FootnoteAnchor"/>
          <w:rtl w:val="true"/>
        </w:rPr>
        <w:footnoteReference w:id="1141"/>
      </w:r>
      <w:r>
        <w:rPr>
          <w:rFonts w:ascii="Amiri" w:hAnsi="Amiri" w:eastAsia="Amiri" w:cs="Amiri"/>
          <w:color w:val="111111"/>
          <w:sz w:val="28"/>
          <w:sz w:val="28"/>
          <w:szCs w:val="28"/>
          <w:rtl w:val="true"/>
          <w:lang w:bidi="ar-SA"/>
        </w:rPr>
        <w:t xml:space="preserve">كرد،و دوستى از او </w:t>
      </w:r>
      <w:r>
        <w:rPr>
          <w:rStyle w:val="FootnoteAnchor"/>
          <w:rtl w:val="true"/>
        </w:rPr>
        <w:footnoteReference w:id="1142"/>
      </w:r>
      <w:r>
        <w:rPr>
          <w:rFonts w:ascii="Amiri" w:hAnsi="Amiri" w:eastAsia="Amiri" w:cs="Amiri"/>
          <w:color w:val="111111"/>
          <w:sz w:val="28"/>
          <w:sz w:val="28"/>
          <w:szCs w:val="28"/>
          <w:rtl w:val="true"/>
          <w:lang w:bidi="ar-SA"/>
        </w:rPr>
        <w:t xml:space="preserve">در دل اين قابله فتاد </w:t>
      </w:r>
      <w:r>
        <w:rPr>
          <w:rStyle w:val="FootnoteAnchor"/>
          <w:rtl w:val="true"/>
        </w:rPr>
        <w:footnoteReference w:id="1143"/>
      </w:r>
      <w:r>
        <w:rPr>
          <w:rFonts w:ascii="IRNazanin" w:hAnsi="IRNazanin" w:eastAsia="IRNazanin"/>
          <w:color w:val="111111"/>
          <w:sz w:val="28"/>
          <w:sz w:val="28"/>
          <w:szCs w:val="28"/>
          <w:rtl w:val="true"/>
          <w:lang w:bidi="fa-IR"/>
        </w:rPr>
        <w:t>سخت،روى به مادر موسى كرد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عزم من آن بود كه اگر اين مولود پسر باشد،يا بكشم او را </w:t>
      </w:r>
      <w:r>
        <w:rPr>
          <w:rStyle w:val="FootnoteAnchor"/>
          <w:rtl w:val="true"/>
        </w:rPr>
        <w:footnoteReference w:id="1144"/>
      </w:r>
      <w:r>
        <w:rPr>
          <w:rFonts w:ascii="IRNazanin" w:hAnsi="IRNazanin" w:eastAsia="IRNazanin"/>
          <w:color w:val="111111"/>
          <w:sz w:val="28"/>
          <w:sz w:val="28"/>
          <w:szCs w:val="28"/>
          <w:rtl w:val="true"/>
          <w:lang w:bidi="fa-IR"/>
        </w:rPr>
        <w:t>،يا فرعون را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چون بديدم او را،دوستيى از او در دل من </w:t>
      </w:r>
      <w:r>
        <w:rPr>
          <w:rStyle w:val="FootnoteAnchor"/>
          <w:rtl w:val="true"/>
        </w:rPr>
        <w:footnoteReference w:id="1145"/>
      </w:r>
      <w:r>
        <w:rPr>
          <w:rFonts w:ascii="IRNazanin" w:hAnsi="IRNazanin" w:eastAsia="IRNazanin"/>
          <w:color w:val="111111"/>
          <w:sz w:val="28"/>
          <w:sz w:val="28"/>
          <w:szCs w:val="28"/>
          <w:rtl w:val="true"/>
          <w:lang w:bidi="fa-IR"/>
        </w:rPr>
        <w:t xml:space="preserve">افتاد،و اين نور روى او گواى </w:t>
      </w:r>
      <w:r>
        <w:rPr>
          <w:rStyle w:val="FootnoteAnchor"/>
          <w:rtl w:val="true"/>
        </w:rPr>
        <w:footnoteReference w:id="1146"/>
      </w:r>
      <w:r>
        <w:rPr>
          <w:rFonts w:ascii="Amiri" w:hAnsi="Amiri" w:eastAsia="Amiri" w:cs="Amiri"/>
          <w:color w:val="111111"/>
          <w:sz w:val="28"/>
          <w:sz w:val="28"/>
          <w:szCs w:val="28"/>
          <w:rtl w:val="true"/>
          <w:lang w:bidi="ar-SA"/>
        </w:rPr>
        <w:t xml:space="preserve">مى دهد كه </w:t>
      </w:r>
      <w:r>
        <w:rPr>
          <w:rStyle w:val="FootnoteAnchor"/>
          <w:rtl w:val="true"/>
        </w:rPr>
        <w:footnoteReference w:id="1147"/>
      </w:r>
      <w:r>
        <w:rPr>
          <w:rFonts w:ascii="IRNazanin" w:hAnsi="IRNazanin" w:eastAsia="IRNazanin"/>
          <w:color w:val="111111"/>
          <w:sz w:val="28"/>
          <w:sz w:val="28"/>
          <w:szCs w:val="28"/>
          <w:rtl w:val="true"/>
          <w:lang w:bidi="fa-IR"/>
        </w:rPr>
        <w:t>آن كودك است كه دشمن ماست،و هلاك ما بر دست او باشد،و لكن دوستى او رها نمى كند مرا كه مكروهى به او رسانم،او را نگاه دار از فرعون و قومش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قابله از سراى مادر موسى به در آمد </w:t>
      </w:r>
      <w:r>
        <w:rPr>
          <w:rStyle w:val="FootnoteAnchor"/>
          <w:rtl w:val="true"/>
        </w:rPr>
        <w:footnoteReference w:id="1148"/>
      </w:r>
      <w:r>
        <w:rPr>
          <w:rFonts w:ascii="Amiri" w:hAnsi="Amiri" w:eastAsia="Amiri" w:cs="Amiri"/>
          <w:color w:val="111111"/>
          <w:sz w:val="28"/>
          <w:sz w:val="28"/>
          <w:szCs w:val="28"/>
          <w:rtl w:val="true"/>
          <w:lang w:bidi="ar-SA"/>
        </w:rPr>
        <w:t xml:space="preserve">،بعضى از عيون و جواسيس او را </w:t>
      </w:r>
    </w:p>
    <w:p>
      <w:pPr>
        <w:pStyle w:val="BookText"/>
        <w:rPr/>
      </w:pPr>
      <w:r>
        <w:rPr>
          <w:rFonts w:ascii="Amiri" w:hAnsi="Amiri" w:eastAsia="Amiri" w:cs="Amiri"/>
          <w:color w:val="111111"/>
          <w:sz w:val="28"/>
          <w:sz w:val="28"/>
          <w:szCs w:val="28"/>
          <w:rtl w:val="true"/>
          <w:lang w:bidi="ar-SA"/>
        </w:rPr>
        <w:t xml:space="preserve">بديدند،خبر </w:t>
      </w:r>
      <w:r>
        <w:rPr>
          <w:rStyle w:val="FootnoteAnchor"/>
          <w:rtl w:val="true"/>
        </w:rPr>
        <w:footnoteReference w:id="1149"/>
      </w:r>
      <w:r>
        <w:rPr>
          <w:rFonts w:ascii="Amiri" w:hAnsi="Amiri" w:eastAsia="Amiri" w:cs="Amiri"/>
          <w:color w:val="111111"/>
          <w:sz w:val="28"/>
          <w:sz w:val="28"/>
          <w:szCs w:val="28"/>
          <w:rtl w:val="true"/>
          <w:lang w:bidi="ar-SA"/>
        </w:rPr>
        <w:t>بدادند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 بيامد تا </w:t>
      </w:r>
      <w:r>
        <w:rPr>
          <w:rStyle w:val="FootnoteAnchor"/>
          <w:rtl w:val="true"/>
        </w:rPr>
        <w:footnoteReference w:id="1150"/>
      </w:r>
      <w:r>
        <w:rPr>
          <w:rFonts w:ascii="IRNazanin" w:hAnsi="IRNazanin" w:eastAsia="IRNazanin"/>
          <w:color w:val="111111"/>
          <w:sz w:val="28"/>
          <w:sz w:val="28"/>
          <w:szCs w:val="28"/>
          <w:rtl w:val="true"/>
          <w:lang w:bidi="fa-IR"/>
        </w:rPr>
        <w:t xml:space="preserve">بنگرند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بيامد و او را خبر داد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موسى را در خرقه اى پيخت </w:t>
      </w:r>
      <w:r>
        <w:rPr>
          <w:rStyle w:val="FootnoteAnchor"/>
          <w:rtl w:val="true"/>
        </w:rPr>
        <w:footnoteReference w:id="1153"/>
      </w:r>
      <w:r>
        <w:rPr>
          <w:rFonts w:ascii="IRNazanin" w:hAnsi="IRNazanin" w:eastAsia="IRNazanin"/>
          <w:color w:val="111111"/>
          <w:sz w:val="28"/>
          <w:sz w:val="28"/>
          <w:szCs w:val="28"/>
          <w:rtl w:val="true"/>
          <w:lang w:bidi="fa-IR"/>
        </w:rPr>
        <w:t xml:space="preserve">و در تنور نهاد و او برفت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خالۀ موسى در آمد و نيك نگاه نكرد </w:t>
      </w:r>
      <w:r>
        <w:rPr>
          <w:rStyle w:val="FootnoteAnchor"/>
          <w:rtl w:val="true"/>
        </w:rPr>
        <w:footnoteReference w:id="1155"/>
      </w:r>
      <w:r>
        <w:rPr>
          <w:rFonts w:ascii="IRNazanin" w:hAnsi="IRNazanin" w:eastAsia="IRNazanin"/>
          <w:color w:val="111111"/>
          <w:sz w:val="28"/>
          <w:sz w:val="28"/>
          <w:szCs w:val="28"/>
          <w:rtl w:val="true"/>
          <w:lang w:bidi="fa-IR"/>
        </w:rPr>
        <w:t>آتش در تنور نهاد و تنور بتافت تا نان پزد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فرعون در آمدند و سراى </w:t>
      </w:r>
      <w:r>
        <w:rPr>
          <w:rStyle w:val="FootnoteAnchor"/>
          <w:rtl w:val="true"/>
        </w:rPr>
        <w:footnoteReference w:id="1156"/>
      </w:r>
      <w:r>
        <w:rPr>
          <w:rFonts w:ascii="IRNazanin" w:hAnsi="IRNazanin" w:eastAsia="IRNazanin"/>
          <w:color w:val="111111"/>
          <w:sz w:val="28"/>
          <w:sz w:val="28"/>
          <w:szCs w:val="28"/>
          <w:rtl w:val="true"/>
          <w:lang w:bidi="fa-IR"/>
        </w:rPr>
        <w:t>بجستند و بنگريدند،هيچ كودك نديدند و تنورى ديدند كه آتش از آن زبانه مى زد،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موسى بازآمد،خواهر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را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در تنور نهادم،چون در نگريدند موسى در ميان آتش بود و آتش گرد او مى گرديد و او را گزند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خوش شدند و او را </w:t>
      </w:r>
      <w:r>
        <w:rPr>
          <w:rStyle w:val="FootnoteAnchor"/>
          <w:rtl w:val="true"/>
        </w:rPr>
        <w:footnoteReference w:id="1157"/>
      </w:r>
      <w:r>
        <w:rPr>
          <w:rFonts w:ascii="IRNazanin" w:hAnsi="IRNazanin" w:eastAsia="IRNazanin"/>
          <w:color w:val="111111"/>
          <w:sz w:val="28"/>
          <w:sz w:val="28"/>
          <w:szCs w:val="28"/>
          <w:rtl w:val="true"/>
          <w:lang w:bidi="fa-IR"/>
        </w:rPr>
        <w:t>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اشارت گفتند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براى آن چنان ساخت </w:t>
      </w:r>
      <w:r>
        <w:rPr>
          <w:rStyle w:val="FootnoteAnchor"/>
          <w:rtl w:val="true"/>
        </w:rPr>
        <w:footnoteReference w:id="1159"/>
      </w:r>
      <w:r>
        <w:rPr>
          <w:rFonts w:ascii="IRNazanin" w:hAnsi="IRNazanin" w:eastAsia="IRNazanin"/>
          <w:color w:val="111111"/>
          <w:sz w:val="28"/>
          <w:sz w:val="28"/>
          <w:szCs w:val="28"/>
          <w:rtl w:val="true"/>
          <w:lang w:bidi="fa-IR"/>
        </w:rPr>
        <w:t>تا آنگه كه او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فَأَلْقِيهِ فِي الْيَمِّ ،او را به آب افگن،واثق باشد به آن كه خدايى كه او را در آتش نگاه دارد </w:t>
      </w:r>
      <w:r>
        <w:rPr>
          <w:rStyle w:val="FootnoteAnchor"/>
          <w:rtl w:val="true"/>
        </w:rPr>
        <w:footnoteReference w:id="1160"/>
      </w:r>
      <w:r>
        <w:rPr>
          <w:rFonts w:ascii="IRNazanin" w:hAnsi="IRNazanin" w:eastAsia="IRNazanin"/>
          <w:color w:val="111111"/>
          <w:sz w:val="28"/>
          <w:sz w:val="28"/>
          <w:szCs w:val="28"/>
          <w:rtl w:val="true"/>
          <w:lang w:bidi="fa-IR"/>
        </w:rPr>
        <w:t xml:space="preserve">،در آبش هم نگاه دارد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تنور به آتش مى بشخيد </w:t>
      </w:r>
      <w:r>
        <w:rPr>
          <w:rStyle w:val="FootnoteAnchor"/>
          <w:rtl w:val="true"/>
        </w:rPr>
        <w:footnoteReference w:id="1162"/>
      </w:r>
      <w:r>
        <w:rPr>
          <w:rFonts w:ascii="IRNazanin" w:hAnsi="IRNazanin" w:eastAsia="IRNazanin"/>
          <w:color w:val="111111"/>
          <w:sz w:val="28"/>
          <w:sz w:val="28"/>
          <w:szCs w:val="28"/>
          <w:rtl w:val="true"/>
          <w:lang w:bidi="fa-IR"/>
        </w:rPr>
        <w:t xml:space="preserve">،مادر موسى چون بشنيد كه قوم فرعون به در سراى </w:t>
      </w:r>
      <w:r>
        <w:rPr>
          <w:rStyle w:val="FootnoteAnchor"/>
          <w:rtl w:val="true"/>
        </w:rPr>
        <w:footnoteReference w:id="1163"/>
      </w:r>
      <w:r>
        <w:rPr>
          <w:rFonts w:ascii="IRNazanin" w:hAnsi="IRNazanin" w:eastAsia="IRNazanin"/>
          <w:color w:val="111111"/>
          <w:sz w:val="28"/>
          <w:sz w:val="28"/>
          <w:szCs w:val="28"/>
          <w:rtl w:val="true"/>
          <w:lang w:bidi="fa-IR"/>
        </w:rPr>
        <w:t xml:space="preserve">آمدند،مدهوش شد و عقل از او برفت ندانست تا </w:t>
      </w:r>
      <w:r>
        <w:rPr>
          <w:rStyle w:val="FootnoteAnchor"/>
          <w:rtl w:val="true"/>
        </w:rPr>
        <w:footnoteReference w:id="1164"/>
      </w:r>
      <w:r>
        <w:rPr>
          <w:rFonts w:ascii="IRNazanin" w:hAnsi="IRNazanin" w:eastAsia="IRNazanin"/>
          <w:color w:val="111111"/>
          <w:sz w:val="28"/>
          <w:sz w:val="28"/>
          <w:szCs w:val="28"/>
          <w:rtl w:val="true"/>
          <w:lang w:bidi="fa-IR"/>
        </w:rPr>
        <w:t>كودك را چه كند،در تنور انداخت و او بگريخت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 قابله چه كار داشت اين </w:t>
      </w:r>
      <w:r>
        <w:rPr>
          <w:rStyle w:val="FootnoteAnchor"/>
          <w:rtl w:val="true"/>
        </w:rPr>
        <w:footnoteReference w:id="1165"/>
      </w:r>
      <w:r>
        <w:rPr>
          <w:rFonts w:ascii="IRNazanin" w:hAnsi="IRNazanin" w:eastAsia="IRNazanin"/>
          <w:color w:val="111111"/>
          <w:sz w:val="28"/>
          <w:sz w:val="28"/>
          <w:szCs w:val="28"/>
          <w:rtl w:val="true"/>
          <w:lang w:bidi="fa-IR"/>
        </w:rPr>
        <w:t>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ما آشنايى است </w:t>
      </w:r>
      <w:r>
        <w:rPr>
          <w:rStyle w:val="FootnoteAnchor"/>
          <w:rtl w:val="true"/>
        </w:rPr>
        <w:footnoteReference w:id="1166"/>
      </w:r>
      <w:r>
        <w:rPr>
          <w:rFonts w:ascii="IRNazanin" w:hAnsi="IRNazanin" w:eastAsia="IRNazanin"/>
          <w:color w:val="111111"/>
          <w:sz w:val="28"/>
          <w:sz w:val="28"/>
          <w:szCs w:val="28"/>
          <w:rtl w:val="true"/>
          <w:lang w:bidi="fa-IR"/>
        </w:rPr>
        <w:t xml:space="preserve">،به پرسيدن مادر آمد </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چيزى نديدند،مادر موسى دختر </w:t>
      </w:r>
      <w:r>
        <w:rPr>
          <w:rStyle w:val="FootnoteAnchor"/>
          <w:rtl w:val="true"/>
        </w:rPr>
        <w:footnoteReference w:id="1168"/>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را چه كردم </w:t>
      </w:r>
      <w:r>
        <w:rPr>
          <w:rStyle w:val="FootnoteAnchor"/>
          <w:rtl w:val="true"/>
        </w:rPr>
        <w:footnoteReference w:id="116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بود آواز </w:t>
      </w:r>
      <w:r>
        <w:rPr>
          <w:rStyle w:val="FootnoteAnchor"/>
          <w:rtl w:val="true"/>
        </w:rPr>
        <w:footnoteReference w:id="1170"/>
      </w:r>
      <w:r>
        <w:rPr>
          <w:rFonts w:ascii="IRNazanin" w:hAnsi="IRNazanin" w:eastAsia="IRNazanin"/>
          <w:color w:val="111111"/>
          <w:sz w:val="28"/>
          <w:sz w:val="28"/>
          <w:szCs w:val="28"/>
          <w:rtl w:val="true"/>
          <w:lang w:bidi="fa-IR"/>
        </w:rPr>
        <w:t xml:space="preserve">از تنور آتش بر آمد،برخاستند و بنگريدند </w:t>
      </w:r>
      <w:r>
        <w:rPr>
          <w:rStyle w:val="FootnoteAnchor"/>
          <w:rtl w:val="true"/>
        </w:rPr>
        <w:footnoteReference w:id="1171"/>
      </w:r>
      <w:r>
        <w:rPr>
          <w:rFonts w:ascii="IRNazanin" w:hAnsi="IRNazanin" w:eastAsia="IRNazanin"/>
          <w:color w:val="111111"/>
          <w:sz w:val="28"/>
          <w:sz w:val="28"/>
          <w:szCs w:val="28"/>
          <w:rtl w:val="true"/>
          <w:lang w:bidi="fa-IR"/>
        </w:rPr>
        <w:t>آتش بر او برد و سلام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برگرفتند و مدّتى پنهان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طلب سخت شد،خداى تعالى در دل او افگند </w:t>
      </w:r>
      <w:r>
        <w:rPr>
          <w:rStyle w:val="FootnoteAnchor"/>
          <w:rtl w:val="true"/>
        </w:rPr>
        <w:footnoteReference w:id="1172"/>
      </w:r>
      <w:r>
        <w:rPr>
          <w:rFonts w:ascii="IRNazanin" w:hAnsi="IRNazanin" w:eastAsia="IRNazanin"/>
          <w:color w:val="111111"/>
          <w:sz w:val="28"/>
          <w:sz w:val="28"/>
          <w:szCs w:val="28"/>
          <w:rtl w:val="true"/>
          <w:lang w:bidi="fa-IR"/>
        </w:rPr>
        <w:t>كه او را در تابوتى نه و در رود نيل افگن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و درودگر </w:t>
      </w:r>
      <w:r>
        <w:rPr>
          <w:rStyle w:val="FootnoteAnchor"/>
          <w:rtl w:val="true"/>
        </w:rPr>
        <w:footnoteReference w:id="1173"/>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تابوتى كن به اين اندازه،و درودگر قبطى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خواهى كردن </w:t>
      </w:r>
      <w:r>
        <w:rPr>
          <w:rStyle w:val="FootnoteAnchor"/>
          <w:rtl w:val="true"/>
        </w:rPr>
        <w:footnoteReference w:id="1174"/>
      </w:r>
      <w:r>
        <w:rPr>
          <w:rFonts w:ascii="IRNazanin" w:hAnsi="IRNazanin" w:eastAsia="IRNazanin"/>
          <w:color w:val="111111"/>
          <w:sz w:val="28"/>
          <w:sz w:val="28"/>
          <w:szCs w:val="28"/>
          <w:rtl w:val="true"/>
          <w:lang w:bidi="fa-IR"/>
        </w:rPr>
        <w:t xml:space="preserve">؟گفت به كارى مى بايد </w:t>
      </w:r>
      <w:r>
        <w:rPr>
          <w:rStyle w:val="FootnoteAnchor"/>
          <w:rtl w:val="true"/>
        </w:rPr>
        <w:footnoteReference w:id="1175"/>
      </w:r>
      <w:r>
        <w:rPr>
          <w:rFonts w:ascii="IRNazanin" w:hAnsi="IRNazanin" w:eastAsia="IRNazanin"/>
          <w:color w:val="111111"/>
          <w:sz w:val="28"/>
          <w:sz w:val="28"/>
          <w:szCs w:val="28"/>
          <w:rtl w:val="true"/>
          <w:lang w:bidi="fa-IR"/>
        </w:rPr>
        <w:t>مرا،الحاح كرد مادر موسى،نخواست تا دروغى بگويد،گفت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كودكى را </w:t>
      </w:r>
      <w:r>
        <w:rPr>
          <w:rStyle w:val="FootnoteAnchor"/>
          <w:rtl w:val="true"/>
        </w:rPr>
        <w:footnoteReference w:id="1176"/>
      </w:r>
      <w:r>
        <w:rPr>
          <w:rFonts w:ascii="IRNazanin" w:hAnsi="IRNazanin" w:eastAsia="IRNazanin"/>
          <w:color w:val="111111"/>
          <w:sz w:val="28"/>
          <w:sz w:val="28"/>
          <w:szCs w:val="28"/>
          <w:rtl w:val="true"/>
          <w:lang w:bidi="fa-IR"/>
        </w:rPr>
        <w:t>مى خواهم تا او را در آن تابوت پنهان كنم كه از فرعون مى ترسم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تابوت بساخت و براثر برفت و خانۀ او بشناخت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تا گماشتگان اين كار را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زبانش ببست تا چندان كه خواست تا </w:t>
      </w:r>
      <w:r>
        <w:rPr>
          <w:rStyle w:val="FootnoteAnchor"/>
          <w:rtl w:val="true"/>
        </w:rPr>
        <w:footnoteReference w:id="1177"/>
      </w:r>
      <w:r>
        <w:rPr>
          <w:rFonts w:ascii="IRNazanin" w:hAnsi="IRNazanin" w:eastAsia="IRNazanin"/>
          <w:color w:val="111111"/>
          <w:sz w:val="28"/>
          <w:sz w:val="28"/>
          <w:szCs w:val="28"/>
          <w:rtl w:val="true"/>
          <w:lang w:bidi="fa-IR"/>
        </w:rPr>
        <w:t>سخن گويد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مى كرد،نمى دانستند كه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بسيارى اشارت كرد و مفهوم نشد چيزى از آن </w:t>
      </w:r>
      <w:r>
        <w:rPr>
          <w:rStyle w:val="FootnoteAnchor"/>
          <w:rtl w:val="true"/>
        </w:rPr>
        <w:footnoteReference w:id="117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 او را بزدند و براندند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دوكان </w:t>
      </w:r>
      <w:r>
        <w:rPr>
          <w:rStyle w:val="FootnoteAnchor"/>
          <w:rtl w:val="true"/>
        </w:rPr>
        <w:footnoteReference w:id="1179"/>
      </w:r>
      <w:r>
        <w:rPr>
          <w:rFonts w:ascii="IRNazanin" w:hAnsi="IRNazanin" w:eastAsia="IRNazanin"/>
          <w:color w:val="111111"/>
          <w:sz w:val="28"/>
          <w:sz w:val="28"/>
          <w:szCs w:val="28"/>
          <w:rtl w:val="true"/>
          <w:lang w:bidi="fa-IR"/>
        </w:rPr>
        <w:t>آمد زبانش گشاده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برفت تا اين خبر دهد،دگرباره زبانش بسته شد و چشمش مكفوف شد تا چيزى نتوانست گفتن و چيزى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بزدند او را و بيرون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مى آمد،در وادى افتاد </w:t>
      </w:r>
      <w:r>
        <w:rPr>
          <w:rStyle w:val="FootnoteAnchor"/>
          <w:rtl w:val="true"/>
        </w:rPr>
        <w:footnoteReference w:id="118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مولود آن است كه مطلوب فرعون است،و اين آيات علامت آن است كه او حقّ است،اگر خداى تعالى دگرباره زبان و چشم با من دهد من به او ايمان آرم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از او صدق دانست،چشم و زبان با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و به در سراى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موسى آمد و اين قصّه بازگفت و به موسى ايمان آورد،و او مؤمن آل </w:t>
      </w:r>
    </w:p>
    <w:p>
      <w:pPr>
        <w:pStyle w:val="BookText"/>
        <w:rPr/>
      </w:pPr>
      <w:r>
        <w:rPr>
          <w:rFonts w:ascii="IRNazanin" w:hAnsi="IRNazanin" w:eastAsia="IRNazanin"/>
          <w:color w:val="111111"/>
          <w:sz w:val="28"/>
          <w:sz w:val="28"/>
          <w:szCs w:val="28"/>
          <w:rtl w:val="true"/>
          <w:lang w:bidi="fa-IR"/>
        </w:rPr>
        <w:t>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النّجار،گفت </w:t>
      </w:r>
      <w:r>
        <w:rPr>
          <w:rStyle w:val="FootnoteAnchor"/>
          <w:rtl w:val="true"/>
        </w:rPr>
        <w:footnoteReference w:id="1181"/>
      </w:r>
      <w:r>
        <w:rPr>
          <w:rFonts w:ascii="IRNazanin" w:hAnsi="IRNazanin" w:eastAsia="IRNazanin"/>
          <w:color w:val="111111"/>
          <w:sz w:val="28"/>
          <w:sz w:val="28"/>
          <w:szCs w:val="28"/>
          <w:rtl w:val="true"/>
          <w:lang w:bidi="fa-IR"/>
        </w:rPr>
        <w:t>كه خداى تعالى در حقّ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يَكْتُمُ إِيمٰانَهُ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موسى تابوت </w:t>
      </w:r>
      <w:r>
        <w:rPr>
          <w:rStyle w:val="FootnoteAnchor"/>
          <w:rtl w:val="true"/>
        </w:rPr>
        <w:footnoteReference w:id="1183"/>
      </w:r>
      <w:r>
        <w:rPr>
          <w:rFonts w:ascii="Amiri" w:hAnsi="Amiri" w:eastAsia="Amiri" w:cs="Amiri"/>
          <w:color w:val="111111"/>
          <w:sz w:val="28"/>
          <w:sz w:val="28"/>
          <w:szCs w:val="28"/>
          <w:rtl w:val="true"/>
          <w:lang w:bidi="ar-SA"/>
        </w:rPr>
        <w:t xml:space="preserve">مقيّر كرد </w:t>
      </w:r>
      <w:r>
        <w:rPr>
          <w:rStyle w:val="FootnoteAnchor"/>
          <w:rtl w:val="true"/>
        </w:rPr>
        <w:footnoteReference w:id="1184"/>
      </w:r>
      <w:r>
        <w:rPr>
          <w:rFonts w:ascii="Amiri" w:hAnsi="Amiri" w:eastAsia="Amiri" w:cs="Amiri"/>
          <w:color w:val="111111"/>
          <w:sz w:val="28"/>
          <w:sz w:val="28"/>
          <w:szCs w:val="28"/>
          <w:rtl w:val="true"/>
          <w:lang w:bidi="ar-SA"/>
        </w:rPr>
        <w:t xml:space="preserve">و موسى را در او نهاد و در رود نيل انداخت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رود نيل كه در مصر مى رود از آن شعبه ها بر گرفته بودند،و شعبۀ بزرگ بر گرفته بود فرعون و در سراى خود آورده و بستانى ساخته و در او حوض كرده تا آب آنجا در آمدى و به ره </w:t>
      </w:r>
      <w:r>
        <w:rPr>
          <w:rStyle w:val="FootnoteAnchor"/>
          <w:rtl w:val="true"/>
        </w:rPr>
        <w:footnoteReference w:id="1186"/>
      </w:r>
      <w:r>
        <w:rPr>
          <w:rFonts w:ascii="IRNazanin" w:hAnsi="IRNazanin" w:eastAsia="IRNazanin"/>
          <w:color w:val="111111"/>
          <w:sz w:val="28"/>
          <w:sz w:val="28"/>
          <w:szCs w:val="28"/>
          <w:rtl w:val="true"/>
          <w:lang w:bidi="fa-IR"/>
        </w:rPr>
        <w:t xml:space="preserve">ديگر با رود </w:t>
      </w:r>
      <w:r>
        <w:rPr>
          <w:rStyle w:val="FootnoteAnchor"/>
          <w:rtl w:val="true"/>
        </w:rPr>
        <w:footnoteReference w:id="1187"/>
      </w:r>
      <w:r>
        <w:rPr>
          <w:rFonts w:ascii="Amiri" w:hAnsi="Amiri" w:eastAsia="Amiri" w:cs="Amiri"/>
          <w:color w:val="111111"/>
          <w:sz w:val="28"/>
          <w:sz w:val="28"/>
          <w:szCs w:val="28"/>
          <w:rtl w:val="true"/>
          <w:lang w:bidi="ar-SA"/>
        </w:rPr>
        <w:t>رفتى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 بركنار حوض تخت نهاده بود تنزّه را و با آسيه </w:t>
      </w:r>
      <w:r>
        <w:rPr>
          <w:rStyle w:val="FootnoteAnchor"/>
          <w:rtl w:val="true"/>
        </w:rPr>
        <w:footnoteReference w:id="1188"/>
      </w:r>
      <w:r>
        <w:rPr>
          <w:rFonts w:ascii="IRNazanin" w:hAnsi="IRNazanin" w:eastAsia="IRNazanin"/>
          <w:color w:val="111111"/>
          <w:sz w:val="28"/>
          <w:sz w:val="28"/>
          <w:szCs w:val="28"/>
          <w:rtl w:val="true"/>
          <w:lang w:bidi="fa-IR"/>
        </w:rPr>
        <w:t xml:space="preserve">نشسته،خداى تعالى فريشته اى را برآن تابوت گماشت </w:t>
      </w:r>
      <w:r>
        <w:rPr>
          <w:rStyle w:val="FootnoteAnchor"/>
          <w:rtl w:val="true"/>
        </w:rPr>
        <w:footnoteReference w:id="1189"/>
      </w:r>
      <w:r>
        <w:rPr>
          <w:rFonts w:ascii="IRNazanin" w:hAnsi="IRNazanin" w:eastAsia="IRNazanin"/>
          <w:color w:val="111111"/>
          <w:sz w:val="28"/>
          <w:sz w:val="28"/>
          <w:szCs w:val="28"/>
          <w:rtl w:val="true"/>
          <w:lang w:bidi="fa-IR"/>
        </w:rPr>
        <w:t>تا آن را به شعبۀ سراى فرعون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سرا بوستان </w:t>
      </w:r>
      <w:r>
        <w:rPr>
          <w:rStyle w:val="FootnoteAnchor"/>
          <w:rtl w:val="true"/>
        </w:rPr>
        <w:footnoteReference w:id="1190"/>
      </w:r>
      <w:r>
        <w:rPr>
          <w:rFonts w:ascii="IRNazanin" w:hAnsi="IRNazanin" w:eastAsia="IRNazanin"/>
          <w:color w:val="111111"/>
          <w:sz w:val="28"/>
          <w:sz w:val="28"/>
          <w:szCs w:val="28"/>
          <w:rtl w:val="true"/>
          <w:lang w:bidi="fa-IR"/>
        </w:rPr>
        <w:t xml:space="preserve">رفت و به حوض آب در آمد در نگريدند </w:t>
      </w:r>
      <w:r>
        <w:rPr>
          <w:rStyle w:val="FootnoteAnchor"/>
          <w:rtl w:val="true"/>
        </w:rPr>
        <w:footnoteReference w:id="1191"/>
      </w:r>
      <w:r>
        <w:rPr>
          <w:rFonts w:ascii="Amiri" w:hAnsi="Amiri" w:eastAsia="Amiri" w:cs="Amiri"/>
          <w:color w:val="111111"/>
          <w:sz w:val="28"/>
          <w:sz w:val="28"/>
          <w:szCs w:val="28"/>
          <w:rtl w:val="true"/>
          <w:lang w:bidi="ar-SA"/>
        </w:rPr>
        <w:t xml:space="preserve">تابوتى ديدند </w:t>
      </w:r>
      <w:r>
        <w:rPr>
          <w:rStyle w:val="FootnoteAnchor"/>
          <w:rtl w:val="true"/>
        </w:rPr>
        <w:footnoteReference w:id="1192"/>
      </w:r>
      <w:r>
        <w:rPr>
          <w:rFonts w:ascii="IRNazanin" w:hAnsi="IRNazanin" w:eastAsia="IRNazanin"/>
          <w:color w:val="111111"/>
          <w:sz w:val="28"/>
          <w:sz w:val="28"/>
          <w:szCs w:val="28"/>
          <w:rtl w:val="true"/>
          <w:lang w:bidi="fa-IR"/>
        </w:rPr>
        <w:t>مقيّر،فرعون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بگرفتند و پيش او بردند،تابوتى بود </w:t>
      </w:r>
      <w:r>
        <w:rPr>
          <w:rStyle w:val="FootnoteAnchor"/>
          <w:rtl w:val="true"/>
        </w:rPr>
        <w:footnoteReference w:id="1193"/>
      </w:r>
      <w:r>
        <w:rPr>
          <w:rFonts w:ascii="IRNazanin" w:hAnsi="IRNazanin" w:eastAsia="IRNazanin"/>
          <w:color w:val="111111"/>
          <w:sz w:val="28"/>
          <w:sz w:val="28"/>
          <w:szCs w:val="28"/>
          <w:rtl w:val="true"/>
          <w:lang w:bidi="fa-IR"/>
        </w:rPr>
        <w:t xml:space="preserve">قفل </w:t>
      </w:r>
      <w:r>
        <w:rPr>
          <w:rStyle w:val="FootnoteAnchor"/>
          <w:rtl w:val="true"/>
        </w:rPr>
        <w:footnoteReference w:id="1194"/>
      </w:r>
      <w:r>
        <w:rPr>
          <w:rFonts w:ascii="IRNazanin" w:hAnsi="IRNazanin" w:eastAsia="IRNazanin"/>
          <w:color w:val="111111"/>
          <w:sz w:val="28"/>
          <w:sz w:val="28"/>
          <w:szCs w:val="28"/>
          <w:rtl w:val="true"/>
          <w:lang w:bidi="fa-IR"/>
        </w:rPr>
        <w:t>بر او نهاده،چندان كه خواستند تا بشكنند يا بگشايند ممكن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دهى،به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قفل بگشاد،در نگريد كودكى ديد و از ميان چشمهاى او نورى تابان و انگشت در دهن گرفته و از آن شير مى مكيد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دوستى او در دل آسيه افگند،او را پيش فرعون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او را بديد و خوش آمدش و دوست گرفت او 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روايتى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آسيه را برصى بر اندام پيدا شد كه اطبّا از آن </w:t>
      </w:r>
      <w:r>
        <w:rPr>
          <w:rStyle w:val="FootnoteAnchor"/>
          <w:rtl w:val="true"/>
        </w:rPr>
        <w:footnoteReference w:id="1195"/>
      </w:r>
      <w:r>
        <w:rPr>
          <w:rFonts w:ascii="IRNazanin" w:hAnsi="IRNazanin" w:eastAsia="IRNazanin"/>
          <w:color w:val="111111"/>
          <w:sz w:val="28"/>
          <w:sz w:val="28"/>
          <w:szCs w:val="28"/>
          <w:rtl w:val="true"/>
          <w:lang w:bidi="fa-IR"/>
        </w:rPr>
        <w:t>عاجز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اطبّا را و اهل علم را حاضر كرد،جماعتى كه ايشان اهل علم بودند و كتب اوايل خوانده بودند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در </w:t>
      </w:r>
      <w:r>
        <w:rPr>
          <w:rStyle w:val="FootnoteAnchor"/>
          <w:rtl w:val="true"/>
        </w:rPr>
        <w:footnoteReference w:id="1196"/>
      </w:r>
      <w:r>
        <w:rPr>
          <w:rFonts w:ascii="IRNazanin" w:hAnsi="IRNazanin" w:eastAsia="IRNazanin"/>
          <w:color w:val="111111"/>
          <w:sz w:val="28"/>
          <w:sz w:val="28"/>
          <w:szCs w:val="28"/>
          <w:rtl w:val="true"/>
          <w:lang w:bidi="fa-IR"/>
        </w:rPr>
        <w:t>كتب اوايل خوانده ايم و در كتابهاى چنين خوانديم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 </w:t>
      </w:r>
      <w:r>
        <w:rPr>
          <w:rStyle w:val="FootnoteAnchor"/>
          <w:rtl w:val="true"/>
        </w:rPr>
        <w:footnoteReference w:id="1197"/>
      </w:r>
      <w:r>
        <w:rPr>
          <w:rFonts w:ascii="Amiri" w:hAnsi="Amiri" w:eastAsia="Amiri" w:cs="Amiri"/>
          <w:color w:val="111111"/>
          <w:sz w:val="28"/>
          <w:sz w:val="28"/>
          <w:szCs w:val="28"/>
          <w:rtl w:val="true"/>
          <w:lang w:bidi="ar-SA"/>
        </w:rPr>
        <w:t xml:space="preserve">از جهت رود نيل باشد كه از اين </w:t>
      </w:r>
      <w:r>
        <w:rPr>
          <w:rStyle w:val="FootnoteAnchor"/>
          <w:rtl w:val="true"/>
        </w:rPr>
        <w:footnoteReference w:id="1198"/>
      </w:r>
      <w:r>
        <w:rPr>
          <w:rFonts w:ascii="Amiri" w:hAnsi="Amiri" w:eastAsia="Amiri" w:cs="Amiri"/>
          <w:color w:val="111111"/>
          <w:sz w:val="28"/>
          <w:sz w:val="28"/>
          <w:szCs w:val="28"/>
          <w:rtl w:val="true"/>
          <w:lang w:bidi="ar-SA"/>
        </w:rPr>
        <w:t xml:space="preserve">تاريخ در فلان </w:t>
      </w:r>
    </w:p>
    <w:p>
      <w:pPr>
        <w:pStyle w:val="BookText"/>
        <w:rPr/>
      </w:pPr>
      <w:r>
        <w:rPr>
          <w:rFonts w:ascii="Amiri" w:hAnsi="Amiri" w:eastAsia="Amiri" w:cs="Amiri"/>
          <w:color w:val="111111"/>
          <w:sz w:val="28"/>
          <w:sz w:val="28"/>
          <w:szCs w:val="28"/>
          <w:rtl w:val="true"/>
          <w:lang w:bidi="ar-SA"/>
        </w:rPr>
        <w:t xml:space="preserve">سال و در فلان ماه و فلان روز در اين رود كودكى را يابند در تابوتى </w:t>
      </w:r>
      <w:r>
        <w:rPr>
          <w:rStyle w:val="FootnoteAnchor"/>
          <w:rtl w:val="true"/>
        </w:rPr>
        <w:footnoteReference w:id="1199"/>
      </w:r>
      <w:r>
        <w:rPr>
          <w:rFonts w:ascii="Amiri" w:hAnsi="Amiri" w:eastAsia="Amiri" w:cs="Amiri"/>
          <w:color w:val="111111"/>
          <w:sz w:val="28"/>
          <w:sz w:val="28"/>
          <w:szCs w:val="28"/>
          <w:rtl w:val="true"/>
          <w:lang w:bidi="ar-SA"/>
        </w:rPr>
        <w:t>،آب دهن آن كودك اين علّت را سود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كسان را بر گماشت تا بر كنار </w:t>
      </w:r>
      <w:r>
        <w:rPr>
          <w:rStyle w:val="FootnoteAnchor"/>
          <w:rtl w:val="true"/>
        </w:rPr>
        <w:footnoteReference w:id="1200"/>
      </w:r>
      <w:r>
        <w:rPr>
          <w:rFonts w:ascii="IRNazanin" w:hAnsi="IRNazanin" w:eastAsia="IRNazanin"/>
          <w:color w:val="111111"/>
          <w:sz w:val="28"/>
          <w:sz w:val="28"/>
          <w:szCs w:val="28"/>
          <w:rtl w:val="true"/>
          <w:lang w:bidi="fa-IR"/>
        </w:rPr>
        <w:t>رود نيل مى بودند تا تابوتى چنين پيدا شد، بگرفتند و پيش فرعون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آسيه سر تابوت باز كرد،موسى را بر كنار گرفت و آب دهن او بر گرفت و برآن برص ماليد،در حال خداى تعالى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w:t>
      </w:r>
      <w:r>
        <w:rPr>
          <w:rStyle w:val="FootnoteAnchor"/>
          <w:rtl w:val="true"/>
        </w:rPr>
        <w:footnoteReference w:id="1201"/>
      </w:r>
      <w:r>
        <w:rPr>
          <w:rFonts w:ascii="IRNazanin" w:hAnsi="IRNazanin" w:eastAsia="IRNazanin"/>
          <w:color w:val="111111"/>
          <w:sz w:val="28"/>
          <w:sz w:val="28"/>
          <w:szCs w:val="28"/>
          <w:rtl w:val="true"/>
          <w:lang w:bidi="fa-IR"/>
        </w:rPr>
        <w:t>گرفت و بوسه بر روى وى داد،و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كه او را مى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گمان چنين است كه اين آن </w:t>
      </w:r>
      <w:r>
        <w:rPr>
          <w:rStyle w:val="FootnoteAnchor"/>
          <w:rtl w:val="true"/>
        </w:rPr>
        <w:footnoteReference w:id="1202"/>
      </w:r>
      <w:r>
        <w:rPr>
          <w:rFonts w:ascii="Amiri" w:hAnsi="Amiri" w:eastAsia="Amiri" w:cs="Amiri"/>
          <w:color w:val="111111"/>
          <w:sz w:val="28"/>
          <w:sz w:val="28"/>
          <w:szCs w:val="28"/>
          <w:rtl w:val="true"/>
          <w:lang w:bidi="ar-SA"/>
        </w:rPr>
        <w:t xml:space="preserve">مولود است كه مطلوب تو است،او را ببايد كشتن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 همّت كرد </w:t>
      </w:r>
      <w:r>
        <w:rPr>
          <w:rStyle w:val="FootnoteAnchor"/>
          <w:rtl w:val="true"/>
        </w:rPr>
        <w:footnoteReference w:id="1204"/>
      </w:r>
      <w:r>
        <w:rPr>
          <w:rFonts w:ascii="IRNazanin" w:hAnsi="IRNazanin" w:eastAsia="IRNazanin"/>
          <w:color w:val="111111"/>
          <w:sz w:val="28"/>
          <w:sz w:val="28"/>
          <w:szCs w:val="28"/>
          <w:rtl w:val="true"/>
          <w:lang w:bidi="fa-IR"/>
        </w:rPr>
        <w:t xml:space="preserve">تا او را بكشد، آسيه گفت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 لِي وَ لَكَ لاٰ تَقْتُلُوهُ عَسىٰ أَنْ يَنْفَعَنٰا أَوْ نَتَّخِذَهُ وَلَداً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چون </w:t>
      </w:r>
      <w:r>
        <w:rPr>
          <w:rStyle w:val="FootnoteAnchor"/>
          <w:rtl w:val="true"/>
        </w:rPr>
        <w:footnoteReference w:id="1206"/>
      </w:r>
      <w:r>
        <w:rPr>
          <w:rFonts w:ascii="IRNazanin" w:hAnsi="IRNazanin" w:eastAsia="IRNazanin"/>
          <w:color w:val="111111"/>
          <w:sz w:val="28"/>
          <w:sz w:val="28"/>
          <w:szCs w:val="28"/>
          <w:rtl w:val="true"/>
          <w:lang w:bidi="fa-IR"/>
        </w:rPr>
        <w:t>شفاعت مى كنى،او را به تو بخشيدم،امّا قرّة عين لك لا لي،او روشنايى چشم تو است،از آن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بركۀ </w:t>
      </w:r>
      <w:r>
        <w:rPr>
          <w:rStyle w:val="FootnoteAnchor"/>
          <w:rtl w:val="true"/>
        </w:rPr>
        <w:footnoteReference w:id="1207"/>
      </w:r>
      <w:r>
        <w:rPr>
          <w:rFonts w:ascii="IRNazanin" w:hAnsi="IRNazanin" w:eastAsia="IRNazanin"/>
          <w:color w:val="111111"/>
          <w:sz w:val="28"/>
          <w:sz w:val="28"/>
          <w:szCs w:val="28"/>
          <w:rtl w:val="true"/>
          <w:lang w:bidi="fa-IR"/>
        </w:rPr>
        <w:t xml:space="preserve">اين گفتار آسيه را هدايت كرد </w:t>
      </w:r>
      <w:r>
        <w:rPr>
          <w:rStyle w:val="FootnoteAnchor"/>
          <w:rtl w:val="true"/>
        </w:rPr>
        <w:footnoteReference w:id="1208"/>
      </w:r>
      <w:r>
        <w:rPr>
          <w:rFonts w:ascii="IRNazanin" w:hAnsi="IRNazanin" w:eastAsia="IRNazanin"/>
          <w:color w:val="111111"/>
          <w:sz w:val="28"/>
          <w:sz w:val="28"/>
          <w:szCs w:val="28"/>
          <w:rtl w:val="true"/>
          <w:lang w:bidi="fa-IR"/>
        </w:rPr>
        <w:t>،و اگر فرعون همين گفته بودى او را نيز هدايت دادى،و لكن چون شقاوت بر او غالب بود آنچه سبب لطف او بود اختيار نكرد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آسيه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چى </w:t>
      </w:r>
      <w:r>
        <w:rPr>
          <w:rStyle w:val="FootnoteAnchor"/>
          <w:rtl w:val="true"/>
        </w:rPr>
        <w:footnoteReference w:id="1209"/>
      </w:r>
      <w:r>
        <w:rPr>
          <w:rFonts w:ascii="IRNazanin" w:hAnsi="IRNazanin" w:eastAsia="IRNazanin"/>
          <w:color w:val="111111"/>
          <w:sz w:val="28"/>
          <w:sz w:val="28"/>
          <w:szCs w:val="28"/>
          <w:rtl w:val="true"/>
          <w:lang w:bidi="fa-IR"/>
        </w:rPr>
        <w:t>نام نهى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موشا </w:t>
      </w:r>
      <w:r>
        <w:rPr>
          <w:rStyle w:val="FootnoteAnchor"/>
          <w:rtl w:val="true"/>
        </w:rPr>
        <w:footnoteReference w:id="1210"/>
      </w:r>
      <w:r>
        <w:rPr>
          <w:rFonts w:ascii="Amiri" w:hAnsi="Amiri" w:eastAsia="Amiri" w:cs="Amiri"/>
          <w:color w:val="111111"/>
          <w:sz w:val="28"/>
          <w:sz w:val="28"/>
          <w:szCs w:val="28"/>
          <w:rtl w:val="true"/>
          <w:lang w:bidi="ar-SA"/>
        </w:rPr>
        <w:t xml:space="preserve">،لأنّه وجد بين الماء و الشّجر،براى آن كه او را از ميان آب و درخت </w:t>
      </w:r>
      <w:r>
        <w:rPr>
          <w:rStyle w:val="FootnoteAnchor"/>
          <w:rtl w:val="true"/>
        </w:rPr>
        <w:footnoteReference w:id="1211"/>
      </w:r>
      <w:r>
        <w:rPr>
          <w:rFonts w:ascii="Amiri" w:hAnsi="Amiri" w:eastAsia="Amiri" w:cs="Amiri"/>
          <w:color w:val="111111"/>
          <w:sz w:val="28"/>
          <w:sz w:val="28"/>
          <w:szCs w:val="28"/>
          <w:rtl w:val="true"/>
          <w:lang w:bidi="ar-SA"/>
        </w:rPr>
        <w:t>يافتند،و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w:t>
      </w:r>
      <w:r>
        <w:rPr>
          <w:rStyle w:val="FootnoteAnchor"/>
          <w:rtl w:val="true"/>
        </w:rPr>
        <w:footnoteReference w:id="12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 لقطه باشد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چيدن چيزى باشد،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گرفتند او را آل فرعون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وَ حَزَناً ،تا ايشان را </w:t>
      </w:r>
    </w:p>
    <w:p>
      <w:pPr>
        <w:pStyle w:val="BookText"/>
        <w:rPr/>
      </w:pPr>
      <w:r>
        <w:rPr>
          <w:rFonts w:ascii="IRNazanin" w:hAnsi="IRNazanin" w:eastAsia="IRNazanin"/>
          <w:color w:val="111111"/>
          <w:sz w:val="28"/>
          <w:sz w:val="28"/>
          <w:szCs w:val="28"/>
          <w:rtl w:val="true"/>
          <w:lang w:bidi="fa-IR"/>
        </w:rPr>
        <w:t xml:space="preserve">دشمنى </w:t>
      </w:r>
      <w:r>
        <w:rPr>
          <w:rStyle w:val="FootnoteAnchor"/>
          <w:rtl w:val="true"/>
        </w:rPr>
        <w:footnoteReference w:id="1214"/>
      </w:r>
      <w:r>
        <w:rPr>
          <w:rFonts w:ascii="IRNazanin" w:hAnsi="IRNazanin" w:eastAsia="IRNazanin"/>
          <w:color w:val="111111"/>
          <w:sz w:val="28"/>
          <w:sz w:val="28"/>
          <w:szCs w:val="28"/>
          <w:rtl w:val="true"/>
          <w:lang w:bidi="fa-IR"/>
        </w:rPr>
        <w:t>باشد و اندوهى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نيست،براى آن كه ايشان را غرض نه اين بود،بل غرض ايشان آن بود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 لِي وَ لَكَ ،و لكن چون در سابق علم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بود كه لا محال دشمن ايشان خواهد بودن و حزن ايشان </w:t>
      </w:r>
      <w:r>
        <w:rPr>
          <w:rStyle w:val="FootnoteAnchor"/>
          <w:rtl w:val="true"/>
        </w:rPr>
        <w:footnoteReference w:id="12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خود او را براى اين كار بر گرفتند،و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مى خوانند </w:t>
      </w:r>
      <w:r>
        <w:rPr>
          <w:rStyle w:val="FootnoteAnchor"/>
          <w:rtl w:val="true"/>
        </w:rPr>
        <w:footnoteReference w:id="1216"/>
      </w:r>
      <w:r>
        <w:rPr>
          <w:rFonts w:ascii="IRNazanin" w:hAnsi="IRNazanin" w:eastAsia="IRNazanin"/>
          <w:color w:val="111111"/>
          <w:sz w:val="28"/>
          <w:sz w:val="28"/>
          <w:szCs w:val="28"/>
          <w:rtl w:val="true"/>
          <w:lang w:bidi="fa-IR"/>
        </w:rPr>
        <w:t>،و چند جاى ذكر او برفت و شواهد او گفته شد از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موضع از قول عرب است كه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فلانا التقاطا،اى فجأة من غير قصد و لا طلب،قال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منهل وردته التقاطا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الق اذ وردته فرّاطا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براى آن كه ناگاه يابند بى قصد و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وجده آل فرعون فجأة فأخذوه كأخذ </w:t>
      </w:r>
      <w:r>
        <w:rPr>
          <w:rStyle w:val="FootnoteAnchor"/>
          <w:rtl w:val="true"/>
        </w:rPr>
        <w:footnoteReference w:id="1217"/>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لِيَكُونَ لَهُمْ عَدُوًّا وَ حَزَناً ،كوفيان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كالبخل و البخل،و العدم و العدم،و السّقم و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وَ هٰامٰانَ وَ جُنُودَهُمٰا كٰانُوا خٰاطِئِينَ ،كه فرعون و هامان و لشكرشان گناهكار بودند،يقال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 اذا أثم فهو خاطئ و اخطأ اذا لم يصب الغرض فهو مخطئ</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امْرَأَتُ فِرْعَوْنَ ،گفت 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هى </w:t>
      </w:r>
      <w:r>
        <w:rPr>
          <w:rStyle w:val="FootnoteAnchor"/>
          <w:rtl w:val="true"/>
        </w:rPr>
        <w:footnoteReference w:id="1219"/>
      </w:r>
      <w:r>
        <w:rPr>
          <w:rFonts w:ascii="IRNazanin" w:hAnsi="IRNazanin" w:eastAsia="IRNazanin"/>
          <w:color w:val="111111"/>
          <w:sz w:val="28"/>
          <w:sz w:val="28"/>
          <w:szCs w:val="28"/>
          <w:rtl w:val="true"/>
          <w:lang w:bidi="fa-IR"/>
        </w:rPr>
        <w:t>آسيه بنت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 لِي وَ لَكَ ،اى هو قرّة عين لي و لك،اين كودك روشنايى چشم ما باشد،مرفوع است بر خبر مبتداى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،مكشى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يَنْفَعَنٰا ،باشد كه ما را در اين نفعى باشد،يا </w:t>
      </w:r>
      <w:r>
        <w:rPr>
          <w:rStyle w:val="FootnoteAnchor"/>
          <w:rtl w:val="true"/>
        </w:rPr>
        <w:footnoteReference w:id="1220"/>
      </w:r>
      <w:r>
        <w:rPr>
          <w:rFonts w:ascii="IRNazanin" w:hAnsi="IRNazanin" w:eastAsia="IRNazanin"/>
          <w:color w:val="111111"/>
          <w:sz w:val="28"/>
          <w:sz w:val="28"/>
          <w:szCs w:val="28"/>
          <w:rtl w:val="true"/>
          <w:lang w:bidi="fa-IR"/>
        </w:rPr>
        <w:t xml:space="preserve">او را به فرزندى </w:t>
      </w:r>
      <w:r>
        <w:rPr>
          <w:rStyle w:val="FootnoteAnchor"/>
          <w:rtl w:val="true"/>
        </w:rPr>
        <w:footnoteReference w:id="1221"/>
      </w:r>
      <w:r>
        <w:rPr>
          <w:rFonts w:ascii="IRNazanin" w:hAnsi="IRNazanin" w:eastAsia="IRNazanin"/>
          <w:color w:val="111111"/>
          <w:sz w:val="28"/>
          <w:sz w:val="28"/>
          <w:szCs w:val="28"/>
          <w:rtl w:val="true"/>
          <w:lang w:bidi="fa-IR"/>
        </w:rPr>
        <w:t>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 ،و ايشان نمى دانستند كه او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نمى دانستند </w:t>
      </w:r>
      <w:r>
        <w:rPr>
          <w:rStyle w:val="FootnoteAnchor"/>
          <w:rtl w:val="true"/>
        </w:rPr>
        <w:footnoteReference w:id="1222"/>
      </w:r>
      <w:r>
        <w:rPr>
          <w:rFonts w:ascii="Amiri" w:hAnsi="Amiri" w:eastAsia="Amiri" w:cs="Amiri"/>
          <w:color w:val="111111"/>
          <w:sz w:val="28"/>
          <w:sz w:val="28"/>
          <w:szCs w:val="28"/>
          <w:rtl w:val="true"/>
          <w:lang w:bidi="ar-SA"/>
        </w:rPr>
        <w:t xml:space="preserve">كه مآل كار </w:t>
      </w:r>
    </w:p>
    <w:p>
      <w:pPr>
        <w:pStyle w:val="BookText"/>
        <w:rPr/>
      </w:pPr>
      <w:r>
        <w:rPr>
          <w:rFonts w:ascii="IRNazanin" w:hAnsi="IRNazanin" w:eastAsia="IRNazanin"/>
          <w:color w:val="111111"/>
          <w:sz w:val="28"/>
          <w:sz w:val="28"/>
          <w:szCs w:val="28"/>
          <w:rtl w:val="true"/>
          <w:lang w:bidi="fa-IR"/>
        </w:rPr>
        <w:t xml:space="preserve">او </w:t>
      </w:r>
      <w:r>
        <w:rPr>
          <w:rStyle w:val="FootnoteAnchor"/>
          <w:rtl w:val="true"/>
        </w:rPr>
        <w:footnoteReference w:id="1223"/>
      </w:r>
      <w:r>
        <w:rPr>
          <w:rFonts w:ascii="Amiri" w:hAnsi="Amiri" w:eastAsia="Amiri" w:cs="Amiri"/>
          <w:color w:val="111111"/>
          <w:sz w:val="28"/>
          <w:sz w:val="28"/>
          <w:szCs w:val="28"/>
          <w:rtl w:val="true"/>
          <w:lang w:bidi="ar-SA"/>
        </w:rPr>
        <w:t xml:space="preserve">و ايشان به كجا </w:t>
      </w:r>
      <w:r>
        <w:rPr>
          <w:rStyle w:val="FootnoteAnchor"/>
          <w:rtl w:val="true"/>
        </w:rPr>
        <w:footnoteReference w:id="1224"/>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فُؤٰادُ أُمِّ مُوسىٰ فٰارِغاً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آمد دل مادر موسى،فارغا،پرداخته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حزن و اندوه و خوف </w:t>
      </w:r>
      <w:r>
        <w:rPr>
          <w:rStyle w:val="FootnoteAnchor"/>
          <w:rtl w:val="true"/>
        </w:rPr>
        <w:footnoteReference w:id="1225"/>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وحى كه در دل او افگنده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او در روز آمد فارغ </w:t>
      </w:r>
      <w:r>
        <w:rPr>
          <w:rStyle w:val="FootnoteAnchor"/>
          <w:rtl w:val="true"/>
        </w:rPr>
        <w:footnoteReference w:id="1226"/>
      </w:r>
      <w:r>
        <w:rPr>
          <w:rFonts w:ascii="IRNazanin" w:hAnsi="IRNazanin" w:eastAsia="IRNazanin"/>
          <w:color w:val="111111"/>
          <w:sz w:val="28"/>
          <w:sz w:val="28"/>
          <w:szCs w:val="28"/>
          <w:rtl w:val="true"/>
          <w:lang w:bidi="fa-IR"/>
        </w:rPr>
        <w:t xml:space="preserve">از همه چيزى الّا از ذكر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 موسى را به دريا افگند،شيطان بيامد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اين كه تو كردى؟اگر فرعون او را بكشتى تو را برآن مزدى بودى،امّا چون تو بكشتى او را،هم آن مزد بر خود تباه كردى،و هم فرزند را هلاك كردى،هم مستحقّ عقوبت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تنگ شد و اندوهناك شد،خداى تعالى لطف كرد با او تا او متسلّى شد و دلش از آن وسواس فارغ گشت،پس 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فُؤٰادُ أُمِّ مُوسىٰ فٰارِغاً من وسوسة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به او رسيد كه موسى به دست فرعون افتاد، چندانى رنج </w:t>
      </w:r>
      <w:r>
        <w:rPr>
          <w:rStyle w:val="FootnoteAnchor"/>
          <w:rtl w:val="true"/>
        </w:rPr>
        <w:footnoteReference w:id="1227"/>
      </w:r>
      <w:r>
        <w:rPr>
          <w:rFonts w:ascii="IRNazanin" w:hAnsi="IRNazanin" w:eastAsia="IRNazanin"/>
          <w:color w:val="111111"/>
          <w:sz w:val="28"/>
          <w:sz w:val="28"/>
          <w:szCs w:val="28"/>
          <w:rtl w:val="true"/>
          <w:lang w:bidi="fa-IR"/>
        </w:rPr>
        <w:t xml:space="preserve">به دل او رسيد كه آن وحى فراموش كرد كه خداى تعالى در دل او افگنده بود،خداى </w:t>
      </w:r>
      <w:r>
        <w:rPr>
          <w:rStyle w:val="FootnoteAnchor"/>
          <w:rtl w:val="true"/>
        </w:rPr>
        <w:footnoteReference w:id="12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فُؤٰادُ أُمِّ مُوسىٰ فٰارِغاً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بالنّسيان من الوحى الّذي اوحى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فارغا،اى ناسيا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من الحزن،خالى شد دلش از حزن،ازآن كه مى ترسيد كه او غرق شده باشد،و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اشتقاق اين لفظ از قول عرب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دم فلان فرغا،اى باطلا،چون در كشتن قود و ديت </w:t>
      </w:r>
      <w:r>
        <w:rPr>
          <w:rStyle w:val="FootnoteAnchor"/>
          <w:rtl w:val="true"/>
        </w:rPr>
        <w:footnoteReference w:id="1230"/>
      </w:r>
      <w:r>
        <w:rPr>
          <w:rFonts w:ascii="IRNazanin" w:hAnsi="IRNazanin" w:eastAsia="IRNazanin"/>
          <w:color w:val="111111"/>
          <w:sz w:val="28"/>
          <w:sz w:val="28"/>
          <w:szCs w:val="28"/>
          <w:rtl w:val="true"/>
          <w:lang w:bidi="fa-IR"/>
        </w:rPr>
        <w:t>نباشد،قال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اذواد تصبن </w:t>
      </w:r>
      <w:r>
        <w:rPr>
          <w:rStyle w:val="FootnoteAnchor"/>
          <w:rtl w:val="true"/>
        </w:rPr>
        <w:footnoteReference w:id="1231"/>
      </w:r>
      <w:r>
        <w:rPr>
          <w:rFonts w:ascii="Amiri" w:hAnsi="Amiri" w:eastAsia="Amiri" w:cs="Amiri"/>
          <w:color w:val="111111"/>
          <w:sz w:val="28"/>
          <w:sz w:val="28"/>
          <w:szCs w:val="28"/>
          <w:rtl w:val="true"/>
          <w:lang w:bidi="ar-SA"/>
        </w:rPr>
        <w:t>و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تذهبوا فرغا بقتل خباب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پس بر اين قول فارغا هم خاليا باشد لا همّ فيه و لا حزن كالدّم الفرغ الّذى لا دية فيه و 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 اى نافرا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محيصن خواند و فضالة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نامنقّط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منقّط </w:t>
      </w:r>
      <w:r>
        <w:rPr>
          <w:rStyle w:val="FootnoteAnchor"/>
          <w:rtl w:val="true"/>
        </w:rPr>
        <w:footnoteReference w:id="1233"/>
      </w:r>
      <w:r>
        <w:rPr>
          <w:rFonts w:ascii="Amiri" w:hAnsi="Amiri" w:eastAsia="Amiri" w:cs="Amiri"/>
          <w:color w:val="111111"/>
          <w:sz w:val="28"/>
          <w:sz w:val="28"/>
          <w:szCs w:val="28"/>
          <w:rtl w:val="true"/>
          <w:lang w:bidi="ar-SA"/>
        </w:rPr>
        <w:t>من الفزع،دل او ترسناك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كٰادَتْ لَتُبْدِي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مخفّفه است از ثقيله </w:t>
      </w:r>
      <w:r>
        <w:rPr>
          <w:rStyle w:val="FootnoteAnchor"/>
          <w:rtl w:val="true"/>
        </w:rPr>
        <w:footnoteReference w:id="1234"/>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كادت لتبدي به،نزديك بود كه اظهار كند آن كار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موسى،يعنى نزديك بود كه اظهار كند آن كار كه پوشيده مى داشت از سختى و غم كه به دل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 تا گويد وا 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ديد كه موج آن تابوت </w:t>
      </w:r>
      <w:r>
        <w:rPr>
          <w:rStyle w:val="FootnoteAnchor"/>
          <w:rtl w:val="true"/>
        </w:rPr>
        <w:footnoteReference w:id="1235"/>
      </w:r>
      <w:r>
        <w:rPr>
          <w:rFonts w:ascii="Amiri" w:hAnsi="Amiri" w:eastAsia="Amiri" w:cs="Amiri"/>
          <w:color w:val="111111"/>
          <w:sz w:val="28"/>
          <w:sz w:val="28"/>
          <w:szCs w:val="28"/>
          <w:rtl w:val="true"/>
          <w:lang w:bidi="ar-SA"/>
        </w:rPr>
        <w:t xml:space="preserve">بر بالا مى برد و به زمين </w:t>
      </w:r>
      <w:r>
        <w:rPr>
          <w:rStyle w:val="FootnoteAnchor"/>
          <w:rtl w:val="true"/>
        </w:rPr>
        <w:footnoteReference w:id="1236"/>
      </w:r>
      <w:r>
        <w:rPr>
          <w:rFonts w:ascii="IRNazanin" w:hAnsi="IRNazanin" w:eastAsia="IRNazanin"/>
          <w:color w:val="111111"/>
          <w:sz w:val="28"/>
          <w:sz w:val="28"/>
          <w:szCs w:val="28"/>
          <w:rtl w:val="true"/>
          <w:lang w:bidi="fa-IR"/>
        </w:rPr>
        <w:t>مى آورد،صبرش نماند خواست تا جزع كند و آن كار آشكارا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آنگاه بود كه فرعون موسى را به فرزندى بپذيرفت </w:t>
      </w:r>
      <w:r>
        <w:rPr>
          <w:rStyle w:val="FootnoteAnchor"/>
          <w:rtl w:val="true"/>
        </w:rPr>
        <w:footnoteReference w:id="1237"/>
      </w:r>
      <w:r>
        <w:rPr>
          <w:rFonts w:ascii="IRNazanin" w:hAnsi="IRNazanin" w:eastAsia="IRNazanin"/>
          <w:color w:val="111111"/>
          <w:sz w:val="28"/>
          <w:sz w:val="28"/>
          <w:szCs w:val="28"/>
          <w:rtl w:val="true"/>
          <w:lang w:bidi="fa-IR"/>
        </w:rPr>
        <w:t>مردمان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فرعون،او را خوش نمى آمد </w:t>
      </w:r>
      <w:r>
        <w:rPr>
          <w:rStyle w:val="FootnoteAnchor"/>
          <w:rtl w:val="true"/>
        </w:rPr>
        <w:footnoteReference w:id="1238"/>
      </w:r>
      <w:r>
        <w:rPr>
          <w:rFonts w:ascii="IRNazanin" w:hAnsi="IRNazanin" w:eastAsia="IRNazanin"/>
          <w:color w:val="111111"/>
          <w:sz w:val="28"/>
          <w:sz w:val="28"/>
          <w:szCs w:val="28"/>
          <w:rtl w:val="true"/>
          <w:lang w:bidi="fa-IR"/>
        </w:rPr>
        <w:t xml:space="preserve">،نزديك بود تا گويد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ابني و ابن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عايد است با وحى،يعنى نزديك بود كه آن وحى و القا كه كرديم در دل او آشكارا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رَبَطْنٰا عَلىٰ قَلْبِهٰا ،اگر نه آنستى كه ما دل او بر جاى بداشتيم به الطاف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مِنَ الْمُؤْمِنِينَ ،تا او از جملۀ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لِأُخْتِهِ قُصِّيهِ ،گفت مادر موسى خواهر موسى را،و مريم بود نامش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قصيّه،اى اتّبعي </w:t>
      </w:r>
      <w:r>
        <w:rPr>
          <w:rStyle w:val="FootnoteAnchor"/>
          <w:rtl w:val="true"/>
        </w:rPr>
        <w:footnoteReference w:id="1241"/>
      </w:r>
      <w:r>
        <w:rPr>
          <w:rFonts w:ascii="IRNazanin" w:hAnsi="IRNazanin" w:eastAsia="IRNazanin"/>
          <w:color w:val="111111"/>
          <w:sz w:val="28"/>
          <w:sz w:val="28"/>
          <w:szCs w:val="28"/>
          <w:rtl w:val="true"/>
          <w:lang w:bidi="fa-IR"/>
        </w:rPr>
        <w:t xml:space="preserve">اثره،بر پى او برو تا خبر او و حال او بدانى كه كجا رسد،و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اينجاست كه تتبّع اثر گذشتگان باشد،و قصّه هم از اينجاست طرّه را </w:t>
      </w:r>
    </w:p>
    <w:p>
      <w:pPr>
        <w:pStyle w:val="BookText"/>
        <w:rPr/>
      </w:pPr>
      <w:r>
        <w:rPr>
          <w:rFonts w:ascii="Amiri" w:hAnsi="Amiri" w:eastAsia="Amiri" w:cs="Amiri"/>
          <w:color w:val="111111"/>
          <w:sz w:val="28"/>
          <w:sz w:val="28"/>
          <w:szCs w:val="28"/>
          <w:rtl w:val="true"/>
          <w:lang w:bidi="ar-SA"/>
        </w:rPr>
        <w:t>كه مويها بر يك نسق متتابع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فَبَصُرَتْ بِهِ ،بديد او را،يقال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 به و ابصر بمعنى </w:t>
      </w:r>
      <w:r>
        <w:rPr>
          <w:rStyle w:val="FootnoteAnchor"/>
          <w:rtl w:val="true"/>
        </w:rPr>
        <w:footnoteReference w:id="1242"/>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به،بليغتر باشد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جُنُبٍ ،اى عن بعد، از دور بديد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 عن جنب،آن باشد كه چشم در نظر دور </w:t>
      </w:r>
      <w:r>
        <w:rPr>
          <w:rStyle w:val="FootnoteAnchor"/>
          <w:rtl w:val="true"/>
        </w:rPr>
        <w:footnoteReference w:id="1243"/>
      </w:r>
      <w:r>
        <w:rPr>
          <w:rFonts w:ascii="IRNazanin" w:hAnsi="IRNazanin" w:eastAsia="IRNazanin"/>
          <w:color w:val="111111"/>
          <w:sz w:val="28"/>
          <w:sz w:val="28"/>
          <w:szCs w:val="28"/>
          <w:rtl w:val="true"/>
          <w:lang w:bidi="fa-IR"/>
        </w:rPr>
        <w:t>بيندازد و آن چيز به او 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دزديده به چيزى نگرد و نمايد كه غرض من نه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سالم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جانب،اى عن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 ،و ايشان ندانستند كه او خواهر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حَرَّمْنٰا عَلَيْهِ الْمَرٰاضِعَ مِنْ قَبْلُ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كرديم بر او،يعنى بازداشتيم او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او در لغت منع باشد،و منه الحرمان و الحرمة و الاحرام </w:t>
      </w:r>
      <w:r>
        <w:rPr>
          <w:rStyle w:val="FootnoteAnchor"/>
          <w:rtl w:val="true"/>
        </w:rPr>
        <w:footnoteReference w:id="1244"/>
      </w:r>
      <w:r>
        <w:rPr>
          <w:rFonts w:ascii="Amiri" w:hAnsi="Amiri" w:eastAsia="Amiri" w:cs="Amiri"/>
          <w:color w:val="111111"/>
          <w:sz w:val="28"/>
          <w:sz w:val="28"/>
          <w:szCs w:val="28"/>
          <w:rtl w:val="true"/>
          <w:lang w:bidi="ar-SA"/>
        </w:rPr>
        <w:t xml:space="preserve">،نه آن است كه تحريمى شرعى بود اين جا به نهى،و </w:t>
      </w:r>
      <w:r>
        <w:rPr>
          <w:rStyle w:val="FootnoteAnchor"/>
          <w:rtl w:val="true"/>
        </w:rPr>
        <w:footnoteReference w:id="1245"/>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بغّضنا عليه،چنان ساختيم كه شير هيچ زن او را خوش نيامد تا امتناع كرد از آن چنان كه از محرّمات امتناع كنند،كما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w:t>
      </w:r>
      <w:r>
        <w:rPr>
          <w:rStyle w:val="FootnoteAnchor"/>
          <w:rtl w:val="true"/>
        </w:rPr>
        <w:footnoteReference w:id="1246"/>
      </w:r>
      <w:r>
        <w:rPr>
          <w:rFonts w:ascii="Amiri" w:hAnsi="Amiri" w:eastAsia="Amiri" w:cs="Amiri"/>
          <w:color w:val="111111"/>
          <w:sz w:val="28"/>
          <w:sz w:val="28"/>
          <w:szCs w:val="28"/>
          <w:rtl w:val="true"/>
          <w:lang w:bidi="ar-SA"/>
        </w:rPr>
        <w:t>لتصرعني فقلت لها اقصري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امرؤ صرعي عليك حرام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ممتنع او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مرضعة باشد،و آن جاى شير خوردن بود، يعنى پستانهاى زنان تا هيچ ها نمى گرفت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پيش آن كه خواهر موسى آنجا شد </w:t>
      </w:r>
      <w:r>
        <w:rPr>
          <w:rStyle w:val="FootnoteAnchor"/>
          <w:rtl w:val="true"/>
        </w:rPr>
        <w:footnoteReference w:id="1248"/>
      </w:r>
      <w:r>
        <w:rPr>
          <w:rFonts w:ascii="IRNazanin" w:hAnsi="IRNazanin" w:eastAsia="IRNazanin"/>
          <w:color w:val="111111"/>
          <w:sz w:val="28"/>
          <w:sz w:val="28"/>
          <w:szCs w:val="28"/>
          <w:rtl w:val="true"/>
          <w:lang w:bidi="fa-IR"/>
        </w:rPr>
        <w:t xml:space="preserve">،و آن چنان بود كه چون او را بر گرفتند و دل بر او نهادند و او را به فرزند </w:t>
      </w:r>
      <w:r>
        <w:rPr>
          <w:rStyle w:val="FootnoteAnchor"/>
          <w:rtl w:val="true"/>
        </w:rPr>
        <w:footnoteReference w:id="1249"/>
      </w:r>
      <w:r>
        <w:rPr>
          <w:rFonts w:ascii="IRNazanin" w:hAnsi="IRNazanin" w:eastAsia="IRNazanin"/>
          <w:color w:val="111111"/>
          <w:sz w:val="28"/>
          <w:sz w:val="28"/>
          <w:szCs w:val="28"/>
          <w:rtl w:val="true"/>
          <w:lang w:bidi="fa-IR"/>
        </w:rPr>
        <w:t xml:space="preserve">خواندند،براى او دايگان آوردند،شير هيچ زن نگرفت چندان كه آوردند و آزمايش كردند،و خواهر او از دور آن حال مى ديد </w:t>
      </w:r>
      <w:r>
        <w:rPr>
          <w:rStyle w:val="FootnoteAnchor"/>
          <w:rtl w:val="true"/>
        </w:rPr>
        <w:footnoteReference w:id="1250"/>
      </w:r>
      <w:r>
        <w:rPr>
          <w:rFonts w:ascii="IRNazanin" w:hAnsi="IRNazanin" w:eastAsia="IRNazanin"/>
          <w:color w:val="111111"/>
          <w:sz w:val="28"/>
          <w:sz w:val="28"/>
          <w:szCs w:val="28"/>
          <w:rtl w:val="true"/>
          <w:lang w:bidi="fa-IR"/>
        </w:rPr>
        <w:t>و مى شنيد،عند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أَدُلُّكُمْ عَلىٰ أَهْلِ بَيْتٍ ،حق تعالى منع كرد موسى را ازآن كه شير ناپاكان خورد تا گوشت و پى او به آن پرورده نشود </w:t>
      </w:r>
      <w:r>
        <w:rPr>
          <w:rStyle w:val="FootnoteAnchor"/>
          <w:rtl w:val="true"/>
        </w:rPr>
        <w:footnoteReference w:id="1251"/>
      </w:r>
      <w:r>
        <w:rPr>
          <w:rFonts w:ascii="IRNazanin" w:hAnsi="IRNazanin" w:eastAsia="IRNazanin"/>
          <w:color w:val="111111"/>
          <w:sz w:val="28"/>
          <w:sz w:val="28"/>
          <w:szCs w:val="28"/>
          <w:rtl w:val="true"/>
          <w:lang w:bidi="fa-IR"/>
        </w:rPr>
        <w:t xml:space="preserve">،چون تربيت به شير كافرات </w:t>
      </w:r>
      <w:r>
        <w:rPr>
          <w:rStyle w:val="FootnoteAnchor"/>
          <w:rtl w:val="true"/>
        </w:rPr>
        <w:footnoteReference w:id="1252"/>
      </w:r>
      <w:r>
        <w:rPr>
          <w:rFonts w:ascii="Amiri" w:hAnsi="Amiri" w:eastAsia="Amiri" w:cs="Amiri"/>
          <w:color w:val="111111"/>
          <w:sz w:val="28"/>
          <w:sz w:val="28"/>
          <w:szCs w:val="28"/>
          <w:rtl w:val="true"/>
          <w:lang w:bidi="ar-SA"/>
        </w:rPr>
        <w:t xml:space="preserve">روا نباشد،كى </w:t>
      </w:r>
    </w:p>
    <w:p>
      <w:pPr>
        <w:pStyle w:val="BookText"/>
        <w:rPr/>
      </w:pPr>
      <w:r>
        <w:rPr>
          <w:rFonts w:ascii="Amiri" w:hAnsi="Amiri" w:eastAsia="Amiri" w:cs="Amiri"/>
          <w:color w:val="111111"/>
          <w:sz w:val="28"/>
          <w:sz w:val="28"/>
          <w:szCs w:val="28"/>
          <w:rtl w:val="true"/>
          <w:lang w:bidi="ar-SA"/>
        </w:rPr>
        <w:t xml:space="preserve">روا باشد كه ولادت از كافران و كافرات باشد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نمايم شما را بر خاندانى كه </w:t>
      </w:r>
      <w:r>
        <w:rPr>
          <w:rStyle w:val="FootnoteAnchor"/>
          <w:rtl w:val="true"/>
        </w:rPr>
        <w:footnoteReference w:id="1254"/>
      </w:r>
      <w:r>
        <w:rPr>
          <w:rFonts w:ascii="IRNazanin" w:hAnsi="IRNazanin" w:eastAsia="IRNazanin"/>
          <w:color w:val="111111"/>
          <w:sz w:val="28"/>
          <w:sz w:val="28"/>
          <w:szCs w:val="28"/>
          <w:rtl w:val="true"/>
          <w:lang w:bidi="fa-IR"/>
        </w:rPr>
        <w:t>تكفّل كنند و بر او مشفق باشند و او را ناصح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است كه فرزند او را كشته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عمل باشد ازآن كه به فسادى آلوده شود،و نقيض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 اين زن را تا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برفت و مادر موسى را خبر داد از احوال موسى و آنچه 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راست كه كودك </w:t>
      </w:r>
      <w:r>
        <w:rPr>
          <w:rStyle w:val="FootnoteAnchor"/>
          <w:rtl w:val="true"/>
        </w:rPr>
        <w:footnoteReference w:id="1256"/>
      </w:r>
      <w:r>
        <w:rPr>
          <w:rFonts w:ascii="IRNazanin" w:hAnsi="IRNazanin" w:eastAsia="IRNazanin"/>
          <w:color w:val="111111"/>
          <w:sz w:val="28"/>
          <w:sz w:val="28"/>
          <w:szCs w:val="28"/>
          <w:rtl w:val="true"/>
          <w:lang w:bidi="fa-IR"/>
        </w:rPr>
        <w:t xml:space="preserve">بوى مادر بشنيد و مادر را از دور بديد،بجست و در او آويخت و پستان بستد و شير بازخورد،و ذلك </w:t>
      </w:r>
      <w:r>
        <w:rPr>
          <w:rStyle w:val="FootnoteAnchor"/>
          <w:rtl w:val="true"/>
        </w:rPr>
        <w:footnoteReference w:id="125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فَرَدَدْنٰاهُ إِلىٰ أُمِّهِ كَيْ تَقَرَّ عَيْنُهٰا وَ لاٰ تَحْزَنَ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مادر داديم تا چشمش روشن شود و اندوهناك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لِتَعْلَمَ ،و تا بداند </w:t>
      </w:r>
      <w:r>
        <w:rPr>
          <w:rStyle w:val="FootnoteAnchor"/>
          <w:rtl w:val="true"/>
        </w:rPr>
        <w:footnoteReference w:id="1258"/>
      </w:r>
      <w:r>
        <w:rPr>
          <w:rFonts w:ascii="Amiri" w:hAnsi="Amiri" w:eastAsia="Amiri" w:cs="Amiri"/>
          <w:color w:val="111111"/>
          <w:sz w:val="28"/>
          <w:sz w:val="28"/>
          <w:szCs w:val="28"/>
          <w:rtl w:val="true"/>
          <w:lang w:bidi="ar-SA"/>
        </w:rPr>
        <w:t xml:space="preserve">كه </w:t>
      </w:r>
      <w:r>
        <w:rPr>
          <w:rStyle w:val="FootnoteAnchor"/>
          <w:rtl w:val="true"/>
        </w:rPr>
        <w:footnoteReference w:id="1259"/>
      </w:r>
      <w:r>
        <w:rPr>
          <w:rFonts w:ascii="IRNazanin" w:hAnsi="IRNazanin" w:eastAsia="IRNazanin"/>
          <w:color w:val="111111"/>
          <w:sz w:val="28"/>
          <w:sz w:val="28"/>
          <w:szCs w:val="28"/>
          <w:rtl w:val="true"/>
          <w:lang w:bidi="fa-IR"/>
        </w:rPr>
        <w:t xml:space="preserve">وعدۀ خداى تعالى حقّ است و درست </w:t>
      </w:r>
      <w:r>
        <w:rPr>
          <w:rStyle w:val="FootnoteAnchor"/>
          <w:rtl w:val="true"/>
        </w:rPr>
        <w:footnoteReference w:id="1260"/>
      </w:r>
      <w:r>
        <w:rPr>
          <w:rFonts w:ascii="Amiri" w:hAnsi="Amiri" w:eastAsia="Amiri" w:cs="Amiri"/>
          <w:color w:val="111111"/>
          <w:sz w:val="28"/>
          <w:sz w:val="28"/>
          <w:szCs w:val="28"/>
          <w:rtl w:val="true"/>
          <w:lang w:bidi="ar-SA"/>
        </w:rPr>
        <w:t>آن وعده كه داد او را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إِلَيْكِ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لٰكِنَّ أَكْثَرَهُمْ لاٰ يَعْلَمُونَ ،و لكن بيشتر مردمان ندانند كه وعده من حقّ است براى آن كه نظر نكرده باشند و علم حاصل نكرده باشند به آنچه بر خداى روا باشد و آنچه </w:t>
      </w:r>
      <w:r>
        <w:rPr>
          <w:rStyle w:val="FootnoteAnchor"/>
          <w:rtl w:val="true"/>
        </w:rPr>
        <w:footnoteReference w:id="1262"/>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و ابن جريج گفتند،چون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 نٰاصِحُونَ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اين كودك را مى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شناسم </w:t>
      </w:r>
      <w:r>
        <w:rPr>
          <w:rStyle w:val="FootnoteAnchor"/>
          <w:rtl w:val="true"/>
        </w:rPr>
        <w:footnoteReference w:id="1263"/>
      </w:r>
      <w:r>
        <w:rPr>
          <w:rFonts w:ascii="IRNazanin" w:hAnsi="IRNazanin" w:eastAsia="IRNazanin"/>
          <w:color w:val="111111"/>
          <w:sz w:val="28"/>
          <w:sz w:val="28"/>
          <w:szCs w:val="28"/>
          <w:rtl w:val="true"/>
          <w:lang w:bidi="fa-IR"/>
        </w:rPr>
        <w:t xml:space="preserve">او را </w:t>
      </w:r>
      <w:r>
        <w:rPr>
          <w:rStyle w:val="FootnoteAnchor"/>
          <w:rtl w:val="true"/>
        </w:rPr>
        <w:footnoteReference w:id="1264"/>
      </w:r>
      <w:r>
        <w:rPr>
          <w:rFonts w:ascii="Amiri" w:hAnsi="Amiri" w:eastAsia="Amiri" w:cs="Amiri"/>
          <w:color w:val="111111"/>
          <w:sz w:val="28"/>
          <w:sz w:val="28"/>
          <w:szCs w:val="28"/>
          <w:rtl w:val="true"/>
          <w:lang w:bidi="ar-SA"/>
        </w:rPr>
        <w:t xml:space="preserve">،به اين آن خواستم كه ايشان </w:t>
      </w:r>
      <w:r>
        <w:rPr>
          <w:rStyle w:val="FootnoteAnchor"/>
          <w:rtl w:val="true"/>
        </w:rPr>
        <w:footnoteReference w:id="1265"/>
      </w:r>
      <w:r>
        <w:rPr>
          <w:rFonts w:ascii="Amiri" w:hAnsi="Amiri" w:eastAsia="Amiri" w:cs="Amiri"/>
          <w:color w:val="111111"/>
          <w:sz w:val="28"/>
          <w:sz w:val="28"/>
          <w:szCs w:val="28"/>
          <w:rtl w:val="true"/>
          <w:lang w:bidi="ar-SA"/>
        </w:rPr>
        <w:t xml:space="preserve">ملك را ناصح باشند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أَشُدَّهُ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 ميان هژده </w:t>
      </w:r>
      <w:r>
        <w:rPr>
          <w:rStyle w:val="FootnoteAnchor"/>
          <w:rtl w:val="true"/>
        </w:rPr>
        <w:footnoteReference w:id="1267"/>
      </w:r>
      <w:r>
        <w:rPr>
          <w:rFonts w:ascii="IRNazanin" w:hAnsi="IRNazanin" w:eastAsia="IRNazanin"/>
          <w:color w:val="111111"/>
          <w:sz w:val="28"/>
          <w:sz w:val="28"/>
          <w:szCs w:val="28"/>
          <w:rtl w:val="true"/>
          <w:lang w:bidi="fa-IR"/>
        </w:rPr>
        <w:t xml:space="preserve">سال </w:t>
      </w:r>
      <w:r>
        <w:rPr>
          <w:rStyle w:val="FootnoteAnchor"/>
          <w:rtl w:val="true"/>
        </w:rPr>
        <w:footnoteReference w:id="1268"/>
      </w:r>
      <w:r>
        <w:rPr>
          <w:rFonts w:ascii="IRNazanin" w:hAnsi="IRNazanin" w:eastAsia="IRNazanin"/>
          <w:color w:val="111111"/>
          <w:sz w:val="28"/>
          <w:sz w:val="28"/>
          <w:szCs w:val="28"/>
          <w:rtl w:val="true"/>
          <w:lang w:bidi="fa-IR"/>
        </w:rPr>
        <w:t xml:space="preserve">باشد تا به سى سال </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اشدّ،سى و سه سال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اسْتَوىٰ ،راست شد،يعنى به چهل سال </w:t>
      </w:r>
      <w:r>
        <w:rPr>
          <w:rStyle w:val="FootnoteAnchor"/>
          <w:rtl w:val="true"/>
        </w:rPr>
        <w:footnoteReference w:id="1271"/>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سه سال </w:t>
      </w:r>
      <w:r>
        <w:rPr>
          <w:rStyle w:val="FootnoteAnchor"/>
          <w:rtl w:val="true"/>
        </w:rPr>
        <w:footnoteReference w:id="1272"/>
      </w:r>
      <w:r>
        <w:rPr>
          <w:rFonts w:ascii="IRNazanin" w:hAnsi="IRNazanin" w:eastAsia="IRNazanin"/>
          <w:color w:val="111111"/>
          <w:sz w:val="28"/>
          <w:sz w:val="28"/>
          <w:szCs w:val="28"/>
          <w:rtl w:val="true"/>
          <w:lang w:bidi="fa-IR"/>
        </w:rPr>
        <w:t>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سال باشد،و آن عمر </w:t>
      </w:r>
      <w:r>
        <w:rPr>
          <w:rStyle w:val="FootnoteAnchor"/>
          <w:rtl w:val="true"/>
        </w:rPr>
        <w:footnoteReference w:id="1273"/>
      </w:r>
      <w:r>
        <w:rPr>
          <w:rFonts w:ascii="Amiri" w:hAnsi="Amiri" w:eastAsia="Amiri" w:cs="Amiri"/>
          <w:color w:val="111111"/>
          <w:sz w:val="28"/>
          <w:sz w:val="28"/>
          <w:szCs w:val="28"/>
          <w:rtl w:val="true"/>
          <w:lang w:bidi="ar-SA"/>
        </w:rPr>
        <w:t xml:space="preserve">كه خداى به او </w:t>
      </w:r>
      <w:r>
        <w:rPr>
          <w:rStyle w:val="FootnoteAnchor"/>
          <w:rtl w:val="true"/>
        </w:rPr>
        <w:footnoteReference w:id="1274"/>
      </w:r>
      <w:r>
        <w:rPr>
          <w:rFonts w:ascii="IRNazanin" w:hAnsi="IRNazanin" w:eastAsia="IRNazanin"/>
          <w:color w:val="111111"/>
          <w:sz w:val="28"/>
          <w:sz w:val="28"/>
          <w:szCs w:val="28"/>
          <w:rtl w:val="true"/>
          <w:lang w:bidi="fa-IR"/>
        </w:rPr>
        <w:t xml:space="preserve">عذر </w:t>
      </w:r>
      <w:r>
        <w:rPr>
          <w:rStyle w:val="FootnoteAnchor"/>
          <w:rtl w:val="true"/>
        </w:rPr>
        <w:footnoteReference w:id="1275"/>
      </w:r>
      <w:r>
        <w:rPr>
          <w:rFonts w:ascii="IRNazanin" w:hAnsi="IRNazanin" w:eastAsia="IRNazanin"/>
          <w:color w:val="111111"/>
          <w:sz w:val="28"/>
          <w:sz w:val="28"/>
          <w:szCs w:val="28"/>
          <w:rtl w:val="true"/>
          <w:lang w:bidi="fa-IR"/>
        </w:rPr>
        <w:t xml:space="preserve">انگيزد شست </w:t>
      </w:r>
      <w:r>
        <w:rPr>
          <w:rStyle w:val="FootnoteAnchor"/>
          <w:rtl w:val="true"/>
        </w:rPr>
        <w:footnoteReference w:id="1276"/>
      </w:r>
      <w:r>
        <w:rPr>
          <w:rFonts w:ascii="IRNazanin" w:hAnsi="IRNazanin" w:eastAsia="IRNazanin"/>
          <w:color w:val="111111"/>
          <w:sz w:val="28"/>
          <w:sz w:val="28"/>
          <w:szCs w:val="28"/>
          <w:rtl w:val="true"/>
          <w:lang w:bidi="fa-IR"/>
        </w:rPr>
        <w:t xml:space="preserve">سال باشد،آنگه به خوارتر عمر كشد </w:t>
      </w:r>
      <w:r>
        <w:rPr>
          <w:rStyle w:val="FootnoteAnchor"/>
          <w:rtl w:val="true"/>
        </w:rPr>
        <w:footnoteReference w:id="1277"/>
      </w:r>
      <w:r>
        <w:rPr>
          <w:rFonts w:ascii="Amiri" w:hAnsi="Amiri" w:eastAsia="Amiri" w:cs="Amiri"/>
          <w:color w:val="111111"/>
          <w:sz w:val="28"/>
          <w:sz w:val="28"/>
          <w:szCs w:val="28"/>
          <w:rtl w:val="true"/>
          <w:lang w:bidi="ar-SA"/>
        </w:rPr>
        <w:t xml:space="preserve">، أَ وَ لَمْ نُعَمِّرْكُمْ مٰا يَتَذَكَّرُ فِيهِ مَنْ تَذَكَّرَ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 </w:t>
      </w:r>
      <w:r>
        <w:rPr>
          <w:rStyle w:val="FootnoteAnchor"/>
          <w:rtl w:val="true"/>
        </w:rPr>
        <w:footnoteReference w:id="1279"/>
      </w:r>
      <w:r>
        <w:rPr>
          <w:rFonts w:ascii="IRNazanin" w:hAnsi="IRNazanin" w:eastAsia="IRNazanin"/>
          <w:color w:val="111111"/>
          <w:sz w:val="28"/>
          <w:sz w:val="28"/>
          <w:szCs w:val="28"/>
          <w:rtl w:val="true"/>
          <w:lang w:bidi="fa-IR"/>
        </w:rPr>
        <w:t>باشد، كفلس و افلس،و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 باشد،كودّ و اودّ،يقال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اودّي و هو ودّي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شدّة باشد،كنعمة و انعم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است كه آن را واحد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نَجْزِي الْمُحْسِنِينَ </w:t>
      </w:r>
      <w:r>
        <w:rPr>
          <w:rStyle w:val="FootnoteAnchor"/>
          <w:rtl w:val="true"/>
        </w:rPr>
        <w:footnoteReference w:id="1281"/>
      </w:r>
      <w:r>
        <w:rPr>
          <w:rFonts w:ascii="IRNazanin" w:hAnsi="IRNazanin" w:eastAsia="IRNazanin"/>
          <w:color w:val="111111"/>
          <w:sz w:val="28"/>
          <w:sz w:val="28"/>
          <w:szCs w:val="28"/>
          <w:rtl w:val="true"/>
          <w:lang w:bidi="fa-IR"/>
        </w:rPr>
        <w:t xml:space="preserve">و همچنين پاداشت </w:t>
      </w:r>
      <w:r>
        <w:rPr>
          <w:rStyle w:val="FootnoteAnchor"/>
          <w:rtl w:val="true"/>
        </w:rPr>
        <w:footnoteReference w:id="1282"/>
      </w:r>
      <w:r>
        <w:rPr>
          <w:rFonts w:ascii="Amiri" w:hAnsi="Amiri" w:eastAsia="Amiri" w:cs="Amiri"/>
          <w:color w:val="111111"/>
          <w:sz w:val="28"/>
          <w:sz w:val="28"/>
          <w:szCs w:val="28"/>
          <w:rtl w:val="true"/>
          <w:lang w:bidi="ar-SA"/>
        </w:rPr>
        <w:t>دهيم نيكوكاران را كه موسى را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 الْمَدِينَةَ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منيف بود از زمين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دهى </w:t>
      </w:r>
      <w:r>
        <w:rPr>
          <w:rStyle w:val="FootnoteAnchor"/>
          <w:rtl w:val="true"/>
        </w:rPr>
        <w:footnoteReference w:id="1283"/>
      </w:r>
      <w:r>
        <w:rPr>
          <w:rFonts w:ascii="Amiri" w:hAnsi="Amiri" w:eastAsia="Amiri" w:cs="Amiri"/>
          <w:color w:val="111111"/>
          <w:sz w:val="28"/>
          <w:sz w:val="28"/>
          <w:szCs w:val="28"/>
          <w:rtl w:val="true"/>
          <w:lang w:bidi="ar-SA"/>
        </w:rPr>
        <w:t xml:space="preserve">بود كه آن را حانين </w:t>
      </w:r>
      <w:r>
        <w:rPr>
          <w:rStyle w:val="FootnoteAnchor"/>
          <w:rtl w:val="true"/>
        </w:rPr>
        <w:footnoteReference w:id="1284"/>
      </w:r>
      <w:r>
        <w:rPr>
          <w:rFonts w:ascii="IRNazanin" w:hAnsi="IRNazanin" w:eastAsia="IRNazanin"/>
          <w:color w:val="111111"/>
          <w:sz w:val="28"/>
          <w:sz w:val="28"/>
          <w:szCs w:val="28"/>
          <w:rtl w:val="true"/>
          <w:lang w:bidi="fa-IR"/>
        </w:rPr>
        <w:t>گفتند بر دو فرسنگى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غَفْلَةٍ مِنْ أَهْلِهٰا ،در وقت غفلت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نماز شام و خفتن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مفسّران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گرمگاه بود وقت قيلوله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آن مدينه رفته بود </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بزرگ شد،همچنان </w:t>
      </w:r>
      <w:r>
        <w:rPr>
          <w:rStyle w:val="FootnoteAnchor"/>
          <w:rtl w:val="true"/>
        </w:rPr>
        <w:footnoteReference w:id="1286"/>
      </w:r>
      <w:r>
        <w:rPr>
          <w:rFonts w:ascii="IRNazanin" w:hAnsi="IRNazanin" w:eastAsia="IRNazanin"/>
          <w:color w:val="111111"/>
          <w:sz w:val="28"/>
          <w:sz w:val="28"/>
          <w:szCs w:val="28"/>
          <w:rtl w:val="true"/>
          <w:lang w:bidi="fa-IR"/>
        </w:rPr>
        <w:t xml:space="preserve">پوشيدى كه فرعون،و بر مركبان خاصّ </w:t>
      </w:r>
    </w:p>
    <w:p>
      <w:pPr>
        <w:pStyle w:val="BookText"/>
        <w:rPr/>
      </w:pPr>
      <w:r>
        <w:rPr>
          <w:rFonts w:ascii="IRNazanin" w:hAnsi="IRNazanin" w:eastAsia="IRNazanin"/>
          <w:color w:val="111111"/>
          <w:sz w:val="28"/>
          <w:sz w:val="28"/>
          <w:szCs w:val="28"/>
          <w:rtl w:val="true"/>
          <w:lang w:bidi="fa-IR"/>
        </w:rPr>
        <w:t>فرعون نشستى،و او را موسى بن فرعون خواندندى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فرعون بر نشست و موسى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بازآمد فرعون گفت،كجا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جاى است،بر نشست و از دنبال وى </w:t>
      </w:r>
      <w:r>
        <w:rPr>
          <w:rStyle w:val="FootnoteAnchor"/>
          <w:rtl w:val="true"/>
        </w:rPr>
        <w:footnoteReference w:id="1287"/>
      </w:r>
      <w:r>
        <w:rPr>
          <w:rFonts w:ascii="Amiri" w:hAnsi="Amiri" w:eastAsia="Amiri" w:cs="Amiri"/>
          <w:color w:val="111111"/>
          <w:sz w:val="28"/>
          <w:sz w:val="28"/>
          <w:szCs w:val="28"/>
          <w:rtl w:val="true"/>
          <w:lang w:bidi="ar-SA"/>
        </w:rPr>
        <w:t>برفت،وقت قيلوله در آمد به اين مدينه رسيده بود،در آنجا رفت، شهر خالى بود و مردم همه به قيلوله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اسرايل شيعتى بودند كه هواى او كردندى،و گرد او گشتندى،و فرمان او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بزرگ شد و راى او قوى شد و ظلم فرعون ديد منكر شد بر آنكه او مى كرد،و به اوقات اظهار انكار مى كرد،و آن حديث با فرعون نقل مى كردند،او خائف مى بود و پيش فرعون نمى رفت،روزى در شهر آمد پوشيده به وقت غفلت اهلش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در حال صغر تپنچه </w:t>
      </w:r>
      <w:r>
        <w:rPr>
          <w:rStyle w:val="FootnoteAnchor"/>
          <w:rtl w:val="true"/>
        </w:rPr>
        <w:footnoteReference w:id="1289"/>
      </w:r>
      <w:r>
        <w:rPr>
          <w:rFonts w:ascii="IRNazanin" w:hAnsi="IRNazanin" w:eastAsia="IRNazanin"/>
          <w:color w:val="111111"/>
          <w:sz w:val="28"/>
          <w:sz w:val="28"/>
          <w:szCs w:val="28"/>
          <w:rtl w:val="true"/>
          <w:lang w:bidi="fa-IR"/>
        </w:rPr>
        <w:t>بر روى فرعون زد،فرعون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دشمن من است كه من در طلب او بسيار كودكان را بكشتم،و خواست تا او را بكشد،آسيه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 است و طفل و نادان،نداند تا چه كرد،بر او نشايد گرفتن،گفت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تا بدانى،بفرماى تا طبقى ياقوت بيارند و پاره اى آتش،تا او دست به كدام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بياوردند و او دست فراز كرد و انگشتى بر گرفت و در دهن نهاد زبانش بسوخت و بندى بر زبانش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فرمود تا او را از سراى بيرون كردند و از شهر،و با نزديك ايشان نشد تا آنگه كه بزرگ شد،آنگه در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غَفْلَةٍ مِنْ أَهْلِهٰا ،در وقتى كه مردم از او غافل شده بودند و او را فراموش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غَفْلَةٍ مِنْ أَهْلِهٰا ،روز عيد بود،و ايشان به لهو و بازى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 فِيهٰا رَجُلَيْنِ يَقْتَتِلاٰنِ ،دو مرد را ديد با يكديگر بر آويخته جنگ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شيعۀ او بود از بنى اسرايل،و يكى از دشمنان او از قبطيان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كه از شيعۀ او بود سامرى بود،و آن كه از دشمنان او بود </w:t>
      </w:r>
    </w:p>
    <w:p>
      <w:pPr>
        <w:pStyle w:val="BookText"/>
        <w:rPr/>
      </w:pPr>
      <w:r>
        <w:rPr>
          <w:rFonts w:ascii="Amiri" w:hAnsi="Amiri" w:eastAsia="Amiri" w:cs="Amiri"/>
          <w:color w:val="111111"/>
          <w:sz w:val="28"/>
          <w:sz w:val="28"/>
          <w:szCs w:val="28"/>
          <w:rtl w:val="true"/>
          <w:lang w:bidi="ar-SA"/>
        </w:rPr>
        <w:t>طبّاخ فرعون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نامش فليثون </w:t>
      </w:r>
      <w:r>
        <w:rPr>
          <w:rStyle w:val="FootnoteAnchor"/>
          <w:rtl w:val="true"/>
        </w:rPr>
        <w:footnoteReference w:id="12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نانواى </w:t>
      </w:r>
      <w:r>
        <w:rPr>
          <w:rStyle w:val="FootnoteAnchor"/>
          <w:rtl w:val="true"/>
        </w:rPr>
        <w:footnoteReference w:id="1291"/>
      </w:r>
      <w:r>
        <w:rPr>
          <w:rFonts w:ascii="IRNazanin" w:hAnsi="IRNazanin" w:eastAsia="IRNazanin"/>
          <w:color w:val="111111"/>
          <w:sz w:val="28"/>
          <w:sz w:val="28"/>
          <w:szCs w:val="28"/>
          <w:rtl w:val="true"/>
          <w:lang w:bidi="fa-IR"/>
        </w:rPr>
        <w:t xml:space="preserve">فرعون بود و نامش فاثور </w:t>
      </w:r>
      <w:r>
        <w:rPr>
          <w:rStyle w:val="FootnoteAnchor"/>
          <w:rtl w:val="true"/>
        </w:rPr>
        <w:footnoteReference w:id="1292"/>
      </w:r>
      <w:r>
        <w:rPr>
          <w:rFonts w:ascii="Amiri" w:hAnsi="Amiri" w:eastAsia="Amiri" w:cs="Amiri"/>
          <w:color w:val="111111"/>
          <w:sz w:val="28"/>
          <w:sz w:val="28"/>
          <w:szCs w:val="28"/>
          <w:rtl w:val="true"/>
          <w:lang w:bidi="ar-SA"/>
        </w:rPr>
        <w:t xml:space="preserve">بود، اين </w:t>
      </w:r>
      <w:r>
        <w:rPr>
          <w:rStyle w:val="FootnoteAnchor"/>
          <w:rtl w:val="true"/>
        </w:rPr>
        <w:footnoteReference w:id="1293"/>
      </w:r>
      <w:r>
        <w:rPr>
          <w:rFonts w:ascii="IRNazanin" w:hAnsi="IRNazanin" w:eastAsia="IRNazanin"/>
          <w:color w:val="111111"/>
          <w:sz w:val="28"/>
          <w:sz w:val="28"/>
          <w:szCs w:val="28"/>
          <w:rtl w:val="true"/>
          <w:lang w:bidi="fa-IR"/>
        </w:rPr>
        <w:t xml:space="preserve">مرد را به بيگار گرفته بود تا هيزم </w:t>
      </w:r>
      <w:r>
        <w:rPr>
          <w:rStyle w:val="FootnoteAnchor"/>
          <w:rtl w:val="true"/>
        </w:rPr>
        <w:footnoteReference w:id="1294"/>
      </w:r>
      <w:r>
        <w:rPr>
          <w:rFonts w:ascii="IRNazanin" w:hAnsi="IRNazanin" w:eastAsia="IRNazanin"/>
          <w:color w:val="111111"/>
          <w:sz w:val="28"/>
          <w:sz w:val="28"/>
          <w:szCs w:val="28"/>
          <w:rtl w:val="true"/>
          <w:lang w:bidi="fa-IR"/>
        </w:rPr>
        <w:t>به مطبخ فرعون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شد،بنى اسرايل بر او جمع شدند و به حمايت او بودندى،و اصحاب فرعون نيارستندى كه به حضور او با يكى از ايشان خطايى </w:t>
      </w:r>
      <w:r>
        <w:rPr>
          <w:rStyle w:val="FootnoteAnchor"/>
          <w:rtl w:val="true"/>
        </w:rPr>
        <w:footnoteReference w:id="1295"/>
      </w:r>
      <w:r>
        <w:rPr>
          <w:rFonts w:ascii="IRNazanin" w:hAnsi="IRNazanin" w:eastAsia="IRNazanin"/>
          <w:color w:val="111111"/>
          <w:sz w:val="28"/>
          <w:sz w:val="28"/>
          <w:szCs w:val="28"/>
          <w:rtl w:val="true"/>
          <w:lang w:bidi="fa-IR"/>
        </w:rPr>
        <w:t xml:space="preserve">كنند يا بيگارى فرمايند،چه او در خود قوّتى تمام داشت،و براى آن كه پسرخواندۀ فرعون بود كس با او منازعت </w:t>
      </w:r>
      <w:r>
        <w:rPr>
          <w:rStyle w:val="FootnoteAnchor"/>
          <w:rtl w:val="true"/>
        </w:rPr>
        <w:footnoteReference w:id="1296"/>
      </w:r>
      <w:r>
        <w:rPr>
          <w:rFonts w:ascii="Amiri" w:hAnsi="Amiri" w:eastAsia="Amiri" w:cs="Amiri"/>
          <w:color w:val="111111"/>
          <w:sz w:val="28"/>
          <w:sz w:val="28"/>
          <w:szCs w:val="28"/>
          <w:rtl w:val="true"/>
          <w:lang w:bidi="ar-SA"/>
        </w:rPr>
        <w:t>نيارستى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به كنار </w:t>
      </w:r>
      <w:r>
        <w:rPr>
          <w:rStyle w:val="FootnoteAnchor"/>
          <w:rtl w:val="true"/>
        </w:rPr>
        <w:footnoteReference w:id="1297"/>
      </w:r>
      <w:r>
        <w:rPr>
          <w:rFonts w:ascii="IRNazanin" w:hAnsi="IRNazanin" w:eastAsia="IRNazanin"/>
          <w:color w:val="111111"/>
          <w:sz w:val="28"/>
          <w:sz w:val="28"/>
          <w:szCs w:val="28"/>
          <w:rtl w:val="true"/>
          <w:lang w:bidi="fa-IR"/>
        </w:rPr>
        <w:t xml:space="preserve">شهر مى رفت فرعونى </w:t>
      </w:r>
      <w:r>
        <w:rPr>
          <w:rStyle w:val="FootnoteAnchor"/>
          <w:rtl w:val="true"/>
        </w:rPr>
        <w:footnoteReference w:id="1298"/>
      </w:r>
      <w:r>
        <w:rPr>
          <w:rFonts w:ascii="Amiri" w:hAnsi="Amiri" w:eastAsia="Amiri" w:cs="Amiri"/>
          <w:color w:val="111111"/>
          <w:sz w:val="28"/>
          <w:sz w:val="28"/>
          <w:szCs w:val="28"/>
          <w:rtl w:val="true"/>
          <w:lang w:bidi="ar-SA"/>
        </w:rPr>
        <w:t xml:space="preserve">،اسرائيلى </w:t>
      </w:r>
      <w:r>
        <w:rPr>
          <w:rStyle w:val="FootnoteAnchor"/>
          <w:rtl w:val="true"/>
        </w:rPr>
        <w:footnoteReference w:id="1299"/>
      </w:r>
      <w:r>
        <w:rPr>
          <w:rFonts w:ascii="IRNazanin" w:hAnsi="IRNazanin" w:eastAsia="IRNazanin"/>
          <w:color w:val="111111"/>
          <w:sz w:val="28"/>
          <w:sz w:val="28"/>
          <w:szCs w:val="28"/>
          <w:rtl w:val="true"/>
          <w:lang w:bidi="fa-IR"/>
        </w:rPr>
        <w:t>را گرفته بود به بيگار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اسرائيلى چون موسى را بديد فرياد خواست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ندارم،چه هيزم </w:t>
      </w:r>
      <w:r>
        <w:rPr>
          <w:rStyle w:val="FootnoteAnchor"/>
          <w:rtl w:val="true"/>
        </w:rPr>
        <w:footnoteReference w:id="1300"/>
      </w:r>
      <w:r>
        <w:rPr>
          <w:rFonts w:ascii="IRNazanin" w:hAnsi="IRNazanin" w:eastAsia="IRNazanin"/>
          <w:color w:val="111111"/>
          <w:sz w:val="28"/>
          <w:sz w:val="28"/>
          <w:szCs w:val="28"/>
          <w:rtl w:val="true"/>
          <w:lang w:bidi="fa-IR"/>
        </w:rPr>
        <w:t>به مطبخ پدرت مى برد،و وقت را كسى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خشم آمد و او را مشتى بزد بر سبيل مدافعت تا او را از او بازدارد،و قصد او كشتن قبطى نبود،و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فَوَكَزَهُ مُوسىٰ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مشتى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باشد به اطراف انگشتان،و در مصحف عبد اللّه </w:t>
      </w:r>
      <w:r>
        <w:rPr>
          <w:rStyle w:val="FootnoteAnchor"/>
          <w:rtl w:val="true"/>
        </w:rPr>
        <w:footnoteReference w:id="1301"/>
      </w:r>
      <w:r>
        <w:rPr>
          <w:rFonts w:ascii="IRNazanin" w:hAnsi="IRNazanin" w:eastAsia="IRNazanin"/>
          <w:color w:val="111111"/>
          <w:sz w:val="28"/>
          <w:sz w:val="28"/>
          <w:szCs w:val="28"/>
          <w:rtl w:val="true"/>
          <w:lang w:bidi="fa-IR"/>
        </w:rPr>
        <w:t>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فنكزه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وكز،و نكز،و لكز،و لهز،يكى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عَلَيْهِ ،بر او به سر آورد،يعنى عمر بر او به سر آورد،من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 الشّىء فانقضى،و قيل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 الشّىء اذا فرغت منه كقضاء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قتل،يقال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عليه اذا اتى عليه،قال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يفايشون </w:t>
      </w:r>
      <w:r>
        <w:rPr>
          <w:rStyle w:val="FootnoteAnchor"/>
          <w:rtl w:val="true"/>
        </w:rPr>
        <w:footnoteReference w:id="1302"/>
      </w:r>
      <w:r>
        <w:rPr>
          <w:rFonts w:ascii="Amiri" w:hAnsi="Amiri" w:eastAsia="Amiri" w:cs="Amiri"/>
          <w:color w:val="111111"/>
          <w:sz w:val="28"/>
          <w:sz w:val="28"/>
          <w:szCs w:val="28"/>
          <w:rtl w:val="true"/>
          <w:lang w:bidi="ar-SA"/>
        </w:rPr>
        <w:t>و قد رأوا حفّاثهم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عضّه فقضى عليه الاشجع</w:t>
      </w:r>
    </w:p>
    <w:p>
      <w:pPr>
        <w:pStyle w:val="BookText"/>
        <w:rPr/>
      </w:pPr>
      <w:r>
        <w:rPr>
          <w:rFonts w:ascii="IRNazanin" w:hAnsi="IRNazanin" w:eastAsia="IRNazanin"/>
          <w:color w:val="111111"/>
          <w:sz w:val="28"/>
          <w:sz w:val="28"/>
          <w:szCs w:val="28"/>
          <w:rtl w:val="true"/>
          <w:lang w:bidi="fa-IR"/>
        </w:rPr>
        <w:t>اى قتله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وجه است در كشتن موسى قبطى را؟گوييم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آن است كه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كشتن او نكرد،انّما قصد او دفع بود،و هر قصدى </w:t>
      </w:r>
      <w:r>
        <w:rPr>
          <w:rStyle w:val="FootnoteAnchor"/>
          <w:rtl w:val="true"/>
        </w:rPr>
        <w:footnoteReference w:id="1303"/>
      </w:r>
      <w:r>
        <w:rPr>
          <w:rFonts w:ascii="Amiri" w:hAnsi="Amiri" w:eastAsia="Amiri" w:cs="Amiri"/>
          <w:color w:val="111111"/>
          <w:sz w:val="28"/>
          <w:sz w:val="28"/>
          <w:szCs w:val="28"/>
          <w:rtl w:val="true"/>
          <w:lang w:bidi="ar-SA"/>
        </w:rPr>
        <w:t>كه در ميانه 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وقت مدافعت بر ظالم باشد،بر دافع نباشد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كشته شد،موسى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و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الشَّيْطٰانِ ،يعنى كشتن اين قبطى بى قصد و اختيار من از عمل شيطان بود،يعنى به اغراء و اغواى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الشَّيْطٰانِ ،يعنى مقتول قبطى از </w:t>
      </w:r>
      <w:r>
        <w:rPr>
          <w:rStyle w:val="FootnoteAnchor"/>
          <w:rtl w:val="true"/>
        </w:rPr>
        <w:footnoteReference w:id="1305"/>
      </w:r>
      <w:r>
        <w:rPr>
          <w:rFonts w:ascii="Amiri" w:hAnsi="Amiri" w:eastAsia="Amiri" w:cs="Amiri"/>
          <w:color w:val="111111"/>
          <w:sz w:val="28"/>
          <w:sz w:val="28"/>
          <w:szCs w:val="28"/>
          <w:rtl w:val="true"/>
          <w:lang w:bidi="ar-SA"/>
        </w:rPr>
        <w:t xml:space="preserve">عمل شيطان بود،يعنى از عمل او </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در زير ريگ پنهان كرد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عَدُوٌّ مُضِلٌّ مُبِينٌ ،كه شيطان دشمنى است اضلال كننده </w:t>
      </w:r>
      <w:r>
        <w:rPr>
          <w:rStyle w:val="FootnoteAnchor"/>
          <w:rtl w:val="true"/>
        </w:rPr>
        <w:footnoteReference w:id="1307"/>
      </w:r>
      <w:r>
        <w:rPr>
          <w:rFonts w:ascii="Amiri" w:hAnsi="Amiri" w:eastAsia="Amiri" w:cs="Amiri"/>
          <w:color w:val="111111"/>
          <w:sz w:val="28"/>
          <w:sz w:val="28"/>
          <w:szCs w:val="28"/>
          <w:rtl w:val="true"/>
          <w:lang w:bidi="ar-SA"/>
        </w:rPr>
        <w:t>آشكارا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بر سبيل رجوع و خضوع و انقطاع با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ظَلَمْتُ نَفْسِي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خود ستم كردم به اين كه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وجوهى كه گفتيم در قصّۀ آدم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مطّرد باشد،يك وجه اين كه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انقطاع بود،و وجهى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نقصان باشد در لغت،يعنى نقصان حظّ خود كردم از ثواب به تعجيل قتل قبطى پيش از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ممتنع باشد،كه خداى تعالى اعلام كرده بود موسى را كه او مستحقّ كشتن است جز كه او را مندوب كرده بود </w:t>
      </w:r>
      <w:r>
        <w:rPr>
          <w:rStyle w:val="FootnoteAnchor"/>
          <w:rtl w:val="true"/>
        </w:rPr>
        <w:footnoteReference w:id="1309"/>
      </w:r>
      <w:r>
        <w:rPr>
          <w:rFonts w:ascii="IRNazanin" w:hAnsi="IRNazanin" w:eastAsia="IRNazanin"/>
          <w:color w:val="111111"/>
          <w:sz w:val="28"/>
          <w:sz w:val="28"/>
          <w:szCs w:val="28"/>
          <w:rtl w:val="true"/>
          <w:lang w:bidi="fa-IR"/>
        </w:rPr>
        <w:t xml:space="preserve">در تأخير قتل او،چون او تعجيل كرد ترك مندوب كرد </w:t>
      </w:r>
      <w:r>
        <w:rPr>
          <w:rStyle w:val="FootnoteAnchor"/>
          <w:rtl w:val="true"/>
        </w:rPr>
        <w:footnoteReference w:id="1310"/>
      </w:r>
      <w:r>
        <w:rPr>
          <w:rFonts w:ascii="IRNazanin" w:hAnsi="IRNazanin" w:eastAsia="IRNazanin"/>
          <w:color w:val="111111"/>
          <w:sz w:val="28"/>
          <w:sz w:val="28"/>
          <w:szCs w:val="28"/>
          <w:rtl w:val="true"/>
          <w:lang w:bidi="fa-IR"/>
        </w:rPr>
        <w:t>،براى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ظَلَمْتُ نَفْسِي ،و اين جواب آن كس باشد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مقصود بود و عمد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لِي ،بيامرز مرا هم بر اين طريق </w:t>
      </w:r>
      <w:r>
        <w:rPr>
          <w:rStyle w:val="FootnoteAnchor"/>
          <w:rtl w:val="true"/>
        </w:rPr>
        <w:footnoteReference w:id="1311"/>
      </w:r>
      <w:r>
        <w:rPr>
          <w:rFonts w:ascii="IRNazanin" w:hAnsi="IRNazanin" w:eastAsia="IRNazanin"/>
          <w:color w:val="111111"/>
          <w:sz w:val="28"/>
          <w:sz w:val="28"/>
          <w:szCs w:val="28"/>
          <w:rtl w:val="true"/>
          <w:lang w:bidi="fa-IR"/>
        </w:rPr>
        <w:t xml:space="preserve">كه گفتيم من الاخبات و الانقطاع الى اللّه تعالى و المفزع </w:t>
      </w:r>
      <w:r>
        <w:rPr>
          <w:rStyle w:val="FootnoteAnchor"/>
          <w:rtl w:val="true"/>
        </w:rPr>
        <w:footnoteReference w:id="1312"/>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لَهُ ،خداى تعالى بيامرزيد او را،و او غفور و رحيم است،و آن حال كس ندانست جز كه مرد را مفقود يافتند،و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كشته ديدند و ندانستند كه او را كه كشته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رَبِّ بِمٰا أَنْعَمْتَ عَلَيَّ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نعمت كه كردى بر من </w:t>
      </w:r>
    </w:p>
    <w:p>
      <w:pPr>
        <w:pStyle w:val="BookText"/>
        <w:rPr/>
      </w:pPr>
      <w:r>
        <w:rPr>
          <w:rFonts w:ascii="IRNazanin" w:hAnsi="IRNazanin" w:eastAsia="IRNazanin"/>
          <w:color w:val="111111"/>
          <w:sz w:val="28"/>
          <w:sz w:val="28"/>
          <w:szCs w:val="28"/>
          <w:rtl w:val="true"/>
          <w:lang w:bidi="fa-IR"/>
        </w:rPr>
        <w:t>عهد كردم كه نيز يار مرد گناهكار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كه اگرچه مرد اسرائيلى بود كافر بود،و گفتند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در خصومت كه با قبطى كرد متعدّى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مسلم كس فرستاد به عطاء بن ابي رباح،گفت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خواهم كه تا عطاى اهل بخارا </w:t>
      </w:r>
      <w:r>
        <w:rPr>
          <w:rStyle w:val="FootnoteAnchor"/>
          <w:rtl w:val="true"/>
        </w:rPr>
        <w:footnoteReference w:id="1315"/>
      </w:r>
      <w:r>
        <w:rPr>
          <w:rFonts w:ascii="Amiri" w:hAnsi="Amiri" w:eastAsia="Amiri" w:cs="Amiri"/>
          <w:color w:val="111111"/>
          <w:sz w:val="28"/>
          <w:sz w:val="28"/>
          <w:szCs w:val="28"/>
          <w:rtl w:val="true"/>
          <w:lang w:bidi="ar-SA"/>
        </w:rPr>
        <w:t xml:space="preserve">به دست تو كنم كه تو مردى به انصافى،تا حقّ هريك به واجب </w:t>
      </w:r>
      <w:r>
        <w:rPr>
          <w:rStyle w:val="FootnoteAnchor"/>
          <w:rtl w:val="true"/>
        </w:rPr>
        <w:footnoteReference w:id="1316"/>
      </w:r>
      <w:r>
        <w:rPr>
          <w:rFonts w:ascii="IRNazanin" w:hAnsi="IRNazanin" w:eastAsia="IRNazanin"/>
          <w:color w:val="111111"/>
          <w:sz w:val="28"/>
          <w:sz w:val="28"/>
          <w:szCs w:val="28"/>
          <w:rtl w:val="true"/>
          <w:lang w:bidi="fa-IR"/>
        </w:rPr>
        <w:t>بدهى،و عبد اللّه مسلم امير خراسان بود،عطا استعفا خواست و تن در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زيان بودى اگر تولّاى اين كار بكردى،چون تو چيزى بر نخواهى گرفتن </w:t>
      </w:r>
      <w:r>
        <w:rPr>
          <w:rStyle w:val="FootnoteAnchor"/>
          <w:rtl w:val="true"/>
        </w:rPr>
        <w:footnoteReference w:id="1317"/>
      </w:r>
      <w:r>
        <w:rPr>
          <w:rFonts w:ascii="IRNazanin" w:hAnsi="IRNazanin" w:eastAsia="IRNazanin"/>
          <w:color w:val="111111"/>
          <w:sz w:val="28"/>
          <w:sz w:val="28"/>
          <w:szCs w:val="28"/>
          <w:rtl w:val="true"/>
          <w:lang w:bidi="fa-IR"/>
        </w:rPr>
        <w:t>،بر تو وبالى نباشد؟گفت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كه يار ظالمان باشم در عمل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الوليد گفت عطاء بن ابى رباح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برادرى است بسيار عيال </w:t>
      </w:r>
      <w:r>
        <w:rPr>
          <w:rStyle w:val="FootnoteAnchor"/>
          <w:rtl w:val="true"/>
        </w:rPr>
        <w:footnoteReference w:id="1318"/>
      </w:r>
      <w:r>
        <w:rPr>
          <w:rFonts w:ascii="IRNazanin" w:hAnsi="IRNazanin" w:eastAsia="IRNazanin"/>
          <w:color w:val="111111"/>
          <w:sz w:val="28"/>
          <w:sz w:val="28"/>
          <w:szCs w:val="28"/>
          <w:rtl w:val="true"/>
          <w:lang w:bidi="fa-IR"/>
        </w:rPr>
        <w:t xml:space="preserve">،و در ديوان به قلم چيزى نويسد </w:t>
      </w:r>
      <w:r>
        <w:rPr>
          <w:rStyle w:val="FootnoteAnchor"/>
          <w:rtl w:val="true"/>
        </w:rPr>
        <w:footnoteReference w:id="1319"/>
      </w:r>
      <w:r>
        <w:rPr>
          <w:rFonts w:ascii="IRNazanin" w:hAnsi="IRNazanin" w:eastAsia="IRNazanin"/>
          <w:color w:val="111111"/>
          <w:sz w:val="28"/>
          <w:sz w:val="28"/>
          <w:szCs w:val="28"/>
          <w:rtl w:val="true"/>
          <w:lang w:bidi="fa-IR"/>
        </w:rPr>
        <w:t xml:space="preserve">و ازآنجا قوتى به دست آرد و كارى دگر نداند،و اگر آن كار نكند عيال او </w:t>
      </w:r>
      <w:r>
        <w:rPr>
          <w:rStyle w:val="FootnoteAnchor"/>
          <w:rtl w:val="true"/>
        </w:rPr>
        <w:footnoteReference w:id="1320"/>
      </w:r>
      <w:r>
        <w:rPr>
          <w:rFonts w:ascii="Amiri" w:hAnsi="Amiri" w:eastAsia="Amiri" w:cs="Amiri"/>
          <w:color w:val="111111"/>
          <w:sz w:val="28"/>
          <w:sz w:val="28"/>
          <w:szCs w:val="28"/>
          <w:rtl w:val="true"/>
          <w:lang w:bidi="ar-SA"/>
        </w:rPr>
        <w:t xml:space="preserve">را تقصير باشد و وام بايد كردن </w:t>
      </w:r>
      <w:r>
        <w:rPr>
          <w:rStyle w:val="FootnoteAnchor"/>
          <w:rtl w:val="true"/>
        </w:rPr>
        <w:footnoteReference w:id="1321"/>
      </w:r>
      <w:r>
        <w:rPr>
          <w:rFonts w:ascii="IRNazanin" w:hAnsi="IRNazanin" w:eastAsia="IRNazanin"/>
          <w:color w:val="111111"/>
          <w:sz w:val="28"/>
          <w:sz w:val="28"/>
          <w:szCs w:val="28"/>
          <w:rtl w:val="true"/>
          <w:lang w:bidi="fa-IR"/>
        </w:rPr>
        <w:t>او را،روا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اللّه القسرى </w:t>
      </w:r>
      <w:r>
        <w:rPr>
          <w:rStyle w:val="FootnoteAnchor"/>
          <w:rtl w:val="true"/>
        </w:rPr>
        <w:footnoteReference w:id="13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نباشد معاونت </w:t>
      </w:r>
      <w:r>
        <w:rPr>
          <w:rStyle w:val="FootnoteAnchor"/>
          <w:rtl w:val="true"/>
        </w:rPr>
        <w:footnoteReference w:id="1323"/>
      </w:r>
      <w:r>
        <w:rPr>
          <w:rFonts w:ascii="Amiri" w:hAnsi="Amiri" w:eastAsia="Amiri" w:cs="Amiri"/>
          <w:color w:val="111111"/>
          <w:sz w:val="28"/>
          <w:sz w:val="28"/>
          <w:szCs w:val="28"/>
          <w:rtl w:val="true"/>
          <w:lang w:bidi="ar-SA"/>
        </w:rPr>
        <w:t xml:space="preserve">ظالمان كردن در عمل ايشان،بايد تا دست بدارد ازآن كه خداى او را مستغنى بكند </w:t>
      </w:r>
      <w:r>
        <w:rPr>
          <w:rStyle w:val="FootnoteAnchor"/>
          <w:rtl w:val="true"/>
        </w:rPr>
        <w:footnoteReference w:id="1324"/>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فرداى قيامت كه خلايق را در موقف سياست بدارند،منادى از قبل ربّ العزّة ندا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الظّلمة و اعوان الظّلمة؟ كجااند ظالمان و اعوان ظالمان؟همه را جمع كنند،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من بري لهم قلما او لاق لهم دواة ،تا آن كس كه براى ايشان قلمى تراشيده باشد يا دواتى سياه كرده باشد،و همه را در دوزخ اندازند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اثر هست </w:t>
      </w:r>
      <w:r>
        <w:rPr>
          <w:rStyle w:val="FootnoteAnchor"/>
          <w:rtl w:val="true"/>
        </w:rPr>
        <w:footnoteReference w:id="132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صالحان در ديوان رفت به شفاعتى تا دفع ظلمى كند از مظلومى،آن صاحب ديوان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قلمى تيز كن </w:t>
      </w:r>
      <w:r>
        <w:rPr>
          <w:rStyle w:val="FootnoteAnchor"/>
          <w:rtl w:val="true"/>
        </w:rPr>
        <w:footnoteReference w:id="1326"/>
      </w:r>
      <w:r>
        <w:rPr>
          <w:rFonts w:ascii="IRNazanin" w:hAnsi="IRNazanin" w:eastAsia="IRNazanin"/>
          <w:color w:val="111111"/>
          <w:sz w:val="28"/>
          <w:sz w:val="28"/>
          <w:szCs w:val="28"/>
          <w:rtl w:val="true"/>
          <w:lang w:bidi="fa-IR"/>
        </w:rPr>
        <w:t>تا بر نويسم كه از او چيزى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قلم تنك كرد </w:t>
      </w:r>
      <w:r>
        <w:rPr>
          <w:rStyle w:val="FootnoteAnchor"/>
          <w:rtl w:val="true"/>
        </w:rPr>
        <w:footnoteReference w:id="1327"/>
      </w:r>
      <w:r>
        <w:rPr>
          <w:rFonts w:ascii="IRNazanin" w:hAnsi="IRNazanin" w:eastAsia="IRNazanin"/>
          <w:color w:val="111111"/>
          <w:sz w:val="28"/>
          <w:sz w:val="28"/>
          <w:szCs w:val="28"/>
          <w:rtl w:val="true"/>
          <w:lang w:bidi="fa-IR"/>
        </w:rPr>
        <w:t>و او بنوشت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مرد به ناواجب چيزى نخواهند،و كسانى كه رفته اند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قلم از دست بنهاد،مرد </w:t>
      </w:r>
      <w:r>
        <w:rPr>
          <w:rStyle w:val="FootnoteAnchor"/>
          <w:rtl w:val="true"/>
        </w:rPr>
        <w:footnoteReference w:id="1328"/>
      </w:r>
      <w:r>
        <w:rPr>
          <w:rFonts w:ascii="IRNazanin" w:hAnsi="IRNazanin" w:eastAsia="IRNazanin"/>
          <w:color w:val="111111"/>
          <w:sz w:val="28"/>
          <w:sz w:val="28"/>
          <w:szCs w:val="28"/>
          <w:rtl w:val="true"/>
          <w:lang w:bidi="fa-IR"/>
        </w:rPr>
        <w:t xml:space="preserve">قلم بر گرفت و سرش بشكست </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ترسم كه تو به اين قلم چيزى بر كسى نويسى به ظلم،و من از جملۀ آنان باشم كه تو را برآن ظلم يارى </w:t>
      </w:r>
      <w:r>
        <w:rPr>
          <w:rStyle w:val="FootnoteAnchor"/>
          <w:rtl w:val="true"/>
        </w:rPr>
        <w:footnoteReference w:id="1330"/>
      </w:r>
      <w:r>
        <w:rPr>
          <w:rFonts w:ascii="Amiri" w:hAnsi="Amiri" w:eastAsia="Amiri" w:cs="Amiri"/>
          <w:color w:val="111111"/>
          <w:sz w:val="28"/>
          <w:sz w:val="28"/>
          <w:szCs w:val="28"/>
          <w:rtl w:val="true"/>
          <w:lang w:bidi="ar-SA"/>
        </w:rPr>
        <w:t>كرده باشم در تحت آن خبر شوم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من لاق لهم دواة او </w:t>
      </w:r>
      <w:r>
        <w:rPr>
          <w:rStyle w:val="FootnoteAnchor"/>
          <w:rtl w:val="true"/>
        </w:rPr>
        <w:footnoteReference w:id="1331"/>
      </w:r>
      <w:r>
        <w:rPr>
          <w:rFonts w:ascii="Amiri" w:hAnsi="Amiri" w:eastAsia="Amiri" w:cs="Amiri"/>
          <w:color w:val="111111"/>
          <w:sz w:val="28"/>
          <w:sz w:val="28"/>
          <w:szCs w:val="28"/>
          <w:rtl w:val="true"/>
          <w:lang w:bidi="ar-SA"/>
        </w:rPr>
        <w:t xml:space="preserve">بري </w:t>
      </w:r>
      <w:r>
        <w:rPr>
          <w:rStyle w:val="FootnoteAnchor"/>
          <w:rtl w:val="true"/>
        </w:rPr>
        <w:footnoteReference w:id="1332"/>
      </w:r>
      <w:r>
        <w:rPr>
          <w:rFonts w:ascii="IRNazanin" w:hAnsi="IRNazanin" w:eastAsia="IRNazanin"/>
          <w:color w:val="111111"/>
          <w:sz w:val="28"/>
          <w:sz w:val="28"/>
          <w:szCs w:val="28"/>
          <w:rtl w:val="true"/>
          <w:lang w:bidi="fa-IR"/>
        </w:rPr>
        <w:t>لهم قلما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فِي الْمَدِينَةِ خٰائِفاً يَتَرَقَّبُ ،او در روز آمد،يعنى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شهر خائف و انديشه ناك </w:t>
      </w:r>
      <w:r>
        <w:rPr>
          <w:rStyle w:val="FootnoteAnchor"/>
          <w:rtl w:val="true"/>
        </w:rPr>
        <w:footnoteReference w:id="1333"/>
      </w:r>
      <w:r>
        <w:rPr>
          <w:rFonts w:ascii="Amiri" w:hAnsi="Amiri" w:eastAsia="Amiri" w:cs="Amiri"/>
          <w:color w:val="111111"/>
          <w:sz w:val="28"/>
          <w:sz w:val="28"/>
          <w:szCs w:val="28"/>
          <w:rtl w:val="true"/>
          <w:lang w:bidi="ar-SA"/>
        </w:rPr>
        <w:t xml:space="preserve">ازآن كه </w:t>
      </w:r>
      <w:r>
        <w:rPr>
          <w:rStyle w:val="FootnoteAnchor"/>
          <w:rtl w:val="true"/>
        </w:rPr>
        <w:footnoteReference w:id="1334"/>
      </w:r>
      <w:r>
        <w:rPr>
          <w:rFonts w:ascii="Amiri" w:hAnsi="Amiri" w:eastAsia="Amiri" w:cs="Amiri"/>
          <w:color w:val="111111"/>
          <w:sz w:val="28"/>
          <w:sz w:val="28"/>
          <w:szCs w:val="28"/>
          <w:rtl w:val="true"/>
          <w:lang w:bidi="ar-SA"/>
        </w:rPr>
        <w:t xml:space="preserve">خبر آشكارا شود </w:t>
      </w:r>
      <w:r>
        <w:rPr>
          <w:rStyle w:val="FootnoteAnchor"/>
          <w:rtl w:val="true"/>
        </w:rPr>
        <w:footnoteReference w:id="1335"/>
      </w:r>
      <w:r>
        <w:rPr>
          <w:rFonts w:ascii="IRNazanin" w:hAnsi="IRNazanin" w:eastAsia="IRNazanin"/>
          <w:color w:val="111111"/>
          <w:sz w:val="28"/>
          <w:sz w:val="28"/>
          <w:szCs w:val="28"/>
          <w:rtl w:val="true"/>
          <w:lang w:bidi="fa-IR"/>
        </w:rPr>
        <w:t xml:space="preserve">او را بگيرند و به قصاص قبطى بازكشند،برفت </w:t>
      </w:r>
      <w:r>
        <w:rPr>
          <w:rStyle w:val="FootnoteAnchor"/>
          <w:rtl w:val="true"/>
        </w:rPr>
        <w:footnoteReference w:id="1336"/>
      </w:r>
      <w:r>
        <w:rPr>
          <w:rFonts w:ascii="Amiri" w:hAnsi="Amiri" w:eastAsia="Amiri" w:cs="Amiri"/>
          <w:color w:val="111111"/>
          <w:sz w:val="28"/>
          <w:sz w:val="28"/>
          <w:szCs w:val="28"/>
          <w:rtl w:val="true"/>
          <w:lang w:bidi="ar-SA"/>
        </w:rPr>
        <w:t>و توقّع اخبار مى كرد و تجسّس 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مفاجأست </w:t>
      </w:r>
      <w:r>
        <w:rPr>
          <w:rStyle w:val="FootnoteAnchor"/>
          <w:rtl w:val="true"/>
        </w:rPr>
        <w:footnoteReference w:id="1337"/>
      </w:r>
      <w:r>
        <w:rPr>
          <w:rFonts w:ascii="IRNazanin" w:hAnsi="IRNazanin" w:eastAsia="IRNazanin"/>
          <w:color w:val="111111"/>
          <w:sz w:val="28"/>
          <w:sz w:val="28"/>
          <w:szCs w:val="28"/>
          <w:rtl w:val="true"/>
          <w:lang w:bidi="fa-IR"/>
        </w:rPr>
        <w:t>كه نگاه كرد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آن </w:t>
      </w:r>
      <w:r>
        <w:rPr>
          <w:rStyle w:val="FootnoteAnchor"/>
          <w:rtl w:val="true"/>
        </w:rPr>
        <w:footnoteReference w:id="1338"/>
      </w:r>
      <w:r>
        <w:rPr>
          <w:rFonts w:ascii="Amiri" w:hAnsi="Amiri" w:eastAsia="Amiri" w:cs="Amiri"/>
          <w:color w:val="111111"/>
          <w:sz w:val="28"/>
          <w:sz w:val="28"/>
          <w:szCs w:val="28"/>
          <w:rtl w:val="true"/>
          <w:lang w:bidi="ar-SA"/>
        </w:rPr>
        <w:t xml:space="preserve">مرد دينه </w:t>
      </w:r>
      <w:r>
        <w:rPr>
          <w:rStyle w:val="FootnoteAnchor"/>
          <w:rtl w:val="true"/>
        </w:rPr>
        <w:footnoteReference w:id="1339"/>
      </w:r>
      <w:r>
        <w:rPr>
          <w:rFonts w:ascii="Amiri" w:hAnsi="Amiri" w:eastAsia="Amiri" w:cs="Amiri"/>
          <w:color w:val="111111"/>
          <w:sz w:val="28"/>
          <w:sz w:val="28"/>
          <w:szCs w:val="28"/>
          <w:rtl w:val="true"/>
          <w:lang w:bidi="ar-SA"/>
        </w:rPr>
        <w:t>را ديد كه از او نصرت خواسته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قبطى،دگرباره فرياد مى كرد </w:t>
      </w:r>
      <w:r>
        <w:rPr>
          <w:rStyle w:val="FootnoteAnchor"/>
          <w:rtl w:val="true"/>
        </w:rPr>
        <w:footnoteReference w:id="1341"/>
      </w:r>
      <w:r>
        <w:rPr>
          <w:rFonts w:ascii="IRNazanin" w:hAnsi="IRNazanin" w:eastAsia="IRNazanin"/>
          <w:color w:val="111111"/>
          <w:sz w:val="28"/>
          <w:sz w:val="28"/>
          <w:szCs w:val="28"/>
          <w:rtl w:val="true"/>
          <w:lang w:bidi="fa-IR"/>
        </w:rPr>
        <w:t>و بانگ مى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يَسْتَصْرِخُهُ ،من الصّراخ باشد،و قياس لغت آن است كه طلب منه الصّراخ و الصّياح،الّا آن است كه چون بسيار شد در استعمال به جاى استعانت </w:t>
      </w:r>
      <w:r>
        <w:rPr>
          <w:rStyle w:val="FootnoteAnchor"/>
          <w:rtl w:val="true"/>
        </w:rPr>
        <w:footnoteReference w:id="1342"/>
      </w:r>
      <w:r>
        <w:rPr>
          <w:rFonts w:ascii="IRNazanin" w:hAnsi="IRNazanin" w:eastAsia="IRNazanin"/>
          <w:color w:val="111111"/>
          <w:sz w:val="28"/>
          <w:sz w:val="28"/>
          <w:szCs w:val="28"/>
          <w:rtl w:val="true"/>
          <w:lang w:bidi="fa-IR"/>
        </w:rPr>
        <w:t>به كار دارند،يقال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استصرخه بمعنى استغاثه و استعانه،و استصراخ چنان باشد كه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لفلان،و يا لبنى فلان،و يا صاحباه </w:t>
      </w:r>
      <w:r>
        <w:rPr>
          <w:rStyle w:val="FootnoteAnchor"/>
          <w:rtl w:val="true"/>
        </w:rPr>
        <w:footnoteReference w:id="1343"/>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قبطيان از سرايها بيرون آمدند،مردى را ديدند كشته از معروفان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فرياد پيش فرعون رفتند و گفتند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اسرائيليان مردى را از آن ما كشتند،و اگر اين كار فروگذارى ايشان بر ما چيره </w:t>
      </w:r>
      <w:r>
        <w:rPr>
          <w:rStyle w:val="FootnoteAnchor"/>
          <w:rtl w:val="true"/>
        </w:rPr>
        <w:footnoteReference w:id="1345"/>
      </w:r>
      <w:r>
        <w:rPr>
          <w:rFonts w:ascii="Amiri" w:hAnsi="Amiri" w:eastAsia="Amiri" w:cs="Amiri"/>
          <w:color w:val="111111"/>
          <w:sz w:val="28"/>
          <w:sz w:val="28"/>
          <w:szCs w:val="28"/>
          <w:rtl w:val="true"/>
          <w:lang w:bidi="ar-SA"/>
        </w:rPr>
        <w:t xml:space="preserve">شوند و هر روز يكى را و دو را </w:t>
      </w:r>
      <w:r>
        <w:rPr>
          <w:rStyle w:val="FootnoteAnchor"/>
          <w:rtl w:val="true"/>
        </w:rPr>
        <w:footnoteReference w:id="1346"/>
      </w:r>
      <w:r>
        <w:rPr>
          <w:rFonts w:ascii="Amiri" w:hAnsi="Amiri" w:eastAsia="Amiri" w:cs="Amiri"/>
          <w:color w:val="111111"/>
          <w:sz w:val="28"/>
          <w:sz w:val="28"/>
          <w:szCs w:val="28"/>
          <w:rtl w:val="true"/>
          <w:lang w:bidi="ar-SA"/>
        </w:rPr>
        <w:t>از ما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او را كه كشته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حجّت </w:t>
      </w:r>
      <w:r>
        <w:rPr>
          <w:rStyle w:val="FootnoteAnchor"/>
          <w:rtl w:val="true"/>
        </w:rPr>
        <w:footnoteReference w:id="1347"/>
      </w:r>
      <w:r>
        <w:rPr>
          <w:rFonts w:ascii="IRNazanin" w:hAnsi="IRNazanin" w:eastAsia="IRNazanin"/>
          <w:color w:val="111111"/>
          <w:sz w:val="28"/>
          <w:sz w:val="28"/>
          <w:szCs w:val="28"/>
          <w:rtl w:val="true"/>
          <w:lang w:bidi="fa-IR"/>
        </w:rPr>
        <w:t>بى گناهى را نتوان كشتن،بروى و تفحّص كنى و قاتل را با دست آرى تا قصاص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بيامدند و تفحّص مى كردند به هيچ حالى </w:t>
      </w:r>
      <w:r>
        <w:rPr>
          <w:rStyle w:val="FootnoteAnchor"/>
          <w:rtl w:val="true"/>
        </w:rPr>
        <w:footnoteReference w:id="1348"/>
      </w:r>
      <w:r>
        <w:rPr>
          <w:rFonts w:ascii="IRNazanin" w:hAnsi="IRNazanin" w:eastAsia="IRNazanin"/>
          <w:color w:val="111111"/>
          <w:sz w:val="28"/>
          <w:sz w:val="28"/>
          <w:szCs w:val="28"/>
          <w:rtl w:val="true"/>
          <w:lang w:bidi="fa-IR"/>
        </w:rPr>
        <w:t>ظاهر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ميان بازار آن مرد اسرائيلى كه از ديروز موسى براى او قبطى را كشته بود يكى از قبطيان در او آويخته بود تا او را بيگارى </w:t>
      </w:r>
      <w:r>
        <w:rPr>
          <w:rStyle w:val="FootnoteAnchor"/>
          <w:rtl w:val="true"/>
        </w:rPr>
        <w:footnoteReference w:id="1349"/>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از دور مى آمد خائف و 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مرد اسرائيلى از او فرياد 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از حادثۀ دينه </w:t>
      </w:r>
      <w:r>
        <w:rPr>
          <w:rStyle w:val="FootnoteAnchor"/>
          <w:rtl w:val="true"/>
        </w:rPr>
        <w:footnoteReference w:id="1350"/>
      </w:r>
      <w:r>
        <w:rPr>
          <w:rFonts w:ascii="IRNazanin" w:hAnsi="IRNazanin" w:eastAsia="IRNazanin"/>
          <w:color w:val="111111"/>
          <w:sz w:val="28"/>
          <w:sz w:val="28"/>
          <w:szCs w:val="28"/>
          <w:rtl w:val="true"/>
          <w:lang w:bidi="fa-IR"/>
        </w:rPr>
        <w:t>دلتنگ و خائف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لَغَوِيٌّ مُبِينٌ ،تو جاهل مردى و خام طمع در آنچه مى پندارى كه من هر روز براى تو با كسى خصومت خواهم كردن،و اين حال از تو و بله تو ظاهر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روى به ايشان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اسرائيلى را از دست قبطى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اسرائيلى به موسى نگريد،او را خشمناك ديد</w:t>
      </w:r>
      <w:r>
        <w:rPr>
          <w:rFonts w:eastAsia="IRNazanin" w:cs="IRNazanin"/>
          <w:color w:val="111111"/>
          <w:sz w:val="28"/>
          <w:szCs w:val="28"/>
          <w:rtl w:val="true"/>
          <w:lang w:bidi="fa-IR"/>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بر صورت دينه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اسرائيلى گمان برد از بعد فهم و قلّت علم </w:t>
      </w:r>
      <w:r>
        <w:rPr>
          <w:rStyle w:val="FootnoteAnchor"/>
          <w:rtl w:val="true"/>
        </w:rPr>
        <w:footnoteReference w:id="1353"/>
      </w:r>
      <w:r>
        <w:rPr>
          <w:rFonts w:ascii="IRNazanin" w:hAnsi="IRNazanin" w:eastAsia="IRNazanin"/>
          <w:color w:val="111111"/>
          <w:sz w:val="28"/>
          <w:sz w:val="28"/>
          <w:szCs w:val="28"/>
          <w:rtl w:val="true"/>
          <w:lang w:bidi="fa-IR"/>
        </w:rPr>
        <w:t xml:space="preserve">كه،موسى آهنگ او دارد براى آن كه او را ملامت كرد به اوّل و زخم دينه </w:t>
      </w:r>
      <w:r>
        <w:rPr>
          <w:rStyle w:val="FootnoteAnchor"/>
          <w:rtl w:val="true"/>
        </w:rPr>
        <w:footnoteReference w:id="1354"/>
      </w:r>
      <w:r>
        <w:rPr>
          <w:rFonts w:ascii="IRNazanin" w:hAnsi="IRNazanin" w:eastAsia="IRNazanin"/>
          <w:color w:val="111111"/>
          <w:sz w:val="28"/>
          <w:sz w:val="28"/>
          <w:szCs w:val="28"/>
          <w:rtl w:val="true"/>
          <w:lang w:bidi="fa-IR"/>
        </w:rPr>
        <w:t xml:space="preserve">ديده بود شتاب كرد،پيش ازآن كه موسى دست به قبطى كشد </w:t>
      </w:r>
      <w:r>
        <w:rPr>
          <w:rStyle w:val="FootnoteAnchor"/>
          <w:rtl w:val="true"/>
        </w:rPr>
        <w:footnoteReference w:id="1355"/>
      </w:r>
      <w:r>
        <w:rPr>
          <w:rFonts w:ascii="IRNazanin" w:hAnsi="IRNazanin" w:eastAsia="IRNazanin"/>
          <w:color w:val="111111"/>
          <w:sz w:val="28"/>
          <w:sz w:val="28"/>
          <w:szCs w:val="28"/>
          <w:rtl w:val="true"/>
          <w:lang w:bidi="fa-IR"/>
        </w:rPr>
        <w:t>و او را دور كند روى در موسى نهاد و گفت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تُرِيدُ أَنْ تَقْتُلَنِي كَمٰا قَتَلْتَ نَفْساً بِالْأَمْسِ ،مى خواهى تا مرا بكشى چنان كه ديروز مردى را كشتى؟ </w:t>
      </w:r>
    </w:p>
    <w:p>
      <w:pPr>
        <w:pStyle w:val="BookText"/>
        <w:rPr/>
      </w:pPr>
      <w:r>
        <w:rPr>
          <w:rFonts w:ascii="Amiri" w:hAnsi="Amiri" w:eastAsia="Amiri" w:cs="Amiri"/>
          <w:color w:val="111111"/>
          <w:sz w:val="28"/>
          <w:sz w:val="28"/>
          <w:szCs w:val="28"/>
          <w:rtl w:val="true"/>
          <w:lang w:bidi="ar-SA"/>
        </w:rPr>
        <w:t>إِنْ تُرِيدُ إِلاّٰ أَنْ تَكُونَ جَبّٰاراً فِي الْأَرْضِ ،تو نمى خواهى الّا آن كه جبّارى قتّالى باشى در زمين به ناحق،و نمى خواهى كه از جمله مصلحان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اسرائيلى اين بگفت،موسى بازماند و دست كوتاه كرد و انكار نكرد بر اسرائيلى در آنچه گفت،و او را تكذيب نكرد و برفت و ايشان را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قبطى چون آن سخن بشنيد و آن حال بديد،بدانست كه مرد را موسى كشته است،بيامد و فرعون را </w:t>
      </w:r>
      <w:r>
        <w:rPr>
          <w:rStyle w:val="FootnoteAnchor"/>
          <w:rtl w:val="true"/>
        </w:rPr>
        <w:footnoteReference w:id="1356"/>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كسان را فرستاد تا موسى را بگيرند،ايشان به رهى ديگر بيامدند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جملۀ شيعۀ موسى اين خبر بيافت،شتاب كرده و بدويد و بيامد موسى را خبر داد </w:t>
      </w:r>
      <w:r>
        <w:rPr>
          <w:rStyle w:val="FootnoteAnchor"/>
          <w:rtl w:val="true"/>
        </w:rPr>
        <w:footnoteReference w:id="1357"/>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،بيامد مردى از آخر شهر مى شتافت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،در جاى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مفسّران گفتند </w:t>
      </w:r>
      <w:r>
        <w:rPr>
          <w:rStyle w:val="FootnoteAnchor"/>
          <w:rtl w:val="true"/>
        </w:rPr>
        <w:footnoteReference w:id="1359"/>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آل فرعون بود حزبيل </w:t>
      </w:r>
      <w:r>
        <w:rPr>
          <w:rStyle w:val="FootnoteAnchor"/>
          <w:rtl w:val="true"/>
        </w:rPr>
        <w:footnoteReference w:id="1360"/>
      </w:r>
      <w:r>
        <w:rPr>
          <w:rFonts w:ascii="IRNazanin" w:hAnsi="IRNazanin" w:eastAsia="IRNazanin"/>
          <w:color w:val="111111"/>
          <w:sz w:val="28"/>
          <w:sz w:val="28"/>
          <w:szCs w:val="28"/>
          <w:rtl w:val="true"/>
          <w:lang w:bidi="fa-IR"/>
        </w:rPr>
        <w:t>بن صبورا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شمعون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 الْمَلَأَ يَأْتَمِرُونَ بِكَ ،يا موسى قوم مشاورت مى كنند </w:t>
      </w:r>
      <w:r>
        <w:rPr>
          <w:rStyle w:val="FootnoteAnchor"/>
          <w:rtl w:val="true"/>
        </w:rPr>
        <w:footnoteReference w:id="1361"/>
      </w:r>
      <w:r>
        <w:rPr>
          <w:rFonts w:ascii="IRNazanin" w:hAnsi="IRNazanin" w:eastAsia="IRNazanin"/>
          <w:color w:val="111111"/>
          <w:sz w:val="28"/>
          <w:sz w:val="28"/>
          <w:szCs w:val="28"/>
          <w:rtl w:val="true"/>
          <w:lang w:bidi="fa-IR"/>
        </w:rPr>
        <w:t>با يكديگر در كشتن تو،تو را بخواهند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 برو كه من تو را نصيحت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ايتمار </w:t>
      </w:r>
      <w:r>
        <w:rPr>
          <w:rStyle w:val="FootnoteAnchor"/>
          <w:rtl w:val="true"/>
        </w:rPr>
        <w:footnoteReference w:id="1362"/>
      </w:r>
      <w:r>
        <w:rPr>
          <w:rFonts w:ascii="Amiri" w:hAnsi="Amiri" w:eastAsia="Amiri" w:cs="Amiri"/>
          <w:color w:val="111111"/>
          <w:sz w:val="28"/>
          <w:sz w:val="28"/>
          <w:szCs w:val="28"/>
          <w:rtl w:val="true"/>
          <w:lang w:bidi="ar-SA"/>
        </w:rPr>
        <w:t>از امر باشد،اى يأمر بعضهم بعصا،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أْتَمِرُوا بَيْنَكُمْ بِمَعْرُوفٍ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النّمر بن تولب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النّاس قد احدثوا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حادثة يؤتمر</w:t>
      </w:r>
    </w:p>
    <w:p>
      <w:pPr>
        <w:pStyle w:val="BookText"/>
        <w:rPr/>
      </w:pPr>
      <w:r>
        <w:rPr>
          <w:rFonts w:ascii="IRNazanin" w:hAnsi="IRNazanin" w:eastAsia="IRNazanin"/>
          <w:color w:val="111111"/>
          <w:sz w:val="28"/>
          <w:sz w:val="28"/>
          <w:szCs w:val="28"/>
          <w:rtl w:val="true"/>
          <w:lang w:bidi="fa-IR"/>
        </w:rPr>
        <w:t xml:space="preserve">آنگه در مشاورت به كار داشتند </w:t>
      </w:r>
      <w:r>
        <w:rPr>
          <w:rStyle w:val="FootnoteAnchor"/>
          <w:rtl w:val="true"/>
        </w:rPr>
        <w:footnoteReference w:id="1365"/>
      </w:r>
      <w:r>
        <w:rPr>
          <w:rFonts w:ascii="Amiri" w:hAnsi="Amiri" w:eastAsia="Amiri" w:cs="Amiri"/>
          <w:color w:val="111111"/>
          <w:sz w:val="28"/>
          <w:sz w:val="28"/>
          <w:szCs w:val="28"/>
          <w:rtl w:val="true"/>
          <w:lang w:bidi="ar-SA"/>
        </w:rPr>
        <w:t>براى آن كه در او معنى ايتمار هست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مِنْهٰا خٰائِفاً يَتَرَقَّبُ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مدينه بيرون رفت ترسناك مترقّب منتظر آنان را كه در طلب او بودند پس وپيش نگران،و پناه با خداى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نَجِّنِي مِنَ الْقَوْمِ الظّٰالِمِينَ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اين ظالمان 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روى به جانب مدين نهاد تا از مملكت فرعون بيرون شود،و ذلك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تَوَجَّهَ تِلْقٰاءَ مَدْيَنَ ،چون روى نهاد به جانب مدين و راه نمى دانست،استهداء به خداى كرد و از او طلب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عَسىٰ رَبِّي أَنْ يَهْدِيَنِي سَوٰاءَ السَّبِيلِ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من مرا راه راست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باشد،و هو تفعال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اللّقاء الّذي هو المقابلة،آنگه در جهت و جانب به 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ينصرف است لكونها اسم بلدة بعينها،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سببهاى</w:t>
      </w:r>
      <w:r>
        <w:rPr>
          <w:rFonts w:eastAsia="IRNazanin" w:cs="IRNazanin"/>
          <w:color w:val="111111"/>
          <w:sz w:val="28"/>
          <w:szCs w:val="28"/>
          <w:rtl w:val="true"/>
          <w:lang w:bidi="fa-IR"/>
        </w:rPr>
        <w:t xml:space="preserve">] </w:t>
      </w:r>
      <w:r>
        <w:rPr>
          <w:rStyle w:val="FootnoteAnchor"/>
          <w:rtl w:val="true"/>
        </w:rPr>
        <w:footnoteReference w:id="1366"/>
      </w:r>
      <w:r>
        <w:rPr>
          <w:rFonts w:ascii="Amiri" w:hAnsi="Amiri" w:eastAsia="Amiri" w:cs="Amiri"/>
          <w:color w:val="111111"/>
          <w:sz w:val="28"/>
          <w:sz w:val="28"/>
          <w:szCs w:val="28"/>
          <w:rtl w:val="true"/>
          <w:lang w:bidi="ar-SA"/>
        </w:rPr>
        <w:t>او علميّت است و تأنيث،قال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رهبان مدين لو رأوك تنزّلوا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العصم من شعف الجبال الفادر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 بيرون آمد بى زادى و راحله اى و رفيقى و دليلى، از پاى افزار نعلينى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برهنه بود،و از مصر تا به مدين هشت روزه راه است چندان كه ميان كوفه و بصره هست،و ره نمى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خداى تعالى هدايت خواست،خداى تعالى فريشته اى را بفرستاد بر اسبى نشسته،نيزه اى به دست گرفته،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كجا مى 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همراه توام </w:t>
      </w:r>
      <w:r>
        <w:rPr>
          <w:rStyle w:val="FootnoteAnchor"/>
          <w:rtl w:val="true"/>
        </w:rPr>
        <w:footnoteReference w:id="1368"/>
      </w:r>
      <w:r>
        <w:rPr>
          <w:rFonts w:ascii="IRNazanin" w:hAnsi="IRNazanin" w:eastAsia="IRNazanin"/>
          <w:color w:val="111111"/>
          <w:sz w:val="28"/>
          <w:sz w:val="28"/>
          <w:szCs w:val="28"/>
          <w:rtl w:val="true"/>
          <w:lang w:bidi="fa-IR"/>
        </w:rPr>
        <w:t>و بدرقۀ تو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مى رفت،و در راه طعام او الّا از برگ درخت نبود چون به مدين رسيد به سر آب ايشان،و آن چاهى بود كه ايشان ازآنجا آب كشيدندى و چهار پايان را ازآنجا آب دادندى،و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مٰاءَ مَدْيَنَ وَجَدَ عَلَيْهِ أُمَّةً مِنَ النّٰاسِ ،اى جماعة،جماعتى يافت از مردمان آنجا كه گوسپندان را آب مى دادند،و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يسقون غنمهم،و لكن مفعول </w:t>
      </w:r>
      <w:r>
        <w:rPr>
          <w:rStyle w:val="FootnoteAnchor"/>
          <w:rtl w:val="true"/>
        </w:rPr>
        <w:footnoteReference w:id="1369"/>
      </w:r>
      <w:r>
        <w:rPr>
          <w:rFonts w:ascii="IRNazanin" w:hAnsi="IRNazanin" w:eastAsia="IRNazanin"/>
          <w:color w:val="111111"/>
          <w:sz w:val="28"/>
          <w:sz w:val="28"/>
          <w:szCs w:val="28"/>
          <w:rtl w:val="true"/>
          <w:lang w:bidi="fa-IR"/>
        </w:rPr>
        <w:t>بيفگند از كلام للاستغناء عنه، براى آن كه در اين جا نظر نيست به او،و او در كلام چون فضله اى باشد بيشتر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مِنْ دُونِهِمُ امْرَأَتَيْنِ تَذُودٰانِ ،و فرود ايشان يعنى از پس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از ايشان دو زن را يافت كه گوسپندكى </w:t>
      </w:r>
      <w:r>
        <w:rPr>
          <w:rStyle w:val="FootnoteAnchor"/>
          <w:rtl w:val="true"/>
        </w:rPr>
        <w:footnoteReference w:id="1370"/>
      </w:r>
      <w:r>
        <w:rPr>
          <w:rFonts w:ascii="IRNazanin" w:hAnsi="IRNazanin" w:eastAsia="IRNazanin"/>
          <w:color w:val="111111"/>
          <w:sz w:val="28"/>
          <w:sz w:val="28"/>
          <w:szCs w:val="28"/>
          <w:rtl w:val="true"/>
          <w:lang w:bidi="fa-IR"/>
        </w:rPr>
        <w:t xml:space="preserve">چند داشتند </w:t>
      </w:r>
      <w:r>
        <w:rPr>
          <w:rStyle w:val="FootnoteAnchor"/>
          <w:rtl w:val="true"/>
        </w:rPr>
        <w:footnoteReference w:id="1371"/>
      </w:r>
      <w:r>
        <w:rPr>
          <w:rFonts w:ascii="IRNazanin" w:hAnsi="IRNazanin" w:eastAsia="IRNazanin"/>
          <w:color w:val="111111"/>
          <w:sz w:val="28"/>
          <w:sz w:val="28"/>
          <w:szCs w:val="28"/>
          <w:rtl w:val="true"/>
          <w:lang w:bidi="fa-IR"/>
        </w:rPr>
        <w:t>جمع مى كردند و با هم مى آوردند تا پراگنده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منع مى كردند تا با دگر گوسپندان</w:t>
      </w:r>
      <w:r>
        <w:rPr>
          <w:rStyle w:val="FootnoteAnchor"/>
          <w:rtl w:val="true"/>
        </w:rPr>
        <w:footnoteReference w:id="1372"/>
      </w:r>
      <w:r>
        <w:rPr>
          <w:rFonts w:ascii="Amiri" w:hAnsi="Amiri" w:eastAsia="Amiri" w:cs="Amiri"/>
          <w:color w:val="111111"/>
          <w:sz w:val="28"/>
          <w:sz w:val="28"/>
          <w:szCs w:val="28"/>
          <w:rtl w:val="true"/>
          <w:lang w:bidi="ar-SA"/>
        </w:rPr>
        <w:t xml:space="preserve">آميخته </w:t>
      </w:r>
      <w:r>
        <w:rPr>
          <w:rStyle w:val="FootnoteAnchor"/>
          <w:rtl w:val="true"/>
        </w:rPr>
        <w:footnoteReference w:id="1373"/>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الذّود،الكفّ و المنع،يقال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ذاده يذوده،و در منع چهار پاى مستعمل باشد،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تذودان غنمهما،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استغناى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تذودان النّاس عن غنمهما</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،مردمان را منع مى كردند و دفع از گوسپندان</w:t>
      </w:r>
      <w:r>
        <w:rPr>
          <w:rStyle w:val="FootnoteAnchor"/>
          <w:rtl w:val="true"/>
        </w:rPr>
        <w:footnoteReference w:id="1375"/>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مالك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گوسپندان</w:t>
      </w:r>
      <w:r>
        <w:rPr>
          <w:rStyle w:val="FootnoteAnchor"/>
          <w:rtl w:val="true"/>
        </w:rPr>
        <w:footnoteReference w:id="1376"/>
      </w:r>
      <w:r>
        <w:rPr>
          <w:rFonts w:ascii="IRNazanin" w:hAnsi="IRNazanin" w:eastAsia="IRNazanin"/>
          <w:color w:val="111111"/>
          <w:sz w:val="28"/>
          <w:sz w:val="28"/>
          <w:szCs w:val="28"/>
          <w:rtl w:val="true"/>
          <w:lang w:bidi="fa-IR"/>
        </w:rPr>
        <w:t xml:space="preserve">را منع مى كردند از آب تا مردمان فارغ شوند و چاه خالى شود،تا ايشان گوسپندان </w:t>
      </w:r>
      <w:r>
        <w:rPr>
          <w:rStyle w:val="FootnoteAnchor"/>
          <w:rtl w:val="true"/>
        </w:rPr>
        <w:footnoteReference w:id="1377"/>
      </w:r>
      <w:r>
        <w:rPr>
          <w:rFonts w:ascii="IRNazanin" w:hAnsi="IRNazanin" w:eastAsia="IRNazanin"/>
          <w:color w:val="111111"/>
          <w:sz w:val="28"/>
          <w:sz w:val="28"/>
          <w:szCs w:val="28"/>
          <w:rtl w:val="true"/>
          <w:lang w:bidi="fa-IR"/>
        </w:rPr>
        <w:t>را آب توانند دادن تا با مردمان ممانعت نبايد كردن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خَطْبُكُمٰا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ايشان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كار شما؟چرا گوسپندان</w:t>
      </w:r>
      <w:r>
        <w:rPr>
          <w:rStyle w:val="FootnoteAnchor"/>
          <w:rtl w:val="true"/>
        </w:rPr>
        <w:footnoteReference w:id="1378"/>
      </w:r>
      <w:r>
        <w:rPr>
          <w:rFonts w:ascii="IRNazanin" w:hAnsi="IRNazanin" w:eastAsia="IRNazanin"/>
          <w:color w:val="111111"/>
          <w:sz w:val="28"/>
          <w:sz w:val="28"/>
          <w:szCs w:val="28"/>
          <w:rtl w:val="true"/>
          <w:lang w:bidi="fa-IR"/>
        </w:rPr>
        <w:t>را آب ندهى،و مردم گوسپندان</w:t>
      </w:r>
      <w:r>
        <w:rPr>
          <w:rStyle w:val="FootnoteAnchor"/>
          <w:rtl w:val="true"/>
        </w:rPr>
        <w:footnoteReference w:id="1379"/>
      </w:r>
      <w:r>
        <w:rPr>
          <w:rFonts w:ascii="IRNazanin" w:hAnsi="IRNazanin" w:eastAsia="IRNazanin"/>
          <w:color w:val="111111"/>
          <w:sz w:val="28"/>
          <w:sz w:val="28"/>
          <w:szCs w:val="28"/>
          <w:rtl w:val="true"/>
          <w:lang w:bidi="fa-IR"/>
        </w:rPr>
        <w:t>خود را آب مى دهند؟ قٰالَتٰا لاٰ نَسْقِي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گوسپندان</w:t>
      </w:r>
      <w:r>
        <w:rPr>
          <w:rStyle w:val="FootnoteAnchor"/>
          <w:rtl w:val="true"/>
        </w:rPr>
        <w:footnoteReference w:id="1380"/>
      </w:r>
      <w:r>
        <w:rPr>
          <w:rFonts w:ascii="IRNazanin" w:hAnsi="IRNazanin" w:eastAsia="IRNazanin"/>
          <w:color w:val="111111"/>
          <w:sz w:val="28"/>
          <w:sz w:val="28"/>
          <w:szCs w:val="28"/>
          <w:rtl w:val="true"/>
          <w:lang w:bidi="fa-IR"/>
        </w:rPr>
        <w:t xml:space="preserve">را آب نتوانيم دادن تا مردمان بازنگردند و فارغ نشوند، حَتّٰى يُصْدِرَ الرِّعٰاءُ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عامر و ابو جعفر خواندند،و در شاذّ حسن بصرى و ابو عبد الرّحمن السّلمىّ و ايّوب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يصدر الرّعاء،به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يصدر الرّعاء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قرائت اوّل،اسناد فعل با رعاء باشد،و فعل ايشان را بود،يعنى ايشان بازآيند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دوم فعل هم ايشان را بود جز كه واقع بود بر اغنام تا كه شبانان گوسپندان</w:t>
      </w:r>
      <w:r>
        <w:rPr>
          <w:rStyle w:val="FootnoteAnchor"/>
          <w:rtl w:val="true"/>
        </w:rPr>
        <w:footnoteReference w:id="1381"/>
      </w:r>
      <w:r>
        <w:rPr>
          <w:rFonts w:ascii="IRNazanin" w:hAnsi="IRNazanin" w:eastAsia="IRNazanin"/>
          <w:color w:val="111111"/>
          <w:sz w:val="28"/>
          <w:sz w:val="28"/>
          <w:szCs w:val="28"/>
          <w:rtl w:val="true"/>
          <w:lang w:bidi="fa-IR"/>
        </w:rPr>
        <w:t>از آب بازآرند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قرائت اوّل فعل لازم بود،و بر دوم متعدّى،و مفعول به محذوف از كلام للاستغناء عنه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ما دو زن ضعيفيم،و با مردان مزاحمت نتوانيم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هيچ مردى نيست؟گفتند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أَبُونٰا شَيْخٌ كَبِيرٌ ، </w:t>
      </w:r>
    </w:p>
    <w:p>
      <w:pPr>
        <w:pStyle w:val="BookText"/>
        <w:rPr/>
      </w:pPr>
      <w:r>
        <w:rPr>
          <w:rFonts w:ascii="IRNazanin" w:hAnsi="IRNazanin" w:eastAsia="IRNazanin"/>
          <w:color w:val="111111"/>
          <w:sz w:val="28"/>
          <w:sz w:val="28"/>
          <w:szCs w:val="28"/>
          <w:rtl w:val="true"/>
          <w:lang w:bidi="fa-IR"/>
        </w:rPr>
        <w:t>ما پدرى پير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دگر هست اين جا؟گفتند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بلى،چاهى دگر هست و لكن متروك است و سنگى بزرگ بر سر آن نهاده است كه به ده مرد بر نتوانند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چهل مرد بر گرفتندى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بنمايى،باز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بيامد و دست فراز كرد و سنگ از سر آن چاه بر گرفت،و در نگريد چاه را آب در </w:t>
      </w:r>
      <w:r>
        <w:rPr>
          <w:rStyle w:val="FootnoteAnchor"/>
          <w:rtl w:val="true"/>
        </w:rPr>
        <w:footnoteReference w:id="1382"/>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و رسن دارى؟گفتند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پاره اى آب دارى؟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آب براى خوردن در اين قربه هست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دهى از ايشان بستد و در دهن گرفت و گرد دهن برآورد و در چاه ريخت آب تا به سر چاه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گوسپندان </w:t>
      </w:r>
      <w:r>
        <w:rPr>
          <w:rStyle w:val="FootnoteAnchor"/>
          <w:rtl w:val="true"/>
        </w:rPr>
        <w:footnoteReference w:id="1383"/>
      </w:r>
      <w:r>
        <w:rPr>
          <w:rFonts w:ascii="IRNazanin" w:hAnsi="IRNazanin" w:eastAsia="IRNazanin"/>
          <w:color w:val="111111"/>
          <w:sz w:val="28"/>
          <w:sz w:val="28"/>
          <w:szCs w:val="28"/>
          <w:rtl w:val="true"/>
          <w:lang w:bidi="fa-IR"/>
        </w:rPr>
        <w:t>برفتند به پاى خود،و آب بازخوردند و فربه شدند و پستانها پرشير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دلو و رسن داشتند،دلو و رسن از ايشان بستد و به كنارۀ چاه آمد،و به قوّت مردمان را دور كرد،و آب بر كشيد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گوسپندان </w:t>
      </w:r>
      <w:r>
        <w:rPr>
          <w:rStyle w:val="FootnoteAnchor"/>
          <w:rtl w:val="true"/>
        </w:rPr>
        <w:footnoteReference w:id="1384"/>
      </w:r>
      <w:r>
        <w:rPr>
          <w:rFonts w:ascii="IRNazanin" w:hAnsi="IRNazanin" w:eastAsia="IRNazanin"/>
          <w:color w:val="111111"/>
          <w:sz w:val="28"/>
          <w:sz w:val="28"/>
          <w:szCs w:val="28"/>
          <w:rtl w:val="true"/>
          <w:lang w:bidi="fa-IR"/>
        </w:rPr>
        <w:t>را آب داد،و ايشان با خانه رفتند،و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فَسَقىٰ لَهُمٰا ،اى غنمهما،آب داد براى ايشان گوسپندان </w:t>
      </w:r>
      <w:r>
        <w:rPr>
          <w:rStyle w:val="FootnoteAnchor"/>
          <w:rtl w:val="true"/>
        </w:rPr>
        <w:footnoteReference w:id="1385"/>
      </w:r>
      <w:r>
        <w:rPr>
          <w:rFonts w:ascii="IRNazanin" w:hAnsi="IRNazanin" w:eastAsia="IRNazanin"/>
          <w:color w:val="111111"/>
          <w:sz w:val="28"/>
          <w:sz w:val="28"/>
          <w:szCs w:val="28"/>
          <w:rtl w:val="true"/>
          <w:lang w:bidi="fa-IR"/>
        </w:rPr>
        <w:t>ايشان را،مفعول به بيفگندند براى آن علّت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تَوَلّٰى إِلَى الظِّلِّ ،آنگه به سايۀ درختى آمد خسته و مانده،گفت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لِمٰا أَنْزَلْتَ إِلَيَّ مِنْ خَيْرٍ فَقِيرٌ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محتاجم به خيرى </w:t>
      </w:r>
      <w:r>
        <w:rPr>
          <w:rStyle w:val="FootnoteAnchor"/>
          <w:rtl w:val="true"/>
        </w:rPr>
        <w:footnoteReference w:id="1386"/>
      </w:r>
      <w:r>
        <w:rPr>
          <w:rFonts w:ascii="Amiri" w:hAnsi="Amiri" w:eastAsia="Amiri" w:cs="Amiri"/>
          <w:color w:val="111111"/>
          <w:sz w:val="28"/>
          <w:sz w:val="28"/>
          <w:szCs w:val="28"/>
          <w:rtl w:val="true"/>
          <w:lang w:bidi="ar-SA"/>
        </w:rPr>
        <w:t xml:space="preserve">كه تو بر من فروفرستى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از خداى تعالى نانى جوين خواست كه محتاج بود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اين نگفت الّا آنگه كه او محتاج بود به نيم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فقير الى كذا محتاج اليه،جز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باشند،يقال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هديته لكذا و إلى كذا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ايشان با خانه رفتند پيش از وقت،پدر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 كه امروز </w:t>
      </w:r>
    </w:p>
    <w:p>
      <w:pPr>
        <w:pStyle w:val="BookText"/>
        <w:rPr/>
      </w:pPr>
      <w:r>
        <w:rPr>
          <w:rFonts w:ascii="IRNazanin" w:hAnsi="IRNazanin" w:eastAsia="IRNazanin"/>
          <w:color w:val="111111"/>
          <w:sz w:val="28"/>
          <w:sz w:val="28"/>
          <w:szCs w:val="28"/>
          <w:rtl w:val="true"/>
          <w:lang w:bidi="fa-IR"/>
        </w:rPr>
        <w:t xml:space="preserve">پيش از آن </w:t>
      </w:r>
      <w:r>
        <w:rPr>
          <w:rStyle w:val="FootnoteAnchor"/>
          <w:rtl w:val="true"/>
        </w:rPr>
        <w:footnoteReference w:id="1388"/>
      </w:r>
      <w:r>
        <w:rPr>
          <w:rFonts w:ascii="Amiri" w:hAnsi="Amiri" w:eastAsia="Amiri" w:cs="Amiri"/>
          <w:color w:val="111111"/>
          <w:sz w:val="28"/>
          <w:sz w:val="28"/>
          <w:szCs w:val="28"/>
          <w:rtl w:val="true"/>
          <w:lang w:bidi="ar-SA"/>
        </w:rPr>
        <w:t xml:space="preserve">آمدى كه هر روز </w:t>
      </w:r>
      <w:r>
        <w:rPr>
          <w:rStyle w:val="FootnoteAnchor"/>
          <w:rtl w:val="true"/>
        </w:rPr>
        <w:footnoteReference w:id="1389"/>
      </w:r>
      <w:r>
        <w:rPr>
          <w:rFonts w:ascii="IRNazanin" w:hAnsi="IRNazanin" w:eastAsia="IRNazanin"/>
          <w:color w:val="111111"/>
          <w:sz w:val="28"/>
          <w:sz w:val="28"/>
          <w:szCs w:val="28"/>
          <w:rtl w:val="true"/>
          <w:lang w:bidi="fa-IR"/>
        </w:rPr>
        <w:t>؟گوسپندان را آب ندادى؟گفتند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داديم،و قصّه بازگفتند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نام پدر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و ضحّاك و سدّى و حسن گفتند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پيغامبر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شعيب بود،و نام او يثرون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نثرين </w:t>
      </w:r>
      <w:r>
        <w:rPr>
          <w:rStyle w:val="FootnoteAnchor"/>
          <w:rtl w:val="true"/>
        </w:rPr>
        <w:footnoteReference w:id="13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مردى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صالح بود و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بخوان تا مزدش بدهيم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ايشان برخاست و بيامد،و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إِحْدٰاهُمٰا تَمْشِي عَلَى اسْتِحْيٰاءٍ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اسْتِحْيٰاءٍ ، جاى </w:t>
      </w:r>
      <w:r>
        <w:rPr>
          <w:rStyle w:val="FootnoteAnchor"/>
          <w:rtl w:val="true"/>
        </w:rPr>
        <w:footnoteReference w:id="1392"/>
      </w:r>
      <w:r>
        <w:rPr>
          <w:rFonts w:ascii="IRNazanin" w:hAnsi="IRNazanin" w:eastAsia="IRNazanin"/>
          <w:color w:val="111111"/>
          <w:sz w:val="28"/>
          <w:sz w:val="28"/>
          <w:szCs w:val="28"/>
          <w:rtl w:val="true"/>
          <w:lang w:bidi="fa-IR"/>
        </w:rPr>
        <w:t>حال است،اى تمشى مستحيية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خصلت نكو از او بازگفت كه مى آمد يكى از آن </w:t>
      </w:r>
      <w:r>
        <w:rPr>
          <w:rStyle w:val="FootnoteAnchor"/>
          <w:rtl w:val="true"/>
        </w:rPr>
        <w:footnoteReference w:id="1393"/>
      </w:r>
      <w:r>
        <w:rPr>
          <w:rFonts w:ascii="IRNazanin" w:hAnsi="IRNazanin" w:eastAsia="IRNazanin"/>
          <w:color w:val="111111"/>
          <w:sz w:val="28"/>
          <w:sz w:val="28"/>
          <w:szCs w:val="28"/>
          <w:rtl w:val="true"/>
          <w:lang w:bidi="fa-IR"/>
        </w:rPr>
        <w:t>دو خواهر شرم زده،گفتند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بسته،و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بر روى گرفته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تو را مى خواند تا مزدت بدهد به آن آب كه گوسپندان </w:t>
      </w:r>
      <w:r>
        <w:rPr>
          <w:rStyle w:val="FootnoteAnchor"/>
          <w:rtl w:val="true"/>
        </w:rPr>
        <w:footnoteReference w:id="1394"/>
      </w:r>
      <w:r>
        <w:rPr>
          <w:rFonts w:ascii="IRNazanin" w:hAnsi="IRNazanin" w:eastAsia="IRNazanin"/>
          <w:color w:val="111111"/>
          <w:sz w:val="28"/>
          <w:sz w:val="28"/>
          <w:szCs w:val="28"/>
          <w:rtl w:val="true"/>
          <w:lang w:bidi="fa-IR"/>
        </w:rPr>
        <w:t>ما را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و در پى او مى رفت،و اگر نه ضرورت بودى نرفتى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مزدى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پيش مى رفت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r>
        <w:rPr>
          <w:rStyle w:val="FootnoteAnchor"/>
          <w:rtl w:val="true"/>
        </w:rPr>
        <w:footnoteReference w:id="1395"/>
      </w:r>
      <w:r>
        <w:rPr>
          <w:rFonts w:ascii="IRNazanin" w:hAnsi="IRNazanin" w:eastAsia="IRNazanin"/>
          <w:color w:val="111111"/>
          <w:sz w:val="28"/>
          <w:sz w:val="28"/>
          <w:szCs w:val="28"/>
          <w:rtl w:val="true"/>
          <w:lang w:bidi="fa-IR"/>
        </w:rPr>
        <w:t xml:space="preserve">بر آمد </w:t>
      </w:r>
      <w:r>
        <w:rPr>
          <w:rStyle w:val="FootnoteAnchor"/>
          <w:rtl w:val="true"/>
        </w:rPr>
        <w:footnoteReference w:id="1396"/>
      </w:r>
      <w:r>
        <w:rPr>
          <w:rFonts w:ascii="IRNazanin" w:hAnsi="IRNazanin" w:eastAsia="IRNazanin"/>
          <w:color w:val="111111"/>
          <w:sz w:val="28"/>
          <w:sz w:val="28"/>
          <w:szCs w:val="28"/>
          <w:rtl w:val="true"/>
          <w:lang w:bidi="fa-IR"/>
        </w:rPr>
        <w:t xml:space="preserve">و جامه در اندام او نشاند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ايست تا من از پيش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w:t>
      </w:r>
      <w:r>
        <w:rPr>
          <w:rStyle w:val="FootnoteAnchor"/>
          <w:rtl w:val="true"/>
        </w:rPr>
        <w:footnoteReference w:id="1398"/>
      </w:r>
      <w:r>
        <w:rPr>
          <w:rFonts w:ascii="IRNazanin" w:hAnsi="IRNazanin" w:eastAsia="IRNazanin"/>
          <w:color w:val="111111"/>
          <w:sz w:val="28"/>
          <w:sz w:val="28"/>
          <w:szCs w:val="28"/>
          <w:rtl w:val="true"/>
          <w:lang w:bidi="fa-IR"/>
        </w:rPr>
        <w:t>ره 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من ره غلط كنم سنگى از آن جانب كه راه است بينداز تا من از آن جانب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موسى به نزد شعيب رفت، وَ قَصَّ عَلَيْهِ الْقَصَصَ ،و قصّۀ خود با او بگفت،شعيب او را بشارت داد و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مترس كه از دست ظالمان نجات يافتى،چه فرعون را بر اين زمين دستى و سلطانى </w:t>
      </w:r>
    </w:p>
    <w:p>
      <w:pPr>
        <w:pStyle w:val="BookText"/>
        <w:rPr/>
      </w:pPr>
      <w:r>
        <w:rPr>
          <w:rFonts w:ascii="IRNazanin" w:hAnsi="IRNazanin" w:eastAsia="IRNazanin"/>
          <w:color w:val="111111"/>
          <w:sz w:val="28"/>
          <w:sz w:val="28"/>
          <w:szCs w:val="28"/>
          <w:rtl w:val="true"/>
          <w:lang w:bidi="fa-IR"/>
        </w:rPr>
        <w:t xml:space="preserve">نباشد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إِحْدٰاهُمٰا ،گفت يكى از ايشان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اسْتَأْجِرْهُ ،يا پدر به مزد بستان اين مرد را كه بهتر كس كه او را به مزد بستانى،مردى باشد قوى و امين،او را وصف كرد به قوّت و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دانى قوّت و امانت او؟گفت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او ازآنجا دانم كه سنگى كه به جمع </w:t>
      </w:r>
      <w:r>
        <w:rPr>
          <w:rStyle w:val="FootnoteAnchor"/>
          <w:rtl w:val="true"/>
        </w:rPr>
        <w:footnoteReference w:id="1401"/>
      </w:r>
      <w:r>
        <w:rPr>
          <w:rFonts w:ascii="IRNazanin" w:hAnsi="IRNazanin" w:eastAsia="IRNazanin"/>
          <w:color w:val="111111"/>
          <w:sz w:val="28"/>
          <w:sz w:val="28"/>
          <w:szCs w:val="28"/>
          <w:rtl w:val="true"/>
          <w:lang w:bidi="fa-IR"/>
        </w:rPr>
        <w:t xml:space="preserve">بسيار برنتوانند گرفتن او به تنهايى </w:t>
      </w:r>
      <w:r>
        <w:rPr>
          <w:rStyle w:val="FootnoteAnchor"/>
          <w:rtl w:val="true"/>
        </w:rPr>
        <w:footnoteReference w:id="1402"/>
      </w:r>
      <w:r>
        <w:rPr>
          <w:rFonts w:ascii="IRNazanin" w:hAnsi="IRNazanin" w:eastAsia="IRNazanin"/>
          <w:color w:val="111111"/>
          <w:sz w:val="28"/>
          <w:sz w:val="28"/>
          <w:szCs w:val="28"/>
          <w:rtl w:val="true"/>
          <w:lang w:bidi="fa-IR"/>
        </w:rPr>
        <w:t>برداشت و بينداخت،و امانت او ازآنجا دانستم كه در ره كه مى رفت مرا بازپس داشت تا در اندام من ننگرد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اين معجزه </w:t>
      </w:r>
      <w:r>
        <w:rPr>
          <w:rStyle w:val="FootnoteAnchor"/>
          <w:rtl w:val="true"/>
        </w:rPr>
        <w:footnoteReference w:id="1403"/>
      </w:r>
      <w:r>
        <w:rPr>
          <w:rFonts w:ascii="Amiri" w:hAnsi="Amiri" w:eastAsia="Amiri" w:cs="Amiri"/>
          <w:color w:val="111111"/>
          <w:sz w:val="28"/>
          <w:sz w:val="28"/>
          <w:szCs w:val="28"/>
          <w:rtl w:val="true"/>
          <w:lang w:bidi="ar-SA"/>
        </w:rPr>
        <w:t>اميرالمؤمنين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در صفّين،و آن،آن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روى به صفّين نهاد به بعضى منازل فرود آمدند كه آنجا آب نبود،و مردم و چهار پايان سخت تشنه بودند،برفتند و از جوانب آب طلب كردند،نيافتند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بازآمدند و اميرالمؤمنين را خبر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نواحى هيچ آب نيست و تشنگى بر ما </w:t>
      </w:r>
      <w:r>
        <w:rPr>
          <w:rStyle w:val="FootnoteAnchor"/>
          <w:rtl w:val="true"/>
        </w:rPr>
        <w:footnoteReference w:id="1404"/>
      </w:r>
      <w:r>
        <w:rPr>
          <w:rFonts w:ascii="IRNazanin" w:hAnsi="IRNazanin" w:eastAsia="IRNazanin"/>
          <w:color w:val="111111"/>
          <w:sz w:val="28"/>
          <w:sz w:val="28"/>
          <w:szCs w:val="28"/>
          <w:rtl w:val="true"/>
          <w:lang w:bidi="fa-IR"/>
        </w:rPr>
        <w:t xml:space="preserve">غالب شد </w:t>
      </w:r>
      <w:r>
        <w:rPr>
          <w:rStyle w:val="FootnoteAnchor"/>
          <w:rtl w:val="true"/>
        </w:rPr>
        <w:footnoteReference w:id="1405"/>
      </w:r>
      <w:r>
        <w:rPr>
          <w:rFonts w:ascii="IRNazanin" w:hAnsi="IRNazanin" w:eastAsia="IRNazanin"/>
          <w:color w:val="111111"/>
          <w:sz w:val="28"/>
          <w:sz w:val="28"/>
          <w:szCs w:val="28"/>
          <w:rtl w:val="true"/>
          <w:lang w:bidi="fa-IR"/>
        </w:rPr>
        <w:t>،تدبير چيست؟اميرالمؤمنين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نشست و لشكر با او،پاره اى برفتند،از ره عدول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پديد آمد در ميان بيابان،آنجا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راهب را آواز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آوازش </w:t>
      </w:r>
      <w:r>
        <w:rPr>
          <w:rStyle w:val="FootnoteAnchor"/>
          <w:rtl w:val="true"/>
        </w:rPr>
        <w:footnoteReference w:id="1406"/>
      </w:r>
      <w:r>
        <w:rPr>
          <w:rFonts w:ascii="Amiri" w:hAnsi="Amiri" w:eastAsia="Amiri" w:cs="Amiri"/>
          <w:color w:val="111111"/>
          <w:sz w:val="28"/>
          <w:sz w:val="28"/>
          <w:szCs w:val="28"/>
          <w:rtl w:val="true"/>
          <w:lang w:bidi="ar-SA"/>
        </w:rPr>
        <w:t>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 كنار دير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بدين نزديكى آبى هست كه اين قوم بازخورند ؟، كه هيچ آب نماند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جا تا آب دو فرسنگ بيش است،و جز آن آب نيست اين جا،و اگر نه آنستى كه مرا آب آرند به قدر حاجت و به تقتير </w:t>
      </w:r>
      <w:r>
        <w:rPr>
          <w:rStyle w:val="FootnoteAnchor"/>
          <w:rtl w:val="true"/>
        </w:rPr>
        <w:footnoteReference w:id="1407"/>
      </w:r>
      <w:r>
        <w:rPr>
          <w:rFonts w:ascii="IRNazanin" w:hAnsi="IRNazanin" w:eastAsia="IRNazanin"/>
          <w:color w:val="111111"/>
          <w:sz w:val="28"/>
          <w:sz w:val="28"/>
          <w:szCs w:val="28"/>
          <w:rtl w:val="true"/>
          <w:lang w:bidi="fa-IR"/>
        </w:rPr>
        <w:t>به كار برم،از تشنگى هلاك شدمى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صواب بينى تا آنجا رويم اكنون كه هنوز قوّتى و رمقى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نيست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جانب قبله اشارت كرد به جايى</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بر كنى كه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 xml:space="preserve">بشتافتند و بيل و كلنگ بر گرفتند و زمين پاره اى بكندند،سنگى سپيد </w:t>
      </w:r>
      <w:r>
        <w:rPr>
          <w:rStyle w:val="FootnoteAnchor"/>
          <w:rtl w:val="true"/>
        </w:rPr>
        <w:footnoteReference w:id="1408"/>
      </w:r>
      <w:r>
        <w:rPr>
          <w:rFonts w:ascii="IRNazanin" w:hAnsi="IRNazanin" w:eastAsia="IRNazanin"/>
          <w:color w:val="111111"/>
          <w:sz w:val="28"/>
          <w:sz w:val="28"/>
          <w:szCs w:val="28"/>
          <w:rtl w:val="true"/>
          <w:lang w:bidi="fa-IR"/>
        </w:rPr>
        <w:t xml:space="preserve">در ريگ </w:t>
      </w:r>
      <w:r>
        <w:rPr>
          <w:rStyle w:val="FootnoteAnchor"/>
          <w:rtl w:val="true"/>
        </w:rPr>
        <w:footnoteReference w:id="1409"/>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پيرامن آن باز كردند </w:t>
      </w:r>
      <w:r>
        <w:rPr>
          <w:rStyle w:val="FootnoteAnchor"/>
          <w:rtl w:val="true"/>
        </w:rPr>
        <w:footnoteReference w:id="1410"/>
      </w:r>
      <w:r>
        <w:rPr>
          <w:rFonts w:ascii="IRNazanin" w:hAnsi="IRNazanin" w:eastAsia="IRNazanin"/>
          <w:color w:val="111111"/>
          <w:sz w:val="28"/>
          <w:sz w:val="28"/>
          <w:szCs w:val="28"/>
          <w:rtl w:val="true"/>
          <w:lang w:bidi="fa-IR"/>
        </w:rPr>
        <w:t>و خواستند تا سنگ بردارند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سنگ </w:t>
      </w:r>
      <w:r>
        <w:rPr>
          <w:rStyle w:val="FootnoteAnchor"/>
          <w:rtl w:val="true"/>
        </w:rPr>
        <w:footnoteReference w:id="1411"/>
      </w:r>
      <w:r>
        <w:rPr>
          <w:rFonts w:ascii="Amiri" w:hAnsi="Amiri" w:eastAsia="Amiri" w:cs="Amiri"/>
          <w:color w:val="111111"/>
          <w:sz w:val="28"/>
          <w:sz w:val="28"/>
          <w:szCs w:val="28"/>
          <w:rtl w:val="true"/>
          <w:lang w:bidi="ar-SA"/>
        </w:rPr>
        <w:t xml:space="preserve">بينى </w:t>
      </w:r>
      <w:r>
        <w:rPr>
          <w:rStyle w:val="FootnoteAnchor"/>
          <w:rtl w:val="true"/>
        </w:rPr>
        <w:footnoteReference w:id="1412"/>
      </w:r>
      <w:r>
        <w:rPr>
          <w:rFonts w:ascii="IRNazanin" w:hAnsi="IRNazanin" w:eastAsia="IRNazanin"/>
          <w:color w:val="111111"/>
          <w:sz w:val="28"/>
          <w:sz w:val="28"/>
          <w:szCs w:val="28"/>
          <w:rtl w:val="true"/>
          <w:lang w:bidi="fa-IR"/>
        </w:rPr>
        <w:t>بر سر آب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 بگردانى در زير او آب است،آب خورى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چندان كه توانستند جهد كردند، ممكن نبود ايشان را سنگ از جاى بجنبانيدن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قوّت ما راست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پاى از اسب بازآورد </w:t>
      </w:r>
      <w:r>
        <w:rPr>
          <w:rStyle w:val="FootnoteAnchor"/>
          <w:rtl w:val="true"/>
        </w:rPr>
        <w:footnoteReference w:id="1413"/>
      </w:r>
      <w:r>
        <w:rPr>
          <w:rFonts w:ascii="IRNazanin" w:hAnsi="IRNazanin" w:eastAsia="IRNazanin"/>
          <w:color w:val="111111"/>
          <w:sz w:val="28"/>
          <w:sz w:val="28"/>
          <w:szCs w:val="28"/>
          <w:rtl w:val="true"/>
          <w:lang w:bidi="fa-IR"/>
        </w:rPr>
        <w:t>و آستين دور كرد و دست فراز كرد،و سنگ بجنبانيد و به تنهايى بر كند و بر گرفت و چند گام بينداخت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زير آن آبى پديد آمد از برف سردتر و از شير سپيدتر </w:t>
      </w:r>
      <w:r>
        <w:rPr>
          <w:rStyle w:val="FootnoteAnchor"/>
          <w:rtl w:val="true"/>
        </w:rPr>
        <w:footnoteReference w:id="1414"/>
      </w:r>
      <w:r>
        <w:rPr>
          <w:rFonts w:ascii="IRNazanin" w:hAnsi="IRNazanin" w:eastAsia="IRNazanin"/>
          <w:color w:val="111111"/>
          <w:sz w:val="28"/>
          <w:sz w:val="28"/>
          <w:szCs w:val="28"/>
          <w:rtl w:val="true"/>
          <w:lang w:bidi="fa-IR"/>
        </w:rPr>
        <w:t xml:space="preserve">،و از عسل </w:t>
      </w:r>
      <w:r>
        <w:rPr>
          <w:rStyle w:val="FootnoteAnchor"/>
          <w:rtl w:val="true"/>
        </w:rPr>
        <w:footnoteReference w:id="1415"/>
      </w:r>
      <w:r>
        <w:rPr>
          <w:rFonts w:ascii="IRNazanin" w:hAnsi="IRNazanin" w:eastAsia="IRNazanin"/>
          <w:color w:val="111111"/>
          <w:sz w:val="28"/>
          <w:sz w:val="28"/>
          <w:szCs w:val="28"/>
          <w:rtl w:val="true"/>
          <w:lang w:bidi="fa-IR"/>
        </w:rPr>
        <w:t xml:space="preserve">خوش تر </w:t>
      </w:r>
      <w:r>
        <w:rPr>
          <w:rStyle w:val="FootnoteAnchor"/>
          <w:rtl w:val="true"/>
        </w:rPr>
        <w:footnoteReference w:id="1416"/>
      </w:r>
      <w:r>
        <w:rPr>
          <w:rFonts w:ascii="IRNazanin" w:hAnsi="IRNazanin" w:eastAsia="IRNazanin"/>
          <w:color w:val="111111"/>
          <w:sz w:val="28"/>
          <w:sz w:val="28"/>
          <w:szCs w:val="28"/>
          <w:rtl w:val="true"/>
          <w:lang w:bidi="fa-IR"/>
        </w:rPr>
        <w:t>،آب بخوردند و چهار پايان را سيراب كردند،و قربه ها پرآب كردند،و راهب از بالا مى 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بيامد،و سنگ با جاى خود نهاد و بفرمود تا خاك بر او كردند و اثر او ناپديد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چون چنان ديد،آواز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انزلونى انزلونى،فرود آرى مرا، فرود آرى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بيامد و در پيش اميرالمؤمنين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هذا انت نبىّ مرسل،تو پيغامبرى </w:t>
      </w:r>
      <w:r>
        <w:rPr>
          <w:rStyle w:val="FootnoteAnchor"/>
          <w:rtl w:val="true"/>
        </w:rPr>
        <w:footnoteReference w:id="1417"/>
      </w:r>
      <w:r>
        <w:rPr>
          <w:rFonts w:ascii="IRNazanin" w:hAnsi="IRNazanin" w:eastAsia="IRNazanin"/>
          <w:color w:val="111111"/>
          <w:sz w:val="28"/>
          <w:sz w:val="28"/>
          <w:szCs w:val="28"/>
          <w:rtl w:val="true"/>
          <w:lang w:bidi="fa-IR"/>
        </w:rPr>
        <w:t>مرسلى؟گفت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فملك مقرّب،فريشتۀ مقرّبى؟گفت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وصىّ رسول اللّه محمّد بن عبد اللّه خاتم النّبيين،و لكن وصىّ پيغامبر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پيغامبران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بگستر تا ايمان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دست بر دست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 و انّك وصىّ رسول اللّه و احقّ النّاس بالامر من بعده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عهود و شرايط اسلام بر او هاگرفت </w:t>
      </w:r>
      <w:r>
        <w:rPr>
          <w:rStyle w:val="FootnoteAnchor"/>
          <w:rtl w:val="true"/>
        </w:rPr>
        <w:footnoteReference w:id="1419"/>
      </w:r>
      <w:r>
        <w:rPr>
          <w:rFonts w:ascii="IRNazanin" w:hAnsi="IRNazanin" w:eastAsia="IRNazanin"/>
          <w:color w:val="111111"/>
          <w:sz w:val="28"/>
          <w:sz w:val="28"/>
          <w:szCs w:val="28"/>
          <w:rtl w:val="true"/>
          <w:lang w:bidi="fa-IR"/>
        </w:rPr>
        <w:t xml:space="preserve">،آنگه </w:t>
      </w:r>
      <w:r>
        <w:rPr>
          <w:rStyle w:val="FootnoteAnchor"/>
          <w:rtl w:val="true"/>
        </w:rPr>
        <w:footnoteReference w:id="14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حمل كرد تو را بر مسلمانى،پس ازآن كه مدّتى دراز برخلاف مسلمانى مقام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دير كه بنا كرده اند بر طلب و اميد تو بنا كرده اند،و عالمى از پيش من برفتند و اين كرامت نيافتند،و خداى تعالى مرا روزى كرد، و سبب آن بود كه در كتب ما نبشته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چشمه اى است سنگى بر سر او نهاده،پيدا نشود الّا بر دست پيغامبرى </w:t>
      </w:r>
      <w:r>
        <w:rPr>
          <w:rStyle w:val="FootnoteAnchor"/>
          <w:rtl w:val="true"/>
        </w:rPr>
        <w:footnoteReference w:id="1421"/>
      </w:r>
      <w:r>
        <w:rPr>
          <w:rFonts w:ascii="IRNazanin" w:hAnsi="IRNazanin" w:eastAsia="IRNazanin"/>
          <w:color w:val="111111"/>
          <w:sz w:val="28"/>
          <w:sz w:val="28"/>
          <w:szCs w:val="28"/>
          <w:rtl w:val="true"/>
          <w:lang w:bidi="fa-IR"/>
        </w:rPr>
        <w:t xml:space="preserve">يا وصىّ پيغامبرى </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لابدّ است كه وليّى از اولياى خداى اين چشمه بر دست او پيدا شود،و چون اين آيت بر دست تو پيدا شد، من دانستم كه تو آن وليّى يا پيغامبرى </w:t>
      </w:r>
      <w:r>
        <w:rPr>
          <w:rStyle w:val="FootnoteAnchor"/>
          <w:rtl w:val="true"/>
        </w:rPr>
        <w:footnoteReference w:id="1423"/>
      </w:r>
      <w:r>
        <w:rPr>
          <w:rFonts w:ascii="Amiri" w:hAnsi="Amiri" w:eastAsia="Amiri" w:cs="Amiri"/>
          <w:color w:val="111111"/>
          <w:sz w:val="28"/>
          <w:sz w:val="28"/>
          <w:szCs w:val="28"/>
          <w:rtl w:val="true"/>
          <w:lang w:bidi="ar-SA"/>
        </w:rPr>
        <w:t>يا وصيّى،لا جرم بر دست تو اسلام آوردم و به حقّ ولايت تو معترف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 چنان كه محاسن او از آب چشم تر شد، 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لم اكن عنده منسيّا الحمد للّه الّذي ذكرني في كتبه ، سپاس آن خداى را كه مرا فراموش نكرد و ذكر من در كتب اوايل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شنيدى اين كه اين برادر </w:t>
      </w:r>
      <w:r>
        <w:rPr>
          <w:rStyle w:val="FootnoteAnchor"/>
          <w:rtl w:val="true"/>
        </w:rPr>
        <w:footnoteReference w:id="1424"/>
      </w:r>
      <w:r>
        <w:rPr>
          <w:rFonts w:ascii="IRNazanin" w:hAnsi="IRNazanin" w:eastAsia="IRNazanin"/>
          <w:color w:val="111111"/>
          <w:sz w:val="28"/>
          <w:sz w:val="28"/>
          <w:szCs w:val="28"/>
          <w:rtl w:val="true"/>
          <w:lang w:bidi="fa-IR"/>
        </w:rPr>
        <w:t>شما گفت؟گفتند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شنيديم،و خداى را شكر گزاريم بر اين نعمت كه با تو </w:t>
      </w:r>
      <w:r>
        <w:rPr>
          <w:rStyle w:val="FootnoteAnchor"/>
          <w:rtl w:val="true"/>
        </w:rPr>
        <w:footnoteReference w:id="1425"/>
      </w:r>
      <w:r>
        <w:rPr>
          <w:rFonts w:ascii="Amiri" w:hAnsi="Amiri" w:eastAsia="Amiri" w:cs="Amiri"/>
          <w:color w:val="111111"/>
          <w:sz w:val="28"/>
          <w:sz w:val="28"/>
          <w:szCs w:val="28"/>
          <w:rtl w:val="true"/>
          <w:lang w:bidi="ar-SA"/>
        </w:rPr>
        <w:t>كرد و با ما از براى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راهب با اميرالمؤمنين به شام رفت و كارزار كرد و </w:t>
      </w:r>
      <w:r>
        <w:rPr>
          <w:rStyle w:val="FootnoteAnchor"/>
          <w:rtl w:val="true"/>
        </w:rPr>
        <w:footnoteReference w:id="1426"/>
      </w:r>
      <w:r>
        <w:rPr>
          <w:rFonts w:ascii="IRNazanin" w:hAnsi="IRNazanin" w:eastAsia="IRNazanin"/>
          <w:color w:val="111111"/>
          <w:sz w:val="28"/>
          <w:sz w:val="28"/>
          <w:szCs w:val="28"/>
          <w:rtl w:val="true"/>
          <w:lang w:bidi="fa-IR"/>
        </w:rPr>
        <w:t xml:space="preserve">در پيش او شهيدش كردند </w:t>
      </w:r>
      <w:r>
        <w:rPr>
          <w:rStyle w:val="FootnoteAnchor"/>
          <w:rtl w:val="true"/>
        </w:rPr>
        <w:footnoteReference w:id="1427"/>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كرد و او را دفن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ذكر او كردى،بر او ترحّم كردى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مولاى من بود،و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مَثَلُهُمْ فِي التَّوْرٰاةِ وَ مَثَلُهُمْ فِي الْإِنْجِيلِ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حميرى اين قصّه در قصيده اى بايى </w:t>
      </w:r>
      <w:r>
        <w:rPr>
          <w:rStyle w:val="FootnoteAnchor"/>
          <w:rtl w:val="true"/>
        </w:rPr>
        <w:footnoteReference w:id="1429"/>
      </w:r>
      <w:r>
        <w:rPr>
          <w:rFonts w:ascii="IRNazanin" w:hAnsi="IRNazanin" w:eastAsia="IRNazanin"/>
          <w:color w:val="111111"/>
          <w:sz w:val="28"/>
          <w:sz w:val="28"/>
          <w:szCs w:val="28"/>
          <w:rtl w:val="true"/>
          <w:lang w:bidi="fa-IR"/>
        </w:rPr>
        <w:t>كه آن را مذهبه گويند بگفت،و 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سرى فيما يسير بليلة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 بكربلا في موكب</w:t>
      </w:r>
    </w:p>
    <w:p>
      <w:pPr>
        <w:pStyle w:val="BookText"/>
        <w:rPr/>
      </w:pPr>
      <w:r>
        <w:rPr>
          <w:rFonts w:ascii="Amiri" w:hAnsi="Amiri" w:eastAsia="Amiri" w:cs="Amiri"/>
          <w:color w:val="111111"/>
          <w:sz w:val="28"/>
          <w:sz w:val="28"/>
          <w:szCs w:val="28"/>
          <w:rtl w:val="true"/>
          <w:lang w:bidi="ar-SA"/>
        </w:rPr>
        <w:t>حتّى اتى متبتّلا في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قواعده بقاع مجدب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يأتيه </w:t>
      </w:r>
      <w:r>
        <w:rPr>
          <w:rStyle w:val="FootnoteAnchor"/>
          <w:rtl w:val="true"/>
        </w:rPr>
        <w:footnoteReference w:id="1430"/>
      </w:r>
      <w:r>
        <w:rPr>
          <w:rFonts w:ascii="Amiri" w:hAnsi="Amiri" w:eastAsia="Amiri" w:cs="Amiri"/>
          <w:color w:val="111111"/>
          <w:sz w:val="28"/>
          <w:sz w:val="28"/>
          <w:szCs w:val="28"/>
          <w:rtl w:val="true"/>
          <w:lang w:bidi="ar-SA"/>
        </w:rPr>
        <w:t>ليس بحيث يلقى عامرا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الوحوش و غير اصلع اشيب </w:t>
      </w:r>
    </w:p>
    <w:p>
      <w:pPr>
        <w:pStyle w:val="BookText"/>
        <w:rPr/>
      </w:pPr>
      <w:r>
        <w:rPr>
          <w:rFonts w:ascii="Amiri" w:hAnsi="Amiri" w:eastAsia="Amiri" w:cs="Amiri"/>
          <w:color w:val="111111"/>
          <w:sz w:val="28"/>
          <w:sz w:val="28"/>
          <w:szCs w:val="28"/>
          <w:rtl w:val="true"/>
          <w:lang w:bidi="ar-SA"/>
        </w:rPr>
        <w:t>فدنا فصاح به فأشرف ماثلا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كالنّسر فوق شظيّة من مرقب</w:t>
      </w:r>
    </w:p>
    <w:p>
      <w:pPr>
        <w:pStyle w:val="BookText"/>
        <w:rPr/>
      </w:pPr>
      <w:r>
        <w:rPr>
          <w:rFonts w:ascii="Amiri" w:hAnsi="Amiri" w:eastAsia="Amiri" w:cs="Amiri"/>
          <w:color w:val="111111"/>
          <w:sz w:val="28"/>
          <w:sz w:val="28"/>
          <w:szCs w:val="28"/>
          <w:rtl w:val="true"/>
          <w:lang w:bidi="ar-SA"/>
        </w:rPr>
        <w:t>هل قرب قائمك الّذي بوّأته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يصاب فقال ما من مشرب</w:t>
      </w:r>
    </w:p>
    <w:p>
      <w:pPr>
        <w:pStyle w:val="BookText"/>
        <w:rPr/>
      </w:pPr>
      <w:r>
        <w:rPr>
          <w:rFonts w:ascii="Amiri" w:hAnsi="Amiri" w:eastAsia="Amiri" w:cs="Amiri"/>
          <w:color w:val="111111"/>
          <w:sz w:val="28"/>
          <w:sz w:val="28"/>
          <w:szCs w:val="28"/>
          <w:rtl w:val="true"/>
          <w:lang w:bidi="ar-SA"/>
        </w:rPr>
        <w:t>الّا بغاية فرسخين و من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بين نقا و قيء سبسب</w:t>
      </w:r>
    </w:p>
    <w:p>
      <w:pPr>
        <w:pStyle w:val="BookText"/>
        <w:rPr/>
      </w:pPr>
      <w:r>
        <w:rPr>
          <w:rFonts w:ascii="Amiri" w:hAnsi="Amiri" w:eastAsia="Amiri" w:cs="Amiri"/>
          <w:color w:val="111111"/>
          <w:sz w:val="28"/>
          <w:sz w:val="28"/>
          <w:szCs w:val="28"/>
          <w:rtl w:val="true"/>
          <w:lang w:bidi="ar-SA"/>
        </w:rPr>
        <w:t>فثنى الأعنّة نحو وعث فاجتلى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 تلمع كاللّجين المذهب</w:t>
      </w:r>
    </w:p>
    <w:p>
      <w:pPr>
        <w:pStyle w:val="BookText"/>
        <w:rPr/>
      </w:pPr>
      <w:r>
        <w:rPr>
          <w:rFonts w:ascii="IRNazanin" w:hAnsi="IRNazanin" w:eastAsia="IRNazanin"/>
          <w:color w:val="111111"/>
          <w:sz w:val="28"/>
          <w:sz w:val="28"/>
          <w:szCs w:val="28"/>
          <w:rtl w:val="true"/>
          <w:lang w:bidi="fa-IR"/>
        </w:rPr>
        <w:t xml:space="preserve">قال اقلبوها </w:t>
      </w:r>
      <w:r>
        <w:rPr>
          <w:rStyle w:val="FootnoteAnchor"/>
          <w:rtl w:val="true"/>
        </w:rPr>
        <w:footnoteReference w:id="1431"/>
      </w:r>
      <w:r>
        <w:rPr>
          <w:rFonts w:ascii="Amiri" w:hAnsi="Amiri" w:eastAsia="Amiri" w:cs="Amiri"/>
          <w:color w:val="111111"/>
          <w:sz w:val="28"/>
          <w:sz w:val="28"/>
          <w:szCs w:val="28"/>
          <w:rtl w:val="true"/>
          <w:lang w:bidi="ar-SA"/>
        </w:rPr>
        <w:t>انّكم ان تقلبوا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ترووا </w:t>
      </w:r>
      <w:r>
        <w:rPr>
          <w:rStyle w:val="FootnoteAnchor"/>
          <w:rtl w:val="true"/>
        </w:rPr>
        <w:footnoteReference w:id="1432"/>
      </w:r>
      <w:r>
        <w:rPr>
          <w:rFonts w:ascii="IRNazanin" w:hAnsi="IRNazanin" w:eastAsia="IRNazanin"/>
          <w:color w:val="111111"/>
          <w:sz w:val="28"/>
          <w:sz w:val="28"/>
          <w:szCs w:val="28"/>
          <w:rtl w:val="true"/>
          <w:lang w:bidi="fa-IR"/>
        </w:rPr>
        <w:t>و لا تروون ان لم تقلب</w:t>
      </w:r>
    </w:p>
    <w:p>
      <w:pPr>
        <w:pStyle w:val="BookText"/>
        <w:rPr/>
      </w:pPr>
      <w:r>
        <w:rPr>
          <w:rFonts w:ascii="Amiri" w:hAnsi="Amiri" w:eastAsia="Amiri" w:cs="Amiri"/>
          <w:color w:val="111111"/>
          <w:sz w:val="28"/>
          <w:sz w:val="28"/>
          <w:szCs w:val="28"/>
          <w:rtl w:val="true"/>
          <w:lang w:bidi="ar-SA"/>
        </w:rPr>
        <w:t>فاعصوصبوا في قلعها فتمنّعت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w:t>
      </w:r>
      <w:r>
        <w:rPr>
          <w:rStyle w:val="FootnoteAnchor"/>
          <w:rtl w:val="true"/>
        </w:rPr>
        <w:footnoteReference w:id="1433"/>
      </w:r>
      <w:r>
        <w:rPr>
          <w:rFonts w:ascii="Amiri" w:hAnsi="Amiri" w:eastAsia="Amiri" w:cs="Amiri"/>
          <w:color w:val="111111"/>
          <w:sz w:val="28"/>
          <w:sz w:val="28"/>
          <w:szCs w:val="28"/>
          <w:rtl w:val="true"/>
          <w:lang w:bidi="ar-SA"/>
        </w:rPr>
        <w:t>تمنّع صعبة لم تركب</w:t>
      </w:r>
    </w:p>
    <w:p>
      <w:pPr>
        <w:pStyle w:val="BookText"/>
        <w:rPr/>
      </w:pPr>
      <w:r>
        <w:rPr>
          <w:rFonts w:ascii="Amiri" w:hAnsi="Amiri" w:eastAsia="Amiri" w:cs="Amiri"/>
          <w:color w:val="111111"/>
          <w:sz w:val="28"/>
          <w:sz w:val="28"/>
          <w:szCs w:val="28"/>
          <w:rtl w:val="true"/>
          <w:lang w:bidi="ar-SA"/>
        </w:rPr>
        <w:t xml:space="preserve">حتّى اذا اعيتهم اهوت </w:t>
      </w:r>
      <w:r>
        <w:rPr>
          <w:rStyle w:val="FootnoteAnchor"/>
          <w:rtl w:val="true"/>
        </w:rPr>
        <w:footnoteReference w:id="1434"/>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w:t>
      </w:r>
      <w:r>
        <w:rPr>
          <w:rStyle w:val="FootnoteAnchor"/>
          <w:rtl w:val="true"/>
        </w:rPr>
        <w:footnoteReference w:id="1435"/>
      </w:r>
      <w:r>
        <w:rPr>
          <w:rFonts w:ascii="IRNazanin" w:hAnsi="IRNazanin" w:eastAsia="IRNazanin"/>
          <w:color w:val="111111"/>
          <w:sz w:val="28"/>
          <w:sz w:val="28"/>
          <w:szCs w:val="28"/>
          <w:rtl w:val="true"/>
          <w:lang w:bidi="fa-IR"/>
        </w:rPr>
        <w:t xml:space="preserve">متى ترد </w:t>
      </w:r>
      <w:r>
        <w:rPr>
          <w:rStyle w:val="FootnoteAnchor"/>
          <w:rtl w:val="true"/>
        </w:rPr>
        <w:footnoteReference w:id="1436"/>
      </w:r>
      <w:r>
        <w:rPr>
          <w:rFonts w:ascii="IRNazanin" w:hAnsi="IRNazanin" w:eastAsia="IRNazanin"/>
          <w:color w:val="111111"/>
          <w:sz w:val="28"/>
          <w:sz w:val="28"/>
          <w:szCs w:val="28"/>
          <w:rtl w:val="true"/>
          <w:lang w:bidi="fa-IR"/>
        </w:rPr>
        <w:t xml:space="preserve">المغالب تغلب </w:t>
      </w:r>
      <w:r>
        <w:rPr>
          <w:rStyle w:val="FootnoteAnchor"/>
          <w:rtl w:val="true"/>
        </w:rPr>
        <w:footnoteReference w:id="14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فكأنها كرة </w:t>
      </w:r>
      <w:r>
        <w:rPr>
          <w:rStyle w:val="FootnoteAnchor"/>
          <w:rtl w:val="true"/>
        </w:rPr>
        <w:footnoteReference w:id="1438"/>
      </w:r>
      <w:r>
        <w:rPr>
          <w:rFonts w:ascii="Amiri" w:hAnsi="Amiri" w:eastAsia="Amiri" w:cs="Amiri"/>
          <w:color w:val="111111"/>
          <w:sz w:val="28"/>
          <w:sz w:val="28"/>
          <w:szCs w:val="28"/>
          <w:rtl w:val="true"/>
          <w:lang w:bidi="ar-SA"/>
        </w:rPr>
        <w:t xml:space="preserve">في كفّ </w:t>
      </w:r>
      <w:r>
        <w:rPr>
          <w:rStyle w:val="FootnoteAnchor"/>
          <w:rtl w:val="true"/>
        </w:rPr>
        <w:footnoteReference w:id="1439"/>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رحب </w:t>
      </w:r>
      <w:r>
        <w:rPr>
          <w:rStyle w:val="FootnoteAnchor"/>
          <w:rtl w:val="true"/>
        </w:rPr>
        <w:footnoteReference w:id="1440"/>
      </w:r>
      <w:r>
        <w:rPr>
          <w:rFonts w:ascii="Amiri" w:hAnsi="Amiri" w:eastAsia="Amiri" w:cs="Amiri"/>
          <w:color w:val="111111"/>
          <w:sz w:val="28"/>
          <w:sz w:val="28"/>
          <w:szCs w:val="28"/>
          <w:rtl w:val="true"/>
          <w:lang w:bidi="ar-SA"/>
        </w:rPr>
        <w:t>الذّراع دحا بها في ملعب</w:t>
      </w:r>
    </w:p>
    <w:p>
      <w:pPr>
        <w:pStyle w:val="BookText"/>
        <w:rPr/>
      </w:pPr>
      <w:r>
        <w:rPr>
          <w:rFonts w:ascii="Amiri" w:hAnsi="Amiri" w:eastAsia="Amiri" w:cs="Amiri"/>
          <w:color w:val="111111"/>
          <w:sz w:val="28"/>
          <w:sz w:val="28"/>
          <w:szCs w:val="28"/>
          <w:rtl w:val="true"/>
          <w:lang w:bidi="ar-SA"/>
        </w:rPr>
        <w:t>فسقاهم من تحتها متسلسلا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عذبا يزيد على الألذّ الاعذب</w:t>
      </w:r>
    </w:p>
    <w:p>
      <w:pPr>
        <w:pStyle w:val="BookText"/>
        <w:rPr/>
      </w:pPr>
      <w:r>
        <w:rPr>
          <w:rFonts w:ascii="Amiri" w:hAnsi="Amiri" w:eastAsia="Amiri" w:cs="Amiri"/>
          <w:color w:val="111111"/>
          <w:sz w:val="28"/>
          <w:sz w:val="28"/>
          <w:szCs w:val="28"/>
          <w:rtl w:val="true"/>
          <w:lang w:bidi="ar-SA"/>
        </w:rPr>
        <w:t>حتّى اذا شربوا جميعا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فخلت مكانها </w:t>
      </w:r>
      <w:r>
        <w:rPr>
          <w:rStyle w:val="FootnoteAnchor"/>
          <w:rtl w:val="true"/>
        </w:rPr>
        <w:footnoteReference w:id="1441"/>
      </w:r>
      <w:r>
        <w:rPr>
          <w:rFonts w:ascii="Amiri" w:hAnsi="Amiri" w:eastAsia="Amiri" w:cs="Amiri"/>
          <w:color w:val="111111"/>
          <w:sz w:val="28"/>
          <w:sz w:val="28"/>
          <w:szCs w:val="28"/>
          <w:rtl w:val="true"/>
          <w:lang w:bidi="ar-SA"/>
        </w:rPr>
        <w:t>لم يقرب</w:t>
      </w:r>
    </w:p>
    <w:p>
      <w:pPr>
        <w:pStyle w:val="BookText"/>
        <w:rPr/>
      </w:pPr>
      <w:r>
        <w:rPr>
          <w:rFonts w:ascii="Amiri" w:hAnsi="Amiri" w:eastAsia="Amiri" w:cs="Amiri"/>
          <w:color w:val="111111"/>
          <w:sz w:val="28"/>
          <w:sz w:val="28"/>
          <w:szCs w:val="28"/>
          <w:rtl w:val="true"/>
          <w:lang w:bidi="ar-SA"/>
        </w:rPr>
        <w:t>اعنى ابن فاطمة الوصىّ و من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فضله و فعاله لا يكذب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ازآنجا پاره اى برفتند،اميرالمؤمنين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ميان شما راه با آن چشمه برد؟گفتند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راه با او </w:t>
      </w:r>
      <w:r>
        <w:rPr>
          <w:rStyle w:val="FootnoteAnchor"/>
          <w:rtl w:val="true"/>
        </w:rPr>
        <w:footnoteReference w:id="1443"/>
      </w:r>
      <w:r>
        <w:rPr>
          <w:rFonts w:ascii="IRNazanin" w:hAnsi="IRNazanin" w:eastAsia="IRNazanin"/>
          <w:color w:val="111111"/>
          <w:sz w:val="28"/>
          <w:sz w:val="28"/>
          <w:szCs w:val="28"/>
          <w:rtl w:val="true"/>
          <w:lang w:bidi="fa-IR"/>
        </w:rPr>
        <w:t>دانيم،چه دير علامت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1444"/>
      </w:r>
      <w:r>
        <w:rPr>
          <w:rFonts w:ascii="IRNazanin" w:hAnsi="IRNazanin" w:eastAsia="IRNazanin"/>
          <w:color w:val="111111"/>
          <w:sz w:val="28"/>
          <w:sz w:val="28"/>
          <w:szCs w:val="28"/>
          <w:rtl w:val="true"/>
          <w:lang w:bidi="fa-IR"/>
        </w:rPr>
        <w:t>بجويى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بسيار بجستند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چشمه ديگر ظاهر نشود بر دست كس تا قيام ساعت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أُرِيدُ أَنْ أُنْكِحَكَ إِحْدَى ابْنَتَيَّ هٰاتَيْنِ ،پس از آن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تا از اين دو دختر يكى را به تو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ندارم تا به مهر او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چيزى نخواهم كه تو ندارى، عَلىٰ أَنْ تَأْجُرَنِي </w:t>
      </w:r>
      <w:r>
        <w:rPr>
          <w:rStyle w:val="FootnoteAnchor"/>
          <w:rtl w:val="true"/>
        </w:rPr>
        <w:footnoteReference w:id="1445"/>
      </w:r>
      <w:r>
        <w:rPr>
          <w:rFonts w:ascii="IRNazanin" w:hAnsi="IRNazanin" w:eastAsia="IRNazanin"/>
          <w:color w:val="111111"/>
          <w:sz w:val="28"/>
          <w:sz w:val="28"/>
          <w:szCs w:val="28"/>
          <w:rtl w:val="true"/>
          <w:lang w:bidi="fa-IR"/>
        </w:rPr>
        <w:t>،بر آنكه مرا مزدورى كنى هشت سال،و آنچه اجرت آن باشد مهر او كنى،يقال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اجره </w:t>
      </w:r>
      <w:r>
        <w:rPr>
          <w:rStyle w:val="FootnoteAnchor"/>
          <w:rtl w:val="true"/>
        </w:rPr>
        <w:footnoteReference w:id="1446"/>
      </w:r>
      <w:r>
        <w:rPr>
          <w:rFonts w:ascii="Amiri" w:hAnsi="Amiri" w:eastAsia="Amiri" w:cs="Amiri"/>
          <w:color w:val="111111"/>
          <w:sz w:val="28"/>
          <w:sz w:val="28"/>
          <w:szCs w:val="28"/>
          <w:rtl w:val="true"/>
          <w:lang w:bidi="ar-SA"/>
        </w:rPr>
        <w:t xml:space="preserve">يأجره و آجرك اللّه،اى أثابك اجرا و اجرة،فهو </w:t>
      </w:r>
    </w:p>
    <w:p>
      <w:pPr>
        <w:pStyle w:val="BookText"/>
        <w:rPr/>
      </w:pPr>
      <w:r>
        <w:rPr>
          <w:rFonts w:ascii="IRNazanin" w:hAnsi="IRNazanin" w:eastAsia="IRNazanin"/>
          <w:color w:val="111111"/>
          <w:sz w:val="28"/>
          <w:sz w:val="28"/>
          <w:szCs w:val="28"/>
          <w:rtl w:val="true"/>
          <w:lang w:bidi="fa-IR"/>
        </w:rPr>
        <w:t>آجر،و ذاك 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أَتْمَمْتَ عَشْراً فَمِنْ عِنْدِكَ ،اگر چنان كه به ده سال كنى تمامى ده سال از نزديك تو باشد،يعنى واجب نيست،واجب صداق هشت سال است،و اين زيادت دو سال اگر كنى از نزديك تو تبرّعى </w:t>
      </w:r>
      <w:r>
        <w:rPr>
          <w:rStyle w:val="FootnoteAnchor"/>
          <w:rtl w:val="true"/>
        </w:rPr>
        <w:footnoteReference w:id="14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أُرِيدُ أَنْ أَشُقَّ عَلَيْكَ ،و من نمى خواهم كه رنج بر تو نهم،و ان شاءاللّه كه مرا از جملۀ صالحان و شايستگان و وفاكنندگان به عهد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دختران،يكى </w:t>
      </w:r>
      <w:r>
        <w:rPr>
          <w:rStyle w:val="FootnoteAnchor"/>
          <w:rtl w:val="true"/>
        </w:rPr>
        <w:footnoteReference w:id="1448"/>
      </w:r>
      <w:r>
        <w:rPr>
          <w:rFonts w:ascii="Amiri" w:hAnsi="Amiri" w:eastAsia="Amiri" w:cs="Amiri"/>
          <w:color w:val="111111"/>
          <w:sz w:val="28"/>
          <w:sz w:val="28"/>
          <w:szCs w:val="28"/>
          <w:rtl w:val="true"/>
          <w:lang w:bidi="ar-SA"/>
        </w:rPr>
        <w:t xml:space="preserve">صفوره نام بود و يكى </w:t>
      </w:r>
      <w:r>
        <w:rPr>
          <w:rStyle w:val="FootnoteAnchor"/>
          <w:rtl w:val="true"/>
        </w:rPr>
        <w:footnoteReference w:id="1449"/>
      </w:r>
      <w:r>
        <w:rPr>
          <w:rFonts w:ascii="Amiri" w:hAnsi="Amiri" w:eastAsia="Amiri" w:cs="Amiri"/>
          <w:color w:val="111111"/>
          <w:sz w:val="28"/>
          <w:sz w:val="28"/>
          <w:szCs w:val="28"/>
          <w:rtl w:val="true"/>
          <w:lang w:bidi="ar-SA"/>
        </w:rPr>
        <w:t xml:space="preserve">ليّا،و آن </w:t>
      </w:r>
      <w:r>
        <w:rPr>
          <w:rStyle w:val="FootnoteAnchor"/>
          <w:rtl w:val="true"/>
        </w:rPr>
        <w:footnoteReference w:id="1450"/>
      </w:r>
      <w:r>
        <w:rPr>
          <w:rFonts w:ascii="IRNazanin" w:hAnsi="IRNazanin" w:eastAsia="IRNazanin"/>
          <w:color w:val="111111"/>
          <w:sz w:val="28"/>
          <w:sz w:val="28"/>
          <w:szCs w:val="28"/>
          <w:rtl w:val="true"/>
          <w:lang w:bidi="fa-IR"/>
        </w:rPr>
        <w:t>را كه صفوره نام بود به موسى داد،و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مهين </w:t>
      </w:r>
      <w:r>
        <w:rPr>
          <w:rStyle w:val="FootnoteAnchor"/>
          <w:rtl w:val="true"/>
        </w:rPr>
        <w:footnoteReference w:id="1451"/>
      </w:r>
      <w:r>
        <w:rPr>
          <w:rFonts w:ascii="IRNazanin" w:hAnsi="IRNazanin" w:eastAsia="IRNazanin"/>
          <w:color w:val="111111"/>
          <w:sz w:val="28"/>
          <w:sz w:val="28"/>
          <w:szCs w:val="28"/>
          <w:rtl w:val="true"/>
          <w:lang w:bidi="fa-IR"/>
        </w:rPr>
        <w:t xml:space="preserve">صفورا </w:t>
      </w:r>
      <w:r>
        <w:rPr>
          <w:rStyle w:val="FootnoteAnchor"/>
          <w:rtl w:val="true"/>
        </w:rPr>
        <w:footnoteReference w:id="1452"/>
      </w:r>
      <w:r>
        <w:rPr>
          <w:rFonts w:ascii="Amiri" w:hAnsi="Amiri" w:eastAsia="Amiri" w:cs="Amiri"/>
          <w:color w:val="111111"/>
          <w:sz w:val="28"/>
          <w:sz w:val="28"/>
          <w:szCs w:val="28"/>
          <w:rtl w:val="true"/>
          <w:lang w:bidi="ar-SA"/>
        </w:rPr>
        <w:t xml:space="preserve">نام بود،و كهين </w:t>
      </w:r>
      <w:r>
        <w:rPr>
          <w:rStyle w:val="FootnoteAnchor"/>
          <w:rtl w:val="true"/>
        </w:rPr>
        <w:footnoteReference w:id="1453"/>
      </w:r>
      <w:r>
        <w:rPr>
          <w:rFonts w:ascii="Amiri" w:hAnsi="Amiri" w:eastAsia="Amiri" w:cs="Amiri"/>
          <w:color w:val="111111"/>
          <w:sz w:val="28"/>
          <w:sz w:val="28"/>
          <w:szCs w:val="28"/>
          <w:rtl w:val="true"/>
          <w:lang w:bidi="ar-SA"/>
        </w:rPr>
        <w:t>صفيرا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ذٰلِكَ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ميان من و تو عهدى است كه از اين دو اجل هركدام به سر برم </w:t>
      </w:r>
      <w:r>
        <w:rPr>
          <w:rStyle w:val="FootnoteAnchor"/>
          <w:rtl w:val="true"/>
        </w:rPr>
        <w:footnoteReference w:id="1454"/>
      </w:r>
      <w:r>
        <w:rPr>
          <w:rFonts w:ascii="IRNazanin" w:hAnsi="IRNazanin" w:eastAsia="IRNazanin"/>
          <w:color w:val="111111"/>
          <w:sz w:val="28"/>
          <w:sz w:val="28"/>
          <w:szCs w:val="28"/>
          <w:rtl w:val="true"/>
          <w:lang w:bidi="fa-IR"/>
        </w:rPr>
        <w:t xml:space="preserve">بر من عدوانى و حرجى </w:t>
      </w:r>
      <w:r>
        <w:rPr>
          <w:rStyle w:val="FootnoteAnchor"/>
          <w:rtl w:val="true"/>
        </w:rPr>
        <w:footnoteReference w:id="1455"/>
      </w:r>
      <w:r>
        <w:rPr>
          <w:rFonts w:ascii="IRNazanin" w:hAnsi="IRNazanin" w:eastAsia="IRNazanin"/>
          <w:color w:val="111111"/>
          <w:sz w:val="28"/>
          <w:sz w:val="28"/>
          <w:szCs w:val="28"/>
          <w:rtl w:val="true"/>
          <w:lang w:bidi="fa-IR"/>
        </w:rPr>
        <w:t>نباشد،يعنى تو را بر من تعدّى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مٰا نَقُولُ وَكِيلٌ ،و خداى بر اين كه ما مى گوييم و كيل و حسيب و گواه و حفيظ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جمله عهد كردند و عقد ببستند،و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شعيب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شبانى مى فرمايى،مرا عصايى بايد تا بدان گوسپند </w:t>
      </w:r>
      <w:r>
        <w:rPr>
          <w:rStyle w:val="FootnoteAnchor"/>
          <w:rtl w:val="true"/>
        </w:rPr>
        <w:footnoteReference w:id="1456"/>
      </w:r>
      <w:r>
        <w:rPr>
          <w:rFonts w:ascii="IRNazanin" w:hAnsi="IRNazanin" w:eastAsia="IRNazanin"/>
          <w:color w:val="111111"/>
          <w:sz w:val="28"/>
          <w:sz w:val="28"/>
          <w:szCs w:val="28"/>
          <w:rtl w:val="true"/>
          <w:lang w:bidi="fa-IR"/>
        </w:rPr>
        <w:t xml:space="preserve">رانم و سباع را از گوسپندان </w:t>
      </w:r>
      <w:r>
        <w:rPr>
          <w:rStyle w:val="FootnoteAnchor"/>
          <w:rtl w:val="true"/>
        </w:rPr>
        <w:footnoteReference w:id="1457"/>
      </w:r>
      <w:r>
        <w:rPr>
          <w:rFonts w:ascii="IRNazanin" w:hAnsi="IRNazanin" w:eastAsia="IRNazanin"/>
          <w:color w:val="111111"/>
          <w:sz w:val="28"/>
          <w:sz w:val="28"/>
          <w:szCs w:val="28"/>
          <w:rtl w:val="true"/>
          <w:lang w:bidi="fa-IR"/>
        </w:rPr>
        <w:t>بازدارم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اخبار و سير در آن عصا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عصا آن بود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بياورد چون آدم از دنيا برفت،جبريل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او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شعيب عصا خواست،جبريل بيامد و آن عصا به شعيب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عن سلف،از پدر به فرزند رسيد تا به شعيب رسيد، شعيب به موسى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فريشته اى بيامد بر صورت مردى،و آن عصا پيش او بنهاد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دختر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w:t>
      </w:r>
      <w:r>
        <w:rPr>
          <w:rStyle w:val="FootnoteAnchor"/>
          <w:rtl w:val="true"/>
        </w:rPr>
        <w:footnoteReference w:id="1458"/>
      </w:r>
      <w:r>
        <w:rPr>
          <w:rFonts w:ascii="IRNazanin" w:hAnsi="IRNazanin" w:eastAsia="IRNazanin"/>
          <w:color w:val="111111"/>
          <w:sz w:val="28"/>
          <w:sz w:val="28"/>
          <w:szCs w:val="28"/>
          <w:rtl w:val="true"/>
          <w:lang w:bidi="fa-IR"/>
        </w:rPr>
        <w:t xml:space="preserve">در آن خانه چند عصا نهاده است يكى بر دار </w:t>
      </w:r>
      <w:r>
        <w:rPr>
          <w:rStyle w:val="FootnoteAnchor"/>
          <w:rtl w:val="true"/>
        </w:rPr>
        <w:footnoteReference w:id="1459"/>
      </w:r>
      <w:r>
        <w:rPr>
          <w:rFonts w:ascii="IRNazanin" w:hAnsi="IRNazanin" w:eastAsia="IRNazanin"/>
          <w:color w:val="111111"/>
          <w:sz w:val="28"/>
          <w:sz w:val="28"/>
          <w:szCs w:val="28"/>
          <w:rtl w:val="true"/>
          <w:lang w:bidi="fa-IR"/>
        </w:rPr>
        <w:t>او 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آن عصا بر گرفت بياورد تا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شعيب بديد،گفت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رها كن، ديگرى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عصا بازپس برد و بينداخت و خواست تا ديگرى بر گيرد همان به دست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بازپس </w:t>
      </w:r>
      <w:r>
        <w:rPr>
          <w:rStyle w:val="FootnoteAnchor"/>
          <w:rtl w:val="true"/>
        </w:rPr>
        <w:footnoteReference w:id="1460"/>
      </w:r>
      <w:r>
        <w:rPr>
          <w:rFonts w:ascii="IRNazanin" w:hAnsi="IRNazanin" w:eastAsia="IRNazanin"/>
          <w:color w:val="111111"/>
          <w:sz w:val="28"/>
          <w:sz w:val="28"/>
          <w:szCs w:val="28"/>
          <w:rtl w:val="true"/>
          <w:lang w:bidi="fa-IR"/>
        </w:rPr>
        <w:t>برد همان به دستش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نمى كنم،جز اين چوب به دست من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 برفت،شعيب پشيمان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عصا روزى مردى به من داد، اگر بازآيد و بازخواهد روا نبود،اين وديعت است بر خاست و از قفاى موسى برفت،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عصا وديعت است با من ده </w:t>
      </w:r>
      <w:r>
        <w:rPr>
          <w:rStyle w:val="FootnoteAnchor"/>
          <w:rtl w:val="true"/>
        </w:rPr>
        <w:footnoteReference w:id="1461"/>
      </w:r>
      <w:r>
        <w:rPr>
          <w:rFonts w:ascii="IRNazanin" w:hAnsi="IRNazanin" w:eastAsia="IRNazanin"/>
          <w:color w:val="111111"/>
          <w:sz w:val="28"/>
          <w:sz w:val="28"/>
          <w:szCs w:val="28"/>
          <w:rtl w:val="true"/>
          <w:lang w:bidi="fa-IR"/>
        </w:rPr>
        <w:t xml:space="preserve">،ديگرى بستان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عصا به دست من نيك است،و مرا دل نيايد اين از دست به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حاكمى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كردند كه اوّل كس كه برآيد </w:t>
      </w:r>
      <w:r>
        <w:rPr>
          <w:rStyle w:val="FootnoteAnchor"/>
          <w:rtl w:val="true"/>
        </w:rPr>
        <w:footnoteReference w:id="1463"/>
      </w:r>
      <w:r>
        <w:rPr>
          <w:rFonts w:ascii="IRNazanin" w:hAnsi="IRNazanin" w:eastAsia="IRNazanin"/>
          <w:color w:val="111111"/>
          <w:sz w:val="28"/>
          <w:sz w:val="28"/>
          <w:szCs w:val="28"/>
          <w:rtl w:val="true"/>
          <w:lang w:bidi="fa-IR"/>
        </w:rPr>
        <w:t>او را حاكم كنند،حق تعالى فريشته اى را بفرستاد بر صورت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حاكم باش،و قصّه با او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من آن است كه عصا به آن كس اولى تر باشد كه </w:t>
      </w:r>
      <w:r>
        <w:rPr>
          <w:rStyle w:val="FootnoteAnchor"/>
          <w:rtl w:val="true"/>
        </w:rPr>
        <w:footnoteReference w:id="1464"/>
      </w:r>
      <w:r>
        <w:rPr>
          <w:rFonts w:ascii="Amiri" w:hAnsi="Amiri" w:eastAsia="Amiri" w:cs="Amiri"/>
          <w:color w:val="111111"/>
          <w:sz w:val="28"/>
          <w:sz w:val="28"/>
          <w:szCs w:val="28"/>
          <w:rtl w:val="true"/>
          <w:lang w:bidi="ar-SA"/>
        </w:rPr>
        <w:t xml:space="preserve">بر زمين نهد و از </w:t>
      </w:r>
      <w:r>
        <w:rPr>
          <w:rStyle w:val="FootnoteAnchor"/>
          <w:rtl w:val="true"/>
        </w:rPr>
        <w:footnoteReference w:id="1465"/>
      </w:r>
      <w:r>
        <w:rPr>
          <w:rFonts w:ascii="IRNazanin" w:hAnsi="IRNazanin" w:eastAsia="IRNazanin"/>
          <w:color w:val="111111"/>
          <w:sz w:val="28"/>
          <w:sz w:val="28"/>
          <w:szCs w:val="28"/>
          <w:rtl w:val="true"/>
          <w:lang w:bidi="fa-IR"/>
        </w:rPr>
        <w:t>زمين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عصا بستد و بر زمين نهاد،و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 خواست تا بردارد نتوانست </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بر گرفت و بر دوش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برفت و عصا با او بماند به حكم آن حاكم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 از ابو صالح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پدرزن موسى را خانه اى </w:t>
      </w:r>
      <w:r>
        <w:rPr>
          <w:rStyle w:val="FootnoteAnchor"/>
          <w:rtl w:val="true"/>
        </w:rPr>
        <w:footnoteReference w:id="1467"/>
      </w:r>
      <w:r>
        <w:rPr>
          <w:rFonts w:ascii="IRNazanin" w:hAnsi="IRNazanin" w:eastAsia="IRNazanin"/>
          <w:color w:val="111111"/>
          <w:sz w:val="28"/>
          <w:sz w:val="28"/>
          <w:szCs w:val="28"/>
          <w:rtl w:val="true"/>
          <w:lang w:bidi="fa-IR"/>
        </w:rPr>
        <w:t>بود كه در او هيچ كس نشدى الّا او و آن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كه زن موسى بود،و در آن خانه سيزده عصا بود،و اين مرد را يازده پسر بود،هرگه كه پسرى از آن او بالغ شدى او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از آن عصا يكى بردار،او برفتى تا يكى بردارد </w:t>
      </w:r>
      <w:r>
        <w:rPr>
          <w:rStyle w:val="FootnoteAnchor"/>
          <w:rtl w:val="true"/>
        </w:rPr>
        <w:footnoteReference w:id="1468"/>
      </w:r>
      <w:r>
        <w:rPr>
          <w:rFonts w:ascii="Amiri" w:hAnsi="Amiri" w:eastAsia="Amiri" w:cs="Amiri"/>
          <w:color w:val="111111"/>
          <w:sz w:val="28"/>
          <w:sz w:val="28"/>
          <w:szCs w:val="28"/>
          <w:rtl w:val="true"/>
          <w:lang w:bidi="ar-SA"/>
        </w:rPr>
        <w:t xml:space="preserve">،آتشى بيامدى او </w:t>
      </w:r>
    </w:p>
    <w:p>
      <w:pPr>
        <w:pStyle w:val="BookText"/>
        <w:rPr/>
      </w:pPr>
      <w:r>
        <w:rPr>
          <w:rFonts w:ascii="IRNazanin" w:hAnsi="IRNazanin" w:eastAsia="IRNazanin"/>
          <w:color w:val="111111"/>
          <w:sz w:val="28"/>
          <w:sz w:val="28"/>
          <w:szCs w:val="28"/>
          <w:rtl w:val="true"/>
          <w:lang w:bidi="fa-IR"/>
        </w:rPr>
        <w:t>را بسوختى تا جمله هلاك شدند تا آنگه كه دختر به موسى داد،دختر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عصايى بيار تا او به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عصايى از آن نكوتر بر گرفت و بياورد و هيچ آفت نرسيد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شادمانه </w:t>
      </w:r>
      <w:r>
        <w:rPr>
          <w:rStyle w:val="FootnoteAnchor"/>
          <w:rtl w:val="true"/>
        </w:rPr>
        <w:footnoteReference w:id="1469"/>
      </w:r>
      <w:r>
        <w:rPr>
          <w:rFonts w:ascii="IRNazanin" w:hAnsi="IRNazanin" w:eastAsia="IRNazanin"/>
          <w:color w:val="111111"/>
          <w:sz w:val="28"/>
          <w:sz w:val="28"/>
          <w:szCs w:val="28"/>
          <w:rtl w:val="true"/>
          <w:lang w:bidi="fa-IR"/>
        </w:rPr>
        <w:t>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دختر بشارت باد تو را كه اين شوهر تو پيغامبرى خواهد بودن و او را در اين عصاى شأنى و كارى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عصا به موسى داد،موسى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اين جا بروى </w:t>
      </w:r>
      <w:r>
        <w:rPr>
          <w:rStyle w:val="FootnoteAnchor"/>
          <w:rtl w:val="true"/>
        </w:rPr>
        <w:footnoteReference w:id="1470"/>
      </w:r>
      <w:r>
        <w:rPr>
          <w:rFonts w:ascii="Amiri" w:hAnsi="Amiri" w:eastAsia="Amiri" w:cs="Amiri"/>
          <w:color w:val="111111"/>
          <w:sz w:val="28"/>
          <w:sz w:val="28"/>
          <w:szCs w:val="28"/>
          <w:rtl w:val="true"/>
          <w:lang w:bidi="ar-SA"/>
        </w:rPr>
        <w:t xml:space="preserve">به مفرق الطّريق رسى،دو طريق </w:t>
      </w:r>
      <w:r>
        <w:rPr>
          <w:rStyle w:val="FootnoteAnchor"/>
          <w:rtl w:val="true"/>
        </w:rPr>
        <w:footnoteReference w:id="1471"/>
      </w:r>
      <w:r>
        <w:rPr>
          <w:rFonts w:ascii="IRNazanin" w:hAnsi="IRNazanin" w:eastAsia="IRNazanin"/>
          <w:color w:val="111111"/>
          <w:sz w:val="28"/>
          <w:sz w:val="28"/>
          <w:szCs w:val="28"/>
          <w:rtl w:val="true"/>
          <w:lang w:bidi="fa-IR"/>
        </w:rPr>
        <w:t>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دست راست و يكى از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دست چپ برو،و اگرچه بر دست راست گياه بيشتر باشد،چه </w:t>
      </w:r>
      <w:r>
        <w:rPr>
          <w:rStyle w:val="FootnoteAnchor"/>
          <w:rtl w:val="true"/>
        </w:rPr>
        <w:footnoteReference w:id="1472"/>
      </w:r>
      <w:r>
        <w:rPr>
          <w:rFonts w:ascii="IRNazanin" w:hAnsi="IRNazanin" w:eastAsia="IRNazanin"/>
          <w:color w:val="111111"/>
          <w:sz w:val="28"/>
          <w:sz w:val="28"/>
          <w:szCs w:val="28"/>
          <w:rtl w:val="true"/>
          <w:lang w:bidi="fa-IR"/>
        </w:rPr>
        <w:t>در آن مرغزار اژدهايى عظيم هست،و كس آنجا نيارد رفتن كه مرد را و چهار پايان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آنجا رسيد،گوسپندان</w:t>
      </w:r>
      <w:r>
        <w:rPr>
          <w:rStyle w:val="FootnoteAnchor"/>
          <w:rtl w:val="true"/>
        </w:rPr>
        <w:footnoteReference w:id="1473"/>
      </w:r>
      <w:r>
        <w:rPr>
          <w:rFonts w:ascii="IRNazanin" w:hAnsi="IRNazanin" w:eastAsia="IRNazanin"/>
          <w:color w:val="111111"/>
          <w:sz w:val="28"/>
          <w:sz w:val="28"/>
          <w:szCs w:val="28"/>
          <w:rtl w:val="true"/>
          <w:lang w:bidi="fa-IR"/>
        </w:rPr>
        <w:t xml:space="preserve">سر به جانب راست نهادند و چندان كه موسى خواست تا ايشان را برگرداند </w:t>
      </w:r>
      <w:r>
        <w:rPr>
          <w:rStyle w:val="FootnoteAnchor"/>
          <w:rtl w:val="true"/>
        </w:rPr>
        <w:footnoteReference w:id="1474"/>
      </w:r>
      <w:r>
        <w:rPr>
          <w:rFonts w:ascii="IRNazanin" w:hAnsi="IRNazanin" w:eastAsia="IRNazanin"/>
          <w:color w:val="111111"/>
          <w:sz w:val="28"/>
          <w:sz w:val="28"/>
          <w:szCs w:val="28"/>
          <w:rtl w:val="true"/>
          <w:lang w:bidi="fa-IR"/>
        </w:rPr>
        <w:t>از آن ره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نيز برفت،مرغزارى ديد و گياهى </w:t>
      </w:r>
      <w:r>
        <w:rPr>
          <w:rStyle w:val="FootnoteAnchor"/>
          <w:rtl w:val="true"/>
        </w:rPr>
        <w:footnoteReference w:id="1475"/>
      </w:r>
      <w:r>
        <w:rPr>
          <w:rFonts w:ascii="IRNazanin" w:hAnsi="IRNazanin" w:eastAsia="IRNazanin"/>
          <w:color w:val="111111"/>
          <w:sz w:val="28"/>
          <w:sz w:val="28"/>
          <w:szCs w:val="28"/>
          <w:rtl w:val="true"/>
          <w:lang w:bidi="fa-IR"/>
        </w:rPr>
        <w:t>بسيار،گوسپندان</w:t>
      </w:r>
      <w:r>
        <w:rPr>
          <w:rStyle w:val="FootnoteAnchor"/>
          <w:rtl w:val="true"/>
        </w:rPr>
        <w:footnoteReference w:id="1476"/>
      </w:r>
      <w:r>
        <w:rPr>
          <w:rFonts w:ascii="IRNazanin" w:hAnsi="IRNazanin" w:eastAsia="IRNazanin"/>
          <w:color w:val="111111"/>
          <w:sz w:val="28"/>
          <w:sz w:val="28"/>
          <w:szCs w:val="28"/>
          <w:rtl w:val="true"/>
          <w:lang w:bidi="fa-IR"/>
        </w:rPr>
        <w:t xml:space="preserve">را فرا چره كرد </w:t>
      </w:r>
      <w:r>
        <w:rPr>
          <w:rStyle w:val="FootnoteAnchor"/>
          <w:rtl w:val="true"/>
        </w:rPr>
        <w:footnoteReference w:id="1477"/>
      </w:r>
      <w:r>
        <w:rPr>
          <w:rFonts w:ascii="IRNazanin" w:hAnsi="IRNazanin" w:eastAsia="IRNazanin"/>
          <w:color w:val="111111"/>
          <w:sz w:val="28"/>
          <w:sz w:val="28"/>
          <w:szCs w:val="28"/>
          <w:rtl w:val="true"/>
          <w:lang w:bidi="fa-IR"/>
        </w:rPr>
        <w:t>و او بخفت و عصا به زمين فروبرد،اژدها پديد آمد و آهنگ گوسپندان</w:t>
      </w:r>
      <w:r>
        <w:rPr>
          <w:rStyle w:val="FootnoteAnchor"/>
          <w:rtl w:val="true"/>
        </w:rPr>
        <w:footnoteReference w:id="1478"/>
      </w:r>
      <w:r>
        <w:rPr>
          <w:rFonts w:ascii="IRNazanin" w:hAnsi="IRNazanin" w:eastAsia="IRNazanin"/>
          <w:color w:val="111111"/>
          <w:sz w:val="28"/>
          <w:sz w:val="28"/>
          <w:szCs w:val="28"/>
          <w:rtl w:val="true"/>
          <w:lang w:bidi="fa-IR"/>
        </w:rPr>
        <w:t xml:space="preserve">كرد،عصا جانورى گشت و با او برآويخت </w:t>
      </w:r>
      <w:r>
        <w:rPr>
          <w:rStyle w:val="FootnoteAnchor"/>
          <w:rtl w:val="true"/>
        </w:rPr>
        <w:footnoteReference w:id="1479"/>
      </w:r>
      <w:r>
        <w:rPr>
          <w:rFonts w:ascii="IRNazanin" w:hAnsi="IRNazanin" w:eastAsia="IRNazanin"/>
          <w:color w:val="111111"/>
          <w:sz w:val="28"/>
          <w:sz w:val="28"/>
          <w:szCs w:val="28"/>
          <w:rtl w:val="true"/>
          <w:lang w:bidi="fa-IR"/>
        </w:rPr>
        <w:t>و او را بكشت و كشته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از خواب برخاست عصا خون آلود بود </w:t>
      </w:r>
      <w:r>
        <w:rPr>
          <w:rStyle w:val="FootnoteAnchor"/>
          <w:rtl w:val="true"/>
        </w:rPr>
        <w:footnoteReference w:id="1480"/>
      </w:r>
      <w:r>
        <w:rPr>
          <w:rFonts w:ascii="IRNazanin" w:hAnsi="IRNazanin" w:eastAsia="IRNazanin"/>
          <w:color w:val="111111"/>
          <w:sz w:val="28"/>
          <w:sz w:val="28"/>
          <w:szCs w:val="28"/>
          <w:rtl w:val="true"/>
          <w:lang w:bidi="fa-IR"/>
        </w:rPr>
        <w:t xml:space="preserve">و اژدها كشته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شادمانه </w:t>
      </w:r>
      <w:r>
        <w:rPr>
          <w:rStyle w:val="FootnoteAnchor"/>
          <w:rtl w:val="true"/>
        </w:rPr>
        <w:footnoteReference w:id="1482"/>
      </w:r>
      <w:r>
        <w:rPr>
          <w:rFonts w:ascii="IRNazanin" w:hAnsi="IRNazanin" w:eastAsia="IRNazanin"/>
          <w:color w:val="111111"/>
          <w:sz w:val="28"/>
          <w:sz w:val="28"/>
          <w:szCs w:val="28"/>
          <w:rtl w:val="true"/>
          <w:lang w:bidi="fa-IR"/>
        </w:rPr>
        <w:t xml:space="preserve">شد </w:t>
      </w:r>
      <w:r>
        <w:rPr>
          <w:rStyle w:val="FootnoteAnchor"/>
          <w:rtl w:val="true"/>
        </w:rPr>
        <w:footnoteReference w:id="1483"/>
      </w:r>
      <w:r>
        <w:rPr>
          <w:rFonts w:ascii="IRNazanin" w:hAnsi="IRNazanin" w:eastAsia="IRNazanin"/>
          <w:color w:val="111111"/>
          <w:sz w:val="28"/>
          <w:sz w:val="28"/>
          <w:szCs w:val="28"/>
          <w:rtl w:val="true"/>
          <w:lang w:bidi="fa-IR"/>
        </w:rPr>
        <w:t>و شعيب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گفت دختر را </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شوهر تو پيغامبرى باشد،و او را در اين عصا شأنى باشد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چون ديد كه موسى مردى مبارك است،و حسن رعايت او ديد،و آن كه در گوسپندان</w:t>
      </w:r>
      <w:r>
        <w:rPr>
          <w:rStyle w:val="FootnoteAnchor"/>
          <w:rtl w:val="true"/>
        </w:rPr>
        <w:footnoteReference w:id="1486"/>
      </w:r>
      <w:r>
        <w:rPr>
          <w:rFonts w:ascii="Amiri" w:hAnsi="Amiri" w:eastAsia="Amiri" w:cs="Amiri"/>
          <w:color w:val="111111"/>
          <w:sz w:val="28"/>
          <w:sz w:val="28"/>
          <w:szCs w:val="28"/>
          <w:rtl w:val="true"/>
          <w:lang w:bidi="ar-SA"/>
        </w:rPr>
        <w:t xml:space="preserve">خير و زيادت </w:t>
      </w:r>
      <w:r>
        <w:rPr>
          <w:rStyle w:val="FootnoteAnchor"/>
          <w:rtl w:val="true"/>
        </w:rPr>
        <w:footnoteReference w:id="1487"/>
      </w:r>
      <w:r>
        <w:rPr>
          <w:rFonts w:ascii="IRNazanin" w:hAnsi="IRNazanin" w:eastAsia="IRNazanin"/>
          <w:color w:val="111111"/>
          <w:sz w:val="28"/>
          <w:sz w:val="28"/>
          <w:szCs w:val="28"/>
          <w:rtl w:val="true"/>
          <w:lang w:bidi="fa-IR"/>
        </w:rPr>
        <w:t>بسيار پيدا شد،خواست تا به جاى او مبرّتى كند،او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هر بچّه اى </w:t>
      </w:r>
      <w:r>
        <w:rPr>
          <w:rStyle w:val="FootnoteAnchor"/>
          <w:rtl w:val="true"/>
        </w:rPr>
        <w:footnoteReference w:id="1488"/>
      </w:r>
      <w:r>
        <w:rPr>
          <w:rFonts w:ascii="IRNazanin" w:hAnsi="IRNazanin" w:eastAsia="IRNazanin"/>
          <w:color w:val="111111"/>
          <w:sz w:val="28"/>
          <w:sz w:val="28"/>
          <w:szCs w:val="28"/>
          <w:rtl w:val="true"/>
          <w:lang w:bidi="fa-IR"/>
        </w:rPr>
        <w:t>كه اين گوسپندان</w:t>
      </w:r>
      <w:r>
        <w:rPr>
          <w:rStyle w:val="FootnoteAnchor"/>
          <w:rtl w:val="true"/>
        </w:rPr>
        <w:footnoteReference w:id="1489"/>
      </w:r>
      <w:r>
        <w:rPr>
          <w:rFonts w:ascii="Amiri" w:hAnsi="Amiri" w:eastAsia="Amiri" w:cs="Amiri"/>
          <w:color w:val="111111"/>
          <w:sz w:val="28"/>
          <w:sz w:val="28"/>
          <w:szCs w:val="28"/>
          <w:rtl w:val="true"/>
          <w:lang w:bidi="ar-SA"/>
        </w:rPr>
        <w:t xml:space="preserve">آرند كه </w:t>
      </w:r>
      <w:r>
        <w:rPr>
          <w:rStyle w:val="FootnoteAnchor"/>
          <w:rtl w:val="true"/>
        </w:rPr>
        <w:footnoteReference w:id="1490"/>
      </w:r>
      <w:r>
        <w:rPr>
          <w:rFonts w:ascii="IRNazanin" w:hAnsi="IRNazanin" w:eastAsia="IRNazanin"/>
          <w:color w:val="111111"/>
          <w:sz w:val="28"/>
          <w:sz w:val="28"/>
          <w:szCs w:val="28"/>
          <w:rtl w:val="true"/>
          <w:lang w:bidi="fa-IR"/>
        </w:rPr>
        <w:t xml:space="preserve">ابلق باشد آن تو راست، </w:t>
      </w:r>
      <w:bookmarkStart w:id="47" w:name="pg12065_137684"/>
    </w:p>
    <w:p>
      <w:pPr>
        <w:pStyle w:val="BookText"/>
        <w:rPr/>
      </w:pPr>
      <w:bookmarkEnd w:id="47"/>
      <w:r>
        <w:rPr>
          <w:rFonts w:ascii="IRNazanin" w:hAnsi="IRNazanin" w:eastAsia="IRNazanin"/>
          <w:color w:val="111111"/>
          <w:sz w:val="28"/>
          <w:sz w:val="28"/>
          <w:szCs w:val="28"/>
          <w:rtl w:val="true"/>
          <w:lang w:bidi="fa-IR"/>
        </w:rPr>
        <w:t>خداى تعالى وحى كرد به موسى در خواب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عصا بر اين آب زن كه اين گوسپندان </w:t>
      </w:r>
      <w:r>
        <w:rPr>
          <w:rStyle w:val="FootnoteAnchor"/>
          <w:rtl w:val="true"/>
        </w:rPr>
        <w:footnoteReference w:id="1491"/>
      </w:r>
      <w:r>
        <w:rPr>
          <w:rFonts w:ascii="IRNazanin" w:hAnsi="IRNazanin" w:eastAsia="IRNazanin"/>
          <w:color w:val="111111"/>
          <w:sz w:val="28"/>
          <w:sz w:val="28"/>
          <w:szCs w:val="28"/>
          <w:rtl w:val="true"/>
          <w:lang w:bidi="fa-IR"/>
        </w:rPr>
        <w:t>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بر آب زد،گوسپندان </w:t>
      </w:r>
      <w:r>
        <w:rPr>
          <w:rStyle w:val="FootnoteAnchor"/>
          <w:rtl w:val="true"/>
        </w:rPr>
        <w:footnoteReference w:id="1492"/>
      </w:r>
      <w:r>
        <w:rPr>
          <w:rFonts w:ascii="IRNazanin" w:hAnsi="IRNazanin" w:eastAsia="IRNazanin"/>
          <w:color w:val="111111"/>
          <w:sz w:val="28"/>
          <w:sz w:val="28"/>
          <w:szCs w:val="28"/>
          <w:rtl w:val="true"/>
          <w:lang w:bidi="fa-IR"/>
        </w:rPr>
        <w:t xml:space="preserve">از آن آب بخوردند جمله </w:t>
      </w:r>
      <w:r>
        <w:rPr>
          <w:rStyle w:val="FootnoteAnchor"/>
          <w:rtl w:val="true"/>
        </w:rPr>
        <w:footnoteReference w:id="1493"/>
      </w:r>
      <w:r>
        <w:rPr>
          <w:rFonts w:ascii="IRNazanin" w:hAnsi="IRNazanin" w:eastAsia="IRNazanin"/>
          <w:color w:val="111111"/>
          <w:sz w:val="28"/>
          <w:sz w:val="28"/>
          <w:szCs w:val="28"/>
          <w:rtl w:val="true"/>
          <w:lang w:bidi="fa-IR"/>
        </w:rPr>
        <w:t xml:space="preserve">بچّه اى كه آوردند ابلق بود،شعيب بدانست كه آن روزى است كه خداى تعالى به او داد،جمله به او تسليم كرد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877142_417432637"/>
      <w:bookmarkStart w:id="49" w:name="_Toc21"/>
      <w:bookmarkEnd w:id="48"/>
      <w:r>
        <w:rPr>
          <w:rtl w:val="true"/>
        </w:rPr>
        <w:t xml:space="preserve">سوره القصص </w:t>
      </w:r>
      <w:r>
        <w:rPr>
          <w:rtl w:val="true"/>
        </w:rPr>
        <w:t>(</w:t>
      </w:r>
      <w:r>
        <w:rPr/>
        <w:t>28</w:t>
      </w:r>
      <w:r>
        <w:rPr>
          <w:rtl w:val="true"/>
        </w:rPr>
        <w:t xml:space="preserve">): </w:t>
      </w:r>
      <w:r>
        <w:rPr>
          <w:rtl w:val="true"/>
        </w:rPr>
        <w:t xml:space="preserve">آیات </w:t>
      </w:r>
      <w:r>
        <w:rPr/>
        <w:t>29</w:t>
      </w:r>
      <w:r>
        <w:rPr>
          <w:rtl w:val="true"/>
        </w:rPr>
        <w:t xml:space="preserve"> </w:t>
      </w:r>
      <w:r>
        <w:rPr>
          <w:rtl w:val="true"/>
        </w:rPr>
        <w:t xml:space="preserve">تا </w:t>
      </w:r>
      <w:r>
        <w:rPr/>
        <w:t>50</w:t>
      </w:r>
      <w:bookmarkEnd w:id="49"/>
    </w:p>
    <w:p>
      <w:pPr>
        <w:pStyle w:val="Heading4"/>
        <w:numPr>
          <w:ilvl w:val="3"/>
          <w:numId w:val="1"/>
        </w:numPr>
        <w:rPr/>
      </w:pPr>
      <w:bookmarkStart w:id="50" w:name="__RefHeading___Toc1877144_417432637"/>
      <w:bookmarkStart w:id="51" w:name="_Toc22"/>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فِي جَيْبِكَ تَخْرُجْ بَيْضٰاءَ مِنْ غَيْرِ سُوءٍ وَ اُضْمُمْ إِلَيْكَ جَنٰاحَكَ مِنَ اَلرَّهْبِ فَذٰانِكَ بُرْهٰانٰانِ مِنْ رَبِّكَ إِلىٰ فِرْعَوْنَ وَ مَلاَئِهِ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رَبِّي أَعْلَمُ بِمَنْ جٰاءَ بِالْهُدىٰ مِنْ عِنْدِهِ وَ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اِسْتَكْبَرَ هُوَ وَ جُنُودُهُ فِي اَلْأَرْضِ بِغَيْرِ اَلْحَقِّ وَ 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مِنْ بَعْدِ مٰا أَهْلَكْنَا اَلْقُرُونَ اَلْأُولىٰ بَصٰائِرَ لِلنّٰاسِ وَ هُدىً وَ 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وَ مٰا كُنْتَ ثٰاوِياً فِي أَهْلِ مَدْيَنَ تَتْلُوا عَلَيْهِمْ آيٰاتِنٰا وَ لٰكِنّٰا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آيٰاتِكَ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877146_417432637"/>
      <w:bookmarkStart w:id="53" w:name="_Toc23"/>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پس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كرد </w:t>
      </w:r>
      <w:r>
        <w:rPr>
          <w:rStyle w:val="FootnoteAnchor"/>
          <w:rtl w:val="true"/>
        </w:rPr>
        <w:footnoteReference w:id="1495"/>
      </w:r>
      <w:r>
        <w:rPr>
          <w:rFonts w:ascii="IRNazanin" w:hAnsi="IRNazanin" w:eastAsia="IRNazanin"/>
          <w:color w:val="111111"/>
          <w:sz w:val="28"/>
          <w:sz w:val="28"/>
          <w:szCs w:val="28"/>
          <w:rtl w:val="true"/>
          <w:lang w:bidi="fa-IR"/>
        </w:rPr>
        <w:t xml:space="preserve">وعده </w:t>
      </w:r>
      <w:r>
        <w:rPr>
          <w:rStyle w:val="FootnoteAnchor"/>
          <w:rtl w:val="true"/>
        </w:rPr>
        <w:footnoteReference w:id="1496"/>
      </w:r>
      <w:r>
        <w:rPr>
          <w:rFonts w:ascii="Amiri" w:hAnsi="Amiri" w:eastAsia="Amiri" w:cs="Amiri"/>
          <w:color w:val="111111"/>
          <w:sz w:val="28"/>
          <w:sz w:val="28"/>
          <w:szCs w:val="28"/>
          <w:rtl w:val="true"/>
          <w:lang w:bidi="ar-SA"/>
        </w:rPr>
        <w:t xml:space="preserve">را بيرون آورد زن خويش را از مدين و روى به مصر نهاد،بديد از سوى كوه </w:t>
      </w:r>
      <w:r>
        <w:rPr>
          <w:rStyle w:val="FootnoteAnchor"/>
          <w:rtl w:val="true"/>
        </w:rPr>
        <w:footnoteReference w:id="1497"/>
      </w:r>
      <w:r>
        <w:rPr>
          <w:rFonts w:ascii="IRNazanin" w:hAnsi="IRNazanin" w:eastAsia="IRNazanin"/>
          <w:color w:val="111111"/>
          <w:sz w:val="28"/>
          <w:sz w:val="28"/>
          <w:szCs w:val="28"/>
          <w:rtl w:val="true"/>
          <w:lang w:bidi="fa-IR"/>
        </w:rPr>
        <w:t xml:space="preserve">آتشى،گفت اهل خويش را درنگ كنيد </w:t>
      </w:r>
      <w:r>
        <w:rPr>
          <w:rStyle w:val="FootnoteAnchor"/>
          <w:rtl w:val="true"/>
        </w:rPr>
        <w:footnoteReference w:id="1498"/>
      </w:r>
      <w:r>
        <w:rPr>
          <w:rFonts w:ascii="IRNazanin" w:hAnsi="IRNazanin" w:eastAsia="IRNazanin"/>
          <w:color w:val="111111"/>
          <w:sz w:val="28"/>
          <w:sz w:val="28"/>
          <w:szCs w:val="28"/>
          <w:rtl w:val="true"/>
          <w:lang w:bidi="fa-IR"/>
        </w:rPr>
        <w:t xml:space="preserve">كه من بديدم آتشى تا مگر من بيارم شما را ازآن پس خبرى كه راه كدام است،يا پاره اى از آتش تا مگر شما گرم شويد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آمد موسى بدان روشناى،آواز دادند از كنارۀ رودخانه از جانب راست اندر آن جايگاه مبارك از درخت كه اى موسى، به درستى كه منم خداى پروردگار جهانيان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بيفگن عصاى خود را،پس چون ديد آن عصا را كه مى جنبيد،گفتى آن عصا مارى است بزرگ،برگشت موسى پشت بدهنده </w:t>
      </w:r>
      <w:r>
        <w:rPr>
          <w:rStyle w:val="FootnoteAnchor"/>
          <w:rtl w:val="true"/>
        </w:rPr>
        <w:footnoteReference w:id="1500"/>
      </w:r>
      <w:r>
        <w:rPr>
          <w:rFonts w:ascii="IRNazanin" w:hAnsi="IRNazanin" w:eastAsia="IRNazanin"/>
          <w:color w:val="111111"/>
          <w:sz w:val="28"/>
          <w:sz w:val="28"/>
          <w:szCs w:val="28"/>
          <w:rtl w:val="true"/>
          <w:lang w:bidi="fa-IR"/>
        </w:rPr>
        <w:t>و از پس نمى نگريست از ترس،اى موسى بازآى و مترس كه تو از آمنانى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درآور دست خويش اندر جيب خويش تا بيرون آيد سپيد </w:t>
      </w:r>
      <w:r>
        <w:rPr>
          <w:rStyle w:val="FootnoteAnchor"/>
          <w:rtl w:val="true"/>
        </w:rPr>
        <w:footnoteReference w:id="1501"/>
      </w:r>
      <w:r>
        <w:rPr>
          <w:rFonts w:ascii="IRNazanin" w:hAnsi="IRNazanin" w:eastAsia="IRNazanin"/>
          <w:color w:val="111111"/>
          <w:sz w:val="28"/>
          <w:sz w:val="28"/>
          <w:szCs w:val="28"/>
          <w:rtl w:val="true"/>
          <w:lang w:bidi="fa-IR"/>
        </w:rPr>
        <w:t xml:space="preserve">نورانى از جز علّتى،و با خود آر بر خود را </w:t>
      </w:r>
      <w:r>
        <w:rPr>
          <w:rStyle w:val="FootnoteAnchor"/>
          <w:rtl w:val="true"/>
        </w:rPr>
        <w:footnoteReference w:id="1502"/>
      </w:r>
      <w:r>
        <w:rPr>
          <w:rFonts w:ascii="IRNazanin" w:hAnsi="IRNazanin" w:eastAsia="IRNazanin"/>
          <w:color w:val="111111"/>
          <w:sz w:val="28"/>
          <w:sz w:val="28"/>
          <w:szCs w:val="28"/>
          <w:rtl w:val="true"/>
          <w:lang w:bidi="fa-IR"/>
        </w:rPr>
        <w:t>كه گسترده اى از ترس عصا،و اين عصا و دست سپيد، دو حجّت است از خداوند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و گروه او،به درستى كه ايشان بودند و هستند گروهى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بكشتم از ايشان يكى را،مى ترسم كه بكشند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برادر من هارون او فصيح تر است از من به زفان </w:t>
      </w:r>
      <w:r>
        <w:rPr>
          <w:rStyle w:val="FootnoteAnchor"/>
          <w:rtl w:val="true"/>
        </w:rPr>
        <w:footnoteReference w:id="1503"/>
      </w:r>
      <w:r>
        <w:rPr>
          <w:rFonts w:ascii="IRNazanin" w:hAnsi="IRNazanin" w:eastAsia="IRNazanin"/>
          <w:color w:val="111111"/>
          <w:sz w:val="28"/>
          <w:sz w:val="28"/>
          <w:szCs w:val="28"/>
          <w:rtl w:val="true"/>
          <w:lang w:bidi="fa-IR"/>
        </w:rPr>
        <w:t>،بفرست او را با من يارى كه راستگوى دارد مرا،به درستى كه من مى ترسم كه به دروغ دارند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خداى تعالى قوى </w:t>
      </w:r>
      <w:r>
        <w:rPr>
          <w:rStyle w:val="FootnoteAnchor"/>
          <w:rtl w:val="true"/>
        </w:rPr>
        <w:footnoteReference w:id="1504"/>
      </w:r>
      <w:r>
        <w:rPr>
          <w:rFonts w:ascii="Amiri" w:hAnsi="Amiri" w:eastAsia="Amiri" w:cs="Amiri"/>
          <w:color w:val="111111"/>
          <w:sz w:val="28"/>
          <w:sz w:val="28"/>
          <w:szCs w:val="28"/>
          <w:rtl w:val="true"/>
          <w:lang w:bidi="ar-SA"/>
        </w:rPr>
        <w:t xml:space="preserve">كنم بازوى تو را به برادر تو، و كنم شما هر دو را حجّتى و معجزه اى،نرسند </w:t>
      </w:r>
      <w:r>
        <w:rPr>
          <w:rStyle w:val="FootnoteAnchor"/>
          <w:rtl w:val="true"/>
        </w:rPr>
        <w:footnoteReference w:id="1505"/>
      </w:r>
      <w:r>
        <w:rPr>
          <w:rFonts w:ascii="IRNazanin" w:hAnsi="IRNazanin" w:eastAsia="IRNazanin"/>
          <w:color w:val="111111"/>
          <w:sz w:val="28"/>
          <w:sz w:val="28"/>
          <w:szCs w:val="28"/>
          <w:rtl w:val="true"/>
          <w:lang w:bidi="fa-IR"/>
        </w:rPr>
        <w:t xml:space="preserve">به شما به آيتها و حجّتهاى ما،شما و هركه پس روى </w:t>
      </w:r>
      <w:r>
        <w:rPr>
          <w:rStyle w:val="FootnoteAnchor"/>
          <w:rtl w:val="true"/>
        </w:rPr>
        <w:footnoteReference w:id="1506"/>
      </w:r>
      <w:r>
        <w:rPr>
          <w:rFonts w:ascii="IRNazanin" w:hAnsi="IRNazanin" w:eastAsia="IRNazanin"/>
          <w:color w:val="111111"/>
          <w:sz w:val="28"/>
          <w:sz w:val="28"/>
          <w:szCs w:val="28"/>
          <w:rtl w:val="true"/>
          <w:lang w:bidi="fa-IR"/>
        </w:rPr>
        <w:t xml:space="preserve">كند شما را غلبه كنندگان باشند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آورد </w:t>
      </w:r>
      <w:r>
        <w:rPr>
          <w:rStyle w:val="FootnoteAnchor"/>
          <w:rtl w:val="true"/>
        </w:rPr>
        <w:footnoteReference w:id="1508"/>
      </w:r>
      <w:r>
        <w:rPr>
          <w:rFonts w:ascii="IRNazanin" w:hAnsi="IRNazanin" w:eastAsia="IRNazanin"/>
          <w:color w:val="111111"/>
          <w:sz w:val="28"/>
          <w:sz w:val="28"/>
          <w:szCs w:val="28"/>
          <w:rtl w:val="true"/>
          <w:lang w:bidi="fa-IR"/>
        </w:rPr>
        <w:t>بديشان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 و آيتهاى ما را هويدا،گفتند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اين مگر جادوى فرا بافته،و نشنيديم اين از پدران ما پيشينيان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 داناتر است بدان كس كه آورد </w:t>
      </w:r>
      <w:r>
        <w:rPr>
          <w:rStyle w:val="FootnoteAnchor"/>
          <w:rtl w:val="true"/>
        </w:rPr>
        <w:footnoteReference w:id="1510"/>
      </w:r>
      <w:r>
        <w:rPr>
          <w:rFonts w:ascii="IRNazanin" w:hAnsi="IRNazanin" w:eastAsia="IRNazanin"/>
          <w:color w:val="111111"/>
          <w:sz w:val="28"/>
          <w:sz w:val="28"/>
          <w:szCs w:val="28"/>
          <w:rtl w:val="true"/>
          <w:lang w:bidi="fa-IR"/>
        </w:rPr>
        <w:t>راه راست و دين حق از نزديك او و آن كس كه باشد او را سرانجام نيك و بهشت جاويد به درستى كه او رستگارى نيابند ستمكاران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 فرعون اى گروه نمى دانم </w:t>
      </w:r>
      <w:r>
        <w:rPr>
          <w:rStyle w:val="FootnoteAnchor"/>
          <w:rtl w:val="true"/>
        </w:rPr>
        <w:footnoteReference w:id="1511"/>
      </w:r>
      <w:r>
        <w:rPr>
          <w:rFonts w:ascii="Amiri" w:hAnsi="Amiri" w:eastAsia="Amiri" w:cs="Amiri"/>
          <w:color w:val="111111"/>
          <w:sz w:val="28"/>
          <w:sz w:val="28"/>
          <w:szCs w:val="28"/>
          <w:rtl w:val="true"/>
          <w:lang w:bidi="ar-SA"/>
        </w:rPr>
        <w:t xml:space="preserve">من شما را از معبود و خداى جز من، بيفروز </w:t>
      </w:r>
      <w:r>
        <w:rPr>
          <w:rStyle w:val="FootnoteAnchor"/>
          <w:rtl w:val="true"/>
        </w:rPr>
        <w:footnoteReference w:id="1512"/>
      </w:r>
      <w:r>
        <w:rPr>
          <w:rFonts w:ascii="IRNazanin" w:hAnsi="IRNazanin" w:eastAsia="IRNazanin"/>
          <w:color w:val="111111"/>
          <w:sz w:val="28"/>
          <w:sz w:val="28"/>
          <w:szCs w:val="28"/>
          <w:rtl w:val="true"/>
          <w:lang w:bidi="fa-IR"/>
        </w:rPr>
        <w:t xml:space="preserve">براى من اى هامان بر گل،پس كن مرا كوشكى تا مگر من ديدور گردم </w:t>
      </w:r>
      <w:r>
        <w:rPr>
          <w:rStyle w:val="FootnoteAnchor"/>
          <w:rtl w:val="true"/>
        </w:rPr>
        <w:footnoteReference w:id="1513"/>
      </w:r>
      <w:r>
        <w:rPr>
          <w:rFonts w:ascii="IRNazanin" w:hAnsi="IRNazanin" w:eastAsia="IRNazanin"/>
          <w:color w:val="111111"/>
          <w:sz w:val="28"/>
          <w:sz w:val="28"/>
          <w:szCs w:val="28"/>
          <w:rtl w:val="true"/>
          <w:lang w:bidi="fa-IR"/>
        </w:rPr>
        <w:t>بر خداى موسى،و به درستى كه من گمان مى برم او را از دروغ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گردن كشى و تكبّر </w:t>
      </w:r>
      <w:r>
        <w:rPr>
          <w:rStyle w:val="FootnoteAnchor"/>
          <w:rtl w:val="true"/>
        </w:rPr>
        <w:footnoteReference w:id="1514"/>
      </w:r>
      <w:r>
        <w:rPr>
          <w:rFonts w:ascii="IRNazanin" w:hAnsi="IRNazanin" w:eastAsia="IRNazanin"/>
          <w:color w:val="111111"/>
          <w:sz w:val="28"/>
          <w:sz w:val="28"/>
          <w:szCs w:val="28"/>
          <w:rtl w:val="true"/>
          <w:lang w:bidi="fa-IR"/>
        </w:rPr>
        <w:t xml:space="preserve">كردند او و لشكرهاى او اندر زمين به ناحق،و گمان بردند كه ايشان را سوى ما بازنگردانند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فراگرفتيم او را و لشكر او را،و در انداختيمشان در دريا،پس بنگر كه چگونه بود سرانجام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كرديم ايشان را پيشوايانى كه مى خوانند </w:t>
      </w:r>
      <w:r>
        <w:rPr>
          <w:rStyle w:val="FootnoteAnchor"/>
          <w:rtl w:val="true"/>
        </w:rPr>
        <w:footnoteReference w:id="1516"/>
      </w:r>
      <w:r>
        <w:rPr>
          <w:rFonts w:ascii="Amiri" w:hAnsi="Amiri" w:eastAsia="Amiri" w:cs="Amiri"/>
          <w:color w:val="111111"/>
          <w:sz w:val="28"/>
          <w:sz w:val="28"/>
          <w:szCs w:val="28"/>
          <w:rtl w:val="true"/>
          <w:lang w:bidi="ar-SA"/>
        </w:rPr>
        <w:t>سوى آتش،و روز قيامت يارى نكنندشان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كرديم </w:t>
      </w:r>
      <w:r>
        <w:rPr>
          <w:rStyle w:val="FootnoteAnchor"/>
          <w:rtl w:val="true"/>
        </w:rPr>
        <w:footnoteReference w:id="1517"/>
      </w:r>
      <w:r>
        <w:rPr>
          <w:rFonts w:ascii="Amiri" w:hAnsi="Amiri" w:eastAsia="Amiri" w:cs="Amiri"/>
          <w:color w:val="111111"/>
          <w:sz w:val="28"/>
          <w:sz w:val="28"/>
          <w:szCs w:val="28"/>
          <w:rtl w:val="true"/>
          <w:lang w:bidi="ar-SA"/>
        </w:rPr>
        <w:t xml:space="preserve">ايشان را اندر اين جهان لعنت و نفرين،و روز رستخيز ايشان سياه رويان </w:t>
      </w:r>
      <w:r>
        <w:rPr>
          <w:rStyle w:val="FootnoteAnchor"/>
          <w:rtl w:val="true"/>
        </w:rPr>
        <w:footnoteReference w:id="1518"/>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درستى كه بداديم ما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تورات از پس آن كه هلاك كرديم ما گروهان </w:t>
      </w:r>
      <w:r>
        <w:rPr>
          <w:rStyle w:val="FootnoteAnchor"/>
          <w:rtl w:val="true"/>
        </w:rPr>
        <w:footnoteReference w:id="1519"/>
      </w:r>
      <w:r>
        <w:rPr>
          <w:rFonts w:ascii="IRNazanin" w:hAnsi="IRNazanin" w:eastAsia="IRNazanin"/>
          <w:color w:val="111111"/>
          <w:sz w:val="28"/>
          <w:sz w:val="28"/>
          <w:szCs w:val="28"/>
          <w:rtl w:val="true"/>
          <w:lang w:bidi="fa-IR"/>
        </w:rPr>
        <w:t xml:space="preserve">پيشين را از تورات حجّتها بود </w:t>
      </w:r>
      <w:r>
        <w:rPr>
          <w:rStyle w:val="FootnoteAnchor"/>
          <w:rtl w:val="true"/>
        </w:rPr>
        <w:footnoteReference w:id="1520"/>
      </w:r>
      <w:r>
        <w:rPr>
          <w:rFonts w:ascii="IRNazanin" w:hAnsi="IRNazanin" w:eastAsia="IRNazanin"/>
          <w:color w:val="111111"/>
          <w:sz w:val="28"/>
          <w:sz w:val="28"/>
          <w:szCs w:val="28"/>
          <w:rtl w:val="true"/>
          <w:lang w:bidi="fa-IR"/>
        </w:rPr>
        <w:t>مردمان را و راهى راست و بخشايشى تا مگر ايشان پند پذيرند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نبودى </w:t>
      </w:r>
      <w:r>
        <w:rPr>
          <w:rStyle w:val="FootnoteAnchor"/>
          <w:rtl w:val="true"/>
        </w:rPr>
        <w:footnoteReference w:id="1521"/>
      </w:r>
      <w:r>
        <w:rPr>
          <w:rFonts w:ascii="IRNazanin" w:hAnsi="IRNazanin" w:eastAsia="IRNazanin"/>
          <w:color w:val="111111"/>
          <w:sz w:val="28"/>
          <w:sz w:val="28"/>
          <w:szCs w:val="28"/>
          <w:rtl w:val="true"/>
          <w:lang w:bidi="fa-IR"/>
        </w:rPr>
        <w:t xml:space="preserve">تو يا محمّد به جانب فروشدن گاه آفتاب و ماه و ستارگان </w:t>
      </w:r>
      <w:r>
        <w:rPr>
          <w:rStyle w:val="FootnoteAnchor"/>
          <w:rtl w:val="true"/>
        </w:rPr>
        <w:footnoteReference w:id="1522"/>
      </w:r>
      <w:r>
        <w:rPr>
          <w:rFonts w:ascii="IRNazanin" w:hAnsi="IRNazanin" w:eastAsia="IRNazanin"/>
          <w:color w:val="111111"/>
          <w:sz w:val="28"/>
          <w:sz w:val="28"/>
          <w:szCs w:val="28"/>
          <w:rtl w:val="true"/>
          <w:lang w:bidi="fa-IR"/>
        </w:rPr>
        <w:t>، چون بگزارديم و فرموديم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Style w:val="FootnoteAnchor"/>
          <w:rtl w:val="true"/>
        </w:rPr>
        <w:footnoteReference w:id="1523"/>
      </w:r>
      <w:r>
        <w:rPr>
          <w:rFonts w:ascii="IRNazanin" w:hAnsi="IRNazanin" w:eastAsia="IRNazanin"/>
          <w:color w:val="111111"/>
          <w:sz w:val="28"/>
          <w:sz w:val="28"/>
          <w:szCs w:val="28"/>
          <w:rtl w:val="true"/>
          <w:lang w:bidi="fa-IR"/>
        </w:rPr>
        <w:t xml:space="preserve">،و نبودى </w:t>
      </w:r>
      <w:r>
        <w:rPr>
          <w:rStyle w:val="FootnoteAnchor"/>
          <w:rtl w:val="true"/>
        </w:rPr>
        <w:footnoteReference w:id="1524"/>
      </w:r>
      <w:r>
        <w:rPr>
          <w:rFonts w:ascii="IRNazanin" w:hAnsi="IRNazanin" w:eastAsia="IRNazanin"/>
          <w:color w:val="111111"/>
          <w:sz w:val="28"/>
          <w:sz w:val="28"/>
          <w:szCs w:val="28"/>
          <w:rtl w:val="true"/>
          <w:lang w:bidi="fa-IR"/>
        </w:rPr>
        <w:t>تو از حاضران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ما بيافريديم گروهان </w:t>
      </w:r>
      <w:r>
        <w:rPr>
          <w:rStyle w:val="FootnoteAnchor"/>
          <w:rtl w:val="true"/>
        </w:rPr>
        <w:footnoteReference w:id="1525"/>
      </w:r>
      <w:r>
        <w:rPr>
          <w:rFonts w:ascii="IRNazanin" w:hAnsi="IRNazanin" w:eastAsia="IRNazanin"/>
          <w:color w:val="111111"/>
          <w:sz w:val="28"/>
          <w:sz w:val="28"/>
          <w:szCs w:val="28"/>
          <w:rtl w:val="true"/>
          <w:lang w:bidi="fa-IR"/>
        </w:rPr>
        <w:t xml:space="preserve">،پس دراز گشت بر ايشان زندگانى و نبودى </w:t>
      </w:r>
      <w:r>
        <w:rPr>
          <w:rStyle w:val="FootnoteAnchor"/>
          <w:rtl w:val="true"/>
        </w:rPr>
        <w:footnoteReference w:id="1526"/>
      </w:r>
      <w:r>
        <w:rPr>
          <w:rFonts w:ascii="IRNazanin" w:hAnsi="IRNazanin" w:eastAsia="IRNazanin"/>
          <w:color w:val="111111"/>
          <w:sz w:val="28"/>
          <w:sz w:val="28"/>
          <w:szCs w:val="28"/>
          <w:rtl w:val="true"/>
          <w:lang w:bidi="fa-IR"/>
        </w:rPr>
        <w:t xml:space="preserve">تو يا محمّد درنگ كننده در اهل مدين </w:t>
      </w:r>
      <w:r>
        <w:rPr>
          <w:rStyle w:val="FootnoteAnchor"/>
          <w:rtl w:val="true"/>
        </w:rPr>
        <w:footnoteReference w:id="1527"/>
      </w:r>
      <w:r>
        <w:rPr>
          <w:rFonts w:ascii="IRNazanin" w:hAnsi="IRNazanin" w:eastAsia="IRNazanin"/>
          <w:color w:val="111111"/>
          <w:sz w:val="28"/>
          <w:sz w:val="28"/>
          <w:szCs w:val="28"/>
          <w:rtl w:val="true"/>
          <w:lang w:bidi="fa-IR"/>
        </w:rPr>
        <w:t>كه مى خواندى بر ايشان آيتهاى ما،و لكن ما بوديم فرستندگان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نبودى </w:t>
      </w:r>
      <w:r>
        <w:rPr>
          <w:rStyle w:val="FootnoteAnchor"/>
          <w:rtl w:val="true"/>
        </w:rPr>
        <w:footnoteReference w:id="1528"/>
      </w:r>
      <w:r>
        <w:rPr>
          <w:rFonts w:ascii="IRNazanin" w:hAnsi="IRNazanin" w:eastAsia="IRNazanin"/>
          <w:color w:val="111111"/>
          <w:sz w:val="28"/>
          <w:sz w:val="28"/>
          <w:szCs w:val="28"/>
          <w:rtl w:val="true"/>
          <w:lang w:bidi="fa-IR"/>
        </w:rPr>
        <w:t>تو يا محمّد سوى كوه طور چون ندا كرديم ما،و لكن اين آگاه كردن تو را رحمتى است از خداوند تو تا بيم كنى گروهى را كه نيامد بديشان از هيچ بيم كننده از پيش تو،تا مگر ايشان پند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آن بودى كه چون رسيد بديشان مصيبتى بدانچه فرا پيش داشت دستهاى ايشان،پس گويند اى خداوند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نفرستادى به ما پيغمبرى </w:t>
      </w:r>
      <w:r>
        <w:rPr>
          <w:rStyle w:val="FootnoteAnchor"/>
          <w:rtl w:val="true"/>
        </w:rPr>
        <w:footnoteReference w:id="1529"/>
      </w:r>
      <w:r>
        <w:rPr>
          <w:rFonts w:ascii="IRNazanin" w:hAnsi="IRNazanin" w:eastAsia="IRNazanin"/>
          <w:color w:val="111111"/>
          <w:sz w:val="28"/>
          <w:sz w:val="28"/>
          <w:szCs w:val="28"/>
          <w:rtl w:val="true"/>
          <w:lang w:bidi="fa-IR"/>
        </w:rPr>
        <w:t>تا پسر وى كرديمى آيات تو را،و بوديمى ما از مؤمنان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آمد بديشان حق از نزديك ما،گفتند چرا ندادند </w:t>
      </w:r>
      <w:r>
        <w:rPr>
          <w:rStyle w:val="FootnoteAnchor"/>
          <w:rtl w:val="true"/>
        </w:rPr>
        <w:footnoteReference w:id="1530"/>
      </w:r>
      <w:r>
        <w:rPr>
          <w:rFonts w:ascii="IRNazanin" w:hAnsi="IRNazanin" w:eastAsia="IRNazanin"/>
          <w:color w:val="111111"/>
          <w:sz w:val="28"/>
          <w:sz w:val="28"/>
          <w:szCs w:val="28"/>
          <w:rtl w:val="true"/>
          <w:lang w:bidi="fa-IR"/>
        </w:rPr>
        <w:t xml:space="preserve">او را مانند آنچه دادند موسى را،اى </w:t>
      </w:r>
      <w:r>
        <w:rPr>
          <w:rStyle w:val="FootnoteAnchor"/>
          <w:rtl w:val="true"/>
        </w:rPr>
        <w:footnoteReference w:id="1531"/>
      </w:r>
      <w:r>
        <w:rPr>
          <w:rFonts w:ascii="IRNazanin" w:hAnsi="IRNazanin" w:eastAsia="IRNazanin"/>
          <w:color w:val="111111"/>
          <w:sz w:val="28"/>
          <w:sz w:val="28"/>
          <w:szCs w:val="28"/>
          <w:rtl w:val="true"/>
          <w:lang w:bidi="fa-IR"/>
        </w:rPr>
        <w:t>نه كافر شدند بدانچه دادند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پيش،گفتند دو جادواند موسى و هارون پشت به هم بازنهاده،و گفتند كه ما به همه كافرانيم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يا محمّد بياريد </w:t>
      </w:r>
      <w:r>
        <w:rPr>
          <w:rStyle w:val="FootnoteAnchor"/>
          <w:rtl w:val="true"/>
        </w:rPr>
        <w:footnoteReference w:id="1532"/>
      </w:r>
      <w:r>
        <w:rPr>
          <w:rFonts w:ascii="IRNazanin" w:hAnsi="IRNazanin" w:eastAsia="IRNazanin"/>
          <w:color w:val="111111"/>
          <w:sz w:val="28"/>
          <w:sz w:val="28"/>
          <w:szCs w:val="28"/>
          <w:rtl w:val="true"/>
          <w:lang w:bidi="fa-IR"/>
        </w:rPr>
        <w:t>كتابى از نزديك خداى كه او راه نماينده تر بود از ايشان دوتا پس روى كنم او را،اگر هستيد راستگويان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نكنند </w:t>
      </w:r>
      <w:r>
        <w:rPr>
          <w:rStyle w:val="FootnoteAnchor"/>
          <w:rtl w:val="true"/>
        </w:rPr>
        <w:footnoteReference w:id="1533"/>
      </w:r>
      <w:r>
        <w:rPr>
          <w:rFonts w:ascii="IRNazanin" w:hAnsi="IRNazanin" w:eastAsia="IRNazanin"/>
          <w:color w:val="111111"/>
          <w:sz w:val="28"/>
          <w:sz w:val="28"/>
          <w:szCs w:val="28"/>
          <w:rtl w:val="true"/>
          <w:lang w:bidi="fa-IR"/>
        </w:rPr>
        <w:t xml:space="preserve">اجابت تو را بدان كه پس روى مى كنند هواهاى </w:t>
      </w:r>
      <w:r>
        <w:rPr>
          <w:rStyle w:val="FootnoteAnchor"/>
          <w:rtl w:val="true"/>
        </w:rPr>
        <w:footnoteReference w:id="1534"/>
      </w:r>
      <w:r>
        <w:rPr>
          <w:rFonts w:ascii="IRNazanin" w:hAnsi="IRNazanin" w:eastAsia="IRNazanin"/>
          <w:color w:val="111111"/>
          <w:sz w:val="28"/>
          <w:sz w:val="28"/>
          <w:szCs w:val="28"/>
          <w:rtl w:val="true"/>
          <w:lang w:bidi="fa-IR"/>
        </w:rPr>
        <w:t>مرادهاى ايشان را،و كيست گمراه تر از آن كس كه پس روى كند هواى خويش را نه به راهى راست از خداى،به درستى كه خداى راه ننمايد گروه ستمكاران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w:t>
      </w:r>
      <w:r>
        <w:rPr>
          <w:rStyle w:val="FootnoteAnchor"/>
          <w:rtl w:val="true"/>
        </w:rPr>
        <w:footnoteReference w:id="15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پرسيدند </w:t>
      </w:r>
      <w:r>
        <w:rPr>
          <w:rStyle w:val="FootnoteAnchor"/>
          <w:rtl w:val="true"/>
        </w:rPr>
        <w:footnoteReference w:id="153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كدام اجل به سر برد؟گفت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ابعدهما و ابطاهما ،دورتر،و ديرتر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ده سال كه شعيب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أَتْمَمْتَ عَشْراً فَمِنْ عِنْدِكَ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خبرى ديگر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كدام اجل به سر برد؟گفت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ابرّهما و أوفاهما ،نكوكارتر و وفادارتر،يعنى آن كه به برّ و وفا نزديكتر بود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جهودى بر او رسيد </w:t>
      </w:r>
      <w:r>
        <w:rPr>
          <w:rStyle w:val="FootnoteAnchor"/>
          <w:rtl w:val="true"/>
        </w:rPr>
        <w:footnoteReference w:id="1538"/>
      </w:r>
      <w:r>
        <w:rPr>
          <w:rFonts w:ascii="IRNazanin" w:hAnsi="IRNazanin" w:eastAsia="IRNazanin"/>
          <w:color w:val="111111"/>
          <w:sz w:val="28"/>
          <w:sz w:val="28"/>
          <w:szCs w:val="28"/>
          <w:rtl w:val="true"/>
          <w:lang w:bidi="fa-IR"/>
        </w:rPr>
        <w:t>در كوفه كه،موسى از اين دو اجل كدام به سر برد؟و من ساز حج مى كردم،گفتم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ندانم،و لكن به مكّه خواهم شد از حبر امّت بپرسيم يعنى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رفتم و از او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اكثرهما و اطيبهما،بيشتر و پاك تر كه پيغامبران خلف وعد </w:t>
      </w:r>
      <w:r>
        <w:rPr>
          <w:rStyle w:val="FootnoteAnchor"/>
          <w:rtl w:val="true"/>
        </w:rPr>
        <w:footnoteReference w:id="1539"/>
      </w: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عراق آمدم </w:t>
      </w:r>
      <w:r>
        <w:rPr>
          <w:rStyle w:val="FootnoteAnchor"/>
          <w:rtl w:val="true"/>
        </w:rPr>
        <w:footnoteReference w:id="1540"/>
      </w:r>
      <w:r>
        <w:rPr>
          <w:rFonts w:ascii="IRNazanin" w:hAnsi="IRNazanin" w:eastAsia="IRNazanin"/>
          <w:color w:val="111111"/>
          <w:sz w:val="28"/>
          <w:sz w:val="28"/>
          <w:szCs w:val="28"/>
          <w:rtl w:val="true"/>
          <w:lang w:bidi="fa-IR"/>
        </w:rPr>
        <w:t>، آن جهود را ديدم،گفتم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چنين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و الّذي انزل التّوراة على </w:t>
      </w:r>
    </w:p>
    <w:p>
      <w:pPr>
        <w:pStyle w:val="BookText"/>
        <w:rPr/>
      </w:pPr>
      <w:r>
        <w:rPr>
          <w:rFonts w:ascii="IRNazanin" w:hAnsi="IRNazanin" w:eastAsia="IRNazanin"/>
          <w:color w:val="111111"/>
          <w:sz w:val="28"/>
          <w:sz w:val="28"/>
          <w:szCs w:val="28"/>
          <w:rtl w:val="true"/>
          <w:lang w:bidi="fa-IR"/>
        </w:rPr>
        <w:t>موسى،راست گفت و به آن خداى كه تورات به موسى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كدام دختر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مهين بود،و روايتى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كهين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ده سال به سر برد،شعيب دختر با او داد،ده سال ديگر بر شعيب مقام كرد،بيست سال بر او بماند،آنگه دستورى خواست تا با مصر شود به زيارت مادر </w:t>
      </w:r>
      <w:r>
        <w:rPr>
          <w:rStyle w:val="FootnoteAnchor"/>
          <w:rtl w:val="true"/>
        </w:rPr>
        <w:footnoteReference w:id="1541"/>
      </w:r>
      <w:r>
        <w:rPr>
          <w:rFonts w:ascii="Amiri" w:hAnsi="Amiri" w:eastAsia="Amiri" w:cs="Amiri"/>
          <w:color w:val="111111"/>
          <w:sz w:val="28"/>
          <w:sz w:val="28"/>
          <w:szCs w:val="28"/>
          <w:rtl w:val="true"/>
          <w:lang w:bidi="ar-SA"/>
        </w:rPr>
        <w:t>و خواهر،شعيب دستورى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برخاست و اهل را بر گرفت و </w:t>
      </w:r>
      <w:r>
        <w:rPr>
          <w:rStyle w:val="FootnoteAnchor"/>
          <w:rtl w:val="true"/>
        </w:rPr>
        <w:footnoteReference w:id="1542"/>
      </w:r>
      <w:r>
        <w:rPr>
          <w:rFonts w:ascii="IRNazanin" w:hAnsi="IRNazanin" w:eastAsia="IRNazanin"/>
          <w:color w:val="111111"/>
          <w:sz w:val="28"/>
          <w:sz w:val="28"/>
          <w:szCs w:val="28"/>
          <w:rtl w:val="true"/>
          <w:lang w:bidi="fa-IR"/>
        </w:rPr>
        <w:t xml:space="preserve">مال و گوسپندان </w:t>
      </w:r>
      <w:r>
        <w:rPr>
          <w:rStyle w:val="FootnoteAnchor"/>
          <w:rtl w:val="true"/>
        </w:rPr>
        <w:footnoteReference w:id="1543"/>
      </w:r>
      <w:r>
        <w:rPr>
          <w:rFonts w:ascii="Amiri" w:hAnsi="Amiri" w:eastAsia="Amiri" w:cs="Amiri"/>
          <w:color w:val="111111"/>
          <w:sz w:val="28"/>
          <w:sz w:val="28"/>
          <w:szCs w:val="28"/>
          <w:rtl w:val="true"/>
          <w:lang w:bidi="ar-SA"/>
        </w:rPr>
        <w:t xml:space="preserve">و روى به مصر نهاد و ره راست رها كرد احتراز از ملوك شام،و فصل زمستان بود و اهل او آبستن بود مقرب </w:t>
      </w:r>
      <w:r>
        <w:rPr>
          <w:rStyle w:val="FootnoteAnchor"/>
          <w:rtl w:val="true"/>
        </w:rPr>
        <w:footnoteReference w:id="1544"/>
      </w:r>
      <w:r>
        <w:rPr>
          <w:rFonts w:ascii="IRNazanin" w:hAnsi="IRNazanin" w:eastAsia="IRNazanin"/>
          <w:color w:val="111111"/>
          <w:sz w:val="28"/>
          <w:sz w:val="28"/>
          <w:szCs w:val="28"/>
          <w:rtl w:val="true"/>
          <w:lang w:bidi="fa-IR"/>
        </w:rPr>
        <w:t>، و او تنها در بيابان مى رفت و ره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كه مى رفت با كوه طور افتاد با جانب راست،شبى تاريك بود و سرماى سخت،زن را درد زادن بگرفت،و آتش از آتشزنه فرونيامد </w:t>
      </w:r>
      <w:r>
        <w:rPr>
          <w:rStyle w:val="FootnoteAnchor"/>
          <w:rtl w:val="true"/>
        </w:rPr>
        <w:footnoteReference w:id="1545"/>
      </w:r>
      <w:r>
        <w:rPr>
          <w:rFonts w:ascii="IRNazanin" w:hAnsi="IRNazanin" w:eastAsia="IRNazanin"/>
          <w:color w:val="111111"/>
          <w:sz w:val="28"/>
          <w:sz w:val="28"/>
          <w:szCs w:val="28"/>
          <w:rtl w:val="true"/>
          <w:lang w:bidi="fa-IR"/>
        </w:rPr>
        <w:t>،چنان كه قصّه آن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نگاه كرد به جانب </w:t>
      </w:r>
      <w:r>
        <w:rPr>
          <w:rStyle w:val="FootnoteAnchor"/>
          <w:rtl w:val="true"/>
        </w:rPr>
        <w:footnoteReference w:id="1546"/>
      </w:r>
      <w:r>
        <w:rPr>
          <w:rFonts w:ascii="IRNazanin" w:hAnsi="IRNazanin" w:eastAsia="IRNazanin"/>
          <w:color w:val="111111"/>
          <w:sz w:val="28"/>
          <w:sz w:val="28"/>
          <w:szCs w:val="28"/>
          <w:rtl w:val="true"/>
          <w:lang w:bidi="fa-IR"/>
        </w:rPr>
        <w:t>طور،آتشى ديد،اهلش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كنى </w:t>
      </w:r>
      <w:r>
        <w:rPr>
          <w:rStyle w:val="FootnoteAnchor"/>
          <w:rtl w:val="true"/>
        </w:rPr>
        <w:footnoteReference w:id="1547"/>
      </w:r>
      <w:r>
        <w:rPr>
          <w:rFonts w:ascii="IRNazanin" w:hAnsi="IRNazanin" w:eastAsia="IRNazanin"/>
          <w:color w:val="111111"/>
          <w:sz w:val="28"/>
          <w:sz w:val="28"/>
          <w:szCs w:val="28"/>
          <w:rtl w:val="true"/>
          <w:lang w:bidi="fa-IR"/>
        </w:rPr>
        <w:t>كه من آتشى بديدم تا بروم و خبرى آرم يا پاره اى آتش،و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جَذْوَةٍ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سه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قرائت عاصم است،و به ضمّ و آن قرائت حمزه است،و كسر و آن قرائت باقى 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جذوة،چوبى نيم سوخته باشد،و جمعه جذى،قال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باتت حواطب ليلى يلتمسن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جزل الجذى غير خوّار و لا دعر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لَعَلَّكُمْ تَصْطَلُونَ ،تا همانا شما گرم شوى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أَتٰاهٰا </w:t>
      </w:r>
      <w:r>
        <w:rPr>
          <w:rStyle w:val="FootnoteAnchor"/>
          <w:rtl w:val="true"/>
        </w:rPr>
        <w:footnoteReference w:id="1548"/>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رسيد، نُودِيَ مِنْ شٰاطِئِ الْوٰادِ الْأَيْمَنِ ،ندا كردند او را از جانب راست وادى،يقال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شاطى الوادى و حافة النّهر </w:t>
      </w:r>
      <w:r>
        <w:rPr>
          <w:rStyle w:val="FootnoteAnchor"/>
          <w:rtl w:val="true"/>
        </w:rPr>
        <w:footnoteReference w:id="15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ساحل البحر،و جرف البئر،و شفير القبر،و ناحية البلد،و طرّة الثّوب،و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الْمُبٰارَكَةِ ،در آن جاى مبارك، مِنَ الشَّجَرَةِ ،از درخت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سمره بود،درختى سبز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 بود،و اين آيت دليل است بر آنكه كلام خداى تعالى محدث است،و متكلّم فاعل كلام باشد دون آن كه كلام به او قائم بود،براى آن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 از درخت ندا كردند،و معنى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كلام از درخت شنيد،و تا كلام به درخت قائم نباشد به معنى حلول موسى </w:t>
      </w:r>
      <w:r>
        <w:rPr>
          <w:rStyle w:val="FootnoteAnchor"/>
          <w:rtl w:val="true"/>
        </w:rPr>
        <w:footnoteReference w:id="1550"/>
      </w:r>
      <w:r>
        <w:rPr>
          <w:rFonts w:ascii="IRNazanin" w:hAnsi="IRNazanin" w:eastAsia="IRNazanin"/>
          <w:color w:val="111111"/>
          <w:sz w:val="28"/>
          <w:sz w:val="28"/>
          <w:szCs w:val="28"/>
          <w:rtl w:val="true"/>
          <w:lang w:bidi="fa-IR"/>
        </w:rPr>
        <w:t>نتواند شنيدن،و چون چنين بود كلام كلام درخت بود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خداى موسى درخت بوده باشد،و موسى درخت پرست باشد </w:t>
      </w:r>
      <w:r>
        <w:rPr>
          <w:rStyle w:val="FootnoteAnchor"/>
          <w:rtl w:val="true"/>
        </w:rPr>
        <w:footnoteReference w:id="1551"/>
      </w:r>
      <w:r>
        <w:rPr>
          <w:rFonts w:ascii="IRNazanin" w:hAnsi="IRNazanin" w:eastAsia="IRNazanin"/>
          <w:color w:val="111111"/>
          <w:sz w:val="28"/>
          <w:sz w:val="28"/>
          <w:szCs w:val="28"/>
          <w:rtl w:val="true"/>
          <w:lang w:bidi="fa-IR"/>
        </w:rPr>
        <w:t>،چون اين باطل است بنماند الّا آن كه كلام كلام خداى بود،و درخت محلّ كلام بود،و كلام خداى در او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باشد متكلّم فاعل كلام بود دون آن كه كلام به او قائم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مُوسىٰ تا به آخر آيت،محلّ او رفع است باسناد الفعل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أَلْقِ عَصٰاكَ ،عطف است برآن </w:t>
      </w:r>
      <w:r>
        <w:rPr>
          <w:rStyle w:val="FootnoteAnchor"/>
          <w:rtl w:val="true"/>
        </w:rPr>
        <w:footnoteReference w:id="1552"/>
      </w:r>
      <w:r>
        <w:rPr>
          <w:rFonts w:ascii="IRNazanin" w:hAnsi="IRNazanin" w:eastAsia="IRNazanin"/>
          <w:color w:val="111111"/>
          <w:sz w:val="28"/>
          <w:sz w:val="28"/>
          <w:szCs w:val="28"/>
          <w:rtl w:val="true"/>
          <w:lang w:bidi="fa-IR"/>
        </w:rPr>
        <w:t>،و محلّ او هم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 ندا كرد خداى تعالى به كلام خود،كلامى كه در درخت آفريد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خداى جهانيانم،و نيز ندا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بيفگن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،اين جا محذوفى هست،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فالقاها فصارت حيّة،موسى عصا بيفگند </w:t>
      </w:r>
      <w:r>
        <w:rPr>
          <w:rStyle w:val="FootnoteAnchor"/>
          <w:rtl w:val="true"/>
        </w:rPr>
        <w:footnoteReference w:id="1553"/>
      </w:r>
      <w:r>
        <w:rPr>
          <w:rFonts w:ascii="IRNazanin" w:hAnsi="IRNazanin" w:eastAsia="IRNazanin"/>
          <w:color w:val="111111"/>
          <w:sz w:val="28"/>
          <w:sz w:val="28"/>
          <w:szCs w:val="28"/>
          <w:rtl w:val="true"/>
          <w:lang w:bidi="fa-IR"/>
        </w:rPr>
        <w:t>مارى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عصا ديد </w:t>
      </w:r>
      <w:r>
        <w:rPr>
          <w:rStyle w:val="FootnoteAnchor"/>
          <w:rtl w:val="true"/>
        </w:rPr>
        <w:footnoteReference w:id="1554"/>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گشته مى جنبيد و مى رفت پنداشتى مارى است خرد سريع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مُدْبِراً ،پشت بر كرد </w:t>
      </w:r>
      <w:r>
        <w:rPr>
          <w:rStyle w:val="FootnoteAnchor"/>
          <w:rtl w:val="true"/>
        </w:rPr>
        <w:footnoteReference w:id="1555"/>
      </w:r>
      <w:r>
        <w:rPr>
          <w:rFonts w:ascii="Amiri" w:hAnsi="Amiri" w:eastAsia="Amiri" w:cs="Amiri"/>
          <w:color w:val="111111"/>
          <w:sz w:val="28"/>
          <w:sz w:val="28"/>
          <w:szCs w:val="28"/>
          <w:rtl w:val="true"/>
          <w:lang w:bidi="ar-SA"/>
        </w:rPr>
        <w:t xml:space="preserve">و روى به هزيمت نهاد </w:t>
      </w:r>
      <w:r>
        <w:rPr>
          <w:rStyle w:val="FootnoteAnchor"/>
          <w:rtl w:val="true"/>
        </w:rPr>
        <w:footnoteReference w:id="1556"/>
      </w:r>
      <w:r>
        <w:rPr>
          <w:rFonts w:ascii="Amiri" w:hAnsi="Amiri" w:eastAsia="Amiri" w:cs="Amiri"/>
          <w:color w:val="111111"/>
          <w:sz w:val="28"/>
          <w:sz w:val="28"/>
          <w:szCs w:val="28"/>
          <w:rtl w:val="true"/>
          <w:lang w:bidi="ar-SA"/>
        </w:rPr>
        <w:t xml:space="preserve">و بازنايستاد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أَقْبِلْ ،هم از جملۀ كلام و خطاب خداى است با </w:t>
      </w:r>
      <w:r>
        <w:rPr>
          <w:rStyle w:val="FootnoteAnchor"/>
          <w:rtl w:val="true"/>
        </w:rPr>
        <w:footnoteReference w:id="1558"/>
      </w:r>
      <w:r>
        <w:rPr>
          <w:rFonts w:ascii="Amiri" w:hAnsi="Amiri" w:eastAsia="Amiri" w:cs="Amiri"/>
          <w:color w:val="111111"/>
          <w:sz w:val="28"/>
          <w:sz w:val="28"/>
          <w:szCs w:val="28"/>
          <w:rtl w:val="true"/>
          <w:lang w:bidi="ar-SA"/>
        </w:rPr>
        <w:t xml:space="preserve">موسى كه از درخت </w:t>
      </w:r>
      <w:r>
        <w:rPr>
          <w:rStyle w:val="FootnoteAnchor"/>
          <w:rtl w:val="true"/>
        </w:rPr>
        <w:footnoteReference w:id="1559"/>
      </w:r>
      <w:r>
        <w:rPr>
          <w:rFonts w:ascii="Amiri" w:hAnsi="Amiri" w:eastAsia="Amiri" w:cs="Amiri"/>
          <w:color w:val="111111"/>
          <w:sz w:val="28"/>
          <w:sz w:val="28"/>
          <w:szCs w:val="28"/>
          <w:rtl w:val="true"/>
          <w:lang w:bidi="ar-SA"/>
        </w:rPr>
        <w:t>ندا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موسى روى فراكن </w:t>
      </w:r>
      <w:r>
        <w:rPr>
          <w:rStyle w:val="FootnoteAnchor"/>
          <w:rtl w:val="true"/>
        </w:rPr>
        <w:footnoteReference w:id="1560"/>
      </w:r>
      <w:r>
        <w:rPr>
          <w:rFonts w:ascii="Amiri" w:hAnsi="Amiri" w:eastAsia="Amiri" w:cs="Amiri"/>
          <w:color w:val="111111"/>
          <w:sz w:val="28"/>
          <w:sz w:val="28"/>
          <w:szCs w:val="28"/>
          <w:rtl w:val="true"/>
          <w:lang w:bidi="ar-SA"/>
        </w:rPr>
        <w:t>و مترس كه تو از جمله ايمنانى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اُسْلُكْ يَدَكَ فِي جَيْبِكَ ،و دست در گريبان كن تا بيرون آيد سپيد بى بدى، </w:t>
      </w:r>
    </w:p>
    <w:p>
      <w:pPr>
        <w:pStyle w:val="BookText"/>
        <w:rPr/>
      </w:pPr>
      <w:r>
        <w:rPr>
          <w:rFonts w:ascii="Amiri" w:hAnsi="Amiri" w:eastAsia="Amiri" w:cs="Amiri"/>
          <w:color w:val="111111"/>
          <w:sz w:val="28"/>
          <w:sz w:val="28"/>
          <w:szCs w:val="28"/>
          <w:rtl w:val="true"/>
          <w:lang w:bidi="ar-SA"/>
        </w:rPr>
        <w:t>يعنى بى برصى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إِلَيْكَ جَنٰاحَكَ مِنَ الرَّهْبِ ،حفص عن 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الرّهب،به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كوفيان و شاميان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الرّهب 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w:t>
      </w:r>
      <w:r>
        <w:rPr>
          <w:rStyle w:val="FootnoteAnchor"/>
          <w:rtl w:val="true"/>
        </w:rPr>
        <w:footnoteReference w:id="1561"/>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هر سه لغت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چون دست تو </w:t>
      </w:r>
      <w:r>
        <w:rPr>
          <w:rStyle w:val="FootnoteAnchor"/>
          <w:rtl w:val="true"/>
        </w:rPr>
        <w:footnoteReference w:id="1562"/>
      </w:r>
      <w:r>
        <w:rPr>
          <w:rFonts w:ascii="IRNazanin" w:hAnsi="IRNazanin" w:eastAsia="IRNazanin"/>
          <w:color w:val="111111"/>
          <w:sz w:val="28"/>
          <w:sz w:val="28"/>
          <w:szCs w:val="28"/>
          <w:rtl w:val="true"/>
          <w:lang w:bidi="fa-IR"/>
        </w:rPr>
        <w:t xml:space="preserve">سپيد از گريبان بيرون آرى،تو را خوفى در دل </w:t>
      </w:r>
      <w:r>
        <w:rPr>
          <w:rStyle w:val="FootnoteAnchor"/>
          <w:rtl w:val="true"/>
        </w:rPr>
        <w:footnoteReference w:id="1563"/>
      </w:r>
      <w:r>
        <w:rPr>
          <w:rFonts w:ascii="IRNazanin" w:hAnsi="IRNazanin" w:eastAsia="IRNazanin"/>
          <w:color w:val="111111"/>
          <w:sz w:val="28"/>
          <w:sz w:val="28"/>
          <w:szCs w:val="28"/>
          <w:rtl w:val="true"/>
          <w:lang w:bidi="fa-IR"/>
        </w:rPr>
        <w:t>آيد چنان كه در باب عصا گفت،دست دگرباره با گريبان بر تا با حال خود شود تا خوفت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چون تو را خوفى در دل آيد،دست بر دل نه تا خوفت ساكن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كنايت است از تسكين خوف،اى سكن روعك و اخفض عليك جأشك </w:t>
      </w:r>
      <w:r>
        <w:rPr>
          <w:rStyle w:val="FootnoteAnchor"/>
          <w:rtl w:val="true"/>
        </w:rPr>
        <w:footnoteReference w:id="1564"/>
      </w:r>
      <w:r>
        <w:rPr>
          <w:rFonts w:ascii="Amiri" w:hAnsi="Amiri" w:eastAsia="Amiri" w:cs="Amiri"/>
          <w:color w:val="111111"/>
          <w:sz w:val="28"/>
          <w:sz w:val="28"/>
          <w:szCs w:val="28"/>
          <w:rtl w:val="true"/>
          <w:lang w:bidi="ar-SA"/>
        </w:rPr>
        <w:t>،براى آن كه خائف مضطرب دل باشد،و ضمّ جناح كنايت باشد از سكون،و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ارفق بهما،و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Style w:val="FootnoteAnchor"/>
          <w:rtl w:val="true"/>
        </w:rPr>
        <w:footnoteReference w:id="1566"/>
      </w:r>
      <w:r>
        <w:rPr>
          <w:rFonts w:ascii="IRNazanin" w:hAnsi="IRNazanin" w:eastAsia="IRNazanin"/>
          <w:color w:val="111111"/>
          <w:sz w:val="28"/>
          <w:sz w:val="28"/>
          <w:szCs w:val="28"/>
          <w:rtl w:val="true"/>
          <w:lang w:bidi="fa-IR"/>
        </w:rPr>
        <w:t>،و معنى آن كه خود را به دست فروگير و خود را ساكن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جناح،عصا است،و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حمير،آستين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اصمعي گفت اعرابى را ديدم كه يكى را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اعطني ممّا في رهبك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آستين،يعنى دست از آستين بيرون آر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عصا به دست گرفتى دست در آستين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فَذٰانِكَ بُرْهٰانٰانِ ،عامۀ قرّاء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فذانّك برهانان،به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لغت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او چهار لغت </w:t>
      </w:r>
      <w:r>
        <w:rPr>
          <w:rStyle w:val="FootnoteAnchor"/>
          <w:rtl w:val="true"/>
        </w:rPr>
        <w:footnoteReference w:id="1567"/>
      </w:r>
      <w:r>
        <w:rPr>
          <w:rFonts w:ascii="IRNazanin" w:hAnsi="IRNazanin" w:eastAsia="IRNazanin"/>
          <w:color w:val="111111"/>
          <w:sz w:val="28"/>
          <w:sz w:val="28"/>
          <w:szCs w:val="28"/>
          <w:rtl w:val="true"/>
          <w:lang w:bidi="fa-IR"/>
        </w:rPr>
        <w:t xml:space="preserve">گفته اند،يكى آن كه تشديد براى تأكيد كرد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تثنيۀ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مشدّد تثنيه </w:t>
      </w:r>
    </w:p>
    <w:p>
      <w:pPr>
        <w:pStyle w:val="BookText"/>
        <w:rPr/>
      </w:pP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 xml:space="preserve">]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تشديد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ساقطه بدل است </w:t>
      </w:r>
      <w:r>
        <w:rPr>
          <w:rStyle w:val="FootnoteAnchor"/>
          <w:rtl w:val="true"/>
        </w:rPr>
        <w:footnoteReference w:id="1569"/>
      </w:r>
      <w:r>
        <w:rPr>
          <w:rFonts w:ascii="Amiri" w:hAnsi="Amiri" w:eastAsia="Amiri" w:cs="Amiri"/>
          <w:color w:val="111111"/>
          <w:sz w:val="28"/>
          <w:sz w:val="28"/>
          <w:szCs w:val="28"/>
          <w:rtl w:val="true"/>
          <w:lang w:bidi="ar-SA"/>
        </w:rPr>
        <w:t xml:space="preserve">براى آن كه ذاكى </w:t>
      </w:r>
      <w:r>
        <w:rPr>
          <w:rStyle w:val="FootnoteAnchor"/>
          <w:rtl w:val="true"/>
        </w:rPr>
        <w:footnoteReference w:id="1570"/>
      </w:r>
      <w:r>
        <w:rPr>
          <w:rFonts w:ascii="IRNazanin" w:hAnsi="IRNazanin" w:eastAsia="IRNazanin"/>
          <w:color w:val="111111"/>
          <w:sz w:val="28"/>
          <w:sz w:val="28"/>
          <w:szCs w:val="28"/>
          <w:rtl w:val="true"/>
          <w:lang w:bidi="fa-IR"/>
        </w:rPr>
        <w:t>اسم واحد است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هست،و براى تثنيه الفى دگر بايد ممكن نشد،براى آن كه جمع دو ساكن </w:t>
      </w:r>
      <w:r>
        <w:rPr>
          <w:rStyle w:val="FootnoteAnchor"/>
          <w:rtl w:val="true"/>
        </w:rPr>
        <w:footnoteReference w:id="1571"/>
      </w:r>
      <w:r>
        <w:rPr>
          <w:rFonts w:ascii="Amiri" w:hAnsi="Amiri" w:eastAsia="Amiri" w:cs="Amiri"/>
          <w:color w:val="111111"/>
          <w:sz w:val="28"/>
          <w:sz w:val="28"/>
          <w:szCs w:val="28"/>
          <w:rtl w:val="true"/>
          <w:lang w:bidi="ar-SA"/>
        </w:rPr>
        <w:t>بودى على غير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مشدّد بكردند تا بدل ساقطه اى باشد تشديد او،و اين نيز جمع ساكنين باشد و لكن على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تشديد براى آن آوردند تا فرق باشد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اضافت بيوفتد و ميان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 به اضافت بنيوفتد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فرق باشد ميان تثنيۀ اسم متمكّن </w:t>
      </w:r>
      <w:r>
        <w:rPr>
          <w:rStyle w:val="FootnoteAnchor"/>
          <w:rtl w:val="true"/>
        </w:rPr>
        <w:footnoteReference w:id="1573"/>
      </w:r>
      <w:r>
        <w:rPr>
          <w:rFonts w:ascii="Amiri" w:hAnsi="Amiri" w:eastAsia="Amiri" w:cs="Amiri"/>
          <w:color w:val="111111"/>
          <w:sz w:val="28"/>
          <w:sz w:val="28"/>
          <w:szCs w:val="28"/>
          <w:rtl w:val="true"/>
          <w:lang w:bidi="ar-SA"/>
        </w:rPr>
        <w:t xml:space="preserve">و اسم نامتمكّن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در قرآن مشدّد نيست مگر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دانم </w:t>
      </w:r>
      <w:r>
        <w:rPr>
          <w:rStyle w:val="FootnoteAnchor"/>
          <w:rtl w:val="true"/>
        </w:rPr>
        <w:footnoteReference w:id="1575"/>
      </w:r>
      <w:r>
        <w:rPr>
          <w:rFonts w:ascii="Amiri" w:hAnsi="Amiri" w:eastAsia="Amiri" w:cs="Amiri"/>
          <w:color w:val="111111"/>
          <w:sz w:val="28"/>
          <w:sz w:val="28"/>
          <w:szCs w:val="28"/>
          <w:rtl w:val="true"/>
          <w:lang w:bidi="ar-SA"/>
        </w:rPr>
        <w:t xml:space="preserve">كه اين تشديد براى قلّت حروف آوردند،امّا اشارت در او به آن </w:t>
      </w:r>
      <w:r>
        <w:rPr>
          <w:rStyle w:val="FootnoteAnchor"/>
          <w:rtl w:val="true"/>
        </w:rPr>
        <w:footnoteReference w:id="1576"/>
      </w:r>
      <w:r>
        <w:rPr>
          <w:rFonts w:ascii="IRNazanin" w:hAnsi="IRNazanin" w:eastAsia="IRNazanin"/>
          <w:color w:val="111111"/>
          <w:sz w:val="28"/>
          <w:sz w:val="28"/>
          <w:szCs w:val="28"/>
          <w:rtl w:val="true"/>
          <w:lang w:bidi="fa-IR"/>
        </w:rPr>
        <w:t>دو معجز است كه در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عصا و يكى يد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معجز تو را دو حجّت است به فرعون و قوم او كه ايشان گروهى اند فاسق كافر خارج از فرمان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مِنْهُمْ نَفْساً ،من از ايشان يكى را كشته ام،يعنى قبطى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فَأَخٰافُ أَنْ يَقْتُلُونِ ،مى ترسم كه مرا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أَخِي هٰارُونُ ،و برادر من كه هارون است از من فصيح زبان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مَعِي رِدْءاً ،بفرست او را تا با من يار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 و ياور </w:t>
      </w:r>
      <w:r>
        <w:rPr>
          <w:rStyle w:val="FootnoteAnchor"/>
          <w:rtl w:val="true"/>
        </w:rPr>
        <w:footnoteReference w:id="1577"/>
      </w:r>
      <w:r>
        <w:rPr>
          <w:rFonts w:ascii="Amiri" w:hAnsi="Amiri" w:eastAsia="Amiri" w:cs="Amiri"/>
          <w:color w:val="111111"/>
          <w:sz w:val="28"/>
          <w:sz w:val="28"/>
          <w:szCs w:val="28"/>
          <w:rtl w:val="true"/>
          <w:lang w:bidi="ar-SA"/>
        </w:rPr>
        <w:t>باشد،يقال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اردأه </w:t>
      </w:r>
      <w:r>
        <w:rPr>
          <w:rStyle w:val="FootnoteAnchor"/>
          <w:rtl w:val="true"/>
        </w:rPr>
        <w:footnoteReference w:id="1578"/>
      </w:r>
      <w:r>
        <w:rPr>
          <w:rFonts w:ascii="Amiri" w:hAnsi="Amiri" w:eastAsia="Amiri" w:cs="Amiri"/>
          <w:color w:val="111111"/>
          <w:sz w:val="28"/>
          <w:sz w:val="28"/>
          <w:szCs w:val="28"/>
          <w:rtl w:val="true"/>
          <w:lang w:bidi="ar-SA"/>
        </w:rPr>
        <w:t>اذا اعانه،و نصب او بر حال است از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به تخفيف همز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يُصَدِّقُنِي ،تا مرا به راست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عامّۀ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براساس </w:t>
      </w:r>
    </w:p>
    <w:p>
      <w:pPr>
        <w:pStyle w:val="BookText"/>
        <w:rPr/>
      </w:pPr>
      <w:r>
        <w:rPr>
          <w:rFonts w:ascii="IRNazanin" w:hAnsi="IRNazanin" w:eastAsia="IRNazanin"/>
          <w:color w:val="111111"/>
          <w:sz w:val="28"/>
          <w:sz w:val="28"/>
          <w:szCs w:val="28"/>
          <w:rtl w:val="true"/>
          <w:lang w:bidi="fa-IR"/>
        </w:rPr>
        <w:t xml:space="preserve">جواب امر </w:t>
      </w:r>
      <w:r>
        <w:rPr>
          <w:rStyle w:val="FootnoteAnchor"/>
          <w:rtl w:val="true"/>
        </w:rPr>
        <w:footnoteReference w:id="1580"/>
      </w:r>
      <w:r>
        <w:rPr>
          <w:rFonts w:ascii="IRNazanin" w:hAnsi="IRNazanin" w:eastAsia="IRNazanin"/>
          <w:color w:val="111111"/>
          <w:sz w:val="28"/>
          <w:sz w:val="28"/>
          <w:szCs w:val="28"/>
          <w:rtl w:val="true"/>
          <w:lang w:bidi="fa-IR"/>
        </w:rPr>
        <w:t>،مگر حمزه و عاصم كه ايشان مرفوع خواندند به آن كه در جاى حال باشد، اى مصدّقا لي،و 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تَمْنُنْ تَسْتَكْثِرُ </w:t>
      </w:r>
      <w:r>
        <w:rPr>
          <w:rStyle w:val="FootnoteAnchor"/>
          <w:rtl w:val="true"/>
        </w:rPr>
        <w:footnoteReference w:id="1581"/>
      </w:r>
      <w:r>
        <w:rPr>
          <w:rFonts w:ascii="Amiri" w:hAnsi="Amiri" w:eastAsia="Amiri" w:cs="Amiri"/>
          <w:color w:val="111111"/>
          <w:sz w:val="28"/>
          <w:sz w:val="28"/>
          <w:szCs w:val="28"/>
          <w:rtl w:val="true"/>
          <w:lang w:bidi="ar-SA"/>
        </w:rPr>
        <w:t>،به جزم و رفع،و نظير رفع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عَلَيْنٰا مٰائِدَةً مِنَ السَّمٰاءِ تَكُونُ</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،و اين در جاى صفت باشد،اى مائدة كائنة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أَنْ يُكَذِّبُونِ ،كه من مى ترسم كه ايشان مرا به دروغ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اين دعا به اجابت مقرون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سَنَشُدُّ عَضُدَكَ بِأَخِيكَ ، ما دست تو قوى</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 به برادرت،و هارون در اين وقت به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 لَكُمٰا سُلْطٰاناً ،و شما را حجّتى و برهانى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يَصِلُونَ إِلَيْكُمٰا بِآيٰاتِنٰا ،كه ايشان به شما نرسند به آيات و بيّنات و معجزات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وَ مَنِ اتَّبَعَكُمَا الْغٰالِبُونَ ، شما و اتباع شما غالب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جٰاءَهُمْ مُوسىٰ بِآيٰاتِنٰا بَيِّنٰاتٍ ،چون موسى به ايشان آمد با آيات ما،و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را باشد و روا بود كه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باشد،و مراد به آيات معجزات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است،يعنى در آن حال كه روشن و ظاهر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هٰذٰا إِلاّٰ سِحْرٌ مُفْتَرىً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اين كه تو آورده اى الّا جادوى فروبافته </w:t>
      </w:r>
      <w:r>
        <w:rPr>
          <w:rStyle w:val="FootnoteAnchor"/>
          <w:rtl w:val="true"/>
        </w:rPr>
        <w:footnoteReference w:id="1584"/>
      </w:r>
      <w:r>
        <w:rPr>
          <w:rFonts w:ascii="IRNazanin" w:hAnsi="IRNazanin" w:eastAsia="IRNazanin"/>
          <w:color w:val="111111"/>
          <w:sz w:val="28"/>
          <w:sz w:val="28"/>
          <w:szCs w:val="28"/>
          <w:rtl w:val="true"/>
          <w:lang w:bidi="fa-IR"/>
        </w:rPr>
        <w:t>نكو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سَمِعْنٰا بِهٰذٰا فِي آبٰائِنَا الْأَوَّلِينَ ،ما اين كه تو مى گوى در پدران اوّل خود نشنيده ايم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جواب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أَعْلَمُ ،خداى من داناتر است به آن كس كه او حق و بيانى </w:t>
      </w:r>
      <w:r>
        <w:rPr>
          <w:rStyle w:val="FootnoteAnchor"/>
          <w:rtl w:val="true"/>
        </w:rPr>
        <w:footnoteReference w:id="1586"/>
      </w:r>
      <w:r>
        <w:rPr>
          <w:rFonts w:ascii="Amiri" w:hAnsi="Amiri" w:eastAsia="Amiri" w:cs="Amiri"/>
          <w:color w:val="111111"/>
          <w:sz w:val="28"/>
          <w:sz w:val="28"/>
          <w:szCs w:val="28"/>
          <w:rtl w:val="true"/>
          <w:lang w:bidi="ar-SA"/>
        </w:rPr>
        <w:t>آورده است از نزديك او يعنى او خود را 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نخواندند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،و در مصاحف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تَكُونُ لَهُ عٰاقِبَةُ الدّٰارِ ،و نيز عالم تر است كه عاقبت و سرانجام سراى آخرت به ثواب و نعيم كه را خواهد بودن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خواندند،براى آن كه فعل متقدّم </w:t>
      </w:r>
      <w:r>
        <w:rPr>
          <w:rStyle w:val="FootnoteAnchor"/>
          <w:rtl w:val="true"/>
        </w:rPr>
        <w:footnoteReference w:id="1587"/>
      </w:r>
      <w:r>
        <w:rPr>
          <w:rFonts w:ascii="IRNazanin" w:hAnsi="IRNazanin" w:eastAsia="IRNazanin"/>
          <w:color w:val="111111"/>
          <w:sz w:val="28"/>
          <w:sz w:val="28"/>
          <w:szCs w:val="28"/>
          <w:rtl w:val="true"/>
          <w:lang w:bidi="fa-IR"/>
        </w:rPr>
        <w:t xml:space="preserve">است،و باقى قرّاء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تأنيث لكون الاسم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يُفْلِحُ الظّٰالِمُونَ ،ضمير در آيت </w:t>
      </w:r>
      <w:r>
        <w:rPr>
          <w:rStyle w:val="FootnoteAnchor"/>
          <w:rtl w:val="true"/>
        </w:rPr>
        <w:footnoteReference w:id="1588"/>
      </w:r>
      <w:r>
        <w:rPr>
          <w:rFonts w:ascii="IRNazanin" w:hAnsi="IRNazanin" w:eastAsia="IRNazanin"/>
          <w:color w:val="111111"/>
          <w:sz w:val="28"/>
          <w:sz w:val="28"/>
          <w:szCs w:val="28"/>
          <w:rtl w:val="true"/>
          <w:lang w:bidi="fa-IR"/>
        </w:rPr>
        <w:t>شأن و كار راست،يعنى شأن و كار چنين آمد كه ظالمان و ستمكاران فلاح و ظفر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فِرْعَوْنُ ،حق تعالى حكايت آن كرد كه فرعون گفت عند اين حال گفت </w:t>
      </w:r>
      <w:r>
        <w:rPr>
          <w:rStyle w:val="FootnoteAnchor"/>
          <w:rtl w:val="true"/>
        </w:rPr>
        <w:footnoteReference w:id="1589"/>
      </w:r>
      <w:r>
        <w:rPr>
          <w:rFonts w:ascii="Amiri" w:hAnsi="Amiri" w:eastAsia="Amiri" w:cs="Amiri"/>
          <w:color w:val="111111"/>
          <w:sz w:val="28"/>
          <w:sz w:val="28"/>
          <w:szCs w:val="28"/>
          <w:rtl w:val="true"/>
          <w:lang w:bidi="ar-SA"/>
        </w:rPr>
        <w:t>قوم خود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اعيان و 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نمى دانم خدايى شما را جز خويشتن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فَأَوْقِدْ لِي يٰا هٰامٰانُ عَلَى الطِّينِ ،اى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هامان وزير او بود،آتش بر افروز براى من بر گل،يعنى براى من خشت پخته كن و آجر ساز،گفتند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خشت پخته ساخت فرعون بود و كوشك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لِي صَرْحاً ،و براى من كوشكى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أَطَّلِعُ إِلىٰ إِلٰهِ مُوسىٰ ،تا باشد كه من از آن كوشك بر خداى موسى مطّلع بباشم و به او فرونگرم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لَأَظُنُّهُ مِنَ الْكٰاذِبِينَ ،چه من </w:t>
      </w:r>
      <w:r>
        <w:rPr>
          <w:rStyle w:val="FootnoteAnchor"/>
          <w:rtl w:val="true"/>
        </w:rPr>
        <w:footnoteReference w:id="1590"/>
      </w:r>
      <w:r>
        <w:rPr>
          <w:rFonts w:ascii="IRNazanin" w:hAnsi="IRNazanin" w:eastAsia="IRNazanin"/>
          <w:color w:val="111111"/>
          <w:sz w:val="28"/>
          <w:sz w:val="28"/>
          <w:szCs w:val="28"/>
          <w:rtl w:val="true"/>
          <w:lang w:bidi="fa-IR"/>
        </w:rPr>
        <w:t xml:space="preserve">مى پندارم كه او دروغ مى گويد در اين كه مى گويد </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پيغامبرم و مرا خدايى هست كه مرا به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فرعون وزيرش را هامان </w:t>
      </w:r>
      <w:r>
        <w:rPr>
          <w:rStyle w:val="FootnoteAnchor"/>
          <w:rtl w:val="true"/>
        </w:rPr>
        <w:footnoteReference w:id="1592"/>
      </w:r>
      <w:r>
        <w:rPr>
          <w:rFonts w:ascii="Amiri" w:hAnsi="Amiri" w:eastAsia="Amiri" w:cs="Amiri"/>
          <w:color w:val="111111"/>
          <w:sz w:val="28"/>
          <w:sz w:val="28"/>
          <w:szCs w:val="28"/>
          <w:rtl w:val="true"/>
          <w:lang w:bidi="ar-SA"/>
        </w:rPr>
        <w:t xml:space="preserve">فرمود تا كوشك </w:t>
      </w:r>
      <w:r>
        <w:rPr>
          <w:rStyle w:val="FootnoteAnchor"/>
          <w:rtl w:val="true"/>
        </w:rPr>
        <w:footnoteReference w:id="1593"/>
      </w:r>
      <w:r>
        <w:rPr>
          <w:rFonts w:ascii="IRNazanin" w:hAnsi="IRNazanin" w:eastAsia="IRNazanin"/>
          <w:color w:val="111111"/>
          <w:sz w:val="28"/>
          <w:sz w:val="28"/>
          <w:szCs w:val="28"/>
          <w:rtl w:val="true"/>
          <w:lang w:bidi="fa-IR"/>
        </w:rPr>
        <w:t xml:space="preserve">بنا كند،او پنجاه هزار مرد بنّا را و استادان صنعت بنا را و درودگرى </w:t>
      </w:r>
      <w:r>
        <w:rPr>
          <w:rStyle w:val="FootnoteAnchor"/>
          <w:rtl w:val="true"/>
        </w:rPr>
        <w:footnoteReference w:id="1594"/>
      </w:r>
      <w:r>
        <w:rPr>
          <w:rFonts w:ascii="IRNazanin" w:hAnsi="IRNazanin" w:eastAsia="IRNazanin"/>
          <w:color w:val="111111"/>
          <w:sz w:val="28"/>
          <w:sz w:val="28"/>
          <w:szCs w:val="28"/>
          <w:rtl w:val="true"/>
          <w:lang w:bidi="fa-IR"/>
        </w:rPr>
        <w:t xml:space="preserve">و كاريگرى </w:t>
      </w:r>
      <w:r>
        <w:rPr>
          <w:rStyle w:val="FootnoteAnchor"/>
          <w:rtl w:val="true"/>
        </w:rPr>
        <w:footnoteReference w:id="1595"/>
      </w:r>
      <w:r>
        <w:rPr>
          <w:rFonts w:ascii="IRNazanin" w:hAnsi="IRNazanin" w:eastAsia="IRNazanin"/>
          <w:color w:val="111111"/>
          <w:sz w:val="28"/>
          <w:sz w:val="28"/>
          <w:szCs w:val="28"/>
          <w:rtl w:val="true"/>
          <w:lang w:bidi="fa-IR"/>
        </w:rPr>
        <w:t xml:space="preserve">را و آهنگرى </w:t>
      </w:r>
      <w:r>
        <w:rPr>
          <w:rStyle w:val="FootnoteAnchor"/>
          <w:rtl w:val="true"/>
        </w:rPr>
        <w:footnoteReference w:id="1596"/>
      </w:r>
      <w:r>
        <w:rPr>
          <w:rFonts w:ascii="IRNazanin" w:hAnsi="IRNazanin" w:eastAsia="IRNazanin"/>
          <w:color w:val="111111"/>
          <w:sz w:val="28"/>
          <w:sz w:val="28"/>
          <w:szCs w:val="28"/>
          <w:rtl w:val="true"/>
          <w:lang w:bidi="fa-IR"/>
        </w:rPr>
        <w:t>را جمع كرد جز مزدوران و اتباع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بنا بكردند و چندانى در هوا بيفراشتند </w:t>
      </w:r>
      <w:r>
        <w:rPr>
          <w:rStyle w:val="FootnoteAnchor"/>
          <w:rtl w:val="true"/>
        </w:rPr>
        <w:footnoteReference w:id="1597"/>
      </w:r>
      <w:r>
        <w:rPr>
          <w:rFonts w:ascii="IRNazanin" w:hAnsi="IRNazanin" w:eastAsia="IRNazanin"/>
          <w:color w:val="111111"/>
          <w:sz w:val="28"/>
          <w:sz w:val="28"/>
          <w:szCs w:val="28"/>
          <w:rtl w:val="true"/>
          <w:lang w:bidi="fa-IR"/>
        </w:rPr>
        <w:t xml:space="preserve">كه ممكن بود،چنان كه در كلّ زمين از آن رفيع تر بنايى </w:t>
      </w:r>
      <w:r>
        <w:rPr>
          <w:rStyle w:val="FootnoteAnchor"/>
          <w:rtl w:val="true"/>
        </w:rPr>
        <w:footnoteReference w:id="1598"/>
      </w:r>
      <w:r>
        <w:rPr>
          <w:rFonts w:ascii="IRNazanin" w:hAnsi="IRNazanin" w:eastAsia="IRNazanin"/>
          <w:color w:val="111111"/>
          <w:sz w:val="28"/>
          <w:sz w:val="28"/>
          <w:szCs w:val="28"/>
          <w:rtl w:val="true"/>
          <w:lang w:bidi="fa-IR"/>
        </w:rPr>
        <w:t>نبود،و چنان ساختند كه مرد سوار بر او تواند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شدند،فرعون بيامد و برآن رفت و تير در كمان نهاد و بينداخت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امتحان و فتنۀ او تير خون آلود بازگشت،او گمان برد كه خصم 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شدم از خداى موسى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جبريل را بفرستاد تا پرى بر او </w:t>
      </w:r>
      <w:r>
        <w:rPr>
          <w:rStyle w:val="FootnoteAnchor"/>
          <w:rtl w:val="true"/>
        </w:rPr>
        <w:footnoteReference w:id="1599"/>
      </w:r>
      <w:r>
        <w:rPr>
          <w:rFonts w:ascii="IRNazanin" w:hAnsi="IRNazanin" w:eastAsia="IRNazanin"/>
          <w:color w:val="111111"/>
          <w:sz w:val="28"/>
          <w:sz w:val="28"/>
          <w:szCs w:val="28"/>
          <w:rtl w:val="true"/>
          <w:lang w:bidi="fa-IR"/>
        </w:rPr>
        <w:t>زد،و آن را سه پاره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پاره از </w:t>
      </w:r>
    </w:p>
    <w:p>
      <w:pPr>
        <w:pStyle w:val="BookText"/>
        <w:rPr/>
      </w:pPr>
      <w:r>
        <w:rPr>
          <w:rFonts w:ascii="IRNazanin" w:hAnsi="IRNazanin" w:eastAsia="IRNazanin"/>
          <w:color w:val="111111"/>
          <w:sz w:val="28"/>
          <w:sz w:val="28"/>
          <w:szCs w:val="28"/>
          <w:rtl w:val="true"/>
          <w:lang w:bidi="fa-IR"/>
        </w:rPr>
        <w:t xml:space="preserve">او به لشكرگاه </w:t>
      </w:r>
      <w:r>
        <w:rPr>
          <w:rStyle w:val="FootnoteAnchor"/>
          <w:rtl w:val="true"/>
        </w:rPr>
        <w:footnoteReference w:id="1600"/>
      </w:r>
      <w:r>
        <w:rPr>
          <w:rFonts w:ascii="IRNazanin" w:hAnsi="IRNazanin" w:eastAsia="IRNazanin"/>
          <w:color w:val="111111"/>
          <w:sz w:val="28"/>
          <w:sz w:val="28"/>
          <w:szCs w:val="28"/>
          <w:rtl w:val="true"/>
          <w:lang w:bidi="fa-IR"/>
        </w:rPr>
        <w:t>زد،هزار هزار مرد را بكشت،و يك پاره از او در دريا ريخت،و يك پاره به مغرب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كه در آن كوشك عملى </w:t>
      </w:r>
      <w:r>
        <w:rPr>
          <w:rStyle w:val="FootnoteAnchor"/>
          <w:rtl w:val="true"/>
        </w:rPr>
        <w:footnoteReference w:id="1601"/>
      </w:r>
      <w:r>
        <w:rPr>
          <w:rFonts w:ascii="Amiri" w:hAnsi="Amiri" w:eastAsia="Amiri" w:cs="Amiri"/>
          <w:color w:val="111111"/>
          <w:sz w:val="28"/>
          <w:sz w:val="28"/>
          <w:szCs w:val="28"/>
          <w:rtl w:val="true"/>
          <w:lang w:bidi="ar-SA"/>
        </w:rPr>
        <w:t xml:space="preserve">كرده بودند كس نماند الّا </w:t>
      </w:r>
      <w:r>
        <w:rPr>
          <w:rStyle w:val="FootnoteAnchor"/>
          <w:rtl w:val="true"/>
        </w:rPr>
        <w:footnoteReference w:id="1602"/>
      </w:r>
      <w:r>
        <w:rPr>
          <w:rFonts w:ascii="Amiri" w:hAnsi="Amiri" w:eastAsia="Amiri" w:cs="Amiri"/>
          <w:color w:val="111111"/>
          <w:sz w:val="28"/>
          <w:sz w:val="28"/>
          <w:szCs w:val="28"/>
          <w:rtl w:val="true"/>
          <w:lang w:bidi="ar-SA"/>
        </w:rPr>
        <w:t>هلاك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اسْتَكْبَرَ هُوَ وَ جُنُودُهُ فِي الْأَرْضِ بِغَيْرِ الْحَقِّ ،آنگه گفت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1603"/>
      </w:r>
      <w:r>
        <w:rPr>
          <w:rFonts w:ascii="IRNazanin" w:hAnsi="IRNazanin" w:eastAsia="IRNazanin"/>
          <w:color w:val="111111"/>
          <w:sz w:val="28"/>
          <w:sz w:val="28"/>
          <w:szCs w:val="28"/>
          <w:rtl w:val="true"/>
          <w:lang w:bidi="fa-IR"/>
        </w:rPr>
        <w:t>و لشكرش در زمين استكبار كردند و ترفّع و بزرگى نمودند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أَنَّهُمْ إِلَيْنٰا لاٰ يُرْجَعُونَ ،و گمان بردند كه ايشان با ما نخواهند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فَأَخَذْنٰاهُ وَ جُنُودَهُ ،ما او را و لشكر او را بگرفتيم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فَنَبَذْنٰاهُمْ فِي الْيَمِّ ، و در دريا انداختيم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دريايى است از وراى مصر،آن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آساف</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گويند،خداى تعالى فرعون را و قوم او را در آنجا غرق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 گفت بر طريق تذكير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كَيْفَ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عٰاقِبَةُ الظّٰالِمِينَ ،بنگر يا محمّد كه عاقبت كار آن ظالمان و كافران كجا </w:t>
      </w:r>
      <w:r>
        <w:rPr>
          <w:rStyle w:val="FootnoteAnchor"/>
          <w:rtl w:val="true"/>
        </w:rPr>
        <w:footnoteReference w:id="1605"/>
      </w:r>
      <w:r>
        <w:rPr>
          <w:rFonts w:ascii="IRNazanin" w:hAnsi="IRNazanin" w:eastAsia="IRNazanin"/>
          <w:color w:val="111111"/>
          <w:sz w:val="28"/>
          <w:sz w:val="28"/>
          <w:szCs w:val="28"/>
          <w:rtl w:val="true"/>
          <w:lang w:bidi="fa-IR"/>
        </w:rPr>
        <w:t>رسيد و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جَعَلْنٰاهُمْ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ايشان را امامانى و پيشوايانى كرديم كه مردمان را با دوزخ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خذلان و تخليه باشد،يعنى ايشان را با خود رها كرديم پس ازآن كه الطاف بسيار كرديم،و ايشان منتفع نشدند از پيغامبران فرستادن و كتاب فرستادن و اعذار و انذار كردن و ترغيب </w:t>
      </w:r>
      <w:r>
        <w:rPr>
          <w:rStyle w:val="FootnoteAnchor"/>
          <w:rtl w:val="true"/>
        </w:rPr>
        <w:footnoteReference w:id="1606"/>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طريق عقوبت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با خود رها كرديم بر وجه خذلان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حكم و تسميه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نه آن است كه ايشان فريشتگان را به دختران خداى كردند،معنى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نهادند و حكم كردند از اعتقاد باطل كه كرده اند </w:t>
      </w:r>
      <w:r>
        <w:rPr>
          <w:rStyle w:val="FootnoteAnchor"/>
          <w:rtl w:val="true"/>
        </w:rPr>
        <w:footnoteReference w:id="1608"/>
      </w:r>
      <w:r>
        <w:rPr>
          <w:rFonts w:ascii="Amiri" w:hAnsi="Amiri" w:eastAsia="Amiri" w:cs="Amiri"/>
          <w:color w:val="111111"/>
          <w:sz w:val="28"/>
          <w:sz w:val="28"/>
          <w:szCs w:val="28"/>
          <w:rtl w:val="true"/>
          <w:lang w:bidi="ar-SA"/>
        </w:rPr>
        <w:t xml:space="preserve">كه ايشان دخترانند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لاٰ يُنْصَرُونَ ، </w:t>
      </w:r>
    </w:p>
    <w:p>
      <w:pPr>
        <w:pStyle w:val="BookText"/>
        <w:rPr/>
      </w:pPr>
      <w:r>
        <w:rPr>
          <w:rFonts w:ascii="Amiri" w:hAnsi="Amiri" w:eastAsia="Amiri" w:cs="Amiri"/>
          <w:color w:val="111111"/>
          <w:sz w:val="28"/>
          <w:sz w:val="28"/>
          <w:szCs w:val="28"/>
          <w:rtl w:val="true"/>
          <w:lang w:bidi="ar-SA"/>
        </w:rPr>
        <w:t xml:space="preserve">و روز قيامت ايشان را ناصرى و ياورى </w:t>
      </w:r>
      <w:r>
        <w:rPr>
          <w:rStyle w:val="FootnoteAnchor"/>
          <w:rtl w:val="true"/>
        </w:rPr>
        <w:footnoteReference w:id="1610"/>
      </w:r>
      <w:r>
        <w:rPr>
          <w:rFonts w:ascii="Amiri" w:hAnsi="Amiri" w:eastAsia="Amiri" w:cs="Amiri"/>
          <w:color w:val="111111"/>
          <w:sz w:val="28"/>
          <w:sz w:val="28"/>
          <w:szCs w:val="28"/>
          <w:rtl w:val="true"/>
          <w:lang w:bidi="ar-SA"/>
        </w:rPr>
        <w:t>نباشد،و كس نصرت ايشان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أَتْبَعْنٰاهُمْ فِي هٰذِهِ الدُّنْيٰا </w:t>
      </w:r>
      <w:r>
        <w:rPr>
          <w:rStyle w:val="FootnoteAnchor"/>
          <w:rtl w:val="true"/>
        </w:rPr>
        <w:footnoteReference w:id="1611"/>
      </w:r>
      <w:r>
        <w:rPr>
          <w:rFonts w:ascii="IRNazanin" w:hAnsi="IRNazanin" w:eastAsia="IRNazanin"/>
          <w:color w:val="111111"/>
          <w:sz w:val="28"/>
          <w:sz w:val="28"/>
          <w:szCs w:val="28"/>
          <w:rtl w:val="true"/>
          <w:lang w:bidi="fa-IR"/>
        </w:rPr>
        <w:t>،و ما در دار دنيا لعنت به دنبال ايشان در نهاديم، يعنى بر ايشان لعنت كرديم،لعنتى ملازم كه از دنبال ايشان بنگردد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هُمْ مِنَ الْمَقْبُوحِينَ ،و روز قيامت از جملۀ مقبوحان و ممنوعان </w:t>
      </w:r>
      <w:r>
        <w:rPr>
          <w:rStyle w:val="FootnoteAnchor"/>
          <w:rtl w:val="true"/>
        </w:rPr>
        <w:footnoteReference w:id="1612"/>
      </w:r>
      <w:r>
        <w:rPr>
          <w:rFonts w:ascii="IRNazanin" w:hAnsi="IRNazanin" w:eastAsia="IRNazanin"/>
          <w:color w:val="111111"/>
          <w:sz w:val="28"/>
          <w:sz w:val="28"/>
          <w:szCs w:val="28"/>
          <w:rtl w:val="true"/>
          <w:lang w:bidi="fa-IR"/>
        </w:rPr>
        <w:t>باشند،و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ملعونان،و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مهلكان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مشوّهان در خلقت،رويهاشان سياه كنند </w:t>
      </w:r>
      <w:r>
        <w:rPr>
          <w:rStyle w:val="FootnoteAnchor"/>
          <w:rtl w:val="true"/>
        </w:rPr>
        <w:footnoteReference w:id="1613"/>
      </w:r>
      <w:r>
        <w:rPr>
          <w:rFonts w:ascii="IRNazanin" w:hAnsi="IRNazanin" w:eastAsia="IRNazanin"/>
          <w:color w:val="111111"/>
          <w:sz w:val="28"/>
          <w:sz w:val="28"/>
          <w:szCs w:val="28"/>
          <w:rtl w:val="true"/>
          <w:lang w:bidi="fa-IR"/>
        </w:rPr>
        <w:t>و چشمها ازرق،و آن شعار دوزخيان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 و قبحه بمعنى اذا جعله قبيحا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آتَيْنٰا مُوسَى الْكِتٰابَ مِنْ بَعْدِ مٰا أَهْلَكْنَا الْقُرُونَ الْأُولىٰ ،حق تعالى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موسى را كتاب داديم،يعنى تورات پس ازآن كه هلاك كرديم قرنهاى پيشين را،يعنى امّتان پيش </w:t>
      </w:r>
      <w:r>
        <w:rPr>
          <w:rStyle w:val="FootnoteAnchor"/>
          <w:rtl w:val="true"/>
        </w:rPr>
        <w:footnoteReference w:id="1614"/>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لِلنّٰاسِ ،براى آن تا بصيرت و بيّنت و حجّت و بيان مردمان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 لطفى و بيانى و رحمتى تا همانا انديشه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اين اسماء بر حال است از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خدريّ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پس ازآن كه تورات فروفرستاد،هيچ امّت را و هيچ قرن و قوم را هلاك نكرد به عذابى از آسمان،جز گروهى را كه ايشان را مسخ كرد با بوزينه،نبينى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مُوسَى الْكِتٰابَ مِنْ بَعْدِ مٰا أَهْلَكْنَا الْقُرُونَ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كُنْتَ بِجٰانِبِ الْغَرْبِيِّ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تنبيه و تعجّب </w:t>
      </w:r>
      <w:r>
        <w:rPr>
          <w:rStyle w:val="FootnoteAnchor"/>
          <w:rtl w:val="true"/>
        </w:rPr>
        <w:footnoteReference w:id="16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جانب غربى از كوه طور حاضر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قَضَيْنٰا إِلىٰ مُوسَى الْأَمْرَ ،چون ما وحى كرديم و كار بر او گزارديم،و خبر داديم او را به اوامر و نواهى،و عهد كرديم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مِنَ الشّٰاهِدِينَ ،و تو از جملۀ حاضران نبودى آنجا تا ياد داشتى آنچه </w:t>
      </w:r>
      <w:r>
        <w:rPr>
          <w:rStyle w:val="FootnoteAnchor"/>
          <w:rtl w:val="true"/>
        </w:rPr>
        <w:footnoteReference w:id="1616"/>
      </w:r>
      <w:r>
        <w:rPr>
          <w:rFonts w:ascii="IRNazanin" w:hAnsi="IRNazanin" w:eastAsia="IRNazanin"/>
          <w:color w:val="111111"/>
          <w:sz w:val="28"/>
          <w:sz w:val="28"/>
          <w:szCs w:val="28"/>
          <w:rtl w:val="true"/>
          <w:lang w:bidi="fa-IR"/>
        </w:rPr>
        <w:t>آنجا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لٰكِنّٰا أَنْشَأْنٰا قُرُوناً ،و لكن ما بيافريديم گروهانى </w:t>
      </w:r>
      <w:r>
        <w:rPr>
          <w:rStyle w:val="FootnoteAnchor"/>
          <w:rtl w:val="true"/>
        </w:rPr>
        <w:footnoteReference w:id="1617"/>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عَلَيْهِمُ الْعُمُرُ ، عمر بر ايشان دراز شد،عهد ما فراموش كردند و امر ما ترك كردند،نظيره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عَلَيْهِمُ الْأَمَدُ فَقَسَتْ قُلُوبُهُمْ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كُنْتَ ثٰاوِياً فِي أَهْلِ مَدْيَنَ تَتْلُوا عَلَيْهِمْ آيٰاتِنٰا ،و تو مقيم نبودى در ميان اهل مدين،و آيات ما بر ايشان مى خواندى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لٰكِنّٰا كُنّٰا مُرْسِلِينَ ،و لكن ما فرستاديم تو را به پيغامبرى،و كتابى بر تو فروفرستاديم كه اين قصّه ها در آنجا شرح داديم بر تو،تا </w:t>
      </w:r>
      <w:r>
        <w:rPr>
          <w:rStyle w:val="FootnoteAnchor"/>
          <w:rtl w:val="true"/>
        </w:rPr>
        <w:footnoteReference w:id="1620"/>
      </w:r>
      <w:r>
        <w:rPr>
          <w:rFonts w:ascii="IRNazanin" w:hAnsi="IRNazanin" w:eastAsia="IRNazanin"/>
          <w:color w:val="111111"/>
          <w:sz w:val="28"/>
          <w:sz w:val="28"/>
          <w:szCs w:val="28"/>
          <w:rtl w:val="true"/>
          <w:lang w:bidi="fa-IR"/>
        </w:rPr>
        <w:t>بر ايشان حكايت كنى،و اگر نه آنستى تو از كجا دانستى آنچه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كُنْتَ بِجٰانِبِ الطُّورِ إِذْ نٰادَيْنٰا ،و اى محمّد تو به جانب كوه طور نبودى چون ما ندا كرديم موسى را كه اى موسى كتاب بستان به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محمّد را به من نماى،خداى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در نيابى،اگر خواهى تا امّت او را ندا كنم تا تو آواز ايشان بشنوى؟گفت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ربّ،خداى تعالى ندا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امّة احمد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اصلاب پدران آواز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و سعديك،و اين قول آنان </w:t>
      </w:r>
      <w:r>
        <w:rPr>
          <w:rStyle w:val="FootnoteAnchor"/>
          <w:rtl w:val="true"/>
        </w:rPr>
        <w:footnoteReference w:id="1622"/>
      </w:r>
      <w:r>
        <w:rPr>
          <w:rFonts w:ascii="IRNazanin" w:hAnsi="IRNazanin" w:eastAsia="IRNazanin"/>
          <w:color w:val="111111"/>
          <w:sz w:val="28"/>
          <w:sz w:val="28"/>
          <w:szCs w:val="28"/>
          <w:rtl w:val="true"/>
          <w:lang w:bidi="fa-IR"/>
        </w:rPr>
        <w:t>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گويند،و آن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جرير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1623"/>
      </w:r>
      <w:r>
        <w:rPr>
          <w:rFonts w:ascii="IRNazanin" w:hAnsi="IRNazanin" w:eastAsia="IRNazanin"/>
          <w:color w:val="111111"/>
          <w:sz w:val="28"/>
          <w:sz w:val="28"/>
          <w:szCs w:val="28"/>
          <w:rtl w:val="true"/>
          <w:lang w:bidi="fa-IR"/>
        </w:rPr>
        <w:t>ندا آن بود كه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امّة احمد </w:t>
      </w:r>
      <w:r>
        <w:rPr>
          <w:rStyle w:val="FootnoteAnchor"/>
          <w:rtl w:val="true"/>
        </w:rPr>
        <w:footnoteReference w:id="1624"/>
      </w:r>
      <w:r>
        <w:rPr>
          <w:rFonts w:ascii="IRNazanin" w:hAnsi="IRNazanin" w:eastAsia="IRNazanin"/>
          <w:color w:val="111111"/>
          <w:sz w:val="28"/>
          <w:sz w:val="28"/>
          <w:szCs w:val="28"/>
          <w:rtl w:val="true"/>
          <w:lang w:bidi="fa-IR"/>
        </w:rPr>
        <w:t xml:space="preserve">،من شما را اجابت كردم پيش ازآن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كردى،و بدادم شما را پيش ازآن كه </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بخواستى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السّاعدىّ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در </w:t>
      </w:r>
    </w:p>
    <w:p>
      <w:pPr>
        <w:pStyle w:val="BookText"/>
        <w:rPr/>
      </w:pPr>
      <w:r>
        <w:rPr>
          <w:rFonts w:ascii="Amiri" w:hAnsi="Amiri" w:eastAsia="Amiri" w:cs="Amiri"/>
          <w:color w:val="111111"/>
          <w:sz w:val="28"/>
          <w:sz w:val="28"/>
          <w:szCs w:val="28"/>
          <w:rtl w:val="true"/>
          <w:lang w:bidi="ar-SA"/>
        </w:rPr>
        <w:t>اين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نبشته اى نبشت </w:t>
      </w:r>
      <w:r>
        <w:rPr>
          <w:rStyle w:val="FootnoteAnchor"/>
          <w:rtl w:val="true"/>
        </w:rPr>
        <w:footnoteReference w:id="1626"/>
      </w:r>
      <w:r>
        <w:rPr>
          <w:rFonts w:ascii="IRNazanin" w:hAnsi="IRNazanin" w:eastAsia="IRNazanin"/>
          <w:color w:val="111111"/>
          <w:sz w:val="28"/>
          <w:sz w:val="28"/>
          <w:szCs w:val="28"/>
          <w:rtl w:val="true"/>
          <w:lang w:bidi="fa-IR"/>
        </w:rPr>
        <w:t xml:space="preserve">بر برگى مورد </w:t>
      </w:r>
      <w:r>
        <w:rPr>
          <w:rStyle w:val="FootnoteAnchor"/>
          <w:rtl w:val="true"/>
        </w:rPr>
        <w:footnoteReference w:id="1627"/>
      </w:r>
      <w:r>
        <w:rPr>
          <w:rFonts w:ascii="IRNazanin" w:hAnsi="IRNazanin" w:eastAsia="IRNazanin"/>
          <w:color w:val="111111"/>
          <w:sz w:val="28"/>
          <w:sz w:val="28"/>
          <w:szCs w:val="28"/>
          <w:rtl w:val="true"/>
          <w:lang w:bidi="fa-IR"/>
        </w:rPr>
        <w:t xml:space="preserve">پيش ازآن كه خلقان را آفريد به دو </w:t>
      </w:r>
      <w:r>
        <w:rPr>
          <w:rStyle w:val="FootnoteAnchor"/>
          <w:rtl w:val="true"/>
        </w:rPr>
        <w:footnoteReference w:id="1628"/>
      </w:r>
      <w:r>
        <w:rPr>
          <w:rFonts w:ascii="IRNazanin" w:hAnsi="IRNazanin" w:eastAsia="IRNazanin"/>
          <w:color w:val="111111"/>
          <w:sz w:val="28"/>
          <w:sz w:val="28"/>
          <w:szCs w:val="28"/>
          <w:rtl w:val="true"/>
          <w:lang w:bidi="fa-IR"/>
        </w:rPr>
        <w:t>هزار سال،آنگه بر عرش نهاد،پس ندا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امّة احمد انّ رحمتي سبقت غضبي ،اى امّت محمّد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من سبق برد خشم مرا،بدادم شما را پيش ازآن كه بخواستى،و بيامرزيدم شما را پيش ازآن كه استغفار كردى،و هركس كه او </w:t>
      </w:r>
      <w:r>
        <w:rPr>
          <w:rStyle w:val="FootnoteAnchor"/>
          <w:rtl w:val="true"/>
        </w:rPr>
        <w:footnoteReference w:id="1630"/>
      </w:r>
      <w:r>
        <w:rPr>
          <w:rFonts w:ascii="IRNazanin" w:hAnsi="IRNazanin" w:eastAsia="IRNazanin"/>
          <w:color w:val="111111"/>
          <w:sz w:val="28"/>
          <w:sz w:val="28"/>
          <w:szCs w:val="28"/>
          <w:rtl w:val="true"/>
          <w:lang w:bidi="fa-IR"/>
        </w:rPr>
        <w:t xml:space="preserve">پيش من آيد،و او گواى </w:t>
      </w:r>
      <w:r>
        <w:rPr>
          <w:rStyle w:val="FootnoteAnchor"/>
          <w:rtl w:val="true"/>
        </w:rPr>
        <w:footnoteReference w:id="1631"/>
      </w:r>
      <w:r>
        <w:rPr>
          <w:rFonts w:ascii="Amiri" w:hAnsi="Amiri" w:eastAsia="Amiri" w:cs="Amiri"/>
          <w:color w:val="111111"/>
          <w:sz w:val="28"/>
          <w:sz w:val="28"/>
          <w:szCs w:val="28"/>
          <w:rtl w:val="true"/>
          <w:lang w:bidi="ar-SA"/>
        </w:rPr>
        <w:t xml:space="preserve">دهد كه جز خداى خداى </w:t>
      </w:r>
      <w:r>
        <w:rPr>
          <w:rStyle w:val="FootnoteAnchor"/>
          <w:rtl w:val="true"/>
        </w:rPr>
        <w:footnoteReference w:id="1632"/>
      </w:r>
      <w:r>
        <w:rPr>
          <w:rFonts w:ascii="Amiri" w:hAnsi="Amiri" w:eastAsia="Amiri" w:cs="Amiri"/>
          <w:color w:val="111111"/>
          <w:sz w:val="28"/>
          <w:sz w:val="28"/>
          <w:szCs w:val="28"/>
          <w:rtl w:val="true"/>
          <w:lang w:bidi="ar-SA"/>
        </w:rPr>
        <w:t>نيست و محمّد رسول اوست، او را به بهشت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رَحْمَةً مِنْ رَبِّكَ ،قرائت عامّه </w:t>
      </w:r>
      <w:r>
        <w:rPr>
          <w:rStyle w:val="FootnoteAnchor"/>
          <w:rtl w:val="true"/>
        </w:rPr>
        <w:footnoteReference w:id="1633"/>
      </w:r>
      <w:r>
        <w:rPr>
          <w:rFonts w:ascii="Amiri" w:hAnsi="Amiri" w:eastAsia="Amiri" w:cs="Amiri"/>
          <w:color w:val="111111"/>
          <w:sz w:val="28"/>
          <w:sz w:val="28"/>
          <w:szCs w:val="28"/>
          <w:rtl w:val="true"/>
          <w:lang w:bidi="ar-SA"/>
        </w:rPr>
        <w:t>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است،براى آن كه مصدرى باشد محذوف الفعل،و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رحمناك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شاذّ،عيسى بن عمر </w:t>
      </w:r>
      <w:r>
        <w:rPr>
          <w:rStyle w:val="FootnoteAnchor"/>
          <w:rtl w:val="true"/>
        </w:rPr>
        <w:footnoteReference w:id="1634"/>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رحمة،به رفع،على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رحمة من ربّك،يعنى و لكن رحمتى بود از خداى تعالى كه تو را اطّلاع داد بر احوال و اخبار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أَتٰاهُمْ مِنْ نَذِيرٍ مِنْ قَبْلِكَ ،تا بترسانى گروهى را كه ايشان هيچ پيغامبر نيامد پيش از تو،يعنى اهل مكّه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يَتَذَكَّرُونَ ،تا همانا ايشان متذكّر شوند و انديشه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أَنْ تُصِيبَهُمْ مُصِيبَةٌ بِمٰا قَدَّمَتْ أَيْدِيهِمْ ،و اگر نه آنستى كه اگر ما مصيبتى و عقوبتى به ايشان فرستادمانى </w:t>
      </w:r>
      <w:r>
        <w:rPr>
          <w:rStyle w:val="FootnoteAnchor"/>
          <w:rtl w:val="true"/>
        </w:rPr>
        <w:footnoteReference w:id="1635"/>
      </w:r>
      <w:r>
        <w:rPr>
          <w:rFonts w:ascii="IRNazanin" w:hAnsi="IRNazanin" w:eastAsia="IRNazanin"/>
          <w:color w:val="111111"/>
          <w:sz w:val="28"/>
          <w:sz w:val="28"/>
          <w:szCs w:val="28"/>
          <w:rtl w:val="true"/>
          <w:lang w:bidi="fa-IR"/>
        </w:rPr>
        <w:t>به آن كفر و معصيت كه كردند،و دستهاى ايشان تقديم كرد،و فايدۀ اضافت فعل با جارحه كه بعضى از جملۀ انسان است آن است كه تا فعل محقّق و مختصّ شود به فاعل،چه يكى از ما به جارحۀ غيرى فعل نتواند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فَيَقُولُوا ،آنگه گويند و به حجّت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أَرْسَلْتَ </w:t>
      </w:r>
      <w:r>
        <w:rPr>
          <w:rStyle w:val="FootnoteAnchor"/>
          <w:rtl w:val="true"/>
        </w:rPr>
        <w:footnoteReference w:id="1636"/>
      </w:r>
      <w:r>
        <w:rPr>
          <w:rFonts w:ascii="IRNazanin" w:hAnsi="IRNazanin" w:eastAsia="IRNazanin"/>
          <w:color w:val="111111"/>
          <w:sz w:val="28"/>
          <w:sz w:val="28"/>
          <w:szCs w:val="28"/>
          <w:rtl w:val="true"/>
          <w:lang w:bidi="fa-IR"/>
        </w:rPr>
        <w:t xml:space="preserve">،چرا پيغامبرى به ما نفرستادى تا ما متابعت آيات تو كردمانى </w:t>
      </w:r>
      <w:r>
        <w:rPr>
          <w:rStyle w:val="FootnoteAnchor"/>
          <w:rtl w:val="true"/>
        </w:rPr>
        <w:footnoteReference w:id="1637"/>
      </w:r>
      <w:r>
        <w:rPr>
          <w:rFonts w:ascii="IRNazanin" w:hAnsi="IRNazanin" w:eastAsia="IRNazanin"/>
          <w:color w:val="111111"/>
          <w:sz w:val="28"/>
          <w:sz w:val="28"/>
          <w:szCs w:val="28"/>
          <w:rtl w:val="true"/>
          <w:lang w:bidi="fa-IR"/>
        </w:rPr>
        <w:t xml:space="preserve">و از جملۀ مؤمنان بودمانى </w:t>
      </w:r>
      <w:r>
        <w:rPr>
          <w:rStyle w:val="FootnoteAnchor"/>
          <w:rtl w:val="true"/>
        </w:rPr>
        <w:footnoteReference w:id="1638"/>
      </w:r>
      <w:r>
        <w:rPr>
          <w:rFonts w:ascii="Amiri" w:hAnsi="Amiri" w:eastAsia="Amiri" w:cs="Amiri"/>
          <w:color w:val="111111"/>
          <w:sz w:val="28"/>
          <w:sz w:val="28"/>
          <w:szCs w:val="28"/>
          <w:rtl w:val="true"/>
          <w:lang w:bidi="ar-SA"/>
        </w:rPr>
        <w:t xml:space="preserve">،و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محذوف است از كلام،و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لعاجلناهم بالعقوبة او لما </w:t>
      </w:r>
      <w:r>
        <w:rPr>
          <w:rStyle w:val="FootnoteAnchor"/>
          <w:rtl w:val="true"/>
        </w:rPr>
        <w:footnoteReference w:id="1639"/>
      </w:r>
      <w:r>
        <w:rPr>
          <w:rFonts w:ascii="Amiri" w:hAnsi="Amiri" w:eastAsia="Amiri" w:cs="Amiri"/>
          <w:color w:val="111111"/>
          <w:sz w:val="28"/>
          <w:sz w:val="28"/>
          <w:szCs w:val="28"/>
          <w:rtl w:val="true"/>
          <w:lang w:bidi="ar-SA"/>
        </w:rPr>
        <w:t xml:space="preserve">ارسلناك </w:t>
      </w:r>
    </w:p>
    <w:p>
      <w:pPr>
        <w:pStyle w:val="BookText"/>
        <w:rPr/>
      </w:pPr>
      <w:r>
        <w:rPr>
          <w:rFonts w:ascii="Amiri" w:hAnsi="Amiri" w:eastAsia="Amiri" w:cs="Amiri"/>
          <w:color w:val="111111"/>
          <w:sz w:val="28"/>
          <w:sz w:val="28"/>
          <w:szCs w:val="28"/>
          <w:rtl w:val="true"/>
          <w:lang w:bidi="ar-SA"/>
        </w:rPr>
        <w:t xml:space="preserve">اليهم،ما بر ايشان تعجيل عقوبت كردمانى </w:t>
      </w:r>
      <w:r>
        <w:rPr>
          <w:rStyle w:val="FootnoteAnchor"/>
          <w:rtl w:val="true"/>
        </w:rPr>
        <w:footnoteReference w:id="1640"/>
      </w:r>
      <w:r>
        <w:rPr>
          <w:rFonts w:ascii="Amiri" w:hAnsi="Amiri" w:eastAsia="Amiri" w:cs="Amiri"/>
          <w:color w:val="111111"/>
          <w:sz w:val="28"/>
          <w:sz w:val="28"/>
          <w:szCs w:val="28"/>
          <w:rtl w:val="true"/>
          <w:lang w:bidi="ar-SA"/>
        </w:rPr>
        <w:t xml:space="preserve">يا </w:t>
      </w:r>
      <w:r>
        <w:rPr>
          <w:rStyle w:val="FootnoteAnchor"/>
          <w:rtl w:val="true"/>
        </w:rPr>
        <w:footnoteReference w:id="1641"/>
      </w:r>
      <w:r>
        <w:rPr>
          <w:rFonts w:ascii="IRNazanin" w:hAnsi="IRNazanin" w:eastAsia="IRNazanin"/>
          <w:color w:val="111111"/>
          <w:sz w:val="28"/>
          <w:sz w:val="28"/>
          <w:szCs w:val="28"/>
          <w:rtl w:val="true"/>
          <w:lang w:bidi="fa-IR"/>
        </w:rPr>
        <w:t xml:space="preserve">نو را نفرستادمانى </w:t>
      </w:r>
      <w:r>
        <w:rPr>
          <w:rStyle w:val="FootnoteAnchor"/>
          <w:rtl w:val="true"/>
        </w:rPr>
        <w:footnoteReference w:id="1642"/>
      </w:r>
      <w:r>
        <w:rPr>
          <w:rFonts w:ascii="IRNazanin" w:hAnsi="IRNazanin" w:eastAsia="IRNazanin"/>
          <w:color w:val="111111"/>
          <w:sz w:val="28"/>
          <w:sz w:val="28"/>
          <w:szCs w:val="28"/>
          <w:rtl w:val="true"/>
          <w:lang w:bidi="fa-IR"/>
        </w:rPr>
        <w:t xml:space="preserve">به پيغامبرى به ايشان،و لكن تو را بفرستاديم </w:t>
      </w:r>
      <w:r>
        <w:rPr>
          <w:rStyle w:val="FootnoteAnchor"/>
          <w:rtl w:val="true"/>
        </w:rPr>
        <w:footnoteReference w:id="1643"/>
      </w:r>
      <w:r>
        <w:rPr>
          <w:rFonts w:ascii="Amiri" w:hAnsi="Amiri" w:eastAsia="Amiri" w:cs="Amiri"/>
          <w:color w:val="111111"/>
          <w:sz w:val="28"/>
          <w:sz w:val="28"/>
          <w:szCs w:val="28"/>
          <w:rtl w:val="true"/>
          <w:lang w:bidi="ar-SA"/>
        </w:rPr>
        <w:t xml:space="preserve">، لِئَلاّٰ يَكُونَ لِلنّٰاسِ عَلَى اللّٰهِ حُجَّةٌ بَعْدَ الرُّسُلِ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مردمان را بر خداى هيچ حجّت نباشد </w:t>
      </w:r>
      <w:r>
        <w:rPr>
          <w:rStyle w:val="FootnoteAnchor"/>
          <w:rtl w:val="true"/>
        </w:rPr>
        <w:footnoteReference w:id="1645"/>
      </w:r>
      <w:r>
        <w:rPr>
          <w:rFonts w:ascii="IRNazanin" w:hAnsi="IRNazanin" w:eastAsia="IRNazanin"/>
          <w:color w:val="111111"/>
          <w:sz w:val="28"/>
          <w:sz w:val="28"/>
          <w:szCs w:val="28"/>
          <w:rtl w:val="true"/>
          <w:lang w:bidi="fa-IR"/>
        </w:rPr>
        <w:t>پس از رسولان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جٰاءَهُمُ الْحَقُّ مِنْ عِنْدِنٰا ،چون حق به ايشان آمد از نزديك او،يعنى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أُوتِيَ ،اى هلاّ اوتى،چرا ندادند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كه موسى را دادند از كتابى منزل به يك بار،جملة واحدة؟يا چرا او را مانند آن معجزه </w:t>
      </w:r>
      <w:r>
        <w:rPr>
          <w:rStyle w:val="FootnoteAnchor"/>
          <w:rtl w:val="true"/>
        </w:rPr>
        <w:footnoteReference w:id="1646"/>
      </w:r>
      <w:r>
        <w:rPr>
          <w:rFonts w:ascii="Amiri" w:hAnsi="Amiri" w:eastAsia="Amiri" w:cs="Amiri"/>
          <w:color w:val="111111"/>
          <w:sz w:val="28"/>
          <w:sz w:val="28"/>
          <w:szCs w:val="28"/>
          <w:rtl w:val="true"/>
          <w:lang w:bidi="ar-SA"/>
        </w:rPr>
        <w:t xml:space="preserve">ندادند كه موسى را از عصا و يد بيضاء؟ أَ وَ لَمْ يَكْفُرُوا بِمٰا أُوتِيَ مُوسىٰ مِنْ قَبْلُ ،نه ايشان بودند كه كافر </w:t>
      </w:r>
      <w:r>
        <w:rPr>
          <w:rStyle w:val="FootnoteAnchor"/>
          <w:rtl w:val="true"/>
        </w:rPr>
        <w:footnoteReference w:id="1647"/>
      </w:r>
      <w:r>
        <w:rPr>
          <w:rFonts w:ascii="IRNazanin" w:hAnsi="IRNazanin" w:eastAsia="IRNazanin"/>
          <w:color w:val="111111"/>
          <w:sz w:val="28"/>
          <w:sz w:val="28"/>
          <w:szCs w:val="28"/>
          <w:rtl w:val="true"/>
          <w:lang w:bidi="fa-IR"/>
        </w:rPr>
        <w:t>شدند به آنچه موسى را دادند پيش از اين،يعنى تورات و آيات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w:t>
      </w:r>
      <w:r>
        <w:rPr>
          <w:rStyle w:val="FootnoteAnchor"/>
          <w:rtl w:val="true"/>
        </w:rPr>
        <w:footnoteReference w:id="1648"/>
      </w:r>
      <w:r>
        <w:rPr>
          <w:rFonts w:ascii="Amiri" w:hAnsi="Amiri" w:eastAsia="Amiri" w:cs="Amiri"/>
          <w:color w:val="111111"/>
          <w:sz w:val="28"/>
          <w:sz w:val="28"/>
          <w:szCs w:val="28"/>
          <w:rtl w:val="true"/>
          <w:lang w:bidi="ar-SA"/>
        </w:rPr>
        <w:t xml:space="preserve">، اينان دو جادواند </w:t>
      </w:r>
      <w:r>
        <w:rPr>
          <w:rStyle w:val="FootnoteAnchor"/>
          <w:rtl w:val="true"/>
        </w:rPr>
        <w:footnoteReference w:id="1649"/>
      </w:r>
      <w:r>
        <w:rPr>
          <w:rFonts w:ascii="IRNazanin" w:hAnsi="IRNazanin" w:eastAsia="IRNazanin"/>
          <w:color w:val="111111"/>
          <w:sz w:val="28"/>
          <w:sz w:val="28"/>
          <w:szCs w:val="28"/>
          <w:rtl w:val="true"/>
          <w:lang w:bidi="fa-IR"/>
        </w:rPr>
        <w:t>،يعنى موسى و هارون دو جادواند كه پشت با هم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مقالت </w:t>
      </w:r>
      <w:r>
        <w:rPr>
          <w:rStyle w:val="FootnoteAnchor"/>
          <w:rtl w:val="true"/>
        </w:rPr>
        <w:footnoteReference w:id="1650"/>
      </w:r>
      <w:r>
        <w:rPr>
          <w:rFonts w:ascii="IRNazanin" w:hAnsi="IRNazanin" w:eastAsia="IRNazanin"/>
          <w:color w:val="111111"/>
          <w:sz w:val="28"/>
          <w:sz w:val="28"/>
          <w:szCs w:val="28"/>
          <w:rtl w:val="true"/>
          <w:lang w:bidi="fa-IR"/>
        </w:rPr>
        <w:t>آنگه گفتند كه جماعتى از كفّار قريش بيامدند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و احبار جهودان را بپرسيدند از حديث محمّد و نعمت و صفت او،ايشان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حقّ است و پيغامبر </w:t>
      </w:r>
      <w:r>
        <w:rPr>
          <w:rStyle w:val="FootnoteAnchor"/>
          <w:rtl w:val="true"/>
        </w:rPr>
        <w:footnoteReference w:id="1652"/>
      </w:r>
      <w:r>
        <w:rPr>
          <w:rFonts w:ascii="IRNazanin" w:hAnsi="IRNazanin" w:eastAsia="IRNazanin"/>
          <w:color w:val="111111"/>
          <w:sz w:val="28"/>
          <w:sz w:val="28"/>
          <w:szCs w:val="28"/>
          <w:rtl w:val="true"/>
          <w:lang w:bidi="fa-IR"/>
        </w:rPr>
        <w:t>راستگوى است،و نعت و صفت او در كتاب 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بيامدند و جماعت را به </w:t>
      </w:r>
      <w:r>
        <w:rPr>
          <w:rStyle w:val="FootnoteAnchor"/>
          <w:rtl w:val="true"/>
        </w:rPr>
        <w:footnoteReference w:id="1653"/>
      </w:r>
      <w:r>
        <w:rPr>
          <w:rFonts w:ascii="IRNazanin" w:hAnsi="IRNazanin" w:eastAsia="IRNazanin"/>
          <w:color w:val="111111"/>
          <w:sz w:val="28"/>
          <w:sz w:val="28"/>
          <w:szCs w:val="28"/>
          <w:rtl w:val="true"/>
          <w:lang w:bidi="fa-IR"/>
        </w:rPr>
        <w:t>گفتار ايشان خبر دادند،كفّار مكّه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سِحْرٰانِ تَظٰاهَرٰا ،ايشان دو جادواند </w:t>
      </w:r>
      <w:r>
        <w:rPr>
          <w:rStyle w:val="FootnoteAnchor"/>
          <w:rtl w:val="true"/>
        </w:rPr>
        <w:footnoteReference w:id="1654"/>
      </w:r>
      <w:r>
        <w:rPr>
          <w:rFonts w:ascii="Amiri" w:hAnsi="Amiri" w:eastAsia="Amiri" w:cs="Amiri"/>
          <w:color w:val="111111"/>
          <w:sz w:val="28"/>
          <w:sz w:val="28"/>
          <w:szCs w:val="28"/>
          <w:rtl w:val="true"/>
          <w:lang w:bidi="ar-SA"/>
        </w:rPr>
        <w:t>،يعنى موسى و محمّد،و اين قول عبد اللّه عبّاس است،و قول اوّل قول مجاهد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كوفيان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سِحْرٰانِ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جادوى اند،يعنى قرآن و تورات،و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تَظٰاهَرٰا ،اى تعاونا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بِكُلٍّ كٰافِرُونَ ،و ما به همه كافريم از تورات و قرآن و موسى و محمّد</w:t>
      </w:r>
      <w:r>
        <w:rPr>
          <w:rFonts w:eastAsia="Amiri" w:cs="Amiri" w:ascii="Amiri" w:hAnsi="Amiri"/>
          <w:color w:val="111111"/>
          <w:sz w:val="28"/>
          <w:szCs w:val="28"/>
          <w:rtl w:val="true"/>
          <w:lang w:bidi="ar-SA"/>
        </w:rPr>
        <w:t xml:space="preserve">. </w:t>
      </w:r>
      <w:bookmarkStart w:id="54" w:name="pg12065_137700"/>
    </w:p>
    <w:p>
      <w:pPr>
        <w:pStyle w:val="BookText"/>
        <w:rPr/>
      </w:pPr>
      <w:bookmarkEnd w:id="54"/>
      <w:r>
        <w:rPr>
          <w:rFonts w:ascii="IRNazanin" w:hAnsi="IRNazanin" w:eastAsia="IRNazanin"/>
          <w:color w:val="111111"/>
          <w:sz w:val="28"/>
          <w:sz w:val="28"/>
          <w:szCs w:val="28"/>
          <w:rtl w:val="true"/>
          <w:lang w:bidi="fa-IR"/>
        </w:rPr>
        <w:t>قُلْ فَأْتُوا بِكِتٰابٍ مِنْ عِنْدِ اللّٰهِ هُوَ أَهْدىٰ مِنْهُمٰا ،گفت 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بياريد </w:t>
      </w:r>
      <w:r>
        <w:rPr>
          <w:rStyle w:val="FootnoteAnchor"/>
          <w:rtl w:val="true"/>
        </w:rPr>
        <w:footnoteReference w:id="1655"/>
      </w:r>
      <w:r>
        <w:rPr>
          <w:rFonts w:ascii="Amiri" w:hAnsi="Amiri" w:eastAsia="Amiri" w:cs="Amiri"/>
          <w:color w:val="111111"/>
          <w:sz w:val="28"/>
          <w:sz w:val="28"/>
          <w:szCs w:val="28"/>
          <w:rtl w:val="true"/>
          <w:lang w:bidi="ar-SA"/>
        </w:rPr>
        <w:t xml:space="preserve">شما كه كفّار مكّه اى </w:t>
      </w:r>
      <w:r>
        <w:rPr>
          <w:rStyle w:val="FootnoteAnchor"/>
          <w:rtl w:val="true"/>
        </w:rPr>
        <w:footnoteReference w:id="1656"/>
      </w:r>
      <w:r>
        <w:rPr>
          <w:rFonts w:ascii="IRNazanin" w:hAnsi="IRNazanin" w:eastAsia="IRNazanin"/>
          <w:color w:val="111111"/>
          <w:sz w:val="28"/>
          <w:sz w:val="28"/>
          <w:szCs w:val="28"/>
          <w:rtl w:val="true"/>
          <w:lang w:bidi="fa-IR"/>
        </w:rPr>
        <w:t>كتابى از نزديك خداى،كه آن كتاب ره نماينده تر باشد از تورات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أَتَّبِعْهُ ،تا من آن را متابعت كنم اگر راست مى گويى،قوله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مجزوم است به جواب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يَسْتَجِيبُوا لَكَ ،اگر چنان كه تو را اجابت نكنند،و آنچه التماس تو است به جاى نيارند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،بدان كه ايشان متابعت هواى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،و كيست كه گمراه تر</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ازآن كه او متابعت هوا كند بى هدى از خداى تعالى،يعنى بى بيانى و حجّتى از خداى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،و خداى تعالى هدايت ندهد </w:t>
      </w:r>
      <w:r>
        <w:rPr>
          <w:rStyle w:val="FootnoteAnchor"/>
          <w:rtl w:val="true"/>
        </w:rPr>
        <w:footnoteReference w:id="1658"/>
      </w:r>
      <w:r>
        <w:rPr>
          <w:rFonts w:ascii="IRNazanin" w:hAnsi="IRNazanin" w:eastAsia="IRNazanin"/>
          <w:color w:val="111111"/>
          <w:sz w:val="28"/>
          <w:sz w:val="28"/>
          <w:szCs w:val="28"/>
          <w:rtl w:val="true"/>
          <w:lang w:bidi="fa-IR"/>
        </w:rPr>
        <w:t>،يعنى حكم نكند به هدايت ظالمان و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ندهد،يعنى ره بهشت و ثواب ننمايد ايشان را در قيامت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877148_417432637"/>
      <w:bookmarkStart w:id="56" w:name="_Toc24"/>
      <w:bookmarkEnd w:id="55"/>
      <w:r>
        <w:rPr>
          <w:rtl w:val="true"/>
        </w:rPr>
        <w:t xml:space="preserve">سوره القصص </w:t>
      </w:r>
      <w:r>
        <w:rPr>
          <w:rtl w:val="true"/>
        </w:rPr>
        <w:t>(</w:t>
      </w:r>
      <w:r>
        <w:rPr/>
        <w:t>28</w:t>
      </w:r>
      <w:r>
        <w:rPr>
          <w:rtl w:val="true"/>
        </w:rPr>
        <w:t xml:space="preserve">): </w:t>
      </w:r>
      <w:r>
        <w:rPr>
          <w:rtl w:val="true"/>
        </w:rPr>
        <w:t xml:space="preserve">آیات </w:t>
      </w:r>
      <w:r>
        <w:rPr/>
        <w:t>51</w:t>
      </w:r>
      <w:r>
        <w:rPr>
          <w:rtl w:val="true"/>
        </w:rPr>
        <w:t xml:space="preserve"> </w:t>
      </w:r>
      <w:r>
        <w:rPr>
          <w:rtl w:val="true"/>
        </w:rPr>
        <w:t xml:space="preserve">تا </w:t>
      </w:r>
      <w:r>
        <w:rPr/>
        <w:t>70</w:t>
      </w:r>
      <w:bookmarkEnd w:id="56"/>
    </w:p>
    <w:p>
      <w:pPr>
        <w:pStyle w:val="Heading4"/>
        <w:numPr>
          <w:ilvl w:val="3"/>
          <w:numId w:val="1"/>
        </w:numPr>
        <w:rPr/>
      </w:pPr>
      <w:bookmarkStart w:id="57" w:name="__RefHeading___Toc1877150_417432637"/>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يُتْلىٰ عَلَيْهِمْ قٰالُوا آمَنّٰا بِهِ إِنَّهُ اَلْحَقُّ مِنْ رَبِّنٰا إِنّٰا كُنّٰا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وَ كُنّٰا نَحْنُ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مٰا ذٰا أَجَبْتُمُ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فَعَسىٰ أَنْ يَكُونَ مِنَ اَلْمُفْلِحِينَ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877152_417432637"/>
      <w:bookmarkStart w:id="60" w:name="_Toc26"/>
      <w:bookmarkEnd w:id="59"/>
      <w:r>
        <w:rPr>
          <w:rtl w:val="true"/>
        </w:rPr>
        <w:t>ترجمه</w:t>
      </w:r>
      <w:bookmarkEnd w:id="60"/>
    </w:p>
    <w:p>
      <w:pPr>
        <w:pStyle w:val="BookText"/>
        <w:rPr/>
      </w:pPr>
      <w:r>
        <w:rPr>
          <w:rFonts w:ascii="IRNazanin" w:hAnsi="IRNazanin" w:eastAsia="IRNazanin"/>
          <w:color w:val="111111"/>
          <w:sz w:val="28"/>
          <w:sz w:val="28"/>
          <w:szCs w:val="28"/>
          <w:rtl w:val="true"/>
          <w:lang w:bidi="fa-IR"/>
        </w:rPr>
        <w:t xml:space="preserve">و به درستى كه پيوسته كرديم ما ايشان را قرآن سوره سوره </w:t>
      </w:r>
      <w:r>
        <w:rPr>
          <w:rStyle w:val="FootnoteAnchor"/>
          <w:rtl w:val="true"/>
        </w:rPr>
        <w:footnoteReference w:id="1660"/>
      </w:r>
      <w:r>
        <w:rPr>
          <w:rFonts w:ascii="IRNazanin" w:hAnsi="IRNazanin" w:eastAsia="IRNazanin"/>
          <w:color w:val="111111"/>
          <w:sz w:val="28"/>
          <w:sz w:val="28"/>
          <w:szCs w:val="28"/>
          <w:rtl w:val="true"/>
          <w:lang w:bidi="fa-IR"/>
        </w:rPr>
        <w:t>،تا مگر ايشان پند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داديم ايشان را كتاب تورات از پيش آن،ايشان بدان ايمان مى آورند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 خوانند </w:t>
      </w:r>
      <w:r>
        <w:rPr>
          <w:rStyle w:val="FootnoteAnchor"/>
          <w:rtl w:val="true"/>
        </w:rPr>
        <w:footnoteReference w:id="1662"/>
      </w:r>
      <w:r>
        <w:rPr>
          <w:rFonts w:ascii="IRNazanin" w:hAnsi="IRNazanin" w:eastAsia="IRNazanin"/>
          <w:color w:val="111111"/>
          <w:sz w:val="28"/>
          <w:sz w:val="28"/>
          <w:szCs w:val="28"/>
          <w:rtl w:val="true"/>
          <w:lang w:bidi="fa-IR"/>
        </w:rPr>
        <w:t>بر ايشان قرآن،گويند ايمان آورديم بدان،به درستى كه آن حق است از خداوند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ما بوديم از پيش اين </w:t>
      </w:r>
      <w:r>
        <w:rPr>
          <w:rStyle w:val="FootnoteAnchor"/>
          <w:rtl w:val="true"/>
        </w:rPr>
        <w:footnoteReference w:id="1663"/>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ايشانند كه بدهندشان مزد ايشان دو بار بدانچه صبر كردند،و بازمى داشتند به نيكى بدى را،و از آنچه روزى كرديمشان </w:t>
      </w:r>
      <w:r>
        <w:rPr>
          <w:rStyle w:val="FootnoteAnchor"/>
          <w:rtl w:val="true"/>
        </w:rPr>
        <w:footnoteReference w:id="1664"/>
      </w:r>
      <w:r>
        <w:rPr>
          <w:rFonts w:ascii="Amiri" w:hAnsi="Amiri" w:eastAsia="Amiri" w:cs="Amiri"/>
          <w:color w:val="111111"/>
          <w:sz w:val="28"/>
          <w:sz w:val="28"/>
          <w:szCs w:val="28"/>
          <w:rtl w:val="true"/>
          <w:lang w:bidi="ar-SA"/>
        </w:rPr>
        <w:t xml:space="preserve">نفقه كنند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بشنوند </w:t>
      </w:r>
      <w:r>
        <w:rPr>
          <w:rStyle w:val="FootnoteAnchor"/>
          <w:rtl w:val="true"/>
        </w:rPr>
        <w:footnoteReference w:id="1666"/>
      </w:r>
      <w:r>
        <w:rPr>
          <w:rFonts w:ascii="IRNazanin" w:hAnsi="IRNazanin" w:eastAsia="IRNazanin"/>
          <w:color w:val="111111"/>
          <w:sz w:val="28"/>
          <w:sz w:val="28"/>
          <w:szCs w:val="28"/>
          <w:rtl w:val="true"/>
          <w:lang w:bidi="fa-IR"/>
        </w:rPr>
        <w:t>سخن بيهوده و فحش،روى بگردانند از آن،و گويند ما راست كردار ما،و شما راست كردار شما،سلام باد بر شما نجوييم ما جاهلان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تو نتوانى نمود راه آن را كه تو دوست دارى،و لكن خداى راه نمايد آن را كه خواهد،و او داناتر است به راهيابندگان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روى </w:t>
      </w:r>
      <w:r>
        <w:rPr>
          <w:rStyle w:val="FootnoteAnchor"/>
          <w:rtl w:val="true"/>
        </w:rPr>
        <w:footnoteReference w:id="1668"/>
      </w:r>
      <w:r>
        <w:rPr>
          <w:rFonts w:ascii="Amiri" w:hAnsi="Amiri" w:eastAsia="Amiri" w:cs="Amiri"/>
          <w:color w:val="111111"/>
          <w:sz w:val="28"/>
          <w:sz w:val="28"/>
          <w:szCs w:val="28"/>
          <w:rtl w:val="true"/>
          <w:lang w:bidi="ar-SA"/>
        </w:rPr>
        <w:t xml:space="preserve">كنيم راه راست را با تو،بربايند </w:t>
      </w:r>
      <w:r>
        <w:rPr>
          <w:rStyle w:val="FootnoteAnchor"/>
          <w:rtl w:val="true"/>
        </w:rPr>
        <w:footnoteReference w:id="1669"/>
      </w:r>
      <w:r>
        <w:rPr>
          <w:rFonts w:ascii="Amiri" w:hAnsi="Amiri" w:eastAsia="Amiri" w:cs="Amiri"/>
          <w:color w:val="111111"/>
          <w:sz w:val="28"/>
          <w:sz w:val="28"/>
          <w:szCs w:val="28"/>
          <w:rtl w:val="true"/>
          <w:lang w:bidi="ar-SA"/>
        </w:rPr>
        <w:t xml:space="preserve">ما را و بيرون كنند از مكّه </w:t>
      </w:r>
      <w:r>
        <w:rPr>
          <w:rStyle w:val="FootnoteAnchor"/>
          <w:rtl w:val="true"/>
        </w:rPr>
        <w:footnoteReference w:id="1670"/>
      </w:r>
      <w:r>
        <w:rPr>
          <w:rFonts w:ascii="Amiri" w:hAnsi="Amiri" w:eastAsia="Amiri" w:cs="Amiri"/>
          <w:color w:val="111111"/>
          <w:sz w:val="28"/>
          <w:sz w:val="28"/>
          <w:szCs w:val="28"/>
          <w:rtl w:val="true"/>
          <w:lang w:bidi="ar-SA"/>
        </w:rPr>
        <w:t xml:space="preserve">زمين ما،اى </w:t>
      </w:r>
      <w:r>
        <w:rPr>
          <w:rStyle w:val="FootnoteAnchor"/>
          <w:rtl w:val="true"/>
        </w:rPr>
        <w:footnoteReference w:id="1671"/>
      </w:r>
      <w:r>
        <w:rPr>
          <w:rFonts w:ascii="Amiri" w:hAnsi="Amiri" w:eastAsia="Amiri" w:cs="Amiri"/>
          <w:color w:val="111111"/>
          <w:sz w:val="28"/>
          <w:sz w:val="28"/>
          <w:szCs w:val="28"/>
          <w:rtl w:val="true"/>
          <w:lang w:bidi="ar-SA"/>
        </w:rPr>
        <w:t xml:space="preserve">نداديم تمكين و جايى ايشان را مكّه و حرم ايمن </w:t>
      </w:r>
      <w:r>
        <w:rPr>
          <w:rStyle w:val="FootnoteAnchor"/>
          <w:rtl w:val="true"/>
        </w:rPr>
        <w:footnoteReference w:id="1672"/>
      </w:r>
      <w:r>
        <w:rPr>
          <w:rFonts w:ascii="IRNazanin" w:hAnsi="IRNazanin" w:eastAsia="IRNazanin"/>
          <w:color w:val="111111"/>
          <w:sz w:val="28"/>
          <w:sz w:val="28"/>
          <w:szCs w:val="28"/>
          <w:rtl w:val="true"/>
          <w:lang w:bidi="fa-IR"/>
        </w:rPr>
        <w:t xml:space="preserve">،گرد كنندشان </w:t>
      </w:r>
      <w:r>
        <w:rPr>
          <w:rStyle w:val="FootnoteAnchor"/>
          <w:rtl w:val="true"/>
        </w:rPr>
        <w:footnoteReference w:id="1673"/>
      </w:r>
      <w:r>
        <w:rPr>
          <w:rFonts w:ascii="IRNazanin" w:hAnsi="IRNazanin" w:eastAsia="IRNazanin"/>
          <w:color w:val="111111"/>
          <w:sz w:val="28"/>
          <w:sz w:val="28"/>
          <w:szCs w:val="28"/>
          <w:rtl w:val="true"/>
          <w:lang w:bidi="fa-IR"/>
        </w:rPr>
        <w:t xml:space="preserve">سوى مكّه ميوه ها، همه چيزى روزى دادنى از نزديك ما،و لكن بيشتر ايشان نمى دانند؟ و چندا </w:t>
      </w:r>
      <w:r>
        <w:rPr>
          <w:rStyle w:val="FootnoteAnchor"/>
          <w:rtl w:val="true"/>
        </w:rPr>
        <w:footnoteReference w:id="1674"/>
      </w:r>
      <w:r>
        <w:rPr>
          <w:rFonts w:ascii="IRNazanin" w:hAnsi="IRNazanin" w:eastAsia="IRNazanin"/>
          <w:color w:val="111111"/>
          <w:sz w:val="28"/>
          <w:sz w:val="28"/>
          <w:szCs w:val="28"/>
          <w:rtl w:val="true"/>
          <w:lang w:bidi="fa-IR"/>
        </w:rPr>
        <w:t xml:space="preserve">كه هلاك كرديم ما از اهل شهرى،دنه گرفته شد زندگانى آن </w:t>
      </w:r>
      <w:r>
        <w:rPr>
          <w:rStyle w:val="FootnoteAnchor"/>
          <w:rtl w:val="true"/>
        </w:rPr>
        <w:footnoteReference w:id="1675"/>
      </w:r>
      <w:r>
        <w:rPr>
          <w:rFonts w:ascii="IRNazanin" w:hAnsi="IRNazanin" w:eastAsia="IRNazanin"/>
          <w:color w:val="111111"/>
          <w:sz w:val="28"/>
          <w:sz w:val="28"/>
          <w:szCs w:val="28"/>
          <w:rtl w:val="true"/>
          <w:lang w:bidi="fa-IR"/>
        </w:rPr>
        <w:t xml:space="preserve">،آن كه آرامگاههاى ايشان ننشستند در او از پس ايشان مگر اندكى،و بوديم ما ميراث گيرندگان </w:t>
      </w:r>
      <w:r>
        <w:rPr>
          <w:rStyle w:val="FootnoteAnchor"/>
          <w:rtl w:val="true"/>
        </w:rPr>
        <w:footnoteReference w:id="1676"/>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نبود خداوند تو هلاك كنندۀ شهرها تا آنگاه كه بفرستد </w:t>
      </w:r>
      <w:r>
        <w:rPr>
          <w:rStyle w:val="FootnoteAnchor"/>
          <w:rtl w:val="true"/>
        </w:rPr>
        <w:footnoteReference w:id="1677"/>
      </w:r>
      <w:r>
        <w:rPr>
          <w:rFonts w:ascii="IRNazanin" w:hAnsi="IRNazanin" w:eastAsia="IRNazanin"/>
          <w:color w:val="111111"/>
          <w:sz w:val="28"/>
          <w:sz w:val="28"/>
          <w:szCs w:val="28"/>
          <w:rtl w:val="true"/>
          <w:lang w:bidi="fa-IR"/>
        </w:rPr>
        <w:t xml:space="preserve">در مهتران ايشان پيغامبرى مى خواند </w:t>
      </w:r>
      <w:r>
        <w:rPr>
          <w:rStyle w:val="FootnoteAnchor"/>
          <w:rtl w:val="true"/>
        </w:rPr>
        <w:footnoteReference w:id="1678"/>
      </w:r>
      <w:r>
        <w:rPr>
          <w:rFonts w:ascii="Amiri" w:hAnsi="Amiri" w:eastAsia="Amiri" w:cs="Amiri"/>
          <w:color w:val="111111"/>
          <w:sz w:val="28"/>
          <w:sz w:val="28"/>
          <w:szCs w:val="28"/>
          <w:rtl w:val="true"/>
          <w:lang w:bidi="ar-SA"/>
        </w:rPr>
        <w:t xml:space="preserve">بر ايشان آيتهاى ما،و نبوديم ما </w:t>
      </w:r>
      <w:r>
        <w:rPr>
          <w:rStyle w:val="FootnoteAnchor"/>
          <w:rtl w:val="true"/>
        </w:rPr>
        <w:footnoteReference w:id="1679"/>
      </w:r>
      <w:r>
        <w:rPr>
          <w:rFonts w:ascii="Amiri" w:hAnsi="Amiri" w:eastAsia="Amiri" w:cs="Amiri"/>
          <w:color w:val="111111"/>
          <w:sz w:val="28"/>
          <w:sz w:val="28"/>
          <w:szCs w:val="28"/>
          <w:rtl w:val="true"/>
          <w:lang w:bidi="ar-SA"/>
        </w:rPr>
        <w:t xml:space="preserve">هلاك كننده شهرها </w:t>
      </w:r>
      <w:r>
        <w:rPr>
          <w:rStyle w:val="FootnoteAnchor"/>
          <w:rtl w:val="true"/>
        </w:rPr>
        <w:footnoteReference w:id="1680"/>
      </w:r>
      <w:r>
        <w:rPr>
          <w:rFonts w:ascii="IRNazanin" w:hAnsi="IRNazanin" w:eastAsia="IRNazanin"/>
          <w:color w:val="111111"/>
          <w:sz w:val="28"/>
          <w:sz w:val="28"/>
          <w:szCs w:val="28"/>
          <w:rtl w:val="true"/>
          <w:lang w:bidi="fa-IR"/>
        </w:rPr>
        <w:t xml:space="preserve">را مگر كه اهل آن شهر ستمكاران باشند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دادند </w:t>
      </w:r>
      <w:r>
        <w:rPr>
          <w:rStyle w:val="FootnoteAnchor"/>
          <w:rtl w:val="true"/>
        </w:rPr>
        <w:footnoteReference w:id="1682"/>
      </w:r>
      <w:r>
        <w:rPr>
          <w:rFonts w:ascii="IRNazanin" w:hAnsi="IRNazanin" w:eastAsia="IRNazanin"/>
          <w:color w:val="111111"/>
          <w:sz w:val="28"/>
          <w:sz w:val="28"/>
          <w:szCs w:val="28"/>
          <w:rtl w:val="true"/>
          <w:lang w:bidi="fa-IR"/>
        </w:rPr>
        <w:t xml:space="preserve">شما را از چيزى مال و جاه برخوردارى زندگانى اين جهان است و آرايش آن،و آنچه نزديك خداى است بهتر و پايدارتر است،اى </w:t>
      </w:r>
      <w:r>
        <w:rPr>
          <w:rStyle w:val="FootnoteAnchor"/>
          <w:rtl w:val="true"/>
        </w:rPr>
        <w:footnoteReference w:id="1683"/>
      </w:r>
      <w:r>
        <w:rPr>
          <w:rFonts w:ascii="Amiri" w:hAnsi="Amiri" w:eastAsia="Amiri" w:cs="Amiri"/>
          <w:color w:val="111111"/>
          <w:sz w:val="28"/>
          <w:sz w:val="28"/>
          <w:szCs w:val="28"/>
          <w:rtl w:val="true"/>
          <w:lang w:bidi="ar-SA"/>
        </w:rPr>
        <w:t xml:space="preserve">در نمى يابيد به عقل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1685"/>
      </w:r>
      <w:r>
        <w:rPr>
          <w:rFonts w:ascii="IRNazanin" w:hAnsi="IRNazanin" w:eastAsia="IRNazanin"/>
          <w:color w:val="111111"/>
          <w:sz w:val="28"/>
          <w:sz w:val="28"/>
          <w:szCs w:val="28"/>
          <w:rtl w:val="true"/>
          <w:lang w:bidi="fa-IR"/>
        </w:rPr>
        <w:t xml:space="preserve">آن كه وعده كرديم او را وعده اى نيكو،پس او فرارسنده بود فرا آن وعده </w:t>
      </w:r>
      <w:r>
        <w:rPr>
          <w:rStyle w:val="FootnoteAnchor"/>
          <w:rtl w:val="true"/>
        </w:rPr>
        <w:footnoteReference w:id="1686"/>
      </w:r>
      <w:r>
        <w:rPr>
          <w:rFonts w:ascii="IRNazanin" w:hAnsi="IRNazanin" w:eastAsia="IRNazanin"/>
          <w:color w:val="111111"/>
          <w:sz w:val="28"/>
          <w:sz w:val="28"/>
          <w:szCs w:val="28"/>
          <w:rtl w:val="true"/>
          <w:lang w:bidi="fa-IR"/>
        </w:rPr>
        <w:t xml:space="preserve">چون آن كس بود كه برخوردارى داديم او را برخوردارى زندگانى اين جهان،پس او روز قيامت از حاضركردگان </w:t>
      </w:r>
      <w:r>
        <w:rPr>
          <w:rStyle w:val="FootnoteAnchor"/>
          <w:rtl w:val="true"/>
        </w:rPr>
        <w:footnoteReference w:id="1687"/>
      </w:r>
      <w:r>
        <w:rPr>
          <w:rFonts w:ascii="IRNazanin" w:hAnsi="IRNazanin" w:eastAsia="IRNazanin"/>
          <w:color w:val="111111"/>
          <w:sz w:val="28"/>
          <w:sz w:val="28"/>
          <w:szCs w:val="28"/>
          <w:rtl w:val="true"/>
          <w:lang w:bidi="fa-IR"/>
        </w:rPr>
        <w:t>بود به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روزى كه بخواند بت پرستان را،پس گويد كجااند همبازان </w:t>
      </w:r>
      <w:r>
        <w:rPr>
          <w:rStyle w:val="FootnoteAnchor"/>
          <w:rtl w:val="true"/>
        </w:rPr>
        <w:footnoteReference w:id="1688"/>
      </w:r>
      <w:r>
        <w:rPr>
          <w:rFonts w:ascii="IRNazanin" w:hAnsi="IRNazanin" w:eastAsia="IRNazanin"/>
          <w:color w:val="111111"/>
          <w:sz w:val="28"/>
          <w:sz w:val="28"/>
          <w:szCs w:val="28"/>
          <w:rtl w:val="true"/>
          <w:lang w:bidi="fa-IR"/>
        </w:rPr>
        <w:t xml:space="preserve">و شريكان من آنان كه بوديد شما مى گفتيد </w:t>
      </w:r>
      <w:r>
        <w:rPr>
          <w:rStyle w:val="FootnoteAnchor"/>
          <w:rtl w:val="true"/>
        </w:rPr>
        <w:footnoteReference w:id="1689"/>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آنان كه واجب شد بر ايشان گفتار به </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خداوند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اينانند آنان كه بيراه كرديم ما </w:t>
      </w:r>
      <w:r>
        <w:rPr>
          <w:rStyle w:val="FootnoteAnchor"/>
          <w:rtl w:val="true"/>
        </w:rPr>
        <w:footnoteReference w:id="1690"/>
      </w:r>
      <w:r>
        <w:rPr>
          <w:rFonts w:ascii="IRNazanin" w:hAnsi="IRNazanin" w:eastAsia="IRNazanin"/>
          <w:color w:val="111111"/>
          <w:sz w:val="28"/>
          <w:sz w:val="28"/>
          <w:szCs w:val="28"/>
          <w:rtl w:val="true"/>
          <w:lang w:bidi="fa-IR"/>
        </w:rPr>
        <w:t xml:space="preserve">،بيراه كرديم ايشان را چنان كه بيراه بوديم ما </w:t>
      </w:r>
      <w:r>
        <w:rPr>
          <w:rStyle w:val="FootnoteAnchor"/>
          <w:rtl w:val="true"/>
        </w:rPr>
        <w:footnoteReference w:id="1691"/>
      </w:r>
      <w:r>
        <w:rPr>
          <w:rFonts w:ascii="IRNazanin" w:hAnsi="IRNazanin" w:eastAsia="IRNazanin"/>
          <w:color w:val="111111"/>
          <w:sz w:val="28"/>
          <w:sz w:val="28"/>
          <w:szCs w:val="28"/>
          <w:rtl w:val="true"/>
          <w:lang w:bidi="fa-IR"/>
        </w:rPr>
        <w:t>،بيزار شديم با تو از ايشان،نبودند ما را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گويند </w:t>
      </w:r>
      <w:r>
        <w:rPr>
          <w:rStyle w:val="FootnoteAnchor"/>
          <w:rtl w:val="true"/>
        </w:rPr>
        <w:footnoteReference w:id="1692"/>
      </w:r>
      <w:r>
        <w:rPr>
          <w:rFonts w:ascii="Amiri" w:hAnsi="Amiri" w:eastAsia="Amiri" w:cs="Amiri"/>
          <w:color w:val="111111"/>
          <w:sz w:val="28"/>
          <w:sz w:val="28"/>
          <w:szCs w:val="28"/>
          <w:rtl w:val="true"/>
          <w:lang w:bidi="ar-SA"/>
        </w:rPr>
        <w:t xml:space="preserve">بخوانيد همبازان </w:t>
      </w:r>
      <w:r>
        <w:rPr>
          <w:rStyle w:val="FootnoteAnchor"/>
          <w:rtl w:val="true"/>
        </w:rPr>
        <w:footnoteReference w:id="1693"/>
      </w:r>
      <w:r>
        <w:rPr>
          <w:rFonts w:ascii="IRNazanin" w:hAnsi="IRNazanin" w:eastAsia="IRNazanin"/>
          <w:color w:val="111111"/>
          <w:sz w:val="28"/>
          <w:sz w:val="28"/>
          <w:szCs w:val="28"/>
          <w:rtl w:val="true"/>
          <w:lang w:bidi="fa-IR"/>
        </w:rPr>
        <w:t xml:space="preserve">را </w:t>
      </w:r>
      <w:r>
        <w:rPr>
          <w:rStyle w:val="FootnoteAnchor"/>
          <w:rtl w:val="true"/>
        </w:rPr>
        <w:footnoteReference w:id="1694"/>
      </w:r>
      <w:r>
        <w:rPr>
          <w:rFonts w:ascii="IRNazanin" w:hAnsi="IRNazanin" w:eastAsia="IRNazanin"/>
          <w:color w:val="111111"/>
          <w:sz w:val="28"/>
          <w:sz w:val="28"/>
          <w:szCs w:val="28"/>
          <w:rtl w:val="true"/>
          <w:lang w:bidi="fa-IR"/>
        </w:rPr>
        <w:t xml:space="preserve">كه مى پرستيد بخوانند </w:t>
      </w:r>
      <w:r>
        <w:rPr>
          <w:rStyle w:val="FootnoteAnchor"/>
          <w:rtl w:val="true"/>
        </w:rPr>
        <w:footnoteReference w:id="1695"/>
      </w:r>
      <w:r>
        <w:rPr>
          <w:rFonts w:ascii="IRNazanin" w:hAnsi="IRNazanin" w:eastAsia="IRNazanin"/>
          <w:color w:val="111111"/>
          <w:sz w:val="28"/>
          <w:sz w:val="28"/>
          <w:szCs w:val="28"/>
          <w:rtl w:val="true"/>
          <w:lang w:bidi="fa-IR"/>
        </w:rPr>
        <w:t>ايشان را، پس نكنند اجابت ايشان را،و ببينند عذاب اگر آن بودى كه ايشان بودندى كه راه يافتندى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روز كه بخواند </w:t>
      </w:r>
      <w:r>
        <w:rPr>
          <w:rStyle w:val="FootnoteAnchor"/>
          <w:rtl w:val="true"/>
        </w:rPr>
        <w:footnoteReference w:id="1696"/>
      </w:r>
      <w:r>
        <w:rPr>
          <w:rFonts w:ascii="IRNazanin" w:hAnsi="IRNazanin" w:eastAsia="IRNazanin"/>
          <w:color w:val="111111"/>
          <w:sz w:val="28"/>
          <w:sz w:val="28"/>
          <w:szCs w:val="28"/>
          <w:rtl w:val="true"/>
          <w:lang w:bidi="fa-IR"/>
        </w:rPr>
        <w:t xml:space="preserve">بت پرستان را،پس گويد چه چيز اجابت كرديد </w:t>
      </w:r>
      <w:r>
        <w:rPr>
          <w:rStyle w:val="FootnoteAnchor"/>
          <w:rtl w:val="true"/>
        </w:rPr>
        <w:footnoteReference w:id="1697"/>
      </w:r>
      <w:r>
        <w:rPr>
          <w:rFonts w:ascii="IRNazanin" w:hAnsi="IRNazanin" w:eastAsia="IRNazanin"/>
          <w:color w:val="111111"/>
          <w:sz w:val="28"/>
          <w:sz w:val="28"/>
          <w:szCs w:val="28"/>
          <w:rtl w:val="true"/>
          <w:lang w:bidi="fa-IR"/>
        </w:rPr>
        <w:t>پيامبران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شود </w:t>
      </w:r>
      <w:r>
        <w:rPr>
          <w:rStyle w:val="FootnoteAnchor"/>
          <w:rtl w:val="true"/>
        </w:rPr>
        <w:footnoteReference w:id="1698"/>
      </w:r>
      <w:r>
        <w:rPr>
          <w:rFonts w:ascii="IRNazanin" w:hAnsi="IRNazanin" w:eastAsia="IRNazanin"/>
          <w:color w:val="111111"/>
          <w:sz w:val="28"/>
          <w:sz w:val="28"/>
          <w:szCs w:val="28"/>
          <w:rtl w:val="true"/>
          <w:lang w:bidi="fa-IR"/>
        </w:rPr>
        <w:t>بر ايشان خبرها آن روز،پس ايشان نپرسند يكديگر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توبه كند و ايمان آرد و كند به نيكى،شايد بود كه باشد از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تو بيافريند آنچه خواهد و برگزيند،نباشد ايشان را برگزيدن،پاك است خداى تعالى و برتر است از آنچه همباز مى آرند </w:t>
      </w:r>
      <w:r>
        <w:rPr>
          <w:rStyle w:val="FootnoteAnchor"/>
          <w:rtl w:val="true"/>
        </w:rPr>
        <w:footnoteReference w:id="1699"/>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تو مى داند آنچه پنهان مى كند سينه هاى ايشان و آنچه آشكارا مى 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خداى،نيست خداى مگر او،او راست ستايش در اين جهان و آن </w:t>
      </w:r>
    </w:p>
    <w:p>
      <w:pPr>
        <w:pStyle w:val="BookText"/>
        <w:rPr/>
      </w:pPr>
      <w:r>
        <w:rPr>
          <w:rFonts w:ascii="IRNazanin" w:hAnsi="IRNazanin" w:eastAsia="IRNazanin"/>
          <w:color w:val="111111"/>
          <w:sz w:val="28"/>
          <w:sz w:val="28"/>
          <w:szCs w:val="28"/>
          <w:rtl w:val="true"/>
          <w:lang w:bidi="fa-IR"/>
        </w:rPr>
        <w:t xml:space="preserve">جهان،و او راست حكم،و سوى او بازگردانند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وَصَّلْنٰا لَهُمُ الْقَوْلَ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بپيوستيم براى ايشان سخن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وَصَّلْنٰا </w:t>
      </w:r>
      <w:r>
        <w:rPr>
          <w:rStyle w:val="FootnoteAnchor"/>
          <w:rtl w:val="true"/>
        </w:rPr>
        <w:footnoteReference w:id="1702"/>
      </w:r>
      <w:r>
        <w:rPr>
          <w:rFonts w:ascii="Amiri" w:hAnsi="Amiri" w:eastAsia="Amiri" w:cs="Amiri"/>
          <w:color w:val="111111"/>
          <w:sz w:val="28"/>
          <w:sz w:val="28"/>
          <w:szCs w:val="28"/>
          <w:rtl w:val="true"/>
          <w:lang w:bidi="ar-SA"/>
        </w:rPr>
        <w:t xml:space="preserve">،اى بيّنّا،بيان كرديم،و معنى آن باشد كه سخن تا </w:t>
      </w:r>
      <w:r>
        <w:rPr>
          <w:rStyle w:val="FootnoteAnchor"/>
          <w:rtl w:val="true"/>
        </w:rPr>
        <w:footnoteReference w:id="1703"/>
      </w:r>
      <w:r>
        <w:rPr>
          <w:rFonts w:ascii="IRNazanin" w:hAnsi="IRNazanin" w:eastAsia="IRNazanin"/>
          <w:color w:val="111111"/>
          <w:sz w:val="28"/>
          <w:sz w:val="28"/>
          <w:szCs w:val="28"/>
          <w:rtl w:val="true"/>
          <w:lang w:bidi="fa-IR"/>
        </w:rPr>
        <w:t>پيوسته نبود معنى 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فصّلنا،ما فصل كرديم و تمييز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 </w:t>
      </w:r>
      <w:r>
        <w:rPr>
          <w:rStyle w:val="FootnoteAnchor"/>
          <w:rtl w:val="true"/>
        </w:rPr>
        <w:footnoteReference w:id="17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بپيوستيم براى ايشان خبر دنيا به خبر آخرت تا پندارى كه ايشان معاينه در دنيا آخرت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واصلنا و تابعنا،ما پياپى بكرديم، و اصل او من وصل الحبل باشد،و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لبني مروان ما بال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حبل ضعيف ما يزال يوصّل</w:t>
      </w:r>
    </w:p>
    <w:p>
      <w:pPr>
        <w:pStyle w:val="BookText"/>
        <w:rPr/>
      </w:pPr>
      <w:r>
        <w:rPr>
          <w:rFonts w:ascii="Amiri" w:hAnsi="Amiri" w:eastAsia="Amiri" w:cs="Amiri"/>
          <w:color w:val="111111"/>
          <w:sz w:val="28"/>
          <w:sz w:val="28"/>
          <w:szCs w:val="28"/>
          <w:rtl w:val="true"/>
          <w:lang w:bidi="ar-SA"/>
        </w:rPr>
        <w:t>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وصلنا،به تخفيف من الوصل،و عامّۀ قرّاء به تشديد من التّوصيل لتكثير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يَتَذَكَّرُونَ ،تا همانا انديشه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اَلَّذِينَ آتَيْنٰاهُمُ الْكِتٰابَ مِنْ قَبْلِهِ ،آنان كه ما ايشان را كتاب داديم از پيش او، 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يُؤْمِنُونَ ،ايشان به او ايمان دارند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در مؤمنان اهل كتاب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يُتْلىٰ عَلَيْهِمْ ،چون آيات ما بر ايشان خوانند از قرآن، قٰالُوا آمَنّٰا بِهِ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ايمان آورديم به اين قرآن كه حقّ است و صدق،</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قبل خداى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كُنّٰا مِنْ قَبْلِهِ مُسْلِمِينَ ،ما از پيش اين خود مسلمان بوديم به آنچه ديده بوديم در كتب اوايل از تورات و انجيل در نعمت و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يُؤْتَوْنَ أَجْرَهُمْ مَرَّتَيْنِ بِمٰا صَبَرُوا ،ايشان را مزد دوباره دهند،براى آن كه ايشان ايمان دارند به كتب اوايل،و به محمّد و به كتاب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آن نظر كردند، هم در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،به آن صبر كه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جماعتى اهل كتاب آمد كه ايمان آوردند،جهودان ايشان را ايذا كردند و برنجانيدند،ايشان برآن اذا </w:t>
      </w:r>
      <w:r>
        <w:rPr>
          <w:rStyle w:val="FootnoteAnchor"/>
          <w:rtl w:val="true"/>
        </w:rPr>
        <w:footnoteReference w:id="1707"/>
      </w:r>
      <w:r>
        <w:rPr>
          <w:rFonts w:ascii="Amiri" w:hAnsi="Amiri" w:eastAsia="Amiri" w:cs="Amiri"/>
          <w:color w:val="111111"/>
          <w:sz w:val="28"/>
          <w:sz w:val="28"/>
          <w:szCs w:val="28"/>
          <w:rtl w:val="true"/>
          <w:lang w:bidi="ar-SA"/>
        </w:rPr>
        <w:t>صبر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يَدْرَؤُنَ بِالْحَسَنَةِ السَّيِّئَةَ ،و به حسنه سيّئه بازدارند </w:t>
      </w:r>
      <w:r>
        <w:rPr>
          <w:rStyle w:val="FootnoteAnchor"/>
          <w:rtl w:val="true"/>
        </w:rPr>
        <w:footnoteReference w:id="1708"/>
      </w:r>
      <w:r>
        <w:rPr>
          <w:rFonts w:ascii="IRNazanin" w:hAnsi="IRNazanin" w:eastAsia="IRNazanin"/>
          <w:color w:val="111111"/>
          <w:sz w:val="28"/>
          <w:sz w:val="28"/>
          <w:szCs w:val="28"/>
          <w:rtl w:val="true"/>
          <w:lang w:bidi="fa-IR"/>
        </w:rPr>
        <w:t>،يعنى به توبت معصيت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 نيكو سخن لغو </w:t>
      </w:r>
      <w:r>
        <w:rPr>
          <w:rStyle w:val="FootnoteAnchor"/>
          <w:rtl w:val="true"/>
        </w:rPr>
        <w:footnoteReference w:id="1709"/>
      </w:r>
      <w:r>
        <w:rPr>
          <w:rFonts w:ascii="IRNazanin" w:hAnsi="IRNazanin" w:eastAsia="IRNazanin"/>
          <w:color w:val="111111"/>
          <w:sz w:val="28"/>
          <w:sz w:val="28"/>
          <w:szCs w:val="28"/>
          <w:rtl w:val="true"/>
          <w:lang w:bidi="fa-IR"/>
        </w:rPr>
        <w:t>كافران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دفع شبهت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سَمِعُوا اللَّغْوَ أَعْرَضُوا عَنْهُ ،و چون سخن لغو و محال و بى فايده شنوند، اعراض كنند از آن و عدول،و در آن خصومت نكنند و منازعت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لَنٰا أَعْمٰالُنٰا وَ لَكُمْ أَعْمٰالُكُمْ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ما ما را،و عمل شما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لاٰ نَبْتَغِي الْجٰاهِلِينَ ،سلام بر شما باد،يعنى براى طلب سلامت ما را مخاطبه جاهلان </w:t>
      </w:r>
      <w:r>
        <w:rPr>
          <w:rStyle w:val="FootnoteAnchor"/>
          <w:rtl w:val="true"/>
        </w:rPr>
        <w:footnoteReference w:id="1710"/>
      </w:r>
      <w:r>
        <w:rPr>
          <w:rFonts w:ascii="Amiri" w:hAnsi="Amiri" w:eastAsia="Amiri" w:cs="Amiri"/>
          <w:color w:val="111111"/>
          <w:sz w:val="28"/>
          <w:sz w:val="28"/>
          <w:szCs w:val="28"/>
          <w:rtl w:val="true"/>
          <w:lang w:bidi="ar-SA"/>
        </w:rPr>
        <w:t>نمى بايد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إِنَّكَ لاٰ تَهْدِي مَنْ أَحْبَبْتَ ،حق تعالى 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 كه لطف باشد و اسبابى كه مقرّب بود به ايمان و طاعت و آلت باشد در او،چون قدرت و عقل و تمكين و ازاحت علّت و نصب ادلّه،و مانند اين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ندارد،چه او بر بعضى از اين چيزها قادر نباشد،و بعضى آن است كه اگرچه مقدور او بود،او نداند كه كدام است از اين فعلها كه مكلّف را لطف باشد و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اللّٰهَ يَهْدِي مَنْ يَشٰاءُ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اين نوع هدايت نتوانى دادن آن را كه </w:t>
      </w:r>
      <w:r>
        <w:rPr>
          <w:rStyle w:val="FootnoteAnchor"/>
          <w:rtl w:val="true"/>
        </w:rPr>
        <w:footnoteReference w:id="1712"/>
      </w:r>
      <w:r>
        <w:rPr>
          <w:rFonts w:ascii="Amiri" w:hAnsi="Amiri" w:eastAsia="Amiri" w:cs="Amiri"/>
          <w:color w:val="111111"/>
          <w:sz w:val="28"/>
          <w:sz w:val="28"/>
          <w:szCs w:val="28"/>
          <w:rtl w:val="true"/>
          <w:lang w:bidi="ar-SA"/>
        </w:rPr>
        <w:t>خواهى،بل اين نوع هدايت به خداى تعالى تعلّق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هدايت كه به تو تعلّق دارد دعوت است،نحو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لَتَهْدِي إِلىٰ صِرٰاطٍ مُسْتَقِيمٍ </w:t>
      </w:r>
      <w:r>
        <w:rPr>
          <w:rStyle w:val="FootnoteAnchor"/>
          <w:rtl w:val="true"/>
        </w:rPr>
        <w:footnoteReference w:id="1713"/>
      </w:r>
      <w:r>
        <w:rPr>
          <w:rFonts w:ascii="Amiri" w:hAnsi="Amiri" w:eastAsia="Amiri" w:cs="Amiri"/>
          <w:color w:val="111111"/>
          <w:sz w:val="28"/>
          <w:sz w:val="28"/>
          <w:szCs w:val="28"/>
          <w:rtl w:val="true"/>
          <w:lang w:bidi="ar-SA"/>
        </w:rPr>
        <w:t>،اى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شايد كه مراد به اين هدايت </w:t>
      </w:r>
      <w:r>
        <w:rPr>
          <w:rStyle w:val="FootnoteAnchor"/>
          <w:rtl w:val="true"/>
        </w:rPr>
        <w:footnoteReference w:id="1714"/>
      </w:r>
      <w:r>
        <w:rPr>
          <w:rFonts w:ascii="Amiri" w:hAnsi="Amiri" w:eastAsia="Amiri" w:cs="Amiri"/>
          <w:color w:val="111111"/>
          <w:sz w:val="28"/>
          <w:sz w:val="28"/>
          <w:szCs w:val="28"/>
          <w:rtl w:val="true"/>
          <w:lang w:bidi="ar-SA"/>
        </w:rPr>
        <w:t>بيان باشد،يعنى تو ره نمايى به ره راست،يعنى بيان كنى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تعالى 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كه به معنى لطف و اقدار باشد به تو تعلّق ندارد،و تو نتوانى كردن،و آن كار من است و به من تعلّق دارد،آن را دهم كه من 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هركس را كه من اين هدايت با او بكنم و اين نوع در حقّ او به جاى آرم مهتدى شود و منتفع گردد به آن،بل من عالم ترم به آن كه كه باشد كه منتفع شود به آن،و كه باشد كه منتفع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مخالفان به اين آيت تمسّك كردند، در آن كه ابو طالب كافر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ظاهر آيت ايشان را تمسّكى نيست،براى آن كه اگر تسليم كنند كه آيت در شأن ابو طالب آمد،در آيت بيش از اين نيست كه تو اين نوع هدايت نتوانى دادن آن را كه تو خواهى،بل اين نوع هدايت به من تعلّق دارد،نگفت </w:t>
      </w:r>
      <w:r>
        <w:rPr>
          <w:rStyle w:val="FootnoteAnchor"/>
          <w:rtl w:val="true"/>
        </w:rPr>
        <w:footnoteReference w:id="1715"/>
      </w:r>
      <w:r>
        <w:rPr>
          <w:rFonts w:ascii="IRNazanin" w:hAnsi="IRNazanin" w:eastAsia="IRNazanin"/>
          <w:color w:val="111111"/>
          <w:sz w:val="28"/>
          <w:sz w:val="28"/>
          <w:szCs w:val="28"/>
          <w:rtl w:val="true"/>
          <w:lang w:bidi="fa-IR"/>
        </w:rPr>
        <w:t>من ندادم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آيت اصحاب ما دليل انگيختند بر ايمان او،و وجه استدلال اين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تسليم كنيم كه مراد به مَنْ أَحْبَبْتَ ابو طالب است،در اين لفظ اثبات محبّت باشد ابو طالب را،و به اتّفاق نشايد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كافرى را مصرّ بر كفر </w:t>
      </w:r>
      <w:r>
        <w:rPr>
          <w:rStyle w:val="FootnoteAnchor"/>
          <w:rtl w:val="true"/>
        </w:rPr>
        <w:footnoteReference w:id="1716"/>
      </w:r>
      <w:r>
        <w:rPr>
          <w:rFonts w:ascii="IRNazanin" w:hAnsi="IRNazanin" w:eastAsia="IRNazanin"/>
          <w:color w:val="111111"/>
          <w:sz w:val="28"/>
          <w:sz w:val="28"/>
          <w:szCs w:val="28"/>
          <w:rtl w:val="true"/>
          <w:lang w:bidi="fa-IR"/>
        </w:rPr>
        <w:t xml:space="preserve">دوست دارد،چه او را و ما را فرموده اند كه از كافران تبرّا كنيم و با ايشان معادات كنيم،و عقل و شرع اقتضاى اين كند،و قرآن به اين ناطق است در چند آيت،منها قوله </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قوله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Style w:val="FootnoteAnchor"/>
          <w:rtl w:val="true"/>
        </w:rPr>
        <w:footnoteReference w:id="1720"/>
      </w:r>
      <w:r>
        <w:rPr>
          <w:rFonts w:ascii="IRNazanin" w:hAnsi="IRNazanin" w:eastAsia="IRNazanin"/>
          <w:color w:val="111111"/>
          <w:sz w:val="28"/>
          <w:sz w:val="28"/>
          <w:szCs w:val="28"/>
          <w:rtl w:val="true"/>
          <w:lang w:bidi="fa-IR"/>
        </w:rPr>
        <w:t xml:space="preserve">،و منها قوله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يُؤْمِنُونَ بِاللّٰهِ وَ النَّبِيِّ وَ مٰا أُنْزِلَ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اتَّخَذُوهُمْ أَوْلِيٰاءَ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اخبار متظاهر و متناصر </w:t>
      </w:r>
      <w:r>
        <w:rPr>
          <w:rStyle w:val="FootnoteAnchor"/>
          <w:rtl w:val="true"/>
        </w:rPr>
        <w:footnoteReference w:id="1723"/>
      </w:r>
      <w:r>
        <w:rPr>
          <w:rFonts w:ascii="Amiri" w:hAnsi="Amiri" w:eastAsia="Amiri" w:cs="Amiri"/>
          <w:color w:val="111111"/>
          <w:sz w:val="28"/>
          <w:sz w:val="28"/>
          <w:szCs w:val="28"/>
          <w:rtl w:val="true"/>
          <w:lang w:bidi="ar-SA"/>
        </w:rPr>
        <w:t>است به اين معنى،منها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اوثق عرى الايمان الحبّ فى اللّه و البغض فى اللّه ،استوارتر ركنى از اركان ايمان،دوستى است براى </w:t>
      </w:r>
      <w:r>
        <w:rPr>
          <w:rStyle w:val="FootnoteAnchor"/>
          <w:rtl w:val="true"/>
        </w:rPr>
        <w:footnoteReference w:id="1724"/>
      </w:r>
      <w:r>
        <w:rPr>
          <w:rFonts w:ascii="IRNazanin" w:hAnsi="IRNazanin" w:eastAsia="IRNazanin"/>
          <w:color w:val="111111"/>
          <w:sz w:val="28"/>
          <w:sz w:val="28"/>
          <w:szCs w:val="28"/>
          <w:rtl w:val="true"/>
          <w:lang w:bidi="fa-IR"/>
        </w:rPr>
        <w:t xml:space="preserve">خدا و دشمنى است براى </w:t>
      </w:r>
      <w:r>
        <w:rPr>
          <w:rStyle w:val="FootnoteAnchor"/>
          <w:rtl w:val="true"/>
        </w:rPr>
        <w:footnoteReference w:id="1725"/>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زين العابدين روايت كردند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لم يجعل للفاجر علىّ يدا كيلا يرزقه في قلبي مودّة فانّ مودّة الفجّار تجرّ الى </w:t>
      </w:r>
      <w:r>
        <w:rPr>
          <w:rStyle w:val="FootnoteAnchor"/>
          <w:rtl w:val="true"/>
        </w:rPr>
        <w:footnoteReference w:id="1726"/>
      </w:r>
      <w:r>
        <w:rPr>
          <w:rFonts w:ascii="IRNazanin" w:hAnsi="IRNazanin" w:eastAsia="IRNazanin"/>
          <w:color w:val="111111"/>
          <w:sz w:val="28"/>
          <w:sz w:val="28"/>
          <w:szCs w:val="28"/>
          <w:rtl w:val="true"/>
          <w:lang w:bidi="fa-IR"/>
        </w:rPr>
        <w:t>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آن خداى را كه هيچ كافر را بر من دست نعمت نكرد تا او را در دل من دوستى نباشد </w:t>
      </w:r>
      <w:r>
        <w:rPr>
          <w:rStyle w:val="FootnoteAnchor"/>
          <w:rtl w:val="true"/>
        </w:rPr>
        <w:footnoteReference w:id="1727"/>
      </w:r>
      <w:r>
        <w:rPr>
          <w:rFonts w:ascii="Amiri" w:hAnsi="Amiri" w:eastAsia="Amiri" w:cs="Amiri"/>
          <w:color w:val="111111"/>
          <w:sz w:val="28"/>
          <w:sz w:val="28"/>
          <w:szCs w:val="28"/>
          <w:rtl w:val="true"/>
          <w:lang w:bidi="ar-SA"/>
        </w:rPr>
        <w:t>كه دوستى كافران مردم را به دوزخ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كدام عاقل و مسلمان روا دارد كه بر پيغامبر </w:t>
      </w:r>
      <w:r>
        <w:rPr>
          <w:rStyle w:val="FootnoteAnchor"/>
          <w:rtl w:val="true"/>
        </w:rPr>
        <w:footnoteReference w:id="1728"/>
      </w:r>
      <w:r>
        <w:rPr>
          <w:rFonts w:ascii="IRNazanin" w:hAnsi="IRNazanin" w:eastAsia="IRNazanin"/>
          <w:color w:val="111111"/>
          <w:sz w:val="28"/>
          <w:sz w:val="28"/>
          <w:szCs w:val="28"/>
          <w:rtl w:val="true"/>
          <w:lang w:bidi="fa-IR"/>
        </w:rPr>
        <w:t xml:space="preserve">اين گمان برد كه او دوستدار كافران بود؟و اجماع امّت است كه از او مستعمل تر </w:t>
      </w:r>
      <w:r>
        <w:rPr>
          <w:rStyle w:val="FootnoteAnchor"/>
          <w:rtl w:val="true"/>
        </w:rPr>
        <w:footnoteReference w:id="1729"/>
      </w:r>
      <w:r>
        <w:rPr>
          <w:rFonts w:ascii="Amiri" w:hAnsi="Amiri" w:eastAsia="Amiri" w:cs="Amiri"/>
          <w:color w:val="111111"/>
          <w:sz w:val="28"/>
          <w:sz w:val="28"/>
          <w:szCs w:val="28"/>
          <w:rtl w:val="true"/>
          <w:lang w:bidi="ar-SA"/>
        </w:rPr>
        <w:t>مكارم اخلاق را كس نبود فضلا عن أداء الواجبات و ما هو اصل من اصول الدّين،و ركن من اركان الاسلام،و هو التّبرّي من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اخبارى كه دليل است بر ايمان او از طريق خاصّه و عامّه،بيش از آن است كه در عدد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 كرده اند از سلاّم بن المستنير از </w:t>
      </w:r>
      <w:r>
        <w:rPr>
          <w:rStyle w:val="FootnoteAnchor"/>
          <w:rtl w:val="true"/>
        </w:rPr>
        <w:footnoteReference w:id="1730"/>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پدرانش كه گفت،جبريل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رسول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حرّم على النّار صلبا حملك،و بطنا حملك،و ثديا ارضعك،و حجرا كفلك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 كرد بر آتش پشتى كه تو را فرود آورد،و شكمى كه تو را بر گرفت، و پستانى كه تو را شير داد،و كنارى كه تو را پرورد و كفالت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1731"/>
      </w:r>
      <w:r>
        <w:rPr>
          <w:rFonts w:ascii="Amiri" w:hAnsi="Amiri" w:eastAsia="Amiri" w:cs="Amiri"/>
          <w:color w:val="111111"/>
          <w:sz w:val="28"/>
          <w:sz w:val="28"/>
          <w:szCs w:val="28"/>
          <w:rtl w:val="true"/>
          <w:lang w:bidi="ar-SA"/>
        </w:rPr>
        <w:t xml:space="preserve">صلب كه </w:t>
      </w:r>
      <w:r>
        <w:rPr>
          <w:rStyle w:val="FootnoteAnchor"/>
          <w:rtl w:val="true"/>
        </w:rPr>
        <w:footnoteReference w:id="1732"/>
      </w:r>
      <w:r>
        <w:rPr>
          <w:rFonts w:ascii="IRNazanin" w:hAnsi="IRNazanin" w:eastAsia="IRNazanin"/>
          <w:color w:val="111111"/>
          <w:sz w:val="28"/>
          <w:sz w:val="28"/>
          <w:szCs w:val="28"/>
          <w:rtl w:val="true"/>
          <w:lang w:bidi="fa-IR"/>
        </w:rPr>
        <w:t xml:space="preserve">فرود آورد عبد اللّه عبد المطّلب </w:t>
      </w:r>
      <w:r>
        <w:rPr>
          <w:rStyle w:val="FootnoteAnchor"/>
          <w:rtl w:val="true"/>
        </w:rPr>
        <w:footnoteReference w:id="1733"/>
      </w:r>
      <w:r>
        <w:rPr>
          <w:rFonts w:ascii="IRNazanin" w:hAnsi="IRNazanin" w:eastAsia="IRNazanin"/>
          <w:color w:val="111111"/>
          <w:sz w:val="28"/>
          <w:sz w:val="28"/>
          <w:szCs w:val="28"/>
          <w:rtl w:val="true"/>
          <w:lang w:bidi="fa-IR"/>
        </w:rPr>
        <w:t xml:space="preserve">بود،و آن </w:t>
      </w:r>
      <w:r>
        <w:rPr>
          <w:rStyle w:val="FootnoteAnchor"/>
          <w:rtl w:val="true"/>
        </w:rPr>
        <w:footnoteReference w:id="1734"/>
      </w:r>
      <w:r>
        <w:rPr>
          <w:rFonts w:ascii="IRNazanin" w:hAnsi="IRNazanin" w:eastAsia="IRNazanin"/>
          <w:color w:val="111111"/>
          <w:sz w:val="28"/>
          <w:sz w:val="28"/>
          <w:szCs w:val="28"/>
          <w:rtl w:val="true"/>
          <w:lang w:bidi="fa-IR"/>
        </w:rPr>
        <w:t>شكم كه او را بر گرفت آمنه بنت وهب بود،و امّا آن پستانى كه او را شير داد حليمه بنت ذؤيب بود،و امّا آن كنارى كه او را بپرورد و كفالت كرد ابو طالب بن عبد المطّلب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خبر از طريقى ديگر روايت كردند از </w:t>
      </w:r>
      <w:r>
        <w:rPr>
          <w:rStyle w:val="FootnoteAnchor"/>
          <w:rtl w:val="true"/>
        </w:rPr>
        <w:footnoteReference w:id="1735"/>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تفسير حجر كفلك گفتند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كنارى كه وى را كفالت كرد ابو طالب بود و فاطمه بنت اسد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اصبغ بن نباته روايت كرد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1737"/>
      </w:r>
      <w:r>
        <w:rPr>
          <w:rFonts w:ascii="IRNazanin" w:hAnsi="IRNazanin" w:eastAsia="IRNazanin"/>
          <w:color w:val="111111"/>
          <w:sz w:val="28"/>
          <w:sz w:val="28"/>
          <w:szCs w:val="28"/>
          <w:rtl w:val="true"/>
          <w:lang w:bidi="fa-IR"/>
        </w:rPr>
        <w:t>ما عبد ابي و لا جدّي عبد المطّلب و لا هاشم و لا عبد مناف صنما قط ،به خداى كه پدرم و جدّم و هاشم و عبد مناف هرگز بت نپرستيدند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پرستيدندى؟گفت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را پرستيدندى،و در نماز روى به كعبه كردندى متمسّك به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روزى در رحبه نشسته بود و قومى پيرامن او نشسته،يكى بر پاى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بالمكان الّذي انت به و ابوك يعذّب بالنّار،تو به اين پايه كه تويى و پدرت را در دوزخ عذاب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فضّ اللّه فاك ،خاموش باد كه خداى دهنت بشكناد،</w:t>
      </w:r>
    </w:p>
    <w:p>
      <w:pPr>
        <w:pStyle w:val="BookText"/>
        <w:rPr/>
      </w:pPr>
      <w:r>
        <w:rPr>
          <w:rFonts w:ascii="Amiri" w:hAnsi="Amiri" w:eastAsia="Amiri" w:cs="Amiri"/>
          <w:color w:val="111111"/>
          <w:sz w:val="28"/>
          <w:sz w:val="28"/>
          <w:szCs w:val="28"/>
          <w:rtl w:val="true"/>
          <w:lang w:bidi="ar-SA"/>
        </w:rPr>
        <w:t xml:space="preserve">و الّذي بعث محمّدا بالحقّ بشيرا لو تشفّع </w:t>
      </w:r>
      <w:r>
        <w:rPr>
          <w:rStyle w:val="FootnoteAnchor"/>
          <w:rtl w:val="true"/>
        </w:rPr>
        <w:footnoteReference w:id="1738"/>
      </w:r>
      <w:r>
        <w:rPr>
          <w:rFonts w:ascii="Amiri" w:hAnsi="Amiri" w:eastAsia="Amiri" w:cs="Amiri"/>
          <w:color w:val="111111"/>
          <w:sz w:val="28"/>
          <w:sz w:val="28"/>
          <w:szCs w:val="28"/>
          <w:rtl w:val="true"/>
          <w:lang w:bidi="ar-SA"/>
        </w:rPr>
        <w:t xml:space="preserve">ابي في كلّ مذنب على وجه الارض لشفّعه اللّه فيهم ابي </w:t>
      </w:r>
      <w:r>
        <w:rPr>
          <w:rStyle w:val="FootnoteAnchor"/>
          <w:rtl w:val="true"/>
        </w:rPr>
        <w:footnoteReference w:id="1739"/>
      </w:r>
      <w:r>
        <w:rPr>
          <w:rFonts w:ascii="IRNazanin" w:hAnsi="IRNazanin" w:eastAsia="IRNazanin"/>
          <w:color w:val="111111"/>
          <w:sz w:val="28"/>
          <w:sz w:val="28"/>
          <w:szCs w:val="28"/>
          <w:rtl w:val="true"/>
          <w:lang w:bidi="fa-IR"/>
        </w:rPr>
        <w:t xml:space="preserve">يعذّب بالنّار و ابنه قسيم بين النّار و الجنّة ،بدان خداى كه محمّد را به راستگرى </w:t>
      </w:r>
      <w:r>
        <w:rPr>
          <w:rStyle w:val="FootnoteAnchor"/>
          <w:rtl w:val="true"/>
        </w:rPr>
        <w:footnoteReference w:id="1740"/>
      </w:r>
      <w:r>
        <w:rPr>
          <w:rFonts w:ascii="IRNazanin" w:hAnsi="IRNazanin" w:eastAsia="IRNazanin"/>
          <w:color w:val="111111"/>
          <w:sz w:val="28"/>
          <w:sz w:val="28"/>
          <w:szCs w:val="28"/>
          <w:rtl w:val="true"/>
          <w:lang w:bidi="fa-IR"/>
        </w:rPr>
        <w:t>بفرستاد كه اگر پدرم شفاعت كند در جملۀ گناهكاران كه بر روى زمين اند خداى شفاعت او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محمّد را بحقّ به خلقان فرستاد كه نور پدرم روز قيامت نور همه خلقان را بنشاند،جز نور محمّد و نور من و نور فاطمه و نور حسن و حسين،چه نور او از نور ماست،و نور ما از يك نور است كه خداى تعالى آفريد پيش از خلق آدم به دو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Style w:val="FootnoteAnchor"/>
          <w:rtl w:val="true"/>
        </w:rPr>
        <w:footnoteReference w:id="1741"/>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از پدرانش به چند طريق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w:t>
      </w:r>
      <w:r>
        <w:rPr>
          <w:rStyle w:val="FootnoteAnchor"/>
          <w:rtl w:val="true"/>
        </w:rPr>
        <w:footnoteReference w:id="1742"/>
      </w:r>
      <w:r>
        <w:rPr>
          <w:rFonts w:ascii="IRNazanin" w:hAnsi="IRNazanin" w:eastAsia="IRNazanin"/>
          <w:color w:val="111111"/>
          <w:sz w:val="28"/>
          <w:sz w:val="28"/>
          <w:szCs w:val="28"/>
          <w:rtl w:val="true"/>
          <w:lang w:bidi="fa-IR"/>
        </w:rPr>
        <w:t xml:space="preserve">انگشترى ابو طالب اين بود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رضيت باللّه ربّا و بابن اخي محمّد نبيّا،و با بني علىّ له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در اين معنى بسيار است،و از جملۀ دلايل ايمان ابو طالب خطبۀ اوست كه در تزويج خديجه خواند چون عقد رسول بست با او </w:t>
      </w:r>
      <w:r>
        <w:rPr>
          <w:rStyle w:val="FootnoteAnchor"/>
          <w:rtl w:val="true"/>
        </w:rPr>
        <w:footnoteReference w:id="1744"/>
      </w:r>
      <w:r>
        <w:rPr>
          <w:rFonts w:ascii="IRNazanin" w:hAnsi="IRNazanin" w:eastAsia="IRNazanin"/>
          <w:color w:val="111111"/>
          <w:sz w:val="28"/>
          <w:sz w:val="28"/>
          <w:szCs w:val="28"/>
          <w:rtl w:val="true"/>
          <w:lang w:bidi="fa-IR"/>
        </w:rPr>
        <w:t xml:space="preserve">به اتّفاق مخالف و موافق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جعلنا من زرع ابراهيم و من ذرّيّة اسماعيل و جعل لنا بيتا محجوجا </w:t>
      </w:r>
    </w:p>
    <w:p>
      <w:pPr>
        <w:pStyle w:val="BookText"/>
        <w:rPr/>
      </w:pPr>
      <w:r>
        <w:rPr>
          <w:rFonts w:ascii="Amiri" w:hAnsi="Amiri" w:eastAsia="Amiri" w:cs="Amiri"/>
          <w:color w:val="111111"/>
          <w:sz w:val="28"/>
          <w:sz w:val="28"/>
          <w:szCs w:val="28"/>
          <w:rtl w:val="true"/>
          <w:lang w:bidi="ar-SA"/>
        </w:rPr>
        <w:t xml:space="preserve">و حرما امنا و صدقا و صيانة و عفّة و امانة </w:t>
      </w:r>
      <w:r>
        <w:rPr>
          <w:rStyle w:val="FootnoteAnchor"/>
          <w:rtl w:val="true"/>
        </w:rPr>
        <w:footnoteReference w:id="1746"/>
      </w:r>
      <w:r>
        <w:rPr>
          <w:rFonts w:ascii="IRNazanin" w:hAnsi="IRNazanin" w:eastAsia="IRNazanin"/>
          <w:color w:val="111111"/>
          <w:sz w:val="28"/>
          <w:sz w:val="28"/>
          <w:szCs w:val="28"/>
          <w:rtl w:val="true"/>
          <w:lang w:bidi="fa-IR"/>
        </w:rPr>
        <w:t xml:space="preserve">و جعلنا الحكّام على النّاس و بارك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Style w:val="FootnoteAnchor"/>
          <w:rtl w:val="true"/>
        </w:rPr>
        <w:footnoteReference w:id="1747"/>
      </w:r>
      <w:r>
        <w:rPr>
          <w:rFonts w:ascii="Amiri" w:hAnsi="Amiri" w:eastAsia="Amiri" w:cs="Amiri"/>
          <w:color w:val="111111"/>
          <w:sz w:val="28"/>
          <w:sz w:val="28"/>
          <w:szCs w:val="28"/>
          <w:rtl w:val="true"/>
          <w:lang w:bidi="ar-SA"/>
        </w:rPr>
        <w:t xml:space="preserve">بلدنا الّذي نحن فيه </w:t>
      </w:r>
      <w:r>
        <w:rPr>
          <w:rStyle w:val="FootnoteAnchor"/>
          <w:rtl w:val="true"/>
        </w:rPr>
        <w:footnoteReference w:id="1748"/>
      </w:r>
      <w:r>
        <w:rPr>
          <w:rFonts w:ascii="Amiri" w:hAnsi="Amiri" w:eastAsia="Amiri" w:cs="Amiri"/>
          <w:color w:val="111111"/>
          <w:sz w:val="28"/>
          <w:sz w:val="28"/>
          <w:szCs w:val="28"/>
          <w:rtl w:val="true"/>
          <w:lang w:bidi="ar-SA"/>
        </w:rPr>
        <w:t xml:space="preserve">ثمّ انّ ابن اخي هذا محمّد بن عبد اللّه لا يوزن به رجل من قريش الّا رجح به و لا يقاس به رجل الّا عظم عنده و ان كان فى المال قلّ فانّ المال عارية مستردّة و ظلّ زائل و له في خديجة رأى و لها فيه مثل ذلك و ما تطلبون </w:t>
      </w:r>
      <w:r>
        <w:rPr>
          <w:rStyle w:val="FootnoteAnchor"/>
          <w:rtl w:val="true"/>
        </w:rPr>
        <w:footnoteReference w:id="1749"/>
      </w:r>
      <w:r>
        <w:rPr>
          <w:rFonts w:ascii="IRNazanin" w:hAnsi="IRNazanin" w:eastAsia="IRNazanin"/>
          <w:color w:val="111111"/>
          <w:sz w:val="28"/>
          <w:sz w:val="28"/>
          <w:szCs w:val="28"/>
          <w:rtl w:val="true"/>
          <w:lang w:bidi="fa-IR"/>
        </w:rPr>
        <w:t>من الصّداق فالىّ و علىّ ،و به هر حال آن كس كه كافر باشد اين نگويد،و اعتقاد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تا ابو طالب زنده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محروس و مصون بود،و در شعيب او در حمايت او بود،و كس نيارست او را تعرّض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فرمان يافت </w:t>
      </w:r>
      <w:r>
        <w:rPr>
          <w:rStyle w:val="FootnoteAnchor"/>
          <w:rtl w:val="true"/>
        </w:rPr>
        <w:footnoteReference w:id="1750"/>
      </w:r>
      <w:r>
        <w:rPr>
          <w:rFonts w:ascii="Amiri" w:hAnsi="Amiri" w:eastAsia="Amiri" w:cs="Amiri"/>
          <w:color w:val="111111"/>
          <w:sz w:val="28"/>
          <w:sz w:val="28"/>
          <w:szCs w:val="28"/>
          <w:rtl w:val="true"/>
          <w:lang w:bidi="ar-SA"/>
        </w:rPr>
        <w:t xml:space="preserve">در مكّه نتوانست بودن،از مكّه هجرت </w:t>
      </w:r>
      <w:r>
        <w:rPr>
          <w:rStyle w:val="FootnoteAnchor"/>
          <w:rtl w:val="true"/>
        </w:rPr>
        <w:footnoteReference w:id="1751"/>
      </w:r>
      <w:r>
        <w:rPr>
          <w:rFonts w:ascii="IRNazanin" w:hAnsi="IRNazanin" w:eastAsia="IRNazanin"/>
          <w:color w:val="111111"/>
          <w:sz w:val="28"/>
          <w:sz w:val="28"/>
          <w:szCs w:val="28"/>
          <w:rtl w:val="true"/>
          <w:lang w:bidi="fa-IR"/>
        </w:rPr>
        <w:t>بايست كردن او را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آورده اند كه چون ابو طالب را وفات رسيد،رسول را مى رنجانيدند،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 ما اسرع ما وجدت فقدك ،چه زود پديد آمد بر من فقد و نايافت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زالت </w:t>
      </w:r>
      <w:r>
        <w:rPr>
          <w:rStyle w:val="FootnoteAnchor"/>
          <w:rtl w:val="true"/>
        </w:rPr>
        <w:footnoteReference w:id="1752"/>
      </w:r>
      <w:r>
        <w:rPr>
          <w:rFonts w:ascii="IRNazanin" w:hAnsi="IRNazanin" w:eastAsia="IRNazanin"/>
          <w:color w:val="111111"/>
          <w:sz w:val="28"/>
          <w:sz w:val="28"/>
          <w:szCs w:val="28"/>
          <w:rtl w:val="true"/>
          <w:lang w:bidi="fa-IR"/>
        </w:rPr>
        <w:t>قريش كافّين عنّي حتّى مات عمّي 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Style w:val="FootnoteAnchor"/>
          <w:rtl w:val="true"/>
        </w:rPr>
        <w:footnoteReference w:id="1753"/>
      </w:r>
      <w:r>
        <w:rPr>
          <w:rFonts w:ascii="Amiri" w:hAnsi="Amiri" w:eastAsia="Amiri" w:cs="Amiri"/>
          <w:color w:val="111111"/>
          <w:sz w:val="28"/>
          <w:sz w:val="28"/>
          <w:szCs w:val="28"/>
          <w:rtl w:val="true"/>
          <w:lang w:bidi="ar-SA"/>
        </w:rPr>
        <w:t>دست قريش از من كوتاه بود تا عمّم ابو طالب زنده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عميره روايت كرد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نماز جماعتى كه در اسلام كردند،آن بود كه ابو طالب بگذشت رسول را ديد كه نماز مى كرد و على بر دست راست او ايستاده بود،و جعفر با ابو طالب بود،جعفر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جناح ابن عمّك،او بيامد و بر دست چپ رسول بايستاد و رسول نماز كرد به </w:t>
      </w:r>
      <w:r>
        <w:rPr>
          <w:rStyle w:val="FootnoteAnchor"/>
          <w:rtl w:val="true"/>
        </w:rPr>
        <w:footnoteReference w:id="1754"/>
      </w:r>
      <w:r>
        <w:rPr>
          <w:rFonts w:ascii="IRNazanin" w:hAnsi="IRNazanin" w:eastAsia="IRNazanin"/>
          <w:color w:val="111111"/>
          <w:sz w:val="28"/>
          <w:sz w:val="28"/>
          <w:szCs w:val="28"/>
          <w:rtl w:val="true"/>
          <w:lang w:bidi="fa-IR"/>
        </w:rPr>
        <w:t>ايشان، و ابو طالب 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عليّا و جعفرا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و اللّه لا اخذل النّبىّ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يخذله من بنىّ ذو حسب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تخذلا و انصرا ابن عمّكما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اخي لأمّي من بينهم و أبي </w:t>
      </w:r>
    </w:p>
    <w:p>
      <w:pPr>
        <w:pStyle w:val="BookText"/>
        <w:rPr/>
      </w:pPr>
      <w:r>
        <w:rPr>
          <w:rFonts w:ascii="Amiri" w:hAnsi="Amiri" w:eastAsia="Amiri" w:cs="Amiri"/>
          <w:color w:val="111111"/>
          <w:sz w:val="28"/>
          <w:sz w:val="28"/>
          <w:szCs w:val="28"/>
          <w:rtl w:val="true"/>
          <w:lang w:bidi="ar-SA"/>
        </w:rPr>
        <w:t xml:space="preserve">و از جملۀ ادلّه بر ايمان او اشعار اوست كه معروف است در ديوانش،و ديوان او مجموع است و معروف،من ذلك ما رواه مسلم </w:t>
      </w:r>
      <w:r>
        <w:rPr>
          <w:rStyle w:val="FootnoteAnchor"/>
          <w:rtl w:val="true"/>
        </w:rPr>
        <w:footnoteReference w:id="1755"/>
      </w:r>
      <w:r>
        <w:rPr>
          <w:rFonts w:ascii="IRNazanin" w:hAnsi="IRNazanin" w:eastAsia="IRNazanin"/>
          <w:color w:val="111111"/>
          <w:sz w:val="28"/>
          <w:sz w:val="28"/>
          <w:szCs w:val="28"/>
          <w:rtl w:val="true"/>
          <w:lang w:bidi="fa-IR"/>
        </w:rPr>
        <w:t>بن الفضل عن محمّد بن اسحاق،انّه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ابلغا عنّي على ذات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لؤيّا و خصّا من لؤىّ بني كعب</w:t>
      </w:r>
    </w:p>
    <w:p>
      <w:pPr>
        <w:pStyle w:val="BookText"/>
        <w:rPr/>
      </w:pPr>
      <w:r>
        <w:rPr>
          <w:rFonts w:ascii="Amiri" w:hAnsi="Amiri" w:eastAsia="Amiri" w:cs="Amiri"/>
          <w:color w:val="111111"/>
          <w:sz w:val="28"/>
          <w:sz w:val="28"/>
          <w:szCs w:val="28"/>
          <w:rtl w:val="true"/>
          <w:lang w:bidi="ar-SA"/>
        </w:rPr>
        <w:t>أ لم تعلموا انّا وجدنا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كموسى خطّ في اوّل الكتب</w:t>
      </w:r>
    </w:p>
    <w:p>
      <w:pPr>
        <w:pStyle w:val="BookText"/>
        <w:rPr/>
      </w:pPr>
      <w:r>
        <w:rPr>
          <w:rFonts w:ascii="Amiri" w:hAnsi="Amiri" w:eastAsia="Amiri" w:cs="Amiri"/>
          <w:color w:val="111111"/>
          <w:sz w:val="28"/>
          <w:sz w:val="28"/>
          <w:szCs w:val="28"/>
          <w:rtl w:val="true"/>
          <w:lang w:bidi="ar-SA"/>
        </w:rPr>
        <w:t>و أنّ عليه فى العباد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خير ممّن </w:t>
      </w:r>
      <w:r>
        <w:rPr>
          <w:rStyle w:val="FootnoteAnchor"/>
          <w:rtl w:val="true"/>
        </w:rPr>
        <w:footnoteReference w:id="1756"/>
      </w:r>
      <w:r>
        <w:rPr>
          <w:rFonts w:ascii="Amiri" w:hAnsi="Amiri" w:eastAsia="Amiri" w:cs="Amiri"/>
          <w:color w:val="111111"/>
          <w:sz w:val="28"/>
          <w:sz w:val="28"/>
          <w:szCs w:val="28"/>
          <w:rtl w:val="true"/>
          <w:lang w:bidi="ar-SA"/>
        </w:rPr>
        <w:t xml:space="preserve">خصّه </w:t>
      </w:r>
      <w:r>
        <w:rPr>
          <w:rStyle w:val="FootnoteAnchor"/>
          <w:rtl w:val="true"/>
        </w:rPr>
        <w:footnoteReference w:id="1757"/>
      </w:r>
      <w:r>
        <w:rPr>
          <w:rFonts w:ascii="Amiri" w:hAnsi="Amiri" w:eastAsia="Amiri" w:cs="Amiri"/>
          <w:color w:val="111111"/>
          <w:sz w:val="28"/>
          <w:sz w:val="28"/>
          <w:szCs w:val="28"/>
          <w:rtl w:val="true"/>
          <w:lang w:bidi="ar-SA"/>
        </w:rPr>
        <w:t>اللّه بالحبّ</w:t>
      </w:r>
    </w:p>
    <w:p>
      <w:pPr>
        <w:pStyle w:val="BookText"/>
        <w:rPr/>
      </w:pPr>
      <w:r>
        <w:rPr>
          <w:rFonts w:ascii="Amiri" w:hAnsi="Amiri" w:eastAsia="Amiri" w:cs="Amiri"/>
          <w:color w:val="111111"/>
          <w:sz w:val="28"/>
          <w:sz w:val="28"/>
          <w:szCs w:val="28"/>
          <w:rtl w:val="true"/>
          <w:lang w:bidi="ar-SA"/>
        </w:rPr>
        <w:t xml:space="preserve">و انّ الّذي الصقتم </w:t>
      </w:r>
      <w:r>
        <w:rPr>
          <w:rStyle w:val="FootnoteAnchor"/>
          <w:rtl w:val="true"/>
        </w:rPr>
        <w:footnoteReference w:id="1758"/>
      </w:r>
      <w:r>
        <w:rPr>
          <w:rFonts w:ascii="Amiri" w:hAnsi="Amiri" w:eastAsia="Amiri" w:cs="Amiri"/>
          <w:color w:val="111111"/>
          <w:sz w:val="28"/>
          <w:sz w:val="28"/>
          <w:szCs w:val="28"/>
          <w:rtl w:val="true"/>
          <w:lang w:bidi="ar-SA"/>
        </w:rPr>
        <w:t>من كتابكم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يوما كراغية السّقب</w:t>
      </w:r>
    </w:p>
    <w:p>
      <w:pPr>
        <w:pStyle w:val="BookText"/>
        <w:rPr/>
      </w:pPr>
      <w:r>
        <w:rPr>
          <w:rFonts w:ascii="Amiri" w:hAnsi="Amiri" w:eastAsia="Amiri" w:cs="Amiri"/>
          <w:color w:val="111111"/>
          <w:sz w:val="28"/>
          <w:sz w:val="28"/>
          <w:szCs w:val="28"/>
          <w:rtl w:val="true"/>
          <w:lang w:bidi="ar-SA"/>
        </w:rPr>
        <w:t xml:space="preserve">أفيقوا أفيقوا قبل ان يحفر الثّرى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يصبح من لم يجن ذنبا من </w:t>
      </w:r>
      <w:r>
        <w:rPr>
          <w:rStyle w:val="FootnoteAnchor"/>
          <w:rtl w:val="true"/>
        </w:rPr>
        <w:footnoteReference w:id="1760"/>
      </w:r>
      <w:r>
        <w:rPr>
          <w:rFonts w:ascii="Amiri" w:hAnsi="Amiri" w:eastAsia="Amiri" w:cs="Amiri"/>
          <w:color w:val="111111"/>
          <w:sz w:val="28"/>
          <w:sz w:val="28"/>
          <w:szCs w:val="28"/>
          <w:rtl w:val="true"/>
          <w:lang w:bidi="ar-SA"/>
        </w:rPr>
        <w:t>الذّنب</w:t>
      </w:r>
    </w:p>
    <w:p>
      <w:pPr>
        <w:pStyle w:val="BookText"/>
        <w:rPr/>
      </w:pPr>
      <w:r>
        <w:rPr>
          <w:rFonts w:ascii="Amiri" w:hAnsi="Amiri" w:eastAsia="Amiri" w:cs="Amiri"/>
          <w:color w:val="111111"/>
          <w:sz w:val="28"/>
          <w:sz w:val="28"/>
          <w:szCs w:val="28"/>
          <w:rtl w:val="true"/>
          <w:lang w:bidi="ar-SA"/>
        </w:rPr>
        <w:t>و لا تتبعوا امر الغواة فتقطعوا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امرنا بعد المودّة و القرب</w:t>
      </w:r>
    </w:p>
    <w:p>
      <w:pPr>
        <w:pStyle w:val="BookText"/>
        <w:rPr/>
      </w:pPr>
      <w:r>
        <w:rPr>
          <w:rFonts w:ascii="Amiri" w:hAnsi="Amiri" w:eastAsia="Amiri" w:cs="Amiri"/>
          <w:color w:val="111111"/>
          <w:sz w:val="28"/>
          <w:sz w:val="28"/>
          <w:szCs w:val="28"/>
          <w:rtl w:val="true"/>
          <w:lang w:bidi="ar-SA"/>
        </w:rPr>
        <w:t>و در اين بيتها تصريح اقرار است به نبوّت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تطاول ليلي بهمّ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دمع كسحّ السّقاء السّرب</w:t>
      </w:r>
    </w:p>
    <w:p>
      <w:pPr>
        <w:pStyle w:val="BookText"/>
        <w:rPr/>
      </w:pPr>
      <w:r>
        <w:rPr>
          <w:rFonts w:ascii="Amiri" w:hAnsi="Amiri" w:eastAsia="Amiri" w:cs="Amiri"/>
          <w:color w:val="111111"/>
          <w:sz w:val="28"/>
          <w:sz w:val="28"/>
          <w:szCs w:val="28"/>
          <w:rtl w:val="true"/>
          <w:lang w:bidi="ar-SA"/>
        </w:rPr>
        <w:t>للعب قصيّ باحلامها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يرجع الحلم </w:t>
      </w:r>
      <w:r>
        <w:rPr>
          <w:rStyle w:val="FootnoteAnchor"/>
          <w:rtl w:val="true"/>
        </w:rPr>
        <w:footnoteReference w:id="1762"/>
      </w:r>
      <w:r>
        <w:rPr>
          <w:rFonts w:ascii="Amiri" w:hAnsi="Amiri" w:eastAsia="Amiri" w:cs="Amiri"/>
          <w:color w:val="111111"/>
          <w:sz w:val="28"/>
          <w:sz w:val="28"/>
          <w:szCs w:val="28"/>
          <w:rtl w:val="true"/>
          <w:lang w:bidi="ar-SA"/>
        </w:rPr>
        <w:t>بعد اللّعب</w:t>
      </w:r>
    </w:p>
    <w:p>
      <w:pPr>
        <w:pStyle w:val="BookText"/>
        <w:rPr/>
      </w:pPr>
      <w:r>
        <w:rPr>
          <w:rFonts w:ascii="Amiri" w:hAnsi="Amiri" w:eastAsia="Amiri" w:cs="Amiri"/>
          <w:color w:val="111111"/>
          <w:sz w:val="28"/>
          <w:sz w:val="28"/>
          <w:szCs w:val="28"/>
          <w:rtl w:val="true"/>
          <w:lang w:bidi="ar-SA"/>
        </w:rPr>
        <w:t>و نفى قصىّ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كنفى الطّهاة لطاف </w:t>
      </w:r>
      <w:r>
        <w:rPr>
          <w:rStyle w:val="FootnoteAnchor"/>
          <w:rtl w:val="true"/>
        </w:rPr>
        <w:footnoteReference w:id="1763"/>
      </w:r>
      <w:r>
        <w:rPr>
          <w:rFonts w:ascii="IRNazanin" w:hAnsi="IRNazanin" w:eastAsia="IRNazanin"/>
          <w:color w:val="111111"/>
          <w:sz w:val="28"/>
          <w:sz w:val="28"/>
          <w:szCs w:val="28"/>
          <w:rtl w:val="true"/>
          <w:lang w:bidi="fa-IR"/>
        </w:rPr>
        <w:t>الحطب</w:t>
      </w:r>
    </w:p>
    <w:p>
      <w:pPr>
        <w:pStyle w:val="BookText"/>
        <w:rPr/>
      </w:pPr>
      <w:r>
        <w:rPr>
          <w:rFonts w:ascii="Amiri" w:hAnsi="Amiri" w:eastAsia="Amiri" w:cs="Amiri"/>
          <w:color w:val="111111"/>
          <w:sz w:val="28"/>
          <w:sz w:val="28"/>
          <w:szCs w:val="28"/>
          <w:rtl w:val="true"/>
          <w:lang w:bidi="ar-SA"/>
        </w:rPr>
        <w:t>و قالوا لا حمد انت 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 الحديث ضعيف السّبب</w:t>
      </w:r>
    </w:p>
    <w:p>
      <w:pPr>
        <w:pStyle w:val="BookText"/>
        <w:rPr/>
      </w:pPr>
      <w:r>
        <w:rPr>
          <w:rFonts w:ascii="Amiri" w:hAnsi="Amiri" w:eastAsia="Amiri" w:cs="Amiri"/>
          <w:color w:val="111111"/>
          <w:sz w:val="28"/>
          <w:sz w:val="28"/>
          <w:szCs w:val="28"/>
          <w:rtl w:val="true"/>
          <w:lang w:bidi="ar-SA"/>
        </w:rPr>
        <w:t>و ان كان احمد قد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 لم يأتهم بالكذب</w:t>
      </w:r>
    </w:p>
    <w:p>
      <w:pPr>
        <w:pStyle w:val="BookText"/>
        <w:rPr/>
      </w:pPr>
      <w:r>
        <w:rPr>
          <w:rFonts w:ascii="Amiri" w:hAnsi="Amiri" w:eastAsia="Amiri" w:cs="Amiri"/>
          <w:color w:val="111111"/>
          <w:sz w:val="28"/>
          <w:sz w:val="28"/>
          <w:szCs w:val="28"/>
          <w:rtl w:val="true"/>
          <w:lang w:bidi="ar-SA"/>
        </w:rPr>
        <w:t>على انّ اخوتنا و وازروا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 و بنى المطّلب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جمهور </w:t>
      </w:r>
      <w:r>
        <w:rPr>
          <w:rStyle w:val="FootnoteAnchor"/>
          <w:rtl w:val="true"/>
        </w:rPr>
        <w:footnoteReference w:id="1764"/>
      </w:r>
      <w:r>
        <w:rPr>
          <w:rFonts w:ascii="Amiri" w:hAnsi="Amiri" w:eastAsia="Amiri" w:cs="Amiri"/>
          <w:color w:val="111111"/>
          <w:sz w:val="28"/>
          <w:sz w:val="28"/>
          <w:szCs w:val="28"/>
          <w:rtl w:val="true"/>
          <w:lang w:bidi="ar-SA"/>
        </w:rPr>
        <w:t>روايت كرد از جملۀ اشعار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لمن كان من كنانة فى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النّدى و اهل الفعال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قد اتاكم من المليك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فاقبلوه بصالح الاعمال</w:t>
      </w:r>
    </w:p>
    <w:p>
      <w:pPr>
        <w:pStyle w:val="BookText"/>
        <w:rPr/>
      </w:pPr>
      <w:r>
        <w:rPr>
          <w:rFonts w:ascii="IRNazanin" w:hAnsi="IRNazanin" w:eastAsia="IRNazanin"/>
          <w:color w:val="111111"/>
          <w:sz w:val="28"/>
          <w:sz w:val="28"/>
          <w:szCs w:val="28"/>
          <w:rtl w:val="true"/>
          <w:lang w:bidi="fa-IR"/>
        </w:rPr>
        <w:t xml:space="preserve">و انصروا </w:t>
      </w:r>
      <w:r>
        <w:rPr>
          <w:rStyle w:val="FootnoteAnchor"/>
          <w:rtl w:val="true"/>
        </w:rPr>
        <w:footnoteReference w:id="1766"/>
      </w:r>
      <w:r>
        <w:rPr>
          <w:rFonts w:ascii="IRNazanin" w:hAnsi="IRNazanin" w:eastAsia="IRNazanin"/>
          <w:color w:val="111111"/>
          <w:sz w:val="28"/>
          <w:sz w:val="28"/>
          <w:szCs w:val="28"/>
          <w:rtl w:val="true"/>
          <w:lang w:bidi="fa-IR"/>
        </w:rPr>
        <w:t xml:space="preserve">احمدا </w:t>
      </w:r>
      <w:r>
        <w:rPr>
          <w:rStyle w:val="FootnoteAnchor"/>
          <w:rtl w:val="true"/>
        </w:rPr>
        <w:footnoteReference w:id="1767"/>
      </w:r>
      <w:r>
        <w:rPr>
          <w:rFonts w:ascii="Amiri" w:hAnsi="Amiri" w:eastAsia="Amiri" w:cs="Amiri"/>
          <w:color w:val="111111"/>
          <w:sz w:val="28"/>
          <w:sz w:val="28"/>
          <w:szCs w:val="28"/>
          <w:rtl w:val="true"/>
          <w:lang w:bidi="ar-SA"/>
        </w:rPr>
        <w:t>فانّ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 عليه غير مدال</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شاهد اللّه علىّ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بالواحد ربّ احمد</w:t>
      </w:r>
    </w:p>
    <w:p>
      <w:pPr>
        <w:pStyle w:val="BookText"/>
        <w:rPr/>
      </w:pPr>
      <w:r>
        <w:rPr>
          <w:rFonts w:ascii="Amiri" w:hAnsi="Amiri" w:eastAsia="Amiri" w:cs="Amiri"/>
          <w:color w:val="111111"/>
          <w:sz w:val="28"/>
          <w:sz w:val="28"/>
          <w:szCs w:val="28"/>
          <w:rtl w:val="true"/>
          <w:lang w:bidi="ar-SA"/>
        </w:rPr>
        <w:t>من ضلّ فى الدّين فانّي مهتد</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xml:space="preserve">و در قصيدۀ لامى </w:t>
      </w:r>
      <w:r>
        <w:rPr>
          <w:rStyle w:val="FootnoteAnchor"/>
          <w:rtl w:val="true"/>
        </w:rPr>
        <w:footnoteReference w:id="176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يعلموا انّ ابننا لا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 لا يعنى بقول الأباطل</w:t>
      </w:r>
    </w:p>
    <w:p>
      <w:pPr>
        <w:pStyle w:val="BookText"/>
        <w:rPr/>
      </w:pPr>
      <w:r>
        <w:rPr>
          <w:rFonts w:ascii="Amiri" w:hAnsi="Amiri" w:eastAsia="Amiri" w:cs="Amiri"/>
          <w:color w:val="111111"/>
          <w:sz w:val="28"/>
          <w:sz w:val="28"/>
          <w:szCs w:val="28"/>
          <w:rtl w:val="true"/>
          <w:lang w:bidi="ar-SA"/>
        </w:rPr>
        <w:t>و ابيض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يطوف بها </w:t>
      </w:r>
      <w:r>
        <w:rPr>
          <w:rStyle w:val="FootnoteAnchor"/>
          <w:rtl w:val="true"/>
        </w:rPr>
        <w:footnoteReference w:id="1770"/>
      </w:r>
      <w:r>
        <w:rPr>
          <w:rFonts w:ascii="Amiri" w:hAnsi="Amiri" w:eastAsia="Amiri" w:cs="Amiri"/>
          <w:color w:val="111111"/>
          <w:sz w:val="28"/>
          <w:sz w:val="28"/>
          <w:szCs w:val="28"/>
          <w:rtl w:val="true"/>
          <w:lang w:bidi="ar-SA"/>
        </w:rPr>
        <w:t>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يخزي </w:t>
      </w:r>
      <w:r>
        <w:rPr>
          <w:rStyle w:val="FootnoteAnchor"/>
          <w:rtl w:val="true"/>
        </w:rPr>
        <w:footnoteReference w:id="1771"/>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و نسلمه حتّى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نذهل عن ابنائنا و الحلائل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ايضا </w:t>
      </w:r>
      <w:r>
        <w:rPr>
          <w:rStyle w:val="FootnoteAnchor"/>
          <w:rtl w:val="true"/>
        </w:rPr>
        <w:footnoteReference w:id="1772"/>
      </w:r>
      <w:r>
        <w:rPr>
          <w:rFonts w:ascii="Amiri" w:hAnsi="Amiri" w:eastAsia="Amiri" w:cs="Amiri"/>
          <w:color w:val="111111"/>
          <w:sz w:val="28"/>
          <w:sz w:val="28"/>
          <w:szCs w:val="28"/>
          <w:rtl w:val="true"/>
          <w:lang w:bidi="ar-SA"/>
        </w:rPr>
        <w:t>عند وفاته وصاية به الى بنيه و أقاربه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بنصر النّبىّ الخير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ابني و شيخ القوم عبّاسا</w:t>
      </w:r>
    </w:p>
    <w:p>
      <w:pPr>
        <w:pStyle w:val="BookText"/>
        <w:rPr/>
      </w:pPr>
      <w:r>
        <w:rPr>
          <w:rFonts w:ascii="Amiri" w:hAnsi="Amiri" w:eastAsia="Amiri" w:cs="Amiri"/>
          <w:color w:val="111111"/>
          <w:sz w:val="28"/>
          <w:sz w:val="28"/>
          <w:szCs w:val="28"/>
          <w:rtl w:val="true"/>
          <w:lang w:bidi="ar-SA"/>
        </w:rPr>
        <w:t>و حمزة الاسد الحامي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جعفرا ان يذودوا </w:t>
      </w:r>
      <w:r>
        <w:rPr>
          <w:rStyle w:val="FootnoteAnchor"/>
          <w:rtl w:val="true"/>
        </w:rPr>
        <w:footnoteReference w:id="1773"/>
      </w:r>
      <w:r>
        <w:rPr>
          <w:rFonts w:ascii="IRNazanin" w:hAnsi="IRNazanin" w:eastAsia="IRNazanin"/>
          <w:color w:val="111111"/>
          <w:sz w:val="28"/>
          <w:sz w:val="28"/>
          <w:szCs w:val="28"/>
          <w:rtl w:val="true"/>
          <w:lang w:bidi="fa-IR"/>
        </w:rPr>
        <w:t>دونه النّاسا</w:t>
      </w:r>
    </w:p>
    <w:p>
      <w:pPr>
        <w:pStyle w:val="BookText"/>
        <w:rPr/>
      </w:pPr>
      <w:r>
        <w:rPr>
          <w:rFonts w:ascii="Amiri" w:hAnsi="Amiri" w:eastAsia="Amiri" w:cs="Amiri"/>
          <w:color w:val="111111"/>
          <w:sz w:val="28"/>
          <w:sz w:val="28"/>
          <w:szCs w:val="28"/>
          <w:rtl w:val="true"/>
          <w:lang w:bidi="ar-SA"/>
        </w:rPr>
        <w:t xml:space="preserve">كونوا فدى لكم </w:t>
      </w:r>
      <w:r>
        <w:rPr>
          <w:rStyle w:val="FootnoteAnchor"/>
          <w:rtl w:val="true"/>
        </w:rPr>
        <w:footnoteReference w:id="1774"/>
      </w:r>
      <w:r>
        <w:rPr>
          <w:rFonts w:ascii="Amiri" w:hAnsi="Amiri" w:eastAsia="Amiri" w:cs="Amiri"/>
          <w:color w:val="111111"/>
          <w:sz w:val="28"/>
          <w:sz w:val="28"/>
          <w:szCs w:val="28"/>
          <w:rtl w:val="true"/>
          <w:lang w:bidi="ar-SA"/>
        </w:rPr>
        <w:t>نفسي و ما 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 احمد دون النّاس اتراسا</w:t>
      </w:r>
    </w:p>
    <w:p>
      <w:pPr>
        <w:pStyle w:val="BookText"/>
        <w:rPr/>
      </w:pPr>
      <w:r>
        <w:rPr>
          <w:rFonts w:ascii="Amiri" w:hAnsi="Amiri" w:eastAsia="Amiri" w:cs="Amiri"/>
          <w:color w:val="111111"/>
          <w:sz w:val="28"/>
          <w:sz w:val="28"/>
          <w:szCs w:val="28"/>
          <w:rtl w:val="true"/>
          <w:lang w:bidi="ar-SA"/>
        </w:rPr>
        <w:t>و در اشعار او بسيار است كه دليل ايمان او مى كند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شبهت مخالفان ازآنجا افتاد كه او ايمان پنهان داشت و اظهار نكرد براى آن تا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حمايت تواند كردن </w:t>
      </w:r>
      <w:r>
        <w:rPr>
          <w:rStyle w:val="FootnoteAnchor"/>
          <w:rtl w:val="true"/>
        </w:rPr>
        <w:footnoteReference w:id="1775"/>
      </w:r>
      <w:r>
        <w:rPr>
          <w:rFonts w:ascii="IRNazanin" w:hAnsi="IRNazanin" w:eastAsia="IRNazanin"/>
          <w:color w:val="111111"/>
          <w:sz w:val="28"/>
          <w:sz w:val="28"/>
          <w:szCs w:val="28"/>
          <w:rtl w:val="true"/>
          <w:lang w:bidi="fa-IR"/>
        </w:rPr>
        <w:t xml:space="preserve">و نصرت،به علّت خويشى و پسر برادرى نه به علّت هم ملّتى </w:t>
      </w:r>
      <w:r>
        <w:rPr>
          <w:rStyle w:val="FootnoteAnchor"/>
          <w:rtl w:val="true"/>
        </w:rPr>
        <w:footnoteReference w:id="1776"/>
      </w:r>
      <w:r>
        <w:rPr>
          <w:rFonts w:ascii="IRNazanin" w:hAnsi="IRNazanin" w:eastAsia="IRNazanin"/>
          <w:color w:val="111111"/>
          <w:sz w:val="28"/>
          <w:sz w:val="28"/>
          <w:szCs w:val="28"/>
          <w:rtl w:val="true"/>
          <w:lang w:bidi="fa-IR"/>
        </w:rPr>
        <w:t xml:space="preserve">،چه اگر </w:t>
      </w:r>
      <w:r>
        <w:rPr>
          <w:rStyle w:val="FootnoteAnchor"/>
          <w:rtl w:val="true"/>
        </w:rPr>
        <w:footnoteReference w:id="1777"/>
      </w:r>
      <w:r>
        <w:rPr>
          <w:rFonts w:ascii="IRNazanin" w:hAnsi="IRNazanin" w:eastAsia="IRNazanin"/>
          <w:color w:val="111111"/>
          <w:sz w:val="28"/>
          <w:sz w:val="28"/>
          <w:szCs w:val="28"/>
          <w:rtl w:val="true"/>
          <w:lang w:bidi="fa-IR"/>
        </w:rPr>
        <w:t xml:space="preserve">چنين بودى نتوانستى نصرت او كردن از غلبه </w:t>
      </w:r>
    </w:p>
    <w:p>
      <w:pPr>
        <w:pStyle w:val="BookText"/>
        <w:rPr/>
      </w:pPr>
      <w:r>
        <w:rPr>
          <w:rFonts w:ascii="Amiri" w:hAnsi="Amiri" w:eastAsia="Amiri" w:cs="Amiri"/>
          <w:color w:val="111111"/>
          <w:sz w:val="28"/>
          <w:sz w:val="28"/>
          <w:szCs w:val="28"/>
          <w:rtl w:val="true"/>
          <w:lang w:bidi="ar-SA"/>
        </w:rPr>
        <w:t>و كثرت كفّار،و اين معروف است و اخبار به اين ناطق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 طالب در اسرار ايمان و اعلان كفر،مثل اصحاب الكهف است كه ايشان ايمان پنهان داشتند،ايشان را مزد دوباره باشد،و همچنين ابو طالب را،و او از دنيا بنرفت تا فريشتگان او را بشارت ندادند به بهشت، و چون او را وفات آمد 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را مى فرمايد كه از مكّه برو كه تو را در مكّه ناصرى نيست پس از عمّت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از اين وجوه كه آيت در شأن او نيست،و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نيست،امّا طريق ايمان است و امّا ثواب بر ايمان چنان كه در دگر آيات بيان كرديم، و روا بود كه مراد حكم و تسميه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إِنْ نَتَّبِعِ الْهُدىٰ مَعَكَ نُتَخَطَّفْ مِنْ أَرْضِنٰا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حارث بن عثمان بن نوفل بن عبد مناف </w:t>
      </w:r>
      <w:r>
        <w:rPr>
          <w:rStyle w:val="FootnoteAnchor"/>
          <w:rtl w:val="true"/>
        </w:rPr>
        <w:footnoteReference w:id="1778"/>
      </w:r>
      <w:r>
        <w:rPr>
          <w:rFonts w:ascii="IRNazanin" w:hAnsi="IRNazanin" w:eastAsia="IRNazanin"/>
          <w:color w:val="111111"/>
          <w:sz w:val="28"/>
          <w:sz w:val="28"/>
          <w:szCs w:val="28"/>
          <w:rtl w:val="true"/>
          <w:lang w:bidi="fa-IR"/>
        </w:rPr>
        <w:t>آمد كه او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ايمان آوردمانى </w:t>
      </w:r>
      <w:r>
        <w:rPr>
          <w:rStyle w:val="FootnoteAnchor"/>
          <w:rtl w:val="true"/>
        </w:rPr>
        <w:footnoteReference w:id="1779"/>
      </w:r>
      <w:r>
        <w:rPr>
          <w:rFonts w:ascii="IRNazanin" w:hAnsi="IRNazanin" w:eastAsia="IRNazanin"/>
          <w:color w:val="111111"/>
          <w:sz w:val="28"/>
          <w:sz w:val="28"/>
          <w:szCs w:val="28"/>
          <w:rtl w:val="true"/>
          <w:lang w:bidi="fa-IR"/>
        </w:rPr>
        <w:t>اگر نه آنستى كه ما را انديشه مى باشد كه عرب ما را بربايند از زمين ما،چه ايشان مجتمعند برخلاف تو،و ما را قوّت و منعت نيست،و اين بر سبيل تعلّل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اين از او بازگفت و جواب داد از اين،گفت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ما متابعت دين اسلام كنيم با تو،ما را از زمين مكّه بربايند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به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نُمَكِّنْ لَهُمْ حَرَماً آمِناً ،نه ما ايشان را حرمى </w:t>
      </w:r>
      <w:r>
        <w:rPr>
          <w:rStyle w:val="FootnoteAnchor"/>
          <w:rtl w:val="true"/>
        </w:rPr>
        <w:footnoteReference w:id="1780"/>
      </w:r>
      <w:r>
        <w:rPr>
          <w:rFonts w:ascii="IRNazanin" w:hAnsi="IRNazanin" w:eastAsia="IRNazanin"/>
          <w:color w:val="111111"/>
          <w:sz w:val="28"/>
          <w:sz w:val="28"/>
          <w:szCs w:val="28"/>
          <w:rtl w:val="true"/>
          <w:lang w:bidi="fa-IR"/>
        </w:rPr>
        <w:t xml:space="preserve">ايمن كرده ايم،براى آن كه عرب را عادت بودى كه يكديگر را </w:t>
      </w:r>
      <w:r>
        <w:rPr>
          <w:rStyle w:val="FootnoteAnchor"/>
          <w:rtl w:val="true"/>
        </w:rPr>
        <w:footnoteReference w:id="1781"/>
      </w:r>
      <w:r>
        <w:rPr>
          <w:rFonts w:ascii="IRNazanin" w:hAnsi="IRNazanin" w:eastAsia="IRNazanin"/>
          <w:color w:val="111111"/>
          <w:sz w:val="28"/>
          <w:sz w:val="28"/>
          <w:szCs w:val="28"/>
          <w:rtl w:val="true"/>
          <w:lang w:bidi="fa-IR"/>
        </w:rPr>
        <w:t>غارت كردندى،و يكديگر را كشتندى جز اهل مكّه كه ايشان ايمن بودندى براى حرمت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يُجْبىٰ إِلَيْهِ ثَمَرٰاتُ كُلِّ شَيْءٍ ،به آنجا مى برند ميوه ها از هر نوعى،و مدنيان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تجبى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تأنيث،براى آن كه ثمرات مؤنّث است،و ديگران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خواندندى </w:t>
      </w:r>
      <w:r>
        <w:rPr>
          <w:rStyle w:val="FootnoteAnchor"/>
          <w:rtl w:val="true"/>
        </w:rPr>
        <w:footnoteReference w:id="1782"/>
      </w:r>
      <w:r>
        <w:rPr>
          <w:rFonts w:ascii="Amiri" w:hAnsi="Amiri" w:eastAsia="Amiri" w:cs="Amiri"/>
          <w:color w:val="111111"/>
          <w:sz w:val="28"/>
          <w:sz w:val="28"/>
          <w:szCs w:val="28"/>
          <w:rtl w:val="true"/>
          <w:lang w:bidi="ar-SA"/>
        </w:rPr>
        <w:t xml:space="preserve">براى تقدّم فعل و حايل كه از ميان فاعل </w:t>
      </w:r>
      <w:r>
        <w:rPr>
          <w:rStyle w:val="FootnoteAnchor"/>
          <w:rtl w:val="true"/>
        </w:rPr>
        <w:footnoteReference w:id="1783"/>
      </w:r>
      <w:r>
        <w:rPr>
          <w:rFonts w:ascii="Amiri" w:hAnsi="Amiri" w:eastAsia="Amiri" w:cs="Amiri"/>
          <w:color w:val="111111"/>
          <w:sz w:val="28"/>
          <w:sz w:val="28"/>
          <w:szCs w:val="28"/>
          <w:rtl w:val="true"/>
          <w:lang w:bidi="ar-SA"/>
        </w:rPr>
        <w:t>و مفعول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لَدُنّٰا ،نصب او بر مفعول له است،روزى از نزديك ما،و لكن بيشترينۀ </w:t>
      </w:r>
      <w:r>
        <w:rPr>
          <w:rStyle w:val="FootnoteAnchor"/>
          <w:rtl w:val="true"/>
        </w:rPr>
        <w:footnoteReference w:id="1784"/>
      </w:r>
      <w:r>
        <w:rPr>
          <w:rFonts w:ascii="Amiri" w:hAnsi="Amiri" w:eastAsia="Amiri" w:cs="Amiri"/>
          <w:color w:val="111111"/>
          <w:sz w:val="28"/>
          <w:sz w:val="28"/>
          <w:szCs w:val="28"/>
          <w:rtl w:val="true"/>
          <w:lang w:bidi="ar-SA"/>
        </w:rPr>
        <w:t>ايشان ندانند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كَمْ أَهْلَكْنٰا مِنْ قَرْيَةٍ بَطِرَتْ مَعِيشَتَهٰا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كه ما هلاك كرديم از شهرى كه </w:t>
      </w:r>
      <w:r>
        <w:rPr>
          <w:rStyle w:val="FootnoteAnchor"/>
          <w:rtl w:val="true"/>
        </w:rPr>
        <w:footnoteReference w:id="1785"/>
      </w:r>
      <w:r>
        <w:rPr>
          <w:rFonts w:ascii="IRNazanin" w:hAnsi="IRNazanin" w:eastAsia="IRNazanin"/>
          <w:color w:val="111111"/>
          <w:sz w:val="28"/>
          <w:sz w:val="28"/>
          <w:szCs w:val="28"/>
          <w:rtl w:val="true"/>
          <w:lang w:bidi="fa-IR"/>
        </w:rPr>
        <w:t>ايشان را بطر آمد از معيشت و آسايش زندگانى خود تا كافر و طاغى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ايشان زندگانى به بطر كردند،و اضافت فعل با قريه كرد در لفظ و در معنى مضاف است با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چند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نزع كرده باشند جرّ </w:t>
      </w:r>
      <w:r>
        <w:rPr>
          <w:rStyle w:val="FootnoteAnchor"/>
          <w:rtl w:val="true"/>
        </w:rPr>
        <w:footnoteReference w:id="1786"/>
      </w:r>
      <w:r>
        <w:rPr>
          <w:rFonts w:ascii="IRNazanin" w:hAnsi="IRNazanin" w:eastAsia="IRNazanin"/>
          <w:color w:val="111111"/>
          <w:sz w:val="28"/>
          <w:sz w:val="28"/>
          <w:szCs w:val="28"/>
          <w:rtl w:val="true"/>
          <w:lang w:bidi="fa-IR"/>
        </w:rPr>
        <w:t xml:space="preserve">را،فلمّا حذف حرف الجرّ وصل </w:t>
      </w:r>
      <w:r>
        <w:rPr>
          <w:rStyle w:val="FootnoteAnchor"/>
          <w:rtl w:val="true"/>
        </w:rPr>
        <w:footnoteReference w:id="1787"/>
      </w:r>
      <w:r>
        <w:rPr>
          <w:rFonts w:ascii="Amiri" w:hAnsi="Amiri" w:eastAsia="Amiri" w:cs="Amiri"/>
          <w:color w:val="111111"/>
          <w:sz w:val="28"/>
          <w:sz w:val="28"/>
          <w:szCs w:val="28"/>
          <w:rtl w:val="true"/>
          <w:lang w:bidi="ar-SA"/>
        </w:rPr>
        <w:t>الفعل فعمل،و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بطرت في معيشتها،و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النِّكٰاحِ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Style w:val="FootnoteAnchor"/>
          <w:rtl w:val="true"/>
        </w:rPr>
        <w:footnoteReference w:id="1789"/>
      </w:r>
      <w:r>
        <w:rPr>
          <w:rFonts w:ascii="Amiri" w:hAnsi="Amiri" w:eastAsia="Amiri" w:cs="Amiri"/>
          <w:color w:val="111111"/>
          <w:sz w:val="28"/>
          <w:sz w:val="28"/>
          <w:szCs w:val="28"/>
          <w:rtl w:val="true"/>
          <w:lang w:bidi="ar-SA"/>
        </w:rPr>
        <w:t>كفر لأنّ فى البطر معنى كفران النّعمة،فكأنّه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معيشتها،و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يقال آلى منه الا انّه لمّا ضمّن آلى معنى بعد عدّاه بمن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تمييز </w:t>
      </w:r>
      <w:r>
        <w:rPr>
          <w:rStyle w:val="FootnoteAnchor"/>
          <w:rtl w:val="true"/>
        </w:rPr>
        <w:footnoteReference w:id="1791"/>
      </w:r>
      <w:r>
        <w:rPr>
          <w:rFonts w:ascii="Amiri" w:hAnsi="Amiri" w:eastAsia="Amiri" w:cs="Amiri"/>
          <w:color w:val="111111"/>
          <w:sz w:val="28"/>
          <w:sz w:val="28"/>
          <w:szCs w:val="28"/>
          <w:rtl w:val="true"/>
          <w:lang w:bidi="ar-SA"/>
        </w:rPr>
        <w:t>است،براى آن كه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ابطرتها </w:t>
      </w:r>
      <w:r>
        <w:rPr>
          <w:rStyle w:val="FootnoteAnchor"/>
          <w:rtl w:val="true"/>
        </w:rPr>
        <w:footnoteReference w:id="1792"/>
      </w:r>
      <w:r>
        <w:rPr>
          <w:rFonts w:ascii="Amiri" w:hAnsi="Amiri" w:eastAsia="Amiri" w:cs="Amiri"/>
          <w:color w:val="111111"/>
          <w:sz w:val="28"/>
          <w:sz w:val="28"/>
          <w:szCs w:val="28"/>
          <w:rtl w:val="true"/>
          <w:lang w:bidi="ar-SA"/>
        </w:rPr>
        <w:t>معيشتها،جز آن است كه فعل از او ببرد و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اسناد كرد،و مثله قولك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طاب زيد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طابت نفسه،و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5"/>
      </w:r>
      <w:r>
        <w:rPr>
          <w:rFonts w:ascii="Amiri" w:hAnsi="Amiri" w:eastAsia="Amiri" w:cs="Amiri"/>
          <w:color w:val="111111"/>
          <w:sz w:val="28"/>
          <w:sz w:val="28"/>
          <w:szCs w:val="28"/>
          <w:rtl w:val="true"/>
          <w:lang w:bidi="ar-SA"/>
        </w:rPr>
        <w:t>، و لم يعتدّ بالاضافة،كما قال الشّاعر بالالف و اللاّم،في 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بغرارة </w:t>
      </w:r>
      <w:r>
        <w:rPr>
          <w:rStyle w:val="FootnoteAnchor"/>
          <w:rtl w:val="true"/>
        </w:rPr>
        <w:footnoteReference w:id="1796"/>
      </w:r>
      <w:r>
        <w:rPr>
          <w:rFonts w:ascii="Amiri" w:hAnsi="Amiri" w:eastAsia="Amiri" w:cs="Amiri"/>
          <w:color w:val="111111"/>
          <w:sz w:val="28"/>
          <w:sz w:val="28"/>
          <w:szCs w:val="28"/>
          <w:rtl w:val="true"/>
          <w:lang w:bidi="ar-SA"/>
        </w:rPr>
        <w:t>الشّعر الرّقابا</w:t>
      </w:r>
      <w:r>
        <w:rPr>
          <w:rFonts w:eastAsia="Amiri" w:cs="Amiri" w:ascii="Amiri" w:hAnsi="Amiri"/>
          <w:color w:val="111111"/>
          <w:sz w:val="28"/>
          <w:szCs w:val="28"/>
          <w:rtl w:val="true"/>
          <w:lang w:bidi="ar-SA"/>
        </w:rPr>
        <w:t>***</w:t>
      </w:r>
      <w:r>
        <w:rPr>
          <w:rStyle w:val="FootnoteAnchor"/>
          <w:rtl w:val="true"/>
        </w:rPr>
        <w:footnoteReference w:id="1797"/>
      </w:r>
      <w:r>
        <w:rPr>
          <w:rFonts w:ascii="IRNazanin" w:hAnsi="IRNazanin" w:eastAsia="IRNazanin"/>
          <w:color w:val="111111"/>
          <w:sz w:val="28"/>
          <w:sz w:val="28"/>
          <w:szCs w:val="28"/>
          <w:rtl w:val="true"/>
          <w:lang w:bidi="fa-IR"/>
        </w:rPr>
        <w:t>فتلك مساكنهم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تسكن من بعدهم الّا قليلا،آن مسكنها و خانه هاى ايشان مسكون نبود ايشان را الّا روزى چند،يعنى بس روزگار نماندند در </w:t>
      </w:r>
    </w:p>
    <w:p>
      <w:pPr>
        <w:pStyle w:val="BookText"/>
        <w:rPr/>
      </w:pPr>
      <w:r>
        <w:rPr>
          <w:rFonts w:ascii="IRNazanin" w:hAnsi="IRNazanin" w:eastAsia="IRNazanin"/>
          <w:color w:val="111111"/>
          <w:sz w:val="28"/>
          <w:sz w:val="28"/>
          <w:szCs w:val="28"/>
          <w:rtl w:val="true"/>
          <w:lang w:bidi="fa-IR"/>
        </w:rPr>
        <w:t>آن سرايها جز كه هلاك شدند و مساكن ايشان به مرگ ايشان ويران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مساكن ايشان منازل مسافران </w:t>
      </w:r>
      <w:r>
        <w:rPr>
          <w:rStyle w:val="FootnoteAnchor"/>
          <w:rtl w:val="true"/>
        </w:rPr>
        <w:footnoteReference w:id="1798"/>
      </w:r>
      <w:r>
        <w:rPr>
          <w:rFonts w:ascii="IRNazanin" w:hAnsi="IRNazanin" w:eastAsia="IRNazanin"/>
          <w:color w:val="111111"/>
          <w:sz w:val="28"/>
          <w:sz w:val="28"/>
          <w:szCs w:val="28"/>
          <w:rtl w:val="true"/>
          <w:lang w:bidi="fa-IR"/>
        </w:rPr>
        <w:t xml:space="preserve">شد،چه مسافر در منزل اندكى </w:t>
      </w:r>
      <w:r>
        <w:rPr>
          <w:rStyle w:val="FootnoteAnchor"/>
          <w:rtl w:val="true"/>
        </w:rPr>
        <w:footnoteReference w:id="1799"/>
      </w:r>
      <w:r>
        <w:rPr>
          <w:rFonts w:ascii="Amiri" w:hAnsi="Amiri" w:eastAsia="Amiri" w:cs="Amiri"/>
          <w:color w:val="111111"/>
          <w:sz w:val="28"/>
          <w:sz w:val="28"/>
          <w:szCs w:val="28"/>
          <w:rtl w:val="true"/>
          <w:lang w:bidi="ar-SA"/>
        </w:rPr>
        <w:t xml:space="preserve">مقام كند </w:t>
      </w:r>
      <w:r>
        <w:rPr>
          <w:rStyle w:val="FootnoteAnchor"/>
          <w:rtl w:val="true"/>
        </w:rPr>
        <w:footnoteReference w:id="1800"/>
      </w:r>
      <w:r>
        <w:rPr>
          <w:rFonts w:ascii="Amiri" w:hAnsi="Amiri" w:eastAsia="Amiri" w:cs="Amiri"/>
          <w:color w:val="111111"/>
          <w:sz w:val="28"/>
          <w:sz w:val="28"/>
          <w:szCs w:val="28"/>
          <w:rtl w:val="true"/>
          <w:lang w:bidi="ar-SA"/>
        </w:rPr>
        <w:t xml:space="preserve">و منزل او در بيابان باشد،يعنى سرايهاى </w:t>
      </w:r>
      <w:r>
        <w:rPr>
          <w:rStyle w:val="FootnoteAnchor"/>
          <w:rtl w:val="true"/>
        </w:rPr>
        <w:footnoteReference w:id="1801"/>
      </w:r>
      <w:r>
        <w:rPr>
          <w:rFonts w:ascii="IRNazanin" w:hAnsi="IRNazanin" w:eastAsia="IRNazanin"/>
          <w:color w:val="111111"/>
          <w:sz w:val="28"/>
          <w:sz w:val="28"/>
          <w:szCs w:val="28"/>
          <w:rtl w:val="true"/>
          <w:lang w:bidi="fa-IR"/>
        </w:rPr>
        <w:t>ايشان خراب شد و بيابان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نَحْنُ الْوٰارِثِينَ ،و وارثان ايشان ما بوديم </w:t>
      </w:r>
      <w:r>
        <w:rPr>
          <w:rStyle w:val="FootnoteAnchor"/>
          <w:rtl w:val="true"/>
        </w:rPr>
        <w:footnoteReference w:id="1802"/>
      </w:r>
      <w:r>
        <w:rPr>
          <w:rFonts w:ascii="Amiri" w:hAnsi="Amiri" w:eastAsia="Amiri" w:cs="Amiri"/>
          <w:color w:val="111111"/>
          <w:sz w:val="28"/>
          <w:sz w:val="28"/>
          <w:szCs w:val="28"/>
          <w:rtl w:val="true"/>
          <w:lang w:bidi="ar-SA"/>
        </w:rPr>
        <w:t>،بمردند و به ما رها كردند،نظيره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عَلَيْهٰا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كٰانَ رَبُّكَ مُهْلِكَ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بر طريق اعذار و انذار و اقامت عذر و تبليغ حجّت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هيچ شهر هلاك نكرد، حَتّٰى يَبْعَثَ فِي أُمِّهٰا رَسُولاً ،تا رسولى فرستاد در اصل آن شهر كه آيات ما بر ايشان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كُنّٰا مُهْلِكِي الْقُرىٰ ،و ما هيچ شهر هلاك نكرديم الّا و اهلش ظالم و كافر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أُوتِيتُمْ مِنْ شَيْءٍ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دادند شما را از </w:t>
      </w:r>
      <w:r>
        <w:rPr>
          <w:rStyle w:val="FootnoteAnchor"/>
          <w:rtl w:val="true"/>
        </w:rPr>
        <w:footnoteReference w:id="1805"/>
      </w:r>
      <w:r>
        <w:rPr>
          <w:rFonts w:ascii="Amiri" w:hAnsi="Amiri" w:eastAsia="Amiri" w:cs="Amiri"/>
          <w:color w:val="111111"/>
          <w:sz w:val="28"/>
          <w:sz w:val="28"/>
          <w:szCs w:val="28"/>
          <w:rtl w:val="true"/>
          <w:lang w:bidi="ar-SA"/>
        </w:rPr>
        <w:t xml:space="preserve">متاع و حطام دنياست و زينت و آرايش او را </w:t>
      </w:r>
      <w:r>
        <w:rPr>
          <w:rStyle w:val="FootnoteAnchor"/>
          <w:rtl w:val="true"/>
        </w:rPr>
        <w:footnoteReference w:id="1806"/>
      </w:r>
      <w:r>
        <w:rPr>
          <w:rFonts w:ascii="Amiri" w:hAnsi="Amiri" w:eastAsia="Amiri" w:cs="Amiri"/>
          <w:color w:val="111111"/>
          <w:sz w:val="28"/>
          <w:sz w:val="28"/>
          <w:szCs w:val="28"/>
          <w:rtl w:val="true"/>
          <w:lang w:bidi="ar-SA"/>
        </w:rPr>
        <w:t xml:space="preserve">ثباتى نباشد آن را و بقايى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 وَ أَبْقىٰ ،و آنچه به نزديك خداست از ثواب آخرت و نعيم بهشت بهتر است و پاينده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 ، خرد ندارى شما يا خرد كار نمى 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خواندند،مگر در بعضى روايات از ابو عمرو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خبرا عن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وَعَدْنٰاهُ وَعْداً حَسَناً فَهُوَ لاٰقِيهِ ،آن كس </w:t>
      </w:r>
      <w:r>
        <w:rPr>
          <w:rStyle w:val="FootnoteAnchor"/>
          <w:rtl w:val="true"/>
        </w:rPr>
        <w:footnoteReference w:id="1808"/>
      </w:r>
      <w:r>
        <w:rPr>
          <w:rFonts w:ascii="IRNazanin" w:hAnsi="IRNazanin" w:eastAsia="IRNazanin"/>
          <w:color w:val="111111"/>
          <w:sz w:val="28"/>
          <w:sz w:val="28"/>
          <w:szCs w:val="28"/>
          <w:rtl w:val="true"/>
          <w:lang w:bidi="fa-IR"/>
        </w:rPr>
        <w:t>كه ما او را وعدۀ نيكو دهيم از ثواب و بهشت، فَهُوَ لاٰقِيهِ ،او آن بيند و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مَتَّعْنٰاهُ مَتٰاعَ الْحَيٰاةِ الدُّنْيٰا ،او چنان باشد كه ما او را متاع حيات دنيا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يَوْمَ الْقِيٰامَةِ مِنَ الْمُحْضَرِينَ ،پس او روز قيامت از جملۀ حاضركردگان باشد كه او را حاضر كنند </w:t>
      </w:r>
      <w:r>
        <w:rPr>
          <w:rStyle w:val="FootnoteAnchor"/>
          <w:rtl w:val="true"/>
        </w:rPr>
        <w:footnoteReference w:id="1809"/>
      </w:r>
      <w:r>
        <w:rPr>
          <w:rFonts w:ascii="IRNazanin" w:hAnsi="IRNazanin" w:eastAsia="IRNazanin"/>
          <w:color w:val="111111"/>
          <w:sz w:val="28"/>
          <w:sz w:val="28"/>
          <w:szCs w:val="28"/>
          <w:rtl w:val="true"/>
          <w:lang w:bidi="fa-IR"/>
        </w:rPr>
        <w:t>براى جزا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ابو جهل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عمّار آمد و وليد مغيره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يُنٰادِيهِمْ ،و ياد كن اى محمّد آن روز </w:t>
      </w:r>
      <w:r>
        <w:rPr>
          <w:rStyle w:val="FootnoteAnchor"/>
          <w:rtl w:val="true"/>
        </w:rPr>
        <w:footnoteReference w:id="1810"/>
      </w:r>
      <w:r>
        <w:rPr>
          <w:rFonts w:ascii="IRNazanin" w:hAnsi="IRNazanin" w:eastAsia="IRNazanin"/>
          <w:color w:val="111111"/>
          <w:sz w:val="28"/>
          <w:sz w:val="28"/>
          <w:szCs w:val="28"/>
          <w:rtl w:val="true"/>
          <w:lang w:bidi="fa-IR"/>
        </w:rPr>
        <w:t>كه خداى ايشان را ندا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كجااند آن انبازان كه با من فروداشتى و دعوى كردى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الَّذِينَ حَقَّ عَلَيْهِمُ الْقَوْلُ ،گويند آنان كه گفتار بر ايشان درست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بر ايشان واجب شده باشد</w:t>
      </w:r>
      <w:r>
        <w:rPr>
          <w:rFonts w:eastAsia="IRNazanin" w:cs="IRNazanin"/>
          <w:color w:val="111111"/>
          <w:sz w:val="28"/>
          <w:szCs w:val="28"/>
          <w:rtl w:val="true"/>
          <w:lang w:bidi="fa-IR"/>
        </w:rPr>
        <w:t xml:space="preserve">] </w:t>
      </w:r>
      <w:r>
        <w:rPr>
          <w:rStyle w:val="FootnoteAnchor"/>
          <w:rtl w:val="true"/>
        </w:rPr>
        <w:footnoteReference w:id="1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هٰؤُلاٰءِ الَّذِينَ أَغْوَيْنٰا ،خداى ما اينان را كه گمراه كرديم،ازآنجا گمراه كرديم كه ما گمراه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غاوى و بيراه بوديم،ايشان را چون </w:t>
      </w:r>
      <w:r>
        <w:rPr>
          <w:rStyle w:val="FootnoteAnchor"/>
          <w:rtl w:val="true"/>
        </w:rPr>
        <w:footnoteReference w:id="1813"/>
      </w:r>
      <w:r>
        <w:rPr>
          <w:rFonts w:ascii="Amiri" w:hAnsi="Amiri" w:eastAsia="Amiri" w:cs="Amiri"/>
          <w:color w:val="111111"/>
          <w:sz w:val="28"/>
          <w:sz w:val="28"/>
          <w:szCs w:val="28"/>
          <w:rtl w:val="true"/>
          <w:lang w:bidi="ar-SA"/>
        </w:rPr>
        <w:t xml:space="preserve">خود كرديم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اين،رؤساى ضلالت گويند و گويند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شياطين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تَبَرَّأْنٰا إِلَيْكَ ،امروز تبرّا مى كنيم از ايشان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إِيّٰانٰا يَعْبُدُونَ ،ايشان ما را نمى پرستيدند </w:t>
      </w:r>
      <w:r>
        <w:rPr>
          <w:rStyle w:val="FootnoteAnchor"/>
          <w:rtl w:val="true"/>
        </w:rPr>
        <w:footnoteReference w:id="1816"/>
      </w:r>
      <w:r>
        <w:rPr>
          <w:rFonts w:ascii="Amiri" w:hAnsi="Amiri" w:eastAsia="Amiri" w:cs="Amiri"/>
          <w:color w:val="111111"/>
          <w:sz w:val="28"/>
          <w:sz w:val="28"/>
          <w:szCs w:val="28"/>
          <w:rtl w:val="true"/>
          <w:lang w:bidi="ar-SA"/>
        </w:rPr>
        <w:t>،نظيره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قِيلَ ادْعُوا شُرَكٰاءَكُمْ ،و گويند روز قيامت كافران را و بت پرستان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بخوانى انبازان خود را،يعنى آنان را كه انباز خداى </w:t>
      </w:r>
      <w:r>
        <w:rPr>
          <w:rStyle w:val="FootnoteAnchor"/>
          <w:rtl w:val="true"/>
        </w:rPr>
        <w:footnoteReference w:id="1818"/>
      </w:r>
      <w:r>
        <w:rPr>
          <w:rFonts w:ascii="Amiri" w:hAnsi="Amiri" w:eastAsia="Amiri" w:cs="Amiri"/>
          <w:color w:val="111111"/>
          <w:sz w:val="28"/>
          <w:sz w:val="28"/>
          <w:szCs w:val="28"/>
          <w:rtl w:val="true"/>
          <w:lang w:bidi="ar-SA"/>
        </w:rPr>
        <w:t>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فَدَعَوْهُمْ فَلَمْ يَسْتَجِيبُوا لَهُمْ ، بخوانند </w:t>
      </w:r>
      <w:r>
        <w:rPr>
          <w:rStyle w:val="FootnoteAnchor"/>
          <w:rtl w:val="true"/>
        </w:rPr>
        <w:footnoteReference w:id="1819"/>
      </w:r>
      <w:r>
        <w:rPr>
          <w:rFonts w:ascii="Amiri" w:hAnsi="Amiri" w:eastAsia="Amiri" w:cs="Amiri"/>
          <w:color w:val="111111"/>
          <w:sz w:val="28"/>
          <w:sz w:val="28"/>
          <w:szCs w:val="28"/>
          <w:rtl w:val="true"/>
          <w:lang w:bidi="ar-SA"/>
        </w:rPr>
        <w:t>ايشان را،ايشان جواب ندهند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،و عذاب بينند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كٰانُوا يَهْتَدُونَ ،اگر ايشان مهتدى و راه يافته بودندى،و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بيفگند لدلالة الكلام عليه،و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رأوا العذاب،اگر مهتدى بودندى عذاب نديدندى </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ايشان خواستند </w:t>
      </w:r>
      <w:r>
        <w:rPr>
          <w:rStyle w:val="FootnoteAnchor"/>
          <w:rtl w:val="true"/>
        </w:rPr>
        <w:footnoteReference w:id="1823"/>
      </w:r>
      <w:r>
        <w:rPr>
          <w:rFonts w:ascii="Amiri" w:hAnsi="Amiri" w:eastAsia="Amiri" w:cs="Amiri"/>
          <w:color w:val="111111"/>
          <w:sz w:val="28"/>
          <w:sz w:val="28"/>
          <w:szCs w:val="28"/>
          <w:rtl w:val="true"/>
          <w:lang w:bidi="ar-SA"/>
        </w:rPr>
        <w:t>وقت آن كه عذاب بينند كه مهتدى بودندى تا عذاب نديدندى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يَوْمَ يُنٰادِيهِمْ ،و آن روز كه خداى ندا كند ايشان را و گويد چه جواب دادى </w:t>
      </w:r>
    </w:p>
    <w:p>
      <w:pPr>
        <w:pStyle w:val="BookText"/>
        <w:rPr/>
      </w:pPr>
      <w:r>
        <w:rPr>
          <w:rFonts w:ascii="IRNazanin" w:hAnsi="IRNazanin" w:eastAsia="IRNazanin"/>
          <w:color w:val="111111"/>
          <w:sz w:val="28"/>
          <w:sz w:val="28"/>
          <w:szCs w:val="28"/>
          <w:rtl w:val="true"/>
          <w:lang w:bidi="fa-IR"/>
        </w:rPr>
        <w:t xml:space="preserve">پيغامبران را؟ فَعَمِيَتْ عَلَيْهِمُ الْأَنْبٰاءُ يَوْمَئِذٍ ،آن روز خبرها بر ايشان پوشيده شود،يعنى وجوه حجّت و عذر،تا عذرى نتوانند بياوردن </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نتوانند عذر آوردن كه عذر ندارند،و خداى تعالى هيچ عذر رها نكرده باشد </w:t>
      </w:r>
      <w:r>
        <w:rPr>
          <w:rStyle w:val="FootnoteAnchor"/>
          <w:rtl w:val="true"/>
        </w:rPr>
        <w:footnoteReference w:id="1825"/>
      </w:r>
      <w:r>
        <w:rPr>
          <w:rFonts w:ascii="IRNazanin" w:hAnsi="IRNazanin" w:eastAsia="IRNazanin"/>
          <w:color w:val="111111"/>
          <w:sz w:val="28"/>
          <w:sz w:val="28"/>
          <w:szCs w:val="28"/>
          <w:rtl w:val="true"/>
          <w:lang w:bidi="fa-IR"/>
        </w:rPr>
        <w:t>ايشان را كه به آن تعلّل كنند،و هيچ حجّت نبود ايشان را بر خداى،بل حجّت خداى را بود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يَتَسٰاءَلُونَ ،ايشان يكديگر را نپرسند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ايشان جواب ندهند از اين سخن كه مٰا ذٰا أَجَبْتُمُ الْمُرْسَلِينَ ،ازآن كه دانند كه آن </w:t>
      </w:r>
      <w:r>
        <w:rPr>
          <w:rStyle w:val="FootnoteAnchor"/>
          <w:rtl w:val="true"/>
        </w:rPr>
        <w:footnoteReference w:id="1826"/>
      </w:r>
      <w:r>
        <w:rPr>
          <w:rFonts w:ascii="Amiri" w:hAnsi="Amiri" w:eastAsia="Amiri" w:cs="Amiri"/>
          <w:color w:val="111111"/>
          <w:sz w:val="28"/>
          <w:sz w:val="28"/>
          <w:szCs w:val="28"/>
          <w:rtl w:val="true"/>
          <w:lang w:bidi="ar-SA"/>
        </w:rPr>
        <w:t xml:space="preserve">جواب كه خواهند دادن </w:t>
      </w:r>
      <w:r>
        <w:rPr>
          <w:rStyle w:val="FootnoteAnchor"/>
          <w:rtl w:val="true"/>
        </w:rPr>
        <w:footnoteReference w:id="1827"/>
      </w:r>
      <w:r>
        <w:rPr>
          <w:rFonts w:ascii="IRNazanin" w:hAnsi="IRNazanin" w:eastAsia="IRNazanin"/>
          <w:color w:val="111111"/>
          <w:sz w:val="28"/>
          <w:sz w:val="28"/>
          <w:szCs w:val="28"/>
          <w:rtl w:val="true"/>
          <w:lang w:bidi="fa-IR"/>
        </w:rPr>
        <w:t>ايشان را زيان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آن حال بر سبيل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يكديگر سخن نگويند چنان كه در دنيا كردندى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تٰابَ وَ آمَنَ وَ عَمِلَ صٰالِحاً ،امّا آن كس كه او توبه كار باشد </w:t>
      </w:r>
      <w:r>
        <w:rPr>
          <w:rStyle w:val="FootnoteAnchor"/>
          <w:rtl w:val="true"/>
        </w:rPr>
        <w:footnoteReference w:id="1828"/>
      </w:r>
      <w:r>
        <w:rPr>
          <w:rFonts w:ascii="IRNazanin" w:hAnsi="IRNazanin" w:eastAsia="IRNazanin"/>
          <w:color w:val="111111"/>
          <w:sz w:val="28"/>
          <w:sz w:val="28"/>
          <w:szCs w:val="28"/>
          <w:rtl w:val="true"/>
          <w:lang w:bidi="fa-IR"/>
        </w:rPr>
        <w:t>و مؤمن و عمل صالح كرده باشد،بود كه از جملۀ رستگاران و ظفريافتگان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يَخْلُقُ مٰا يَشٰاءُ وَ يَخْتٰارُ ،خداى تو بيافريند آنچه خواهد،و اختيار كند آنچه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لَهُمُ </w:t>
      </w:r>
      <w:r>
        <w:rPr>
          <w:rStyle w:val="FootnoteAnchor"/>
          <w:rtl w:val="true"/>
        </w:rPr>
        <w:footnoteReference w:id="1829"/>
      </w:r>
      <w:r>
        <w:rPr>
          <w:rFonts w:ascii="Amiri" w:hAnsi="Amiri" w:eastAsia="Amiri" w:cs="Amiri"/>
          <w:color w:val="111111"/>
          <w:sz w:val="28"/>
          <w:sz w:val="28"/>
          <w:szCs w:val="28"/>
          <w:rtl w:val="true"/>
          <w:lang w:bidi="ar-SA"/>
        </w:rPr>
        <w:t>،مقريان را در اين دو وجه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كردند اين جا </w:t>
      </w:r>
      <w:r>
        <w:rPr>
          <w:rStyle w:val="FootnoteAnchor"/>
          <w:rtl w:val="true"/>
        </w:rPr>
        <w:footnoteReference w:id="1830"/>
      </w:r>
      <w:r>
        <w:rPr>
          <w:rFonts w:ascii="IRNazanin" w:hAnsi="IRNazanin" w:eastAsia="IRNazanin"/>
          <w:color w:val="111111"/>
          <w:sz w:val="28"/>
          <w:sz w:val="28"/>
          <w:szCs w:val="28"/>
          <w:rtl w:val="true"/>
          <w:lang w:bidi="fa-IR"/>
        </w:rPr>
        <w:t>كه مٰا يَشٰاءُ وَ يَخْتٰارُ ،به ابتدا كردند،و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اختيار موصوله باشد،و معنى آن بود كه خداى تو اختيار كند آنچه اختيار ايشان باشد،يعنى ايشان را آن دهد كه ايشان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لَهُمُ الْخِيَرَةُ ، كلامى باشد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Style w:val="FootnoteAnchor"/>
          <w:rtl w:val="true"/>
        </w:rPr>
        <w:footnoteReference w:id="1831"/>
      </w:r>
      <w:r>
        <w:rPr>
          <w:rFonts w:ascii="IRNazanin" w:hAnsi="IRNazanin" w:eastAsia="IRNazanin"/>
          <w:color w:val="111111"/>
          <w:sz w:val="28"/>
          <w:sz w:val="28"/>
          <w:szCs w:val="28"/>
          <w:rtl w:val="true"/>
          <w:lang w:bidi="fa-IR"/>
        </w:rPr>
        <w:t>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بود،يعنى خداى تو آنچه خواهد بيافريند و آنچه خواهد برگزيند،ايشان را اختيارى نيست،بل همه اختيار خداى راست،و اين وجه معتمد است براى سياقت آيت و براى آن كه در دگر آيت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IRNazanin" w:hAnsi="IRNazanin" w:eastAsia="IRNazanin"/>
          <w:color w:val="111111"/>
          <w:sz w:val="28"/>
          <w:sz w:val="28"/>
          <w:szCs w:val="28"/>
          <w:rtl w:val="true"/>
          <w:lang w:bidi="fa-IR"/>
        </w:rPr>
        <w:t>،و قال محمود 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على الرّحمن في كلّ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فانّ اللّه يقضي و يقدر</w:t>
      </w:r>
    </w:p>
    <w:p>
      <w:pPr>
        <w:pStyle w:val="BookText"/>
        <w:rPr/>
      </w:pPr>
      <w:r>
        <w:rPr>
          <w:rFonts w:ascii="Amiri" w:hAnsi="Amiri" w:eastAsia="Amiri" w:cs="Amiri"/>
          <w:color w:val="111111"/>
          <w:sz w:val="28"/>
          <w:sz w:val="28"/>
          <w:szCs w:val="28"/>
          <w:rtl w:val="true"/>
          <w:lang w:bidi="ar-SA"/>
        </w:rPr>
        <w:t>متى ما يرد ذو العرش أمرا بعبده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يصبه و ما للعبد ما يتخيّر</w:t>
      </w:r>
    </w:p>
    <w:p>
      <w:pPr>
        <w:pStyle w:val="BookText"/>
        <w:rPr/>
      </w:pPr>
      <w:r>
        <w:rPr>
          <w:rFonts w:ascii="Amiri" w:hAnsi="Amiri" w:eastAsia="Amiri" w:cs="Amiri"/>
          <w:color w:val="111111"/>
          <w:sz w:val="28"/>
          <w:sz w:val="28"/>
          <w:szCs w:val="28"/>
          <w:rtl w:val="true"/>
          <w:lang w:bidi="ar-SA"/>
        </w:rPr>
        <w:t>و قد يهلك الانسان من وجه 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بحمد اللّه من حيث يحذر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العبد ذو ضجر و الرّبّ ذو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ذو دول و الرّزق مقسوم</w:t>
      </w:r>
    </w:p>
    <w:p>
      <w:pPr>
        <w:pStyle w:val="BookText"/>
        <w:rPr/>
      </w:pPr>
      <w:r>
        <w:rPr>
          <w:rFonts w:ascii="Amiri" w:hAnsi="Amiri" w:eastAsia="Amiri" w:cs="Amiri"/>
          <w:color w:val="111111"/>
          <w:sz w:val="28"/>
          <w:sz w:val="28"/>
          <w:szCs w:val="28"/>
          <w:rtl w:val="true"/>
          <w:lang w:bidi="ar-SA"/>
        </w:rPr>
        <w:t>و الخير اجمع فيما اختار خالقنا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اختيار سواه اللّوم و الشّؤم</w:t>
      </w:r>
    </w:p>
    <w:p>
      <w:pPr>
        <w:pStyle w:val="BookText"/>
        <w:rPr/>
      </w:pPr>
      <w:r>
        <w:rPr>
          <w:rFonts w:ascii="IRNazanin" w:hAnsi="IRNazanin" w:eastAsia="IRNazanin"/>
          <w:color w:val="111111"/>
          <w:sz w:val="28"/>
          <w:sz w:val="28"/>
          <w:szCs w:val="28"/>
          <w:rtl w:val="true"/>
          <w:lang w:bidi="fa-IR"/>
        </w:rPr>
        <w:t>بنگر كه حق تعالى در اين آيت چگونه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را </w:t>
      </w:r>
      <w:r>
        <w:rPr>
          <w:rStyle w:val="FootnoteAnchor"/>
          <w:rtl w:val="true"/>
        </w:rPr>
        <w:footnoteReference w:id="1834"/>
      </w:r>
      <w:r>
        <w:rPr>
          <w:rFonts w:ascii="Amiri" w:hAnsi="Amiri" w:eastAsia="Amiri" w:cs="Amiri"/>
          <w:color w:val="111111"/>
          <w:sz w:val="28"/>
          <w:sz w:val="28"/>
          <w:szCs w:val="28"/>
          <w:rtl w:val="true"/>
          <w:lang w:bidi="ar-SA"/>
        </w:rPr>
        <w:t>و اختيار به خود حوالت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خلق را </w:t>
      </w:r>
      <w:r>
        <w:rPr>
          <w:rStyle w:val="FootnoteAnchor"/>
          <w:rtl w:val="true"/>
        </w:rPr>
        <w:footnoteReference w:id="1835"/>
      </w:r>
      <w:r>
        <w:rPr>
          <w:rFonts w:ascii="IRNazanin" w:hAnsi="IRNazanin" w:eastAsia="IRNazanin"/>
          <w:color w:val="111111"/>
          <w:sz w:val="28"/>
          <w:sz w:val="28"/>
          <w:szCs w:val="28"/>
          <w:rtl w:val="true"/>
          <w:lang w:bidi="fa-IR"/>
        </w:rPr>
        <w:t xml:space="preserve">از خلق </w:t>
      </w:r>
      <w:r>
        <w:rPr>
          <w:rStyle w:val="FootnoteAnchor"/>
          <w:rtl w:val="true"/>
        </w:rPr>
        <w:footnoteReference w:id="1836"/>
      </w:r>
      <w:r>
        <w:rPr>
          <w:rFonts w:ascii="Amiri" w:hAnsi="Amiri" w:eastAsia="Amiri" w:cs="Amiri"/>
          <w:color w:val="111111"/>
          <w:sz w:val="28"/>
          <w:sz w:val="28"/>
          <w:szCs w:val="28"/>
          <w:rtl w:val="true"/>
          <w:lang w:bidi="ar-SA"/>
        </w:rPr>
        <w:t xml:space="preserve">نفى نكرد </w:t>
      </w:r>
      <w:r>
        <w:rPr>
          <w:rStyle w:val="FootnoteAnchor"/>
          <w:rtl w:val="true"/>
        </w:rPr>
        <w:footnoteReference w:id="1837"/>
      </w:r>
      <w:r>
        <w:rPr>
          <w:rFonts w:ascii="IRNazanin" w:hAnsi="IRNazanin" w:eastAsia="IRNazanin"/>
          <w:color w:val="111111"/>
          <w:sz w:val="28"/>
          <w:sz w:val="28"/>
          <w:szCs w:val="28"/>
          <w:rtl w:val="true"/>
          <w:lang w:bidi="fa-IR"/>
        </w:rPr>
        <w:t xml:space="preserve">،چه خلق جز او را هست </w:t>
      </w:r>
      <w:r>
        <w:rPr>
          <w:rStyle w:val="FootnoteAnchor"/>
          <w:rtl w:val="true"/>
        </w:rPr>
        <w:footnoteReference w:id="183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1839"/>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اختيار از خلقان نفى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لَهُمُ الْخِيَرَةُ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دو به عكس آن كردى كه او گفت،آنجا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به من است و به ديگران هم هست،گفتى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خالق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 اختيار از تو نفى كرد،در اختيار آويختى و بر اختيار او اختيار كردى تا از هر دو وجه بر طرف نقيض حاصل باشى،اقلب و قد اصبت،برگردان تا مصيب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تَعٰالىٰ عَمّٰا يُشْرِكُونَ ،منزّه است خداى و متعالى ازآن كه با او شرك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رَبُّكَ يَعْلَمُ مٰا تُكِنُّ صُدُورُهُمْ وَ مٰا يُعْلِنُونَ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داند آنچه پنهان كند دلهاى ايشان و آنچه آشكارا كنند،يعنى سرّ و علانيه به نزديك علم او يكسان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اللّٰهُ لاٰ إِلٰهَ إِلاّٰ هُوَ ،و او آن خداى است كه به جز او خداى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و </w:t>
      </w:r>
      <w:bookmarkStart w:id="61" w:name="pg12065_137718"/>
    </w:p>
    <w:p>
      <w:pPr>
        <w:pStyle w:val="BookText"/>
        <w:rPr/>
      </w:pPr>
      <w:bookmarkEnd w:id="61"/>
      <w:r>
        <w:rPr>
          <w:rFonts w:ascii="IRNazanin" w:hAnsi="IRNazanin" w:eastAsia="IRNazanin"/>
          <w:color w:val="111111"/>
          <w:sz w:val="28"/>
          <w:sz w:val="28"/>
          <w:szCs w:val="28"/>
          <w:rtl w:val="true"/>
          <w:lang w:bidi="fa-IR"/>
        </w:rPr>
        <w:t xml:space="preserve">سپاس او راست در دنيا و آخرت،در اين سراى و در آن سراى به </w:t>
      </w:r>
      <w:r>
        <w:rPr>
          <w:rStyle w:val="FootnoteAnchor"/>
          <w:rtl w:val="true"/>
        </w:rPr>
        <w:footnoteReference w:id="1841"/>
      </w:r>
      <w:r>
        <w:rPr>
          <w:rFonts w:ascii="IRNazanin" w:hAnsi="IRNazanin" w:eastAsia="IRNazanin"/>
          <w:color w:val="111111"/>
          <w:sz w:val="28"/>
          <w:sz w:val="28"/>
          <w:szCs w:val="28"/>
          <w:rtl w:val="true"/>
          <w:lang w:bidi="fa-IR"/>
        </w:rPr>
        <w:t>انواع نعمت دينى و دنياوى كه با بندگان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الْحُكْمُ ،و او راست حكم،هم در دنيا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تُرْجَعُونَ ،و مرجع و بازگشت خلقان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باشد هم متعدّى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متعدّى است</w:t>
      </w:r>
      <w:r>
        <w:rPr>
          <w:rFonts w:eastAsia="IRNazanin" w:cs="IRNazanin"/>
          <w:color w:val="111111"/>
          <w:sz w:val="28"/>
          <w:szCs w:val="28"/>
          <w:rtl w:val="true"/>
          <w:lang w:bidi="fa-IR"/>
        </w:rPr>
        <w:t xml:space="preserve">] </w:t>
      </w:r>
      <w:r>
        <w:rPr>
          <w:rStyle w:val="FootnoteAnchor"/>
          <w:rtl w:val="true"/>
        </w:rPr>
        <w:footnoteReference w:id="1842"/>
      </w:r>
      <w:r>
        <w:rPr>
          <w:rFonts w:ascii="Amiri" w:hAnsi="Amiri" w:eastAsia="Amiri" w:cs="Amiri"/>
          <w:color w:val="111111"/>
          <w:sz w:val="28"/>
          <w:sz w:val="28"/>
          <w:szCs w:val="28"/>
          <w:rtl w:val="true"/>
          <w:lang w:bidi="ar-SA"/>
        </w:rPr>
        <w:t>،و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خلقان را با او </w:t>
      </w:r>
      <w:r>
        <w:rPr>
          <w:rStyle w:val="FootnoteAnchor"/>
          <w:rtl w:val="true"/>
        </w:rPr>
        <w:footnoteReference w:id="1843"/>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Heading3"/>
        <w:numPr>
          <w:ilvl w:val="2"/>
          <w:numId w:val="1"/>
        </w:numPr>
        <w:rPr/>
      </w:pPr>
      <w:bookmarkStart w:id="62" w:name="__RefHeading___Toc1877154_417432637"/>
      <w:bookmarkStart w:id="63" w:name="_Toc27"/>
      <w:bookmarkEnd w:id="62"/>
      <w:r>
        <w:rPr>
          <w:rtl w:val="true"/>
        </w:rPr>
        <w:t xml:space="preserve">سوره القصص </w:t>
      </w:r>
      <w:r>
        <w:rPr>
          <w:rtl w:val="true"/>
        </w:rPr>
        <w:t>(</w:t>
      </w:r>
      <w:r>
        <w:rPr/>
        <w:t>28</w:t>
      </w:r>
      <w:r>
        <w:rPr>
          <w:rtl w:val="true"/>
        </w:rPr>
        <w:t xml:space="preserve">): </w:t>
      </w:r>
      <w:r>
        <w:rPr>
          <w:rtl w:val="true"/>
        </w:rPr>
        <w:t xml:space="preserve">آیات </w:t>
      </w:r>
      <w:r>
        <w:rPr/>
        <w:t>71</w:t>
      </w:r>
      <w:r>
        <w:rPr>
          <w:rtl w:val="true"/>
        </w:rPr>
        <w:t xml:space="preserve"> </w:t>
      </w:r>
      <w:r>
        <w:rPr>
          <w:rtl w:val="true"/>
        </w:rPr>
        <w:t xml:space="preserve">تا </w:t>
      </w:r>
      <w:r>
        <w:rPr/>
        <w:t>88</w:t>
      </w:r>
      <w:bookmarkEnd w:id="63"/>
    </w:p>
    <w:p>
      <w:pPr>
        <w:pStyle w:val="Heading4"/>
        <w:numPr>
          <w:ilvl w:val="3"/>
          <w:numId w:val="1"/>
        </w:numPr>
        <w:rPr/>
      </w:pPr>
      <w:bookmarkStart w:id="64" w:name="__RefHeading___Toc1877156_417432637"/>
      <w:bookmarkStart w:id="65" w:name="_Toc28"/>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اَلنَّهٰارَ سَرْمَداً إِلىٰ يَوْمِ اَلْقِيٰامَةِ مَنْ إِلٰهٌ غَيْرُ اَللّٰهِ يَأْتِيكُمْ بِلَيْلٍ تَسْكُنُونَ فِيهِ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عِنْدِي 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يَشٰاءُ مِنْ عِبٰادِهِ وَ يَقْدِرُ لَوْ 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 عَنْ آيٰاتِ اَللّٰهِ بَعْدَ إِذْ أُنْزِلَتْ إِلَيْكَ وَ اُدْعُ إِلىٰ رَبِّكَ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877158_417432637"/>
      <w:bookmarkStart w:id="67" w:name="_Toc29"/>
      <w:bookmarkEnd w:id="66"/>
      <w:r>
        <w:rPr>
          <w:rtl w:val="true"/>
        </w:rPr>
        <w:t>ترجمه</w:t>
      </w:r>
      <w:bookmarkEnd w:id="6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اى محمّد اى مى بينيد شما آن كه خداى كند </w:t>
      </w:r>
      <w:r>
        <w:rPr>
          <w:rStyle w:val="FootnoteAnchor"/>
          <w:rtl w:val="true"/>
        </w:rPr>
        <w:footnoteReference w:id="1844"/>
      </w:r>
      <w:r>
        <w:rPr>
          <w:rFonts w:ascii="IRNazanin" w:hAnsi="IRNazanin" w:eastAsia="IRNazanin"/>
          <w:color w:val="111111"/>
          <w:sz w:val="28"/>
          <w:sz w:val="28"/>
          <w:szCs w:val="28"/>
          <w:rtl w:val="true"/>
          <w:lang w:bidi="fa-IR"/>
        </w:rPr>
        <w:t xml:space="preserve">بر شما شب را هميشه تا روز قيامت هست هيچ خداى </w:t>
      </w:r>
      <w:r>
        <w:rPr>
          <w:rStyle w:val="FootnoteAnchor"/>
          <w:rtl w:val="true"/>
        </w:rPr>
        <w:footnoteReference w:id="1845"/>
      </w:r>
      <w:r>
        <w:rPr>
          <w:rFonts w:ascii="Amiri" w:hAnsi="Amiri" w:eastAsia="Amiri" w:cs="Amiri"/>
          <w:color w:val="111111"/>
          <w:sz w:val="28"/>
          <w:sz w:val="28"/>
          <w:szCs w:val="28"/>
          <w:rtl w:val="true"/>
          <w:lang w:bidi="ar-SA"/>
        </w:rPr>
        <w:t xml:space="preserve">جز خداى كه آورد شما را روشنايى،اى </w:t>
      </w:r>
      <w:r>
        <w:rPr>
          <w:rStyle w:val="FootnoteAnchor"/>
          <w:rtl w:val="true"/>
        </w:rPr>
        <w:footnoteReference w:id="1846"/>
      </w:r>
      <w:r>
        <w:rPr>
          <w:rFonts w:ascii="IRNazanin" w:hAnsi="IRNazanin" w:eastAsia="IRNazanin"/>
          <w:color w:val="111111"/>
          <w:sz w:val="28"/>
          <w:sz w:val="28"/>
          <w:szCs w:val="28"/>
          <w:rtl w:val="true"/>
          <w:lang w:bidi="fa-IR"/>
        </w:rPr>
        <w:t xml:space="preserve">نمى شنوى؟ بگو اى نمى بينيد </w:t>
      </w:r>
      <w:r>
        <w:rPr>
          <w:rStyle w:val="FootnoteAnchor"/>
          <w:rtl w:val="true"/>
        </w:rPr>
        <w:footnoteReference w:id="1847"/>
      </w:r>
      <w:r>
        <w:rPr>
          <w:rFonts w:ascii="IRNazanin" w:hAnsi="IRNazanin" w:eastAsia="IRNazanin"/>
          <w:color w:val="111111"/>
          <w:sz w:val="28"/>
          <w:sz w:val="28"/>
          <w:szCs w:val="28"/>
          <w:rtl w:val="true"/>
          <w:lang w:bidi="fa-IR"/>
        </w:rPr>
        <w:t xml:space="preserve">اگر كند خداى بر شما روز را ايستاده و پيوسته تا </w:t>
      </w:r>
      <w:r>
        <w:rPr>
          <w:rStyle w:val="FootnoteAnchor"/>
          <w:rtl w:val="true"/>
        </w:rPr>
        <w:footnoteReference w:id="1848"/>
      </w:r>
      <w:r>
        <w:rPr>
          <w:rFonts w:ascii="IRNazanin" w:hAnsi="IRNazanin" w:eastAsia="IRNazanin"/>
          <w:color w:val="111111"/>
          <w:sz w:val="28"/>
          <w:sz w:val="28"/>
          <w:szCs w:val="28"/>
          <w:rtl w:val="true"/>
          <w:lang w:bidi="fa-IR"/>
        </w:rPr>
        <w:t xml:space="preserve">روز قيامت هست هيچ خداى </w:t>
      </w:r>
      <w:r>
        <w:rPr>
          <w:rStyle w:val="FootnoteAnchor"/>
          <w:rtl w:val="true"/>
        </w:rPr>
        <w:footnoteReference w:id="1849"/>
      </w:r>
      <w:r>
        <w:rPr>
          <w:rFonts w:ascii="IRNazanin" w:hAnsi="IRNazanin" w:eastAsia="IRNazanin"/>
          <w:color w:val="111111"/>
          <w:sz w:val="28"/>
          <w:sz w:val="28"/>
          <w:szCs w:val="28"/>
          <w:rtl w:val="true"/>
          <w:lang w:bidi="fa-IR"/>
        </w:rPr>
        <w:t xml:space="preserve">جز خداى تعالى كه آورد شما را شبى كه آرام گيرى در او،اى نمى بينيد </w:t>
      </w:r>
      <w:r>
        <w:rPr>
          <w:rStyle w:val="FootnoteAnchor"/>
          <w:rtl w:val="true"/>
        </w:rPr>
        <w:footnoteReference w:id="1850"/>
      </w:r>
      <w:r>
        <w:rPr>
          <w:rFonts w:ascii="Amiri" w:hAnsi="Amiri" w:eastAsia="Amiri" w:cs="Amiri"/>
          <w:color w:val="111111"/>
          <w:sz w:val="28"/>
          <w:sz w:val="28"/>
          <w:szCs w:val="28"/>
          <w:rtl w:val="true"/>
          <w:lang w:bidi="ar-SA"/>
        </w:rPr>
        <w:t xml:space="preserve">؟ و از رحمت او كرد شما را شب و روز تا بياراميد </w:t>
      </w:r>
      <w:r>
        <w:rPr>
          <w:rStyle w:val="FootnoteAnchor"/>
          <w:rtl w:val="true"/>
        </w:rPr>
        <w:footnoteReference w:id="1851"/>
      </w:r>
      <w:r>
        <w:rPr>
          <w:rFonts w:ascii="Amiri" w:hAnsi="Amiri" w:eastAsia="Amiri" w:cs="Amiri"/>
          <w:color w:val="111111"/>
          <w:sz w:val="28"/>
          <w:sz w:val="28"/>
          <w:szCs w:val="28"/>
          <w:rtl w:val="true"/>
          <w:lang w:bidi="ar-SA"/>
        </w:rPr>
        <w:t xml:space="preserve">در او در شب و بجوييد </w:t>
      </w:r>
      <w:r>
        <w:rPr>
          <w:rStyle w:val="FootnoteAnchor"/>
          <w:rtl w:val="true"/>
        </w:rPr>
        <w:footnoteReference w:id="1852"/>
      </w:r>
      <w:r>
        <w:rPr>
          <w:rFonts w:ascii="IRNazanin" w:hAnsi="IRNazanin" w:eastAsia="IRNazanin"/>
          <w:color w:val="111111"/>
          <w:sz w:val="28"/>
          <w:sz w:val="28"/>
          <w:szCs w:val="28"/>
          <w:rtl w:val="true"/>
          <w:lang w:bidi="fa-IR"/>
        </w:rPr>
        <w:t xml:space="preserve">در روز از فضل او و تا مگر شما شكر گزاريد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روزى كه بخواند ايشان را،پس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كجااند بتان </w:t>
      </w:r>
      <w:r>
        <w:rPr>
          <w:rStyle w:val="FootnoteAnchor"/>
          <w:rtl w:val="true"/>
        </w:rPr>
        <w:footnoteReference w:id="1854"/>
      </w:r>
      <w:r>
        <w:rPr>
          <w:rFonts w:ascii="IRNazanin" w:hAnsi="IRNazanin" w:eastAsia="IRNazanin"/>
          <w:color w:val="111111"/>
          <w:sz w:val="28"/>
          <w:sz w:val="28"/>
          <w:szCs w:val="28"/>
          <w:rtl w:val="true"/>
          <w:lang w:bidi="fa-IR"/>
        </w:rPr>
        <w:t xml:space="preserve">همبازان </w:t>
      </w:r>
      <w:r>
        <w:rPr>
          <w:rStyle w:val="FootnoteAnchor"/>
          <w:rtl w:val="true"/>
        </w:rPr>
        <w:footnoteReference w:id="1855"/>
      </w:r>
      <w:r>
        <w:rPr>
          <w:rFonts w:ascii="Amiri" w:hAnsi="Amiri" w:eastAsia="Amiri" w:cs="Amiri"/>
          <w:color w:val="111111"/>
          <w:sz w:val="28"/>
          <w:sz w:val="28"/>
          <w:szCs w:val="28"/>
          <w:rtl w:val="true"/>
          <w:lang w:bidi="ar-SA"/>
        </w:rPr>
        <w:t xml:space="preserve">من آنان كه بوديد </w:t>
      </w:r>
      <w:r>
        <w:rPr>
          <w:rStyle w:val="FootnoteAnchor"/>
          <w:rtl w:val="true"/>
        </w:rPr>
        <w:footnoteReference w:id="1856"/>
      </w:r>
      <w:r>
        <w:rPr>
          <w:rFonts w:ascii="IRNazanin" w:hAnsi="IRNazanin" w:eastAsia="IRNazanin"/>
          <w:color w:val="111111"/>
          <w:sz w:val="28"/>
          <w:sz w:val="28"/>
          <w:szCs w:val="28"/>
          <w:rtl w:val="true"/>
          <w:lang w:bidi="fa-IR"/>
        </w:rPr>
        <w:t xml:space="preserve">شما مى گفتيد و دعوى مى كرديد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بيرون آريم </w:t>
      </w:r>
      <w:r>
        <w:rPr>
          <w:rStyle w:val="FootnoteAnchor"/>
          <w:rtl w:val="true"/>
        </w:rPr>
        <w:footnoteReference w:id="1858"/>
      </w:r>
      <w:r>
        <w:rPr>
          <w:rFonts w:ascii="IRNazanin" w:hAnsi="IRNazanin" w:eastAsia="IRNazanin"/>
          <w:color w:val="111111"/>
          <w:sz w:val="28"/>
          <w:sz w:val="28"/>
          <w:szCs w:val="28"/>
          <w:rtl w:val="true"/>
          <w:lang w:bidi="fa-IR"/>
        </w:rPr>
        <w:t xml:space="preserve">از هر امّتى گواهى پيغامبرى،پس گوييم </w:t>
      </w:r>
      <w:r>
        <w:rPr>
          <w:rStyle w:val="FootnoteAnchor"/>
          <w:rtl w:val="true"/>
        </w:rPr>
        <w:footnoteReference w:id="1859"/>
      </w:r>
      <w:r>
        <w:rPr>
          <w:rFonts w:ascii="Amiri" w:hAnsi="Amiri" w:eastAsia="Amiri" w:cs="Amiri"/>
          <w:color w:val="111111"/>
          <w:sz w:val="28"/>
          <w:sz w:val="28"/>
          <w:szCs w:val="28"/>
          <w:rtl w:val="true"/>
          <w:lang w:bidi="ar-SA"/>
        </w:rPr>
        <w:t xml:space="preserve">ما بياريد </w:t>
      </w:r>
      <w:r>
        <w:rPr>
          <w:rStyle w:val="FootnoteAnchor"/>
          <w:rtl w:val="true"/>
        </w:rPr>
        <w:footnoteReference w:id="1860"/>
      </w:r>
      <w:r>
        <w:rPr>
          <w:rFonts w:ascii="Amiri" w:hAnsi="Amiri" w:eastAsia="Amiri" w:cs="Amiri"/>
          <w:color w:val="111111"/>
          <w:sz w:val="28"/>
          <w:sz w:val="28"/>
          <w:szCs w:val="28"/>
          <w:rtl w:val="true"/>
          <w:lang w:bidi="ar-SA"/>
        </w:rPr>
        <w:t xml:space="preserve">حجّت شما </w:t>
      </w:r>
      <w:r>
        <w:rPr>
          <w:rStyle w:val="FootnoteAnchor"/>
          <w:rtl w:val="true"/>
        </w:rPr>
        <w:footnoteReference w:id="1861"/>
      </w:r>
      <w:r>
        <w:rPr>
          <w:rFonts w:ascii="IRNazanin" w:hAnsi="IRNazanin" w:eastAsia="IRNazanin"/>
          <w:color w:val="111111"/>
          <w:sz w:val="28"/>
          <w:sz w:val="28"/>
          <w:szCs w:val="28"/>
          <w:rtl w:val="true"/>
          <w:lang w:bidi="fa-IR"/>
        </w:rPr>
        <w:t xml:space="preserve">،پس بدانند </w:t>
      </w:r>
      <w:r>
        <w:rPr>
          <w:rStyle w:val="FootnoteAnchor"/>
          <w:rtl w:val="true"/>
        </w:rPr>
        <w:footnoteReference w:id="1862"/>
      </w:r>
      <w:r>
        <w:rPr>
          <w:rFonts w:ascii="IRNazanin" w:hAnsi="IRNazanin" w:eastAsia="IRNazanin"/>
          <w:color w:val="111111"/>
          <w:sz w:val="28"/>
          <w:sz w:val="28"/>
          <w:szCs w:val="28"/>
          <w:rtl w:val="true"/>
          <w:lang w:bidi="fa-IR"/>
        </w:rPr>
        <w:t xml:space="preserve">كه حقّ خداى راست و گم شود </w:t>
      </w:r>
      <w:r>
        <w:rPr>
          <w:rStyle w:val="FootnoteAnchor"/>
          <w:rtl w:val="true"/>
        </w:rPr>
        <w:footnoteReference w:id="1863"/>
      </w:r>
      <w:r>
        <w:rPr>
          <w:rFonts w:ascii="IRNazanin" w:hAnsi="IRNazanin" w:eastAsia="IRNazanin"/>
          <w:color w:val="111111"/>
          <w:sz w:val="28"/>
          <w:sz w:val="28"/>
          <w:szCs w:val="28"/>
          <w:rtl w:val="true"/>
          <w:lang w:bidi="fa-IR"/>
        </w:rPr>
        <w:t xml:space="preserve">از ايشان آنچه بودند دروغ فرامى بافتند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درستى كه قارون </w:t>
      </w:r>
      <w:r>
        <w:rPr>
          <w:rStyle w:val="FootnoteAnchor"/>
          <w:rtl w:val="true"/>
        </w:rPr>
        <w:footnoteReference w:id="1865"/>
      </w:r>
      <w:r>
        <w:rPr>
          <w:rFonts w:ascii="IRNazanin" w:hAnsi="IRNazanin" w:eastAsia="IRNazanin"/>
          <w:color w:val="111111"/>
          <w:sz w:val="28"/>
          <w:sz w:val="28"/>
          <w:szCs w:val="28"/>
          <w:rtl w:val="true"/>
          <w:lang w:bidi="fa-IR"/>
        </w:rPr>
        <w:t xml:space="preserve">بود از قوم موسى،افزونى جست بر ايشان و بداديم ما او را از گنجها چندان كه كليدهاى آن گران بار كردى </w:t>
      </w:r>
      <w:r>
        <w:rPr>
          <w:rStyle w:val="FootnoteAnchor"/>
          <w:rtl w:val="true"/>
        </w:rPr>
        <w:footnoteReference w:id="1866"/>
      </w:r>
      <w:r>
        <w:rPr>
          <w:rFonts w:ascii="IRNazanin" w:hAnsi="IRNazanin" w:eastAsia="IRNazanin"/>
          <w:color w:val="111111"/>
          <w:sz w:val="28"/>
          <w:sz w:val="28"/>
          <w:szCs w:val="28"/>
          <w:rtl w:val="true"/>
          <w:lang w:bidi="fa-IR"/>
        </w:rPr>
        <w:t xml:space="preserve">چهل كس را </w:t>
      </w:r>
      <w:r>
        <w:rPr>
          <w:rStyle w:val="FootnoteAnchor"/>
          <w:rtl w:val="true"/>
        </w:rPr>
        <w:footnoteReference w:id="1867"/>
      </w:r>
      <w:r>
        <w:rPr>
          <w:rFonts w:ascii="IRNazanin" w:hAnsi="IRNazanin" w:eastAsia="IRNazanin"/>
          <w:color w:val="111111"/>
          <w:sz w:val="28"/>
          <w:sz w:val="28"/>
          <w:szCs w:val="28"/>
          <w:rtl w:val="true"/>
          <w:lang w:bidi="fa-IR"/>
        </w:rPr>
        <w:t xml:space="preserve">خداوندان نيرو چون گفت او را گروه </w:t>
      </w:r>
      <w:r>
        <w:rPr>
          <w:rStyle w:val="FootnoteAnchor"/>
          <w:rtl w:val="true"/>
        </w:rPr>
        <w:footnoteReference w:id="1868"/>
      </w:r>
      <w:r>
        <w:rPr>
          <w:rFonts w:ascii="IRNazanin" w:hAnsi="IRNazanin" w:eastAsia="IRNazanin"/>
          <w:color w:val="111111"/>
          <w:sz w:val="28"/>
          <w:sz w:val="28"/>
          <w:szCs w:val="28"/>
          <w:rtl w:val="true"/>
          <w:lang w:bidi="fa-IR"/>
        </w:rPr>
        <w:t xml:space="preserve">او،شاد مشو </w:t>
      </w:r>
      <w:r>
        <w:rPr>
          <w:rStyle w:val="FootnoteAnchor"/>
          <w:rtl w:val="true"/>
        </w:rPr>
        <w:footnoteReference w:id="1869"/>
      </w:r>
      <w:r>
        <w:rPr>
          <w:rFonts w:ascii="IRNazanin" w:hAnsi="IRNazanin" w:eastAsia="IRNazanin"/>
          <w:color w:val="111111"/>
          <w:sz w:val="28"/>
          <w:sz w:val="28"/>
          <w:szCs w:val="28"/>
          <w:rtl w:val="true"/>
          <w:lang w:bidi="fa-IR"/>
        </w:rPr>
        <w:t xml:space="preserve">كه خداى تعالى دوست ندارد شادى كنندگان را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بجوى </w:t>
      </w:r>
      <w:r>
        <w:rPr>
          <w:rStyle w:val="FootnoteAnchor"/>
          <w:rtl w:val="true"/>
        </w:rPr>
        <w:footnoteReference w:id="1871"/>
      </w:r>
      <w:r>
        <w:rPr>
          <w:rFonts w:ascii="IRNazanin" w:hAnsi="IRNazanin" w:eastAsia="IRNazanin"/>
          <w:color w:val="111111"/>
          <w:sz w:val="28"/>
          <w:sz w:val="28"/>
          <w:szCs w:val="28"/>
          <w:rtl w:val="true"/>
          <w:lang w:bidi="fa-IR"/>
        </w:rPr>
        <w:t xml:space="preserve">در آنچه بداد تو را خداى سراى واپسين </w:t>
      </w:r>
      <w:r>
        <w:rPr>
          <w:rStyle w:val="FootnoteAnchor"/>
          <w:rtl w:val="true"/>
        </w:rPr>
        <w:footnoteReference w:id="1872"/>
      </w:r>
      <w:r>
        <w:rPr>
          <w:rFonts w:ascii="Amiri" w:hAnsi="Amiri" w:eastAsia="Amiri" w:cs="Amiri"/>
          <w:color w:val="111111"/>
          <w:sz w:val="28"/>
          <w:sz w:val="28"/>
          <w:szCs w:val="28"/>
          <w:rtl w:val="true"/>
          <w:lang w:bidi="ar-SA"/>
        </w:rPr>
        <w:t xml:space="preserve">و فراموش مكن نصيب خود از اين جهان،و </w:t>
      </w:r>
    </w:p>
    <w:p>
      <w:pPr>
        <w:pStyle w:val="BookText"/>
        <w:rPr/>
      </w:pPr>
      <w:r>
        <w:rPr>
          <w:rFonts w:ascii="Amiri" w:hAnsi="Amiri" w:eastAsia="Amiri" w:cs="Amiri"/>
          <w:color w:val="111111"/>
          <w:sz w:val="28"/>
          <w:sz w:val="28"/>
          <w:szCs w:val="28"/>
          <w:rtl w:val="true"/>
          <w:lang w:bidi="ar-SA"/>
        </w:rPr>
        <w:t xml:space="preserve">نيكوى </w:t>
      </w:r>
      <w:r>
        <w:rPr>
          <w:rStyle w:val="FootnoteAnchor"/>
          <w:rtl w:val="true"/>
        </w:rPr>
        <w:footnoteReference w:id="1873"/>
      </w:r>
      <w:r>
        <w:rPr>
          <w:rFonts w:ascii="IRNazanin" w:hAnsi="IRNazanin" w:eastAsia="IRNazanin"/>
          <w:color w:val="111111"/>
          <w:sz w:val="28"/>
          <w:sz w:val="28"/>
          <w:szCs w:val="28"/>
          <w:rtl w:val="true"/>
          <w:lang w:bidi="fa-IR"/>
        </w:rPr>
        <w:t xml:space="preserve">كن چنان كه نيكوى </w:t>
      </w:r>
      <w:r>
        <w:rPr>
          <w:rStyle w:val="FootnoteAnchor"/>
          <w:rtl w:val="true"/>
        </w:rPr>
        <w:footnoteReference w:id="1874"/>
      </w:r>
      <w:r>
        <w:rPr>
          <w:rFonts w:ascii="Amiri" w:hAnsi="Amiri" w:eastAsia="Amiri" w:cs="Amiri"/>
          <w:color w:val="111111"/>
          <w:sz w:val="28"/>
          <w:sz w:val="28"/>
          <w:szCs w:val="28"/>
          <w:rtl w:val="true"/>
          <w:lang w:bidi="ar-SA"/>
        </w:rPr>
        <w:t xml:space="preserve">كرد خداى با تو </w:t>
      </w:r>
      <w:r>
        <w:rPr>
          <w:rStyle w:val="FootnoteAnchor"/>
          <w:rtl w:val="true"/>
        </w:rPr>
        <w:footnoteReference w:id="1875"/>
      </w:r>
      <w:r>
        <w:rPr>
          <w:rFonts w:ascii="IRNazanin" w:hAnsi="IRNazanin" w:eastAsia="IRNazanin"/>
          <w:color w:val="111111"/>
          <w:sz w:val="28"/>
          <w:sz w:val="28"/>
          <w:szCs w:val="28"/>
          <w:rtl w:val="true"/>
          <w:lang w:bidi="fa-IR"/>
        </w:rPr>
        <w:t>،و مجوى تباه كارى در زمين به درستى كه خداى دوست ندارد تباهى كنندگان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به درستى كه بدادند ما را اين بر دانشى كه نزديك من است،اى نمى داند </w:t>
      </w:r>
      <w:r>
        <w:rPr>
          <w:rStyle w:val="FootnoteAnchor"/>
          <w:rtl w:val="true"/>
        </w:rPr>
        <w:footnoteReference w:id="1876"/>
      </w:r>
      <w:r>
        <w:rPr>
          <w:rFonts w:ascii="Amiri" w:hAnsi="Amiri" w:eastAsia="Amiri" w:cs="Amiri"/>
          <w:color w:val="111111"/>
          <w:sz w:val="28"/>
          <w:sz w:val="28"/>
          <w:szCs w:val="28"/>
          <w:rtl w:val="true"/>
          <w:lang w:bidi="ar-SA"/>
        </w:rPr>
        <w:t xml:space="preserve">كه </w:t>
      </w:r>
      <w:r>
        <w:rPr>
          <w:rStyle w:val="FootnoteAnchor"/>
          <w:rtl w:val="true"/>
        </w:rPr>
        <w:footnoteReference w:id="1877"/>
      </w:r>
      <w:r>
        <w:rPr>
          <w:rFonts w:ascii="IRNazanin" w:hAnsi="IRNazanin" w:eastAsia="IRNazanin"/>
          <w:color w:val="111111"/>
          <w:sz w:val="28"/>
          <w:sz w:val="28"/>
          <w:szCs w:val="28"/>
          <w:rtl w:val="true"/>
          <w:lang w:bidi="fa-IR"/>
        </w:rPr>
        <w:t xml:space="preserve">خداى هلاك كرد از پيش او از گروهان </w:t>
      </w:r>
      <w:r>
        <w:rPr>
          <w:rStyle w:val="FootnoteAnchor"/>
          <w:rtl w:val="true"/>
        </w:rPr>
        <w:footnoteReference w:id="1878"/>
      </w:r>
      <w:r>
        <w:rPr>
          <w:rFonts w:ascii="IRNazanin" w:hAnsi="IRNazanin" w:eastAsia="IRNazanin"/>
          <w:color w:val="111111"/>
          <w:sz w:val="28"/>
          <w:sz w:val="28"/>
          <w:szCs w:val="28"/>
          <w:rtl w:val="true"/>
          <w:lang w:bidi="fa-IR"/>
        </w:rPr>
        <w:t>،آن را كه او سخت تر بود از او بنيرو و بسيارتر بود به خواسته و سپاه؟و نپرسند از گناهان ايشان گناهكاران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بر گروه خويش در آرايش خويش،گفتند آنان كه خواهند زندگانى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كاشكى ما راستى </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 xml:space="preserve">آنچه بدادند قارون </w:t>
      </w:r>
      <w:r>
        <w:rPr>
          <w:rStyle w:val="FootnoteAnchor"/>
          <w:rtl w:val="true"/>
        </w:rPr>
        <w:footnoteReference w:id="1881"/>
      </w:r>
      <w:r>
        <w:rPr>
          <w:rFonts w:ascii="IRNazanin" w:hAnsi="IRNazanin" w:eastAsia="IRNazanin"/>
          <w:color w:val="111111"/>
          <w:sz w:val="28"/>
          <w:sz w:val="28"/>
          <w:szCs w:val="28"/>
          <w:rtl w:val="true"/>
          <w:lang w:bidi="fa-IR"/>
        </w:rPr>
        <w:t>را،به درستى كه او خداوند بهره اى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آنان كه دادندشان </w:t>
      </w:r>
      <w:r>
        <w:rPr>
          <w:rStyle w:val="FootnoteAnchor"/>
          <w:rtl w:val="true"/>
        </w:rPr>
        <w:footnoteReference w:id="1882"/>
      </w:r>
      <w:r>
        <w:rPr>
          <w:rFonts w:ascii="Amiri" w:hAnsi="Amiri" w:eastAsia="Amiri" w:cs="Amiri"/>
          <w:color w:val="111111"/>
          <w:sz w:val="28"/>
          <w:sz w:val="28"/>
          <w:szCs w:val="28"/>
          <w:rtl w:val="true"/>
          <w:lang w:bidi="ar-SA"/>
        </w:rPr>
        <w:t xml:space="preserve">دانش،واى بر شما ثواب خداى بهتر است آن را كه ايمان آرد </w:t>
      </w:r>
      <w:r>
        <w:rPr>
          <w:rStyle w:val="FootnoteAnchor"/>
          <w:rtl w:val="true"/>
        </w:rPr>
        <w:footnoteReference w:id="1883"/>
      </w:r>
      <w:r>
        <w:rPr>
          <w:rFonts w:ascii="Amiri" w:hAnsi="Amiri" w:eastAsia="Amiri" w:cs="Amiri"/>
          <w:color w:val="111111"/>
          <w:sz w:val="28"/>
          <w:sz w:val="28"/>
          <w:szCs w:val="28"/>
          <w:rtl w:val="true"/>
          <w:lang w:bidi="ar-SA"/>
        </w:rPr>
        <w:t xml:space="preserve">و كند نيكى </w:t>
      </w:r>
      <w:r>
        <w:rPr>
          <w:rStyle w:val="FootnoteAnchor"/>
          <w:rtl w:val="true"/>
        </w:rPr>
        <w:footnoteReference w:id="1884"/>
      </w:r>
      <w:r>
        <w:rPr>
          <w:rFonts w:ascii="IRNazanin" w:hAnsi="IRNazanin" w:eastAsia="IRNazanin"/>
          <w:color w:val="111111"/>
          <w:sz w:val="28"/>
          <w:sz w:val="28"/>
          <w:szCs w:val="28"/>
          <w:rtl w:val="true"/>
          <w:lang w:bidi="fa-IR"/>
        </w:rPr>
        <w:t xml:space="preserve">و فرا آن نرسد </w:t>
      </w:r>
      <w:r>
        <w:rPr>
          <w:rStyle w:val="FootnoteAnchor"/>
          <w:rtl w:val="true"/>
        </w:rPr>
        <w:footnoteReference w:id="1885"/>
      </w:r>
      <w:r>
        <w:rPr>
          <w:rFonts w:ascii="IRNazanin" w:hAnsi="IRNazanin" w:eastAsia="IRNazanin"/>
          <w:color w:val="111111"/>
          <w:sz w:val="28"/>
          <w:sz w:val="28"/>
          <w:szCs w:val="28"/>
          <w:rtl w:val="true"/>
          <w:lang w:bidi="fa-IR"/>
        </w:rPr>
        <w:t>مگر صبركنندگان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زمين فروبرديم او را و سراى او را به زمين،نبود او را از هيچ گروه كه يارى كنند او را از فرود خداى،و نبود از داد بستانندگان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گشتند </w:t>
      </w:r>
      <w:r>
        <w:rPr>
          <w:rStyle w:val="FootnoteAnchor"/>
          <w:rtl w:val="true"/>
        </w:rPr>
        <w:footnoteReference w:id="1887"/>
      </w:r>
      <w:r>
        <w:rPr>
          <w:rFonts w:ascii="IRNazanin" w:hAnsi="IRNazanin" w:eastAsia="IRNazanin"/>
          <w:color w:val="111111"/>
          <w:sz w:val="28"/>
          <w:sz w:val="28"/>
          <w:szCs w:val="28"/>
          <w:rtl w:val="true"/>
          <w:lang w:bidi="fa-IR"/>
        </w:rPr>
        <w:t xml:space="preserve">آنان كه آرزو مى خواستند جايگاه و دستگاه او دى </w:t>
      </w:r>
      <w:r>
        <w:rPr>
          <w:rStyle w:val="FootnoteAnchor"/>
          <w:rtl w:val="true"/>
        </w:rPr>
        <w:footnoteReference w:id="1888"/>
      </w:r>
      <w:r>
        <w:rPr>
          <w:rFonts w:ascii="IRNazanin" w:hAnsi="IRNazanin" w:eastAsia="IRNazanin"/>
          <w:color w:val="111111"/>
          <w:sz w:val="28"/>
          <w:sz w:val="28"/>
          <w:szCs w:val="28"/>
          <w:rtl w:val="true"/>
          <w:lang w:bidi="fa-IR"/>
        </w:rPr>
        <w:t xml:space="preserve">مى گفتند </w:t>
      </w:r>
      <w:r>
        <w:rPr>
          <w:rStyle w:val="FootnoteAnchor"/>
          <w:rtl w:val="true"/>
        </w:rPr>
        <w:footnoteReference w:id="1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w:t>
      </w:r>
      <w:r>
        <w:rPr>
          <w:rStyle w:val="FootnoteAnchor"/>
          <w:rtl w:val="true"/>
        </w:rPr>
        <w:footnoteReference w:id="1890"/>
      </w:r>
      <w:r>
        <w:rPr>
          <w:rFonts w:ascii="IRNazanin" w:hAnsi="IRNazanin" w:eastAsia="IRNazanin"/>
          <w:color w:val="111111"/>
          <w:sz w:val="28"/>
          <w:sz w:val="28"/>
          <w:szCs w:val="28"/>
          <w:rtl w:val="true"/>
          <w:lang w:bidi="fa-IR"/>
        </w:rPr>
        <w:t xml:space="preserve">كه خداى بگستراند روزى آن را كه خواهد از بندگان خويش،و به اندازه كند </w:t>
      </w:r>
      <w:r>
        <w:rPr>
          <w:rStyle w:val="FootnoteAnchor"/>
          <w:rtl w:val="true"/>
        </w:rPr>
        <w:footnoteReference w:id="1891"/>
      </w:r>
      <w:r>
        <w:rPr>
          <w:rFonts w:ascii="IRNazanin" w:hAnsi="IRNazanin" w:eastAsia="IRNazanin"/>
          <w:color w:val="111111"/>
          <w:sz w:val="28"/>
          <w:sz w:val="28"/>
          <w:szCs w:val="28"/>
          <w:rtl w:val="true"/>
          <w:lang w:bidi="fa-IR"/>
        </w:rPr>
        <w:t xml:space="preserve">آن را كه خواهد،اگر نه آن بودى </w:t>
      </w:r>
      <w:r>
        <w:rPr>
          <w:rStyle w:val="FootnoteAnchor"/>
          <w:rtl w:val="true"/>
        </w:rPr>
        <w:footnoteReference w:id="1892"/>
      </w:r>
      <w:r>
        <w:rPr>
          <w:rFonts w:ascii="Amiri" w:hAnsi="Amiri" w:eastAsia="Amiri" w:cs="Amiri"/>
          <w:color w:val="111111"/>
          <w:sz w:val="28"/>
          <w:sz w:val="28"/>
          <w:szCs w:val="28"/>
          <w:rtl w:val="true"/>
          <w:lang w:bidi="ar-SA"/>
        </w:rPr>
        <w:t xml:space="preserve">كه منّت نهادى خداى بر ما،به زمين فروبردندى ما را،واى </w:t>
      </w:r>
      <w:r>
        <w:rPr>
          <w:rStyle w:val="FootnoteAnchor"/>
          <w:rtl w:val="true"/>
        </w:rPr>
        <w:footnoteReference w:id="1893"/>
      </w:r>
      <w:r>
        <w:rPr>
          <w:rFonts w:ascii="IRNazanin" w:hAnsi="IRNazanin" w:eastAsia="IRNazanin"/>
          <w:color w:val="111111"/>
          <w:sz w:val="28"/>
          <w:sz w:val="28"/>
          <w:szCs w:val="28"/>
          <w:rtl w:val="true"/>
          <w:lang w:bidi="fa-IR"/>
        </w:rPr>
        <w:t xml:space="preserve">كه نيابند رستگارى كافران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سراى </w:t>
      </w:r>
      <w:r>
        <w:rPr>
          <w:rStyle w:val="FootnoteAnchor"/>
          <w:rtl w:val="true"/>
        </w:rPr>
        <w:footnoteReference w:id="1895"/>
      </w:r>
      <w:r>
        <w:rPr>
          <w:rFonts w:ascii="Amiri" w:hAnsi="Amiri" w:eastAsia="Amiri" w:cs="Amiri"/>
          <w:color w:val="111111"/>
          <w:sz w:val="28"/>
          <w:sz w:val="28"/>
          <w:szCs w:val="28"/>
          <w:rtl w:val="true"/>
          <w:lang w:bidi="ar-SA"/>
        </w:rPr>
        <w:t xml:space="preserve">آن جهان،كنيم آن را كه </w:t>
      </w:r>
      <w:r>
        <w:rPr>
          <w:rStyle w:val="FootnoteAnchor"/>
          <w:rtl w:val="true"/>
        </w:rPr>
        <w:footnoteReference w:id="1896"/>
      </w:r>
      <w:r>
        <w:rPr>
          <w:rFonts w:ascii="IRNazanin" w:hAnsi="IRNazanin" w:eastAsia="IRNazanin"/>
          <w:color w:val="111111"/>
          <w:sz w:val="28"/>
          <w:sz w:val="28"/>
          <w:szCs w:val="28"/>
          <w:rtl w:val="true"/>
          <w:lang w:bidi="fa-IR"/>
        </w:rPr>
        <w:t xml:space="preserve">نخواهند برترى </w:t>
      </w:r>
      <w:r>
        <w:rPr>
          <w:rStyle w:val="FootnoteAnchor"/>
          <w:rtl w:val="true"/>
        </w:rPr>
        <w:footnoteReference w:id="1897"/>
      </w:r>
      <w:r>
        <w:rPr>
          <w:rFonts w:ascii="Amiri" w:hAnsi="Amiri" w:eastAsia="Amiri" w:cs="Amiri"/>
          <w:color w:val="111111"/>
          <w:sz w:val="28"/>
          <w:sz w:val="28"/>
          <w:szCs w:val="28"/>
          <w:rtl w:val="true"/>
          <w:lang w:bidi="ar-SA"/>
        </w:rPr>
        <w:t xml:space="preserve">در زمين و نه </w:t>
      </w:r>
      <w:r>
        <w:rPr>
          <w:rStyle w:val="FootnoteAnchor"/>
          <w:rtl w:val="true"/>
        </w:rPr>
        <w:footnoteReference w:id="1898"/>
      </w:r>
      <w:r>
        <w:rPr>
          <w:rFonts w:ascii="IRNazanin" w:hAnsi="IRNazanin" w:eastAsia="IRNazanin"/>
          <w:color w:val="111111"/>
          <w:sz w:val="28"/>
          <w:sz w:val="28"/>
          <w:szCs w:val="28"/>
          <w:rtl w:val="true"/>
          <w:lang w:bidi="fa-IR"/>
        </w:rPr>
        <w:t>تباه كارى،و سرانجام نكو پرهيزگاران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آرد نيكوى او را بود بهتر از آن ثواب،و هركه آرد بدى ندهند جزا و پاداش </w:t>
      </w:r>
      <w:r>
        <w:rPr>
          <w:rStyle w:val="FootnoteAnchor"/>
          <w:rtl w:val="true"/>
        </w:rPr>
        <w:footnoteReference w:id="1899"/>
      </w:r>
      <w:r>
        <w:rPr>
          <w:rFonts w:ascii="IRNazanin" w:hAnsi="IRNazanin" w:eastAsia="IRNazanin"/>
          <w:color w:val="111111"/>
          <w:sz w:val="28"/>
          <w:sz w:val="28"/>
          <w:szCs w:val="28"/>
          <w:rtl w:val="true"/>
          <w:lang w:bidi="fa-IR"/>
        </w:rPr>
        <w:t xml:space="preserve">آنان را كه كردند بديها مگر آنچه بودند </w:t>
      </w:r>
      <w:r>
        <w:rPr>
          <w:rStyle w:val="FootnoteAnchor"/>
          <w:rtl w:val="true"/>
        </w:rPr>
        <w:footnoteReference w:id="1900"/>
      </w:r>
      <w:r>
        <w:rPr>
          <w:rFonts w:ascii="Amiri" w:hAnsi="Amiri" w:eastAsia="Amiri" w:cs="Amiri"/>
          <w:color w:val="111111"/>
          <w:sz w:val="28"/>
          <w:sz w:val="28"/>
          <w:szCs w:val="28"/>
          <w:rtl w:val="true"/>
          <w:lang w:bidi="ar-SA"/>
        </w:rPr>
        <w:t>مى كردند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آن كه فريضه كرد </w:t>
      </w:r>
      <w:r>
        <w:rPr>
          <w:rStyle w:val="FootnoteAnchor"/>
          <w:rtl w:val="true"/>
        </w:rPr>
        <w:footnoteReference w:id="1901"/>
      </w:r>
      <w:r>
        <w:rPr>
          <w:rFonts w:ascii="IRNazanin" w:hAnsi="IRNazanin" w:eastAsia="IRNazanin"/>
          <w:color w:val="111111"/>
          <w:sz w:val="28"/>
          <w:sz w:val="28"/>
          <w:szCs w:val="28"/>
          <w:rtl w:val="true"/>
          <w:lang w:bidi="fa-IR"/>
        </w:rPr>
        <w:t xml:space="preserve">بر تو قرآن خواندن </w:t>
      </w:r>
      <w:r>
        <w:rPr>
          <w:rStyle w:val="FootnoteAnchor"/>
          <w:rtl w:val="true"/>
        </w:rPr>
        <w:footnoteReference w:id="1902"/>
      </w:r>
      <w:r>
        <w:rPr>
          <w:rFonts w:ascii="IRNazanin" w:hAnsi="IRNazanin" w:eastAsia="IRNazanin"/>
          <w:color w:val="111111"/>
          <w:sz w:val="28"/>
          <w:sz w:val="28"/>
          <w:szCs w:val="28"/>
          <w:rtl w:val="true"/>
          <w:lang w:bidi="fa-IR"/>
        </w:rPr>
        <w:t xml:space="preserve">،بازبرد </w:t>
      </w:r>
      <w:r>
        <w:rPr>
          <w:rStyle w:val="FootnoteAnchor"/>
          <w:rtl w:val="true"/>
        </w:rPr>
        <w:footnoteReference w:id="1903"/>
      </w:r>
      <w:r>
        <w:rPr>
          <w:rFonts w:ascii="Amiri" w:hAnsi="Amiri" w:eastAsia="Amiri" w:cs="Amiri"/>
          <w:color w:val="111111"/>
          <w:sz w:val="28"/>
          <w:sz w:val="28"/>
          <w:szCs w:val="28"/>
          <w:rtl w:val="true"/>
          <w:lang w:bidi="ar-SA"/>
        </w:rPr>
        <w:t xml:space="preserve">تو را اى محمّد با مكّه </w:t>
      </w:r>
      <w:r>
        <w:rPr>
          <w:rStyle w:val="FootnoteAnchor"/>
          <w:rtl w:val="true"/>
        </w:rPr>
        <w:footnoteReference w:id="1904"/>
      </w:r>
      <w:r>
        <w:rPr>
          <w:rFonts w:ascii="IRNazanin" w:hAnsi="IRNazanin" w:eastAsia="IRNazanin"/>
          <w:color w:val="111111"/>
          <w:sz w:val="28"/>
          <w:sz w:val="28"/>
          <w:szCs w:val="28"/>
          <w:rtl w:val="true"/>
          <w:lang w:bidi="fa-IR"/>
        </w:rPr>
        <w:t>،بگو 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 است بدان كه آورد راه راست </w:t>
      </w:r>
      <w:r>
        <w:rPr>
          <w:rStyle w:val="FootnoteAnchor"/>
          <w:rtl w:val="true"/>
        </w:rPr>
        <w:footnoteReference w:id="1905"/>
      </w:r>
      <w:r>
        <w:rPr>
          <w:rFonts w:ascii="Amiri" w:hAnsi="Amiri" w:eastAsia="Amiri" w:cs="Amiri"/>
          <w:color w:val="111111"/>
          <w:sz w:val="28"/>
          <w:sz w:val="28"/>
          <w:szCs w:val="28"/>
          <w:rtl w:val="true"/>
          <w:lang w:bidi="ar-SA"/>
        </w:rPr>
        <w:t xml:space="preserve">و آن كه او </w:t>
      </w:r>
      <w:r>
        <w:rPr>
          <w:rStyle w:val="FootnoteAnchor"/>
          <w:rtl w:val="true"/>
        </w:rPr>
        <w:footnoteReference w:id="1906"/>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هويداست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نبودى تو اميد مى داشتى كه بيفگنند سوى تو كتاب قرآن مگر رحمتى از خداوند تو </w:t>
      </w:r>
      <w:r>
        <w:rPr>
          <w:rStyle w:val="FootnoteAnchor"/>
          <w:rtl w:val="true"/>
        </w:rPr>
        <w:footnoteReference w:id="1907"/>
      </w:r>
      <w:r>
        <w:rPr>
          <w:rFonts w:ascii="Amiri" w:hAnsi="Amiri" w:eastAsia="Amiri" w:cs="Amiri"/>
          <w:color w:val="111111"/>
          <w:sz w:val="28"/>
          <w:sz w:val="28"/>
          <w:szCs w:val="28"/>
          <w:rtl w:val="true"/>
          <w:lang w:bidi="ar-SA"/>
        </w:rPr>
        <w:t xml:space="preserve">،مباش يار </w:t>
      </w:r>
      <w:r>
        <w:rPr>
          <w:rStyle w:val="FootnoteAnchor"/>
          <w:rtl w:val="true"/>
        </w:rPr>
        <w:footnoteReference w:id="1908"/>
      </w:r>
      <w:r>
        <w:rPr>
          <w:rFonts w:ascii="Amiri" w:hAnsi="Amiri" w:eastAsia="Amiri" w:cs="Amiri"/>
          <w:color w:val="111111"/>
          <w:sz w:val="28"/>
          <w:sz w:val="28"/>
          <w:szCs w:val="28"/>
          <w:rtl w:val="true"/>
          <w:lang w:bidi="ar-SA"/>
        </w:rPr>
        <w:t>كافران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نگردانند </w:t>
      </w:r>
      <w:r>
        <w:rPr>
          <w:rStyle w:val="FootnoteAnchor"/>
          <w:rtl w:val="true"/>
        </w:rPr>
        <w:footnoteReference w:id="1909"/>
      </w:r>
      <w:r>
        <w:rPr>
          <w:rFonts w:ascii="IRNazanin" w:hAnsi="IRNazanin" w:eastAsia="IRNazanin"/>
          <w:color w:val="111111"/>
          <w:sz w:val="28"/>
          <w:sz w:val="28"/>
          <w:szCs w:val="28"/>
          <w:rtl w:val="true"/>
          <w:lang w:bidi="fa-IR"/>
        </w:rPr>
        <w:t xml:space="preserve">تو را از نشانه هاى خداى پس ازآن كه فروفرستادند سوى تو،و بخوان </w:t>
      </w:r>
      <w:r>
        <w:rPr>
          <w:rStyle w:val="FootnoteAnchor"/>
          <w:rtl w:val="true"/>
        </w:rPr>
        <w:footnoteReference w:id="1910"/>
      </w:r>
      <w:r>
        <w:rPr>
          <w:rFonts w:ascii="IRNazanin" w:hAnsi="IRNazanin" w:eastAsia="IRNazanin"/>
          <w:color w:val="111111"/>
          <w:sz w:val="28"/>
          <w:sz w:val="28"/>
          <w:szCs w:val="28"/>
          <w:rtl w:val="true"/>
          <w:lang w:bidi="fa-IR"/>
        </w:rPr>
        <w:t xml:space="preserve">با خداى تو </w:t>
      </w:r>
      <w:r>
        <w:rPr>
          <w:rStyle w:val="FootnoteAnchor"/>
          <w:rtl w:val="true"/>
        </w:rPr>
        <w:footnoteReference w:id="1911"/>
      </w:r>
      <w:r>
        <w:rPr>
          <w:rFonts w:ascii="Amiri" w:hAnsi="Amiri" w:eastAsia="Amiri" w:cs="Amiri"/>
          <w:color w:val="111111"/>
          <w:sz w:val="28"/>
          <w:sz w:val="28"/>
          <w:szCs w:val="28"/>
          <w:rtl w:val="true"/>
          <w:lang w:bidi="ar-SA"/>
        </w:rPr>
        <w:t>و مباش از مشركان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مخوان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ديگر،نيست خداى مگر او،همه چيزى هلاك شونده است مگر هستى و ذات او،او راست حكم و با او گردانندتان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أَ رَأَيْتُمْ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 اين كافران را بر سبيل تنبيه و تذكير نعمت من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رَأَيْتُمْ ،نبينى </w:t>
      </w:r>
      <w:r>
        <w:rPr>
          <w:rStyle w:val="FootnoteAnchor"/>
          <w:rtl w:val="true"/>
        </w:rPr>
        <w:footnoteReference w:id="19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علم است،يعنى دانسته هستى </w:t>
      </w:r>
      <w:r>
        <w:rPr>
          <w:rStyle w:val="FootnoteAnchor"/>
          <w:rtl w:val="true"/>
        </w:rPr>
        <w:footnoteReference w:id="1914"/>
      </w:r>
      <w:r>
        <w:rPr>
          <w:rFonts w:ascii="IRNazanin" w:hAnsi="IRNazanin" w:eastAsia="IRNazanin"/>
          <w:color w:val="111111"/>
          <w:sz w:val="28"/>
          <w:sz w:val="28"/>
          <w:szCs w:val="28"/>
          <w:rtl w:val="true"/>
          <w:lang w:bidi="fa-IR"/>
        </w:rPr>
        <w:t>،چنان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دانى و نيك شناخته هستى </w:t>
      </w:r>
      <w:r>
        <w:rPr>
          <w:rStyle w:val="FootnoteAnchor"/>
          <w:rtl w:val="true"/>
        </w:rPr>
        <w:footnoteReference w:id="1915"/>
      </w:r>
      <w:r>
        <w:rPr>
          <w:rFonts w:ascii="Amiri" w:hAnsi="Amiri" w:eastAsia="Amiri" w:cs="Amiri"/>
          <w:color w:val="111111"/>
          <w:sz w:val="28"/>
          <w:sz w:val="28"/>
          <w:szCs w:val="28"/>
          <w:rtl w:val="true"/>
          <w:lang w:bidi="ar-SA"/>
        </w:rPr>
        <w:t xml:space="preserve">و مانند اين </w:t>
      </w:r>
      <w:r>
        <w:rPr>
          <w:rStyle w:val="FootnoteAnchor"/>
          <w:rtl w:val="true"/>
        </w:rPr>
        <w:footnoteReference w:id="1916"/>
      </w:r>
      <w:r>
        <w:rPr>
          <w:rFonts w:ascii="IRNazanin" w:hAnsi="IRNazanin" w:eastAsia="IRNazanin"/>
          <w:color w:val="111111"/>
          <w:sz w:val="28"/>
          <w:sz w:val="28"/>
          <w:szCs w:val="28"/>
          <w:rtl w:val="true"/>
          <w:lang w:bidi="fa-IR"/>
        </w:rPr>
        <w:t xml:space="preserve">،كه اگر خداى اين شب تاريك بر شما هميشه كند و بدارد تا به روز قيامت،كيست جز خداى كه روزى </w:t>
      </w:r>
      <w:r>
        <w:rPr>
          <w:rStyle w:val="FootnoteAnchor"/>
          <w:rtl w:val="true"/>
        </w:rPr>
        <w:footnoteReference w:id="1917"/>
      </w:r>
      <w:r>
        <w:rPr>
          <w:rFonts w:ascii="Amiri" w:hAnsi="Amiri" w:eastAsia="Amiri" w:cs="Amiri"/>
          <w:color w:val="111111"/>
          <w:sz w:val="28"/>
          <w:sz w:val="28"/>
          <w:szCs w:val="28"/>
          <w:rtl w:val="true"/>
          <w:lang w:bidi="ar-SA"/>
        </w:rPr>
        <w:t xml:space="preserve">روشن بيارد تا شما در او تصرّف كنى در معاش و طلب روزى كنى </w:t>
      </w:r>
      <w:r>
        <w:rPr>
          <w:rStyle w:val="FootnoteAnchor"/>
          <w:rtl w:val="true"/>
        </w:rPr>
        <w:footnoteReference w:id="1918"/>
      </w:r>
      <w:r>
        <w:rPr>
          <w:rFonts w:ascii="IRNazanin" w:hAnsi="IRNazanin" w:eastAsia="IRNazanin"/>
          <w:color w:val="111111"/>
          <w:sz w:val="28"/>
          <w:sz w:val="28"/>
          <w:szCs w:val="28"/>
          <w:rtl w:val="true"/>
          <w:lang w:bidi="fa-IR"/>
        </w:rPr>
        <w:t xml:space="preserve">،هيچ جواب نتوانى دادن از اين سؤال،جز آن كه </w:t>
      </w:r>
      <w:r>
        <w:rPr>
          <w:rStyle w:val="FootnoteAnchor"/>
          <w:rtl w:val="true"/>
        </w:rPr>
        <w:footnoteReference w:id="1919"/>
      </w:r>
      <w:r>
        <w:rPr>
          <w:rFonts w:ascii="IRNazanin" w:hAnsi="IRNazanin" w:eastAsia="IRNazanin"/>
          <w:color w:val="111111"/>
          <w:sz w:val="28"/>
          <w:sz w:val="28"/>
          <w:szCs w:val="28"/>
          <w:rtl w:val="true"/>
          <w:lang w:bidi="fa-IR"/>
        </w:rPr>
        <w:t>كس نيست كه بر اين قادر باشد جز خداى،آنگه حجّت بر شما متوجّه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احتجاجى است و استدلالى بر وجه تقرير كه خداى تعالى مى كند بر توحيدش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آيت دليل است بر 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1920"/>
      </w:r>
      <w:r>
        <w:rPr>
          <w:rFonts w:ascii="IRNazanin" w:hAnsi="IRNazanin" w:eastAsia="IRNazanin"/>
          <w:color w:val="111111"/>
          <w:sz w:val="28"/>
          <w:sz w:val="28"/>
          <w:szCs w:val="28"/>
          <w:rtl w:val="true"/>
          <w:lang w:bidi="fa-IR"/>
        </w:rPr>
        <w:t>اصحاب معارف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ضرورى است،چه اگر ضرورى بودى به روى </w:t>
      </w:r>
      <w:r>
        <w:rPr>
          <w:rStyle w:val="FootnoteAnchor"/>
          <w:rtl w:val="true"/>
        </w:rPr>
        <w:footnoteReference w:id="1921"/>
      </w:r>
      <w:r>
        <w:rPr>
          <w:rFonts w:ascii="Amiri" w:hAnsi="Amiri" w:eastAsia="Amiri" w:cs="Amiri"/>
          <w:color w:val="111111"/>
          <w:sz w:val="28"/>
          <w:sz w:val="28"/>
          <w:szCs w:val="28"/>
          <w:rtl w:val="true"/>
          <w:lang w:bidi="ar-SA"/>
        </w:rPr>
        <w:t xml:space="preserve">احتجاج و استدلال و تذكير و تنبيه </w:t>
      </w:r>
    </w:p>
    <w:p>
      <w:pPr>
        <w:pStyle w:val="BookText"/>
        <w:rPr/>
      </w:pPr>
      <w:r>
        <w:rPr>
          <w:rFonts w:ascii="IRNazanin" w:hAnsi="IRNazanin" w:eastAsia="IRNazanin"/>
          <w:color w:val="111111"/>
          <w:sz w:val="28"/>
          <w:sz w:val="28"/>
          <w:szCs w:val="28"/>
          <w:rtl w:val="true"/>
          <w:lang w:bidi="fa-IR"/>
        </w:rPr>
        <w:t>حاجت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تَسْمَعُونَ ،نمى شنوى اين ادلّۀ با بيان؟صورت استفهام است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تقريع و ملامت بر ترك منكر،چه اگر بشنوند و انديشه نكنند هيچ فايده نبود </w:t>
      </w:r>
      <w:r>
        <w:rPr>
          <w:rStyle w:val="FootnoteAnchor"/>
          <w:rtl w:val="true"/>
        </w:rPr>
        <w:footnoteReference w:id="1922"/>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هم از اين طريق دليلى ديگر فرمود،گفت </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رَأَيْتُمْ ،نيز بگوى </w:t>
      </w:r>
      <w:r>
        <w:rPr>
          <w:rStyle w:val="FootnoteAnchor"/>
          <w:rtl w:val="true"/>
        </w:rPr>
        <w:footnoteReference w:id="1924"/>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1925"/>
      </w:r>
      <w:r>
        <w:rPr>
          <w:rFonts w:ascii="IRNazanin" w:hAnsi="IRNazanin" w:eastAsia="IRNazanin"/>
          <w:color w:val="111111"/>
          <w:sz w:val="28"/>
          <w:sz w:val="28"/>
          <w:szCs w:val="28"/>
          <w:rtl w:val="true"/>
          <w:lang w:bidi="fa-IR"/>
        </w:rPr>
        <w:t xml:space="preserve">كه اگر خداى اين روز روشن را بر شما مؤبّد مسرمد </w:t>
      </w:r>
      <w:r>
        <w:rPr>
          <w:rStyle w:val="FootnoteAnchor"/>
          <w:rtl w:val="true"/>
        </w:rPr>
        <w:footnoteReference w:id="1926"/>
      </w:r>
      <w:r>
        <w:rPr>
          <w:rFonts w:ascii="IRNazanin" w:hAnsi="IRNazanin" w:eastAsia="IRNazanin"/>
          <w:color w:val="111111"/>
          <w:sz w:val="28"/>
          <w:sz w:val="28"/>
          <w:szCs w:val="28"/>
          <w:rtl w:val="true"/>
          <w:lang w:bidi="fa-IR"/>
        </w:rPr>
        <w:t xml:space="preserve">گرداند و هميشه بدارد تا به روز قيامت،خداى را دانى </w:t>
      </w:r>
      <w:r>
        <w:rPr>
          <w:rStyle w:val="FootnoteAnchor"/>
          <w:rtl w:val="true"/>
        </w:rPr>
        <w:footnoteReference w:id="1927"/>
      </w:r>
      <w:r>
        <w:rPr>
          <w:rFonts w:ascii="Amiri" w:hAnsi="Amiri" w:eastAsia="Amiri" w:cs="Amiri"/>
          <w:color w:val="111111"/>
          <w:sz w:val="28"/>
          <w:sz w:val="28"/>
          <w:szCs w:val="28"/>
          <w:rtl w:val="true"/>
          <w:lang w:bidi="ar-SA"/>
        </w:rPr>
        <w:t xml:space="preserve">جز خداى كه شبى آرد كه شما در او بيارامى </w:t>
      </w:r>
      <w:r>
        <w:rPr>
          <w:rStyle w:val="FootnoteAnchor"/>
          <w:rtl w:val="true"/>
        </w:rPr>
        <w:footnoteReference w:id="1928"/>
      </w:r>
      <w:r>
        <w:rPr>
          <w:rFonts w:ascii="Amiri" w:hAnsi="Amiri" w:eastAsia="Amiri" w:cs="Amiri"/>
          <w:color w:val="111111"/>
          <w:sz w:val="28"/>
          <w:sz w:val="28"/>
          <w:szCs w:val="28"/>
          <w:rtl w:val="true"/>
          <w:lang w:bidi="ar-SA"/>
        </w:rPr>
        <w:t xml:space="preserve">؟ أَ فَلاٰ تُبْصِرُونَ ،نمى بينيد </w:t>
      </w:r>
      <w:r>
        <w:rPr>
          <w:rStyle w:val="FootnoteAnchor"/>
          <w:rtl w:val="true"/>
        </w:rPr>
        <w:footnoteReference w:id="1929"/>
      </w:r>
      <w:r>
        <w:rPr>
          <w:rFonts w:ascii="Amiri" w:hAnsi="Amiri" w:eastAsia="Amiri" w:cs="Amiri"/>
          <w:color w:val="111111"/>
          <w:sz w:val="28"/>
          <w:sz w:val="28"/>
          <w:szCs w:val="28"/>
          <w:rtl w:val="true"/>
          <w:lang w:bidi="ar-SA"/>
        </w:rPr>
        <w:t>؟يعنى نظر و تفكّر نمى كنى تا شما را علم حاصل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نعمتها بر شما از رحمت و كرم و فضل اوست،نه به استحقاقى و سابقه اى كه شما را بوده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،و از رحمت و بخشايش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راست،و روا بود كه تبعيض باشد،و تبيين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لَكُمُ اللَّيْلَ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خلق است و متعدّى باشد به يك مفعول،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شب و روز بيافريد و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لِتَسْكُنُوا فِيهِ وَ لِتَبْتَغُوا مِنْ فَضْلِهِ ،تا شما در او بيارامى و طلب فضل او كنى،يعنى روزى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Style w:val="FootnoteAnchor"/>
          <w:rtl w:val="true"/>
        </w:rPr>
        <w:footnoteReference w:id="1930"/>
      </w:r>
      <w:r>
        <w:rPr>
          <w:rFonts w:ascii="IRNazanin" w:hAnsi="IRNazanin" w:eastAsia="IRNazanin"/>
          <w:color w:val="111111"/>
          <w:sz w:val="28"/>
          <w:sz w:val="28"/>
          <w:szCs w:val="28"/>
          <w:rtl w:val="true"/>
          <w:lang w:bidi="fa-IR"/>
        </w:rPr>
        <w:t>عادت عرب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بگيرند و در هم پيچند و بيندازند </w:t>
      </w:r>
      <w:r>
        <w:rPr>
          <w:rStyle w:val="FootnoteAnchor"/>
          <w:rtl w:val="true"/>
        </w:rPr>
        <w:footnoteReference w:id="1931"/>
      </w:r>
      <w:r>
        <w:rPr>
          <w:rFonts w:ascii="IRNazanin" w:hAnsi="IRNazanin" w:eastAsia="IRNazanin"/>
          <w:color w:val="111111"/>
          <w:sz w:val="28"/>
          <w:sz w:val="28"/>
          <w:szCs w:val="28"/>
          <w:rtl w:val="true"/>
          <w:lang w:bidi="fa-IR"/>
        </w:rPr>
        <w:t>براى آن كه ايمن باشند كه مخاطب هريكى به جاى خود بداند نهاد،و اگر كلام مفصّل و مبيّن گفتى،چنين بودى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رحمته جعل لكم اللّيل لتسكنوا فيه و النّهار لتبتغوا من فضله،شب پديد كرد تا در او بيارامى،و روز پديد كرد تا در او طلب روزى كنى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لَعَلَّكُمْ تَشْكُرُونَ ،و تا نعمتهاى مرا شاكر باشى و شكر گويى،براى آن كه سراى تكليف را بنا بر مشقّت و كلفت باشد،پس روز پديد كرديم </w:t>
      </w:r>
      <w:r>
        <w:rPr>
          <w:rStyle w:val="FootnoteAnchor"/>
          <w:rtl w:val="true"/>
        </w:rPr>
        <w:footnoteReference w:id="1932"/>
      </w:r>
      <w:r>
        <w:rPr>
          <w:rFonts w:ascii="IRNazanin" w:hAnsi="IRNazanin" w:eastAsia="IRNazanin"/>
          <w:color w:val="111111"/>
          <w:sz w:val="28"/>
          <w:sz w:val="28"/>
          <w:szCs w:val="28"/>
          <w:rtl w:val="true"/>
          <w:lang w:bidi="fa-IR"/>
        </w:rPr>
        <w:t xml:space="preserve">براى تصرّف معاش و شب براى آسايش،و نه چنين است سراى ثواب كه آنجا براى آن شب نباشد كه به </w:t>
      </w:r>
    </w:p>
    <w:p>
      <w:pPr>
        <w:pStyle w:val="BookText"/>
        <w:rPr/>
      </w:pPr>
      <w:r>
        <w:rPr>
          <w:rFonts w:ascii="Amiri" w:hAnsi="Amiri" w:eastAsia="Amiri" w:cs="Amiri"/>
          <w:color w:val="111111"/>
          <w:sz w:val="28"/>
          <w:sz w:val="28"/>
          <w:szCs w:val="28"/>
          <w:rtl w:val="true"/>
          <w:lang w:bidi="ar-SA"/>
        </w:rPr>
        <w:t>روز رنج نباشد تا حاجت بود به آسايش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يُنٰادِيهِمْ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آن روز كه ندا كند ايشان را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كجااند آن انبازان من كه دعوى كردى </w:t>
      </w:r>
      <w:r>
        <w:rPr>
          <w:rStyle w:val="FootnoteAnchor"/>
          <w:rtl w:val="true"/>
        </w:rPr>
        <w:footnoteReference w:id="1934"/>
      </w:r>
      <w:r>
        <w:rPr>
          <w:rFonts w:ascii="Amiri" w:hAnsi="Amiri" w:eastAsia="Amiri" w:cs="Amiri"/>
          <w:color w:val="111111"/>
          <w:sz w:val="28"/>
          <w:sz w:val="28"/>
          <w:szCs w:val="28"/>
          <w:rtl w:val="true"/>
          <w:lang w:bidi="ar-SA"/>
        </w:rPr>
        <w:t>؟و تكرار براى اختلاف فايده است،استفهام اوّل براى تقرير است تا اقرار دهند بر خود به جهل و آن كه ايشان نه برحق بوده اند در عبادت اصنام،و دوم براى اظهار عجز ايشان از حجّت و برهان در وقت مطالبۀ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رءوس الاشهاد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دو متضمّن است تقريع و ملامت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مِنْ كُلِّ أُمَّةٍ ،و بيرون آورديم از هر امّتى 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هر امّتى </w:t>
      </w:r>
      <w:r>
        <w:rPr>
          <w:rStyle w:val="FootnoteAnchor"/>
          <w:rtl w:val="true"/>
        </w:rPr>
        <w:footnoteReference w:id="1935"/>
      </w:r>
      <w:r>
        <w:rPr>
          <w:rFonts w:ascii="IRNazanin" w:hAnsi="IRNazanin" w:eastAsia="IRNazanin"/>
          <w:color w:val="111111"/>
          <w:sz w:val="28"/>
          <w:sz w:val="28"/>
          <w:szCs w:val="28"/>
          <w:rtl w:val="true"/>
          <w:lang w:bidi="fa-IR"/>
        </w:rPr>
        <w:t xml:space="preserve">پيغامبرشان باشد كه براى ايشان و بر ايشان گواهى دهد به </w:t>
      </w:r>
      <w:r>
        <w:rPr>
          <w:rStyle w:val="FootnoteAnchor"/>
          <w:rtl w:val="true"/>
        </w:rPr>
        <w:footnoteReference w:id="1936"/>
      </w:r>
      <w:r>
        <w:rPr>
          <w:rFonts w:ascii="IRNazanin" w:hAnsi="IRNazanin" w:eastAsia="IRNazanin"/>
          <w:color w:val="111111"/>
          <w:sz w:val="28"/>
          <w:sz w:val="28"/>
          <w:szCs w:val="28"/>
          <w:rtl w:val="true"/>
          <w:lang w:bidi="fa-IR"/>
        </w:rPr>
        <w:t>آنچه كرده باشند،بيانش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 جِئْنٰا بِكَ عَلىٰ هٰؤُلاٰءِ شَهِيداً </w:t>
      </w:r>
      <w:r>
        <w:rPr>
          <w:rStyle w:val="FootnoteAnchor"/>
          <w:rtl w:val="true"/>
        </w:rPr>
        <w:footnoteReference w:id="1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w:t>
      </w:r>
      <w:r>
        <w:rPr>
          <w:rStyle w:val="FootnoteAnchor"/>
          <w:rtl w:val="true"/>
        </w:rPr>
        <w:footnoteReference w:id="1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گواهان عدول آخرت باشند كه هيچ زمانه از ايشان خالى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هٰاتُوا بُرْهٰانَكُمْ ،اين حكايت آن است كه خداى تعالى ايشان را گويد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گوييم بياريد </w:t>
      </w:r>
      <w:r>
        <w:rPr>
          <w:rStyle w:val="FootnoteAnchor"/>
          <w:rtl w:val="true"/>
        </w:rPr>
        <w:footnoteReference w:id="1940"/>
      </w:r>
      <w:r>
        <w:rPr>
          <w:rFonts w:ascii="IRNazanin" w:hAnsi="IRNazanin" w:eastAsia="IRNazanin"/>
          <w:color w:val="111111"/>
          <w:sz w:val="28"/>
          <w:sz w:val="28"/>
          <w:szCs w:val="28"/>
          <w:rtl w:val="true"/>
          <w:lang w:bidi="fa-IR"/>
        </w:rPr>
        <w:t>حجّت خود بر آنچه گفتى و دعوى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فَعَلِمُوا أَنَّ الْحَقَّ لِلّٰهِ ، بدانند </w:t>
      </w:r>
      <w:r>
        <w:rPr>
          <w:rStyle w:val="FootnoteAnchor"/>
          <w:rtl w:val="true"/>
        </w:rPr>
        <w:footnoteReference w:id="1941"/>
      </w:r>
      <w:r>
        <w:rPr>
          <w:rFonts w:ascii="IRNazanin" w:hAnsi="IRNazanin" w:eastAsia="IRNazanin"/>
          <w:color w:val="111111"/>
          <w:sz w:val="28"/>
          <w:sz w:val="28"/>
          <w:szCs w:val="28"/>
          <w:rtl w:val="true"/>
          <w:lang w:bidi="fa-IR"/>
        </w:rPr>
        <w:t>كه حق خداى تعالى راست براى آن كه در دنيا ندانسته باشند ازآنجا كه نظر نكرده باشند،در قيامت به ضرورت بدانند جملۀ معارف كه ايشان را تكليف كرده باشند از عدل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كٰانُوا يَفْتَرُونَ ،و گم شود از ايشان آنچه فروبافته باشند </w:t>
      </w:r>
      <w:r>
        <w:rPr>
          <w:rStyle w:val="FootnoteAnchor"/>
          <w:rtl w:val="true"/>
        </w:rPr>
        <w:footnoteReference w:id="1942"/>
      </w:r>
      <w:r>
        <w:rPr>
          <w:rFonts w:ascii="Amiri" w:hAnsi="Amiri" w:eastAsia="Amiri" w:cs="Amiri"/>
          <w:color w:val="111111"/>
          <w:sz w:val="28"/>
          <w:sz w:val="28"/>
          <w:szCs w:val="28"/>
          <w:rtl w:val="true"/>
          <w:lang w:bidi="ar-SA"/>
        </w:rPr>
        <w:t>و بر ساخته در دنيا از بتان و خدايان كه مستحقّ عبادت نباشند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در قصّۀ قارون گرفت </w:t>
      </w:r>
      <w:r>
        <w:rPr>
          <w:rStyle w:val="FootnoteAnchor"/>
          <w:rtl w:val="true"/>
        </w:rPr>
        <w:footnoteReference w:id="19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قٰارُونَ كٰانَ مِنْ قَوْمِ مُوسىٰ فَبَغىٰ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پسر عمّ موسى بود براى آن كه او قارون ابن يصهر بن قاهث بن لاوى بن يعقوب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عمران بن </w:t>
      </w:r>
    </w:p>
    <w:p>
      <w:pPr>
        <w:pStyle w:val="BookText"/>
        <w:rPr/>
      </w:pPr>
      <w:r>
        <w:rPr>
          <w:rFonts w:ascii="IRNazanin" w:hAnsi="IRNazanin" w:eastAsia="IRNazanin"/>
          <w:color w:val="111111"/>
          <w:sz w:val="28"/>
          <w:sz w:val="28"/>
          <w:szCs w:val="28"/>
          <w:rtl w:val="true"/>
          <w:lang w:bidi="fa-IR"/>
        </w:rPr>
        <w:t>قاهث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اسحاق گفت </w:t>
      </w:r>
      <w:r>
        <w:rPr>
          <w:rStyle w:val="FootnoteAnchor"/>
          <w:rtl w:val="true"/>
        </w:rPr>
        <w:footnoteReference w:id="1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قارون بود از مادر و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را منوّر خواندندى از نيكوى صورت او،و تورات نكو خواندى،جز آن كه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نسب،و لكن عامل فرعون و گماشتۀ او بود بر بنى اسرايل</w:t>
      </w:r>
      <w:r>
        <w:rPr>
          <w:rFonts w:eastAsia="IRNazanin" w:cs="IRNazanin"/>
          <w:color w:val="111111"/>
          <w:sz w:val="28"/>
          <w:szCs w:val="28"/>
          <w:rtl w:val="true"/>
          <w:lang w:bidi="fa-IR"/>
        </w:rPr>
        <w:t xml:space="preserve">] </w:t>
      </w:r>
      <w:r>
        <w:rPr>
          <w:rStyle w:val="FootnoteAnchor"/>
          <w:rtl w:val="true"/>
        </w:rPr>
        <w:footnoteReference w:id="1945"/>
      </w:r>
      <w:r>
        <w:rPr>
          <w:rFonts w:ascii="Amiri" w:hAnsi="Amiri" w:eastAsia="Amiri" w:cs="Amiri"/>
          <w:color w:val="111111"/>
          <w:sz w:val="28"/>
          <w:sz w:val="28"/>
          <w:szCs w:val="28"/>
          <w:rtl w:val="true"/>
          <w:lang w:bidi="ar-SA"/>
        </w:rPr>
        <w:t>،و بر ايشان بغى و ظلم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كثرت مال و فرزندان بر ايشان ظلم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تكبّر و گندآورى و بغى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مِنَ الْكُنُوزِ ،و ما او را از گنجها چندان بداديم كه كليدهاى</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خداوندان قوّت را گران بار </w:t>
      </w:r>
      <w:r>
        <w:rPr>
          <w:rStyle w:val="FootnoteAnchor"/>
          <w:rtl w:val="true"/>
        </w:rPr>
        <w:footnoteReference w:id="1946"/>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مفاتح جمع مفتح باشد و مفاتيح جمع مفتاح باشد،و اين هر دو بناى آلت را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لَتَنُوأُ ،اى تثقل و تميل بهم،ايشان را گران بار كردى و پشت ايشان را دوتا بكردى از گران بارى،و اصل آن ناء ينوء باشد اذا نهض،قال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تنوء بأخراها فلأيا قيامها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تمشى الهوينا عن قريب فتبهر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تعديه را باشد،و المعنى لتنيء </w:t>
      </w:r>
      <w:r>
        <w:rPr>
          <w:rStyle w:val="FootnoteAnchor"/>
          <w:rtl w:val="true"/>
        </w:rPr>
        <w:footnoteReference w:id="1948"/>
      </w:r>
      <w:r>
        <w:rPr>
          <w:rFonts w:ascii="IRNazanin" w:hAnsi="IRNazanin" w:eastAsia="IRNazanin"/>
          <w:color w:val="111111"/>
          <w:sz w:val="28"/>
          <w:sz w:val="28"/>
          <w:szCs w:val="28"/>
          <w:rtl w:val="true"/>
          <w:lang w:bidi="fa-IR"/>
        </w:rPr>
        <w:t>العصبة اى تثقلهم،چنان كه دخلت به و ادخلته،و قمت به و اقمته،و اين قياسى مطّرد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او از پوست بود،بعضى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مفاتح </w:t>
      </w:r>
      <w:r>
        <w:rPr>
          <w:rStyle w:val="FootnoteAnchor"/>
          <w:rtl w:val="true"/>
        </w:rPr>
        <w:footnoteReference w:id="1949"/>
      </w:r>
      <w:r>
        <w:rPr>
          <w:rFonts w:ascii="IRNazanin" w:hAnsi="IRNazanin" w:eastAsia="IRNazanin"/>
          <w:color w:val="111111"/>
          <w:sz w:val="28"/>
          <w:sz w:val="28"/>
          <w:szCs w:val="28"/>
          <w:rtl w:val="true"/>
          <w:lang w:bidi="fa-IR"/>
        </w:rPr>
        <w:t>،خزاين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لا يقتر باشد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لَتَنُوأُ بِالْعُصْبَةِ ،از جملۀ كلام مقلوب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لتنوأ العصبة بها،اى تنهض بها مثقلة،كه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 به جهد و مشقّت باشد،و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نوء النّجم لأنّ طلوعه انّما يكون بثقل و بطء،و مثله </w:t>
      </w:r>
      <w:r>
        <w:rPr>
          <w:rStyle w:val="FootnoteAnchor"/>
          <w:rtl w:val="true"/>
        </w:rPr>
        <w:footnoteReference w:id="1950"/>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تركب خيلا لا هوادة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تشقى الرّماح بالضّياطرة الحمر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اى تشقى الضّياطرة بالرّماح،و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 بنفسه نفسي و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آلوك </w:t>
      </w:r>
      <w:r>
        <w:rPr>
          <w:rStyle w:val="FootnoteAnchor"/>
          <w:rtl w:val="true"/>
        </w:rPr>
        <w:footnoteReference w:id="1952"/>
      </w:r>
      <w:r>
        <w:rPr>
          <w:rFonts w:ascii="Amiri" w:hAnsi="Amiri" w:eastAsia="Amiri" w:cs="Amiri"/>
          <w:color w:val="111111"/>
          <w:sz w:val="28"/>
          <w:sz w:val="28"/>
          <w:szCs w:val="28"/>
          <w:rtl w:val="true"/>
          <w:lang w:bidi="ar-SA"/>
        </w:rPr>
        <w:t>الّا ما أطيق</w:t>
      </w:r>
    </w:p>
    <w:p>
      <w:pPr>
        <w:pStyle w:val="BookText"/>
        <w:rPr/>
      </w:pPr>
      <w:r>
        <w:rPr>
          <w:rFonts w:ascii="Amiri" w:hAnsi="Amiri" w:eastAsia="Amiri" w:cs="Amiri"/>
          <w:color w:val="111111"/>
          <w:sz w:val="28"/>
          <w:sz w:val="28"/>
          <w:szCs w:val="28"/>
          <w:rtl w:val="true"/>
          <w:lang w:bidi="ar-SA"/>
        </w:rPr>
        <w:t>اى فديت بمالي و نفسي نفسه،و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سراجا لكريم مفخره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تحلى به العين اذا ما تجهره</w:t>
      </w:r>
    </w:p>
    <w:p>
      <w:pPr>
        <w:pStyle w:val="BookText"/>
        <w:rPr/>
      </w:pPr>
      <w:r>
        <w:rPr>
          <w:rFonts w:ascii="Amiri" w:hAnsi="Amiri" w:eastAsia="Amiri" w:cs="Amiri"/>
          <w:color w:val="111111"/>
          <w:sz w:val="28"/>
          <w:sz w:val="28"/>
          <w:szCs w:val="28"/>
          <w:rtl w:val="true"/>
          <w:lang w:bidi="ar-SA"/>
        </w:rPr>
        <w:t>اى هو يحلى بالعين،و وجه اوّل نكوتر است براى آن كه در او عدول نيست از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مفسّران در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تا 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 تا چهل باشند </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باشند </w:t>
      </w:r>
      <w:r>
        <w:rPr>
          <w:rStyle w:val="FootnoteAnchor"/>
          <w:rtl w:val="true"/>
        </w:rPr>
        <w:footnoteReference w:id="1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تا 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انجيل هست كه كليدهاى گنج قارون بر شست </w:t>
      </w:r>
      <w:r>
        <w:rPr>
          <w:rStyle w:val="FootnoteAnchor"/>
          <w:rtl w:val="true"/>
        </w:rPr>
        <w:footnoteReference w:id="1955"/>
      </w:r>
      <w:r>
        <w:rPr>
          <w:rFonts w:ascii="IRNazanin" w:hAnsi="IRNazanin" w:eastAsia="IRNazanin"/>
          <w:color w:val="111111"/>
          <w:sz w:val="28"/>
          <w:sz w:val="28"/>
          <w:szCs w:val="28"/>
          <w:rtl w:val="true"/>
          <w:lang w:bidi="fa-IR"/>
        </w:rPr>
        <w:t xml:space="preserve">شتر </w:t>
      </w:r>
      <w:r>
        <w:rPr>
          <w:rStyle w:val="FootnoteAnchor"/>
          <w:rtl w:val="true"/>
        </w:rPr>
        <w:footnoteReference w:id="1956"/>
      </w:r>
      <w:r>
        <w:rPr>
          <w:rFonts w:ascii="IRNazanin" w:hAnsi="IRNazanin" w:eastAsia="IRNazanin"/>
          <w:color w:val="111111"/>
          <w:sz w:val="28"/>
          <w:sz w:val="28"/>
          <w:szCs w:val="28"/>
          <w:rtl w:val="true"/>
          <w:lang w:bidi="fa-IR"/>
        </w:rPr>
        <w:t>نهادندى همه أغرّ محجّل،هر كليدى بيش از انگشتى نبود،و هر كليدى را گنجى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او از پوست شتر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آهن بود،و هركجا رفتى با خود ببردى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قَوْمُهُ لاٰ تَفْرَحْ ،چون قوم او او را گفتند بطر مكن كه خداى تعالى خداوندان بطر را دوست ندارد،و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لَفَرِحٌ فَخُورٌ </w:t>
      </w:r>
      <w:r>
        <w:rPr>
          <w:rStyle w:val="FootnoteAnchor"/>
          <w:rtl w:val="true"/>
        </w:rPr>
        <w:footnoteReference w:id="1957"/>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بمفراح اذا الدّهر 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جازع من صرفه المتحوّل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ينسينى الحدثان 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ارخي من الفرح الازارا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مغرور باشد به نعمت شكرناكننده </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 اى لا تفسد، إِنَّ اللّٰهَ لاٰ يُحِبُّ الْمُفْسِدِينَ ،و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 لم تبرح تؤدّي امانة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أخرى افرحتك الودائع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أفسدتك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ابْتَغِ فِيمٰا آتٰاكَ اللّٰهُ الدّٰارَ الْآخِرَةَ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كن در اين مال كه خداى تو را داد سراى آخرت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 نَصِيبَكَ مِنَ الدُّنْيٰا ،و بهرۀ خود از دنيا فراموش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تقصير مكن در طاعت تا به آخرت تو را بر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علىّ بن طلحه </w:t>
      </w:r>
      <w:r>
        <w:rPr>
          <w:rStyle w:val="FootnoteAnchor"/>
          <w:rtl w:val="true"/>
        </w:rPr>
        <w:footnoteReference w:id="1959"/>
      </w:r>
      <w:r>
        <w:rPr>
          <w:rFonts w:ascii="Amiri" w:hAnsi="Amiri" w:eastAsia="Amiri" w:cs="Amiri"/>
          <w:color w:val="111111"/>
          <w:sz w:val="28"/>
          <w:sz w:val="28"/>
          <w:szCs w:val="28"/>
          <w:rtl w:val="true"/>
          <w:lang w:bidi="ar-SA"/>
        </w:rPr>
        <w:t>است 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Style w:val="FootnoteAnchor"/>
          <w:rtl w:val="true"/>
        </w:rPr>
        <w:footnoteReference w:id="1960"/>
      </w:r>
      <w:r>
        <w:rPr>
          <w:rFonts w:ascii="IRNazanin" w:hAnsi="IRNazanin" w:eastAsia="IRNazanin"/>
          <w:color w:val="111111"/>
          <w:sz w:val="28"/>
          <w:sz w:val="28"/>
          <w:szCs w:val="28"/>
          <w:rtl w:val="true"/>
          <w:lang w:bidi="fa-IR"/>
        </w:rPr>
        <w:t>اميرالمؤمنين على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نصيب خود از دنيا فراموش مكن از تندرستى و قوّت و برنايى و نشاط و توانگرى </w:t>
      </w:r>
      <w:r>
        <w:rPr>
          <w:rStyle w:val="FootnoteAnchor"/>
          <w:rtl w:val="true"/>
        </w:rPr>
        <w:footnoteReference w:id="1961"/>
      </w:r>
      <w:r>
        <w:rPr>
          <w:rFonts w:ascii="Amiri" w:hAnsi="Amiri" w:eastAsia="Amiri" w:cs="Amiri"/>
          <w:color w:val="111111"/>
          <w:sz w:val="28"/>
          <w:sz w:val="28"/>
          <w:szCs w:val="28"/>
          <w:rtl w:val="true"/>
          <w:lang w:bidi="ar-SA"/>
        </w:rPr>
        <w:t>كه به اين آلات طلب آخرت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 خود از دنيا فراموش مكن از آنچه كفايت تو را به كار بايد </w:t>
      </w:r>
      <w:r>
        <w:rPr>
          <w:rStyle w:val="FootnoteAnchor"/>
          <w:rtl w:val="true"/>
        </w:rPr>
        <w:footnoteReference w:id="1962"/>
      </w:r>
      <w:r>
        <w:rPr>
          <w:rFonts w:ascii="Amiri" w:hAnsi="Amiri" w:eastAsia="Amiri" w:cs="Amiri"/>
          <w:color w:val="111111"/>
          <w:sz w:val="28"/>
          <w:sz w:val="28"/>
          <w:szCs w:val="28"/>
          <w:rtl w:val="true"/>
          <w:lang w:bidi="ar-SA"/>
        </w:rPr>
        <w:t xml:space="preserve">در دنيا از وجهى حلال كه آن نصيب تو </w:t>
      </w:r>
      <w:r>
        <w:rPr>
          <w:rStyle w:val="FootnoteAnchor"/>
          <w:rtl w:val="true"/>
        </w:rPr>
        <w:footnoteReference w:id="1963"/>
      </w:r>
      <w:r>
        <w:rPr>
          <w:rFonts w:ascii="IRNazanin" w:hAnsi="IRNazanin" w:eastAsia="IRNazanin"/>
          <w:color w:val="111111"/>
          <w:sz w:val="28"/>
          <w:sz w:val="28"/>
          <w:szCs w:val="28"/>
          <w:rtl w:val="true"/>
          <w:lang w:bidi="fa-IR"/>
        </w:rPr>
        <w:t>باشد از 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زادان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قوت تو و قوت عيالت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كَمٰا أَحْسَنَ اللّٰهُ إِلَيْكَ ،نيكوى </w:t>
      </w:r>
      <w:r>
        <w:rPr>
          <w:rStyle w:val="FootnoteAnchor"/>
          <w:rtl w:val="true"/>
        </w:rPr>
        <w:footnoteReference w:id="1964"/>
      </w:r>
      <w:r>
        <w:rPr>
          <w:rFonts w:ascii="IRNazanin" w:hAnsi="IRNazanin" w:eastAsia="IRNazanin"/>
          <w:color w:val="111111"/>
          <w:sz w:val="28"/>
          <w:sz w:val="28"/>
          <w:szCs w:val="28"/>
          <w:rtl w:val="true"/>
          <w:lang w:bidi="fa-IR"/>
        </w:rPr>
        <w:t xml:space="preserve">كن با خلقان خداى چنان كه خداى تعالى با تو نيكوى </w:t>
      </w:r>
      <w:r>
        <w:rPr>
          <w:rStyle w:val="FootnoteAnchor"/>
          <w:rtl w:val="true"/>
        </w:rPr>
        <w:footnoteReference w:id="1965"/>
      </w:r>
      <w:r>
        <w:rPr>
          <w:rFonts w:ascii="Amiri" w:hAnsi="Amiri" w:eastAsia="Amiri" w:cs="Amiri"/>
          <w:color w:val="111111"/>
          <w:sz w:val="28"/>
          <w:sz w:val="28"/>
          <w:szCs w:val="28"/>
          <w:rtl w:val="true"/>
          <w:lang w:bidi="ar-SA"/>
        </w:rPr>
        <w:t xml:space="preserve">كرده است،و طلب فساد مكن در </w:t>
      </w:r>
      <w:r>
        <w:rPr>
          <w:rStyle w:val="FootnoteAnchor"/>
          <w:rtl w:val="true"/>
        </w:rPr>
        <w:footnoteReference w:id="1966"/>
      </w:r>
      <w:r>
        <w:rPr>
          <w:rFonts w:ascii="Amiri" w:hAnsi="Amiri" w:eastAsia="Amiri" w:cs="Amiri"/>
          <w:color w:val="111111"/>
          <w:sz w:val="28"/>
          <w:sz w:val="28"/>
          <w:szCs w:val="28"/>
          <w:rtl w:val="true"/>
          <w:lang w:bidi="ar-SA"/>
        </w:rPr>
        <w:t>زمين كه خداى تعالى مفسدان را دوست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إِنَّمٰا أُوتِيتُهُ عَلىٰ عِلْمٍ عِنْدِي ،قارون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مال كه مرا دادند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علمى دادند كه مرا هست،و اين </w:t>
      </w:r>
      <w:r>
        <w:rPr>
          <w:rStyle w:val="FootnoteAnchor"/>
          <w:rtl w:val="true"/>
        </w:rPr>
        <w:footnoteReference w:id="1967"/>
      </w:r>
      <w:r>
        <w:rPr>
          <w:rFonts w:ascii="IRNazanin" w:hAnsi="IRNazanin" w:eastAsia="IRNazanin"/>
          <w:color w:val="111111"/>
          <w:sz w:val="28"/>
          <w:sz w:val="28"/>
          <w:szCs w:val="28"/>
          <w:rtl w:val="true"/>
          <w:lang w:bidi="fa-IR"/>
        </w:rPr>
        <w:t>علم مرا خداى داد،و به اين علم مرا تفضيل داد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كيميا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كيميا دانست،ثلثى از آن يوشع ابن نون </w:t>
      </w:r>
      <w:r>
        <w:rPr>
          <w:rStyle w:val="FootnoteAnchor"/>
          <w:rtl w:val="true"/>
        </w:rPr>
        <w:footnoteReference w:id="1968"/>
      </w:r>
      <w:r>
        <w:rPr>
          <w:rFonts w:ascii="Amiri" w:hAnsi="Amiri" w:eastAsia="Amiri" w:cs="Amiri"/>
          <w:color w:val="111111"/>
          <w:sz w:val="28"/>
          <w:sz w:val="28"/>
          <w:szCs w:val="28"/>
          <w:rtl w:val="true"/>
          <w:lang w:bidi="ar-SA"/>
        </w:rPr>
        <w:t xml:space="preserve">را بياموخت،و ثلثى از آن كالب </w:t>
      </w:r>
      <w:r>
        <w:rPr>
          <w:rStyle w:val="FootnoteAnchor"/>
          <w:rtl w:val="true"/>
        </w:rPr>
        <w:footnoteReference w:id="1969"/>
      </w:r>
      <w:r>
        <w:rPr>
          <w:rFonts w:ascii="Amiri" w:hAnsi="Amiri" w:eastAsia="Amiri" w:cs="Amiri"/>
          <w:color w:val="111111"/>
          <w:sz w:val="28"/>
          <w:sz w:val="28"/>
          <w:szCs w:val="28"/>
          <w:rtl w:val="true"/>
          <w:lang w:bidi="ar-SA"/>
        </w:rPr>
        <w:t xml:space="preserve">بن يوفنا را بياموخت،و ثلثى </w:t>
      </w:r>
      <w:r>
        <w:rPr>
          <w:rStyle w:val="FootnoteAnchor"/>
          <w:rtl w:val="true"/>
        </w:rPr>
        <w:footnoteReference w:id="1970"/>
      </w:r>
      <w:r>
        <w:rPr>
          <w:rFonts w:ascii="IRNazanin" w:hAnsi="IRNazanin" w:eastAsia="IRNazanin"/>
          <w:color w:val="111111"/>
          <w:sz w:val="28"/>
          <w:sz w:val="28"/>
          <w:szCs w:val="28"/>
          <w:rtl w:val="true"/>
          <w:lang w:bidi="fa-IR"/>
        </w:rPr>
        <w:t>قارون 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هريكى در صنعت ناتمام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 ايشان را بفريفت و آن دو ثلث از ايشان بستد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صنعت او را تمام شد،او اين كار بر دست گرفت و از اين مال </w:t>
      </w:r>
      <w:r>
        <w:rPr>
          <w:rStyle w:val="FootnoteAnchor"/>
          <w:rtl w:val="true"/>
        </w:rPr>
        <w:footnoteReference w:id="1971"/>
      </w:r>
      <w:r>
        <w:rPr>
          <w:rFonts w:ascii="Amiri" w:hAnsi="Amiri" w:eastAsia="Amiri" w:cs="Amiri"/>
          <w:color w:val="111111"/>
          <w:sz w:val="28"/>
          <w:sz w:val="28"/>
          <w:szCs w:val="28"/>
          <w:rtl w:val="true"/>
          <w:lang w:bidi="ar-SA"/>
        </w:rPr>
        <w:t>عظيم بساخت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خواهرش را بياموخت،و خواهرش به حكم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قارون را بياموخت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اين،علم تجارت و وجوه مكاسب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شريك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خزاين او به حدّى رسيد كه چهارصدهزار هزار </w:t>
      </w:r>
      <w:r>
        <w:rPr>
          <w:rStyle w:val="FootnoteAnchor"/>
          <w:rtl w:val="true"/>
        </w:rPr>
        <w:footnoteReference w:id="1972"/>
      </w:r>
      <w:r>
        <w:rPr>
          <w:rFonts w:ascii="Amiri" w:hAnsi="Amiri" w:eastAsia="Amiri" w:cs="Amiri"/>
          <w:color w:val="111111"/>
          <w:sz w:val="28"/>
          <w:sz w:val="28"/>
          <w:szCs w:val="28"/>
          <w:rtl w:val="true"/>
          <w:lang w:bidi="ar-SA"/>
        </w:rPr>
        <w:t xml:space="preserve">كليد بود آن </w:t>
      </w:r>
      <w:r>
        <w:rPr>
          <w:rStyle w:val="FootnoteAnchor"/>
          <w:rtl w:val="true"/>
        </w:rPr>
        <w:footnoteReference w:id="1973"/>
      </w:r>
      <w:r>
        <w:rPr>
          <w:rFonts w:ascii="IRNazanin" w:hAnsi="IRNazanin" w:eastAsia="IRNazanin"/>
          <w:color w:val="111111"/>
          <w:sz w:val="28"/>
          <w:sz w:val="28"/>
          <w:szCs w:val="28"/>
          <w:rtl w:val="true"/>
          <w:lang w:bidi="fa-IR"/>
        </w:rPr>
        <w:t>را در چهل انبان،خداى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يَعْلَمْ ،نمى داند قارون كه خداى تعالى هلاك كرد آنان را كه پيش او بودند از قرنها و امّتان كس هايى </w:t>
      </w:r>
      <w:r>
        <w:rPr>
          <w:rStyle w:val="FootnoteAnchor"/>
          <w:rtl w:val="true"/>
        </w:rPr>
        <w:footnoteReference w:id="1974"/>
      </w:r>
      <w:r>
        <w:rPr>
          <w:rFonts w:ascii="IRNazanin" w:hAnsi="IRNazanin" w:eastAsia="IRNazanin"/>
          <w:color w:val="111111"/>
          <w:sz w:val="28"/>
          <w:sz w:val="28"/>
          <w:szCs w:val="28"/>
          <w:rtl w:val="true"/>
          <w:lang w:bidi="fa-IR"/>
        </w:rPr>
        <w:t>را كه به قوّت از او سخت تر بودند،و به جمع مال بيشتر از او بودند،و اين بر سبيل تهديد و وعيد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يُسْئَلُ عَنْ ذُنُوبِهِمُ الْمُجْرِمُونَ ،و كافران را نپرسند از گناهشان،يعنى ايشان را بى حساب به دوزخ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نپرسند،خداى پرسد،و فريشتگان براى آن نپرسند </w:t>
      </w:r>
      <w:r>
        <w:rPr>
          <w:rStyle w:val="FootnoteAnchor"/>
          <w:rtl w:val="true"/>
        </w:rPr>
        <w:footnoteReference w:id="1975"/>
      </w:r>
      <w:r>
        <w:rPr>
          <w:rFonts w:ascii="IRNazanin" w:hAnsi="IRNazanin" w:eastAsia="IRNazanin"/>
          <w:color w:val="111111"/>
          <w:sz w:val="28"/>
          <w:sz w:val="28"/>
          <w:szCs w:val="28"/>
          <w:rtl w:val="true"/>
          <w:lang w:bidi="fa-IR"/>
        </w:rPr>
        <w:t xml:space="preserve">كه ايشان را پشيمان </w:t>
      </w:r>
      <w:r>
        <w:rPr>
          <w:rStyle w:val="FootnoteAnchor"/>
          <w:rtl w:val="true"/>
        </w:rPr>
        <w:footnoteReference w:id="1976"/>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نپرسند ايشان را بر وجه استعلام،بل بر وجه تقريع و توبيخ و تعذيب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عَلىٰ قَوْمِهِ فِي زِينَتِهِ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بيرون آمد بر قوم خود در زينتى كه او را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اين،زينت قومش </w:t>
      </w:r>
      <w:r>
        <w:rPr>
          <w:rStyle w:val="FootnoteAnchor"/>
          <w:rtl w:val="true"/>
        </w:rPr>
        <w:footnoteReference w:id="1978"/>
      </w:r>
      <w:r>
        <w:rPr>
          <w:rFonts w:ascii="IRNazanin" w:hAnsi="IRNazanin" w:eastAsia="IRNazanin"/>
          <w:color w:val="111111"/>
          <w:sz w:val="28"/>
          <w:sz w:val="28"/>
          <w:szCs w:val="28"/>
          <w:rtl w:val="true"/>
          <w:lang w:bidi="fa-IR"/>
        </w:rPr>
        <w:t>بود كه او جامۀ قرمز پوشيدى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نخعىّ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هاى سرخ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اسپان خنگ نشستى،زين ارجوانى معصفر بر او نهاده </w:t>
      </w:r>
      <w:r>
        <w:rPr>
          <w:rStyle w:val="FootnoteAnchor"/>
          <w:rtl w:val="true"/>
        </w:rPr>
        <w:footnoteReference w:id="1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 چهار هزار اسب بارگير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بر نشستى،هفتاد هزار سوار با او بودندى با سازهاى معصفرى و ارجوانى،و آن روز اوّل روز بود كه مردمان جامه و ساز ارجوانى ديدند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استرى </w:t>
      </w:r>
      <w:r>
        <w:rPr>
          <w:rStyle w:val="FootnoteAnchor"/>
          <w:rtl w:val="true"/>
        </w:rPr>
        <w:footnoteReference w:id="1980"/>
      </w:r>
      <w:r>
        <w:rPr>
          <w:rFonts w:ascii="IRNazanin" w:hAnsi="IRNazanin" w:eastAsia="IRNazanin"/>
          <w:color w:val="111111"/>
          <w:sz w:val="28"/>
          <w:sz w:val="28"/>
          <w:szCs w:val="28"/>
          <w:rtl w:val="true"/>
          <w:lang w:bidi="fa-IR"/>
        </w:rPr>
        <w:t xml:space="preserve">سپيد </w:t>
      </w:r>
      <w:r>
        <w:rPr>
          <w:rStyle w:val="FootnoteAnchor"/>
          <w:rtl w:val="true"/>
        </w:rPr>
        <w:footnoteReference w:id="1981"/>
      </w:r>
      <w:r>
        <w:rPr>
          <w:rFonts w:ascii="IRNazanin" w:hAnsi="IRNazanin" w:eastAsia="IRNazanin"/>
          <w:color w:val="111111"/>
          <w:sz w:val="28"/>
          <w:sz w:val="28"/>
          <w:szCs w:val="28"/>
          <w:rtl w:val="true"/>
          <w:lang w:bidi="fa-IR"/>
        </w:rPr>
        <w:t>نشسته بود به ساز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هزار </w:t>
      </w:r>
    </w:p>
    <w:p>
      <w:pPr>
        <w:pStyle w:val="BookText"/>
        <w:rPr/>
      </w:pPr>
      <w:r>
        <w:rPr>
          <w:rFonts w:ascii="Amiri" w:hAnsi="Amiri" w:eastAsia="Amiri" w:cs="Amiri"/>
          <w:color w:val="111111"/>
          <w:sz w:val="28"/>
          <w:sz w:val="28"/>
          <w:szCs w:val="28"/>
          <w:rtl w:val="true"/>
          <w:lang w:bidi="ar-SA"/>
        </w:rPr>
        <w:t xml:space="preserve">سوار با جامه هاى ارجوانى و ساز ارجوانى با سيصد كنيزك با جامه ها و حلّه ها و سازها بر استران </w:t>
      </w:r>
      <w:r>
        <w:rPr>
          <w:rStyle w:val="FootnoteAnchor"/>
          <w:rtl w:val="true"/>
        </w:rPr>
        <w:footnoteReference w:id="1982"/>
      </w:r>
      <w:r>
        <w:rPr>
          <w:rFonts w:ascii="IRNazanin" w:hAnsi="IRNazanin" w:eastAsia="IRNazanin"/>
          <w:color w:val="111111"/>
          <w:sz w:val="28"/>
          <w:sz w:val="28"/>
          <w:szCs w:val="28"/>
          <w:rtl w:val="true"/>
          <w:lang w:bidi="fa-IR"/>
        </w:rPr>
        <w:t>اشهب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يُرِيدُونَ الْحَيٰاةَ الدُّنْيٰا ،گفتند آنان كه طالبان و مريدان دنيا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لَنٰا ،كاشك </w:t>
      </w:r>
      <w:r>
        <w:rPr>
          <w:rStyle w:val="FootnoteAnchor"/>
          <w:rtl w:val="true"/>
        </w:rPr>
        <w:footnoteReference w:id="1983"/>
      </w:r>
      <w:r>
        <w:rPr>
          <w:rFonts w:ascii="IRNazanin" w:hAnsi="IRNazanin" w:eastAsia="IRNazanin"/>
          <w:color w:val="111111"/>
          <w:sz w:val="28"/>
          <w:sz w:val="28"/>
          <w:szCs w:val="28"/>
          <w:rtl w:val="true"/>
          <w:lang w:bidi="fa-IR"/>
        </w:rPr>
        <w:t>تا ما را بودى مانند آن كه قارون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لَذُو حَظٍّ عَظِيمٍ ،چه او را بهرۀ تمام است از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الَّذِينَ أُوتُوا الْعِلْمَ ،گفتند آنان كه ايشان را علم دادند به جواب طالبان دنيا،يعنى عالمان گفتند مال داران و مال جويان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،واى شما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اللّٰهِ خَيْرٌ لِمَنْ آمَنَ وَ عَمِلَ صٰالِحاً ،ثواب خداى بهتر است آنان را كه ايمان دارند و عمل صالح كنند از آنچه او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يُلَقّٰاهٰا إِلاَّ الصّٰابِرُونَ ،و تلقين نكنند و توفيق ندهند اين كلمه و اين حكمت الّا صابران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باشد و در جاى تلقين نيز استعمال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اين رفته است به 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فَخَسَفْنٰا بِهِ وَ بِدٰارِهِ الْأَرْضَ ،آنگه حق تعالى ذكر وبال عاقبت مذموم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فروبرديم او را و سرايش را به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چنين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جملۀ علماى بنى اسرايل بود،و تورات بهتر خواندى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توانگر </w:t>
      </w:r>
      <w:r>
        <w:rPr>
          <w:rStyle w:val="FootnoteAnchor"/>
          <w:rtl w:val="true"/>
        </w:rPr>
        <w:footnoteReference w:id="1985"/>
      </w:r>
      <w:r>
        <w:rPr>
          <w:rFonts w:ascii="IRNazanin" w:hAnsi="IRNazanin" w:eastAsia="IRNazanin"/>
          <w:color w:val="111111"/>
          <w:sz w:val="28"/>
          <w:sz w:val="28"/>
          <w:szCs w:val="28"/>
          <w:rtl w:val="true"/>
          <w:lang w:bidi="fa-IR"/>
        </w:rPr>
        <w:t xml:space="preserve">بود،و سبب بغى او توانگرى </w:t>
      </w:r>
      <w:r>
        <w:rPr>
          <w:rStyle w:val="FootnoteAnchor"/>
          <w:rtl w:val="true"/>
        </w:rPr>
        <w:footnoteReference w:id="1986"/>
      </w:r>
      <w:r>
        <w:rPr>
          <w:rFonts w:ascii="Amiri" w:hAnsi="Amiri" w:eastAsia="Amiri" w:cs="Amiri"/>
          <w:color w:val="111111"/>
          <w:sz w:val="28"/>
          <w:sz w:val="28"/>
          <w:szCs w:val="28"/>
          <w:rtl w:val="true"/>
          <w:lang w:bidi="ar-SA"/>
        </w:rPr>
        <w:t>بود و كثرت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طغيان و عصيان او آن بود كه خداى تعالى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قومش </w:t>
      </w:r>
      <w:r>
        <w:rPr>
          <w:rStyle w:val="FootnoteAnchor"/>
          <w:rtl w:val="true"/>
        </w:rPr>
        <w:footnoteReference w:id="1987"/>
      </w:r>
      <w:r>
        <w:rPr>
          <w:rFonts w:ascii="IRNazanin" w:hAnsi="IRNazanin" w:eastAsia="IRNazanin"/>
          <w:color w:val="111111"/>
          <w:sz w:val="28"/>
          <w:sz w:val="28"/>
          <w:szCs w:val="28"/>
          <w:rtl w:val="true"/>
          <w:lang w:bidi="fa-IR"/>
        </w:rPr>
        <w:t>را بگوى تا هركسى چهار رسن در گوشۀ ردا بندند سبز به رنگ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فرمودى،و حكمت در اين چيست؟خداى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گفتم كه بنى اسرايل غافلند،و من از آسمان كتابى خواهم فرستادن،فرمودم كه اين خيوط آسمان رنگ در گوشۀ ردا بندند،تا هرگه كه در آن نگرند </w:t>
      </w:r>
      <w:r>
        <w:rPr>
          <w:rStyle w:val="FootnoteAnchor"/>
          <w:rtl w:val="true"/>
        </w:rPr>
        <w:footnoteReference w:id="1988"/>
      </w:r>
      <w:r>
        <w:rPr>
          <w:rFonts w:ascii="IRNazanin" w:hAnsi="IRNazanin" w:eastAsia="IRNazanin"/>
          <w:color w:val="111111"/>
          <w:sz w:val="28"/>
          <w:sz w:val="28"/>
          <w:szCs w:val="28"/>
          <w:rtl w:val="true"/>
          <w:lang w:bidi="fa-IR"/>
        </w:rPr>
        <w:t>آسمان با ياد ايشان آيد،</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w:t>
      </w:r>
      <w:r>
        <w:rPr>
          <w:rStyle w:val="FootnoteAnchor"/>
          <w:rtl w:val="true"/>
        </w:rPr>
        <w:footnoteReference w:id="1989"/>
      </w:r>
      <w:r>
        <w:rPr>
          <w:rFonts w:ascii="Amiri" w:hAnsi="Amiri" w:eastAsia="Amiri" w:cs="Amiri"/>
          <w:color w:val="111111"/>
          <w:sz w:val="28"/>
          <w:sz w:val="28"/>
          <w:szCs w:val="28"/>
          <w:rtl w:val="true"/>
          <w:lang w:bidi="ar-SA"/>
        </w:rPr>
        <w:t>من از آسمان كتابى خواهم فرستادن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نباشد اگر </w:t>
      </w:r>
      <w:r>
        <w:rPr>
          <w:rStyle w:val="FootnoteAnchor"/>
          <w:rtl w:val="true"/>
        </w:rPr>
        <w:footnoteReference w:id="1990"/>
      </w:r>
      <w:r>
        <w:rPr>
          <w:rFonts w:ascii="Amiri" w:hAnsi="Amiri" w:eastAsia="Amiri" w:cs="Amiri"/>
          <w:color w:val="111111"/>
          <w:sz w:val="28"/>
          <w:sz w:val="28"/>
          <w:szCs w:val="28"/>
          <w:rtl w:val="true"/>
          <w:lang w:bidi="ar-SA"/>
        </w:rPr>
        <w:t xml:space="preserve">بفرمايى تا ردا جمله سبز </w:t>
      </w:r>
    </w:p>
    <w:p>
      <w:pPr>
        <w:pStyle w:val="BookText"/>
        <w:rPr/>
      </w:pPr>
      <w:r>
        <w:rPr>
          <w:rFonts w:ascii="IRNazanin" w:hAnsi="IRNazanin" w:eastAsia="IRNazanin"/>
          <w:color w:val="111111"/>
          <w:sz w:val="28"/>
          <w:sz w:val="28"/>
          <w:szCs w:val="28"/>
          <w:rtl w:val="true"/>
          <w:lang w:bidi="fa-IR"/>
        </w:rPr>
        <w:t xml:space="preserve">كنند،چه بنى اسرايل ترسم كه اين </w:t>
      </w:r>
      <w:r>
        <w:rPr>
          <w:rStyle w:val="FootnoteAnchor"/>
          <w:rtl w:val="true"/>
        </w:rPr>
        <w:footnoteReference w:id="1991"/>
      </w:r>
      <w:r>
        <w:rPr>
          <w:rFonts w:ascii="IRNazanin" w:hAnsi="IRNazanin" w:eastAsia="IRNazanin"/>
          <w:color w:val="111111"/>
          <w:sz w:val="28"/>
          <w:sz w:val="28"/>
          <w:szCs w:val="28"/>
          <w:rtl w:val="true"/>
          <w:lang w:bidi="fa-IR"/>
        </w:rPr>
        <w:t>خيوط حقير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از كار من كوچك نبود و حقير نباشد،و اگر ايشان مرا در صغير طاعت ندارند در كبير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آسمان مى فرمايد كه هريكى چهار رسن سبز در گوشۀ ردا بندى تا به آن خداى را و كتاب او را ياد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و مطيعيم،شنيديم و فرمانبرداريم،و همچنان كردند مگر قارون كه او اين حديث هزل شناخت و استكبار كرد و فرمان نبرد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خداوندى كند كه بندگان را از يكديگر بازنشناسد،اين به علامت كند تا تمييز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كردن،اين اوّل عصيانى بود كه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ببريد،و فرعون و قومش هلاك شدند،موسى رياست و ولايت مذبح و قربان به هارون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را قربانى بودى،بياوردى به هارون دادى تا هارون بر مذبح نهادى،آتشى </w:t>
      </w:r>
      <w:r>
        <w:rPr>
          <w:rStyle w:val="FootnoteAnchor"/>
          <w:rtl w:val="true"/>
        </w:rPr>
        <w:footnoteReference w:id="1992"/>
      </w:r>
      <w:r>
        <w:rPr>
          <w:rFonts w:ascii="IRNazanin" w:hAnsi="IRNazanin" w:eastAsia="IRNazanin"/>
          <w:color w:val="111111"/>
          <w:sz w:val="28"/>
          <w:sz w:val="28"/>
          <w:szCs w:val="28"/>
          <w:rtl w:val="true"/>
          <w:lang w:bidi="fa-IR"/>
        </w:rPr>
        <w:t>بيامدى و آن قربان بسوختى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را از آن سخت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قسمت است كه تو كردى؟نبوّت تو راست و رياست برادرت را هارون را </w:t>
      </w:r>
      <w:r>
        <w:rPr>
          <w:rStyle w:val="FootnoteAnchor"/>
          <w:rtl w:val="true"/>
        </w:rPr>
        <w:footnoteReference w:id="1993"/>
      </w:r>
      <w:r>
        <w:rPr>
          <w:rFonts w:ascii="IRNazanin" w:hAnsi="IRNazanin" w:eastAsia="IRNazanin"/>
          <w:color w:val="111111"/>
          <w:sz w:val="28"/>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 xml:space="preserve">و از اين هيچ دو مرا نصيبى </w:t>
      </w:r>
      <w:r>
        <w:rPr>
          <w:rStyle w:val="FootnoteAnchor"/>
          <w:rtl w:val="true"/>
        </w:rPr>
        <w:footnoteReference w:id="1995"/>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من كرده ام،كه اين را به من تعلّق </w:t>
      </w:r>
      <w:r>
        <w:rPr>
          <w:rStyle w:val="FootnoteAnchor"/>
          <w:rtl w:val="true"/>
        </w:rPr>
        <w:footnoteReference w:id="1996"/>
      </w:r>
      <w:r>
        <w:rPr>
          <w:rFonts w:ascii="Amiri" w:hAnsi="Amiri" w:eastAsia="Amiri" w:cs="Amiri"/>
          <w:color w:val="111111"/>
          <w:sz w:val="28"/>
          <w:sz w:val="28"/>
          <w:szCs w:val="28"/>
          <w:rtl w:val="true"/>
          <w:lang w:bidi="ar-SA"/>
        </w:rPr>
        <w:t xml:space="preserve">نيست،اين </w:t>
      </w:r>
      <w:r>
        <w:rPr>
          <w:rStyle w:val="FootnoteAnchor"/>
          <w:rtl w:val="true"/>
        </w:rPr>
        <w:footnoteReference w:id="1997"/>
      </w:r>
      <w:r>
        <w:rPr>
          <w:rFonts w:ascii="Amiri" w:hAnsi="Amiri" w:eastAsia="Amiri" w:cs="Amiri"/>
          <w:color w:val="111111"/>
          <w:sz w:val="28"/>
          <w:sz w:val="28"/>
          <w:szCs w:val="28"/>
          <w:rtl w:val="true"/>
          <w:lang w:bidi="ar-SA"/>
        </w:rPr>
        <w:t>خداى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باور ندارم به اين حديث تا مرا آيتى ننمايى </w:t>
      </w:r>
      <w:r>
        <w:rPr>
          <w:rStyle w:val="FootnoteAnchor"/>
          <w:rtl w:val="true"/>
        </w:rPr>
        <w:footnoteReference w:id="1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آيتى روشن نمايم در اين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رؤساى بنى اسرايل را جمع كرد و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عصاهاى خود بيارى و در اين عبادت خانه بنهيد </w:t>
      </w:r>
      <w:r>
        <w:rPr>
          <w:rStyle w:val="FootnoteAnchor"/>
          <w:rtl w:val="true"/>
        </w:rPr>
        <w:footnoteReference w:id="1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كردند،و قارون و هارون نيز عصاهاى خود در آنجا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رها كنى و فردا بامداد بيايى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عصاى خود بنگرى </w:t>
      </w:r>
      <w:r>
        <w:rPr>
          <w:rStyle w:val="FootnoteAnchor"/>
          <w:rtl w:val="true"/>
        </w:rPr>
        <w:footnoteReference w:id="2000"/>
      </w:r>
      <w:r>
        <w:rPr>
          <w:rFonts w:ascii="IRNazanin" w:hAnsi="IRNazanin" w:eastAsia="IRNazanin"/>
          <w:color w:val="111111"/>
          <w:sz w:val="28"/>
          <w:sz w:val="28"/>
          <w:szCs w:val="28"/>
          <w:rtl w:val="true"/>
          <w:lang w:bidi="fa-IR"/>
        </w:rPr>
        <w:t xml:space="preserve">،و عصاى هارون بنگرى </w:t>
      </w:r>
      <w:r>
        <w:rPr>
          <w:rStyle w:val="FootnoteAnchor"/>
          <w:rtl w:val="true"/>
        </w:rPr>
        <w:footnoteReference w:id="2001"/>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مزيّت هارون بر خود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دگر روز كه بازآمدند </w:t>
      </w:r>
      <w:r>
        <w:rPr>
          <w:rStyle w:val="FootnoteAnchor"/>
          <w:rtl w:val="true"/>
        </w:rPr>
        <w:footnoteReference w:id="2002"/>
      </w:r>
      <w:r>
        <w:rPr>
          <w:rFonts w:ascii="IRNazanin" w:hAnsi="IRNazanin" w:eastAsia="IRNazanin"/>
          <w:color w:val="111111"/>
          <w:sz w:val="28"/>
          <w:sz w:val="28"/>
          <w:szCs w:val="28"/>
          <w:rtl w:val="true"/>
          <w:lang w:bidi="fa-IR"/>
        </w:rPr>
        <w:t xml:space="preserve">عصاها بر حال خود بود مگر عصاى هارون </w:t>
      </w:r>
      <w:r>
        <w:rPr>
          <w:rStyle w:val="FootnoteAnchor"/>
          <w:rtl w:val="true"/>
        </w:rPr>
        <w:footnoteReference w:id="2003"/>
      </w:r>
      <w:r>
        <w:rPr>
          <w:rFonts w:ascii="IRNazanin" w:hAnsi="IRNazanin" w:eastAsia="IRNazanin"/>
          <w:color w:val="111111"/>
          <w:sz w:val="28"/>
          <w:sz w:val="28"/>
          <w:szCs w:val="28"/>
          <w:rtl w:val="true"/>
          <w:lang w:bidi="fa-IR"/>
        </w:rPr>
        <w:t xml:space="preserve">كه برگ </w:t>
      </w:r>
      <w:r>
        <w:rPr>
          <w:rStyle w:val="FootnoteAnchor"/>
          <w:rtl w:val="true"/>
        </w:rPr>
        <w:footnoteReference w:id="2004"/>
      </w:r>
      <w:r>
        <w:rPr>
          <w:rFonts w:ascii="IRNazanin" w:hAnsi="IRNazanin" w:eastAsia="IRNazanin"/>
          <w:color w:val="111111"/>
          <w:sz w:val="28"/>
          <w:sz w:val="28"/>
          <w:szCs w:val="28"/>
          <w:rtl w:val="true"/>
          <w:lang w:bidi="fa-IR"/>
        </w:rPr>
        <w:t>بر آورده بود،و از درخت بادام بود،و بر بياورده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معلوم بود، معلوم تر شد فضل هارون،جز قارون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بس عجب نيست از آن سحرها كه تو مى كنى،و برخاست و برفت و از موسى اعتزال كرد،او و اتباع او و موسى را ايذا مى كرد و مى رنجانيد،و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Style w:val="FootnoteAnchor"/>
          <w:rtl w:val="true"/>
        </w:rPr>
        <w:footnoteReference w:id="2005"/>
      </w:r>
      <w:r>
        <w:rPr>
          <w:rFonts w:ascii="Amiri" w:hAnsi="Amiri" w:eastAsia="Amiri" w:cs="Amiri"/>
          <w:color w:val="111111"/>
          <w:sz w:val="28"/>
          <w:sz w:val="28"/>
          <w:szCs w:val="28"/>
          <w:rtl w:val="true"/>
          <w:lang w:bidi="ar-SA"/>
        </w:rPr>
        <w:t xml:space="preserve">قرابتى كه ميان ايشان بود تحمّل مى كرد و مدارا،و او را باز مى خواند و او هر روز طاغى تر و بى فرمان تر بود موسى را و دشمن تر،تا سرايى بساخت و در آن سراى زرّين كرد،و ديوارهاى آن </w:t>
      </w:r>
      <w:r>
        <w:rPr>
          <w:rStyle w:val="FootnoteAnchor"/>
          <w:rtl w:val="true"/>
        </w:rPr>
        <w:footnoteReference w:id="2006"/>
      </w:r>
      <w:r>
        <w:rPr>
          <w:rFonts w:ascii="IRNazanin" w:hAnsi="IRNazanin" w:eastAsia="IRNazanin"/>
          <w:color w:val="111111"/>
          <w:sz w:val="28"/>
          <w:sz w:val="28"/>
          <w:szCs w:val="28"/>
          <w:rtl w:val="true"/>
          <w:lang w:bidi="fa-IR"/>
        </w:rPr>
        <w:t xml:space="preserve">در صفايح زر گرفت،و جماعت </w:t>
      </w:r>
      <w:r>
        <w:rPr>
          <w:rStyle w:val="FootnoteAnchor"/>
          <w:rtl w:val="true"/>
        </w:rPr>
        <w:footnoteReference w:id="2007"/>
      </w:r>
      <w:r>
        <w:rPr>
          <w:rFonts w:ascii="Amiri" w:hAnsi="Amiri" w:eastAsia="Amiri" w:cs="Amiri"/>
          <w:color w:val="111111"/>
          <w:sz w:val="28"/>
          <w:sz w:val="28"/>
          <w:szCs w:val="28"/>
          <w:rtl w:val="true"/>
          <w:lang w:bidi="ar-SA"/>
        </w:rPr>
        <w:t xml:space="preserve">بنى اسرايل روى به او نهادند،و او قاعده نهاد كه مردم را طعام دادى </w:t>
      </w:r>
      <w:r>
        <w:rPr>
          <w:rStyle w:val="FootnoteAnchor"/>
          <w:rtl w:val="true"/>
        </w:rPr>
        <w:footnoteReference w:id="2008"/>
      </w:r>
      <w:r>
        <w:rPr>
          <w:rFonts w:ascii="IRNazanin" w:hAnsi="IRNazanin" w:eastAsia="IRNazanin"/>
          <w:color w:val="111111"/>
          <w:sz w:val="28"/>
          <w:sz w:val="28"/>
          <w:szCs w:val="28"/>
          <w:rtl w:val="true"/>
          <w:lang w:bidi="fa-IR"/>
        </w:rPr>
        <w:t>بامداد و شبانگاه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طعام بخوردندى،مقام كردندى و حديث كردندى و مضاحك گفتندى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تعالى آيت زكات فرستاد،و زكات واجب كرد،موسى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نزديك قارون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 فرستاده است و زكات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تو مى گويى مبلغهاى عظيم باشد،من اين بنتوانم دادن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تعلّل است كه او مى كند،به اندكى و بسيارى او خود ايمان ندارد،و اندك و بسيار چيزى نخواهد دادن </w:t>
      </w:r>
      <w:r>
        <w:rPr>
          <w:rStyle w:val="FootnoteAnchor"/>
          <w:rtl w:val="true"/>
        </w:rPr>
        <w:footnoteReference w:id="2010"/>
      </w:r>
      <w:r>
        <w:rPr>
          <w:rFonts w:ascii="IRNazanin" w:hAnsi="IRNazanin" w:eastAsia="IRNazanin"/>
          <w:color w:val="111111"/>
          <w:sz w:val="28"/>
          <w:sz w:val="28"/>
          <w:szCs w:val="28"/>
          <w:rtl w:val="true"/>
          <w:lang w:bidi="fa-IR"/>
        </w:rPr>
        <w:t xml:space="preserve">،خواهى تا بدانى برو </w:t>
      </w:r>
      <w:r>
        <w:rPr>
          <w:rStyle w:val="FootnoteAnchor"/>
          <w:rtl w:val="true"/>
        </w:rPr>
        <w:footnoteReference w:id="2011"/>
      </w:r>
      <w:r>
        <w:rPr>
          <w:rFonts w:ascii="Amiri" w:hAnsi="Amiri" w:eastAsia="Amiri" w:cs="Amiri"/>
          <w:color w:val="111111"/>
          <w:sz w:val="28"/>
          <w:sz w:val="28"/>
          <w:szCs w:val="28"/>
          <w:rtl w:val="true"/>
          <w:lang w:bidi="ar-SA"/>
        </w:rPr>
        <w:t>و او را مسامحتى كن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چيزى كم </w:t>
      </w:r>
      <w:r>
        <w:rPr>
          <w:rStyle w:val="FootnoteAnchor"/>
          <w:rtl w:val="true"/>
        </w:rPr>
        <w:footnoteReference w:id="2012"/>
      </w:r>
      <w:r>
        <w:rPr>
          <w:rFonts w:ascii="Amiri" w:hAnsi="Amiri" w:eastAsia="Amiri" w:cs="Amiri"/>
          <w:color w:val="111111"/>
          <w:sz w:val="28"/>
          <w:sz w:val="28"/>
          <w:szCs w:val="28"/>
          <w:rtl w:val="true"/>
          <w:lang w:bidi="ar-SA"/>
        </w:rPr>
        <w:t xml:space="preserve">بستانم و بتدريج با </w:t>
      </w:r>
      <w:r>
        <w:rPr>
          <w:rStyle w:val="FootnoteAnchor"/>
          <w:rtl w:val="true"/>
        </w:rPr>
        <w:footnoteReference w:id="2013"/>
      </w:r>
      <w:r>
        <w:rPr>
          <w:rFonts w:ascii="Amiri" w:hAnsi="Amiri" w:eastAsia="Amiri" w:cs="Amiri"/>
          <w:color w:val="111111"/>
          <w:sz w:val="28"/>
          <w:sz w:val="28"/>
          <w:szCs w:val="28"/>
          <w:rtl w:val="true"/>
          <w:lang w:bidi="ar-SA"/>
        </w:rPr>
        <w:t xml:space="preserve">كم </w:t>
      </w:r>
      <w:r>
        <w:rPr>
          <w:rStyle w:val="FootnoteAnchor"/>
          <w:rtl w:val="true"/>
        </w:rPr>
        <w:footnoteReference w:id="2014"/>
      </w:r>
      <w:r>
        <w:rPr>
          <w:rFonts w:ascii="IRNazanin" w:hAnsi="IRNazanin" w:eastAsia="IRNazanin"/>
          <w:color w:val="111111"/>
          <w:sz w:val="28"/>
          <w:sz w:val="28"/>
          <w:szCs w:val="28"/>
          <w:rtl w:val="true"/>
          <w:lang w:bidi="fa-IR"/>
        </w:rPr>
        <w:t>مى كرد تا به آنجا آمد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هزار دينار يك دينار بده،و از هر هزار درم يك درم،و از </w:t>
      </w:r>
    </w:p>
    <w:p>
      <w:pPr>
        <w:pStyle w:val="BookText"/>
        <w:rPr/>
      </w:pPr>
      <w:r>
        <w:rPr>
          <w:rFonts w:ascii="IRNazanin" w:hAnsi="IRNazanin" w:eastAsia="IRNazanin"/>
          <w:color w:val="111111"/>
          <w:sz w:val="28"/>
          <w:sz w:val="28"/>
          <w:szCs w:val="28"/>
          <w:rtl w:val="true"/>
          <w:lang w:bidi="fa-IR"/>
        </w:rPr>
        <w:t xml:space="preserve">هر هزار گوسپند </w:t>
      </w:r>
      <w:r>
        <w:rPr>
          <w:rStyle w:val="FootnoteAnchor"/>
          <w:rtl w:val="true"/>
        </w:rPr>
        <w:footnoteReference w:id="2015"/>
      </w:r>
      <w:r>
        <w:rPr>
          <w:rFonts w:ascii="IRNazanin" w:hAnsi="IRNazanin" w:eastAsia="IRNazanin"/>
          <w:color w:val="111111"/>
          <w:sz w:val="28"/>
          <w:sz w:val="28"/>
          <w:szCs w:val="28"/>
          <w:rtl w:val="true"/>
          <w:lang w:bidi="fa-IR"/>
        </w:rPr>
        <w:t xml:space="preserve">يك گوسپند </w:t>
      </w:r>
      <w:r>
        <w:rPr>
          <w:rStyle w:val="FootnoteAnchor"/>
          <w:rtl w:val="true"/>
        </w:rPr>
        <w:footnoteReference w:id="2016"/>
      </w:r>
      <w:r>
        <w:rPr>
          <w:rFonts w:ascii="IRNazanin" w:hAnsi="IRNazanin" w:eastAsia="IRNazanin"/>
          <w:color w:val="111111"/>
          <w:sz w:val="28"/>
          <w:sz w:val="28"/>
          <w:szCs w:val="28"/>
          <w:rtl w:val="true"/>
          <w:lang w:bidi="fa-IR"/>
        </w:rPr>
        <w:t xml:space="preserve">،و از هر اسپى چيزى </w:t>
      </w:r>
      <w:r>
        <w:rPr>
          <w:rStyle w:val="FootnoteAnchor"/>
          <w:rtl w:val="true"/>
        </w:rPr>
        <w:footnoteReference w:id="2017"/>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Style w:val="FootnoteAnchor"/>
          <w:rtl w:val="true"/>
        </w:rPr>
        <w:footnoteReference w:id="2018"/>
      </w:r>
      <w:r>
        <w:rPr>
          <w:rFonts w:ascii="Amiri" w:hAnsi="Amiri" w:eastAsia="Amiri" w:cs="Amiri"/>
          <w:color w:val="111111"/>
          <w:sz w:val="28"/>
          <w:sz w:val="28"/>
          <w:szCs w:val="28"/>
          <w:rtl w:val="true"/>
          <w:lang w:bidi="ar-SA"/>
        </w:rPr>
        <w:t>انديشه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خانه رفت و حساب كرد،بسيار مى برآمد،هم </w:t>
      </w:r>
      <w:r>
        <w:rPr>
          <w:rStyle w:val="FootnoteAnchor"/>
          <w:rtl w:val="true"/>
        </w:rPr>
        <w:footnoteReference w:id="2019"/>
      </w:r>
      <w:r>
        <w:rPr>
          <w:rFonts w:ascii="IRNazanin" w:hAnsi="IRNazanin" w:eastAsia="IRNazanin"/>
          <w:color w:val="111111"/>
          <w:sz w:val="28"/>
          <w:sz w:val="28"/>
          <w:szCs w:val="28"/>
          <w:rtl w:val="true"/>
          <w:lang w:bidi="fa-IR"/>
        </w:rPr>
        <w:t xml:space="preserve">دلش </w:t>
      </w:r>
      <w:r>
        <w:rPr>
          <w:rStyle w:val="FootnoteAnchor"/>
          <w:rtl w:val="true"/>
        </w:rPr>
        <w:footnoteReference w:id="2020"/>
      </w:r>
      <w:r>
        <w:rPr>
          <w:rFonts w:ascii="IRNazanin" w:hAnsi="IRNazanin" w:eastAsia="IRNazanin"/>
          <w:color w:val="111111"/>
          <w:sz w:val="28"/>
          <w:sz w:val="28"/>
          <w:szCs w:val="28"/>
          <w:rtl w:val="true"/>
          <w:lang w:bidi="fa-IR"/>
        </w:rPr>
        <w:t>نداد،گفت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نتوانم داد </w:t>
      </w:r>
      <w:r>
        <w:rPr>
          <w:rStyle w:val="FootnoteAnchor"/>
          <w:rtl w:val="true"/>
        </w:rPr>
        <w:footnoteReference w:id="2021"/>
      </w:r>
      <w:r>
        <w:rPr>
          <w:rFonts w:ascii="Amiri" w:hAnsi="Amiri" w:eastAsia="Amiri" w:cs="Amiri"/>
          <w:color w:val="111111"/>
          <w:sz w:val="28"/>
          <w:sz w:val="28"/>
          <w:szCs w:val="28"/>
          <w:rtl w:val="true"/>
          <w:lang w:bidi="ar-SA"/>
        </w:rPr>
        <w:t>كه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كس فرستاد و بنى اسرايل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w:t>
      </w:r>
      <w:r>
        <w:rPr>
          <w:rStyle w:val="FootnoteAnchor"/>
          <w:rtl w:val="true"/>
        </w:rPr>
        <w:footnoteReference w:id="2022"/>
      </w:r>
      <w:r>
        <w:rPr>
          <w:rFonts w:ascii="Amiri" w:hAnsi="Amiri" w:eastAsia="Amiri" w:cs="Amiri"/>
          <w:color w:val="111111"/>
          <w:sz w:val="28"/>
          <w:sz w:val="28"/>
          <w:szCs w:val="28"/>
          <w:rtl w:val="true"/>
          <w:lang w:bidi="ar-SA"/>
        </w:rPr>
        <w:t xml:space="preserve">كه موسى هر روز ما را </w:t>
      </w:r>
      <w:r>
        <w:rPr>
          <w:rStyle w:val="FootnoteAnchor"/>
          <w:rtl w:val="true"/>
        </w:rPr>
        <w:footnoteReference w:id="2023"/>
      </w:r>
      <w:r>
        <w:rPr>
          <w:rFonts w:ascii="Amiri" w:hAnsi="Amiri" w:eastAsia="Amiri" w:cs="Amiri"/>
          <w:color w:val="111111"/>
          <w:sz w:val="28"/>
          <w:sz w:val="28"/>
          <w:szCs w:val="28"/>
          <w:rtl w:val="true"/>
          <w:lang w:bidi="ar-SA"/>
        </w:rPr>
        <w:t xml:space="preserve">بلايى </w:t>
      </w:r>
      <w:r>
        <w:rPr>
          <w:rStyle w:val="FootnoteAnchor"/>
          <w:rtl w:val="true"/>
        </w:rPr>
        <w:footnoteReference w:id="2024"/>
      </w:r>
      <w:r>
        <w:rPr>
          <w:rFonts w:ascii="Amiri" w:hAnsi="Amiri" w:eastAsia="Amiri" w:cs="Amiri"/>
          <w:color w:val="111111"/>
          <w:sz w:val="28"/>
          <w:sz w:val="28"/>
          <w:szCs w:val="28"/>
          <w:rtl w:val="true"/>
          <w:lang w:bidi="ar-SA"/>
        </w:rPr>
        <w:t>و تكليفى مى 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بيامده است تا مال ما </w:t>
      </w:r>
      <w:r>
        <w:rPr>
          <w:rStyle w:val="FootnoteAnchor"/>
          <w:rtl w:val="true"/>
        </w:rPr>
        <w:footnoteReference w:id="2025"/>
      </w:r>
      <w:r>
        <w:rPr>
          <w:rFonts w:ascii="IRNazanin" w:hAnsi="IRNazanin" w:eastAsia="IRNazanin"/>
          <w:color w:val="111111"/>
          <w:sz w:val="28"/>
          <w:sz w:val="28"/>
          <w:szCs w:val="28"/>
          <w:rtl w:val="true"/>
          <w:lang w:bidi="fa-IR"/>
        </w:rPr>
        <w:t>بستاند و ما را درويش كند،چه رأى است در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سيّد و مهتر مايى،راى آن باشد كه تو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من آن است كه فلان زن ناپارسا </w:t>
      </w:r>
      <w:r>
        <w:rPr>
          <w:rStyle w:val="FootnoteAnchor"/>
          <w:rtl w:val="true"/>
        </w:rPr>
        <w:footnoteReference w:id="2026"/>
      </w:r>
      <w:r>
        <w:rPr>
          <w:rFonts w:ascii="Amiri" w:hAnsi="Amiri" w:eastAsia="Amiri" w:cs="Amiri"/>
          <w:color w:val="111111"/>
          <w:sz w:val="28"/>
          <w:sz w:val="28"/>
          <w:szCs w:val="28"/>
          <w:rtl w:val="true"/>
          <w:lang w:bidi="ar-SA"/>
        </w:rPr>
        <w:t xml:space="preserve">را بياريم و او را جعلى دهيم تا او در موسى آويزد و او را متّهم كند به خود،و بر او تشنيع كند </w:t>
      </w:r>
      <w:r>
        <w:rPr>
          <w:rStyle w:val="FootnoteAnchor"/>
          <w:rtl w:val="true"/>
        </w:rPr>
        <w:footnoteReference w:id="2027"/>
      </w:r>
      <w:r>
        <w:rPr>
          <w:rFonts w:ascii="IRNazanin" w:hAnsi="IRNazanin" w:eastAsia="IRNazanin"/>
          <w:color w:val="111111"/>
          <w:sz w:val="28"/>
          <w:sz w:val="28"/>
          <w:szCs w:val="28"/>
          <w:rtl w:val="true"/>
          <w:lang w:bidi="fa-IR"/>
        </w:rPr>
        <w:t xml:space="preserve">،كه چون اين حال </w:t>
      </w:r>
      <w:r>
        <w:rPr>
          <w:rStyle w:val="FootnoteAnchor"/>
          <w:rtl w:val="true"/>
        </w:rPr>
        <w:footnoteReference w:id="2028"/>
      </w:r>
      <w:r>
        <w:rPr>
          <w:rFonts w:ascii="Amiri" w:hAnsi="Amiri" w:eastAsia="Amiri" w:cs="Amiri"/>
          <w:color w:val="111111"/>
          <w:sz w:val="28"/>
          <w:sz w:val="28"/>
          <w:szCs w:val="28"/>
          <w:rtl w:val="true"/>
          <w:lang w:bidi="ar-SA"/>
        </w:rPr>
        <w:t>برود بنى اسرايل بر او خروج كنند و بيرون آيند،و إمّا بكشند او را و امّا بازار او شكسته شود و او را رها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كس فرستاد و آن زن فاجره را بخواند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كارى چنين مى بايد كردن،و تو را هزار دينار بدهم،و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تشتى </w:t>
      </w:r>
      <w:r>
        <w:rPr>
          <w:rStyle w:val="FootnoteAnchor"/>
          <w:rtl w:val="true"/>
        </w:rPr>
        <w:footnoteReference w:id="2029"/>
      </w:r>
      <w:r>
        <w:rPr>
          <w:rFonts w:ascii="IRNazanin" w:hAnsi="IRNazanin" w:eastAsia="IRNazanin"/>
          <w:color w:val="111111"/>
          <w:sz w:val="28"/>
          <w:sz w:val="28"/>
          <w:szCs w:val="28"/>
          <w:rtl w:val="true"/>
          <w:lang w:bidi="fa-IR"/>
        </w:rPr>
        <w:t>زر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پذرفت </w:t>
      </w:r>
      <w:r>
        <w:rPr>
          <w:rStyle w:val="FootnoteAnchor"/>
          <w:rtl w:val="true"/>
        </w:rPr>
        <w:footnoteReference w:id="203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w:t>
      </w:r>
      <w:r>
        <w:rPr>
          <w:rStyle w:val="FootnoteAnchor"/>
          <w:rtl w:val="true"/>
        </w:rPr>
        <w:footnoteReference w:id="2031"/>
      </w:r>
      <w:r>
        <w:rPr>
          <w:rFonts w:ascii="Amiri" w:hAnsi="Amiri" w:eastAsia="Amiri" w:cs="Amiri"/>
          <w:color w:val="111111"/>
          <w:sz w:val="28"/>
          <w:sz w:val="28"/>
          <w:szCs w:val="28"/>
          <w:rtl w:val="true"/>
          <w:lang w:bidi="ar-SA"/>
        </w:rPr>
        <w:t>خواهى و حكم كنى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برخاست و قصد كرد به مجمع بنى اسرايل،و آنجا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عادت بيرون آمد و خلقى بسيار </w:t>
      </w:r>
      <w:r>
        <w:rPr>
          <w:rStyle w:val="FootnoteAnchor"/>
          <w:rtl w:val="true"/>
        </w:rPr>
        <w:footnoteReference w:id="2032"/>
      </w:r>
      <w:r>
        <w:rPr>
          <w:rFonts w:ascii="IRNazanin" w:hAnsi="IRNazanin" w:eastAsia="IRNazanin"/>
          <w:color w:val="111111"/>
          <w:sz w:val="28"/>
          <w:sz w:val="28"/>
          <w:szCs w:val="28"/>
          <w:rtl w:val="true"/>
          <w:lang w:bidi="fa-IR"/>
        </w:rPr>
        <w:t>از بنى اسرايل حاضر بودند در صحراى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وعظ گرفت بر ايشان،و امربه معروف و نهى منكر،و </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دزدى كند دستش ببايد بريدن،و هركه قذف كند بى گناهى را او را حدّ بايد </w:t>
      </w:r>
      <w:r>
        <w:rPr>
          <w:rStyle w:val="FootnoteAnchor"/>
          <w:rtl w:val="true"/>
        </w:rPr>
        <w:footnoteReference w:id="2033"/>
      </w:r>
      <w:r>
        <w:rPr>
          <w:rFonts w:ascii="Amiri" w:hAnsi="Amiri" w:eastAsia="Amiri" w:cs="Amiri"/>
          <w:color w:val="111111"/>
          <w:sz w:val="28"/>
          <w:sz w:val="28"/>
          <w:szCs w:val="28"/>
          <w:rtl w:val="true"/>
          <w:lang w:bidi="ar-SA"/>
        </w:rPr>
        <w:t>زدند،و هركه زنا كند و زن ندارد صد تازيانه ببايد زدن او را،و هركه زنا كند و زن دارد ببايد كشتن به 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w:t>
      </w:r>
      <w:r>
        <w:rPr>
          <w:rStyle w:val="FootnoteAnchor"/>
          <w:rtl w:val="true"/>
        </w:rPr>
        <w:footnoteReference w:id="2034"/>
      </w:r>
      <w:r>
        <w:rPr>
          <w:rFonts w:ascii="IRNazanin" w:hAnsi="IRNazanin" w:eastAsia="IRNazanin"/>
          <w:color w:val="111111"/>
          <w:sz w:val="28"/>
          <w:sz w:val="28"/>
          <w:szCs w:val="28"/>
          <w:rtl w:val="true"/>
          <w:lang w:bidi="fa-IR"/>
        </w:rPr>
        <w:t>تو باشى؟گفت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من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اسرايل دعوى مى كنند </w:t>
      </w:r>
      <w:r>
        <w:rPr>
          <w:rStyle w:val="FootnoteAnchor"/>
          <w:rtl w:val="true"/>
        </w:rPr>
        <w:footnoteReference w:id="2036"/>
      </w:r>
      <w:r>
        <w:rPr>
          <w:rFonts w:ascii="Amiri" w:hAnsi="Amiri" w:eastAsia="Amiri" w:cs="Amiri"/>
          <w:color w:val="111111"/>
          <w:sz w:val="28"/>
          <w:sz w:val="28"/>
          <w:szCs w:val="28"/>
          <w:rtl w:val="true"/>
          <w:lang w:bidi="ar-SA"/>
        </w:rPr>
        <w:t>كه تو با فلانۀ فاجر زنا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گويد،بر قول او اعتماد كنيم </w:t>
      </w:r>
      <w:r>
        <w:rPr>
          <w:rStyle w:val="FootnoteAnchor"/>
          <w:rtl w:val="true"/>
        </w:rPr>
        <w:footnoteReference w:id="2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فرستادند و او را حاضر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بر من اين </w:t>
      </w:r>
      <w:r>
        <w:rPr>
          <w:rStyle w:val="FootnoteAnchor"/>
          <w:rtl w:val="true"/>
        </w:rPr>
        <w:footnoteReference w:id="2038"/>
      </w:r>
      <w:r>
        <w:rPr>
          <w:rFonts w:ascii="IRNazanin" w:hAnsi="IRNazanin" w:eastAsia="IRNazanin"/>
          <w:color w:val="111111"/>
          <w:sz w:val="28"/>
          <w:sz w:val="28"/>
          <w:szCs w:val="28"/>
          <w:rtl w:val="true"/>
          <w:lang w:bidi="fa-IR"/>
        </w:rPr>
        <w:t xml:space="preserve">دعوى مى كنند،و من تو را سوگند مى دهم به آن خداى كه دريا بشكافت بر بنى اسرايل و ما را برهانيد و ايشان را هلاك كرد كه،آنچه راستى </w:t>
      </w:r>
      <w:r>
        <w:rPr>
          <w:rStyle w:val="FootnoteAnchor"/>
          <w:rtl w:val="true"/>
        </w:rPr>
        <w:footnoteReference w:id="2039"/>
      </w:r>
      <w:r>
        <w:rPr>
          <w:rFonts w:ascii="IRNazanin" w:hAnsi="IRNazanin" w:eastAsia="IRNazanin"/>
          <w:color w:val="111111"/>
          <w:sz w:val="28"/>
          <w:sz w:val="28"/>
          <w:szCs w:val="28"/>
          <w:rtl w:val="true"/>
          <w:lang w:bidi="fa-IR"/>
        </w:rPr>
        <w:t>است در اين حادثه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2040"/>
      </w:r>
      <w:r>
        <w:rPr>
          <w:rFonts w:ascii="IRNazanin" w:hAnsi="IRNazanin" w:eastAsia="IRNazanin"/>
          <w:color w:val="111111"/>
          <w:sz w:val="28"/>
          <w:sz w:val="28"/>
          <w:szCs w:val="28"/>
          <w:rtl w:val="true"/>
          <w:lang w:bidi="fa-IR"/>
        </w:rPr>
        <w:t>انديشه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راست بگويم و از گناه گذشته توبه كنم،همانا خداى بر من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از اين حديث مبرّايى،و آنان كه اين مى گويند بر تو دروغ مى گويند،و قارون مرا جعلى داده است تا بر تو اين دروغ بگويم،و تو را به خود متّهم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 زمين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كنت رسولك فاغضب لي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رسول توام،براى من خشم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گويد من زمين را فرموده ام تا طاعت </w:t>
      </w:r>
      <w:r>
        <w:rPr>
          <w:rStyle w:val="FootnoteAnchor"/>
          <w:rtl w:val="true"/>
        </w:rPr>
        <w:footnoteReference w:id="2041"/>
      </w:r>
      <w:r>
        <w:rPr>
          <w:rFonts w:ascii="IRNazanin" w:hAnsi="IRNazanin" w:eastAsia="IRNazanin"/>
          <w:color w:val="111111"/>
          <w:sz w:val="28"/>
          <w:sz w:val="28"/>
          <w:szCs w:val="28"/>
          <w:rtl w:val="true"/>
          <w:lang w:bidi="fa-IR"/>
        </w:rPr>
        <w:t xml:space="preserve">تو دارد،آنچه فرماى بفرماى </w:t>
      </w:r>
      <w:r>
        <w:rPr>
          <w:rStyle w:val="FootnoteAnchor"/>
          <w:rtl w:val="true"/>
        </w:rPr>
        <w:footnoteReference w:id="2042"/>
      </w:r>
      <w:r>
        <w:rPr>
          <w:rFonts w:ascii="IRNazanin" w:hAnsi="IRNazanin" w:eastAsia="IRNazanin"/>
          <w:color w:val="111111"/>
          <w:sz w:val="28"/>
          <w:sz w:val="28"/>
          <w:szCs w:val="28"/>
          <w:rtl w:val="true"/>
          <w:lang w:bidi="fa-IR"/>
        </w:rPr>
        <w:t xml:space="preserve">او را آنچه خواهى در حقّ او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كه خداى تعالى مرا به قارون </w:t>
      </w:r>
    </w:p>
    <w:p>
      <w:pPr>
        <w:pStyle w:val="BookText"/>
        <w:rPr/>
      </w:pPr>
      <w:r>
        <w:rPr>
          <w:rFonts w:ascii="IRNazanin" w:hAnsi="IRNazanin" w:eastAsia="IRNazanin"/>
          <w:color w:val="111111"/>
          <w:sz w:val="28"/>
          <w:sz w:val="28"/>
          <w:szCs w:val="28"/>
          <w:rtl w:val="true"/>
          <w:lang w:bidi="fa-IR"/>
        </w:rPr>
        <w:t xml:space="preserve">فرستاده است همچنان كه به فرعون،و او طغيان كرد،و خداى او را هلاك كرد،و قارون باغى است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با اوست و هواى او مى خواهد،با او بباشى </w:t>
      </w:r>
      <w:r>
        <w:rPr>
          <w:rStyle w:val="FootnoteAnchor"/>
          <w:rtl w:val="true"/>
        </w:rPr>
        <w:footnoteReference w:id="2045"/>
      </w:r>
      <w:r>
        <w:rPr>
          <w:rFonts w:ascii="Amiri" w:hAnsi="Amiri" w:eastAsia="Amiri" w:cs="Amiri"/>
          <w:color w:val="111111"/>
          <w:sz w:val="28"/>
          <w:sz w:val="28"/>
          <w:szCs w:val="28"/>
          <w:rtl w:val="true"/>
          <w:lang w:bidi="ar-SA"/>
        </w:rPr>
        <w:t xml:space="preserve">،و هركه با من است </w:t>
      </w:r>
      <w:r>
        <w:rPr>
          <w:rStyle w:val="FootnoteAnchor"/>
          <w:rtl w:val="true"/>
        </w:rPr>
        <w:footnoteReference w:id="2046"/>
      </w:r>
      <w:r>
        <w:rPr>
          <w:rFonts w:ascii="IRNazanin" w:hAnsi="IRNazanin" w:eastAsia="IRNazanin"/>
          <w:color w:val="111111"/>
          <w:sz w:val="28"/>
          <w:sz w:val="28"/>
          <w:szCs w:val="28"/>
          <w:rtl w:val="true"/>
          <w:lang w:bidi="fa-IR"/>
        </w:rPr>
        <w:t xml:space="preserve">دور شوى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بگريختند و جز دو كس با او نماندند </w:t>
      </w:r>
      <w:r>
        <w:rPr>
          <w:rStyle w:val="FootnoteAnchor"/>
          <w:rtl w:val="true"/>
        </w:rPr>
        <w:footnoteReference w:id="2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ارض خذيهم، اى زمين بگير ايشان را،تا به زانو به زمين فروشدند،دگرباره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ارض خذيهم، اى زمين بگير اينان را،تا به كمر بست به زمين فروشدند،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ارض خذيهم، تا به گردن به زمين فروشدند </w:t>
      </w:r>
      <w:r>
        <w:rPr>
          <w:rFonts w:eastAsia="IRNazanin" w:cs="IRNazanin"/>
          <w:color w:val="111111"/>
          <w:sz w:val="28"/>
          <w:szCs w:val="28"/>
          <w:rtl w:val="true"/>
          <w:lang w:bidi="fa-IR"/>
        </w:rPr>
        <w:t xml:space="preserve">] </w:t>
      </w:r>
      <w:r>
        <w:rPr>
          <w:rStyle w:val="FootnoteAnchor"/>
          <w:rtl w:val="true"/>
        </w:rPr>
        <w:footnoteReference w:id="2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ميانه تضرّع مى كردند و فرياد مى خواستند و سوگند بر مى دادند به حقّ رحم و خويشى،و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خشمناك شده بود،اجابت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ارض خذيهم ،اى زمين بگيرشان،جمله به زمين فروشدند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خبر آوردند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از موسى زنهار خواستند،خداى تعالى وحى كرد به موسى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هفتاد بار زنهار خواستند،زنهارشان ندادى،به عزّت من اگر از من يك بار زنهار خواستندى،ايشان را زنهار دادمى و مرا قريب و مجيب يافتندى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كردند كه هر روز قامتى به زمين فروشوند و به قرار زمين نرسند تا روز قيامت نباشد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حال برفت،بنى اسرايل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دعا كرد تا خداى </w:t>
      </w:r>
      <w:r>
        <w:rPr>
          <w:rStyle w:val="FootnoteAnchor"/>
          <w:rtl w:val="true"/>
        </w:rPr>
        <w:footnoteReference w:id="2051"/>
      </w:r>
      <w:r>
        <w:rPr>
          <w:rFonts w:ascii="Amiri" w:hAnsi="Amiri" w:eastAsia="Amiri" w:cs="Amiri"/>
          <w:color w:val="111111"/>
          <w:sz w:val="28"/>
          <w:sz w:val="28"/>
          <w:szCs w:val="28"/>
          <w:rtl w:val="true"/>
          <w:lang w:bidi="ar-SA"/>
        </w:rPr>
        <w:t xml:space="preserve">قارون را هلاك كرد تا مال و ملك او او را باشد </w:t>
      </w:r>
      <w:r>
        <w:rPr>
          <w:rStyle w:val="FootnoteAnchor"/>
          <w:rtl w:val="true"/>
        </w:rPr>
        <w:footnoteReference w:id="2052"/>
      </w:r>
      <w:r>
        <w:rPr>
          <w:rFonts w:ascii="Amiri" w:hAnsi="Amiri" w:eastAsia="Amiri" w:cs="Amiri"/>
          <w:color w:val="111111"/>
          <w:sz w:val="28"/>
          <w:sz w:val="28"/>
          <w:szCs w:val="28"/>
          <w:rtl w:val="true"/>
          <w:lang w:bidi="ar-SA"/>
        </w:rPr>
        <w:t xml:space="preserve">،و او مستبدّ </w:t>
      </w:r>
      <w:r>
        <w:rPr>
          <w:rStyle w:val="FootnoteAnchor"/>
          <w:rtl w:val="true"/>
        </w:rPr>
        <w:footnoteReference w:id="2053"/>
      </w:r>
      <w:r>
        <w:rPr>
          <w:rFonts w:ascii="IRNazanin" w:hAnsi="IRNazanin" w:eastAsia="IRNazanin"/>
          <w:color w:val="111111"/>
          <w:sz w:val="28"/>
          <w:sz w:val="28"/>
          <w:szCs w:val="28"/>
          <w:rtl w:val="true"/>
          <w:lang w:bidi="fa-IR"/>
        </w:rPr>
        <w:t>شود به آن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بشنيد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مال و ملك او به زمين فروبر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اجابت كرد و جمله مال و ملك او به زمين فروبرد،فذلك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 بِدٰارِهِ الْأَرْضَ ،فروبرديم به زمين قارون را و سرايش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لَهُ مِنْ فِئَةٍ يَنْصُرُونَهُ مِنْ دُونِ اللّٰهِ ،او را هيچ گروهى و لشكرى نبودند كه او را نصرت كنند از </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باشند كه مرد انقطاع كند با ايشان تا يارى كنند او را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54"/>
      </w:r>
      <w:r>
        <w:rPr>
          <w:rFonts w:ascii="Amiri" w:hAnsi="Amiri" w:eastAsia="Amiri" w:cs="Amiri"/>
          <w:color w:val="111111"/>
          <w:sz w:val="28"/>
          <w:sz w:val="28"/>
          <w:szCs w:val="28"/>
          <w:rtl w:val="true"/>
          <w:lang w:bidi="ar-SA"/>
        </w:rPr>
        <w:t>اشتقاق او من فأوت رأسه بالسّيف اذا شققته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المُنْتَصِرِينَ ،و او از جمله آنان نبود كه انتقام تواند كشيدن از من يا از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الَّذِينَ تَمَنَّوْا مَكٰانَهُ بِالْأَمْسِ ،در روز آمدند آنان كه تمنّاى مكان او مى كردند ديروز </w:t>
      </w:r>
      <w:r>
        <w:rPr>
          <w:rStyle w:val="FootnoteAnchor"/>
          <w:rtl w:val="true"/>
        </w:rPr>
        <w:footnoteReference w:id="2055"/>
      </w:r>
      <w:r>
        <w:rPr>
          <w:rFonts w:ascii="IRNazanin" w:hAnsi="IRNazanin" w:eastAsia="IRNazanin"/>
          <w:color w:val="111111"/>
          <w:sz w:val="28"/>
          <w:sz w:val="28"/>
          <w:szCs w:val="28"/>
          <w:rtl w:val="true"/>
          <w:lang w:bidi="fa-IR"/>
        </w:rPr>
        <w:t>،يعنى تمنّاى مثل حال او مى كردند،و پايه و درجه او مى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وَيْكَأَنَّ اللّٰهَ ،علما خلاف كردند در اين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w:t>
      </w:r>
      <w:r>
        <w:rPr>
          <w:rStyle w:val="FootnoteAnchor"/>
          <w:rtl w:val="true"/>
        </w:rPr>
        <w:footnoteReference w:id="2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بينى </w:t>
      </w:r>
      <w:r>
        <w:rPr>
          <w:rStyle w:val="FootnoteAnchor"/>
          <w:rtl w:val="true"/>
        </w:rPr>
        <w:footnoteReference w:id="2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تقرير است،چنان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ترى الى صنع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205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اعرابى شوهر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كجاست؟گفت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ويكأنّه وراء البيت،يعنى اما ترينه وراء البيت،نبينى كه در پس خيمه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تحقيق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يك،ويلك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براى تخفيف،چنان كه عنتره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شفى نفسي و أبرأ سقمها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الفوارس ويك عنتر أقدم</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تنبيه است 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يكى از ما چون واقف شود بر خطاى قومى،گويد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كنت </w:t>
      </w:r>
      <w:r>
        <w:rPr>
          <w:rStyle w:val="FootnoteAnchor"/>
          <w:rtl w:val="true"/>
        </w:rPr>
        <w:footnoteReference w:id="2059"/>
      </w:r>
      <w:r>
        <w:rPr>
          <w:rFonts w:ascii="Amiri" w:hAnsi="Amiri" w:eastAsia="Amiri" w:cs="Amiri"/>
          <w:color w:val="111111"/>
          <w:sz w:val="28"/>
          <w:sz w:val="28"/>
          <w:szCs w:val="28"/>
          <w:rtl w:val="true"/>
          <w:lang w:bidi="ar-SA"/>
        </w:rPr>
        <w:t>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سألتانى الطّلاق اذ رأتاني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مالي قد جئتماني بنكر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ويكأن من </w:t>
      </w:r>
      <w:r>
        <w:rPr>
          <w:rStyle w:val="FootnoteAnchor"/>
          <w:rtl w:val="true"/>
        </w:rPr>
        <w:footnoteReference w:id="2060"/>
      </w:r>
      <w:r>
        <w:rPr>
          <w:rFonts w:ascii="Amiri" w:hAnsi="Amiri" w:eastAsia="Amiri" w:cs="Amiri"/>
          <w:color w:val="111111"/>
          <w:sz w:val="28"/>
          <w:sz w:val="28"/>
          <w:szCs w:val="28"/>
          <w:rtl w:val="true"/>
          <w:lang w:bidi="ar-SA"/>
        </w:rPr>
        <w:t>يكن له نشب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 و من يفتقر يعش عيش ضرّ </w:t>
      </w:r>
    </w:p>
    <w:p>
      <w:pPr>
        <w:pStyle w:val="BookText"/>
        <w:rPr/>
      </w:pPr>
      <w:r>
        <w:rPr>
          <w:rFonts w:ascii="IRNazanin" w:hAnsi="IRNazanin" w:eastAsia="IRNazanin"/>
          <w:color w:val="111111"/>
          <w:sz w:val="28"/>
          <w:sz w:val="28"/>
          <w:szCs w:val="28"/>
          <w:rtl w:val="true"/>
          <w:lang w:bidi="fa-IR"/>
        </w:rPr>
        <w:t>خليل و سيبويه و كسائى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مفصول بايد نوشت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كلمتى باشد تأسف را،چنان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نه چنان است كه ما گمان برديم،به 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گمان بردند كه آن مال و خزاين قارون كارى است عظيم،چون خسف ديدند عقيب آن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وى،يعنى وه كأنّ اللّه،پندارى خداى روزى مى گسترد بر آنكه خواهد، و تنگ مى كند بر آنكه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تشبيه باشد من اخوات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كار به خلاف گمان ماست،بل چنان است كه موقوف است بر مشيّت خداى </w:t>
      </w:r>
      <w:r>
        <w:rPr>
          <w:rStyle w:val="FootnoteAnchor"/>
          <w:rtl w:val="true"/>
        </w:rPr>
        <w:footnoteReference w:id="2061"/>
      </w:r>
      <w:r>
        <w:rPr>
          <w:rFonts w:ascii="IRNazanin" w:hAnsi="IRNazanin" w:eastAsia="IRNazanin"/>
          <w:color w:val="111111"/>
          <w:sz w:val="28"/>
          <w:sz w:val="28"/>
          <w:szCs w:val="28"/>
          <w:rtl w:val="true"/>
          <w:lang w:bidi="fa-IR"/>
        </w:rPr>
        <w:t xml:space="preserve">،تا خداى </w:t>
      </w:r>
      <w:r>
        <w:rPr>
          <w:rStyle w:val="FootnoteAnchor"/>
          <w:rtl w:val="true"/>
        </w:rPr>
        <w:footnoteReference w:id="2062"/>
      </w:r>
      <w:r>
        <w:rPr>
          <w:rFonts w:ascii="IRNazanin" w:hAnsi="IRNazanin" w:eastAsia="IRNazanin"/>
          <w:color w:val="111111"/>
          <w:sz w:val="28"/>
          <w:sz w:val="28"/>
          <w:szCs w:val="28"/>
          <w:rtl w:val="true"/>
          <w:lang w:bidi="fa-IR"/>
        </w:rPr>
        <w:t>از بندگانش روزى بر آنكه خواهد فراخ كند و بر آنكه خواهد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مَنَّ اللّٰهُ عَلَيْنٰا ،اگر نه آنستى كه خداى منّت نهاد بر ما، لَخَسَفَ بِنٰا ،ما را فروبردندى به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و بعضى شاميان و 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اضافة الفعل الى اللّه تعالى،و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خداى منّت نهاد بر ما،ما را به زمين فروبردى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الفعل المجهول،و بر حقيقت هم فعل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وَيْكَأَنَّهُ لاٰ يُفْلِحُ الْكٰافِرُونَ ،فلاح و ظفر نباشد به ثواب خداى تعالى كافران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الدّٰارُ الْآخِرَةُ ،آن سراى آخرت و بازپسين كه سراى ثواب است براى آنان كرده ايم و نهاده و بجارده كه ايشان در زمين فساد نخواهند و علوّ و استكبارى چنان كه قارون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لِلْمُتَّقِينَ ،و عاقبت متّقيان و پرهيزگاران را باشد،و دست ايشان 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جٰاءَ بِالْحَسَنَةِ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حسنه آرد و كارى نيكو كند،او را باشد بهتر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بهشت،و مراد به خَيْرٌ مِنْهٰا به اتّفاق ثواب است،و ثواب،چگونه به از آن نباشد،و آن رنج و مشقّت منقطع باشد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Style w:val="FootnoteAnchor"/>
          <w:rtl w:val="true"/>
        </w:rPr>
        <w:footnoteReference w:id="2063"/>
      </w:r>
      <w:r>
        <w:rPr>
          <w:rFonts w:ascii="IRNazanin" w:hAnsi="IRNazanin" w:eastAsia="IRNazanin"/>
          <w:color w:val="111111"/>
          <w:sz w:val="28"/>
          <w:sz w:val="28"/>
          <w:szCs w:val="28"/>
          <w:rtl w:val="true"/>
          <w:lang w:bidi="fa-IR"/>
        </w:rPr>
        <w:t>نامنقطع باشد و مقرون با تعظيم و تبجيل از قبل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بِالسَّيِّئَةِ ،و هركه سيّئتى و كارى بد كند،جزاى او نكنند جز به مقدار آنچه او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w:t>
      </w:r>
    </w:p>
    <w:p>
      <w:pPr>
        <w:pStyle w:val="BookText"/>
        <w:rPr/>
      </w:pPr>
      <w:r>
        <w:rPr>
          <w:rFonts w:ascii="Amiri" w:hAnsi="Amiri" w:eastAsia="Amiri" w:cs="Amiri"/>
          <w:color w:val="111111"/>
          <w:sz w:val="28"/>
          <w:sz w:val="28"/>
          <w:szCs w:val="28"/>
          <w:rtl w:val="true"/>
          <w:lang w:bidi="ar-SA"/>
        </w:rPr>
        <w:t>كرده شد در مقادير ثواب و عقاب و جهت استحقاق جز خداى نداند،براى آن كه وجوهى كه واقع بود برآن تقرّب و اخلاص و خضوع و خشوع متفاوت است در حقّ مكلّفان،براى آن درجات ايشان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 فَرَضَ عَلَيْكَ الْقُرْآنَ لَرٰادُّكَ إِلىٰ مَعٰادٍ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خداى كه قرآن بر تو فريضه كرد،يعنى واجب كرد،امتثال اوامر و نواهى قرآن و كار بستن آن،و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عليك مفصّلا مقطّعا،قرآن بر تو انزله كرد فصل فصل و قطعه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لَرٰادُّكَ إِلىٰ مَعٰادٍ ،با جاى خود برد يعنى با مكّه،اين قول مجاهد است و روايت عوفى از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مرد،شهرش باشد و خانه اش،براى آن كه او در هر شهرى و جايى رود،آنگه با شهر و وطن خود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به شب برون </w:t>
      </w:r>
      <w:r>
        <w:rPr>
          <w:rStyle w:val="FootnoteAnchor"/>
          <w:rtl w:val="true"/>
        </w:rPr>
        <w:footnoteReference w:id="2064"/>
      </w:r>
      <w:r>
        <w:rPr>
          <w:rFonts w:ascii="IRNazanin" w:hAnsi="IRNazanin" w:eastAsia="IRNazanin"/>
          <w:color w:val="111111"/>
          <w:sz w:val="28"/>
          <w:sz w:val="28"/>
          <w:szCs w:val="28"/>
          <w:rtl w:val="true"/>
          <w:lang w:bidi="fa-IR"/>
        </w:rPr>
        <w:t xml:space="preserve">آمد به غار رفت،و هم در شب از غار برون </w:t>
      </w:r>
      <w:r>
        <w:rPr>
          <w:rStyle w:val="FootnoteAnchor"/>
          <w:rtl w:val="true"/>
        </w:rPr>
        <w:footnoteReference w:id="2065"/>
      </w:r>
      <w:r>
        <w:rPr>
          <w:rFonts w:ascii="IRNazanin" w:hAnsi="IRNazanin" w:eastAsia="IRNazanin"/>
          <w:color w:val="111111"/>
          <w:sz w:val="28"/>
          <w:sz w:val="28"/>
          <w:szCs w:val="28"/>
          <w:rtl w:val="true"/>
          <w:lang w:bidi="fa-IR"/>
        </w:rPr>
        <w:t>آمد و نه بر راه راست به مدينه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جحفه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منزلى است ميان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 شد،با ره راست آمد و ره بشناخت </w:t>
      </w:r>
      <w:r>
        <w:rPr>
          <w:rStyle w:val="FootnoteAnchor"/>
          <w:rtl w:val="true"/>
        </w:rPr>
        <w:footnoteReference w:id="2066"/>
      </w:r>
      <w:r>
        <w:rPr>
          <w:rFonts w:ascii="Amiri" w:hAnsi="Amiri" w:eastAsia="Amiri" w:cs="Amiri"/>
          <w:color w:val="111111"/>
          <w:sz w:val="28"/>
          <w:sz w:val="28"/>
          <w:szCs w:val="28"/>
          <w:rtl w:val="true"/>
          <w:lang w:bidi="ar-SA"/>
        </w:rPr>
        <w:t xml:space="preserve">،او را ياسۀ مكّه خواست مولد </w:t>
      </w:r>
      <w:r>
        <w:rPr>
          <w:rStyle w:val="FootnoteAnchor"/>
          <w:rtl w:val="true"/>
        </w:rPr>
        <w:footnoteReference w:id="2067"/>
      </w:r>
      <w:r>
        <w:rPr>
          <w:rFonts w:ascii="IRNazanin" w:hAnsi="IRNazanin" w:eastAsia="IRNazanin"/>
          <w:color w:val="111111"/>
          <w:sz w:val="28"/>
          <w:sz w:val="28"/>
          <w:szCs w:val="28"/>
          <w:rtl w:val="true"/>
          <w:lang w:bidi="fa-IR"/>
        </w:rPr>
        <w:t xml:space="preserve">خود و مولد </w:t>
      </w:r>
      <w:r>
        <w:rPr>
          <w:rStyle w:val="FootnoteAnchor"/>
          <w:rtl w:val="true"/>
        </w:rPr>
        <w:footnoteReference w:id="2068"/>
      </w:r>
      <w:r>
        <w:rPr>
          <w:rFonts w:ascii="IRNazanin" w:hAnsi="IRNazanin" w:eastAsia="IRNazanin"/>
          <w:color w:val="111111"/>
          <w:sz w:val="28"/>
          <w:sz w:val="28"/>
          <w:szCs w:val="28"/>
          <w:rtl w:val="true"/>
          <w:lang w:bidi="fa-IR"/>
        </w:rPr>
        <w:t>پدران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 تو را به مكّه يا سه مى باشد،من تو را با مكّه برم با فتح و ظفر و اكرام و اعزاز،و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لَرٰادُّكَ إِلىٰ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نه مكّى است نه مدنى،به جحفه فرود آمد بين مكّة </w:t>
      </w:r>
      <w:r>
        <w:rPr>
          <w:rStyle w:val="FootnoteAnchor"/>
          <w:rtl w:val="true"/>
        </w:rPr>
        <w:footnoteReference w:id="2069"/>
      </w:r>
      <w:r>
        <w:rPr>
          <w:rFonts w:ascii="Amiri" w:hAnsi="Amiri" w:eastAsia="Amiri" w:cs="Amiri"/>
          <w:color w:val="111111"/>
          <w:sz w:val="28"/>
          <w:sz w:val="28"/>
          <w:szCs w:val="28"/>
          <w:rtl w:val="true"/>
          <w:lang w:bidi="ar-SA"/>
        </w:rPr>
        <w:t xml:space="preserve">و المدينة </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مَعٰادٍ ،يعنى الى الموت،تو را با مرگ برد،چه معاد و مرجع همه خلق با مرگ است،و اين روايت سعيد جبير است از عبد اللّه عبّاس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زهرى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مالك و ابو صالح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بهشت، و يك روايت از مجاهد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رَبِّي ،بگو اى محمّد كه خداى من عالم تر </w:t>
      </w:r>
    </w:p>
    <w:p>
      <w:pPr>
        <w:pStyle w:val="BookText"/>
        <w:rPr/>
      </w:pPr>
      <w:r>
        <w:rPr>
          <w:rFonts w:ascii="IRNazanin" w:hAnsi="IRNazanin" w:eastAsia="IRNazanin"/>
          <w:color w:val="111111"/>
          <w:sz w:val="28"/>
          <w:sz w:val="28"/>
          <w:szCs w:val="28"/>
          <w:rtl w:val="true"/>
          <w:lang w:bidi="fa-IR"/>
        </w:rPr>
        <w:t xml:space="preserve">است،او به </w:t>
      </w:r>
      <w:r>
        <w:rPr>
          <w:rStyle w:val="FootnoteAnchor"/>
          <w:rtl w:val="true"/>
        </w:rPr>
        <w:footnoteReference w:id="2071"/>
      </w:r>
      <w:r>
        <w:rPr>
          <w:rFonts w:ascii="Amiri" w:hAnsi="Amiri" w:eastAsia="Amiri" w:cs="Amiri"/>
          <w:color w:val="111111"/>
          <w:sz w:val="28"/>
          <w:sz w:val="28"/>
          <w:szCs w:val="28"/>
          <w:rtl w:val="true"/>
          <w:lang w:bidi="ar-SA"/>
        </w:rPr>
        <w:t xml:space="preserve">داند آنان را كه ايشان بر هدى و ره راست اند،و آنان را كه ايشان در ضلالت اند،يعنى مؤمن و كافر،و </w:t>
      </w:r>
      <w:r>
        <w:rPr>
          <w:rStyle w:val="FootnoteAnchor"/>
          <w:rtl w:val="true"/>
        </w:rPr>
        <w:footnoteReference w:id="2072"/>
      </w:r>
      <w:r>
        <w:rPr>
          <w:rFonts w:ascii="Amiri" w:hAnsi="Amiri" w:eastAsia="Amiri" w:cs="Amiri"/>
          <w:color w:val="111111"/>
          <w:sz w:val="28"/>
          <w:sz w:val="28"/>
          <w:szCs w:val="28"/>
          <w:rtl w:val="true"/>
          <w:lang w:bidi="ar-SA"/>
        </w:rPr>
        <w:t>مشتبه نه اند و مستحقّ ثواب از مستحقّ عقاب و نكال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كُنْتَ تَرْجُوا أَنْ يُلْقىٰ إِلَيْكَ الْكِتٰابُ إِلاّٰ رَحْمَةً مِنْ رَبِّكَ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اميد نداشتى كه اين كتاب قرآن را بر تو القا كنند و انزال كنند و تو از خداى نبوّت و پيغامبرى نه بدوسيدى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رَحْمَةً مِنْ رَبِّكَ ،استثناى منقطع است بمعنى لكن رحمة من ربّك،و لكن رحمت خداى بر تو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آن است كه غير أنّ ربّك رحمك فأنزله عليك،الّا آن است كه خداى بر تو رحمت كرد و كتاب تو بر تو انزله كرد،تا تو قصص و احوال امم سالفه </w:t>
      </w:r>
      <w:r>
        <w:rPr>
          <w:rStyle w:val="FootnoteAnchor"/>
          <w:rtl w:val="true"/>
        </w:rPr>
        <w:footnoteReference w:id="2073"/>
      </w:r>
      <w:r>
        <w:rPr>
          <w:rFonts w:ascii="IRNazanin" w:hAnsi="IRNazanin" w:eastAsia="IRNazanin"/>
          <w:color w:val="111111"/>
          <w:sz w:val="28"/>
          <w:sz w:val="28"/>
          <w:szCs w:val="28"/>
          <w:rtl w:val="true"/>
          <w:lang w:bidi="fa-IR"/>
        </w:rPr>
        <w:t xml:space="preserve">بر اهل مكّه مى خوانى،و تو آن ناديده و ناشنيده از كسى و در كتابى ناخوانده فَلاٰ تَكُونَنَّ ظَهِيراً لِلْكٰافِرِينَ ،نگر تا معاونت و يارى كافران نكنى،و واجب نبود </w:t>
      </w:r>
      <w:r>
        <w:rPr>
          <w:rStyle w:val="FootnoteAnchor"/>
          <w:rtl w:val="true"/>
        </w:rPr>
        <w:footnoteReference w:id="2074"/>
      </w:r>
      <w:r>
        <w:rPr>
          <w:rFonts w:ascii="IRNazanin" w:hAnsi="IRNazanin" w:eastAsia="IRNazanin"/>
          <w:color w:val="111111"/>
          <w:sz w:val="28"/>
          <w:sz w:val="28"/>
          <w:szCs w:val="28"/>
          <w:rtl w:val="true"/>
          <w:lang w:bidi="fa-IR"/>
        </w:rPr>
        <w:t>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معاونت ايشان كرده باشد تا خداى </w:t>
      </w:r>
      <w:r>
        <w:rPr>
          <w:rStyle w:val="FootnoteAnchor"/>
          <w:rtl w:val="true"/>
        </w:rPr>
        <w:footnoteReference w:id="2075"/>
      </w:r>
      <w:r>
        <w:rPr>
          <w:rFonts w:ascii="IRNazanin" w:hAnsi="IRNazanin" w:eastAsia="IRNazanin"/>
          <w:color w:val="111111"/>
          <w:sz w:val="28"/>
          <w:sz w:val="28"/>
          <w:szCs w:val="28"/>
          <w:rtl w:val="true"/>
          <w:lang w:bidi="fa-IR"/>
        </w:rPr>
        <w:t xml:space="preserve">او را نهى كند، چه نهى درست بود از فعلى كه هرگز منهى نكرده باشد و بر خاطر او گذشته </w:t>
      </w:r>
      <w:r>
        <w:rPr>
          <w:rStyle w:val="FootnoteAnchor"/>
          <w:rtl w:val="true"/>
        </w:rPr>
        <w:footnoteReference w:id="2076"/>
      </w:r>
      <w:r>
        <w:rPr>
          <w:rFonts w:ascii="IRNazanin" w:hAnsi="IRNazanin" w:eastAsia="IRNazanin"/>
          <w:color w:val="111111"/>
          <w:sz w:val="28"/>
          <w:sz w:val="28"/>
          <w:szCs w:val="28"/>
          <w:rtl w:val="true"/>
          <w:lang w:bidi="fa-IR"/>
        </w:rPr>
        <w:t>نبود،و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اين آيات،حق تعالى براى تعليم و توقيف </w:t>
      </w:r>
      <w:r>
        <w:rPr>
          <w:rStyle w:val="FootnoteAnchor"/>
          <w:rtl w:val="true"/>
        </w:rPr>
        <w:footnoteReference w:id="2077"/>
      </w:r>
      <w:r>
        <w:rPr>
          <w:rFonts w:ascii="IRNazanin" w:hAnsi="IRNazanin" w:eastAsia="IRNazanin"/>
          <w:color w:val="111111"/>
          <w:sz w:val="28"/>
          <w:sz w:val="28"/>
          <w:szCs w:val="28"/>
          <w:rtl w:val="true"/>
          <w:lang w:bidi="fa-IR"/>
        </w:rPr>
        <w:t>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يَصُدُّنَّكَ عَنْ آيٰاتِ اللّٰهِ بَعْدَ إِذْ أُنْزِلَتْ إِلَيْكَ ،و نبايد تا اين كافران مانع باشند تو را از آيات خداى پس ازآن كه خداى انزال كرد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 إِلىٰ رَبِّكَ ،و تو خلقان را دعوت كن و با خداى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تَكُونَنَّ مِنَ الْمُشْرِكِينَ ،و از جملۀ مشركان مباش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تَدْعُ مَعَ اللّٰهِ إِلٰهاً آخَرَ ،و با خداى </w:t>
      </w:r>
      <w:r>
        <w:rPr>
          <w:rStyle w:val="FootnoteAnchor"/>
          <w:rtl w:val="true"/>
        </w:rPr>
        <w:footnoteReference w:id="2078"/>
      </w:r>
      <w:r>
        <w:rPr>
          <w:rFonts w:ascii="IRNazanin" w:hAnsi="IRNazanin" w:eastAsia="IRNazanin"/>
          <w:color w:val="111111"/>
          <w:sz w:val="28"/>
          <w:sz w:val="28"/>
          <w:szCs w:val="28"/>
          <w:rtl w:val="true"/>
          <w:lang w:bidi="fa-IR"/>
        </w:rPr>
        <w:t>،خداى ديگر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إِلاّٰ وَجْهَهُ ،همه چيز هلاك خواهند شد مگر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كرده ايم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دينه،مگر دين او و ما اريد به وجهه،و آن طاعتى كه براى او </w:t>
      </w:r>
    </w:p>
    <w:p>
      <w:pPr>
        <w:pStyle w:val="BookText"/>
        <w:rPr/>
      </w:pPr>
      <w:r>
        <w:rPr>
          <w:rFonts w:ascii="Amiri" w:hAnsi="Amiri" w:eastAsia="Amiri" w:cs="Amiri"/>
          <w:color w:val="111111"/>
          <w:sz w:val="28"/>
          <w:sz w:val="28"/>
          <w:szCs w:val="28"/>
          <w:rtl w:val="true"/>
          <w:lang w:bidi="ar-SA"/>
        </w:rPr>
        <w:t>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روايت كرد از عبادۀ صامت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كه اعمال خلايق عرض كنند،خداى تعالى گويد </w:t>
      </w:r>
      <w:r>
        <w:rPr>
          <w:rStyle w:val="FootnoteAnchor"/>
          <w:rtl w:val="true"/>
        </w:rPr>
        <w:footnoteReference w:id="2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مراست،و براى من كرده اند جدا كنى،جدا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بفرمايد تا آنچه بماند در دوزخ افگنند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مردى از اميرالمؤمنين </w:t>
      </w:r>
      <w:r>
        <w:rPr>
          <w:rStyle w:val="FootnoteAnchor"/>
          <w:rtl w:val="true"/>
        </w:rPr>
        <w:footnoteReference w:id="2080"/>
      </w:r>
      <w:r>
        <w:rPr>
          <w:rFonts w:ascii="IRNazanin" w:hAnsi="IRNazanin" w:eastAsia="IRNazanin"/>
          <w:color w:val="111111"/>
          <w:sz w:val="28"/>
          <w:sz w:val="28"/>
          <w:szCs w:val="28"/>
          <w:rtl w:val="true"/>
          <w:lang w:bidi="fa-IR"/>
        </w:rPr>
        <w:t>سؤال كرد و چيزى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بوجه اللّه،اين از تو به روى خداى 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گفتى،</w:t>
      </w:r>
    </w:p>
    <w:p>
      <w:pPr>
        <w:pStyle w:val="BookText"/>
        <w:rPr/>
      </w:pPr>
      <w:r>
        <w:rPr>
          <w:rFonts w:ascii="IRNazanin" w:hAnsi="IRNazanin" w:eastAsia="IRNazanin"/>
          <w:color w:val="111111"/>
          <w:sz w:val="28"/>
          <w:sz w:val="28"/>
          <w:szCs w:val="28"/>
          <w:rtl w:val="true"/>
          <w:lang w:bidi="fa-IR"/>
        </w:rPr>
        <w:t>انّما سألتني بوجه الخلق ،اين از من به روى خلقان خواستى،كه وجه خداى را معنى حق است،أ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إِلاّٰ وَجْهَهُ ،يعنى همه چيزى هلاك شود الّا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عمل به اخلاص است،بيانه قول الشّاعر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العباد اليه الوجه و العمل</w:t>
      </w:r>
    </w:p>
    <w:p>
      <w:pPr>
        <w:pStyle w:val="BookText"/>
        <w:rPr/>
      </w:pPr>
      <w:r>
        <w:rPr>
          <w:rFonts w:ascii="IRNazanin" w:hAnsi="IRNazanin" w:eastAsia="IRNazanin"/>
          <w:color w:val="111111"/>
          <w:sz w:val="28"/>
          <w:sz w:val="28"/>
          <w:szCs w:val="28"/>
          <w:rtl w:val="true"/>
          <w:lang w:bidi="fa-IR"/>
        </w:rPr>
        <w:t>لَهُ الْحُكْمُ ،حكم او راست،هيچ كس را حكم نرسد اگر عقلى اگر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عقليّات به تقرير او در عقول و شرعيّات به انزال او بر رسول،فمن اين القياس للنّاس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إِلَيْهِ تُرْجَعُونَ ،و خلقان را مرجع و مآب با او باشد،يعنى با جايى كه در آن جاى كس را حكم نباشد جز او را،و همه املاك و احكام از مالكان و حاكمان زائل باشد، و اگرچه امروز متصرّف اند در آن</w:t>
      </w:r>
      <w:r>
        <w:rPr>
          <w:rFonts w:eastAsia="IRNazanin" w:cs="IRNazanin"/>
          <w:color w:val="111111"/>
          <w:sz w:val="28"/>
          <w:szCs w:val="28"/>
          <w:rtl w:val="true"/>
          <w:lang w:bidi="fa-IR"/>
        </w:rPr>
        <w:t xml:space="preserve">. </w:t>
      </w:r>
      <w:bookmarkStart w:id="68" w:name="pg12065_137740"/>
    </w:p>
    <w:p>
      <w:pPr>
        <w:pStyle w:val="Heading2"/>
        <w:numPr>
          <w:ilvl w:val="1"/>
          <w:numId w:val="1"/>
        </w:numPr>
        <w:rPr/>
      </w:pPr>
      <w:bookmarkStart w:id="69" w:name="__RefHeading___Toc1877160_417432637"/>
      <w:bookmarkStart w:id="70" w:name="_Toc30"/>
      <w:bookmarkEnd w:id="68"/>
      <w:bookmarkEnd w:id="69"/>
      <w:r>
        <w:rPr>
          <w:rtl w:val="true"/>
        </w:rPr>
        <w:t>سورة العنكبوت</w:t>
      </w:r>
      <w:bookmarkEnd w:id="70"/>
    </w:p>
    <w:p>
      <w:pPr>
        <w:pStyle w:val="Heading3"/>
        <w:numPr>
          <w:ilvl w:val="2"/>
          <w:numId w:val="1"/>
        </w:numPr>
        <w:rPr/>
      </w:pPr>
      <w:bookmarkStart w:id="71" w:name="__RefHeading___Toc1877162_417432637"/>
      <w:bookmarkStart w:id="72" w:name="_Toc31"/>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مكّى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اوّل مدنى است و باقى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مكّى است و شصت و نه آيت است بى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تفصيل آيات خلاف كردند و هزار و نهصد و هشتاد و يك كلمت است، و چهار هزار و صد و نود و پنج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امامه از أبىّ كعب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سورت عنكبوت بخواند،خداى تعالى او را به عدد هر مؤمنى و منافقى كه بودند </w:t>
      </w:r>
      <w:r>
        <w:rPr>
          <w:rStyle w:val="FootnoteAnchor"/>
          <w:rtl w:val="true"/>
        </w:rPr>
        <w:footnoteReference w:id="2083"/>
      </w:r>
      <w:r>
        <w:rPr>
          <w:rFonts w:ascii="Amiri" w:hAnsi="Amiri" w:eastAsia="Amiri" w:cs="Amiri"/>
          <w:color w:val="111111"/>
          <w:sz w:val="28"/>
          <w:sz w:val="28"/>
          <w:szCs w:val="28"/>
          <w:rtl w:val="true"/>
          <w:lang w:bidi="ar-SA"/>
        </w:rPr>
        <w:t xml:space="preserve">و باشند تا به دامن قيامت ده حسنه بنويسد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877164_417432637"/>
      <w:bookmarkStart w:id="74" w:name="_Toc32"/>
      <w:bookmarkEnd w:id="73"/>
      <w:r>
        <w:rPr>
          <w:rtl w:val="true"/>
        </w:rPr>
        <w:t xml:space="preserve">سوره العنكبوت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27</w:t>
      </w:r>
      <w:bookmarkEnd w:id="74"/>
    </w:p>
    <w:p>
      <w:pPr>
        <w:pStyle w:val="Heading4"/>
        <w:numPr>
          <w:ilvl w:val="3"/>
          <w:numId w:val="1"/>
        </w:numPr>
        <w:rPr/>
      </w:pPr>
      <w:bookmarkStart w:id="75" w:name="__RefHeading___Toc1877166_417432637"/>
      <w:bookmarkStart w:id="76" w:name="_Toc33"/>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لَنُكَفِّرَنَّ عَنْهُمْ سَيِّئٰاتِهِمْ وَ 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لاٰ فِي اَلسَّمٰاءِ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وَ جَعَلْنٰا فِي ذُرِّيَّتِهِ اَلنُّبُوَّةَ وَ اَلْكِتٰابَ وَ آتَيْنٰاهُ أَجْرَهُ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877168_417432637"/>
      <w:bookmarkStart w:id="78" w:name="_Toc34"/>
      <w:bookmarkEnd w:id="77"/>
      <w:r>
        <w:rPr>
          <w:rtl w:val="true"/>
        </w:rPr>
        <w:t>ترجمه</w:t>
      </w:r>
      <w:bookmarkEnd w:id="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مهربان بسيار بخشنده</w:t>
      </w:r>
      <w:r>
        <w:rPr>
          <w:rFonts w:eastAsia="Amiri" w:cs="Amiri" w:ascii="Amiri" w:hAnsi="Amiri"/>
          <w:color w:val="111111"/>
          <w:sz w:val="28"/>
          <w:szCs w:val="28"/>
          <w:rtl w:val="true"/>
          <w:lang w:bidi="ar-SA"/>
        </w:rPr>
        <w:t xml:space="preserve">] </w:t>
      </w:r>
      <w:r>
        <w:rPr>
          <w:rStyle w:val="FootnoteAnchor"/>
          <w:rtl w:val="true"/>
        </w:rPr>
        <w:footnoteReference w:id="2085"/>
      </w:r>
      <w:r>
        <w:rPr>
          <w:rFonts w:ascii="IRNazanin" w:hAnsi="IRNazanin" w:eastAsia="IRNazanin"/>
          <w:color w:val="111111"/>
          <w:sz w:val="28"/>
          <w:sz w:val="28"/>
          <w:szCs w:val="28"/>
          <w:rtl w:val="true"/>
          <w:lang w:bidi="fa-IR"/>
        </w:rPr>
        <w:t xml:space="preserve">مى پندارند </w:t>
      </w:r>
      <w:r>
        <w:rPr>
          <w:rStyle w:val="FootnoteAnchor"/>
          <w:rtl w:val="true"/>
        </w:rPr>
        <w:footnoteReference w:id="2086"/>
      </w:r>
      <w:r>
        <w:rPr>
          <w:rFonts w:ascii="Amiri" w:hAnsi="Amiri" w:eastAsia="Amiri" w:cs="Amiri"/>
          <w:color w:val="111111"/>
          <w:sz w:val="28"/>
          <w:sz w:val="28"/>
          <w:szCs w:val="28"/>
          <w:rtl w:val="true"/>
          <w:lang w:bidi="ar-SA"/>
        </w:rPr>
        <w:t xml:space="preserve">مردمان كه رها كنند </w:t>
      </w:r>
      <w:r>
        <w:rPr>
          <w:rStyle w:val="FootnoteAnchor"/>
          <w:rtl w:val="true"/>
        </w:rPr>
        <w:footnoteReference w:id="2087"/>
      </w:r>
      <w:r>
        <w:rPr>
          <w:rFonts w:ascii="IRNazanin" w:hAnsi="IRNazanin" w:eastAsia="IRNazanin"/>
          <w:color w:val="111111"/>
          <w:sz w:val="28"/>
          <w:sz w:val="28"/>
          <w:szCs w:val="28"/>
          <w:rtl w:val="true"/>
          <w:lang w:bidi="fa-IR"/>
        </w:rPr>
        <w:t xml:space="preserve">ايشان را كه گويند ما ايمان آورديم،و ايشان را آزمايش نكنند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امتحان كرديم </w:t>
      </w:r>
      <w:r>
        <w:rPr>
          <w:rStyle w:val="FootnoteAnchor"/>
          <w:rtl w:val="true"/>
        </w:rPr>
        <w:footnoteReference w:id="2089"/>
      </w:r>
      <w:r>
        <w:rPr>
          <w:rFonts w:ascii="Amiri" w:hAnsi="Amiri" w:eastAsia="Amiri" w:cs="Amiri"/>
          <w:color w:val="111111"/>
          <w:sz w:val="28"/>
          <w:sz w:val="28"/>
          <w:szCs w:val="28"/>
          <w:rtl w:val="true"/>
          <w:lang w:bidi="ar-SA"/>
        </w:rPr>
        <w:t xml:space="preserve">آنان را كه </w:t>
      </w:r>
      <w:r>
        <w:rPr>
          <w:rStyle w:val="FootnoteAnchor"/>
          <w:rtl w:val="true"/>
        </w:rPr>
        <w:footnoteReference w:id="2090"/>
      </w:r>
      <w:r>
        <w:rPr>
          <w:rFonts w:ascii="IRNazanin" w:hAnsi="IRNazanin" w:eastAsia="IRNazanin"/>
          <w:color w:val="111111"/>
          <w:sz w:val="28"/>
          <w:sz w:val="28"/>
          <w:szCs w:val="28"/>
          <w:rtl w:val="true"/>
          <w:lang w:bidi="fa-IR"/>
        </w:rPr>
        <w:t xml:space="preserve">پيش ايشان بودند،داند </w:t>
      </w:r>
      <w:r>
        <w:rPr>
          <w:rStyle w:val="FootnoteAnchor"/>
          <w:rtl w:val="true"/>
        </w:rPr>
        <w:footnoteReference w:id="2091"/>
      </w:r>
      <w:r>
        <w:rPr>
          <w:rFonts w:ascii="IRNazanin" w:hAnsi="IRNazanin" w:eastAsia="IRNazanin"/>
          <w:color w:val="111111"/>
          <w:sz w:val="28"/>
          <w:sz w:val="28"/>
          <w:szCs w:val="28"/>
          <w:rtl w:val="true"/>
          <w:lang w:bidi="fa-IR"/>
        </w:rPr>
        <w:t>خداى آنان را كه راست گفتند و داند دروغ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مى پندارند آنان كه مى كنند بدى كه سبق برند ما را،بد </w:t>
      </w:r>
      <w:r>
        <w:rPr>
          <w:rStyle w:val="FootnoteAnchor"/>
          <w:rtl w:val="true"/>
        </w:rPr>
        <w:footnoteReference w:id="2092"/>
      </w:r>
      <w:r>
        <w:rPr>
          <w:rFonts w:ascii="Amiri" w:hAnsi="Amiri" w:eastAsia="Amiri" w:cs="Amiri"/>
          <w:color w:val="111111"/>
          <w:sz w:val="28"/>
          <w:sz w:val="28"/>
          <w:szCs w:val="28"/>
          <w:rtl w:val="true"/>
          <w:lang w:bidi="ar-SA"/>
        </w:rPr>
        <w:t>حكم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هركه اميد دارد ثواب </w:t>
      </w:r>
      <w:r>
        <w:rPr>
          <w:rStyle w:val="FootnoteAnchor"/>
          <w:rtl w:val="true"/>
        </w:rPr>
        <w:footnoteReference w:id="2093"/>
      </w:r>
      <w:r>
        <w:rPr>
          <w:rFonts w:ascii="IRNazanin" w:hAnsi="IRNazanin" w:eastAsia="IRNazanin"/>
          <w:color w:val="111111"/>
          <w:sz w:val="28"/>
          <w:sz w:val="28"/>
          <w:szCs w:val="28"/>
          <w:rtl w:val="true"/>
          <w:lang w:bidi="fa-IR"/>
        </w:rPr>
        <w:t xml:space="preserve">خداى،وقت ثواب خدا آمدنى است </w:t>
      </w:r>
      <w:r>
        <w:rPr>
          <w:rStyle w:val="FootnoteAnchor"/>
          <w:rtl w:val="true"/>
        </w:rPr>
        <w:footnoteReference w:id="2094"/>
      </w:r>
      <w:r>
        <w:rPr>
          <w:rFonts w:ascii="IRNazanin" w:hAnsi="IRNazanin" w:eastAsia="IRNazanin"/>
          <w:color w:val="111111"/>
          <w:sz w:val="28"/>
          <w:sz w:val="28"/>
          <w:szCs w:val="28"/>
          <w:rtl w:val="true"/>
          <w:lang w:bidi="fa-IR"/>
        </w:rPr>
        <w:t>و او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هركه جهاد كند جهاد براى خود كند،خداى بى نياز است از جهانيان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ايمان آوردند و عمل صالح كردند،ببريم از ايشان بديهاشان و جزا دهيم ايشان را نيكو </w:t>
      </w:r>
      <w:r>
        <w:rPr>
          <w:rStyle w:val="FootnoteAnchor"/>
          <w:rtl w:val="true"/>
        </w:rPr>
        <w:footnoteReference w:id="2095"/>
      </w:r>
      <w:r>
        <w:rPr>
          <w:rFonts w:ascii="IRNazanin" w:hAnsi="IRNazanin" w:eastAsia="IRNazanin"/>
          <w:color w:val="111111"/>
          <w:sz w:val="28"/>
          <w:sz w:val="28"/>
          <w:szCs w:val="28"/>
          <w:rtl w:val="true"/>
          <w:lang w:bidi="fa-IR"/>
        </w:rPr>
        <w:t xml:space="preserve">آنچه كرده باشند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 كرديم آدمى را به مادر و پدرش نيكويى و اگر جهد كنند بر تو تا شرك آرى به من آنچه نيست تو را بدان علمى فرمان ايشان مبر،با من است بازگشت شما،خبر دهم شما را به آنچه كرده باشى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آنان را كه ايمان آوردند و عمل صالح كردند درآريم ايشان را در جمله نيكان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مردان </w:t>
      </w:r>
      <w:r>
        <w:rPr>
          <w:rStyle w:val="FootnoteAnchor"/>
          <w:rtl w:val="true"/>
        </w:rPr>
        <w:footnoteReference w:id="2098"/>
      </w:r>
      <w:r>
        <w:rPr>
          <w:rFonts w:ascii="IRNazanin" w:hAnsi="IRNazanin" w:eastAsia="IRNazanin"/>
          <w:color w:val="111111"/>
          <w:sz w:val="28"/>
          <w:sz w:val="28"/>
          <w:szCs w:val="28"/>
          <w:rtl w:val="true"/>
          <w:lang w:bidi="fa-IR"/>
        </w:rPr>
        <w:t xml:space="preserve">كس هست كه مى گويد ايمان آورديم به خداى،چون </w:t>
      </w:r>
    </w:p>
    <w:p>
      <w:pPr>
        <w:pStyle w:val="BookText"/>
        <w:rPr/>
      </w:pPr>
      <w:r>
        <w:rPr>
          <w:rFonts w:ascii="IRNazanin" w:hAnsi="IRNazanin" w:eastAsia="IRNazanin"/>
          <w:color w:val="111111"/>
          <w:sz w:val="28"/>
          <w:sz w:val="28"/>
          <w:szCs w:val="28"/>
          <w:rtl w:val="true"/>
          <w:lang w:bidi="fa-IR"/>
        </w:rPr>
        <w:t xml:space="preserve">برنجانند او را </w:t>
      </w:r>
      <w:r>
        <w:rPr>
          <w:rStyle w:val="FootnoteAnchor"/>
          <w:rtl w:val="true"/>
        </w:rPr>
        <w:footnoteReference w:id="2099"/>
      </w:r>
      <w:r>
        <w:rPr>
          <w:rFonts w:ascii="Amiri" w:hAnsi="Amiri" w:eastAsia="Amiri" w:cs="Amiri"/>
          <w:color w:val="111111"/>
          <w:sz w:val="28"/>
          <w:sz w:val="28"/>
          <w:szCs w:val="28"/>
          <w:rtl w:val="true"/>
          <w:lang w:bidi="ar-SA"/>
        </w:rPr>
        <w:t xml:space="preserve">در خداى كند </w:t>
      </w:r>
      <w:r>
        <w:rPr>
          <w:rStyle w:val="FootnoteAnchor"/>
          <w:rtl w:val="true"/>
        </w:rPr>
        <w:footnoteReference w:id="2100"/>
      </w:r>
      <w:r>
        <w:rPr>
          <w:rFonts w:ascii="IRNazanin" w:hAnsi="IRNazanin" w:eastAsia="IRNazanin"/>
          <w:color w:val="111111"/>
          <w:sz w:val="28"/>
          <w:sz w:val="28"/>
          <w:szCs w:val="28"/>
          <w:rtl w:val="true"/>
          <w:lang w:bidi="fa-IR"/>
        </w:rPr>
        <w:t xml:space="preserve">فتنه مردمان چون عذاب خداى،و اگر آيد </w:t>
      </w:r>
      <w:r>
        <w:rPr>
          <w:rStyle w:val="FootnoteAnchor"/>
          <w:rtl w:val="true"/>
        </w:rPr>
        <w:footnoteReference w:id="2101"/>
      </w:r>
      <w:r>
        <w:rPr>
          <w:rFonts w:ascii="IRNazanin" w:hAnsi="IRNazanin" w:eastAsia="IRNazanin"/>
          <w:color w:val="111111"/>
          <w:sz w:val="28"/>
          <w:sz w:val="28"/>
          <w:szCs w:val="28"/>
          <w:rtl w:val="true"/>
          <w:lang w:bidi="fa-IR"/>
        </w:rPr>
        <w:t xml:space="preserve">يارى از خداى تو،گويند ما بوديم با شما،و نيست </w:t>
      </w:r>
      <w:r>
        <w:rPr>
          <w:rStyle w:val="FootnoteAnchor"/>
          <w:rtl w:val="true"/>
        </w:rPr>
        <w:footnoteReference w:id="2102"/>
      </w:r>
      <w:r>
        <w:rPr>
          <w:rFonts w:ascii="IRNazanin" w:hAnsi="IRNazanin" w:eastAsia="IRNazanin"/>
          <w:color w:val="111111"/>
          <w:sz w:val="28"/>
          <w:sz w:val="28"/>
          <w:szCs w:val="28"/>
          <w:rtl w:val="true"/>
          <w:lang w:bidi="fa-IR"/>
        </w:rPr>
        <w:t xml:space="preserve">خداى داناتر به آنچه در دلهاى جهانيان است؟ و داند خداى آنان را </w:t>
      </w:r>
      <w:r>
        <w:rPr>
          <w:rStyle w:val="FootnoteAnchor"/>
          <w:rtl w:val="true"/>
        </w:rPr>
        <w:footnoteReference w:id="2103"/>
      </w:r>
      <w:r>
        <w:rPr>
          <w:rFonts w:ascii="Amiri" w:hAnsi="Amiri" w:eastAsia="Amiri" w:cs="Amiri"/>
          <w:color w:val="111111"/>
          <w:sz w:val="28"/>
          <w:sz w:val="28"/>
          <w:szCs w:val="28"/>
          <w:rtl w:val="true"/>
          <w:lang w:bidi="ar-SA"/>
        </w:rPr>
        <w:t xml:space="preserve">كه ايمان آورند </w:t>
      </w:r>
      <w:r>
        <w:rPr>
          <w:rStyle w:val="FootnoteAnchor"/>
          <w:rtl w:val="true"/>
        </w:rPr>
        <w:footnoteReference w:id="2104"/>
      </w:r>
      <w:r>
        <w:rPr>
          <w:rFonts w:ascii="IRNazanin" w:hAnsi="IRNazanin" w:eastAsia="IRNazanin"/>
          <w:color w:val="111111"/>
          <w:sz w:val="28"/>
          <w:sz w:val="28"/>
          <w:szCs w:val="28"/>
          <w:rtl w:val="true"/>
          <w:lang w:bidi="fa-IR"/>
        </w:rPr>
        <w:t>،و داند منافقان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آنان كه كافر شدند </w:t>
      </w:r>
      <w:r>
        <w:rPr>
          <w:rStyle w:val="FootnoteAnchor"/>
          <w:rtl w:val="true"/>
        </w:rPr>
        <w:footnoteReference w:id="2105"/>
      </w:r>
      <w:r>
        <w:rPr>
          <w:rFonts w:ascii="IRNazanin" w:hAnsi="IRNazanin" w:eastAsia="IRNazanin"/>
          <w:color w:val="111111"/>
          <w:sz w:val="28"/>
          <w:sz w:val="28"/>
          <w:szCs w:val="28"/>
          <w:rtl w:val="true"/>
          <w:lang w:bidi="fa-IR"/>
        </w:rPr>
        <w:t>آنان را كه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وى </w:t>
      </w:r>
      <w:r>
        <w:rPr>
          <w:rStyle w:val="FootnoteAnchor"/>
          <w:rtl w:val="true"/>
        </w:rPr>
        <w:footnoteReference w:id="2106"/>
      </w:r>
      <w:r>
        <w:rPr>
          <w:rFonts w:ascii="IRNazanin" w:hAnsi="IRNazanin" w:eastAsia="IRNazanin"/>
          <w:color w:val="111111"/>
          <w:sz w:val="28"/>
          <w:sz w:val="28"/>
          <w:szCs w:val="28"/>
          <w:rtl w:val="true"/>
          <w:lang w:bidi="fa-IR"/>
        </w:rPr>
        <w:t xml:space="preserve">كنى ره ما را،و ما برگيريم </w:t>
      </w:r>
      <w:r>
        <w:rPr>
          <w:rStyle w:val="FootnoteAnchor"/>
          <w:rtl w:val="true"/>
        </w:rPr>
        <w:footnoteReference w:id="2107"/>
      </w:r>
      <w:r>
        <w:rPr>
          <w:rFonts w:ascii="IRNazanin" w:hAnsi="IRNazanin" w:eastAsia="IRNazanin"/>
          <w:color w:val="111111"/>
          <w:sz w:val="28"/>
          <w:sz w:val="28"/>
          <w:szCs w:val="28"/>
          <w:rtl w:val="true"/>
          <w:lang w:bidi="fa-IR"/>
        </w:rPr>
        <w:t xml:space="preserve">گناهان شما </w:t>
      </w:r>
      <w:r>
        <w:rPr>
          <w:rStyle w:val="FootnoteAnchor"/>
          <w:rtl w:val="true"/>
        </w:rPr>
        <w:footnoteReference w:id="2108"/>
      </w:r>
      <w:r>
        <w:rPr>
          <w:rFonts w:ascii="IRNazanin" w:hAnsi="IRNazanin" w:eastAsia="IRNazanin"/>
          <w:color w:val="111111"/>
          <w:sz w:val="28"/>
          <w:sz w:val="28"/>
          <w:szCs w:val="28"/>
          <w:rtl w:val="true"/>
          <w:lang w:bidi="fa-IR"/>
        </w:rPr>
        <w:t xml:space="preserve">،و نيستند ايشان برگيرنده </w:t>
      </w:r>
      <w:r>
        <w:rPr>
          <w:rStyle w:val="FootnoteAnchor"/>
          <w:rtl w:val="true"/>
        </w:rPr>
        <w:footnoteReference w:id="2109"/>
      </w:r>
      <w:r>
        <w:rPr>
          <w:rFonts w:ascii="IRNazanin" w:hAnsi="IRNazanin" w:eastAsia="IRNazanin"/>
          <w:color w:val="111111"/>
          <w:sz w:val="28"/>
          <w:sz w:val="28"/>
          <w:szCs w:val="28"/>
          <w:rtl w:val="true"/>
          <w:lang w:bidi="fa-IR"/>
        </w:rPr>
        <w:t>از گناهانشان از چيزى،ايشان دروغ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برگيرند </w:t>
      </w:r>
      <w:r>
        <w:rPr>
          <w:rStyle w:val="FootnoteAnchor"/>
          <w:rtl w:val="true"/>
        </w:rPr>
        <w:footnoteReference w:id="2111"/>
      </w:r>
      <w:r>
        <w:rPr>
          <w:rFonts w:ascii="IRNazanin" w:hAnsi="IRNazanin" w:eastAsia="IRNazanin"/>
          <w:color w:val="111111"/>
          <w:sz w:val="28"/>
          <w:sz w:val="28"/>
          <w:szCs w:val="28"/>
          <w:rtl w:val="true"/>
          <w:lang w:bidi="fa-IR"/>
        </w:rPr>
        <w:t xml:space="preserve">بارهاى خود و بارها با بارهاى گران خود </w:t>
      </w:r>
      <w:r>
        <w:rPr>
          <w:rStyle w:val="FootnoteAnchor"/>
          <w:rtl w:val="true"/>
        </w:rPr>
        <w:footnoteReference w:id="2112"/>
      </w:r>
      <w:r>
        <w:rPr>
          <w:rFonts w:ascii="IRNazanin" w:hAnsi="IRNazanin" w:eastAsia="IRNazanin"/>
          <w:color w:val="111111"/>
          <w:sz w:val="28"/>
          <w:sz w:val="28"/>
          <w:szCs w:val="28"/>
          <w:rtl w:val="true"/>
          <w:lang w:bidi="fa-IR"/>
        </w:rPr>
        <w:t>،و بپرسند ايشان را روز قيامت از آنچه فرا بافته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بفرستاديم نوح را به قومش درنگ كرد در ايشان هزار سال الّا پنجاه سال،بگرفت ايشان را طوفان،و ايشان ظالم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برهانيديم او را و اصحاب كشتى </w:t>
      </w:r>
      <w:r>
        <w:rPr>
          <w:rStyle w:val="FootnoteAnchor"/>
          <w:rtl w:val="true"/>
        </w:rPr>
        <w:footnoteReference w:id="2113"/>
      </w:r>
      <w:r>
        <w:rPr>
          <w:rFonts w:ascii="Amiri" w:hAnsi="Amiri" w:eastAsia="Amiri" w:cs="Amiri"/>
          <w:color w:val="111111"/>
          <w:sz w:val="28"/>
          <w:sz w:val="28"/>
          <w:szCs w:val="28"/>
          <w:rtl w:val="true"/>
          <w:lang w:bidi="ar-SA"/>
        </w:rPr>
        <w:t>،و كرديم او را دليلى عالميان 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ابراهيم چون گفت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بپرستى خداى را و بترسى از او،آن بهتر است شما را </w:t>
      </w:r>
    </w:p>
    <w:p>
      <w:pPr>
        <w:pStyle w:val="BookText"/>
        <w:rPr/>
      </w:pPr>
      <w:r>
        <w:rPr>
          <w:rFonts w:ascii="IRNazanin" w:hAnsi="IRNazanin" w:eastAsia="IRNazanin"/>
          <w:color w:val="111111"/>
          <w:sz w:val="28"/>
          <w:sz w:val="28"/>
          <w:szCs w:val="28"/>
          <w:rtl w:val="true"/>
          <w:lang w:bidi="fa-IR"/>
        </w:rPr>
        <w:t xml:space="preserve">اگر شما دانى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پرستى جز </w:t>
      </w:r>
      <w:r>
        <w:rPr>
          <w:rStyle w:val="FootnoteAnchor"/>
          <w:rtl w:val="true"/>
        </w:rPr>
        <w:footnoteReference w:id="2115"/>
      </w:r>
      <w:r>
        <w:rPr>
          <w:rFonts w:ascii="IRNazanin" w:hAnsi="IRNazanin" w:eastAsia="IRNazanin"/>
          <w:color w:val="111111"/>
          <w:sz w:val="28"/>
          <w:sz w:val="28"/>
          <w:szCs w:val="28"/>
          <w:rtl w:val="true"/>
          <w:lang w:bidi="fa-IR"/>
        </w:rPr>
        <w:t xml:space="preserve">خدا بتانى را،و فرامى بافى </w:t>
      </w:r>
      <w:r>
        <w:rPr>
          <w:rStyle w:val="FootnoteAnchor"/>
          <w:rtl w:val="true"/>
        </w:rPr>
        <w:footnoteReference w:id="2116"/>
      </w:r>
      <w:r>
        <w:rPr>
          <w:rFonts w:ascii="IRNazanin" w:hAnsi="IRNazanin" w:eastAsia="IRNazanin"/>
          <w:color w:val="111111"/>
          <w:sz w:val="28"/>
          <w:sz w:val="28"/>
          <w:szCs w:val="28"/>
          <w:rtl w:val="true"/>
          <w:lang w:bidi="fa-IR"/>
        </w:rPr>
        <w:t xml:space="preserve">دروغى آنان كه پرستيد از جز </w:t>
      </w:r>
      <w:r>
        <w:rPr>
          <w:rStyle w:val="FootnoteAnchor"/>
          <w:rtl w:val="true"/>
        </w:rPr>
        <w:footnoteReference w:id="2117"/>
      </w:r>
      <w:r>
        <w:rPr>
          <w:rFonts w:ascii="Amiri" w:hAnsi="Amiri" w:eastAsia="Amiri" w:cs="Amiri"/>
          <w:color w:val="111111"/>
          <w:sz w:val="28"/>
          <w:sz w:val="28"/>
          <w:szCs w:val="28"/>
          <w:rtl w:val="true"/>
          <w:lang w:bidi="ar-SA"/>
        </w:rPr>
        <w:t xml:space="preserve">خدا مالك نه اند </w:t>
      </w:r>
      <w:r>
        <w:rPr>
          <w:rStyle w:val="FootnoteAnchor"/>
          <w:rtl w:val="true"/>
        </w:rPr>
        <w:footnoteReference w:id="2118"/>
      </w:r>
      <w:r>
        <w:rPr>
          <w:rFonts w:ascii="Amiri" w:hAnsi="Amiri" w:eastAsia="Amiri" w:cs="Amiri"/>
          <w:color w:val="111111"/>
          <w:sz w:val="28"/>
          <w:sz w:val="28"/>
          <w:szCs w:val="28"/>
          <w:rtl w:val="true"/>
          <w:lang w:bidi="ar-SA"/>
        </w:rPr>
        <w:t xml:space="preserve">شما روزى،طلب كنى عند </w:t>
      </w:r>
      <w:r>
        <w:rPr>
          <w:rStyle w:val="FootnoteAnchor"/>
          <w:rtl w:val="true"/>
        </w:rPr>
        <w:footnoteReference w:id="2119"/>
      </w:r>
      <w:r>
        <w:rPr>
          <w:rFonts w:ascii="IRNazanin" w:hAnsi="IRNazanin" w:eastAsia="IRNazanin"/>
          <w:color w:val="111111"/>
          <w:sz w:val="28"/>
          <w:sz w:val="28"/>
          <w:szCs w:val="28"/>
          <w:rtl w:val="true"/>
          <w:lang w:bidi="fa-IR"/>
        </w:rPr>
        <w:t xml:space="preserve">خدا روزى و بپرستى او را و شكر كنى </w:t>
      </w:r>
      <w:r>
        <w:rPr>
          <w:rStyle w:val="FootnoteAnchor"/>
          <w:rtl w:val="true"/>
        </w:rPr>
        <w:footnoteReference w:id="2120"/>
      </w:r>
      <w:r>
        <w:rPr>
          <w:rFonts w:ascii="IRNazanin" w:hAnsi="IRNazanin" w:eastAsia="IRNazanin"/>
          <w:color w:val="111111"/>
          <w:sz w:val="28"/>
          <w:sz w:val="28"/>
          <w:szCs w:val="28"/>
          <w:rtl w:val="true"/>
          <w:lang w:bidi="fa-IR"/>
        </w:rPr>
        <w:t>، با او برند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دروغ داريد،به دروغ داشتند امّتانى از پيش شما،و نيست بر پيغامبر مگر رسانيدن </w:t>
      </w:r>
      <w:r>
        <w:rPr>
          <w:rStyle w:val="FootnoteAnchor"/>
          <w:rtl w:val="true"/>
        </w:rPr>
        <w:footnoteReference w:id="2121"/>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بينند </w:t>
      </w:r>
      <w:r>
        <w:rPr>
          <w:rStyle w:val="FootnoteAnchor"/>
          <w:rtl w:val="true"/>
        </w:rPr>
        <w:footnoteReference w:id="2122"/>
      </w:r>
      <w:r>
        <w:rPr>
          <w:rFonts w:ascii="IRNazanin" w:hAnsi="IRNazanin" w:eastAsia="IRNazanin"/>
          <w:color w:val="111111"/>
          <w:sz w:val="28"/>
          <w:sz w:val="28"/>
          <w:szCs w:val="28"/>
          <w:rtl w:val="true"/>
          <w:lang w:bidi="fa-IR"/>
        </w:rPr>
        <w:t>كه چگونه ابتدا كرد خدا خلق را،پس بازآرد آنان را؟آن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روى در زمين </w:t>
      </w:r>
      <w:r>
        <w:rPr>
          <w:rStyle w:val="FootnoteAnchor"/>
          <w:rtl w:val="true"/>
        </w:rPr>
        <w:footnoteReference w:id="2123"/>
      </w:r>
      <w:r>
        <w:rPr>
          <w:rFonts w:ascii="IRNazanin" w:hAnsi="IRNazanin" w:eastAsia="IRNazanin"/>
          <w:color w:val="111111"/>
          <w:sz w:val="28"/>
          <w:sz w:val="28"/>
          <w:szCs w:val="28"/>
          <w:rtl w:val="true"/>
          <w:lang w:bidi="fa-IR"/>
        </w:rPr>
        <w:t xml:space="preserve">،بنگرى چگونه ابتدا كرد خلق را، پس خدا باز آفريد آفريدن بازپسين </w:t>
      </w:r>
      <w:r>
        <w:rPr>
          <w:rStyle w:val="FootnoteAnchor"/>
          <w:rtl w:val="true"/>
        </w:rPr>
        <w:footnoteReference w:id="2124"/>
      </w:r>
      <w:r>
        <w:rPr>
          <w:rFonts w:ascii="IRNazanin" w:hAnsi="IRNazanin" w:eastAsia="IRNazanin"/>
          <w:color w:val="111111"/>
          <w:sz w:val="28"/>
          <w:sz w:val="28"/>
          <w:szCs w:val="28"/>
          <w:rtl w:val="true"/>
          <w:lang w:bidi="fa-IR"/>
        </w:rPr>
        <w:t>،خدا بر هر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كند آن را كه خواهد و ببخشايد آن را كه خواهد و به او</w:t>
      </w:r>
      <w:r>
        <w:rPr>
          <w:rFonts w:eastAsia="Amiri" w:cs="Amiri" w:ascii="Amiri" w:hAnsi="Amiri"/>
          <w:color w:val="111111"/>
          <w:sz w:val="28"/>
          <w:szCs w:val="28"/>
          <w:rtl w:val="true"/>
          <w:lang w:bidi="ar-SA"/>
        </w:rPr>
        <w:t xml:space="preserve">] </w:t>
      </w:r>
      <w:r>
        <w:rPr>
          <w:rStyle w:val="FootnoteAnchor"/>
          <w:rtl w:val="true"/>
        </w:rPr>
        <w:footnoteReference w:id="2125"/>
      </w:r>
      <w:r>
        <w:rPr>
          <w:rFonts w:ascii="IRNazanin" w:hAnsi="IRNazanin" w:eastAsia="IRNazanin"/>
          <w:color w:val="111111"/>
          <w:sz w:val="28"/>
          <w:sz w:val="28"/>
          <w:szCs w:val="28"/>
          <w:rtl w:val="true"/>
          <w:lang w:bidi="fa-IR"/>
        </w:rPr>
        <w:t xml:space="preserve">بازگردانندتان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 ايد </w:t>
      </w:r>
      <w:r>
        <w:rPr>
          <w:rStyle w:val="FootnoteAnchor"/>
          <w:rtl w:val="true"/>
        </w:rPr>
        <w:footnoteReference w:id="2127"/>
      </w:r>
      <w:r>
        <w:rPr>
          <w:rFonts w:ascii="IRNazanin" w:hAnsi="IRNazanin" w:eastAsia="IRNazanin"/>
          <w:color w:val="111111"/>
          <w:sz w:val="28"/>
          <w:sz w:val="28"/>
          <w:szCs w:val="28"/>
          <w:rtl w:val="true"/>
          <w:lang w:bidi="fa-IR"/>
        </w:rPr>
        <w:t xml:space="preserve">شما عاجزكنندگان در زمين و نه اندر آسمان،و نيست شما را از </w:t>
      </w:r>
    </w:p>
    <w:p>
      <w:pPr>
        <w:pStyle w:val="BookText"/>
        <w:rPr/>
      </w:pPr>
      <w:r>
        <w:rPr>
          <w:rFonts w:ascii="IRNazanin" w:hAnsi="IRNazanin" w:eastAsia="IRNazanin"/>
          <w:color w:val="111111"/>
          <w:sz w:val="28"/>
          <w:sz w:val="28"/>
          <w:szCs w:val="28"/>
          <w:rtl w:val="true"/>
          <w:lang w:bidi="fa-IR"/>
        </w:rPr>
        <w:t>جز خداى تعالى هيچ دوست و نه يارى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كافر شدند به نشانه هاى خدا و ديدار او و فرارسيدن با پيش او </w:t>
      </w:r>
      <w:r>
        <w:rPr>
          <w:rStyle w:val="FootnoteAnchor"/>
          <w:rtl w:val="true"/>
        </w:rPr>
        <w:footnoteReference w:id="2128"/>
      </w:r>
      <w:r>
        <w:rPr>
          <w:rFonts w:ascii="Amiri" w:hAnsi="Amiri" w:eastAsia="Amiri" w:cs="Amiri"/>
          <w:color w:val="111111"/>
          <w:sz w:val="28"/>
          <w:sz w:val="28"/>
          <w:szCs w:val="28"/>
          <w:rtl w:val="true"/>
          <w:lang w:bidi="ar-SA"/>
        </w:rPr>
        <w:t>،ايشانند كه نوميد شدند از رحمت من،و ايشانند كه ايشان راست عذابى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نبود </w:t>
      </w:r>
      <w:r>
        <w:rPr>
          <w:rStyle w:val="FootnoteAnchor"/>
          <w:rtl w:val="true"/>
        </w:rPr>
        <w:footnoteReference w:id="2129"/>
      </w:r>
      <w:r>
        <w:rPr>
          <w:rFonts w:ascii="IRNazanin" w:hAnsi="IRNazanin" w:eastAsia="IRNazanin"/>
          <w:color w:val="111111"/>
          <w:sz w:val="28"/>
          <w:sz w:val="28"/>
          <w:szCs w:val="28"/>
          <w:rtl w:val="true"/>
          <w:lang w:bidi="fa-IR"/>
        </w:rPr>
        <w:t xml:space="preserve">جواب قوم او مگرآنكه گفتند بكشيد </w:t>
      </w:r>
      <w:r>
        <w:rPr>
          <w:rStyle w:val="FootnoteAnchor"/>
          <w:rtl w:val="true"/>
        </w:rPr>
        <w:footnoteReference w:id="2130"/>
      </w:r>
      <w:r>
        <w:rPr>
          <w:rFonts w:ascii="Amiri" w:hAnsi="Amiri" w:eastAsia="Amiri" w:cs="Amiri"/>
          <w:color w:val="111111"/>
          <w:sz w:val="28"/>
          <w:sz w:val="28"/>
          <w:szCs w:val="28"/>
          <w:rtl w:val="true"/>
          <w:lang w:bidi="ar-SA"/>
        </w:rPr>
        <w:t xml:space="preserve">يا بسوزيد </w:t>
      </w:r>
      <w:r>
        <w:rPr>
          <w:rStyle w:val="FootnoteAnchor"/>
          <w:rtl w:val="true"/>
        </w:rPr>
        <w:footnoteReference w:id="2131"/>
      </w:r>
      <w:r>
        <w:rPr>
          <w:rFonts w:ascii="IRNazanin" w:hAnsi="IRNazanin" w:eastAsia="IRNazanin"/>
          <w:color w:val="111111"/>
          <w:sz w:val="28"/>
          <w:sz w:val="28"/>
          <w:szCs w:val="28"/>
          <w:rtl w:val="true"/>
          <w:lang w:bidi="fa-IR"/>
        </w:rPr>
        <w:t>او را،پس برهانيد او را خداى از آتش،به درستى كه در آن نشانه هاست گروهى را كه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ابراهيم به درستى كه فراگرفتيد شما از فرود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بتانى را تا دوستى باشد ميان شما اندر زندگانى دنيا،پس روز قيامت كافر مى شود </w:t>
      </w:r>
      <w:r>
        <w:rPr>
          <w:rStyle w:val="FootnoteAnchor"/>
          <w:rtl w:val="true"/>
        </w:rPr>
        <w:footnoteReference w:id="2132"/>
      </w:r>
      <w:r>
        <w:rPr>
          <w:rFonts w:ascii="IRNazanin" w:hAnsi="IRNazanin" w:eastAsia="IRNazanin"/>
          <w:color w:val="111111"/>
          <w:sz w:val="28"/>
          <w:sz w:val="28"/>
          <w:szCs w:val="28"/>
          <w:rtl w:val="true"/>
          <w:lang w:bidi="fa-IR"/>
        </w:rPr>
        <w:t xml:space="preserve">برخى </w:t>
      </w:r>
      <w:r>
        <w:rPr>
          <w:rStyle w:val="FootnoteAnchor"/>
          <w:rtl w:val="true"/>
        </w:rPr>
        <w:footnoteReference w:id="2133"/>
      </w:r>
      <w:r>
        <w:rPr>
          <w:rFonts w:ascii="IRNazanin" w:hAnsi="IRNazanin" w:eastAsia="IRNazanin"/>
          <w:color w:val="111111"/>
          <w:sz w:val="28"/>
          <w:sz w:val="28"/>
          <w:szCs w:val="28"/>
          <w:rtl w:val="true"/>
          <w:lang w:bidi="fa-IR"/>
        </w:rPr>
        <w:t xml:space="preserve">از شما به برخى </w:t>
      </w:r>
      <w:r>
        <w:rPr>
          <w:rStyle w:val="FootnoteAnchor"/>
          <w:rtl w:val="true"/>
        </w:rPr>
        <w:footnoteReference w:id="2134"/>
      </w:r>
      <w:r>
        <w:rPr>
          <w:rFonts w:ascii="Amiri" w:hAnsi="Amiri" w:eastAsia="Amiri" w:cs="Amiri"/>
          <w:color w:val="111111"/>
          <w:sz w:val="28"/>
          <w:sz w:val="28"/>
          <w:szCs w:val="28"/>
          <w:rtl w:val="true"/>
          <w:lang w:bidi="ar-SA"/>
        </w:rPr>
        <w:t xml:space="preserve">،و نفرين مى كند برخى </w:t>
      </w:r>
      <w:r>
        <w:rPr>
          <w:rStyle w:val="FootnoteAnchor"/>
          <w:rtl w:val="true"/>
        </w:rPr>
        <w:footnoteReference w:id="2135"/>
      </w:r>
      <w:r>
        <w:rPr>
          <w:rFonts w:ascii="IRNazanin" w:hAnsi="IRNazanin" w:eastAsia="IRNazanin"/>
          <w:color w:val="111111"/>
          <w:sz w:val="28"/>
          <w:sz w:val="28"/>
          <w:szCs w:val="28"/>
          <w:rtl w:val="true"/>
          <w:lang w:bidi="fa-IR"/>
        </w:rPr>
        <w:t xml:space="preserve">از شما برخى </w:t>
      </w:r>
      <w:r>
        <w:rPr>
          <w:rStyle w:val="FootnoteAnchor"/>
          <w:rtl w:val="true"/>
        </w:rPr>
        <w:footnoteReference w:id="2136"/>
      </w:r>
      <w:r>
        <w:rPr>
          <w:rFonts w:ascii="IRNazanin" w:hAnsi="IRNazanin" w:eastAsia="IRNazanin"/>
          <w:color w:val="111111"/>
          <w:sz w:val="28"/>
          <w:sz w:val="28"/>
          <w:szCs w:val="28"/>
          <w:rtl w:val="true"/>
          <w:lang w:bidi="fa-IR"/>
        </w:rPr>
        <w:t>را،و جايگاه شما آتش دوزخ بود،و نباشد شما را از يارى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ايمان آورد به ابراهيم،لوط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هجرت كننده ام </w:t>
      </w:r>
      <w:r>
        <w:rPr>
          <w:rStyle w:val="FootnoteAnchor"/>
          <w:rtl w:val="true"/>
        </w:rPr>
        <w:footnoteReference w:id="2137"/>
      </w:r>
      <w:r>
        <w:rPr>
          <w:rFonts w:ascii="Amiri" w:hAnsi="Amiri" w:eastAsia="Amiri" w:cs="Amiri"/>
          <w:color w:val="111111"/>
          <w:sz w:val="28"/>
          <w:sz w:val="28"/>
          <w:szCs w:val="28"/>
          <w:rtl w:val="true"/>
          <w:lang w:bidi="ar-SA"/>
        </w:rPr>
        <w:t>سوى خداوند من،به درستى كه او بى همتا و با حكمت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بخشيديم </w:t>
      </w:r>
      <w:r>
        <w:rPr>
          <w:rStyle w:val="FootnoteAnchor"/>
          <w:rtl w:val="true"/>
        </w:rPr>
        <w:footnoteReference w:id="2138"/>
      </w:r>
      <w:r>
        <w:rPr>
          <w:rFonts w:ascii="IRNazanin" w:hAnsi="IRNazanin" w:eastAsia="IRNazanin"/>
          <w:color w:val="111111"/>
          <w:sz w:val="28"/>
          <w:sz w:val="28"/>
          <w:szCs w:val="28"/>
          <w:rtl w:val="true"/>
          <w:lang w:bidi="fa-IR"/>
        </w:rPr>
        <w:t>او را،يعنى ابراهيم را، اسحاق و يعقوب،و كرديم اندر فرزندان او پيغامبرى و كتاب،و بداديم او را مزد او در دنيا،و به درستى كه او در آن جهان از نيكان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يُتْرَكُوا أَنْ يَقُولُوا آمَنّٰا وَ هُمْ لاٰ يُفْتَنُونَ ،قتاده گفت و شعبى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گروهى آمد كه از مكّه بيرون آمدند تا هجرت كنند، مشركان پيش آمدند ايشان را </w:t>
      </w:r>
      <w:r>
        <w:rPr>
          <w:rStyle w:val="FootnoteAnchor"/>
          <w:rtl w:val="true"/>
        </w:rPr>
        <w:footnoteReference w:id="2139"/>
      </w:r>
      <w:r>
        <w:rPr>
          <w:rFonts w:ascii="IRNazanin" w:hAnsi="IRNazanin" w:eastAsia="IRNazanin"/>
          <w:color w:val="111111"/>
          <w:sz w:val="28"/>
          <w:sz w:val="28"/>
          <w:szCs w:val="28"/>
          <w:rtl w:val="true"/>
          <w:lang w:bidi="fa-IR"/>
        </w:rPr>
        <w:t>،بازگشتند و با مكّه شدند،اين آيت فرود آمد در ايشان،چون بشنيدند بيرون آمدند و با مشركان بر آويختند،گروهى را بكشتند و گروهى بجستند و به مدينه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و ابن عمير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عمّار ياسر آمد </w:t>
      </w:r>
      <w:r>
        <w:rPr>
          <w:rStyle w:val="FootnoteAnchor"/>
          <w:rtl w:val="true"/>
        </w:rPr>
        <w:footnoteReference w:id="2140"/>
      </w:r>
      <w:r>
        <w:rPr>
          <w:rFonts w:ascii="IRNazanin" w:hAnsi="IRNazanin" w:eastAsia="IRNazanin"/>
          <w:color w:val="111111"/>
          <w:sz w:val="28"/>
          <w:sz w:val="28"/>
          <w:szCs w:val="28"/>
          <w:rtl w:val="true"/>
          <w:lang w:bidi="fa-IR"/>
        </w:rPr>
        <w:t>،چون مشركان او را به مكّه عذاب كردند و او برآن صبر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2141"/>
      </w:r>
      <w:r>
        <w:rPr>
          <w:rFonts w:ascii="IRNazanin" w:hAnsi="IRNazanin" w:eastAsia="IRNazanin"/>
          <w:color w:val="111111"/>
          <w:sz w:val="28"/>
          <w:sz w:val="28"/>
          <w:szCs w:val="28"/>
          <w:rtl w:val="true"/>
          <w:lang w:bidi="fa-IR"/>
        </w:rPr>
        <w:t xml:space="preserve">مردى آمد نام او مهجع،او را روز بدر بكشتند،مادر و پدر او بر او جزع كردند،خداى تعالى اين آيات </w:t>
      </w:r>
      <w:r>
        <w:rPr>
          <w:rStyle w:val="FootnoteAnchor"/>
          <w:rtl w:val="true"/>
        </w:rPr>
        <w:footnoteReference w:id="2142"/>
      </w:r>
      <w:r>
        <w:rPr>
          <w:rFonts w:ascii="IRNazanin" w:hAnsi="IRNazanin" w:eastAsia="IRNazanin"/>
          <w:color w:val="111111"/>
          <w:sz w:val="28"/>
          <w:sz w:val="28"/>
          <w:szCs w:val="28"/>
          <w:rtl w:val="true"/>
          <w:lang w:bidi="fa-IR"/>
        </w:rPr>
        <w:t>فرستاد،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 كسى باشد از شهيدان بدر كه او را با در </w:t>
      </w:r>
      <w:r>
        <w:rPr>
          <w:rStyle w:val="FootnoteAnchor"/>
          <w:rtl w:val="true"/>
        </w:rPr>
        <w:footnoteReference w:id="2143"/>
      </w:r>
      <w:r>
        <w:rPr>
          <w:rFonts w:ascii="IRNazanin" w:hAnsi="IRNazanin" w:eastAsia="IRNazanin"/>
          <w:color w:val="111111"/>
          <w:sz w:val="28"/>
          <w:sz w:val="28"/>
          <w:szCs w:val="28"/>
          <w:rtl w:val="true"/>
          <w:lang w:bidi="fa-IR"/>
        </w:rPr>
        <w:t>بهشت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،بيان كرديم اين كلمه را در اوّل سورة البقرة أَ حَسِبَ النّٰاسُ </w:t>
      </w:r>
      <w:r>
        <w:rPr>
          <w:rStyle w:val="FootnoteAnchor"/>
          <w:rtl w:val="true"/>
        </w:rPr>
        <w:footnoteReference w:id="2144"/>
      </w:r>
      <w:r>
        <w:rPr>
          <w:rFonts w:ascii="IRNazanin" w:hAnsi="IRNazanin" w:eastAsia="IRNazanin"/>
          <w:color w:val="111111"/>
          <w:sz w:val="28"/>
          <w:sz w:val="28"/>
          <w:szCs w:val="28"/>
          <w:rtl w:val="true"/>
          <w:lang w:bidi="fa-IR"/>
        </w:rPr>
        <w:t>، استفهام است و معنى تقريع،گفت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مى پندارند كه ايشان را رها خواهند كردن به آن كه ايشان گويند از سر زبان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آورديم،و ايشان را امتحان نكنند؟يعنى نباشد چنين،بل هركه اين دعوى كند او را امتحان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يُتْرَكُوا ،محلّ او نصب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مفعول اوست،و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يَقُولُوا ،در او دو</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محلّ او جرّ است بنزع الخافض،و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يتركوا بان يقولوا،و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على تكرار الفعل،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حسبوا ان 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 اين جمله در محلّ نصب است به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الَّذِينَ مِنْ قَبْلِهِمْ ،ما امتحان كرديم آنان را كه پيش ايشان بودند </w:t>
      </w:r>
      <w:r>
        <w:rPr>
          <w:rStyle w:val="FootnoteAnchor"/>
          <w:rtl w:val="true"/>
        </w:rPr>
        <w:footnoteReference w:id="2145"/>
      </w:r>
      <w:r>
        <w:rPr>
          <w:rFonts w:ascii="Amiri" w:hAnsi="Amiri" w:eastAsia="Amiri" w:cs="Amiri"/>
          <w:color w:val="111111"/>
          <w:sz w:val="28"/>
          <w:sz w:val="28"/>
          <w:szCs w:val="28"/>
          <w:rtl w:val="true"/>
          <w:lang w:bidi="ar-SA"/>
        </w:rPr>
        <w:t xml:space="preserve">،كه كار ما </w:t>
      </w:r>
      <w:r>
        <w:rPr>
          <w:rStyle w:val="FootnoteAnchor"/>
          <w:rtl w:val="true"/>
        </w:rPr>
        <w:footnoteReference w:id="2146"/>
      </w:r>
      <w:r>
        <w:rPr>
          <w:rFonts w:ascii="Amiri" w:hAnsi="Amiri" w:eastAsia="Amiri" w:cs="Amiri"/>
          <w:color w:val="111111"/>
          <w:sz w:val="28"/>
          <w:sz w:val="28"/>
          <w:szCs w:val="28"/>
          <w:rtl w:val="true"/>
          <w:lang w:bidi="ar-SA"/>
        </w:rPr>
        <w:t xml:space="preserve">در تكليف اين است،و تكليف صورت امتحان دارد،و </w:t>
      </w:r>
    </w:p>
    <w:p>
      <w:pPr>
        <w:pStyle w:val="BookText"/>
        <w:rPr/>
      </w:pPr>
      <w:r>
        <w:rPr>
          <w:rFonts w:ascii="IRNazanin" w:hAnsi="IRNazanin" w:eastAsia="IRNazanin"/>
          <w:color w:val="111111"/>
          <w:sz w:val="28"/>
          <w:sz w:val="28"/>
          <w:szCs w:val="28"/>
          <w:rtl w:val="true"/>
          <w:lang w:bidi="fa-IR"/>
        </w:rPr>
        <w:t>بيان اين چند جايگاه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فَلَيَعْلَمَنَّ اللّٰهُ الَّذِينَ صَدَقُوا وَ لَيَعْلَمَنَّ الْكٰاذِبِينَ ، تا بداند خداى تعالى راستيگرى آنان كه راست گويند،و بداند دروغ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لفظ امتحان گفت،آن گفت كه مقتضى </w:t>
      </w:r>
      <w:r>
        <w:rPr>
          <w:rStyle w:val="FootnoteAnchor"/>
          <w:rtl w:val="true"/>
        </w:rPr>
        <w:footnoteReference w:id="2147"/>
      </w:r>
      <w:r>
        <w:rPr>
          <w:rFonts w:ascii="IRNazanin" w:hAnsi="IRNazanin" w:eastAsia="IRNazanin"/>
          <w:color w:val="111111"/>
          <w:sz w:val="28"/>
          <w:sz w:val="28"/>
          <w:szCs w:val="28"/>
          <w:rtl w:val="true"/>
          <w:lang w:bidi="fa-IR"/>
        </w:rPr>
        <w:t>امتحان بود براى آن كه امتحان براى آن كنند تا آنچه ندانند بدانند،و اين بر سبيل مناسبت گفت،و حقيقت آن بر خداى تعالى روا نيست چنان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متأوّل باشد،لفظ فَلَيَعْلَمَنَّ هم متأوّل باشد،و مثله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حلوة خضرة و انّ اللّه مستخلفكم فيها فناظر </w:t>
      </w:r>
      <w:r>
        <w:rPr>
          <w:rStyle w:val="FootnoteAnchor"/>
          <w:rtl w:val="true"/>
        </w:rPr>
        <w:footnoteReference w:id="2148"/>
      </w:r>
      <w:r>
        <w:rPr>
          <w:rFonts w:ascii="Amiri" w:hAnsi="Amiri" w:eastAsia="Amiri" w:cs="Amiri"/>
          <w:color w:val="111111"/>
          <w:sz w:val="28"/>
          <w:sz w:val="28"/>
          <w:szCs w:val="28"/>
          <w:rtl w:val="true"/>
          <w:lang w:bidi="ar-SA"/>
        </w:rPr>
        <w:t xml:space="preserve">كيف تعملون </w:t>
      </w:r>
      <w:r>
        <w:rPr>
          <w:rStyle w:val="FootnoteAnchor"/>
          <w:rtl w:val="true"/>
        </w:rPr>
        <w:footnoteReference w:id="2149"/>
      </w:r>
      <w:r>
        <w:rPr>
          <w:rFonts w:ascii="Amiri" w:hAnsi="Amiri" w:eastAsia="Amiri" w:cs="Amiri"/>
          <w:color w:val="111111"/>
          <w:sz w:val="28"/>
          <w:sz w:val="28"/>
          <w:szCs w:val="28"/>
          <w:rtl w:val="true"/>
          <w:lang w:bidi="ar-SA"/>
        </w:rPr>
        <w:t>،و اين حديث هم صورت امتحان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صدق و كذب ايشان حادث بود و علم به آن على ما هو به الّا آنگه نباشد كه در وجود آيد بر سبيل توسّع عالمى را چون حادثى </w:t>
      </w:r>
      <w:r>
        <w:rPr>
          <w:rStyle w:val="FootnoteAnchor"/>
          <w:rtl w:val="true"/>
        </w:rPr>
        <w:footnoteReference w:id="2150"/>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تا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بازنمايد صدق صادق و كذب 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گفت و جبّائى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تا خداى تعالى</w:t>
      </w:r>
      <w:r>
        <w:rPr>
          <w:rFonts w:eastAsia="IRNazanin" w:cs="IRNazanin"/>
          <w:color w:val="111111"/>
          <w:sz w:val="28"/>
          <w:szCs w:val="28"/>
          <w:rtl w:val="true"/>
          <w:lang w:bidi="fa-IR"/>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تمييز كند </w:t>
      </w:r>
      <w:r>
        <w:rPr>
          <w:rStyle w:val="FootnoteAnchor"/>
          <w:rtl w:val="true"/>
        </w:rPr>
        <w:footnoteReference w:id="2152"/>
      </w:r>
      <w:r>
        <w:rPr>
          <w:rFonts w:ascii="Amiri" w:hAnsi="Amiri" w:eastAsia="Amiri" w:cs="Amiri"/>
          <w:color w:val="111111"/>
          <w:sz w:val="28"/>
          <w:sz w:val="28"/>
          <w:szCs w:val="28"/>
          <w:rtl w:val="true"/>
          <w:lang w:bidi="ar-SA"/>
        </w:rPr>
        <w:t>صادق را از كاذب،و اين تأويلاتى است متقارب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حَسِبَ الَّذِينَ يَعْمَلُونَ السَّيِّئٰاتِ أَنْ يَسْبِقُونٰا ،آنگه گفت بر سبيل تهديد و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مى پندارند آنان </w:t>
      </w:r>
      <w:r>
        <w:rPr>
          <w:rStyle w:val="FootnoteAnchor"/>
          <w:rtl w:val="true"/>
        </w:rPr>
        <w:footnoteReference w:id="2153"/>
      </w:r>
      <w:r>
        <w:rPr>
          <w:rFonts w:ascii="Amiri" w:hAnsi="Amiri" w:eastAsia="Amiri" w:cs="Amiri"/>
          <w:color w:val="111111"/>
          <w:sz w:val="28"/>
          <w:sz w:val="28"/>
          <w:szCs w:val="28"/>
          <w:rtl w:val="true"/>
          <w:lang w:bidi="ar-SA"/>
        </w:rPr>
        <w:t xml:space="preserve">كه سيّئات و معاصى كنند </w:t>
      </w:r>
      <w:r>
        <w:rPr>
          <w:rStyle w:val="FootnoteAnchor"/>
          <w:rtl w:val="true"/>
        </w:rPr>
        <w:footnoteReference w:id="2154"/>
      </w:r>
      <w:r>
        <w:rPr>
          <w:rFonts w:ascii="IRNazanin" w:hAnsi="IRNazanin" w:eastAsia="IRNazanin"/>
          <w:color w:val="111111"/>
          <w:sz w:val="28"/>
          <w:sz w:val="28"/>
          <w:szCs w:val="28"/>
          <w:rtl w:val="true"/>
          <w:lang w:bidi="fa-IR"/>
        </w:rPr>
        <w:t>و مخالفت من در فرمان من كه مرا سبق خواهند بردن و از من فوت شدن؟ سٰاءَ مٰا يَحْكُمُونَ ،بد حكم مى كنند و غلط گمان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الحكم حكمهم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كٰانَ يَرْجُوا لِقٰاءَ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اميد دارد لقاى خداى را،يعنى لقاى ثواب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خوف است،يعنى هركه ترسد از عقاب </w:t>
      </w:r>
      <w:r>
        <w:rPr>
          <w:rStyle w:val="FootnoteAnchor"/>
          <w:rtl w:val="true"/>
        </w:rPr>
        <w:footnoteReference w:id="2155"/>
      </w:r>
      <w:r>
        <w:rPr>
          <w:rFonts w:ascii="IRNazanin" w:hAnsi="IRNazanin" w:eastAsia="IRNazanin"/>
          <w:color w:val="111111"/>
          <w:sz w:val="28"/>
          <w:sz w:val="28"/>
          <w:szCs w:val="28"/>
          <w:rtl w:val="true"/>
          <w:lang w:bidi="fa-IR"/>
        </w:rPr>
        <w:t xml:space="preserve">خداى،و اين براى آن گفت تا </w:t>
      </w:r>
      <w:r>
        <w:rPr>
          <w:rStyle w:val="FootnoteAnchor"/>
          <w:rtl w:val="true"/>
        </w:rPr>
        <w:footnoteReference w:id="2156"/>
      </w:r>
      <w:r>
        <w:rPr>
          <w:rFonts w:ascii="IRNazanin" w:hAnsi="IRNazanin" w:eastAsia="IRNazanin"/>
          <w:color w:val="111111"/>
          <w:sz w:val="28"/>
          <w:sz w:val="28"/>
          <w:szCs w:val="28"/>
          <w:rtl w:val="true"/>
          <w:lang w:bidi="fa-IR"/>
        </w:rPr>
        <w:t>متناسب بود آيت اوّل را كه مورد او وعده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ظاهر حمل كنند </w:t>
      </w:r>
      <w:r>
        <w:rPr>
          <w:rStyle w:val="FootnoteAnchor"/>
          <w:rtl w:val="true"/>
        </w:rPr>
        <w:footnoteReference w:id="2157"/>
      </w:r>
      <w:r>
        <w:rPr>
          <w:rFonts w:ascii="Amiri" w:hAnsi="Amiri" w:eastAsia="Amiri" w:cs="Amiri"/>
          <w:color w:val="111111"/>
          <w:sz w:val="28"/>
          <w:sz w:val="28"/>
          <w:szCs w:val="28"/>
          <w:rtl w:val="true"/>
          <w:lang w:bidi="ar-SA"/>
        </w:rPr>
        <w:t>هم نيك باشد تا يك آيت وعيد بود و يك آيت وعد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أَجَلَ اللّٰهِ لَآتٍ ،آن وقت </w:t>
      </w:r>
      <w:r>
        <w:rPr>
          <w:rStyle w:val="FootnoteAnchor"/>
          <w:rtl w:val="true"/>
        </w:rPr>
        <w:footnoteReference w:id="2158"/>
      </w:r>
      <w:r>
        <w:rPr>
          <w:rFonts w:ascii="Amiri" w:hAnsi="Amiri" w:eastAsia="Amiri" w:cs="Amiri"/>
          <w:color w:val="111111"/>
          <w:sz w:val="28"/>
          <w:sz w:val="28"/>
          <w:szCs w:val="28"/>
          <w:rtl w:val="true"/>
          <w:lang w:bidi="ar-SA"/>
        </w:rPr>
        <w:t>كه خداى زد ثواب و عقاب را لا محال آمدنى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السَّمِيعُ الْعَلِيمُ ،و او شنوا و داناست،تا هركس را به كيفيّت كردۀ </w:t>
      </w:r>
      <w:r>
        <w:rPr>
          <w:rStyle w:val="FootnoteAnchor"/>
          <w:rtl w:val="true"/>
        </w:rPr>
        <w:footnoteReference w:id="2159"/>
      </w:r>
      <w:r>
        <w:rPr>
          <w:rFonts w:ascii="IRNazanin" w:hAnsi="IRNazanin" w:eastAsia="IRNazanin"/>
          <w:color w:val="111111"/>
          <w:sz w:val="28"/>
          <w:sz w:val="28"/>
          <w:szCs w:val="28"/>
          <w:rtl w:val="true"/>
          <w:lang w:bidi="fa-IR"/>
        </w:rPr>
        <w:t>خود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جٰاهَدَ فَإِنَّمٰا يُجٰاهِدُ لِنَفْسِهِ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مجاهده كند،براى خود كند،يعنى ثمرۀ آن </w:t>
      </w:r>
      <w:r>
        <w:rPr>
          <w:rStyle w:val="FootnoteAnchor"/>
          <w:rtl w:val="true"/>
        </w:rPr>
        <w:footnoteReference w:id="2160"/>
      </w:r>
      <w:r>
        <w:rPr>
          <w:rFonts w:ascii="IRNazanin" w:hAnsi="IRNazanin" w:eastAsia="IRNazanin"/>
          <w:color w:val="111111"/>
          <w:sz w:val="28"/>
          <w:sz w:val="28"/>
          <w:szCs w:val="28"/>
          <w:rtl w:val="true"/>
          <w:lang w:bidi="fa-IR"/>
        </w:rPr>
        <w:t>او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مصابره و مكابده باشد با دشمن در صف كارزار،و مقاسات اوامر خداى را،و برآن صبر كردن بر توسّع مجاهده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براى بيان و حجّت اين حديث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صحّت اين آن است كه،خداى تعالى از جهانيان مستغنى و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آمَنُوا وَ عَمِلُوا الصّٰالِحٰاتِ لَنُكَفِّرَنَّ عَنْهُمْ سَيِّئٰاتِهِمْ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ايمان آرند و عمل صالح كنند،ما سيّئات و معاصى ايشان مكفّر كنيم نه به معنى احباط،براى آن كه به ادلّۀ عقل و شرع درست شده است بطلان احباط،چون آيتى مانند اين آيد آن را تأويلى بايد كردن كه مطابق ادلّۀ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تأويل اين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فضل و كرم خود گناهان ايشان عفو كنيم، و اين </w:t>
      </w:r>
      <w:r>
        <w:rPr>
          <w:rStyle w:val="FootnoteAnchor"/>
          <w:rtl w:val="true"/>
        </w:rPr>
        <w:footnoteReference w:id="2161"/>
      </w:r>
      <w:r>
        <w:rPr>
          <w:rFonts w:ascii="IRNazanin" w:hAnsi="IRNazanin" w:eastAsia="IRNazanin"/>
          <w:color w:val="111111"/>
          <w:sz w:val="28"/>
          <w:sz w:val="28"/>
          <w:szCs w:val="28"/>
          <w:rtl w:val="true"/>
          <w:lang w:bidi="fa-IR"/>
        </w:rPr>
        <w:t>براى آن تكفير خواند كه خداى تعالى اين عفو كند عند اين اعمال كند به منزلت آن كه چيزى كفّارت چيزى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لَنَجْزِيَنَّهُمْ ،و پاداشت دهيم ايشان را به آنچه كرده باشند نكوتر آنچه كرده باشند،تا در آيت هم بيان فضل باشد هم بيان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وَصَّيْنَا الْإِنْسٰانَ بِوٰالِدَيْهِ حُسْناً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كرديم آدمى را در حقّ مادر و پدرش به نيكوى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وصايت از خداى تعالى امر باشد يا نهى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نحويان در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منصوب است به آن كه مفعول وصايت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وصيته الخير و بالخير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وصايت متضمّن باشد به معنى امر،تقدير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الزمناه حسنا،اين قول بصريان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گفتند به فعلى مضمر،يعنى وصّيناه بان يفعل حسنا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خطاب</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با مخاطبى مبهم </w:t>
      </w:r>
      <w:r>
        <w:rPr>
          <w:rStyle w:val="FootnoteAnchor"/>
          <w:rtl w:val="true"/>
        </w:rPr>
        <w:footnoteReference w:id="21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جٰاهَدٰاكَ ،اگر بر تو سختيى كنند و با تو مجاهده كنند تا به من شرك آرى و با من انباز گيرى و در من چيزى گويى كه ندانى، فَلاٰ تُطِعْهُمٰا ،طاعت ايشان مدار و فرمان ايشان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سعد بن ابي وقّاص آمد كه چون او اسلام آورد،مادرش را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او جميله بنت ابي سفيان بن اميّة بن عبد شمس بن عبد مناف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صابى شدى؟و اللّه كه سقف هيچ خانه مرا سايه نكند </w:t>
      </w:r>
      <w:r>
        <w:rPr>
          <w:rStyle w:val="FootnoteAnchor"/>
          <w:rtl w:val="true"/>
        </w:rPr>
        <w:footnoteReference w:id="2163"/>
      </w:r>
      <w:r>
        <w:rPr>
          <w:rFonts w:ascii="IRNazanin" w:hAnsi="IRNazanin" w:eastAsia="IRNazanin"/>
          <w:color w:val="111111"/>
          <w:sz w:val="28"/>
          <w:sz w:val="28"/>
          <w:szCs w:val="28"/>
          <w:rtl w:val="true"/>
          <w:lang w:bidi="fa-IR"/>
        </w:rPr>
        <w:t>از آفتاب و باد،و هيچ طعام و شراب نخورم تا تو به محمّد كافر نشوى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نشوم</w:t>
      </w:r>
      <w:r>
        <w:rPr>
          <w:rFonts w:eastAsia="IRNazanin" w:cs="IRNazanin"/>
          <w:color w:val="111111"/>
          <w:sz w:val="28"/>
          <w:szCs w:val="28"/>
          <w:rtl w:val="true"/>
          <w:lang w:bidi="fa-IR"/>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روز و دو روز تا سه روز طعام نخورد </w:t>
      </w:r>
      <w:r>
        <w:rPr>
          <w:rStyle w:val="FootnoteAnchor"/>
          <w:rtl w:val="true"/>
        </w:rPr>
        <w:footnoteReference w:id="2165"/>
      </w:r>
      <w:r>
        <w:rPr>
          <w:rFonts w:ascii="Amiri" w:hAnsi="Amiri" w:eastAsia="Amiri" w:cs="Amiri"/>
          <w:color w:val="111111"/>
          <w:sz w:val="28"/>
          <w:sz w:val="28"/>
          <w:szCs w:val="28"/>
          <w:rtl w:val="true"/>
          <w:lang w:bidi="ar-SA"/>
        </w:rPr>
        <w:t>،رنجور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او را ملامت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مادرت رنجور شد،و بيم است تا </w:t>
      </w:r>
      <w:r>
        <w:rPr>
          <w:rStyle w:val="FootnoteAnchor"/>
          <w:rtl w:val="true"/>
        </w:rPr>
        <w:footnoteReference w:id="2166"/>
      </w:r>
      <w:r>
        <w:rPr>
          <w:rFonts w:ascii="IRNazanin" w:hAnsi="IRNazanin" w:eastAsia="IRNazanin"/>
          <w:color w:val="111111"/>
          <w:sz w:val="28"/>
          <w:sz w:val="28"/>
          <w:szCs w:val="28"/>
          <w:rtl w:val="true"/>
          <w:lang w:bidi="fa-IR"/>
        </w:rPr>
        <w:t>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فرستاد،اگر درست شود كه آيت در حقّ اوست،مراد او باشد و جز او از آنان كه ايشان را مثل اين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او به همه چيز بساز و احسان كن و رضاى او نگاه دار،جز در اين يك چيز كه در اين باب رضاى خداى نگه بايد داشت و رضاى مادر و پدرها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بر سبيل تهديد و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مَرْجِعُكُمْ ،مرجع و بازگشت شما با من است،خبر دهم شما را به آنچه كرده باشى،يعنى جزا دهم شما را به كردۀ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 بن حكيم روايت كرد از پدرش از </w:t>
      </w:r>
      <w:r>
        <w:rPr>
          <w:rStyle w:val="FootnoteAnchor"/>
          <w:rtl w:val="true"/>
        </w:rPr>
        <w:footnoteReference w:id="2167"/>
      </w:r>
      <w:r>
        <w:rPr>
          <w:rFonts w:ascii="IRNazanin" w:hAnsi="IRNazanin" w:eastAsia="IRNazanin"/>
          <w:color w:val="111111"/>
          <w:sz w:val="28"/>
          <w:sz w:val="28"/>
          <w:szCs w:val="28"/>
          <w:rtl w:val="true"/>
          <w:lang w:bidi="fa-IR"/>
        </w:rPr>
        <w:t>جدّش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پرسيدم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كه نيكوى </w:t>
      </w:r>
      <w:r>
        <w:rPr>
          <w:rStyle w:val="FootnoteAnchor"/>
          <w:rtl w:val="true"/>
        </w:rPr>
        <w:footnoteReference w:id="2168"/>
      </w:r>
      <w:r>
        <w:rPr>
          <w:rFonts w:ascii="IRNazanin" w:hAnsi="IRNazanin" w:eastAsia="IRNazanin"/>
          <w:color w:val="111111"/>
          <w:sz w:val="28"/>
          <w:sz w:val="28"/>
          <w:szCs w:val="28"/>
          <w:rtl w:val="true"/>
          <w:lang w:bidi="fa-IR"/>
        </w:rPr>
        <w:t>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كه؟گفت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كه؟گفت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فالأقرب،گفت با آن كه نزديكتر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تحت اقدام </w:t>
      </w:r>
    </w:p>
    <w:p>
      <w:pPr>
        <w:pStyle w:val="BookText"/>
        <w:rPr/>
      </w:pPr>
      <w:r>
        <w:rPr>
          <w:rFonts w:ascii="IRNazanin" w:hAnsi="IRNazanin" w:eastAsia="IRNazanin"/>
          <w:color w:val="111111"/>
          <w:sz w:val="28"/>
          <w:sz w:val="28"/>
          <w:szCs w:val="28"/>
          <w:rtl w:val="true"/>
          <w:lang w:bidi="fa-IR"/>
        </w:rPr>
        <w:t xml:space="preserve">الامّهات ،بهشت در زير پايهاى </w:t>
      </w:r>
      <w:r>
        <w:rPr>
          <w:rStyle w:val="FootnoteAnchor"/>
          <w:rtl w:val="true"/>
        </w:rPr>
        <w:footnoteReference w:id="2169"/>
      </w:r>
      <w:r>
        <w:rPr>
          <w:rFonts w:ascii="IRNazanin" w:hAnsi="IRNazanin" w:eastAsia="IRNazanin"/>
          <w:color w:val="111111"/>
          <w:sz w:val="28"/>
          <w:sz w:val="28"/>
          <w:szCs w:val="28"/>
          <w:rtl w:val="true"/>
          <w:lang w:bidi="fa-IR"/>
        </w:rPr>
        <w:t>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آمَنُوا وَ عَمِلُوا الصّٰالِحٰاتِ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ايمان آرند و عمل صالح كنند،ما ايشان را در جملۀ صالحان آريم،و اين را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طريق حكم </w:t>
      </w:r>
      <w:r>
        <w:rPr>
          <w:rStyle w:val="FootnoteAnchor"/>
          <w:rtl w:val="true"/>
        </w:rPr>
        <w:footnoteReference w:id="2170"/>
      </w:r>
      <w:r>
        <w:rPr>
          <w:rFonts w:ascii="IRNazanin" w:hAnsi="IRNazanin" w:eastAsia="IRNazanin"/>
          <w:color w:val="111111"/>
          <w:sz w:val="28"/>
          <w:sz w:val="28"/>
          <w:szCs w:val="28"/>
          <w:rtl w:val="true"/>
          <w:lang w:bidi="fa-IR"/>
        </w:rPr>
        <w:t>،و يكى از طريق لطف و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Style w:val="FootnoteAnchor"/>
          <w:rtl w:val="true"/>
        </w:rPr>
        <w:footnoteReference w:id="2171"/>
      </w:r>
      <w:r>
        <w:rPr>
          <w:rFonts w:ascii="Amiri" w:hAnsi="Amiri" w:eastAsia="Amiri" w:cs="Amiri"/>
          <w:color w:val="111111"/>
          <w:sz w:val="28"/>
          <w:sz w:val="28"/>
          <w:szCs w:val="28"/>
          <w:rtl w:val="true"/>
          <w:lang w:bidi="ar-SA"/>
        </w:rPr>
        <w:t>مدرج الصّالحين و مدخلهم،يعنى الجنّة،ما ايشان را در جاى صالحان بريم يعنى در 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باشد انبيا و اوليا و شهدا را و جملۀ نيكان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النّٰاسِ مَنْ يَقُولُ آمَنّٰا بِاللّٰهِ ،آنگه حق تعالى در اين آيت وصف منافقان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از جملۀ مردمان كس هست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خداى ايمان داريم،و لكن به زبان مى گويد به دل ندارد،بيانش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أُوذِيَ فِي اللّٰهِ ،چون او را در حقّ خداى برنجانند،فتنه و رنج و امتحان مردمان چون عذاب خداى كند،يعنى گمان برد كه آن رنج مردمان برابر عذاب خداى است،يا با آن راست است،نمى داند كه اين در جنب آن و به اضافت با آن هيچ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جٰاءَ نَصْرٌ مِنْ رَبِّكَ ،و اگر شما را نصرتى بود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فتحى و ظفرى،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بوديم در كارزار،ما را هم چندان نصيب باشد از غنيمت كه شما را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لَيْسَ اللّٰهُ بِأَعْلَمَ ،نه خداى به داند كه در دلهاى جهانيان چيست؟ مفسّران در سبب نزول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جماعتى آمد كه به زبان اظهار ايمان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بلايى </w:t>
      </w:r>
      <w:r>
        <w:rPr>
          <w:rStyle w:val="FootnoteAnchor"/>
          <w:rtl w:val="true"/>
        </w:rPr>
        <w:footnoteReference w:id="2172"/>
      </w:r>
      <w:r>
        <w:rPr>
          <w:rFonts w:ascii="IRNazanin" w:hAnsi="IRNazanin" w:eastAsia="IRNazanin"/>
          <w:color w:val="111111"/>
          <w:sz w:val="28"/>
          <w:sz w:val="28"/>
          <w:szCs w:val="28"/>
          <w:rtl w:val="true"/>
          <w:lang w:bidi="fa-IR"/>
        </w:rPr>
        <w:t>به ايشان رسيد و رنجى از قبل مردمان، برگشتند و با كفر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گروهى آمد كه مؤمنان ايشان را با خود به غزات </w:t>
      </w:r>
      <w:r>
        <w:rPr>
          <w:rStyle w:val="FootnoteAnchor"/>
          <w:rtl w:val="true"/>
        </w:rPr>
        <w:footnoteReference w:id="2173"/>
      </w:r>
      <w:r>
        <w:rPr>
          <w:rFonts w:ascii="IRNazanin" w:hAnsi="IRNazanin" w:eastAsia="IRNazanin"/>
          <w:color w:val="111111"/>
          <w:sz w:val="28"/>
          <w:sz w:val="28"/>
          <w:szCs w:val="28"/>
          <w:rtl w:val="true"/>
          <w:lang w:bidi="fa-IR"/>
        </w:rPr>
        <w:t xml:space="preserve">بدر بردند،چون آن قتل و سختى </w:t>
      </w:r>
      <w:r>
        <w:rPr>
          <w:rStyle w:val="FootnoteAnchor"/>
          <w:rtl w:val="true"/>
        </w:rPr>
        <w:footnoteReference w:id="2174"/>
      </w:r>
      <w:r>
        <w:rPr>
          <w:rFonts w:ascii="Amiri" w:hAnsi="Amiri" w:eastAsia="Amiri" w:cs="Amiri"/>
          <w:color w:val="111111"/>
          <w:sz w:val="28"/>
          <w:sz w:val="28"/>
          <w:szCs w:val="28"/>
          <w:rtl w:val="true"/>
          <w:lang w:bidi="ar-SA"/>
        </w:rPr>
        <w:t xml:space="preserve">ديدند مرتد شدند </w:t>
      </w:r>
      <w:r>
        <w:rPr>
          <w:rStyle w:val="FootnoteAnchor"/>
          <w:rtl w:val="true"/>
        </w:rPr>
        <w:footnoteReference w:id="2175"/>
      </w:r>
      <w:r>
        <w:rPr>
          <w:rFonts w:ascii="Amiri" w:hAnsi="Amiri" w:eastAsia="Amiri" w:cs="Amiri"/>
          <w:color w:val="111111"/>
          <w:sz w:val="28"/>
          <w:sz w:val="28"/>
          <w:szCs w:val="28"/>
          <w:rtl w:val="true"/>
          <w:lang w:bidi="ar-SA"/>
        </w:rPr>
        <w:t xml:space="preserve">،و ايشان آنان </w:t>
      </w:r>
    </w:p>
    <w:p>
      <w:pPr>
        <w:pStyle w:val="BookText"/>
        <w:rPr/>
      </w:pPr>
      <w:r>
        <w:rPr>
          <w:rFonts w:ascii="Amiri" w:hAnsi="Amiri" w:eastAsia="Amiri" w:cs="Amiri"/>
          <w:color w:val="111111"/>
          <w:sz w:val="28"/>
          <w:sz w:val="28"/>
          <w:szCs w:val="28"/>
          <w:rtl w:val="true"/>
          <w:lang w:bidi="ar-SA"/>
        </w:rPr>
        <w:t>بودند كه در حقّ ايشان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قصّۀ ايشان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عيّاش بن ابي ربيعة بن مغيرة بن عبد اللّه بن عمرو بن مخزوم القرشيّ آمد،و سبب اين بود كه چون او اسلام آورد و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رفت،مادرش اسماء بنت مخرمة بن ابي جندل بن نهشل سوگند خورد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سايه ننشيند،و هيچ طعام و شراب نخورد،و سر نشويد تا او بازنيايد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جهل هشام و حارث هشام </w:t>
      </w:r>
      <w:r>
        <w:rPr>
          <w:rStyle w:val="FootnoteAnchor"/>
          <w:rtl w:val="true"/>
        </w:rPr>
        <w:footnoteReference w:id="2177"/>
      </w:r>
      <w:r>
        <w:rPr>
          <w:rFonts w:ascii="IRNazanin" w:hAnsi="IRNazanin" w:eastAsia="IRNazanin"/>
          <w:color w:val="111111"/>
          <w:sz w:val="28"/>
          <w:sz w:val="28"/>
          <w:szCs w:val="28"/>
          <w:rtl w:val="true"/>
          <w:lang w:bidi="fa-IR"/>
        </w:rPr>
        <w:t xml:space="preserve">پسران او بودند و برادران </w:t>
      </w:r>
      <w:r>
        <w:rPr>
          <w:rStyle w:val="FootnoteAnchor"/>
          <w:rtl w:val="true"/>
        </w:rPr>
        <w:footnoteReference w:id="2178"/>
      </w:r>
      <w:r>
        <w:rPr>
          <w:rFonts w:ascii="IRNazanin" w:hAnsi="IRNazanin" w:eastAsia="IRNazanin"/>
          <w:color w:val="111111"/>
          <w:sz w:val="28"/>
          <w:sz w:val="28"/>
          <w:szCs w:val="28"/>
          <w:rtl w:val="true"/>
          <w:lang w:bidi="fa-IR"/>
        </w:rPr>
        <w:t>عيّاش از مادر،برخاستند و از پس او به مدينه رفتند،و او را بنشاندند،و اين حال با او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با عيّاش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دانى كه مادر تو را از </w:t>
      </w:r>
      <w:r>
        <w:rPr>
          <w:rStyle w:val="FootnoteAnchor"/>
          <w:rtl w:val="true"/>
        </w:rPr>
        <w:footnoteReference w:id="2179"/>
      </w:r>
      <w:r>
        <w:rPr>
          <w:rFonts w:ascii="IRNazanin" w:hAnsi="IRNazanin" w:eastAsia="IRNazanin"/>
          <w:color w:val="111111"/>
          <w:sz w:val="28"/>
          <w:sz w:val="28"/>
          <w:szCs w:val="28"/>
          <w:rtl w:val="true"/>
          <w:lang w:bidi="fa-IR"/>
        </w:rPr>
        <w:t>همه دوست تر دارد،و تو هميشه يار بودى با او،و او سوگند خورده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و شراب نخورد،و سر نشويد، و در هيچ كنّى </w:t>
      </w:r>
      <w:r>
        <w:rPr>
          <w:rStyle w:val="FootnoteAnchor"/>
          <w:rtl w:val="true"/>
        </w:rPr>
        <w:footnoteReference w:id="2180"/>
      </w:r>
      <w:r>
        <w:rPr>
          <w:rFonts w:ascii="IRNazanin" w:hAnsi="IRNazanin" w:eastAsia="IRNazanin"/>
          <w:color w:val="111111"/>
          <w:sz w:val="28"/>
          <w:sz w:val="28"/>
          <w:szCs w:val="28"/>
          <w:rtl w:val="true"/>
          <w:lang w:bidi="fa-IR"/>
        </w:rPr>
        <w:t xml:space="preserve">نشود،و تو مى گويى </w:t>
      </w:r>
      <w:r>
        <w:rPr>
          <w:rStyle w:val="FootnoteAnchor"/>
          <w:rtl w:val="true"/>
        </w:rPr>
        <w:footnoteReference w:id="2181"/>
      </w:r>
      <w:r>
        <w:rPr>
          <w:rFonts w:ascii="IRNazanin" w:hAnsi="IRNazanin" w:eastAsia="IRNazanin"/>
          <w:color w:val="111111"/>
          <w:sz w:val="28"/>
          <w:sz w:val="28"/>
          <w:szCs w:val="28"/>
          <w:rtl w:val="true"/>
          <w:lang w:bidi="fa-IR"/>
        </w:rPr>
        <w:t>در دين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عظيم دارد، برخيز و بياى تا او تو را باز بيند،و دل او خوش كن،كه اين خداى را كه به مدينه مى پرستى به مكّه توان پرستيد </w:t>
      </w:r>
      <w:r>
        <w:rPr>
          <w:rStyle w:val="FootnoteAnchor"/>
          <w:rtl w:val="true"/>
        </w:rPr>
        <w:footnoteReference w:id="2182"/>
      </w:r>
      <w:r>
        <w:rPr>
          <w:rFonts w:ascii="Amiri" w:hAnsi="Amiri" w:eastAsia="Amiri" w:cs="Amiri"/>
          <w:color w:val="111111"/>
          <w:sz w:val="28"/>
          <w:sz w:val="28"/>
          <w:szCs w:val="28"/>
          <w:rtl w:val="true"/>
          <w:lang w:bidi="ar-SA"/>
        </w:rPr>
        <w:t xml:space="preserve">،و از اين معانى </w:t>
      </w:r>
      <w:r>
        <w:rPr>
          <w:rStyle w:val="FootnoteAnchor"/>
          <w:rtl w:val="true"/>
        </w:rPr>
        <w:footnoteReference w:id="2183"/>
      </w:r>
      <w:r>
        <w:rPr>
          <w:rFonts w:ascii="IRNazanin" w:hAnsi="IRNazanin" w:eastAsia="IRNazanin"/>
          <w:color w:val="111111"/>
          <w:sz w:val="28"/>
          <w:sz w:val="28"/>
          <w:szCs w:val="28"/>
          <w:rtl w:val="true"/>
          <w:lang w:bidi="fa-IR"/>
        </w:rPr>
        <w:t>بسيار بگفتند تا او را نرم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سوگند داد ايشان را و عهد و ميثاق كرد با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را نرنجانند،و با او حديث دين و اعتقاد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سوگندان مغلّظه خوردند و عهد و پيمان كردند تا او برخاست و با ايشان از مدينه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بعضى راه برسيدند،او را بگرفتند و دست و پايش ببستند،و هريكى از ايشان او را صد چوب بزدند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ناسزاگوى </w:t>
      </w:r>
      <w:r>
        <w:rPr>
          <w:rStyle w:val="FootnoteAnchor"/>
          <w:rtl w:val="true"/>
        </w:rPr>
        <w:footnoteReference w:id="2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خوف ضرب </w:t>
      </w:r>
      <w:r>
        <w:rPr>
          <w:rStyle w:val="FootnoteAnchor"/>
          <w:rtl w:val="true"/>
        </w:rPr>
        <w:footnoteReference w:id="2185"/>
      </w:r>
      <w:r>
        <w:rPr>
          <w:rFonts w:ascii="IRNazanin" w:hAnsi="IRNazanin" w:eastAsia="IRNazanin"/>
          <w:color w:val="111111"/>
          <w:sz w:val="28"/>
          <w:sz w:val="28"/>
          <w:szCs w:val="28"/>
          <w:rtl w:val="true"/>
          <w:lang w:bidi="fa-IR"/>
        </w:rPr>
        <w:t>محمّد را ناسزا گفت،خداى تعالى در حقّ او اين آيت فرستاد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Style w:val="FootnoteAnchor"/>
          <w:rtl w:val="true"/>
        </w:rPr>
        <w:footnoteReference w:id="2186"/>
      </w:r>
      <w:r>
        <w:rPr>
          <w:rFonts w:ascii="IRNazanin" w:hAnsi="IRNazanin" w:eastAsia="IRNazanin"/>
          <w:color w:val="111111"/>
          <w:sz w:val="28"/>
          <w:sz w:val="28"/>
          <w:szCs w:val="28"/>
          <w:rtl w:val="true"/>
          <w:lang w:bidi="fa-IR"/>
        </w:rPr>
        <w:t>دو برادر حارث بر او جافى تر بود،او سوگند 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وقتى او را بيند نه </w:t>
      </w:r>
    </w:p>
    <w:p>
      <w:pPr>
        <w:pStyle w:val="BookText"/>
        <w:rPr/>
      </w:pPr>
      <w:r>
        <w:rPr>
          <w:rFonts w:ascii="Amiri" w:hAnsi="Amiri" w:eastAsia="Amiri" w:cs="Amiri"/>
          <w:color w:val="111111"/>
          <w:sz w:val="28"/>
          <w:sz w:val="28"/>
          <w:szCs w:val="28"/>
          <w:rtl w:val="true"/>
          <w:lang w:bidi="ar-SA"/>
        </w:rPr>
        <w:t xml:space="preserve">در حرم،بكشد او را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كرد،پيشتر </w:t>
      </w:r>
      <w:r>
        <w:rPr>
          <w:rStyle w:val="FootnoteAnchor"/>
          <w:rtl w:val="true"/>
        </w:rPr>
        <w:footnoteReference w:id="2188"/>
      </w:r>
      <w:r>
        <w:rPr>
          <w:rFonts w:ascii="Amiri" w:hAnsi="Amiri" w:eastAsia="Amiri" w:cs="Amiri"/>
          <w:color w:val="111111"/>
          <w:sz w:val="28"/>
          <w:sz w:val="28"/>
          <w:szCs w:val="28"/>
          <w:rtl w:val="true"/>
          <w:lang w:bidi="ar-SA"/>
        </w:rPr>
        <w:t xml:space="preserve">هجرت كرد </w:t>
      </w:r>
      <w:r>
        <w:rPr>
          <w:rStyle w:val="FootnoteAnchor"/>
          <w:rtl w:val="true"/>
        </w:rPr>
        <w:footnoteReference w:id="2189"/>
      </w:r>
      <w:r>
        <w:rPr>
          <w:rFonts w:ascii="IRNazanin" w:hAnsi="IRNazanin" w:eastAsia="IRNazanin"/>
          <w:color w:val="111111"/>
          <w:sz w:val="28"/>
          <w:sz w:val="28"/>
          <w:szCs w:val="28"/>
          <w:rtl w:val="true"/>
          <w:lang w:bidi="fa-IR"/>
        </w:rPr>
        <w:t>و اسلامش نيكو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بعضى سفرها رفت،حارث را در دل افتاد كه ايمان آرد،بيامد و به رسول ايمان آورد و عيّاش خبر نداشت از اسلام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او را ديد به قباء </w:t>
      </w:r>
      <w:r>
        <w:rPr>
          <w:rStyle w:val="FootnoteAnchor"/>
          <w:rtl w:val="true"/>
        </w:rPr>
        <w:footnoteReference w:id="2190"/>
      </w:r>
      <w:r>
        <w:rPr>
          <w:rFonts w:ascii="Amiri" w:hAnsi="Amiri" w:eastAsia="Amiri" w:cs="Amiri"/>
          <w:color w:val="111111"/>
          <w:sz w:val="28"/>
          <w:sz w:val="28"/>
          <w:szCs w:val="28"/>
          <w:rtl w:val="true"/>
          <w:lang w:bidi="ar-SA"/>
        </w:rPr>
        <w:t xml:space="preserve">،تيغ بر آهيخت </w:t>
      </w:r>
      <w:r>
        <w:rPr>
          <w:rStyle w:val="FootnoteAnchor"/>
          <w:rtl w:val="true"/>
        </w:rPr>
        <w:footnoteReference w:id="2191"/>
      </w:r>
      <w:r>
        <w:rPr>
          <w:rFonts w:ascii="IRNazanin" w:hAnsi="IRNazanin" w:eastAsia="IRNazanin"/>
          <w:color w:val="111111"/>
          <w:sz w:val="28"/>
          <w:sz w:val="28"/>
          <w:szCs w:val="28"/>
          <w:rtl w:val="true"/>
          <w:lang w:bidi="fa-IR"/>
        </w:rPr>
        <w:t>و او را گردن بزد كه از اسلام او بى 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Style w:val="FootnoteAnchor"/>
          <w:rtl w:val="true"/>
        </w:rPr>
        <w:footnoteReference w:id="2192"/>
      </w:r>
      <w:r>
        <w:rPr>
          <w:rFonts w:ascii="IRNazanin" w:hAnsi="IRNazanin" w:eastAsia="IRNazanin"/>
          <w:color w:val="111111"/>
          <w:sz w:val="28"/>
          <w:sz w:val="28"/>
          <w:szCs w:val="28"/>
          <w:rtl w:val="true"/>
          <w:lang w:bidi="fa-IR"/>
        </w:rPr>
        <w:t>كردى كه او مسلمان بود؟او پشيمان شد و بگريست و بيامد و رسول را اين حال بگفت،خداى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أَنْ يَقْتُلَ مُؤْمِناً إِلاّٰ خَطَأً </w:t>
      </w:r>
      <w:r>
        <w:rPr>
          <w:rStyle w:val="FootnoteAnchor"/>
          <w:rtl w:val="true"/>
        </w:rPr>
        <w:footnoteReference w:id="2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الَّذِينَ كَفَرُوا لِلَّذِينَ آمَنُوا اتَّبِعُوا سَبِيلَنٰا ،آنگه حكايت آن كرد كه كافران مؤمنان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گفت،گفتند كافران مؤمنان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ما گيريد </w:t>
      </w:r>
      <w:r>
        <w:rPr>
          <w:rStyle w:val="FootnoteAnchor"/>
          <w:rtl w:val="true"/>
        </w:rPr>
        <w:footnoteReference w:id="2194"/>
      </w:r>
      <w:r>
        <w:rPr>
          <w:rFonts w:ascii="IRNazanin" w:hAnsi="IRNazanin" w:eastAsia="IRNazanin"/>
          <w:color w:val="111111"/>
          <w:sz w:val="28"/>
          <w:sz w:val="28"/>
          <w:szCs w:val="28"/>
          <w:rtl w:val="true"/>
          <w:lang w:bidi="fa-IR"/>
        </w:rPr>
        <w:t>تا ما گناهان شما برگيريم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او </w:t>
      </w:r>
      <w:r>
        <w:rPr>
          <w:rStyle w:val="FootnoteAnchor"/>
          <w:rtl w:val="true"/>
        </w:rPr>
        <w:footnoteReference w:id="2195"/>
      </w:r>
      <w:r>
        <w:rPr>
          <w:rFonts w:ascii="Amiri" w:hAnsi="Amiri" w:eastAsia="Amiri" w:cs="Amiri"/>
          <w:color w:val="111111"/>
          <w:sz w:val="28"/>
          <w:sz w:val="28"/>
          <w:szCs w:val="28"/>
          <w:rtl w:val="true"/>
          <w:lang w:bidi="ar-SA"/>
        </w:rPr>
        <w:t xml:space="preserve">امر است و معنى جزا،و تقدير </w:t>
      </w:r>
      <w:r>
        <w:rPr>
          <w:rStyle w:val="FootnoteAnchor"/>
          <w:rtl w:val="true"/>
        </w:rPr>
        <w:footnoteReference w:id="2196"/>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اتّبعتم سبيلنا نحمل خطاياكم،و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فَلْيُلْقِهِ الْيَمُّ بِالسّٰاحِلِ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لاٰ يَحْطِمَنَّكُمْ سُلَيْمٰانُ وَ جُنُودُهُ </w:t>
      </w:r>
      <w:r>
        <w:rPr>
          <w:rStyle w:val="FootnoteAnchor"/>
          <w:rtl w:val="true"/>
        </w:rPr>
        <w:footnoteReference w:id="2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لفظش نهى است و معنى جزا،و اين آيات مضمّن </w:t>
      </w:r>
      <w:r>
        <w:rPr>
          <w:rStyle w:val="FootnoteAnchor"/>
          <w:rtl w:val="true"/>
        </w:rPr>
        <w:footnoteReference w:id="2199"/>
      </w:r>
      <w:r>
        <w:rPr>
          <w:rFonts w:ascii="Amiri" w:hAnsi="Amiri" w:eastAsia="Amiri" w:cs="Amiri"/>
          <w:color w:val="111111"/>
          <w:sz w:val="28"/>
          <w:sz w:val="28"/>
          <w:szCs w:val="28"/>
          <w:rtl w:val="true"/>
          <w:lang w:bidi="ar-SA"/>
        </w:rPr>
        <w:t>است معنى جزا را،و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اتّبعتم سبيلنا نحمل،و كذا في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ان تقذفيه فى اليمّ يلقه اليمّ بالسّاحل،و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يَحْطِمَنَّكُمْ ،فانّكم ان لم تدخلوا مساكنكم يحطمنّكم سليمان و جنوده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ايشان را دروغزن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بِحٰامِلِينَ مِنْ خَطٰايٰاهُمْ مِنْ شَيْءٍ ،ايشان از گناه اينان هيچ بر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لَكٰاذِبُونَ ،دروغ زن اند </w:t>
      </w:r>
      <w:r>
        <w:rPr>
          <w:rStyle w:val="FootnoteAnchor"/>
          <w:rtl w:val="true"/>
        </w:rPr>
        <w:footnoteReference w:id="2200"/>
      </w:r>
      <w:r>
        <w:rPr>
          <w:rFonts w:ascii="IRNazanin" w:hAnsi="IRNazanin" w:eastAsia="IRNazanin"/>
          <w:color w:val="111111"/>
          <w:sz w:val="28"/>
          <w:sz w:val="28"/>
          <w:szCs w:val="28"/>
          <w:rtl w:val="true"/>
          <w:lang w:bidi="fa-IR"/>
        </w:rPr>
        <w:t>در آنچه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لَيَحْمِلُنَّ أَثْقٰالَهُمْ وَ أَثْقٰالاً مَعَ أَثْقٰالِهِمْ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 بارهاى گران ايشان و بارهاى دگر با بار خود،و مراد وزر وبال است،يعنى گناه خود برگيرند و گناه ديگران هم برگيرند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مناقض آيت اوّل باشد،و مناقض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Style w:val="FootnoteAnchor"/>
          <w:rtl w:val="true"/>
        </w:rPr>
        <w:footnoteReference w:id="2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ايشان گناه ديگرى برگيرند،يا ايشان را به گناه ديگران بگيرند،مراد</w:t>
      </w:r>
      <w:r>
        <w:rPr>
          <w:rFonts w:eastAsia="IRNazanin" w:cs="IRNazanin"/>
          <w:color w:val="111111"/>
          <w:sz w:val="28"/>
          <w:szCs w:val="28"/>
          <w:rtl w:val="true"/>
          <w:lang w:bidi="fa-IR"/>
        </w:rPr>
        <w:t xml:space="preserve">] </w:t>
      </w:r>
      <w:r>
        <w:rPr>
          <w:rStyle w:val="FootnoteAnchor"/>
          <w:rtl w:val="true"/>
        </w:rPr>
        <w:footnoteReference w:id="2202"/>
      </w:r>
      <w:r>
        <w:rPr>
          <w:rFonts w:ascii="IRNazanin" w:hAnsi="IRNazanin" w:eastAsia="IRNazanin"/>
          <w:color w:val="111111"/>
          <w:sz w:val="28"/>
          <w:sz w:val="28"/>
          <w:szCs w:val="28"/>
          <w:rtl w:val="true"/>
          <w:lang w:bidi="fa-IR"/>
        </w:rPr>
        <w:t xml:space="preserve">آن است كه ايشان گناه خود برگيرند،يعنى عقوبت گناه ايشان بر ايشان باشد،و مثل عقوبت آنان كه ايشان را اضلال و اغواء كرده باشند،چه آن ضلال </w:t>
      </w:r>
      <w:r>
        <w:rPr>
          <w:rStyle w:val="FootnoteAnchor"/>
          <w:rtl w:val="true"/>
        </w:rPr>
        <w:footnoteReference w:id="2203"/>
      </w:r>
      <w:r>
        <w:rPr>
          <w:rFonts w:ascii="Amiri" w:hAnsi="Amiri" w:eastAsia="Amiri" w:cs="Amiri"/>
          <w:color w:val="111111"/>
          <w:sz w:val="28"/>
          <w:sz w:val="28"/>
          <w:szCs w:val="28"/>
          <w:rtl w:val="true"/>
          <w:lang w:bidi="ar-SA"/>
        </w:rPr>
        <w:t xml:space="preserve">و غوايت به دعوت و اغراى </w:t>
      </w:r>
      <w:r>
        <w:rPr>
          <w:rStyle w:val="FootnoteAnchor"/>
          <w:rtl w:val="true"/>
        </w:rPr>
        <w:footnoteReference w:id="2204"/>
      </w:r>
      <w:r>
        <w:rPr>
          <w:rFonts w:ascii="IRNazanin" w:hAnsi="IRNazanin" w:eastAsia="IRNazanin"/>
          <w:color w:val="111111"/>
          <w:sz w:val="28"/>
          <w:sz w:val="28"/>
          <w:szCs w:val="28"/>
          <w:rtl w:val="true"/>
          <w:lang w:bidi="fa-IR"/>
        </w:rPr>
        <w:t xml:space="preserve">اينان بوده باشد،و بر توسّع مثل آن را آن خواند،چه به حسب آن و به مقدار آن باشد،و بر حقيقت ايشان به جرم و گناه خود مأخوذ باشند از اضلال و اغواء،جز كه به اندازۀ عقوبت مضلاّن </w:t>
      </w:r>
      <w:r>
        <w:rPr>
          <w:rStyle w:val="FootnoteAnchor"/>
          <w:rtl w:val="true"/>
        </w:rPr>
        <w:footnoteReference w:id="2205"/>
      </w:r>
      <w:r>
        <w:rPr>
          <w:rFonts w:ascii="IRNazanin" w:hAnsi="IRNazanin" w:eastAsia="IRNazanin"/>
          <w:color w:val="111111"/>
          <w:sz w:val="28"/>
          <w:sz w:val="28"/>
          <w:szCs w:val="28"/>
          <w:rtl w:val="true"/>
          <w:lang w:bidi="fa-IR"/>
        </w:rPr>
        <w:t>باشد،</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فله اجرها و آجر من عمل بها الى يوم القيامة من غير ان ينقص من اجره </w:t>
      </w:r>
      <w:r>
        <w:rPr>
          <w:rStyle w:val="FootnoteAnchor"/>
          <w:rtl w:val="true"/>
        </w:rPr>
        <w:footnoteReference w:id="2206"/>
      </w:r>
      <w:r>
        <w:rPr>
          <w:rFonts w:ascii="IRNazanin" w:hAnsi="IRNazanin" w:eastAsia="IRNazanin"/>
          <w:color w:val="111111"/>
          <w:sz w:val="28"/>
          <w:sz w:val="28"/>
          <w:szCs w:val="28"/>
          <w:rtl w:val="true"/>
          <w:lang w:bidi="fa-IR"/>
        </w:rPr>
        <w:t xml:space="preserve">شىء </w:t>
      </w:r>
      <w:r>
        <w:rPr>
          <w:rStyle w:val="FootnoteAnchor"/>
          <w:rtl w:val="true"/>
        </w:rPr>
        <w:footnoteReference w:id="2207"/>
      </w:r>
      <w:r>
        <w:rPr>
          <w:rFonts w:ascii="Amiri" w:hAnsi="Amiri" w:eastAsia="Amiri" w:cs="Amiri"/>
          <w:color w:val="111111"/>
          <w:sz w:val="28"/>
          <w:sz w:val="28"/>
          <w:szCs w:val="28"/>
          <w:rtl w:val="true"/>
          <w:lang w:bidi="ar-SA"/>
        </w:rPr>
        <w:t>،و من سنّ سنّة سيّئة فله وزرها و وزر من عمل بها الى يوم القيامة من غير ان ينقص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وزره شىء،و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 روايت كرد از حسن بصرى،از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أيّما داع دعا الى الهدى </w:t>
      </w:r>
      <w:r>
        <w:rPr>
          <w:rStyle w:val="FootnoteAnchor"/>
          <w:rtl w:val="true"/>
        </w:rPr>
        <w:footnoteReference w:id="2209"/>
      </w:r>
      <w:r>
        <w:rPr>
          <w:rFonts w:ascii="Amiri" w:hAnsi="Amiri" w:eastAsia="Amiri" w:cs="Amiri"/>
          <w:color w:val="111111"/>
          <w:sz w:val="28"/>
          <w:sz w:val="28"/>
          <w:szCs w:val="28"/>
          <w:rtl w:val="true"/>
          <w:lang w:bidi="ar-SA"/>
        </w:rPr>
        <w:t xml:space="preserve">فاتّبع عليه و عمل به فله مثل اجور الّذين اتّبعوه لا ينقص ذلك من اجورهم شيئا </w:t>
      </w:r>
      <w:r>
        <w:rPr>
          <w:rStyle w:val="FootnoteAnchor"/>
          <w:rtl w:val="true"/>
        </w:rPr>
        <w:footnoteReference w:id="2210"/>
      </w:r>
      <w:r>
        <w:rPr>
          <w:rFonts w:ascii="Amiri" w:hAnsi="Amiri" w:eastAsia="Amiri" w:cs="Amiri"/>
          <w:color w:val="111111"/>
          <w:sz w:val="28"/>
          <w:sz w:val="28"/>
          <w:szCs w:val="28"/>
          <w:rtl w:val="true"/>
          <w:lang w:bidi="ar-SA"/>
        </w:rPr>
        <w:t xml:space="preserve">و ايّما داع دعا الى ضلالة فاتّبع عليها </w:t>
      </w:r>
      <w:r>
        <w:rPr>
          <w:rStyle w:val="FootnoteAnchor"/>
          <w:rtl w:val="true"/>
        </w:rPr>
        <w:footnoteReference w:id="2211"/>
      </w:r>
      <w:r>
        <w:rPr>
          <w:rFonts w:ascii="Amiri" w:hAnsi="Amiri" w:eastAsia="Amiri" w:cs="Amiri"/>
          <w:color w:val="111111"/>
          <w:sz w:val="28"/>
          <w:sz w:val="28"/>
          <w:szCs w:val="28"/>
          <w:rtl w:val="true"/>
          <w:lang w:bidi="ar-SA"/>
        </w:rPr>
        <w:t>و عمل بها فعليه مثل اوزار الّذين اتّبعوه لا ينقص ذلك من اوزارهم شيئا،ثمّ قرأ الحسن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لَيَحْمِلُنَّ أَثْقٰالَهُمْ وَ أَثْقٰالاً مَعَ أَثْقٰالِهِمْ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داعيى </w:t>
      </w:r>
      <w:r>
        <w:rPr>
          <w:rStyle w:val="FootnoteAnchor"/>
          <w:rtl w:val="true"/>
        </w:rPr>
        <w:footnoteReference w:id="2212"/>
      </w:r>
      <w:r>
        <w:rPr>
          <w:rFonts w:ascii="Amiri" w:hAnsi="Amiri" w:eastAsia="Amiri" w:cs="Amiri"/>
          <w:color w:val="111111"/>
          <w:sz w:val="28"/>
          <w:sz w:val="28"/>
          <w:szCs w:val="28"/>
          <w:rtl w:val="true"/>
          <w:lang w:bidi="ar-SA"/>
        </w:rPr>
        <w:t xml:space="preserve">كه دعوت كند با رهى </w:t>
      </w:r>
    </w:p>
    <w:p>
      <w:pPr>
        <w:pStyle w:val="BookText"/>
        <w:rPr/>
      </w:pPr>
      <w:r>
        <w:rPr>
          <w:rFonts w:ascii="Amiri" w:hAnsi="Amiri" w:eastAsia="Amiri" w:cs="Amiri"/>
          <w:color w:val="111111"/>
          <w:sz w:val="28"/>
          <w:sz w:val="28"/>
          <w:szCs w:val="28"/>
          <w:rtl w:val="true"/>
          <w:lang w:bidi="ar-SA"/>
        </w:rPr>
        <w:t xml:space="preserve">راست،و او را برآن متابعت كنند و برآن عمل كنند،او را مثل مزد آنان باشد كه عمل آن </w:t>
      </w:r>
      <w:r>
        <w:rPr>
          <w:rStyle w:val="FootnoteAnchor"/>
          <w:rtl w:val="true"/>
        </w:rPr>
        <w:footnoteReference w:id="2213"/>
      </w:r>
      <w:r>
        <w:rPr>
          <w:rFonts w:ascii="IRNazanin" w:hAnsi="IRNazanin" w:eastAsia="IRNazanin"/>
          <w:color w:val="111111"/>
          <w:sz w:val="28"/>
          <w:sz w:val="28"/>
          <w:szCs w:val="28"/>
          <w:rtl w:val="true"/>
          <w:lang w:bidi="fa-IR"/>
        </w:rPr>
        <w:t>كرده باشند بى آنكه از مزد ايشان چيزى بكاهند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داعيى </w:t>
      </w:r>
      <w:r>
        <w:rPr>
          <w:rStyle w:val="FootnoteAnchor"/>
          <w:rtl w:val="true"/>
        </w:rPr>
        <w:footnoteReference w:id="2214"/>
      </w:r>
      <w:r>
        <w:rPr>
          <w:rFonts w:ascii="Amiri" w:hAnsi="Amiri" w:eastAsia="Amiri" w:cs="Amiri"/>
          <w:color w:val="111111"/>
          <w:sz w:val="28"/>
          <w:sz w:val="28"/>
          <w:szCs w:val="28"/>
          <w:rtl w:val="true"/>
          <w:lang w:bidi="ar-SA"/>
        </w:rPr>
        <w:t>كه دعوت كند با ضلالت و او را برآن متابعت كنند و برآن عمل كنند،ما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نند</w:t>
      </w:r>
      <w:r>
        <w:rPr>
          <w:rFonts w:eastAsia="Amiri" w:cs="Amiri" w:ascii="Amiri" w:hAnsi="Amiri"/>
          <w:color w:val="111111"/>
          <w:sz w:val="28"/>
          <w:szCs w:val="28"/>
          <w:rtl w:val="true"/>
          <w:lang w:bidi="ar-SA"/>
        </w:rPr>
        <w:t xml:space="preserve">] </w:t>
      </w:r>
      <w:r>
        <w:rPr>
          <w:rStyle w:val="FootnoteAnchor"/>
          <w:rtl w:val="true"/>
        </w:rPr>
        <w:footnoteReference w:id="2215"/>
      </w:r>
      <w:r>
        <w:rPr>
          <w:rFonts w:ascii="IRNazanin" w:hAnsi="IRNazanin" w:eastAsia="IRNazanin"/>
          <w:color w:val="111111"/>
          <w:sz w:val="28"/>
          <w:sz w:val="28"/>
          <w:szCs w:val="28"/>
          <w:rtl w:val="true"/>
          <w:lang w:bidi="fa-IR"/>
        </w:rPr>
        <w:t>آن وزر كه بر ايشان بود بر او بود بى آنكه از وزر ايشان چيزى بكاهند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حسن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لَيُسْئَلُنَّ يَوْمَ الْقِيٰامَةِ عَمّٰا كٰانُوا يَفْتَرُونَ ،و بپرسند ايشان را روز قيامت از آن دروغ </w:t>
      </w:r>
      <w:r>
        <w:rPr>
          <w:rStyle w:val="FootnoteAnchor"/>
          <w:rtl w:val="true"/>
        </w:rPr>
        <w:footnoteReference w:id="2216"/>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أَرْسَلْنٰا نُوحاً إِلىٰ قَوْمِهِ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فرستاديم نوح را به قومش،در ميان ايشان مقام كرد </w:t>
      </w:r>
      <w:r>
        <w:rPr>
          <w:rStyle w:val="FootnoteAnchor"/>
          <w:rtl w:val="true"/>
        </w:rPr>
        <w:footnoteReference w:id="2217"/>
      </w:r>
      <w:r>
        <w:rPr>
          <w:rFonts w:ascii="IRNazanin" w:hAnsi="IRNazanin" w:eastAsia="IRNazanin"/>
          <w:color w:val="111111"/>
          <w:sz w:val="28"/>
          <w:sz w:val="28"/>
          <w:szCs w:val="28"/>
          <w:rtl w:val="true"/>
          <w:lang w:bidi="fa-IR"/>
        </w:rPr>
        <w:t xml:space="preserve">براى اداى پيغامبرى و گزارد </w:t>
      </w:r>
      <w:r>
        <w:rPr>
          <w:rStyle w:val="FootnoteAnchor"/>
          <w:rtl w:val="true"/>
        </w:rPr>
        <w:footnoteReference w:id="2218"/>
      </w:r>
      <w:r>
        <w:rPr>
          <w:rFonts w:ascii="IRNazanin" w:hAnsi="IRNazanin" w:eastAsia="IRNazanin"/>
          <w:color w:val="111111"/>
          <w:sz w:val="28"/>
          <w:sz w:val="28"/>
          <w:szCs w:val="28"/>
          <w:rtl w:val="true"/>
          <w:lang w:bidi="fa-IR"/>
        </w:rPr>
        <w:t>پيغام خداى،هزار سال كم 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نوح را بفرستاد،و او را چهل سال بود و هزار سال كم پنجاه سال پيش از طوفان دعوت كرد،و از پس طوفان چندانى بماند كه مردم از تناكح و تناسل بسيار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ابو جعفر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النّبوّة </w:t>
      </w:r>
      <w:r>
        <w:rPr>
          <w:rStyle w:val="FootnoteAnchor"/>
          <w:rtl w:val="true"/>
        </w:rPr>
        <w:footnoteReference w:id="22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دو هزار و پانصد سال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وفاتش بود،ملك الموت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شيخ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وجدت الدّنيا؟قال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كبيت له بابان دخلت باحدهما و خرجت من الآخر، گفت </w:t>
      </w:r>
      <w:r>
        <w:rPr>
          <w:rStyle w:val="FootnoteAnchor"/>
          <w:rtl w:val="true"/>
        </w:rPr>
        <w:footnoteReference w:id="2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خانه اى كه دو در دارد،به يك در در آمدم و از ديگر </w:t>
      </w:r>
      <w:r>
        <w:rPr>
          <w:rStyle w:val="FootnoteAnchor"/>
          <w:rtl w:val="true"/>
        </w:rPr>
        <w:footnoteReference w:id="2221"/>
      </w:r>
      <w:r>
        <w:rPr>
          <w:rFonts w:ascii="Amiri" w:hAnsi="Amiri" w:eastAsia="Amiri" w:cs="Amiri"/>
          <w:color w:val="111111"/>
          <w:sz w:val="28"/>
          <w:sz w:val="28"/>
          <w:szCs w:val="28"/>
          <w:rtl w:val="true"/>
          <w:lang w:bidi="ar-SA"/>
        </w:rPr>
        <w:t>بيرون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فَأَنْجَيْنٰاهُ وَ أَصْحٰابَ السَّفِينَةِ ،ما برهانيديم او را و اصحاب كشتى را،يعنى آنان را كه با او در كشتى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كشتى را آيتى كرديم و دلالتى و علامتى عالميان 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إِبْرٰاهِيمَ ،نصب او بر عطف است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ارسلنا ابراهيم،و </w:t>
      </w:r>
    </w:p>
    <w:p>
      <w:pPr>
        <w:pStyle w:val="BookText"/>
        <w:rPr/>
      </w:pPr>
      <w:r>
        <w:rPr>
          <w:rFonts w:ascii="Amiri" w:hAnsi="Amiri" w:eastAsia="Amiri" w:cs="Amiri"/>
          <w:color w:val="111111"/>
          <w:sz w:val="28"/>
          <w:sz w:val="28"/>
          <w:szCs w:val="28"/>
          <w:rtl w:val="true"/>
          <w:lang w:bidi="ar-SA"/>
        </w:rPr>
        <w:t>نيز بفرستاديم ابراهيم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او شايد تا بر فعلى مقدّر بود،و هو اذكر </w:t>
      </w:r>
      <w:r>
        <w:rPr>
          <w:rStyle w:val="FootnoteAnchor"/>
          <w:rtl w:val="true"/>
        </w:rPr>
        <w:footnoteReference w:id="2222"/>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 لِقَوْمِهِ اعْبُدُوا اللّٰهَ وَ اتَّقُوهُ ،و ياد كن ابراهيم را چون گفت قومش 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پرستى،و از او بترسى،و از معاصى او اجتناب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إِنْ كُنْتُمْ تَعْلَمُونَ ،چه اين به باشد شما را اگر 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إِفْكاً ،شما بدون او </w:t>
      </w:r>
      <w:r>
        <w:rPr>
          <w:rStyle w:val="FootnoteAnchor"/>
          <w:rtl w:val="true"/>
        </w:rPr>
        <w:footnoteReference w:id="2223"/>
      </w:r>
      <w:r>
        <w:rPr>
          <w:rFonts w:ascii="IRNazanin" w:hAnsi="IRNazanin" w:eastAsia="IRNazanin"/>
          <w:color w:val="111111"/>
          <w:sz w:val="28"/>
          <w:sz w:val="28"/>
          <w:szCs w:val="28"/>
          <w:rtl w:val="true"/>
          <w:lang w:bidi="fa-IR"/>
        </w:rPr>
        <w:t xml:space="preserve">بتان جماد را مى پرستى </w:t>
      </w:r>
      <w:r>
        <w:rPr>
          <w:rStyle w:val="FootnoteAnchor"/>
          <w:rtl w:val="true"/>
        </w:rPr>
        <w:footnoteReference w:id="2224"/>
      </w:r>
      <w:r>
        <w:rPr>
          <w:rFonts w:ascii="IRNazanin" w:hAnsi="IRNazanin" w:eastAsia="IRNazanin"/>
          <w:color w:val="111111"/>
          <w:sz w:val="28"/>
          <w:sz w:val="28"/>
          <w:szCs w:val="28"/>
          <w:rtl w:val="true"/>
          <w:lang w:bidi="fa-IR"/>
        </w:rPr>
        <w:t xml:space="preserve">و دروغ فرومى بافى </w:t>
      </w:r>
      <w:r>
        <w:rPr>
          <w:rStyle w:val="FootnoteAnchor"/>
          <w:rtl w:val="true"/>
        </w:rPr>
        <w:footnoteReference w:id="2225"/>
      </w:r>
      <w:r>
        <w:rPr>
          <w:rFonts w:ascii="IRNazanin" w:hAnsi="IRNazanin" w:eastAsia="IRNazanin"/>
          <w:color w:val="111111"/>
          <w:sz w:val="28"/>
          <w:sz w:val="28"/>
          <w:szCs w:val="28"/>
          <w:rtl w:val="true"/>
          <w:lang w:bidi="fa-IR"/>
        </w:rPr>
        <w:t xml:space="preserve">بر او و آنچه </w:t>
      </w:r>
      <w:r>
        <w:rPr>
          <w:rStyle w:val="FootnoteAnchor"/>
          <w:rtl w:val="true"/>
        </w:rPr>
        <w:footnoteReference w:id="2226"/>
      </w:r>
      <w:r>
        <w:rPr>
          <w:rFonts w:ascii="IRNazanin" w:hAnsi="IRNazanin" w:eastAsia="IRNazanin"/>
          <w:color w:val="111111"/>
          <w:sz w:val="28"/>
          <w:sz w:val="28"/>
          <w:szCs w:val="28"/>
          <w:rtl w:val="true"/>
          <w:lang w:bidi="fa-IR"/>
        </w:rPr>
        <w:t>مى گويى اينان انباز آن خدايند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وَ تَخْلُقُونَ إِفْكاً ،آن است كه به دست خود بتان مى تراشى به دروغ،و ايشان را نام خداى مى نهيد </w:t>
      </w:r>
      <w:r>
        <w:rPr>
          <w:rStyle w:val="FootnoteAnchor"/>
          <w:rtl w:val="true"/>
        </w:rPr>
        <w:footnoteReference w:id="2227"/>
      </w:r>
      <w:r>
        <w:rPr>
          <w:rFonts w:ascii="Amiri" w:hAnsi="Amiri" w:eastAsia="Amiri" w:cs="Amiri"/>
          <w:color w:val="111111"/>
          <w:sz w:val="28"/>
          <w:sz w:val="28"/>
          <w:szCs w:val="28"/>
          <w:rtl w:val="true"/>
          <w:lang w:bidi="ar-SA"/>
        </w:rPr>
        <w:t>،نظيره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تَعْبُدُونَ مٰا تَنْحِتُونَ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الَّذِينَ تَعْبُدُونَ مِنْ دُونِ اللّٰهِ لاٰ يَمْلِكُونَ لَكُمْ رِزْقاً ،آنان را كه شما مى پرستى ايشان را بدون خداى،ايشان مالك روزى شما نه اند </w:t>
      </w:r>
      <w:r>
        <w:rPr>
          <w:rStyle w:val="FootnoteAnchor"/>
          <w:rtl w:val="true"/>
        </w:rPr>
        <w:footnoteReference w:id="2229"/>
      </w:r>
      <w:r>
        <w:rPr>
          <w:rFonts w:ascii="IRNazanin" w:hAnsi="IRNazanin" w:eastAsia="IRNazanin"/>
          <w:color w:val="111111"/>
          <w:sz w:val="28"/>
          <w:sz w:val="28"/>
          <w:szCs w:val="28"/>
          <w:rtl w:val="true"/>
          <w:lang w:bidi="fa-IR"/>
        </w:rPr>
        <w:t>،و از روزى شما به دست ايشان هيچ نيست،و ايشان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w:t>
      </w:r>
      <w:r>
        <w:rPr>
          <w:rFonts w:eastAsia="IRNazanin" w:cs="IRNazanin"/>
          <w:color w:val="111111"/>
          <w:sz w:val="28"/>
          <w:szCs w:val="28"/>
          <w:rtl w:val="true"/>
          <w:lang w:bidi="fa-IR"/>
        </w:rPr>
        <w:t xml:space="preserve">] </w:t>
      </w:r>
      <w:r>
        <w:rPr>
          <w:rStyle w:val="FootnoteAnchor"/>
          <w:rtl w:val="true"/>
        </w:rPr>
        <w:footnoteReference w:id="2230"/>
      </w:r>
      <w:r>
        <w:rPr>
          <w:rFonts w:ascii="IRNazanin" w:hAnsi="IRNazanin" w:eastAsia="IRNazanin"/>
          <w:color w:val="111111"/>
          <w:sz w:val="28"/>
          <w:sz w:val="28"/>
          <w:szCs w:val="28"/>
          <w:rtl w:val="true"/>
          <w:lang w:bidi="fa-IR"/>
        </w:rPr>
        <w:t>ند بر آنكه شما را روزى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فَابْتَغُوا عِنْدَ اللّٰهِ الرِّزْقَ ،روزى از نزديك خداى طلب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اعْبُدُوهُ وَ اشْكُرُوا لَهُ ،و او را پرستى و شكر او كنى بر نعمتهايى كه با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تُرْجَعُونَ ،چه شما را مرجع و معاد با اوست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تُكَذِّبُوا </w:t>
      </w:r>
      <w:r>
        <w:rPr>
          <w:rStyle w:val="FootnoteAnchor"/>
          <w:rtl w:val="true"/>
        </w:rPr>
        <w:footnoteReference w:id="2231"/>
      </w:r>
      <w:r>
        <w:rPr>
          <w:rFonts w:ascii="IRNazanin" w:hAnsi="IRNazanin" w:eastAsia="IRNazanin"/>
          <w:color w:val="111111"/>
          <w:sz w:val="28"/>
          <w:sz w:val="28"/>
          <w:szCs w:val="28"/>
          <w:rtl w:val="true"/>
          <w:lang w:bidi="fa-IR"/>
        </w:rPr>
        <w:t xml:space="preserve">،و اگر اين كافران تو را به دروغ داشتند </w:t>
      </w:r>
      <w:r>
        <w:rPr>
          <w:rStyle w:val="FootnoteAnchor"/>
          <w:rtl w:val="true"/>
        </w:rPr>
        <w:footnoteReference w:id="2232"/>
      </w:r>
      <w:r>
        <w:rPr>
          <w:rFonts w:ascii="IRNazanin" w:hAnsi="IRNazanin" w:eastAsia="IRNazanin"/>
          <w:color w:val="111111"/>
          <w:sz w:val="28"/>
          <w:sz w:val="28"/>
          <w:szCs w:val="28"/>
          <w:rtl w:val="true"/>
          <w:lang w:bidi="fa-IR"/>
        </w:rPr>
        <w:t xml:space="preserve">، فَقَدْ كَذَّبَ أُمَمٌ مِنْ قَبْلِكُمْ ،به درستى كه امّتان ديگر رسولان </w:t>
      </w:r>
      <w:r>
        <w:rPr>
          <w:rStyle w:val="FootnoteAnchor"/>
          <w:rtl w:val="true"/>
        </w:rPr>
        <w:footnoteReference w:id="2233"/>
      </w:r>
      <w:r>
        <w:rPr>
          <w:rFonts w:ascii="IRNazanin" w:hAnsi="IRNazanin" w:eastAsia="IRNazanin"/>
          <w:color w:val="111111"/>
          <w:sz w:val="28"/>
          <w:sz w:val="28"/>
          <w:szCs w:val="28"/>
          <w:rtl w:val="true"/>
          <w:lang w:bidi="fa-IR"/>
        </w:rPr>
        <w:t>خود را به دروغ داشتند پيش از شما،يعنى كافران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عَلَى الرَّسُولِ ،و </w:t>
      </w:r>
      <w:r>
        <w:rPr>
          <w:rStyle w:val="FootnoteAnchor"/>
          <w:rtl w:val="true"/>
        </w:rPr>
        <w:footnoteReference w:id="2234"/>
      </w:r>
      <w:r>
        <w:rPr>
          <w:rFonts w:ascii="IRNazanin" w:hAnsi="IRNazanin" w:eastAsia="IRNazanin"/>
          <w:color w:val="111111"/>
          <w:sz w:val="28"/>
          <w:sz w:val="28"/>
          <w:szCs w:val="28"/>
          <w:rtl w:val="true"/>
          <w:lang w:bidi="fa-IR"/>
        </w:rPr>
        <w:t xml:space="preserve">بر تو و </w:t>
      </w:r>
      <w:r>
        <w:rPr>
          <w:rStyle w:val="FootnoteAnchor"/>
          <w:rtl w:val="true"/>
        </w:rPr>
        <w:footnoteReference w:id="2235"/>
      </w:r>
      <w:r>
        <w:rPr>
          <w:rFonts w:ascii="IRNazanin" w:hAnsi="IRNazanin" w:eastAsia="IRNazanin"/>
          <w:color w:val="111111"/>
          <w:sz w:val="28"/>
          <w:sz w:val="28"/>
          <w:szCs w:val="28"/>
          <w:rtl w:val="true"/>
          <w:lang w:bidi="fa-IR"/>
        </w:rPr>
        <w:t xml:space="preserve">هيچ پيغامبرى هيچ نيست مگر بلاغى و </w:t>
      </w:r>
    </w:p>
    <w:p>
      <w:pPr>
        <w:pStyle w:val="BookText"/>
        <w:rPr/>
      </w:pPr>
      <w:r>
        <w:rPr>
          <w:rFonts w:ascii="Amiri" w:hAnsi="Amiri" w:eastAsia="Amiri" w:cs="Amiri"/>
          <w:color w:val="111111"/>
          <w:sz w:val="28"/>
          <w:sz w:val="28"/>
          <w:szCs w:val="28"/>
          <w:rtl w:val="true"/>
          <w:lang w:bidi="ar-SA"/>
        </w:rPr>
        <w:t>رسانيدنى 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يَرَوْا ،كوفيان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الغائب،نمى بينند </w:t>
      </w:r>
      <w:r>
        <w:rPr>
          <w:rStyle w:val="FootnoteAnchor"/>
          <w:rtl w:val="true"/>
        </w:rPr>
        <w:footnoteReference w:id="2236"/>
      </w:r>
      <w:r>
        <w:rPr>
          <w:rFonts w:ascii="IRNazanin" w:hAnsi="IRNazanin" w:eastAsia="IRNazanin"/>
          <w:color w:val="111111"/>
          <w:sz w:val="28"/>
          <w:sz w:val="28"/>
          <w:szCs w:val="28"/>
          <w:rtl w:val="true"/>
          <w:lang w:bidi="fa-IR"/>
        </w:rPr>
        <w:t>ايشان يا نمى بينى شما؟ كَيْفَ يُبْدِئُ اللّٰهُ الْخَلْقَ ثُمَّ يُعِيدُهُ ،كه خداى تعالى چگونه ابتدا كرد خلقان را و آنگه اعادت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ايشان را و باز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عَلَى اللّٰهِ يَسِيرٌ ،اين بر او خوار و آسان </w:t>
      </w:r>
      <w:r>
        <w:rPr>
          <w:rStyle w:val="FootnoteAnchor"/>
          <w:rtl w:val="true"/>
        </w:rPr>
        <w:footnoteReference w:id="2237"/>
      </w:r>
      <w:r>
        <w:rPr>
          <w:rFonts w:ascii="Amiri" w:hAnsi="Amiri" w:eastAsia="Amiri" w:cs="Amiri"/>
          <w:color w:val="111111"/>
          <w:sz w:val="28"/>
          <w:sz w:val="28"/>
          <w:szCs w:val="28"/>
          <w:rtl w:val="true"/>
          <w:lang w:bidi="ar-SA"/>
        </w:rPr>
        <w:t>است،ازآنجا كه او قادر الذّات است جملۀ مقدورات مقدور اوست على كلّ وجه يصحّ ان يكون مقدورا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سِيرُوا فِي الْأَرْضِ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مشركان را و منكران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بروى و بنگرى و انديشه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بَدَأَ </w:t>
      </w:r>
      <w:r>
        <w:rPr>
          <w:rStyle w:val="FootnoteAnchor"/>
          <w:rtl w:val="true"/>
        </w:rPr>
        <w:footnoteReference w:id="2238"/>
      </w:r>
      <w:r>
        <w:rPr>
          <w:rFonts w:ascii="IRNazanin" w:hAnsi="IRNazanin" w:eastAsia="IRNazanin"/>
          <w:color w:val="111111"/>
          <w:sz w:val="28"/>
          <w:sz w:val="28"/>
          <w:szCs w:val="28"/>
          <w:rtl w:val="true"/>
          <w:lang w:bidi="fa-IR"/>
        </w:rPr>
        <w:t xml:space="preserve">الْخَلْقَ ،تا خداى چگونه ابتدا كرد خلقان را،يعنى بنگرى در ديار و آثار و احوال امّتان گذشته كه از ايشان بازمانده است،تا بدانى كه ايشان چه </w:t>
      </w:r>
      <w:r>
        <w:rPr>
          <w:rStyle w:val="FootnoteAnchor"/>
          <w:rtl w:val="true"/>
        </w:rPr>
        <w:footnoteReference w:id="2239"/>
      </w:r>
      <w:r>
        <w:rPr>
          <w:rFonts w:ascii="IRNazanin" w:hAnsi="IRNazanin" w:eastAsia="IRNazanin"/>
          <w:color w:val="111111"/>
          <w:sz w:val="28"/>
          <w:sz w:val="28"/>
          <w:szCs w:val="28"/>
          <w:rtl w:val="true"/>
          <w:lang w:bidi="fa-IR"/>
        </w:rPr>
        <w:t>مردمان بودند و چه قوّت و شوكت داشتند،و من ايشان را بيافريدم،و آنگه هلاك كردم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باز آفرينم ايشان را تا بدانى كه آن كه ابتدا بر او متعذّر نباشد،اعادت بر او متعذّر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النّشاء و النّشأة،ابتداء الخلق،يقال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 اللّه الخلق فنشئوا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 را در اين </w:t>
      </w:r>
      <w:r>
        <w:rPr>
          <w:rStyle w:val="FootnoteAnchor"/>
          <w:rtl w:val="true"/>
        </w:rPr>
        <w:footnoteReference w:id="2240"/>
      </w:r>
      <w:r>
        <w:rPr>
          <w:rFonts w:ascii="Amiri" w:hAnsi="Amiri" w:eastAsia="Amiri" w:cs="Amiri"/>
          <w:color w:val="111111"/>
          <w:sz w:val="28"/>
          <w:sz w:val="28"/>
          <w:szCs w:val="28"/>
          <w:rtl w:val="true"/>
          <w:lang w:bidi="ar-SA"/>
        </w:rPr>
        <w:t>لفظ دو قرائت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النّشاءة به مدّ، و باقى قرّاء به قصر 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نشأة دو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نشأة اولى </w:t>
      </w:r>
      <w:r>
        <w:rPr>
          <w:rStyle w:val="FootnoteAnchor"/>
          <w:rtl w:val="true"/>
        </w:rPr>
        <w:footnoteReference w:id="2241"/>
      </w:r>
      <w:r>
        <w:rPr>
          <w:rFonts w:ascii="Amiri" w:hAnsi="Amiri" w:eastAsia="Amiri" w:cs="Amiri"/>
          <w:color w:val="111111"/>
          <w:sz w:val="28"/>
          <w:sz w:val="28"/>
          <w:szCs w:val="28"/>
          <w:rtl w:val="true"/>
          <w:lang w:bidi="ar-SA"/>
        </w:rPr>
        <w:t xml:space="preserve">اوّل بار بيافريد </w:t>
      </w:r>
      <w:r>
        <w:rPr>
          <w:rStyle w:val="FootnoteAnchor"/>
          <w:rtl w:val="true"/>
        </w:rPr>
        <w:footnoteReference w:id="2242"/>
      </w:r>
      <w:r>
        <w:rPr>
          <w:rFonts w:ascii="Amiri" w:hAnsi="Amiri" w:eastAsia="Amiri" w:cs="Amiri"/>
          <w:color w:val="111111"/>
          <w:sz w:val="28"/>
          <w:sz w:val="28"/>
          <w:szCs w:val="28"/>
          <w:rtl w:val="true"/>
          <w:lang w:bidi="ar-SA"/>
        </w:rPr>
        <w:t xml:space="preserve">،و دوم نشأة </w:t>
      </w:r>
      <w:r>
        <w:rPr>
          <w:rStyle w:val="FootnoteAnchor"/>
          <w:rtl w:val="true"/>
        </w:rPr>
        <w:footnoteReference w:id="2243"/>
      </w:r>
      <w:r>
        <w:rPr>
          <w:rFonts w:ascii="IRNazanin" w:hAnsi="IRNazanin" w:eastAsia="IRNazanin"/>
          <w:color w:val="111111"/>
          <w:sz w:val="28"/>
          <w:sz w:val="28"/>
          <w:szCs w:val="28"/>
          <w:rtl w:val="true"/>
          <w:lang w:bidi="fa-IR"/>
        </w:rPr>
        <w:t>آخرت كه اعادت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 ،خداى تعالى بر همه چيز قادر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يُعَذِّبُ مَنْ يَشٰاءُ ،هركه را خواهد عذاب كند از مستحقّان عذاب آن را كه خواهد،يعنى آن را كه خواهد تعجيل عقوبت كند و آن را كه خواهد تأخير كند به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معنى آن بود كه آن را كه خواهد از مستحقّان عذاب به قيامت عفو كند،و آن را كه خواهد عقوبت كند،چه او را هست كه عقوبت كند و او را هست </w:t>
      </w:r>
    </w:p>
    <w:p>
      <w:pPr>
        <w:pStyle w:val="BookText"/>
        <w:rPr/>
      </w:pPr>
      <w:r>
        <w:rPr>
          <w:rFonts w:ascii="IRNazanin" w:hAnsi="IRNazanin" w:eastAsia="IRNazanin"/>
          <w:color w:val="111111"/>
          <w:sz w:val="28"/>
          <w:sz w:val="28"/>
          <w:szCs w:val="28"/>
          <w:rtl w:val="true"/>
          <w:lang w:bidi="fa-IR"/>
        </w:rPr>
        <w:t xml:space="preserve">كه عفو كند،چه عقاب حقّ اوست و قبض و استيفايش </w:t>
      </w:r>
      <w:r>
        <w:rPr>
          <w:rStyle w:val="FootnoteAnchor"/>
          <w:rtl w:val="true"/>
        </w:rPr>
        <w:footnoteReference w:id="2244"/>
      </w:r>
      <w:r>
        <w:rPr>
          <w:rFonts w:ascii="IRNazanin" w:hAnsi="IRNazanin" w:eastAsia="IRNazanin"/>
          <w:color w:val="111111"/>
          <w:sz w:val="28"/>
          <w:sz w:val="28"/>
          <w:szCs w:val="28"/>
          <w:rtl w:val="true"/>
          <w:lang w:bidi="fa-IR"/>
        </w:rPr>
        <w:t xml:space="preserve">بدوست </w:t>
      </w:r>
      <w:r>
        <w:rPr>
          <w:rStyle w:val="FootnoteAnchor"/>
          <w:rtl w:val="true"/>
        </w:rPr>
        <w:footnoteReference w:id="2245"/>
      </w:r>
      <w:r>
        <w:rPr>
          <w:rFonts w:ascii="Amiri" w:hAnsi="Amiri" w:eastAsia="Amiri" w:cs="Amiri"/>
          <w:color w:val="111111"/>
          <w:sz w:val="28"/>
          <w:sz w:val="28"/>
          <w:szCs w:val="28"/>
          <w:rtl w:val="true"/>
          <w:lang w:bidi="ar-SA"/>
        </w:rPr>
        <w:t xml:space="preserve">و به استيفايش </w:t>
      </w:r>
      <w:r>
        <w:rPr>
          <w:rStyle w:val="FootnoteAnchor"/>
          <w:rtl w:val="true"/>
        </w:rPr>
        <w:footnoteReference w:id="2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ندارد </w:t>
      </w:r>
      <w:r>
        <w:rPr>
          <w:rStyle w:val="FootnoteAnchor"/>
          <w:rtl w:val="true"/>
        </w:rPr>
        <w:footnoteReference w:id="2247"/>
      </w:r>
      <w:r>
        <w:rPr>
          <w:rFonts w:ascii="IRNazanin" w:hAnsi="IRNazanin" w:eastAsia="IRNazanin"/>
          <w:color w:val="111111"/>
          <w:sz w:val="28"/>
          <w:sz w:val="28"/>
          <w:szCs w:val="28"/>
          <w:rtl w:val="true"/>
          <w:lang w:bidi="fa-IR"/>
        </w:rPr>
        <w:t>،و در اسقاطش اسقاط حقّ غيرى نيست بايد تا اسقاطش نكو باشد،كالدّين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تُقْلَبُونَ ،و شما را بازگشت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أَنْتُمْ بِمُعْجِزِينَ فِي الْأَرْضِ وَ لاٰ فِي السَّمٰاءِ ،و شما عاجز نتوانى كردن خداى را در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و معنى آن است </w:t>
      </w:r>
      <w:r>
        <w:rPr>
          <w:rStyle w:val="FootnoteAnchor"/>
          <w:rtl w:val="true"/>
        </w:rPr>
        <w:footnoteReference w:id="2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انتم </w:t>
      </w:r>
      <w:r>
        <w:rPr>
          <w:rStyle w:val="FootnoteAnchor"/>
          <w:rtl w:val="true"/>
        </w:rPr>
        <w:footnoteReference w:id="2249"/>
      </w:r>
      <w:r>
        <w:rPr>
          <w:rFonts w:ascii="Amiri" w:hAnsi="Amiri" w:eastAsia="Amiri" w:cs="Amiri"/>
          <w:color w:val="111111"/>
          <w:sz w:val="28"/>
          <w:sz w:val="28"/>
          <w:szCs w:val="28"/>
          <w:rtl w:val="true"/>
          <w:lang w:bidi="ar-SA"/>
        </w:rPr>
        <w:t xml:space="preserve">بمعجزين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250"/>
      </w:r>
      <w:r>
        <w:rPr>
          <w:rFonts w:ascii="IRNazanin" w:hAnsi="IRNazanin" w:eastAsia="IRNazanin"/>
          <w:color w:val="111111"/>
          <w:sz w:val="28"/>
          <w:sz w:val="28"/>
          <w:szCs w:val="28"/>
          <w:rtl w:val="true"/>
          <w:lang w:bidi="fa-IR"/>
        </w:rPr>
        <w:t>فى الارض و لا من فى السماء فى السّماء يعجزه ايضا،نه شما در زمين خداى را عاجز توانى كردن و نه نيز آنان كه در آسمانند نيز خداى را عاجز توانند كردن،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جملۀ غوامض عربيّه است،ضميرى كه در جملۀ اوّل ظاهر باشد </w:t>
      </w:r>
      <w:r>
        <w:rPr>
          <w:rStyle w:val="FootnoteAnchor"/>
          <w:rtl w:val="true"/>
        </w:rPr>
        <w:footnoteReference w:id="2251"/>
      </w:r>
      <w:r>
        <w:rPr>
          <w:rFonts w:ascii="IRNazanin" w:hAnsi="IRNazanin" w:eastAsia="IRNazanin"/>
          <w:color w:val="111111"/>
          <w:sz w:val="28"/>
          <w:sz w:val="28"/>
          <w:szCs w:val="28"/>
          <w:rtl w:val="true"/>
          <w:lang w:bidi="fa-IR"/>
        </w:rPr>
        <w:t xml:space="preserve">و در جملۀ دوم ظاهر نشود،گفت و مثال اين قول حسّان </w:t>
      </w:r>
      <w:r>
        <w:rPr>
          <w:rStyle w:val="FootnoteAnchor"/>
          <w:rtl w:val="true"/>
        </w:rPr>
        <w:footnoteReference w:id="22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يهجو رسول اللّه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يمدحه و ينصره سواء</w:t>
      </w:r>
    </w:p>
    <w:p>
      <w:pPr>
        <w:pStyle w:val="BookText"/>
        <w:rPr/>
      </w:pPr>
      <w:r>
        <w:rPr>
          <w:rFonts w:ascii="IRNazanin" w:hAnsi="IRNazanin" w:eastAsia="IRNazanin"/>
          <w:color w:val="111111"/>
          <w:sz w:val="28"/>
          <w:sz w:val="28"/>
          <w:szCs w:val="28"/>
          <w:rtl w:val="true"/>
          <w:lang w:bidi="fa-IR"/>
        </w:rPr>
        <w:t>اراد و من يمدحه و ينصره،و عبد الرّحمن بن زيد اين تأويل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قطرب گفت معنى آن است و تقدير </w:t>
      </w:r>
      <w:r>
        <w:rPr>
          <w:rStyle w:val="FootnoteAnchor"/>
          <w:rtl w:val="true"/>
        </w:rPr>
        <w:footnoteReference w:id="2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فى السّماء لو كنتم فيها،يعنى شما عاجز نكنى خداى را در زمين و نه در آسمان،اگر شما در آسمان باشى،چنان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يفوتنى فلان في بلدي هذا و لا فى البصرة،و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فيها و صار اليها،و چنان كه ما گوييم </w:t>
      </w:r>
      <w:r>
        <w:rPr>
          <w:rStyle w:val="FootnoteAnchor"/>
          <w:rtl w:val="true"/>
        </w:rPr>
        <w:footnoteReference w:id="2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اين كار نتوانى كرد </w:t>
      </w:r>
      <w:r>
        <w:rPr>
          <w:rStyle w:val="FootnoteAnchor"/>
          <w:rtl w:val="true"/>
        </w:rPr>
        <w:footnoteReference w:id="2255"/>
      </w:r>
      <w:r>
        <w:rPr>
          <w:rFonts w:ascii="IRNazanin" w:hAnsi="IRNazanin" w:eastAsia="IRNazanin"/>
          <w:color w:val="111111"/>
          <w:sz w:val="28"/>
          <w:sz w:val="28"/>
          <w:szCs w:val="28"/>
          <w:rtl w:val="true"/>
          <w:lang w:bidi="fa-IR"/>
        </w:rPr>
        <w:t>و اگر بر آسمان شوى،چنان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هاب اسباب المنايا ينلنه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نال اسباب السّماء بسلّم</w:t>
      </w:r>
    </w:p>
    <w:p>
      <w:pPr>
        <w:pStyle w:val="BookText"/>
        <w:rPr/>
      </w:pPr>
      <w:r>
        <w:rPr>
          <w:rFonts w:ascii="IRNazanin" w:hAnsi="IRNazanin" w:eastAsia="IRNazanin"/>
          <w:color w:val="111111"/>
          <w:sz w:val="28"/>
          <w:sz w:val="28"/>
          <w:szCs w:val="28"/>
          <w:rtl w:val="true"/>
          <w:lang w:bidi="fa-IR"/>
        </w:rPr>
        <w:t>وَ مٰا لَكُمْ مِنْ دُونِ اللّٰهِ مِنْ وَلِيٍّ وَ لاٰ نَصِيرٍ ،و شما را بدون خداى هيچ يار و ناصر نباشد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بِآيٰاتِ اللّٰهِ وَ لِقٰائِهِ ،آنان </w:t>
      </w:r>
      <w:r>
        <w:rPr>
          <w:rStyle w:val="FootnoteAnchor"/>
          <w:rtl w:val="true"/>
        </w:rPr>
        <w:footnoteReference w:id="2256"/>
      </w:r>
      <w:r>
        <w:rPr>
          <w:rFonts w:ascii="Amiri" w:hAnsi="Amiri" w:eastAsia="Amiri" w:cs="Amiri"/>
          <w:color w:val="111111"/>
          <w:sz w:val="28"/>
          <w:sz w:val="28"/>
          <w:szCs w:val="28"/>
          <w:rtl w:val="true"/>
          <w:lang w:bidi="ar-SA"/>
        </w:rPr>
        <w:t xml:space="preserve">كه كافر شوند به آيات خداى و لقاى او،يعنى جزاى او مكلّفان را بر افعال،ايمان ندارند به آيات خداى و آن كه ايشان را </w:t>
      </w:r>
    </w:p>
    <w:p>
      <w:pPr>
        <w:pStyle w:val="BookText"/>
        <w:rPr/>
      </w:pPr>
      <w:r>
        <w:rPr>
          <w:rFonts w:ascii="IRNazanin" w:hAnsi="IRNazanin" w:eastAsia="IRNazanin"/>
          <w:color w:val="111111"/>
          <w:sz w:val="28"/>
          <w:sz w:val="28"/>
          <w:szCs w:val="28"/>
          <w:rtl w:val="true"/>
          <w:lang w:bidi="fa-IR"/>
        </w:rPr>
        <w:t>با پيش خداى مى بايد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يَئِسُوا مِنْ رَحْمَتِي ،ايشان آنانند كه از رحمت من نااميدند،و ايشان را عذابى باشد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آيت را در ميان قصّۀ ابراهيم بگفت اعتراضى </w:t>
      </w:r>
      <w:r>
        <w:rPr>
          <w:rStyle w:val="FootnoteAnchor"/>
          <w:rtl w:val="true"/>
        </w:rPr>
        <w:footnoteReference w:id="2257"/>
      </w:r>
      <w:r>
        <w:rPr>
          <w:rFonts w:ascii="IRNazanin" w:hAnsi="IRNazanin" w:eastAsia="IRNazanin"/>
          <w:color w:val="111111"/>
          <w:sz w:val="28"/>
          <w:sz w:val="28"/>
          <w:szCs w:val="28"/>
          <w:rtl w:val="true"/>
          <w:lang w:bidi="fa-IR"/>
        </w:rPr>
        <w:t>بر وجه اعذار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 قصّۀ ابراهيم 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جَوٰابَ قَوْمِهِ إِلاّٰ أَنْ قٰالُوا اقْتُلُوهُ أَوْ حَرِّقُوهُ ،و نبود جواب قومش الّا آن كه گفتند </w:t>
      </w:r>
      <w:r>
        <w:rPr>
          <w:rStyle w:val="FootnoteAnchor"/>
          <w:rtl w:val="true"/>
        </w:rPr>
        <w:footnoteReference w:id="2258"/>
      </w:r>
      <w:r>
        <w:rPr>
          <w:rFonts w:ascii="IRNazanin" w:hAnsi="IRNazanin" w:eastAsia="IRNazanin"/>
          <w:color w:val="111111"/>
          <w:sz w:val="28"/>
          <w:sz w:val="28"/>
          <w:szCs w:val="28"/>
          <w:rtl w:val="true"/>
          <w:lang w:bidi="fa-IR"/>
        </w:rPr>
        <w:t>بكشى او را يا بسوزى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محذوفى هست،و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ففعلوا ذلك، فَأَنْجٰاهُ اللّٰهُ مِنَ النّٰارِ ،آنچه گفتند بكردند،و اسباب و آلات آن بساختند،خداى تعالى او را برهانيد از آتش به آن كه آتش بر او برد و سلام </w:t>
      </w:r>
      <w:r>
        <w:rPr>
          <w:rStyle w:val="FootnoteAnchor"/>
          <w:rtl w:val="true"/>
        </w:rPr>
        <w:footnoteReference w:id="2259"/>
      </w:r>
      <w:r>
        <w:rPr>
          <w:rFonts w:ascii="IRNazanin" w:hAnsi="IRNazanin" w:eastAsia="IRNazanin"/>
          <w:color w:val="111111"/>
          <w:sz w:val="28"/>
          <w:sz w:val="28"/>
          <w:szCs w:val="28"/>
          <w:rtl w:val="true"/>
          <w:lang w:bidi="fa-IR"/>
        </w:rPr>
        <w:t>كرد،چنان كه قصّۀ آن برفت تا آتش از او هيچ نسوخت مگر بند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لِقَوْمٍ يُؤْمِنُونَ ،در اين آياتى و بيّناتى هست قومى را كه ايمان دارند </w:t>
      </w:r>
      <w:r>
        <w:rPr>
          <w:rStyle w:val="FootnoteAnchor"/>
          <w:rtl w:val="true"/>
        </w:rPr>
        <w:footnoteReference w:id="2260"/>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گفت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اتَّخَذْتُمْ مِنْ دُونِ اللّٰهِ أَوْثٰاناً ،شما بدون خداى بتانى گرفته اى 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بَيْنِكُمْ فِي الْحَيٰاةِ الدُّنْيٰا ،قرّاء خلاف كردند در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كسائى و ابن كثير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بينكم،به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خبر مبتداى است محذوف،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مودّة بينكم،و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يَلْبَثُوا إِلاّٰ سٰاعَةً مِنْ نَهٰارٍ بَلاٰغٌ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بلاغ،و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يفلحون،متاع </w:t>
      </w:r>
      <w:r>
        <w:rPr>
          <w:rStyle w:val="FootnoteAnchor"/>
          <w:rtl w:val="true"/>
        </w:rPr>
        <w:footnoteReference w:id="2262"/>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دوم آن كه،خبر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باشد،و بر اين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مفصول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است به معنى الّذي،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تعبدونه من دون اللّه مودّة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نيك نيست،براى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،ضايع ماند بى عاملى ناصب،و وجه اوّل درست است كه خبر مبتداى محذوف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عاصم در بعضى روايات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بينكم،مرفوع منوّن،و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w:t>
      </w:r>
    </w:p>
    <w:p>
      <w:pPr>
        <w:pStyle w:val="BookText"/>
        <w:rPr/>
      </w:pPr>
      <w:r>
        <w:rPr>
          <w:rFonts w:ascii="IRNazanin" w:hAnsi="IRNazanin" w:eastAsia="IRNazanin"/>
          <w:color w:val="111111"/>
          <w:sz w:val="28"/>
          <w:sz w:val="28"/>
          <w:szCs w:val="28"/>
          <w:rtl w:val="true"/>
          <w:lang w:bidi="fa-IR"/>
        </w:rPr>
        <w:t xml:space="preserve">بر ظرف </w:t>
      </w:r>
      <w:r>
        <w:rPr>
          <w:rStyle w:val="FootnoteAnchor"/>
          <w:rtl w:val="true"/>
        </w:rPr>
        <w:footnoteReference w:id="2263"/>
      </w:r>
      <w:r>
        <w:rPr>
          <w:rFonts w:ascii="IRNazanin" w:hAnsi="IRNazanin" w:eastAsia="IRNazanin"/>
          <w:color w:val="111111"/>
          <w:sz w:val="28"/>
          <w:sz w:val="28"/>
          <w:szCs w:val="28"/>
          <w:rtl w:val="true"/>
          <w:lang w:bidi="fa-IR"/>
        </w:rPr>
        <w:t>،و معنى راجع است با معنى قرائت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حمزه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بينكم،به نصب،بينكم،مجرور به اضافت،و نصب او بر مفعول له باشد،و اين روايت حفص است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و تنوين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2264"/>
      </w:r>
      <w:r>
        <w:rPr>
          <w:rFonts w:ascii="IRNazanin" w:hAnsi="IRNazanin" w:eastAsia="IRNazanin"/>
          <w:color w:val="111111"/>
          <w:sz w:val="28"/>
          <w:sz w:val="28"/>
          <w:szCs w:val="28"/>
          <w:rtl w:val="true"/>
          <w:lang w:bidi="fa-IR"/>
        </w:rPr>
        <w:t>على الظّرف،و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بر مفعول له باشد،چه </w:t>
      </w:r>
      <w:r>
        <w:rPr>
          <w:rStyle w:val="FootnoteAnchor"/>
          <w:rtl w:val="true"/>
        </w:rPr>
        <w:footnoteReference w:id="2265"/>
      </w:r>
      <w:r>
        <w:rPr>
          <w:rFonts w:ascii="Amiri" w:hAnsi="Amiri" w:eastAsia="Amiri" w:cs="Amiri"/>
          <w:color w:val="111111"/>
          <w:sz w:val="28"/>
          <w:sz w:val="28"/>
          <w:szCs w:val="28"/>
          <w:rtl w:val="true"/>
          <w:lang w:bidi="ar-SA"/>
        </w:rPr>
        <w:t>مفعول له هم معرفه باشد و هم نكره،تقول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ذلك مخافة الشّرّ و ضربته تأديبا له،و معنى آيت آن كه </w:t>
      </w:r>
      <w:r>
        <w:rPr>
          <w:rStyle w:val="FootnoteAnchor"/>
          <w:rtl w:val="true"/>
        </w:rPr>
        <w:footnoteReference w:id="2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 بتان را كه مى پرستى براى مودّت و دوستى حيات دنياست،به قيامت هيچ ثمره نبود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يَوْمَ الْقِيٰامَةِ ،پس روز قيامت كافر شوند بعضى به بعضى،و لعنت كنند بهرى بهرى را،و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مَأْوٰاكُمُ النّٰارُ ،و مأوا و مصير شما كه بت پرستانى دوزخ باشد، و شما را ناصرى </w:t>
      </w:r>
      <w:r>
        <w:rPr>
          <w:rStyle w:val="FootnoteAnchor"/>
          <w:rtl w:val="true"/>
        </w:rPr>
        <w:footnoteReference w:id="2268"/>
      </w:r>
      <w:r>
        <w:rPr>
          <w:rFonts w:ascii="Amiri" w:hAnsi="Amiri" w:eastAsia="Amiri" w:cs="Amiri"/>
          <w:color w:val="111111"/>
          <w:sz w:val="28"/>
          <w:sz w:val="28"/>
          <w:szCs w:val="28"/>
          <w:rtl w:val="true"/>
          <w:lang w:bidi="ar-SA"/>
        </w:rPr>
        <w:t xml:space="preserve">و يارى نباشد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فَآمَنَ لَهُ لُوطٌ ،ايمان آورد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به ابراهيم ايمان آورد،لوط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السّلام،چون ديد كه آتش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مُهٰاجِرٌ إِلىٰ رَبِّي ،من هجرت خواهم كردن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هجرت او از </w:t>
      </w:r>
      <w:r>
        <w:rPr>
          <w:rStyle w:val="FootnoteAnchor"/>
          <w:rtl w:val="true"/>
        </w:rPr>
        <w:footnoteReference w:id="2270"/>
      </w:r>
      <w:r>
        <w:rPr>
          <w:rFonts w:ascii="Amiri" w:hAnsi="Amiri" w:eastAsia="Amiri" w:cs="Amiri"/>
          <w:color w:val="111111"/>
          <w:sz w:val="28"/>
          <w:sz w:val="28"/>
          <w:szCs w:val="28"/>
          <w:rtl w:val="true"/>
          <w:lang w:bidi="ar-SA"/>
        </w:rPr>
        <w:t>كوثى بود و آن سواد كوفه است،ازآنجا به حرّان رفت،و از حرّان به شام،و لوط با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برادرزادۀ او بود،و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را در وقت هجرت هفتاد و پنج سال </w:t>
      </w:r>
      <w:r>
        <w:rPr>
          <w:rStyle w:val="FootnoteAnchor"/>
          <w:rtl w:val="true"/>
        </w:rPr>
        <w:footnoteReference w:id="2271"/>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الْعَزِيزُ الْحَكِيمُ ،كه خداى من عزيز و حكيم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وَهَبْنٰا لَهُ إِسْحٰاقَ وَ يَعْقُوبَ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بداديم ابراهيم را اسحاق و </w:t>
      </w:r>
      <w:bookmarkStart w:id="79" w:name="pg12065_137759"/>
    </w:p>
    <w:p>
      <w:pPr>
        <w:pStyle w:val="BookText"/>
        <w:rPr/>
      </w:pPr>
      <w:bookmarkEnd w:id="79"/>
      <w:r>
        <w:rPr>
          <w:rFonts w:ascii="Amiri" w:hAnsi="Amiri" w:eastAsia="Amiri" w:cs="Amiri"/>
          <w:color w:val="111111"/>
          <w:sz w:val="28"/>
          <w:sz w:val="28"/>
          <w:szCs w:val="28"/>
          <w:rtl w:val="true"/>
          <w:lang w:bidi="ar-SA"/>
        </w:rPr>
        <w:t xml:space="preserve">يعقوب </w:t>
      </w:r>
      <w:r>
        <w:rPr>
          <w:rStyle w:val="FootnoteAnchor"/>
          <w:rtl w:val="true"/>
        </w:rPr>
        <w:footnoteReference w:id="2272"/>
      </w:r>
      <w:r>
        <w:rPr>
          <w:rFonts w:ascii="IRNazanin" w:hAnsi="IRNazanin" w:eastAsia="IRNazanin"/>
          <w:color w:val="111111"/>
          <w:sz w:val="28"/>
          <w:sz w:val="28"/>
          <w:szCs w:val="28"/>
          <w:rtl w:val="true"/>
          <w:lang w:bidi="fa-IR"/>
        </w:rPr>
        <w:t xml:space="preserve">،اسحاق پسر او و يعقوب پسر اسحاق </w:t>
      </w:r>
      <w:r>
        <w:rPr>
          <w:rStyle w:val="FootnoteAnchor"/>
          <w:rtl w:val="true"/>
        </w:rPr>
        <w:footnoteReference w:id="2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فِي ذُرِّيَّتِهِ النُّبُوَّةَ وَ الْكِتٰابَ ،و در فرزندان او نهاديم پيغامبرى و كتاب،چه جملۀ پيغامبران بنى اسرايل از اسحاق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أَجْرَهُ فِي الدُّنْيٰا ،و ما بداديم مزد او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ثناى نيكو و فرزندان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خداى فرموده است مكلّفان را از تعظيم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خداى تعالى بعضى ثواب بدهد در دنيا مكلّفان را،و اين مذهب درست نيست،براى آن كه از حقّ ثواب آن است كه خالص باشد از شوايب و مشوب نبود به هيچ رنجى و مشقّتى،و در سراى تكليف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كه،ثواب نفعى بود عظيم كه از بالاى آن نفعى نبود،و نفع عظيم عاجل عقيب فعل مكلّف را ملجا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انجيل و زبور و قرآن </w:t>
      </w:r>
      <w:r>
        <w:rPr>
          <w:rStyle w:val="FootnoteAnchor"/>
          <w:rtl w:val="true"/>
        </w:rPr>
        <w:footnoteReference w:id="2274"/>
      </w:r>
      <w:r>
        <w:rPr>
          <w:rFonts w:ascii="IRNazanin" w:hAnsi="IRNazanin" w:eastAsia="IRNazanin"/>
          <w:color w:val="111111"/>
          <w:sz w:val="28"/>
          <w:sz w:val="28"/>
          <w:szCs w:val="28"/>
          <w:rtl w:val="true"/>
          <w:lang w:bidi="fa-IR"/>
        </w:rPr>
        <w:t>،الّا آن است كه به لفظ جنس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فِي الْآخِرَةِ لَمِنَ الصّٰالِحِينَ ،و او در آخرت از جملۀ صالحان باشد،و پايۀ او به نزديك ما پايه و درجۀ صالحان باشد</w:t>
      </w:r>
      <w:r>
        <w:rPr>
          <w:rFonts w:eastAsia="IRNazanin" w:cs="IRNazanin"/>
          <w:color w:val="111111"/>
          <w:sz w:val="28"/>
          <w:szCs w:val="28"/>
          <w:rtl w:val="true"/>
          <w:lang w:bidi="fa-IR"/>
        </w:rPr>
        <w:t>.</w:t>
      </w:r>
    </w:p>
    <w:p>
      <w:pPr>
        <w:pStyle w:val="Heading3"/>
        <w:numPr>
          <w:ilvl w:val="2"/>
          <w:numId w:val="1"/>
        </w:numPr>
        <w:rPr/>
      </w:pPr>
      <w:bookmarkStart w:id="80" w:name="__RefHeading___Toc1877170_417432637"/>
      <w:bookmarkStart w:id="81" w:name="_Toc35"/>
      <w:bookmarkEnd w:id="80"/>
      <w:r>
        <w:rPr>
          <w:rtl w:val="true"/>
        </w:rPr>
        <w:t xml:space="preserve">سوره العنكبوت </w:t>
      </w:r>
      <w:r>
        <w:rPr>
          <w:rtl w:val="true"/>
        </w:rPr>
        <w:t>(</w:t>
      </w:r>
      <w:r>
        <w:rPr/>
        <w:t>29</w:t>
      </w:r>
      <w:r>
        <w:rPr>
          <w:rtl w:val="true"/>
        </w:rPr>
        <w:t xml:space="preserve">): </w:t>
      </w:r>
      <w:r>
        <w:rPr>
          <w:rtl w:val="true"/>
        </w:rPr>
        <w:t xml:space="preserve">آیات </w:t>
      </w:r>
      <w:r>
        <w:rPr/>
        <w:t>28</w:t>
      </w:r>
      <w:r>
        <w:rPr>
          <w:rtl w:val="true"/>
        </w:rPr>
        <w:t xml:space="preserve"> </w:t>
      </w:r>
      <w:r>
        <w:rPr>
          <w:rtl w:val="true"/>
        </w:rPr>
        <w:t xml:space="preserve">تا </w:t>
      </w:r>
      <w:r>
        <w:rPr/>
        <w:t>45</w:t>
      </w:r>
      <w:bookmarkEnd w:id="81"/>
    </w:p>
    <w:p>
      <w:pPr>
        <w:pStyle w:val="Heading4"/>
        <w:numPr>
          <w:ilvl w:val="3"/>
          <w:numId w:val="1"/>
        </w:numPr>
        <w:rPr/>
      </w:pPr>
      <w:bookmarkStart w:id="82" w:name="__RefHeading___Toc1877172_417432637"/>
      <w:bookmarkStart w:id="83" w:name="_Toc36"/>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وَ تَقْطَعُونَ اَلسَّبِيلَ وَ 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سِيءَ بِهِمْ وَ ضٰاقَ بِهِمْ ذَرْعاً وَ قٰالُوا لاٰ تَخَفْ وَ لاٰ تَحْزَنْ إِنّٰا مُنَجُّوكَ وَ 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فَقٰالَ يٰا قَوْمِ اُعْبُدُوا اَللّٰهَ وَ اُرْجُوا اَلْيَوْمَ اَلْآخِرَ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تَبَيَّنَ لَكُمْ مِنْ مَسٰاكِنِهِمْ وَ زَيَّنَ لَهُمُ اَلشَّيْطٰانُ أَعْمٰالَهُمْ فَصَدَّهُمْ عَنِ اَلسَّبِيلِ وَ كٰانُوا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مُوسىٰ بِالْبَيِّنٰاتِ فَاسْتَكْبَرُوا فِي اَلْأَرْضِ وَ 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يَدْعُونَ مِنْ دُونِهِ مِنْ شَيْءٍ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877174_417432637"/>
      <w:bookmarkStart w:id="85" w:name="_Toc37"/>
      <w:bookmarkEnd w:id="84"/>
      <w:r>
        <w:rPr>
          <w:rtl w:val="true"/>
        </w:rPr>
        <w:t>ترجمه</w:t>
      </w:r>
      <w:bookmarkEnd w:id="85"/>
    </w:p>
    <w:p>
      <w:pPr>
        <w:pStyle w:val="BookText"/>
        <w:rPr/>
      </w:pPr>
      <w:r>
        <w:rPr>
          <w:rFonts w:ascii="IRNazanin" w:hAnsi="IRNazanin" w:eastAsia="IRNazanin"/>
          <w:color w:val="111111"/>
          <w:sz w:val="28"/>
          <w:sz w:val="28"/>
          <w:szCs w:val="28"/>
          <w:rtl w:val="true"/>
          <w:lang w:bidi="fa-IR"/>
        </w:rPr>
        <w:t>و بفرستاديم لوط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 گروه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شما مى آييد به كارى زشت كه نگرفت پيشى بر شما بدان از يكى از جهانيان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2275"/>
      </w:r>
      <w:r>
        <w:rPr>
          <w:rFonts w:ascii="Amiri" w:hAnsi="Amiri" w:eastAsia="Amiri" w:cs="Amiri"/>
          <w:color w:val="111111"/>
          <w:sz w:val="28"/>
          <w:sz w:val="28"/>
          <w:szCs w:val="28"/>
          <w:rtl w:val="true"/>
          <w:lang w:bidi="ar-SA"/>
        </w:rPr>
        <w:t xml:space="preserve">شما مى آييد </w:t>
      </w:r>
      <w:r>
        <w:rPr>
          <w:rStyle w:val="FootnoteAnchor"/>
          <w:rtl w:val="true"/>
        </w:rPr>
        <w:footnoteReference w:id="2276"/>
      </w:r>
      <w:r>
        <w:rPr>
          <w:rFonts w:ascii="Amiri" w:hAnsi="Amiri" w:eastAsia="Amiri" w:cs="Amiri"/>
          <w:color w:val="111111"/>
          <w:sz w:val="28"/>
          <w:sz w:val="28"/>
          <w:szCs w:val="28"/>
          <w:rtl w:val="true"/>
          <w:lang w:bidi="ar-SA"/>
        </w:rPr>
        <w:t xml:space="preserve">به شهوت به مردان و مى زنيد </w:t>
      </w:r>
      <w:r>
        <w:rPr>
          <w:rStyle w:val="FootnoteAnchor"/>
          <w:rtl w:val="true"/>
        </w:rPr>
        <w:footnoteReference w:id="2277"/>
      </w:r>
      <w:r>
        <w:rPr>
          <w:rFonts w:ascii="Amiri" w:hAnsi="Amiri" w:eastAsia="Amiri" w:cs="Amiri"/>
          <w:color w:val="111111"/>
          <w:sz w:val="28"/>
          <w:sz w:val="28"/>
          <w:szCs w:val="28"/>
          <w:rtl w:val="true"/>
          <w:lang w:bidi="ar-SA"/>
        </w:rPr>
        <w:t xml:space="preserve">راه،و مى آييد </w:t>
      </w:r>
      <w:r>
        <w:rPr>
          <w:rStyle w:val="FootnoteAnchor"/>
          <w:rtl w:val="true"/>
        </w:rPr>
        <w:footnoteReference w:id="2278"/>
      </w:r>
      <w:r>
        <w:rPr>
          <w:rFonts w:ascii="IRNazanin" w:hAnsi="IRNazanin" w:eastAsia="IRNazanin"/>
          <w:color w:val="111111"/>
          <w:sz w:val="28"/>
          <w:sz w:val="28"/>
          <w:szCs w:val="28"/>
          <w:rtl w:val="true"/>
          <w:lang w:bidi="fa-IR"/>
        </w:rPr>
        <w:t>اندر مجلس و انجمن شما كارهاى زشت؟پس نبود جواب گروه او مگرآنكه گفتند بيار به ما عذاب خداى اگر هستى تو از راستگويان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اى 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ده مرا بر گروه مفسدان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آمدند رسولان ما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بشارت،گفتند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هلاك كننده ايم </w:t>
      </w:r>
      <w:r>
        <w:rPr>
          <w:rStyle w:val="FootnoteAnchor"/>
          <w:rtl w:val="true"/>
        </w:rPr>
        <w:footnoteReference w:id="2279"/>
      </w:r>
      <w:r>
        <w:rPr>
          <w:rFonts w:ascii="Amiri" w:hAnsi="Amiri" w:eastAsia="Amiri" w:cs="Amiri"/>
          <w:color w:val="111111"/>
          <w:sz w:val="28"/>
          <w:sz w:val="28"/>
          <w:szCs w:val="28"/>
          <w:rtl w:val="true"/>
          <w:lang w:bidi="ar-SA"/>
        </w:rPr>
        <w:t xml:space="preserve">اهل اين ديه </w:t>
      </w:r>
      <w:r>
        <w:rPr>
          <w:rStyle w:val="FootnoteAnchor"/>
          <w:rtl w:val="true"/>
        </w:rPr>
        <w:footnoteReference w:id="2280"/>
      </w:r>
      <w:r>
        <w:rPr>
          <w:rFonts w:ascii="Amiri" w:hAnsi="Amiri" w:eastAsia="Amiri" w:cs="Amiri"/>
          <w:color w:val="111111"/>
          <w:sz w:val="28"/>
          <w:sz w:val="28"/>
          <w:szCs w:val="28"/>
          <w:rtl w:val="true"/>
          <w:lang w:bidi="ar-SA"/>
        </w:rPr>
        <w:t xml:space="preserve">را،به درستى كه اهل اين </w:t>
      </w:r>
      <w:r>
        <w:rPr>
          <w:rStyle w:val="FootnoteAnchor"/>
          <w:rtl w:val="true"/>
        </w:rPr>
        <w:footnoteReference w:id="2281"/>
      </w:r>
      <w:r>
        <w:rPr>
          <w:rFonts w:ascii="Amiri" w:hAnsi="Amiri" w:eastAsia="Amiri" w:cs="Amiri"/>
          <w:color w:val="111111"/>
          <w:sz w:val="28"/>
          <w:sz w:val="28"/>
          <w:szCs w:val="28"/>
          <w:rtl w:val="true"/>
          <w:lang w:bidi="ar-SA"/>
        </w:rPr>
        <w:t>هستند ستمكاران</w:t>
      </w:r>
      <w:r>
        <w:rPr>
          <w:rFonts w:eastAsia="Amiri" w:cs="Amiri" w:ascii="Amiri" w:hAnsi="Amiri"/>
          <w:color w:val="111111"/>
          <w:sz w:val="28"/>
          <w:szCs w:val="28"/>
          <w:rtl w:val="true"/>
          <w:lang w:bidi="ar-SA"/>
        </w:rPr>
        <w:t>.</w:t>
      </w:r>
      <w:r>
        <w:rPr>
          <w:rStyle w:val="FootnoteAnchor"/>
          <w:rtl w:val="true"/>
        </w:rPr>
        <w:footnoteReference w:id="2282"/>
      </w:r>
      <w:r>
        <w:rPr>
          <w:rFonts w:ascii="IRNazanin" w:hAnsi="IRNazanin" w:eastAsia="IRNazanin"/>
          <w:color w:val="111111"/>
          <w:sz w:val="28"/>
          <w:sz w:val="28"/>
          <w:szCs w:val="28"/>
          <w:rtl w:val="true"/>
          <w:lang w:bidi="fa-IR"/>
        </w:rPr>
        <w:t xml:space="preserve">گفت ابراهيم به درستى كه در اينجاست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داناتريم به كسى كه در آنجا </w:t>
      </w:r>
      <w:r>
        <w:rPr>
          <w:rStyle w:val="FootnoteAnchor"/>
          <w:rtl w:val="true"/>
        </w:rPr>
        <w:footnoteReference w:id="2283"/>
      </w:r>
      <w:r>
        <w:rPr>
          <w:rFonts w:ascii="IRNazanin" w:hAnsi="IRNazanin" w:eastAsia="IRNazanin"/>
          <w:color w:val="111111"/>
          <w:sz w:val="28"/>
          <w:sz w:val="28"/>
          <w:szCs w:val="28"/>
          <w:rtl w:val="true"/>
          <w:lang w:bidi="fa-IR"/>
        </w:rPr>
        <w:t xml:space="preserve">،برهانيم او را و اهلش را الّا زنش را كه او از جملۀ ماندگان </w:t>
      </w:r>
      <w:r>
        <w:rPr>
          <w:rStyle w:val="FootnoteAnchor"/>
          <w:rtl w:val="true"/>
        </w:rPr>
        <w:footnoteReference w:id="228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آمدند رسولان ما به لوط،اندوهگن </w:t>
      </w:r>
      <w:r>
        <w:rPr>
          <w:rStyle w:val="FootnoteAnchor"/>
          <w:rtl w:val="true"/>
        </w:rPr>
        <w:footnoteReference w:id="2285"/>
      </w:r>
      <w:r>
        <w:rPr>
          <w:rFonts w:ascii="IRNazanin" w:hAnsi="IRNazanin" w:eastAsia="IRNazanin"/>
          <w:color w:val="111111"/>
          <w:sz w:val="28"/>
          <w:sz w:val="28"/>
          <w:szCs w:val="28"/>
          <w:rtl w:val="true"/>
          <w:lang w:bidi="fa-IR"/>
        </w:rPr>
        <w:t>شد به ايشان و دلتنگ شد به ايشان،گفتند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 و اندوه مدار كه ما برهانيم تو را و اهلت را،مگر زنت را كه او از جملۀ ماندگان </w:t>
      </w:r>
      <w:r>
        <w:rPr>
          <w:rStyle w:val="FootnoteAnchor"/>
          <w:rtl w:val="true"/>
        </w:rPr>
        <w:footnoteReference w:id="228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فروفرستيم </w:t>
      </w:r>
      <w:r>
        <w:rPr>
          <w:rStyle w:val="FootnoteAnchor"/>
          <w:rtl w:val="true"/>
        </w:rPr>
        <w:footnoteReference w:id="2287"/>
      </w:r>
      <w:r>
        <w:rPr>
          <w:rFonts w:ascii="Amiri" w:hAnsi="Amiri" w:eastAsia="Amiri" w:cs="Amiri"/>
          <w:color w:val="111111"/>
          <w:sz w:val="28"/>
          <w:sz w:val="28"/>
          <w:szCs w:val="28"/>
          <w:rtl w:val="true"/>
          <w:lang w:bidi="ar-SA"/>
        </w:rPr>
        <w:t xml:space="preserve">بر اهل اين ديه عذابى از آسمان به آن </w:t>
      </w:r>
      <w:r>
        <w:rPr>
          <w:rStyle w:val="FootnoteAnchor"/>
          <w:rtl w:val="true"/>
        </w:rPr>
        <w:footnoteReference w:id="2288"/>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289"/>
      </w:r>
      <w:r>
        <w:rPr>
          <w:rFonts w:ascii="Amiri" w:hAnsi="Amiri" w:eastAsia="Amiri" w:cs="Amiri"/>
          <w:color w:val="111111"/>
          <w:sz w:val="28"/>
          <w:sz w:val="28"/>
          <w:szCs w:val="28"/>
          <w:rtl w:val="true"/>
          <w:lang w:bidi="ar-SA"/>
        </w:rPr>
        <w:t xml:space="preserve">كردند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بگذاشتيم </w:t>
      </w:r>
      <w:r>
        <w:rPr>
          <w:rStyle w:val="FootnoteAnchor"/>
          <w:rtl w:val="true"/>
        </w:rPr>
        <w:footnoteReference w:id="2291"/>
      </w:r>
      <w:r>
        <w:rPr>
          <w:rFonts w:ascii="Amiri" w:hAnsi="Amiri" w:eastAsia="Amiri" w:cs="Amiri"/>
          <w:color w:val="111111"/>
          <w:sz w:val="28"/>
          <w:sz w:val="28"/>
          <w:szCs w:val="28"/>
          <w:rtl w:val="true"/>
          <w:lang w:bidi="ar-SA"/>
        </w:rPr>
        <w:t xml:space="preserve">ما از آن دليلى روشن براى قومى كه خرد دارند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مدين </w:t>
      </w:r>
      <w:r>
        <w:rPr>
          <w:rStyle w:val="FootnoteAnchor"/>
          <w:rtl w:val="true"/>
        </w:rPr>
        <w:footnoteReference w:id="2293"/>
      </w:r>
      <w:r>
        <w:rPr>
          <w:rFonts w:ascii="IRNazanin" w:hAnsi="IRNazanin" w:eastAsia="IRNazanin"/>
          <w:color w:val="111111"/>
          <w:sz w:val="28"/>
          <w:sz w:val="28"/>
          <w:szCs w:val="28"/>
          <w:rtl w:val="true"/>
          <w:lang w:bidi="fa-IR"/>
        </w:rPr>
        <w:t>برادر ايشان شعيب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بپرستى خداى را،و اميد دارى به روز بازپسين،و فساد مكنى در زمين تباهى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دروغ داشتند او را،بگرفت </w:t>
      </w:r>
      <w:r>
        <w:rPr>
          <w:rStyle w:val="FootnoteAnchor"/>
          <w:rtl w:val="true"/>
        </w:rPr>
        <w:footnoteReference w:id="2294"/>
      </w:r>
      <w:r>
        <w:rPr>
          <w:rFonts w:ascii="Amiri" w:hAnsi="Amiri" w:eastAsia="Amiri" w:cs="Amiri"/>
          <w:color w:val="111111"/>
          <w:sz w:val="28"/>
          <w:sz w:val="28"/>
          <w:szCs w:val="28"/>
          <w:rtl w:val="true"/>
          <w:lang w:bidi="ar-SA"/>
        </w:rPr>
        <w:t xml:space="preserve">ايشان را زلزله </w:t>
      </w:r>
      <w:r>
        <w:rPr>
          <w:rStyle w:val="FootnoteAnchor"/>
          <w:rtl w:val="true"/>
        </w:rPr>
        <w:footnoteReference w:id="2295"/>
      </w:r>
      <w:r>
        <w:rPr>
          <w:rFonts w:ascii="Amiri" w:hAnsi="Amiri" w:eastAsia="Amiri" w:cs="Amiri"/>
          <w:color w:val="111111"/>
          <w:sz w:val="28"/>
          <w:sz w:val="28"/>
          <w:szCs w:val="28"/>
          <w:rtl w:val="true"/>
          <w:lang w:bidi="ar-SA"/>
        </w:rPr>
        <w:t xml:space="preserve">در بامداد آمدند در سر ايشان مرده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 را و ثمود را،و روشن شد شما را از خانه هاى ايشان و بياراست ايشان را ديو عملهاشان،بازداشت ايشان را از راه و بودند طلب بصيرت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قارون و فرعون و هامان آمد به ايشان موسى به حجّتها، بزرگوارى كردند </w:t>
      </w:r>
      <w:r>
        <w:rPr>
          <w:rStyle w:val="FootnoteAnchor"/>
          <w:rtl w:val="true"/>
        </w:rPr>
        <w:footnoteReference w:id="2297"/>
      </w:r>
      <w:r>
        <w:rPr>
          <w:rFonts w:ascii="Amiri" w:hAnsi="Amiri" w:eastAsia="Amiri" w:cs="Amiri"/>
          <w:color w:val="111111"/>
          <w:sz w:val="28"/>
          <w:sz w:val="28"/>
          <w:szCs w:val="28"/>
          <w:rtl w:val="true"/>
          <w:lang w:bidi="ar-SA"/>
        </w:rPr>
        <w:t xml:space="preserve">در زمين و نبودند سبق برنده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را بگرفتيم به گناهشان،از ايشان كس بود كه فروفرستاديم بر او سنگ </w:t>
      </w:r>
      <w:r>
        <w:rPr>
          <w:rStyle w:val="FootnoteAnchor"/>
          <w:rtl w:val="true"/>
        </w:rPr>
        <w:footnoteReference w:id="2299"/>
      </w:r>
      <w:r>
        <w:rPr>
          <w:rFonts w:ascii="Amiri" w:hAnsi="Amiri" w:eastAsia="Amiri" w:cs="Amiri"/>
          <w:color w:val="111111"/>
          <w:sz w:val="28"/>
          <w:sz w:val="28"/>
          <w:szCs w:val="28"/>
          <w:rtl w:val="true"/>
          <w:lang w:bidi="ar-SA"/>
        </w:rPr>
        <w:t xml:space="preserve">،كس </w:t>
      </w:r>
      <w:r>
        <w:rPr>
          <w:rStyle w:val="FootnoteAnchor"/>
          <w:rtl w:val="true"/>
        </w:rPr>
        <w:footnoteReference w:id="2300"/>
      </w:r>
      <w:r>
        <w:rPr>
          <w:rFonts w:ascii="IRNazanin" w:hAnsi="IRNazanin" w:eastAsia="IRNazanin"/>
          <w:color w:val="111111"/>
          <w:sz w:val="28"/>
          <w:sz w:val="28"/>
          <w:szCs w:val="28"/>
          <w:rtl w:val="true"/>
          <w:lang w:bidi="fa-IR"/>
        </w:rPr>
        <w:t xml:space="preserve">بود كه بگرفت بانگ </w:t>
      </w:r>
      <w:r>
        <w:rPr>
          <w:rStyle w:val="FootnoteAnchor"/>
          <w:rtl w:val="true"/>
        </w:rPr>
        <w:footnoteReference w:id="2301"/>
      </w:r>
      <w:r>
        <w:rPr>
          <w:rFonts w:ascii="Amiri" w:hAnsi="Amiri" w:eastAsia="Amiri" w:cs="Amiri"/>
          <w:color w:val="111111"/>
          <w:sz w:val="28"/>
          <w:sz w:val="28"/>
          <w:szCs w:val="28"/>
          <w:rtl w:val="true"/>
          <w:lang w:bidi="ar-SA"/>
        </w:rPr>
        <w:t xml:space="preserve">،و از ايشان </w:t>
      </w:r>
      <w:r>
        <w:rPr>
          <w:rStyle w:val="FootnoteAnchor"/>
          <w:rtl w:val="true"/>
        </w:rPr>
        <w:footnoteReference w:id="2302"/>
      </w:r>
      <w:r>
        <w:rPr>
          <w:rFonts w:ascii="Amiri" w:hAnsi="Amiri" w:eastAsia="Amiri" w:cs="Amiri"/>
          <w:color w:val="111111"/>
          <w:sz w:val="28"/>
          <w:sz w:val="28"/>
          <w:szCs w:val="28"/>
          <w:rtl w:val="true"/>
          <w:lang w:bidi="ar-SA"/>
        </w:rPr>
        <w:t xml:space="preserve">كه فروبرديم </w:t>
      </w:r>
      <w:r>
        <w:rPr>
          <w:rStyle w:val="FootnoteAnchor"/>
          <w:rtl w:val="true"/>
        </w:rPr>
        <w:footnoteReference w:id="2303"/>
      </w:r>
      <w:r>
        <w:rPr>
          <w:rFonts w:ascii="Amiri" w:hAnsi="Amiri" w:eastAsia="Amiri" w:cs="Amiri"/>
          <w:color w:val="111111"/>
          <w:sz w:val="28"/>
          <w:sz w:val="28"/>
          <w:szCs w:val="28"/>
          <w:rtl w:val="true"/>
          <w:lang w:bidi="ar-SA"/>
        </w:rPr>
        <w:t xml:space="preserve">او را به زمين و غرق </w:t>
      </w:r>
      <w:r>
        <w:rPr>
          <w:rStyle w:val="FootnoteAnchor"/>
          <w:rtl w:val="true"/>
        </w:rPr>
        <w:footnoteReference w:id="2304"/>
      </w:r>
      <w:r>
        <w:rPr>
          <w:rFonts w:ascii="Amiri" w:hAnsi="Amiri" w:eastAsia="Amiri" w:cs="Amiri"/>
          <w:color w:val="111111"/>
          <w:sz w:val="28"/>
          <w:sz w:val="28"/>
          <w:szCs w:val="28"/>
          <w:rtl w:val="true"/>
          <w:lang w:bidi="ar-SA"/>
        </w:rPr>
        <w:t>كرديم،و خداى تعالى ظلم نكرد بر ايشان،و لكن ايشان بر تنهاى خود ظلم كردند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آنان كه گرفتند از جز خدا دوستان،چون مثل عنكبوت </w:t>
      </w:r>
      <w:r>
        <w:rPr>
          <w:rStyle w:val="FootnoteAnchor"/>
          <w:rtl w:val="true"/>
        </w:rPr>
        <w:footnoteReference w:id="2305"/>
      </w:r>
      <w:r>
        <w:rPr>
          <w:rFonts w:ascii="IRNazanin" w:hAnsi="IRNazanin" w:eastAsia="IRNazanin"/>
          <w:color w:val="111111"/>
          <w:sz w:val="28"/>
          <w:sz w:val="28"/>
          <w:szCs w:val="28"/>
          <w:rtl w:val="true"/>
          <w:lang w:bidi="fa-IR"/>
        </w:rPr>
        <w:t xml:space="preserve">كه بگرفت خانه،و ضعيف ترين </w:t>
      </w:r>
      <w:r>
        <w:rPr>
          <w:rStyle w:val="FootnoteAnchor"/>
          <w:rtl w:val="true"/>
        </w:rPr>
        <w:footnoteReference w:id="2306"/>
      </w:r>
      <w:r>
        <w:rPr>
          <w:rFonts w:ascii="Amiri" w:hAnsi="Amiri" w:eastAsia="Amiri" w:cs="Amiri"/>
          <w:color w:val="111111"/>
          <w:sz w:val="28"/>
          <w:sz w:val="28"/>
          <w:szCs w:val="28"/>
          <w:rtl w:val="true"/>
          <w:lang w:bidi="ar-SA"/>
        </w:rPr>
        <w:t xml:space="preserve">خانه ها خانه عنكبوت </w:t>
      </w:r>
    </w:p>
    <w:p>
      <w:pPr>
        <w:pStyle w:val="BookText"/>
        <w:rPr/>
      </w:pPr>
      <w:r>
        <w:rPr>
          <w:rFonts w:ascii="IRNazanin" w:hAnsi="IRNazanin" w:eastAsia="IRNazanin"/>
          <w:color w:val="111111"/>
          <w:sz w:val="28"/>
          <w:sz w:val="28"/>
          <w:szCs w:val="28"/>
          <w:rtl w:val="true"/>
          <w:lang w:bidi="fa-IR"/>
        </w:rPr>
        <w:t>بود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داند آنچه مى خوانند از جز او چيزى،و او بى همتا و محكم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مثلها بزنيم آن را براى مردمان و ندانند آن را الّا دانايان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بيافريد خدا آسمانها و زمين،براستى در اين دليل </w:t>
      </w:r>
      <w:r>
        <w:rPr>
          <w:rStyle w:val="FootnoteAnchor"/>
          <w:rtl w:val="true"/>
        </w:rPr>
        <w:footnoteReference w:id="2307"/>
      </w:r>
      <w:r>
        <w:rPr>
          <w:rFonts w:ascii="IRNazanin" w:hAnsi="IRNazanin" w:eastAsia="IRNazanin"/>
          <w:color w:val="111111"/>
          <w:sz w:val="28"/>
          <w:sz w:val="28"/>
          <w:szCs w:val="28"/>
          <w:rtl w:val="true"/>
          <w:lang w:bidi="fa-IR"/>
        </w:rPr>
        <w:t>هست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آنچه وحى كردند به تو از كتاب و به پاى دار نماز كه نماز بازدارد از زشتى و نابايست </w:t>
      </w:r>
      <w:r>
        <w:rPr>
          <w:rStyle w:val="FootnoteAnchor"/>
          <w:rtl w:val="true"/>
        </w:rPr>
        <w:footnoteReference w:id="2308"/>
      </w:r>
      <w:r>
        <w:rPr>
          <w:rFonts w:ascii="IRNazanin" w:hAnsi="IRNazanin" w:eastAsia="IRNazanin"/>
          <w:color w:val="111111"/>
          <w:sz w:val="28"/>
          <w:sz w:val="28"/>
          <w:szCs w:val="28"/>
          <w:rtl w:val="true"/>
          <w:lang w:bidi="fa-IR"/>
        </w:rPr>
        <w:t xml:space="preserve">،و ياد كرد خداى بزرگتر </w:t>
      </w:r>
      <w:r>
        <w:rPr>
          <w:rStyle w:val="FootnoteAnchor"/>
          <w:rtl w:val="true"/>
        </w:rPr>
        <w:footnoteReference w:id="2309"/>
      </w:r>
      <w:r>
        <w:rPr>
          <w:rFonts w:ascii="IRNazanin" w:hAnsi="IRNazanin" w:eastAsia="IRNazanin"/>
          <w:color w:val="111111"/>
          <w:sz w:val="28"/>
          <w:sz w:val="28"/>
          <w:szCs w:val="28"/>
          <w:rtl w:val="true"/>
          <w:lang w:bidi="fa-IR"/>
        </w:rPr>
        <w:t>،خداى داند آنچه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،نصب او بر فعلى بود مضمر،و تقدير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اذكر لوطا،ياد كن لوط را چون گفت قومش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لَتَأْتُونَ الْفٰاحِشَةَ ،اهل حجاز و ابن عامر و حفص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الخبر،و كوفيان مگر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همزه مخفّف بر استفهام،و ابو عمرو خواند به دو همزه ميانشان الفى و 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لوط را چون گفت قومش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كارى مى كنى زشت از لواطه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 استفهام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استفهام است و معنى </w:t>
      </w:r>
      <w:r>
        <w:rPr>
          <w:rStyle w:val="FootnoteAnchor"/>
          <w:rtl w:val="true"/>
        </w:rPr>
        <w:footnoteReference w:id="2310"/>
      </w:r>
      <w:r>
        <w:rPr>
          <w:rFonts w:ascii="IRNazanin" w:hAnsi="IRNazanin" w:eastAsia="IRNazanin"/>
          <w:color w:val="111111"/>
          <w:sz w:val="28"/>
          <w:sz w:val="28"/>
          <w:szCs w:val="28"/>
          <w:rtl w:val="true"/>
          <w:lang w:bidi="fa-IR"/>
        </w:rPr>
        <w:t>تقريع و توبيخ،و آن كه بر خبر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انكار است نه افاده و اعلام ايشان،براى آن كه ايشان دانستند كه چه مى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باشد به غايت شناعت در قبح،و اين جا باتّفاق مراد به او </w:t>
      </w:r>
      <w:r>
        <w:rPr>
          <w:rStyle w:val="FootnoteAnchor"/>
          <w:rtl w:val="true"/>
        </w:rPr>
        <w:footnoteReference w:id="2311"/>
      </w:r>
      <w:r>
        <w:rPr>
          <w:rFonts w:ascii="Amiri" w:hAnsi="Amiri" w:eastAsia="Amiri" w:cs="Amiri"/>
          <w:color w:val="111111"/>
          <w:sz w:val="28"/>
          <w:sz w:val="28"/>
          <w:szCs w:val="28"/>
          <w:rtl w:val="true"/>
          <w:lang w:bidi="ar-SA"/>
        </w:rPr>
        <w:t>لواطه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سَبَقَكُمْ بِهٰا مِنْ أَحَدٍ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نكرۀ موصوفه است،يعنى امرا </w:t>
      </w:r>
    </w:p>
    <w:p>
      <w:pPr>
        <w:pStyle w:val="BookText"/>
        <w:rPr/>
      </w:pPr>
      <w:r>
        <w:rPr>
          <w:rFonts w:ascii="IRNazanin" w:hAnsi="IRNazanin" w:eastAsia="IRNazanin"/>
          <w:color w:val="111111"/>
          <w:sz w:val="28"/>
          <w:sz w:val="28"/>
          <w:szCs w:val="28"/>
          <w:rtl w:val="true"/>
          <w:lang w:bidi="fa-IR"/>
        </w:rPr>
        <w:t>و فعلا،چيزى و كارى كه كسى از جهانيان شما را به آن سبق نبرد و پيش از شما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تفسير كرد آن فاحشه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إِنَّكُمْ لَتَأْتُونَ الرِّجٰالَ ،شما خلوت مى كنى با مردان چنان كه با زنان كنند به قضاى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تَقْطَعُونَ السَّبِيلَ ،و ره 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تَأْتُونَ فِي نٰادِيكُمُ الْمُنْكَرَ ،و در مجلسى كه نشسته باشى منكر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هانى بنت ابي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 آن منكر چه بود كه ايشان كردندى؟گفت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راهها نشستندى و هريكى كاسه سنگ ريزه بر خود بنهادندى و هركه گذشتى </w:t>
      </w:r>
      <w:r>
        <w:rPr>
          <w:rStyle w:val="FootnoteAnchor"/>
          <w:rtl w:val="true"/>
        </w:rPr>
        <w:footnoteReference w:id="2312"/>
      </w:r>
      <w:r>
        <w:rPr>
          <w:rFonts w:ascii="IRNazanin" w:hAnsi="IRNazanin" w:eastAsia="IRNazanin"/>
          <w:color w:val="111111"/>
          <w:sz w:val="28"/>
          <w:sz w:val="28"/>
          <w:szCs w:val="28"/>
          <w:rtl w:val="true"/>
          <w:lang w:bidi="fa-IR"/>
        </w:rPr>
        <w:t>،سنگى به او مى انداختى،و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 الخذف فانّه لا ينكأ </w:t>
      </w:r>
      <w:r>
        <w:rPr>
          <w:rStyle w:val="FootnoteAnchor"/>
          <w:rtl w:val="true"/>
        </w:rPr>
        <w:footnoteReference w:id="2313"/>
      </w:r>
      <w:r>
        <w:rPr>
          <w:rFonts w:ascii="Amiri" w:hAnsi="Amiri" w:eastAsia="Amiri" w:cs="Amiri"/>
          <w:color w:val="111111"/>
          <w:sz w:val="28"/>
          <w:sz w:val="28"/>
          <w:szCs w:val="28"/>
          <w:rtl w:val="true"/>
          <w:lang w:bidi="ar-SA"/>
        </w:rPr>
        <w:t xml:space="preserve">العدوّ و لا يصيب الصّيد و لكن يفقؤ </w:t>
      </w:r>
      <w:r>
        <w:rPr>
          <w:rStyle w:val="FootnoteAnchor"/>
          <w:rtl w:val="true"/>
        </w:rPr>
        <w:footnoteReference w:id="2314"/>
      </w:r>
      <w:r>
        <w:rPr>
          <w:rFonts w:ascii="IRNazanin" w:hAnsi="IRNazanin" w:eastAsia="IRNazanin"/>
          <w:color w:val="111111"/>
          <w:sz w:val="28"/>
          <w:sz w:val="28"/>
          <w:szCs w:val="28"/>
          <w:rtl w:val="true"/>
          <w:lang w:bidi="fa-IR"/>
        </w:rPr>
        <w:t>العين و يكسر السنّ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كنى از سنگ انداختن كه آن در دشمن اثر نكند و اصابت نكند،و لكن چشم بجهاند و دندان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2315"/>
      </w:r>
      <w:r>
        <w:rPr>
          <w:rFonts w:ascii="IRNazanin" w:hAnsi="IRNazanin" w:eastAsia="IRNazanin"/>
          <w:color w:val="111111"/>
          <w:sz w:val="28"/>
          <w:sz w:val="28"/>
          <w:szCs w:val="28"/>
          <w:rtl w:val="true"/>
          <w:lang w:bidi="fa-IR"/>
        </w:rPr>
        <w:t>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آن بود كه ايشان بر يكديگر ضراط دادندى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به حضور يكديگر مجامعه كردندى با غلامان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 خصلت كه در قوم لوط بود در اين امّت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كندرو </w:t>
      </w:r>
      <w:r>
        <w:rPr>
          <w:rStyle w:val="FootnoteAnchor"/>
          <w:rtl w:val="true"/>
        </w:rPr>
        <w:footnoteReference w:id="2316"/>
      </w:r>
      <w:r>
        <w:rPr>
          <w:rFonts w:ascii="IRNazanin" w:hAnsi="IRNazanin" w:eastAsia="IRNazanin"/>
          <w:color w:val="111111"/>
          <w:sz w:val="28"/>
          <w:sz w:val="28"/>
          <w:szCs w:val="28"/>
          <w:rtl w:val="true"/>
          <w:lang w:bidi="fa-IR"/>
        </w:rPr>
        <w:t xml:space="preserve">خاييدندى،و انگشت شكستن،و ايزار پاى </w:t>
      </w:r>
      <w:r>
        <w:rPr>
          <w:rStyle w:val="FootnoteAnchor"/>
          <w:rtl w:val="true"/>
        </w:rPr>
        <w:footnoteReference w:id="2317"/>
      </w:r>
      <w:r>
        <w:rPr>
          <w:rFonts w:ascii="IRNazanin" w:hAnsi="IRNazanin" w:eastAsia="IRNazanin"/>
          <w:color w:val="111111"/>
          <w:sz w:val="28"/>
          <w:sz w:val="28"/>
          <w:szCs w:val="28"/>
          <w:rtl w:val="true"/>
          <w:lang w:bidi="fa-IR"/>
        </w:rPr>
        <w:t xml:space="preserve">گشادن،و سر انگشتان به حنا بستن،و شكنف </w:t>
      </w:r>
      <w:r>
        <w:rPr>
          <w:rStyle w:val="FootnoteAnchor"/>
          <w:rtl w:val="true"/>
        </w:rPr>
        <w:footnoteReference w:id="2318"/>
      </w:r>
      <w:r>
        <w:rPr>
          <w:rFonts w:ascii="IRNazanin" w:hAnsi="IRNazanin" w:eastAsia="IRNazanin"/>
          <w:color w:val="111111"/>
          <w:sz w:val="28"/>
          <w:sz w:val="28"/>
          <w:szCs w:val="28"/>
          <w:rtl w:val="true"/>
          <w:lang w:bidi="fa-IR"/>
        </w:rPr>
        <w:t xml:space="preserve">باز گذاشتن </w:t>
      </w:r>
      <w:r>
        <w:rPr>
          <w:rStyle w:val="FootnoteAnchor"/>
          <w:rtl w:val="true"/>
        </w:rPr>
        <w:footnoteReference w:id="2319"/>
      </w:r>
      <w:r>
        <w:rPr>
          <w:rFonts w:ascii="IRNazanin" w:hAnsi="IRNazanin" w:eastAsia="IRNazanin"/>
          <w:color w:val="111111"/>
          <w:sz w:val="28"/>
          <w:sz w:val="28"/>
          <w:szCs w:val="28"/>
          <w:rtl w:val="true"/>
          <w:lang w:bidi="fa-IR"/>
        </w:rPr>
        <w:t xml:space="preserve">،و كمان گروهه </w:t>
      </w:r>
      <w:r>
        <w:rPr>
          <w:rStyle w:val="FootnoteAnchor"/>
          <w:rtl w:val="true"/>
        </w:rPr>
        <w:footnoteReference w:id="2320"/>
      </w:r>
      <w:r>
        <w:rPr>
          <w:rFonts w:ascii="IRNazanin" w:hAnsi="IRNazanin" w:eastAsia="IRNazanin"/>
          <w:color w:val="111111"/>
          <w:sz w:val="28"/>
          <w:sz w:val="28"/>
          <w:szCs w:val="28"/>
          <w:rtl w:val="true"/>
          <w:lang w:bidi="fa-IR"/>
        </w:rPr>
        <w:t>انداختن،و سنگ انداختن،و لواطه كردن،و بر يكديگر ضراط دادن،و صفير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جَوٰابَ قَوْمِهِ إِلاّٰ أَنْ قٰالُوا ائْتِنٰا بِعَذٰابِ اللّٰهِ إِنْ كُنْتَ مِنَ الصّٰادِقِينَ ، جواب قوم او اين بود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خداى به ما آر اگر از جملۀ راستگويانى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رَبِّ انْصُرْنِي عَلَى الْقَوْمِ الْمُفْسِدِينَ ،لوط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نصرت و يارى ده بر اين جماعت مفسدان،يعنى قوم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جٰاءَتْ رُسُلُنٰا إِبْرٰاهِيمَ بِالْبُشْرىٰ ،و چون آمدند رسولان ما،يعنى جبريل و ميكايل،به ابراهيم با بشارت و مژدگان </w:t>
      </w:r>
      <w:r>
        <w:rPr>
          <w:rStyle w:val="FootnoteAnchor"/>
          <w:rtl w:val="true"/>
        </w:rPr>
        <w:footnoteReference w:id="2321"/>
      </w:r>
      <w:r>
        <w:rPr>
          <w:rFonts w:ascii="IRNazanin" w:hAnsi="IRNazanin" w:eastAsia="IRNazanin"/>
          <w:color w:val="111111"/>
          <w:sz w:val="28"/>
          <w:sz w:val="28"/>
          <w:szCs w:val="28"/>
          <w:rtl w:val="true"/>
          <w:lang w:bidi="fa-IR"/>
        </w:rPr>
        <w:t>به اسحاق و يعقوب،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رسولان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اين شهر را هلاك خواهيم كردن كه اهلش ظالم و ستمكارند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الرّجل،خاصّته و جميع قراباته،و اهل البلد،المقيمون به و يجمع على اهلين،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شَغَلَتْنٰا أَمْوٰالُنٰا وَ أَهْلُونٰا </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w:t>
      </w:r>
      <w:r>
        <w:rPr>
          <w:rStyle w:val="FootnoteAnchor"/>
          <w:rtl w:val="true"/>
        </w:rPr>
        <w:footnoteReference w:id="2323"/>
      </w:r>
      <w:r>
        <w:rPr>
          <w:rFonts w:ascii="IRNazanin" w:hAnsi="IRNazanin" w:eastAsia="IRNazanin"/>
          <w:color w:val="111111"/>
          <w:sz w:val="28"/>
          <w:sz w:val="28"/>
          <w:szCs w:val="28"/>
          <w:rtl w:val="true"/>
          <w:lang w:bidi="fa-IR"/>
        </w:rPr>
        <w:t>اهلين قيل من هم؟ قال اهل القرآن اهل اللّه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اهل،و جمعه اهلات و اهلات، كثمرات،قال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اهلات حول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أدلجوا باللّيل يدعون كوثرا</w:t>
      </w:r>
    </w:p>
    <w:p>
      <w:pPr>
        <w:pStyle w:val="BookText"/>
        <w:rPr/>
      </w:pPr>
      <w:r>
        <w:rPr>
          <w:rFonts w:ascii="IRNazanin" w:hAnsi="IRNazanin" w:eastAsia="IRNazanin"/>
          <w:color w:val="111111"/>
          <w:sz w:val="28"/>
          <w:sz w:val="28"/>
          <w:szCs w:val="28"/>
          <w:rtl w:val="true"/>
          <w:lang w:bidi="fa-IR"/>
        </w:rPr>
        <w:t>اين فرشتگان چون به نزديك ابراهيم آمدند به بشارت فرزندان،گفتند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ما را به دو كار فرستاده است يكى به بشارت تو،و يكى به هلاك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ميان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عالم تريم به آن كه كيست اين جا،و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فِيهٰا لُوطاً قٰالُوا نَحْنُ أَعْلَمُ بِمَنْ فِيهٰا لَنُنَجِّيَنَّهُ وَ أَهْلَهُ ،برهانيم او را و اهلش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و خلف و يعقوب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لننجينه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تخفيف من الانجاء،و باقى قرّاء به تثقيل من التّنجية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به تثقيل خواند،تكثير فعل خواست و مراد مبالغه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،الّا زنش را كه او از جملۀ ايشان در عذاب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ازآنجا برفتند و به شهر قوم لوط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شهر رسيدند،به نزديك لوط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صورت جوانان امردان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سِيءَ بِهِمْ ،به ايشان و آمدنشان دلتنگ شد و اندوهگين </w:t>
      </w:r>
      <w:r>
        <w:rPr>
          <w:rStyle w:val="FootnoteAnchor"/>
          <w:rtl w:val="true"/>
        </w:rPr>
        <w:footnoteReference w:id="2324"/>
      </w:r>
      <w:r>
        <w:rPr>
          <w:rFonts w:ascii="Amiri" w:hAnsi="Amiri" w:eastAsia="Amiri" w:cs="Amiri"/>
          <w:color w:val="111111"/>
          <w:sz w:val="28"/>
          <w:sz w:val="28"/>
          <w:szCs w:val="28"/>
          <w:rtl w:val="true"/>
          <w:lang w:bidi="ar-SA"/>
        </w:rPr>
        <w:t xml:space="preserve">از آنكه شناخت </w:t>
      </w:r>
      <w:r>
        <w:rPr>
          <w:rStyle w:val="FootnoteAnchor"/>
          <w:rtl w:val="true"/>
        </w:rPr>
        <w:footnoteReference w:id="2325"/>
      </w:r>
      <w:r>
        <w:rPr>
          <w:rFonts w:ascii="Amiri" w:hAnsi="Amiri" w:eastAsia="Amiri" w:cs="Amiri"/>
          <w:color w:val="111111"/>
          <w:sz w:val="28"/>
          <w:sz w:val="28"/>
          <w:szCs w:val="28"/>
          <w:rtl w:val="true"/>
          <w:lang w:bidi="ar-SA"/>
        </w:rPr>
        <w:t>از خبث فعل ايشان،و ايشان اين معنى با غربا كردندى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دلتنگى او از آن بود كه ايشان گفتند،ما با هلاك اينان آمديم،و او در ميان ايشان بود و امّت او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لاٰ تَحْزَنْ ،اى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اندوه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مُنَجُّوكَ وَ أَهْلَكَ ،ما تو را برهانيم و اهلت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و حمزه و كسائى و خلف و ابو بكر و يعقوب،خواندند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منجوك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 من الانجاء،و باقى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من التّفعيل،ما تو را و اهلت را برهانيم جز زنت را كه او از جملۀ آنان است كه در عذاب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اينان بماند تا عذاب 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مُنْزِلُونَ عَلىٰ أَهْلِ هٰذِهِ الْقَرْيَةِ رِجْزاً ،ما فروفرستيم بر اهل اين شهر، رِجْزاً مِنَ السَّمٰاءِ ،عذابى از آسمان،و آن سنگ بود كه بر ايشان بباريد به آن فسق كه كردند و از فرمان خداى برون </w:t>
      </w:r>
      <w:r>
        <w:rPr>
          <w:rStyle w:val="FootnoteAnchor"/>
          <w:rtl w:val="true"/>
        </w:rPr>
        <w:footnoteReference w:id="2326"/>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تَرَكْنٰا ،ما بگذاشتيم </w:t>
      </w:r>
      <w:r>
        <w:rPr>
          <w:rStyle w:val="FootnoteAnchor"/>
          <w:rtl w:val="true"/>
        </w:rPr>
        <w:footnoteReference w:id="2327"/>
      </w:r>
      <w:r>
        <w:rPr>
          <w:rFonts w:ascii="IRNazanin" w:hAnsi="IRNazanin" w:eastAsia="IRNazanin"/>
          <w:color w:val="111111"/>
          <w:sz w:val="28"/>
          <w:sz w:val="28"/>
          <w:szCs w:val="28"/>
          <w:rtl w:val="true"/>
          <w:lang w:bidi="fa-IR"/>
        </w:rPr>
        <w:t>از آن شهر آيتى و علامتى و عبرتى روشن براى گروه عاقلان،يعنى از هلاك ايشان و باريدن سنگ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منازل ايشان و خرابى آن،مجاهد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سياه بود كه ازآنجا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مَدْيَنَ أَخٰاهُمْ شُعَيْباً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مدين فرستاديم برادر ايشان شعيب را،عطفا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w:t>
      </w:r>
      <w:r>
        <w:rPr>
          <w:rStyle w:val="FootnoteAnchor"/>
          <w:rtl w:val="true"/>
        </w:rPr>
        <w:footnoteReference w:id="2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 أَخٰاهُمْ شُعَيْباً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ارْجُوا الْيَوْمَ الْآخِرَ ،و اميد دارى به روز قيامت يعنى به ثواب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نحوى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خوف است،و از قيامت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 فِي الْأَرْضِ ،و در زمين فساد 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الفساد باشد،و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از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فَكَذَّبُوهُ ،به دروغ داشتند اهل مدين شعيب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الرَّجْفَةُ ،به عقوبت آن زلزله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ازآنجاست،سخنى باشد كه مردم را متزلزل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فَأَصْبَحُوا فِي دٰارِهِمْ جٰاثِمِينَ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زلزله در شب بود،بامداد همه در خانه هاى خود مرده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است،مراد نه تخصيص صباح و مساست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جثا الرّجل على ركبتيه،و جثم </w:t>
      </w:r>
    </w:p>
    <w:p>
      <w:pPr>
        <w:pStyle w:val="BookText"/>
        <w:rPr/>
      </w:pPr>
      <w:r>
        <w:rPr>
          <w:rFonts w:ascii="Amiri" w:hAnsi="Amiri" w:eastAsia="Amiri" w:cs="Amiri"/>
          <w:color w:val="111111"/>
          <w:sz w:val="28"/>
          <w:sz w:val="28"/>
          <w:szCs w:val="28"/>
          <w:rtl w:val="true"/>
          <w:lang w:bidi="ar-SA"/>
        </w:rPr>
        <w:t xml:space="preserve">الطّائر و برك البعير و ربض </w:t>
      </w:r>
      <w:r>
        <w:rPr>
          <w:rStyle w:val="FootnoteAnchor"/>
          <w:rtl w:val="true"/>
        </w:rPr>
        <w:footnoteReference w:id="2331"/>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 ،نصب است بر معنى فَأَخَذَتْهُمُ الرَّجْفَةُ ،براى آن كه در او معنى اهلاك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اهلكنا عاد و ثمودا،و نيز هلاك كرديم عاد را كه قوم هود بودند،و ثمود را كه قوم صالح بودند،به جزاى كفر و طغيانى كه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لَكُمْ مِنْ مَسٰاكِنِهِمْ ،و هلاك ديار ايشان ظاهر شد شما را از خانه ها و سرايهاى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ايشان شيطان بياراست براى ايشان از كفر و فسق،و اين دليل بطلان قول مجبّره است در اضافت آن با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 عَنِ السَّبِيلِ ،و ايشان را منع كرد از راه حق،ايشان راه نمى يابند ازآنجا كه نظر و تفكّر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مُسْتَبْصِرِينَ ،با آن كه ايشان عاقلان و مميّزان و مستبصرانند خللى كه افتاد ايشان را از اهمال و اغفال در نظر افتاد،نه از خلل عقل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ايشان مستبصر بودند در كفر و ضلالت،و به آن معجب بودند،و باطل به صورت حق به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قٰارُونَ وَ فِرْعَوْنَ وَ هٰامٰانَ ،نصب او هم بر تقدير فعلى مضمر است،يعنى و اهلكنا ايضا قارون،گفت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هلاك كرديم قارون و فرعون و هامان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مُوسىٰ بِالْبَيِّنٰاتِ ،و موسى به ايشان آورد بيّنات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فَاسْتَكْبَرُوا فِي الْأَرْضِ ،در زمين تكبّر كردند </w:t>
      </w:r>
      <w:r>
        <w:rPr>
          <w:rStyle w:val="FootnoteAnchor"/>
          <w:rtl w:val="true"/>
        </w:rPr>
        <w:footnoteReference w:id="2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سٰابِقِينَ ،و آنگه خداى را سبق نبردند و پيش او نتوانستند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را از آنان به چه هلاك كرديم،گفت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 أَخَذْنٰا بِذَنْبِهِ ،هريكى را از ايشان به گناه خود بگرفتيم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،از ايشان بعضى آن بودند كه ايشان را به حاصب هلاك كرديم،و آن بادى باشد سخت كه حصبا آرد و سنگريزه،قال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مستقبلين شمال الرّيح يضربها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بحاصب كنديف القطن منثور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سبيل تشبيه تگرگ را حاصب خواند،چنان كه اخطل گفت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ترمى العضاه بحاصب من ثلجها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يبيت </w:t>
      </w:r>
      <w:r>
        <w:rPr>
          <w:rStyle w:val="FootnoteAnchor"/>
          <w:rtl w:val="true"/>
        </w:rPr>
        <w:footnoteReference w:id="2334"/>
      </w:r>
      <w:r>
        <w:rPr>
          <w:rFonts w:ascii="IRNazanin" w:hAnsi="IRNazanin" w:eastAsia="IRNazanin"/>
          <w:color w:val="111111"/>
          <w:sz w:val="28"/>
          <w:sz w:val="28"/>
          <w:szCs w:val="28"/>
          <w:rtl w:val="true"/>
          <w:lang w:bidi="fa-IR"/>
        </w:rPr>
        <w:t>على العضاه جفالا</w:t>
      </w:r>
    </w:p>
    <w:p>
      <w:pPr>
        <w:pStyle w:val="BookText"/>
        <w:rPr/>
      </w:pPr>
      <w:r>
        <w:rPr>
          <w:rFonts w:ascii="IRNazanin" w:hAnsi="IRNazanin" w:eastAsia="IRNazanin"/>
          <w:color w:val="111111"/>
          <w:sz w:val="28"/>
          <w:sz w:val="28"/>
          <w:szCs w:val="28"/>
          <w:rtl w:val="true"/>
          <w:lang w:bidi="fa-IR"/>
        </w:rPr>
        <w:t>و آنان را كه خداى تعالى به حاصب هلاك كرد قوم لوط بودند در قول عبد اللّه عبّاس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،از ايشان بعضى آن بود كه ايشان را به صيحه و بانگ بگرفت و </w:t>
      </w:r>
      <w:r>
        <w:rPr>
          <w:rStyle w:val="FootnoteAnchor"/>
          <w:rtl w:val="true"/>
        </w:rPr>
        <w:footnoteReference w:id="2335"/>
      </w:r>
      <w:r>
        <w:rPr>
          <w:rFonts w:ascii="IRNazanin" w:hAnsi="IRNazanin" w:eastAsia="IRNazanin"/>
          <w:color w:val="111111"/>
          <w:sz w:val="28"/>
          <w:sz w:val="28"/>
          <w:szCs w:val="28"/>
          <w:rtl w:val="true"/>
          <w:lang w:bidi="fa-IR"/>
        </w:rPr>
        <w:t>ثمود بودند و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خَسَفْنٰا بِهِ الْأَرْضَ ،و از ايشان بهرى آن بودند كه به زمينشان فروبرديم،و آن قارون بود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آن بود كه ايشان را غرق بكرديم،و آن فرعون بود و قومش 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لِيَظْلِمَهُمْ ، و خداى تعالى بر ايشان ظلم نكرد،چه ايشان مستحقّ آن بودند،بل ايشان بر خود ظلم كردند به كفر و فسق و نافرمانى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اتَّخَذُوا مِنْ دُونِ اللّٰهِ أَوْلِيٰاءَ ،مثل آنان كه بدون خداى دوستان و معبودان گيرند از اصنام،چون مثل كرّاتن </w:t>
      </w:r>
      <w:r>
        <w:rPr>
          <w:rStyle w:val="FootnoteAnchor"/>
          <w:rtl w:val="true"/>
        </w:rPr>
        <w:footnoteReference w:id="2336"/>
      </w:r>
      <w:r>
        <w:rPr>
          <w:rFonts w:ascii="Amiri" w:hAnsi="Amiri" w:eastAsia="Amiri" w:cs="Amiri"/>
          <w:color w:val="111111"/>
          <w:sz w:val="28"/>
          <w:sz w:val="28"/>
          <w:szCs w:val="28"/>
          <w:rtl w:val="true"/>
          <w:lang w:bidi="ar-SA"/>
        </w:rPr>
        <w:t>است كه او خانه كند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أَوْهَنَ الْبُيُوتِ ،و ضعيف ترين خانه ها خانه هاى </w:t>
      </w:r>
      <w:r>
        <w:rPr>
          <w:rStyle w:val="FootnoteAnchor"/>
          <w:rtl w:val="true"/>
        </w:rPr>
        <w:footnoteReference w:id="2337"/>
      </w:r>
      <w:r>
        <w:rPr>
          <w:rFonts w:ascii="Amiri" w:hAnsi="Amiri" w:eastAsia="Amiri" w:cs="Amiri"/>
          <w:color w:val="111111"/>
          <w:sz w:val="28"/>
          <w:sz w:val="28"/>
          <w:szCs w:val="28"/>
          <w:rtl w:val="true"/>
          <w:lang w:bidi="ar-SA"/>
        </w:rPr>
        <w:t xml:space="preserve">كرّاتن </w:t>
      </w:r>
      <w:r>
        <w:rPr>
          <w:rStyle w:val="FootnoteAnchor"/>
          <w:rtl w:val="true"/>
        </w:rPr>
        <w:footnoteReference w:id="2338"/>
      </w:r>
      <w:r>
        <w:rPr>
          <w:rFonts w:ascii="IRNazanin" w:hAnsi="IRNazanin" w:eastAsia="IRNazanin"/>
          <w:color w:val="111111"/>
          <w:sz w:val="28"/>
          <w:sz w:val="28"/>
          <w:szCs w:val="28"/>
          <w:rtl w:val="true"/>
          <w:lang w:bidi="fa-IR"/>
        </w:rPr>
        <w:t>باشد اگر دانند،و وجه تشبيه و تمثيل 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ايشان اصنام را،و گمان ايشان و اميد ايشان به عبادت اين جمادات در وهن و ضعف با نسج عنكبوت ماند كه به هر بادى و آسيبى دريده شود،و هيچ از او حاصل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عنكبوت وزن او فعللوت است و جمعش عناكب باشد،و هم مذكّر باشد اين لفظ و هم مؤنّث،قال الشّاعر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هطّالهم منها 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العنكبوت هو ابتناها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هطّالهم منها </w:t>
      </w:r>
      <w:r>
        <w:rPr>
          <w:rStyle w:val="FootnoteAnchor"/>
          <w:rtl w:val="true"/>
        </w:rPr>
        <w:footnoteReference w:id="2340"/>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العنكبوت هو ابتناها</w:t>
      </w:r>
    </w:p>
    <w:p>
      <w:pPr>
        <w:pStyle w:val="BookText"/>
        <w:rPr/>
      </w:pP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از نسج عنكبوت پاكيزه دارى كه آن درويشى بار آرد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يَعْلَمُ مٰا يَدْعُونَ مِنْ دُونِهِ مِنْ شَيْءٍ ،اهل بصره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يَدْعُونَ ،خبرا عن الغائب،و راويان از عاصم خلاف كردند،و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داند آنچه شما آن را خوانى به دوستى دون او اگر صنم باشد اگر وثن،يا آنچه باشد از جملۀ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الْعَزِيزُ الْحَكِيمُ ،و او خدايى است غالب و قاهر و محكم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تِلْكَ الْأَمْثٰالُ نَضْرِبُهٰا لِلنّٰاسِ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مثلهايى است كه ما مى زنيم براى مردمان تا معتبر شوند و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يَعْقِلُهٰا إِلاَّ الْعٰالِمُونَ ،و ندانند اين مثلها مگر عالمان و دانايان كه در او انديشه و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الانصارىّ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 خواند،آنگه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من عقل عن اللّه فعمل بطاعته و اجتنب سخطه ،عالم آن كس باشد كه از خداى تعالى بداند اوامر و نواهى،و به طاعت او عمل كند،و از خشم او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السَّمٰاوٰاتِ وَ الْأَرْضَ بِالْحَقِّ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آسمان و زمين بيافريد به حق نه به باطل،به حكمت نه به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لَآيَةً ،در اين آيتى هست مؤمنان را و علامتى و بيّنتى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امر كرد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 مٰا أُوحِيَ إِلَيْكَ مِنَ الْكِتٰابِ ،بخوان آنچه وحى كرده اند بر تو از كتاب،و نماز به پاى دار كه نماز نهى كند از فحشاء و بازدارد </w:t>
      </w:r>
      <w:r>
        <w:rPr>
          <w:rStyle w:val="FootnoteAnchor"/>
          <w:rtl w:val="true"/>
        </w:rPr>
        <w:footnoteReference w:id="2342"/>
      </w:r>
      <w:r>
        <w:rPr>
          <w:rFonts w:ascii="Amiri" w:hAnsi="Amiri" w:eastAsia="Amiri" w:cs="Amiri"/>
          <w:color w:val="111111"/>
          <w:sz w:val="28"/>
          <w:sz w:val="28"/>
          <w:szCs w:val="28"/>
          <w:rtl w:val="true"/>
          <w:lang w:bidi="ar-SA"/>
        </w:rPr>
        <w:t xml:space="preserve">از منكر،يعنى از معاصى و ناشايست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است،بيانش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بِصَلاٰتِكَ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بقراءتك،و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ما نهاك فاذا لم ينهك فلست تقرأه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 خوان ما دام تا تو را نهى مى كند،چون نهى نكند تو را نخوانده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است،و اين مطابق ظاهر بود،و بيانش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ينهه </w:t>
      </w:r>
      <w:r>
        <w:rPr>
          <w:rStyle w:val="FootnoteAnchor"/>
          <w:rtl w:val="true"/>
        </w:rPr>
        <w:footnoteReference w:id="2346"/>
      </w:r>
      <w:r>
        <w:rPr>
          <w:rFonts w:ascii="Amiri" w:hAnsi="Amiri" w:eastAsia="Amiri" w:cs="Amiri"/>
          <w:color w:val="111111"/>
          <w:sz w:val="28"/>
          <w:sz w:val="28"/>
          <w:szCs w:val="28"/>
          <w:rtl w:val="true"/>
          <w:lang w:bidi="ar-SA"/>
        </w:rPr>
        <w:t xml:space="preserve">صلاته عن الفحشاء و المنكر لم تزده من </w:t>
      </w:r>
    </w:p>
    <w:p>
      <w:pPr>
        <w:pStyle w:val="BookText"/>
        <w:rPr/>
      </w:pPr>
      <w:r>
        <w:rPr>
          <w:rFonts w:ascii="IRNazanin" w:hAnsi="IRNazanin" w:eastAsia="IRNazanin"/>
          <w:color w:val="111111"/>
          <w:sz w:val="28"/>
          <w:sz w:val="28"/>
          <w:szCs w:val="28"/>
          <w:rtl w:val="true"/>
          <w:lang w:bidi="fa-IR"/>
        </w:rPr>
        <w:t>اللّه الا بعدا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نهى نكند او را نماز او از فحشاء و منكر،آن نماز او را از خداى جز دورى نيفزايد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منتهى و مزد جرى است از معاصى،و در خبرى ديگر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نباشد آن را كه طاعت نماز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طاعت نماز آن بود كه از فحشاء و منكر بازايستد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روايت كرد كه،يك روز رسول را گفتند </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به روز نماز مى كند و به شب دزدى،گفت نماز او او را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پنج نماز با تو جماعت مى كند،و لكن هيچ معصيت رها نمى كند كه ارتكاب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او را منع كند،بس </w:t>
      </w:r>
      <w:r>
        <w:rPr>
          <w:rStyle w:val="FootnoteAnchor"/>
          <w:rtl w:val="true"/>
        </w:rPr>
        <w:footnoteReference w:id="2348"/>
      </w:r>
      <w:r>
        <w:rPr>
          <w:rFonts w:ascii="Amiri" w:hAnsi="Amiri" w:eastAsia="Amiri" w:cs="Amiri"/>
          <w:color w:val="111111"/>
          <w:sz w:val="28"/>
          <w:sz w:val="28"/>
          <w:szCs w:val="28"/>
          <w:rtl w:val="true"/>
          <w:lang w:bidi="ar-SA"/>
        </w:rPr>
        <w:t>روز بر نيامد كه توبه كرد از معاصى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خبر مطلق است </w:t>
      </w:r>
      <w:r>
        <w:rPr>
          <w:rStyle w:val="FootnoteAnchor"/>
          <w:rtl w:val="true"/>
        </w:rPr>
        <w:footnoteReference w:id="2349"/>
      </w:r>
      <w:r>
        <w:rPr>
          <w:rFonts w:ascii="IRNazanin" w:hAnsi="IRNazanin" w:eastAsia="IRNazanin"/>
          <w:color w:val="111111"/>
          <w:sz w:val="28"/>
          <w:sz w:val="28"/>
          <w:szCs w:val="28"/>
          <w:rtl w:val="true"/>
          <w:lang w:bidi="fa-IR"/>
        </w:rPr>
        <w:t>،معنى آن است كه بايد كه نماز او را منع كند از فحشاء و منكر،چنان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ينبغي ان يكون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لَذِكْرُ اللّٰهِ أَكْبَرُ ،خلاف كردند در معنى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ذكر اللّه لنا اكبر من ذكرنا له،ذكر خداى تعالى ما را مهم تر و بهتر است از ذكر ما او را،چه ذكر او ما را تفضيل و تشريف باشد،و ذكر ما او را تعبّد و 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او ما را </w:t>
      </w:r>
      <w:r>
        <w:rPr>
          <w:rStyle w:val="FootnoteAnchor"/>
          <w:rtl w:val="true"/>
        </w:rPr>
        <w:footnoteReference w:id="2351"/>
      </w:r>
      <w:r>
        <w:rPr>
          <w:rFonts w:ascii="Amiri" w:hAnsi="Amiri" w:eastAsia="Amiri" w:cs="Amiri"/>
          <w:color w:val="111111"/>
          <w:sz w:val="28"/>
          <w:sz w:val="28"/>
          <w:szCs w:val="28"/>
          <w:rtl w:val="true"/>
          <w:lang w:bidi="ar-SA"/>
        </w:rPr>
        <w:t>به خير،قطع باشد به رحمت و مغفرت،و ذكر ما او را بر سبيل دعا و تضرّع،قطع نباشد در اجابت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او ما را علامت قبول باشد،و ذكر ما او را اين وجه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إيّاكم اكبر من ذكر كم إيّاه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چنين آمد كه ذكر او ما را از سر استغناست،و ذكر </w:t>
      </w:r>
    </w:p>
    <w:p>
      <w:pPr>
        <w:pStyle w:val="BookText"/>
        <w:rPr/>
      </w:pPr>
      <w:r>
        <w:rPr>
          <w:rFonts w:ascii="IRNazanin" w:hAnsi="IRNazanin" w:eastAsia="IRNazanin"/>
          <w:color w:val="111111"/>
          <w:sz w:val="28"/>
          <w:sz w:val="28"/>
          <w:szCs w:val="28"/>
          <w:rtl w:val="true"/>
          <w:lang w:bidi="fa-IR"/>
        </w:rPr>
        <w:t xml:space="preserve">ما او را </w:t>
      </w:r>
      <w:r>
        <w:rPr>
          <w:rStyle w:val="FootnoteAnchor"/>
          <w:rtl w:val="true"/>
        </w:rPr>
        <w:footnoteReference w:id="2352"/>
      </w:r>
      <w:r>
        <w:rPr>
          <w:rFonts w:ascii="IRNazanin" w:hAnsi="IRNazanin" w:eastAsia="IRNazanin"/>
          <w:color w:val="111111"/>
          <w:sz w:val="28"/>
          <w:sz w:val="28"/>
          <w:szCs w:val="28"/>
          <w:rtl w:val="true"/>
          <w:lang w:bidi="fa-IR"/>
        </w:rPr>
        <w:t>از سر احتياج،دگر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او ما را دائم باشد و ذكر ما او را در احيان و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 xml:space="preserve">] </w:t>
      </w:r>
      <w:r>
        <w:rPr>
          <w:rStyle w:val="FootnoteAnchor"/>
          <w:rtl w:val="true"/>
        </w:rPr>
        <w:footnoteReference w:id="2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او را براى جرّ منفعت باشد و دفع مضرّت،و ذكر او ما را از سر فضل و كرم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النّون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ذكر او ما را </w:t>
      </w:r>
      <w:r>
        <w:rPr>
          <w:rStyle w:val="FootnoteAnchor"/>
          <w:rtl w:val="true"/>
        </w:rPr>
        <w:footnoteReference w:id="2354"/>
      </w:r>
      <w:r>
        <w:rPr>
          <w:rFonts w:ascii="Amiri" w:hAnsi="Amiri" w:eastAsia="Amiri" w:cs="Amiri"/>
          <w:color w:val="111111"/>
          <w:sz w:val="28"/>
          <w:sz w:val="28"/>
          <w:szCs w:val="28"/>
          <w:rtl w:val="true"/>
          <w:lang w:bidi="ar-SA"/>
        </w:rPr>
        <w:t>مقدّم است بر ذكر ما او را،تا او ما را ياد نكرد،ما او را ياد نكرديم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او ما را بى سابقه است،و ذكر ما او را به مقدّمۀ لطف و توفيق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ذكر ما او را مشوب است،و ذكر او ما را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ذكر اللّه اكبر و افضل من كلّ شىء،ذكر خداى مهتر و بهتر است از همه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مسعود روايت كرد كه </w:t>
      </w:r>
      <w:r>
        <w:rPr>
          <w:rStyle w:val="FootnoteAnchor"/>
          <w:rtl w:val="true"/>
        </w:rPr>
        <w:footnoteReference w:id="2355"/>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خداى نكوتر و فاضل تر است به همه حال،و ذكر خداى كه بنده كند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ياد دارد خداى را عند محرّمات تا اجتناب كند،و عند محلّلات تا استحلال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در بعضى راهها مى رفتم،مرا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السّابقون؟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پيش رفتند و ما بازمانديم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كجااند آن سابقان </w:t>
      </w:r>
      <w:r>
        <w:rPr>
          <w:rStyle w:val="FootnoteAnchor"/>
          <w:rtl w:val="true"/>
        </w:rPr>
        <w:footnoteReference w:id="2356"/>
      </w:r>
      <w:r>
        <w:rPr>
          <w:rFonts w:ascii="IRNazanin" w:hAnsi="IRNazanin" w:eastAsia="IRNazanin"/>
          <w:color w:val="111111"/>
          <w:sz w:val="28"/>
          <w:sz w:val="28"/>
          <w:szCs w:val="28"/>
          <w:rtl w:val="true"/>
          <w:lang w:bidi="fa-IR"/>
        </w:rPr>
        <w:t>كه ايشان به ذكر خداى تعالى حريص بودند؟آنگه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كه </w:t>
      </w:r>
      <w:r>
        <w:rPr>
          <w:rStyle w:val="FootnoteAnchor"/>
          <w:rtl w:val="true"/>
        </w:rPr>
        <w:footnoteReference w:id="2357"/>
      </w:r>
      <w:r>
        <w:rPr>
          <w:rFonts w:ascii="IRNazanin" w:hAnsi="IRNazanin" w:eastAsia="IRNazanin"/>
          <w:color w:val="111111"/>
          <w:sz w:val="28"/>
          <w:sz w:val="28"/>
          <w:szCs w:val="28"/>
          <w:rtl w:val="true"/>
          <w:lang w:bidi="fa-IR"/>
        </w:rPr>
        <w:t>خواهد كه در مرغزارهاى بهشت چرا كند،بايد تا ذكر خداى بسيار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نيست كه بنده </w:t>
      </w:r>
      <w:r>
        <w:rPr>
          <w:rStyle w:val="FootnoteAnchor"/>
          <w:rtl w:val="true"/>
        </w:rPr>
        <w:footnoteReference w:id="2358"/>
      </w:r>
      <w:r>
        <w:rPr>
          <w:rFonts w:ascii="IRNazanin" w:hAnsi="IRNazanin" w:eastAsia="IRNazanin"/>
          <w:color w:val="111111"/>
          <w:sz w:val="28"/>
          <w:sz w:val="28"/>
          <w:szCs w:val="28"/>
          <w:rtl w:val="true"/>
          <w:lang w:bidi="fa-IR"/>
        </w:rPr>
        <w:t>را از عذاب برهاند بهتر از ذكر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الجهاد في سبيل اللّه،و نه جهاد در سبيل خداى؟گفت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جهاد در سبيل خداى،قال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لَذِكْرُ اللّٰهِ أَكْبَرُ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دهم شما را به بهترين عملهاى شما،و </w:t>
      </w:r>
      <w:r>
        <w:rPr>
          <w:rStyle w:val="FootnoteAnchor"/>
          <w:rtl w:val="true"/>
        </w:rPr>
        <w:footnoteReference w:id="2359"/>
      </w:r>
      <w:r>
        <w:rPr>
          <w:rFonts w:ascii="Amiri" w:hAnsi="Amiri" w:eastAsia="Amiri" w:cs="Amiri"/>
          <w:color w:val="111111"/>
          <w:sz w:val="28"/>
          <w:sz w:val="28"/>
          <w:szCs w:val="28"/>
          <w:rtl w:val="true"/>
          <w:lang w:bidi="ar-SA"/>
        </w:rPr>
        <w:t xml:space="preserve">دوست ترين به نزديك خداى تعالى،و تمام تر در درجات،و بهتر از جهاد در سبيل خداى،و با </w:t>
      </w:r>
    </w:p>
    <w:p>
      <w:pPr>
        <w:pStyle w:val="BookText"/>
        <w:rPr/>
      </w:pPr>
      <w:r>
        <w:rPr>
          <w:rFonts w:ascii="IRNazanin" w:hAnsi="IRNazanin" w:eastAsia="IRNazanin"/>
          <w:color w:val="111111"/>
          <w:sz w:val="28"/>
          <w:sz w:val="28"/>
          <w:szCs w:val="28"/>
          <w:rtl w:val="true"/>
          <w:lang w:bidi="fa-IR"/>
        </w:rPr>
        <w:t>دشمنان خداى تيغ زدن،و زر و درم به صدقه دادن؟گفتند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 يا ابا الدّرداء؟گفت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خداى تعالى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لَذِكْرُ اللّٰهِ أَكْبَرُ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پرسيدم كه از عملها كدام فاضل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مرگ به تو رسد،و زبان تو به ذكر خداى تعالى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ملعون است با آنچه در اوست الّا خداى تعالى يا عالمى يا متعلّمى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چنين آمد كه هر طاعتى را جزايى باشد در قيامت، جز ذكر خداى كه آن را بر سرى جزاى عاجل هست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فَاذْكُرُونِي أَذْكُرْكُمْ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گفت،خداى تعالى گفت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عند ظنّ عبدي بي و انا مع عبدي اذا </w:t>
      </w:r>
      <w:r>
        <w:rPr>
          <w:rStyle w:val="FootnoteAnchor"/>
          <w:rtl w:val="true"/>
        </w:rPr>
        <w:footnoteReference w:id="2362"/>
      </w:r>
      <w:r>
        <w:rPr>
          <w:rFonts w:ascii="Amiri" w:hAnsi="Amiri" w:eastAsia="Amiri" w:cs="Amiri"/>
          <w:color w:val="111111"/>
          <w:sz w:val="28"/>
          <w:sz w:val="28"/>
          <w:szCs w:val="28"/>
          <w:rtl w:val="true"/>
          <w:lang w:bidi="ar-SA"/>
        </w:rPr>
        <w:t xml:space="preserve">ذكرني </w:t>
      </w:r>
      <w:r>
        <w:rPr>
          <w:rStyle w:val="FootnoteAnchor"/>
          <w:rtl w:val="true"/>
        </w:rPr>
        <w:footnoteReference w:id="2363"/>
      </w:r>
      <w:r>
        <w:rPr>
          <w:rFonts w:ascii="Amiri" w:hAnsi="Amiri" w:eastAsia="Amiri" w:cs="Amiri"/>
          <w:color w:val="111111"/>
          <w:sz w:val="28"/>
          <w:sz w:val="28"/>
          <w:szCs w:val="28"/>
          <w:rtl w:val="true"/>
          <w:lang w:bidi="ar-SA"/>
        </w:rPr>
        <w:t xml:space="preserve">فان ذكرني في نفسه </w:t>
      </w:r>
      <w:r>
        <w:rPr>
          <w:rStyle w:val="FootnoteAnchor"/>
          <w:rtl w:val="true"/>
        </w:rPr>
        <w:footnoteReference w:id="2364"/>
      </w:r>
      <w:r>
        <w:rPr>
          <w:rFonts w:ascii="Amiri" w:hAnsi="Amiri" w:eastAsia="Amiri" w:cs="Amiri"/>
          <w:color w:val="111111"/>
          <w:sz w:val="28"/>
          <w:sz w:val="28"/>
          <w:szCs w:val="28"/>
          <w:rtl w:val="true"/>
          <w:lang w:bidi="ar-SA"/>
        </w:rPr>
        <w:t xml:space="preserve">ذكرته في نفسي،و ان ذكرني في ملاء ذكرته في ملاء خير منهم و ان تقرّب الىّ شبرا تقرّبت اليه ذراعا و ان تقرّب الىّ ذراعا تقرّبت اليه باعا و من اتاني مشيا </w:t>
      </w:r>
      <w:r>
        <w:rPr>
          <w:rStyle w:val="FootnoteAnchor"/>
          <w:rtl w:val="true"/>
        </w:rPr>
        <w:footnoteReference w:id="2365"/>
      </w:r>
      <w:r>
        <w:rPr>
          <w:rFonts w:ascii="IRNazanin" w:hAnsi="IRNazanin" w:eastAsia="IRNazanin"/>
          <w:color w:val="111111"/>
          <w:sz w:val="28"/>
          <w:sz w:val="28"/>
          <w:szCs w:val="28"/>
          <w:rtl w:val="true"/>
          <w:lang w:bidi="fa-IR"/>
        </w:rPr>
        <w:t>أتيته هرولة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نزديك گمان بنده ام به من،و من با بنده ام،چون مرا ياد كند در نفس خود يادش كنم در نفس خود،و اگر مرا ياد كند در مجمعى يادش كنم در مجمعى به از آن،و اگر تقرّب كند به من به يك بدست تقرّب كنم به او يك ارش،و اگر تقرّب كند به من به يك ارش تقرّب كنم به او به يك باع،و اگر به من آيد به رفتن به او شوم به تاختن،و الفاظ اين خبر محمول است و متأوّل بر تشبيه و مبالغه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مجلسى نباشد كه اهل آن مجلس ذكر خداى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فرشتگان گرد ايشان درآيند و به رحمت ايشان را بازپوشند،و خداى تعالى ذكر ايشان كند بر ملاء اعلى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مالك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خداى تعالى بنده را در نماز بهتر است از نماز</w:t>
      </w:r>
      <w:r>
        <w:rPr>
          <w:rFonts w:eastAsia="IRNazanin" w:cs="IRNazanin"/>
          <w:color w:val="111111"/>
          <w:sz w:val="28"/>
          <w:szCs w:val="28"/>
          <w:rtl w:val="true"/>
          <w:lang w:bidi="fa-IR"/>
        </w:rPr>
        <w:t xml:space="preserve">. </w:t>
      </w:r>
      <w:bookmarkStart w:id="86" w:name="pg12065_137772"/>
    </w:p>
    <w:p>
      <w:pPr>
        <w:pStyle w:val="BookText"/>
        <w:rPr/>
      </w:pPr>
      <w:bookmarkEnd w:id="86"/>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ذكر خداى تعالى در نماز بزرگتر از آن است كه با او چيزى نمايد </w:t>
      </w:r>
      <w:r>
        <w:rPr>
          <w:rStyle w:val="FootnoteAnchor"/>
          <w:rtl w:val="true"/>
        </w:rPr>
        <w:footnoteReference w:id="2366"/>
      </w:r>
      <w:r>
        <w:rPr>
          <w:rFonts w:ascii="Amiri" w:hAnsi="Amiri" w:eastAsia="Amiri" w:cs="Amiri"/>
          <w:color w:val="111111"/>
          <w:sz w:val="28"/>
          <w:sz w:val="28"/>
          <w:szCs w:val="28"/>
          <w:rtl w:val="true"/>
          <w:lang w:bidi="ar-SA"/>
        </w:rPr>
        <w:t>از معصيت،يعنى همه را محو كند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يَعْلَمُ مٰا تَصْنَعُونَ </w:t>
      </w:r>
      <w:r>
        <w:rPr>
          <w:rStyle w:val="FootnoteAnchor"/>
          <w:rtl w:val="true"/>
        </w:rPr>
        <w:footnoteReference w:id="2368"/>
      </w:r>
      <w:r>
        <w:rPr>
          <w:rFonts w:ascii="IRNazanin" w:hAnsi="IRNazanin" w:eastAsia="IRNazanin"/>
          <w:color w:val="111111"/>
          <w:sz w:val="28"/>
          <w:sz w:val="28"/>
          <w:szCs w:val="28"/>
          <w:rtl w:val="true"/>
          <w:lang w:bidi="fa-IR"/>
        </w:rPr>
        <w:t>،و خداى داند آنچه شما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p>
    <w:p>
      <w:pPr>
        <w:pStyle w:val="Heading3"/>
        <w:numPr>
          <w:ilvl w:val="2"/>
          <w:numId w:val="1"/>
        </w:numPr>
        <w:rPr/>
      </w:pPr>
      <w:bookmarkStart w:id="87" w:name="__RefHeading___Toc1877176_417432637"/>
      <w:bookmarkStart w:id="88" w:name="_Toc38"/>
      <w:bookmarkEnd w:id="87"/>
      <w:r>
        <w:rPr>
          <w:rtl w:val="true"/>
        </w:rPr>
        <w:t xml:space="preserve">سوره العنكبوت </w:t>
      </w:r>
      <w:r>
        <w:rPr>
          <w:rtl w:val="true"/>
        </w:rPr>
        <w:t>(</w:t>
      </w:r>
      <w:r>
        <w:rPr/>
        <w:t>29</w:t>
      </w:r>
      <w:r>
        <w:rPr>
          <w:rtl w:val="true"/>
        </w:rPr>
        <w:t xml:space="preserve">): </w:t>
      </w:r>
      <w:r>
        <w:rPr>
          <w:rtl w:val="true"/>
        </w:rPr>
        <w:t xml:space="preserve">آیات </w:t>
      </w:r>
      <w:r>
        <w:rPr/>
        <w:t>46</w:t>
      </w:r>
      <w:r>
        <w:rPr>
          <w:rtl w:val="true"/>
        </w:rPr>
        <w:t xml:space="preserve"> </w:t>
      </w:r>
      <w:r>
        <w:rPr>
          <w:rtl w:val="true"/>
        </w:rPr>
        <w:t xml:space="preserve">تا </w:t>
      </w:r>
      <w:r>
        <w:rPr/>
        <w:t>69</w:t>
      </w:r>
      <w:bookmarkEnd w:id="88"/>
    </w:p>
    <w:p>
      <w:pPr>
        <w:pStyle w:val="Heading4"/>
        <w:numPr>
          <w:ilvl w:val="3"/>
          <w:numId w:val="1"/>
        </w:numPr>
        <w:rPr/>
      </w:pPr>
      <w:bookmarkStart w:id="89" w:name="__RefHeading___Toc1877178_417432637"/>
      <w:bookmarkStart w:id="90" w:name="_Toc39"/>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وَ لاٰ تُجٰادِلُوا أَهْلَ اَلْكِتٰابِ إِلاّٰ بِالَّتِي هِيَ أَحْسَنُ إِلاَّ اَلَّذِينَ ظَلَمُوا مِنْهُمْ وَ قُولُوا آمَنّٰا بِالَّذِي أُنْزِلَ إِلَيْنٰا وَ أُنْزِلَ إِلَيْكُمْ وَ إِلٰهُنٰا وَ إِلٰهُكُمْ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 إِلَيْكَ اَلْكِتٰابَ فَالَّذِينَ آتَيْنٰاهُمُ اَلْكِتٰابَ يُؤْمِنُونَ بِهِ وَ مِنْ هٰؤُلاٰءِ مَنْ يُؤْمِنُ بِهِ وَ 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لَوْ لاٰ أَجَلٌ مُسَمًّى لَجٰاءَهُمُ اَلْعَذٰابُ وَ لَيَأْتِيَنَّهُمْ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 مِنْ تَحْتِ أَرْجُلِهِمْ وَ 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 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 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2369"/>
      </w:r>
    </w:p>
    <w:p>
      <w:pPr>
        <w:pStyle w:val="Heading4"/>
        <w:numPr>
          <w:ilvl w:val="3"/>
          <w:numId w:val="1"/>
        </w:numPr>
        <w:rPr/>
      </w:pPr>
      <w:bookmarkStart w:id="91" w:name="__RefHeading___Toc1877180_417432637"/>
      <w:bookmarkStart w:id="92" w:name="_Toc40"/>
      <w:bookmarkEnd w:id="91"/>
      <w:r>
        <w:rPr>
          <w:rtl w:val="true"/>
        </w:rPr>
        <w:t>ترجمه</w:t>
      </w:r>
      <w:bookmarkEnd w:id="92"/>
    </w:p>
    <w:p>
      <w:pPr>
        <w:pStyle w:val="BookText"/>
        <w:rPr/>
      </w:pPr>
      <w:r>
        <w:rPr>
          <w:rFonts w:ascii="IRNazanin" w:hAnsi="IRNazanin" w:eastAsia="IRNazanin"/>
          <w:color w:val="111111"/>
          <w:sz w:val="28"/>
          <w:sz w:val="28"/>
          <w:szCs w:val="28"/>
          <w:rtl w:val="true"/>
          <w:lang w:bidi="fa-IR"/>
        </w:rPr>
        <w:t xml:space="preserve">جدل مكنى با اهل كتاب مگر آنچه آن نيكوتر باشد،مگر با آنان كه ستم كردند از ايشان،و بگوييد </w:t>
      </w:r>
      <w:r>
        <w:rPr>
          <w:rStyle w:val="FootnoteAnchor"/>
          <w:rtl w:val="true"/>
        </w:rPr>
        <w:footnoteReference w:id="2370"/>
      </w:r>
      <w:r>
        <w:rPr>
          <w:rFonts w:ascii="IRNazanin" w:hAnsi="IRNazanin" w:eastAsia="IRNazanin"/>
          <w:color w:val="111111"/>
          <w:sz w:val="28"/>
          <w:sz w:val="28"/>
          <w:szCs w:val="28"/>
          <w:rtl w:val="true"/>
          <w:lang w:bidi="fa-IR"/>
        </w:rPr>
        <w:t>ايمان آورديم بدان كه فروفرستادند سوى ما،و فروفرستادند سوى شما و خداى ما و خداى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است،و ما او را گردن نهندگانيم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فروفرستاديم سوى تو كتاب قرآن پس آنان كه داديم ايشان را كتاب تورات و انجيل ايمان دارند بدين و آن </w:t>
      </w:r>
      <w:r>
        <w:rPr>
          <w:rStyle w:val="FootnoteAnchor"/>
          <w:rtl w:val="true"/>
        </w:rPr>
        <w:footnoteReference w:id="2371"/>
      </w:r>
      <w:r>
        <w:rPr>
          <w:rFonts w:ascii="Amiri" w:hAnsi="Amiri" w:eastAsia="Amiri" w:cs="Amiri"/>
          <w:color w:val="111111"/>
          <w:sz w:val="28"/>
          <w:sz w:val="28"/>
          <w:szCs w:val="28"/>
          <w:rtl w:val="true"/>
          <w:lang w:bidi="ar-SA"/>
        </w:rPr>
        <w:t xml:space="preserve">،و از اينان آن كس است كه ايمان دارد بدو،و نكند انكار </w:t>
      </w:r>
      <w:r>
        <w:rPr>
          <w:rStyle w:val="FootnoteAnchor"/>
          <w:rtl w:val="true"/>
        </w:rPr>
        <w:footnoteReference w:id="2372"/>
      </w:r>
      <w:r>
        <w:rPr>
          <w:rFonts w:ascii="IRNazanin" w:hAnsi="IRNazanin" w:eastAsia="IRNazanin"/>
          <w:color w:val="111111"/>
          <w:sz w:val="28"/>
          <w:sz w:val="28"/>
          <w:szCs w:val="28"/>
          <w:rtl w:val="true"/>
          <w:lang w:bidi="fa-IR"/>
        </w:rPr>
        <w:t>به نشانه هاى ما مگر كافران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نبودى تو كه مى خواندى از پيش آن كه قرآن به تو فرستادند از هيچ كتاب، و نمى نبشتى آن را به دست </w:t>
      </w:r>
      <w:r>
        <w:rPr>
          <w:rStyle w:val="FootnoteAnchor"/>
          <w:rtl w:val="true"/>
        </w:rPr>
        <w:footnoteReference w:id="2373"/>
      </w:r>
      <w:r>
        <w:rPr>
          <w:rFonts w:ascii="IRNazanin" w:hAnsi="IRNazanin" w:eastAsia="IRNazanin"/>
          <w:color w:val="111111"/>
          <w:sz w:val="28"/>
          <w:sz w:val="28"/>
          <w:szCs w:val="28"/>
          <w:rtl w:val="true"/>
          <w:lang w:bidi="fa-IR"/>
        </w:rPr>
        <w:t xml:space="preserve">تو آنگاه اگر توانستى نبشت،در شكّ افتادندى آنها كه بر باطلند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او نشانه هايى است هويدا در سينه ها و دلها آنان كه دادندشان دانش و نكند انكار آيات ما را مگر ستمكاران</w:t>
      </w:r>
      <w:r>
        <w:rPr>
          <w:rFonts w:eastAsia="IRNazanin" w:cs="IRNazanin"/>
          <w:color w:val="111111"/>
          <w:sz w:val="28"/>
          <w:szCs w:val="28"/>
          <w:rtl w:val="true"/>
          <w:lang w:bidi="fa-IR"/>
        </w:rPr>
        <w:t>.</w:t>
      </w:r>
      <w:r>
        <w:rPr>
          <w:rStyle w:val="FootnoteAnchor"/>
          <w:rtl w:val="true"/>
        </w:rPr>
        <w:footnoteReference w:id="237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فرونفرستادند بر او نشانى </w:t>
      </w:r>
      <w:r>
        <w:rPr>
          <w:rStyle w:val="FootnoteAnchor"/>
          <w:rtl w:val="true"/>
        </w:rPr>
        <w:footnoteReference w:id="2376"/>
      </w:r>
      <w:r>
        <w:rPr>
          <w:rFonts w:ascii="IRNazanin" w:hAnsi="IRNazanin" w:eastAsia="IRNazanin"/>
          <w:color w:val="111111"/>
          <w:sz w:val="28"/>
          <w:sz w:val="28"/>
          <w:szCs w:val="28"/>
          <w:rtl w:val="true"/>
          <w:lang w:bidi="fa-IR"/>
        </w:rPr>
        <w:t>از خداوند او،بگو به درستى كه نشانه ها نزديك خداى است و به درستى كه من بيم كننده ام هويدا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نبود بسنده ايشان را كه ما فروفرستاديم بر تو كتاب قرآن، مى خوانند </w:t>
      </w:r>
      <w:r>
        <w:rPr>
          <w:rStyle w:val="FootnoteAnchor"/>
          <w:rtl w:val="true"/>
        </w:rPr>
        <w:footnoteReference w:id="2377"/>
      </w:r>
      <w:r>
        <w:rPr>
          <w:rFonts w:ascii="IRNazanin" w:hAnsi="IRNazanin" w:eastAsia="IRNazanin"/>
          <w:color w:val="111111"/>
          <w:sz w:val="28"/>
          <w:sz w:val="28"/>
          <w:szCs w:val="28"/>
          <w:rtl w:val="true"/>
          <w:lang w:bidi="fa-IR"/>
        </w:rPr>
        <w:t>بر ايشان؟به درستى كه در آن رحمت است و پندى گروهى را كه بگروند و ايمان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يا محمّد بسنده است </w:t>
      </w:r>
      <w:r>
        <w:rPr>
          <w:rStyle w:val="FootnoteAnchor"/>
          <w:rtl w:val="true"/>
        </w:rPr>
        <w:footnoteReference w:id="2378"/>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ميان شما گواه،مى داند آنچه در آسمانها و زمين است و آن كسانى كه ايمان آوردند به باطل و كافر شدند به خداى ايشانند زيانكاران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شتاب مى كنند تو را به عذاب و اگر نه اجلى بودى نام برده آمدى بديشان عذاب و هرآينه بديشان آيد ناگاه و ايشان ندانند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مى كنند تو را به عذاب و به درستى كه دوزخ گرد در آمده است به كافران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كه بپوشد ايشان را عذاب از زور </w:t>
      </w:r>
      <w:r>
        <w:rPr>
          <w:rStyle w:val="FootnoteAnchor"/>
          <w:rtl w:val="true"/>
        </w:rPr>
        <w:footnoteReference w:id="2380"/>
      </w:r>
      <w:r>
        <w:rPr>
          <w:rFonts w:ascii="IRNazanin" w:hAnsi="IRNazanin" w:eastAsia="IRNazanin"/>
          <w:color w:val="111111"/>
          <w:sz w:val="28"/>
          <w:sz w:val="28"/>
          <w:szCs w:val="28"/>
          <w:rtl w:val="true"/>
          <w:lang w:bidi="fa-IR"/>
        </w:rPr>
        <w:t xml:space="preserve">ايشان و از زير پايهاى </w:t>
      </w:r>
      <w:r>
        <w:rPr>
          <w:rStyle w:val="FootnoteAnchor"/>
          <w:rtl w:val="true"/>
        </w:rPr>
        <w:footnoteReference w:id="2381"/>
      </w:r>
      <w:r>
        <w:rPr>
          <w:rFonts w:ascii="IRNazanin" w:hAnsi="IRNazanin" w:eastAsia="IRNazanin"/>
          <w:color w:val="111111"/>
          <w:sz w:val="28"/>
          <w:sz w:val="28"/>
          <w:szCs w:val="28"/>
          <w:rtl w:val="true"/>
          <w:lang w:bidi="fa-IR"/>
        </w:rPr>
        <w:t xml:space="preserve">ايشان، و گوييم ما بچشيد </w:t>
      </w:r>
      <w:r>
        <w:rPr>
          <w:rStyle w:val="FootnoteAnchor"/>
          <w:rtl w:val="true"/>
        </w:rPr>
        <w:footnoteReference w:id="2382"/>
      </w:r>
      <w:r>
        <w:rPr>
          <w:rFonts w:ascii="IRNazanin" w:hAnsi="IRNazanin" w:eastAsia="IRNazanin"/>
          <w:color w:val="111111"/>
          <w:sz w:val="28"/>
          <w:sz w:val="28"/>
          <w:szCs w:val="28"/>
          <w:rtl w:val="true"/>
          <w:lang w:bidi="fa-IR"/>
        </w:rPr>
        <w:t xml:space="preserve">آنچه بوديد شما مى كرديد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اى بندگان من آنان كه ايمان آورديد </w:t>
      </w:r>
      <w:r>
        <w:rPr>
          <w:rStyle w:val="FootnoteAnchor"/>
          <w:rtl w:val="true"/>
        </w:rPr>
        <w:footnoteReference w:id="2384"/>
      </w:r>
      <w:r>
        <w:rPr>
          <w:rFonts w:ascii="IRNazanin" w:hAnsi="IRNazanin" w:eastAsia="IRNazanin"/>
          <w:color w:val="111111"/>
          <w:sz w:val="28"/>
          <w:sz w:val="28"/>
          <w:szCs w:val="28"/>
          <w:rtl w:val="true"/>
          <w:lang w:bidi="fa-IR"/>
        </w:rPr>
        <w:t xml:space="preserve">،به درستى كه زمين من فراخ است پس مرا بپرستيد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تنى چشنده است مرگ را،پس سوى ما بازگردانندتان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آنان كه ايمان آوردند و كردند نيكيها،جاى دهيم ما ايشان را از </w:t>
      </w:r>
      <w:r>
        <w:rPr>
          <w:rStyle w:val="FootnoteAnchor"/>
          <w:rtl w:val="true"/>
        </w:rPr>
        <w:footnoteReference w:id="2387"/>
      </w:r>
      <w:r>
        <w:rPr>
          <w:rFonts w:ascii="IRNazanin" w:hAnsi="IRNazanin" w:eastAsia="IRNazanin"/>
          <w:color w:val="111111"/>
          <w:sz w:val="28"/>
          <w:sz w:val="28"/>
          <w:szCs w:val="28"/>
          <w:rtl w:val="true"/>
          <w:lang w:bidi="fa-IR"/>
        </w:rPr>
        <w:t xml:space="preserve">بهشت وروارها </w:t>
      </w:r>
      <w:r>
        <w:rPr>
          <w:rStyle w:val="FootnoteAnchor"/>
          <w:rtl w:val="true"/>
        </w:rPr>
        <w:footnoteReference w:id="2388"/>
      </w:r>
      <w:r>
        <w:rPr>
          <w:rFonts w:ascii="Amiri" w:hAnsi="Amiri" w:eastAsia="Amiri" w:cs="Amiri"/>
          <w:color w:val="111111"/>
          <w:sz w:val="28"/>
          <w:sz w:val="28"/>
          <w:szCs w:val="28"/>
          <w:rtl w:val="true"/>
          <w:lang w:bidi="ar-SA"/>
        </w:rPr>
        <w:t xml:space="preserve">كه مى رود از زير آن جويها جاويدان باشند در آن نيكامزد </w:t>
      </w:r>
      <w:r>
        <w:rPr>
          <w:rStyle w:val="FootnoteAnchor"/>
          <w:rtl w:val="true"/>
        </w:rPr>
        <w:footnoteReference w:id="2389"/>
      </w:r>
      <w:r>
        <w:rPr>
          <w:rFonts w:ascii="IRNazanin" w:hAnsi="IRNazanin" w:eastAsia="IRNazanin"/>
          <w:color w:val="111111"/>
          <w:sz w:val="28"/>
          <w:sz w:val="28"/>
          <w:szCs w:val="28"/>
          <w:rtl w:val="true"/>
          <w:lang w:bidi="fa-IR"/>
        </w:rPr>
        <w:t>كاركنندگان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كه شكيبايى كردند </w:t>
      </w:r>
      <w:r>
        <w:rPr>
          <w:rStyle w:val="FootnoteAnchor"/>
          <w:rtl w:val="true"/>
        </w:rPr>
        <w:footnoteReference w:id="2390"/>
      </w:r>
      <w:r>
        <w:rPr>
          <w:rFonts w:ascii="IRNazanin" w:hAnsi="IRNazanin" w:eastAsia="IRNazanin"/>
          <w:color w:val="111111"/>
          <w:sz w:val="28"/>
          <w:sz w:val="28"/>
          <w:szCs w:val="28"/>
          <w:rtl w:val="true"/>
          <w:lang w:bidi="fa-IR"/>
        </w:rPr>
        <w:t xml:space="preserve">و بر خداوند و پروردگار خود توكّل كردند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چندا از جمنده </w:t>
      </w:r>
      <w:r>
        <w:rPr>
          <w:rStyle w:val="FootnoteAnchor"/>
          <w:rtl w:val="true"/>
        </w:rPr>
        <w:footnoteReference w:id="2392"/>
      </w:r>
      <w:r>
        <w:rPr>
          <w:rFonts w:ascii="IRNazanin" w:hAnsi="IRNazanin" w:eastAsia="IRNazanin"/>
          <w:color w:val="111111"/>
          <w:sz w:val="28"/>
          <w:sz w:val="28"/>
          <w:szCs w:val="28"/>
          <w:rtl w:val="true"/>
          <w:lang w:bidi="fa-IR"/>
        </w:rPr>
        <w:t xml:space="preserve">كه بر نتواند گرفت </w:t>
      </w:r>
      <w:r>
        <w:rPr>
          <w:rStyle w:val="FootnoteAnchor"/>
          <w:rtl w:val="true"/>
        </w:rPr>
        <w:footnoteReference w:id="2393"/>
      </w:r>
      <w:r>
        <w:rPr>
          <w:rFonts w:ascii="IRNazanin" w:hAnsi="IRNazanin" w:eastAsia="IRNazanin"/>
          <w:color w:val="111111"/>
          <w:sz w:val="28"/>
          <w:sz w:val="28"/>
          <w:szCs w:val="28"/>
          <w:rtl w:val="true"/>
          <w:lang w:bidi="fa-IR"/>
        </w:rPr>
        <w:t>روزى خود،خداى روزى دهد او را و شما را،و او شنوا و داناست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بپرسى تو ايشان را كه كه بيافريد آسمانها و زمين را و رام بكرد آفتاب و ماه را،هرآينه گويند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شك مى كنند </w:t>
      </w:r>
      <w:r>
        <w:rPr>
          <w:rStyle w:val="FootnoteAnchor"/>
          <w:rtl w:val="true"/>
        </w:rPr>
        <w:footnoteReference w:id="2394"/>
      </w:r>
      <w:r>
        <w:rPr>
          <w:rFonts w:ascii="IRNazanin" w:hAnsi="IRNazanin" w:eastAsia="IRNazanin"/>
          <w:color w:val="111111"/>
          <w:sz w:val="28"/>
          <w:sz w:val="28"/>
          <w:szCs w:val="28"/>
          <w:rtl w:val="true"/>
          <w:lang w:bidi="fa-IR"/>
        </w:rPr>
        <w:t>؟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 كند روزى آن را كه خواهد از بندگان او،و به اندازه </w:t>
      </w:r>
    </w:p>
    <w:p>
      <w:pPr>
        <w:pStyle w:val="BookText"/>
        <w:rPr/>
      </w:pPr>
      <w:r>
        <w:rPr>
          <w:rFonts w:ascii="Amiri" w:hAnsi="Amiri" w:eastAsia="Amiri" w:cs="Amiri"/>
          <w:color w:val="111111"/>
          <w:sz w:val="28"/>
          <w:sz w:val="28"/>
          <w:szCs w:val="28"/>
          <w:rtl w:val="true"/>
          <w:lang w:bidi="ar-SA"/>
        </w:rPr>
        <w:t xml:space="preserve">كند آن را </w:t>
      </w:r>
      <w:r>
        <w:rPr>
          <w:rStyle w:val="FootnoteAnchor"/>
          <w:rtl w:val="true"/>
        </w:rPr>
        <w:footnoteReference w:id="2395"/>
      </w:r>
      <w:r>
        <w:rPr>
          <w:rFonts w:ascii="IRNazanin" w:hAnsi="IRNazanin" w:eastAsia="IRNazanin"/>
          <w:color w:val="111111"/>
          <w:sz w:val="28"/>
          <w:sz w:val="28"/>
          <w:szCs w:val="28"/>
          <w:rtl w:val="true"/>
          <w:lang w:bidi="fa-IR"/>
        </w:rPr>
        <w:t>،به درستى كه خداى به همه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بپرسى ايشان را كه كه فروفرستاد از آسمان آبى،پس زنده كرد </w:t>
      </w:r>
      <w:r>
        <w:rPr>
          <w:rStyle w:val="FootnoteAnchor"/>
          <w:rtl w:val="true"/>
        </w:rPr>
        <w:footnoteReference w:id="2396"/>
      </w:r>
      <w:r>
        <w:rPr>
          <w:rFonts w:ascii="IRNazanin" w:hAnsi="IRNazanin" w:eastAsia="IRNazanin"/>
          <w:color w:val="111111"/>
          <w:sz w:val="28"/>
          <w:sz w:val="28"/>
          <w:szCs w:val="28"/>
          <w:rtl w:val="true"/>
          <w:lang w:bidi="fa-IR"/>
        </w:rPr>
        <w:t>بدان آب زمين را پس از مردن آن،هرآينه گويند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يا محمّد شكر و سپاس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بيشتر ايشان عقل ندارند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نيست اين زندگانى اين جهان مگر خوشى و بازى </w:t>
      </w:r>
      <w:r>
        <w:rPr>
          <w:rStyle w:val="FootnoteAnchor"/>
          <w:rtl w:val="true"/>
        </w:rPr>
        <w:footnoteReference w:id="2398"/>
      </w:r>
      <w:r>
        <w:rPr>
          <w:rFonts w:ascii="IRNazanin" w:hAnsi="IRNazanin" w:eastAsia="IRNazanin"/>
          <w:color w:val="111111"/>
          <w:sz w:val="28"/>
          <w:sz w:val="28"/>
          <w:szCs w:val="28"/>
          <w:rtl w:val="true"/>
          <w:lang w:bidi="fa-IR"/>
        </w:rPr>
        <w:t xml:space="preserve">و به درستى كه سراى بازپسين كه بهشت است آن است زندگانى حنيف و جاويد،اگر بودند مى دانند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بر نشينند </w:t>
      </w:r>
      <w:r>
        <w:rPr>
          <w:rStyle w:val="FootnoteAnchor"/>
          <w:rtl w:val="true"/>
        </w:rPr>
        <w:footnoteReference w:id="2400"/>
      </w:r>
      <w:r>
        <w:rPr>
          <w:rFonts w:ascii="IRNazanin" w:hAnsi="IRNazanin" w:eastAsia="IRNazanin"/>
          <w:color w:val="111111"/>
          <w:sz w:val="28"/>
          <w:sz w:val="28"/>
          <w:szCs w:val="28"/>
          <w:rtl w:val="true"/>
          <w:lang w:bidi="fa-IR"/>
        </w:rPr>
        <w:t>در كشتى بخوانند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اخلاص كنندگان </w:t>
      </w:r>
      <w:r>
        <w:rPr>
          <w:rStyle w:val="FootnoteAnchor"/>
          <w:rtl w:val="true"/>
        </w:rPr>
        <w:footnoteReference w:id="2401"/>
      </w:r>
      <w:r>
        <w:rPr>
          <w:rFonts w:ascii="Amiri" w:hAnsi="Amiri" w:eastAsia="Amiri" w:cs="Amiri"/>
          <w:color w:val="111111"/>
          <w:sz w:val="28"/>
          <w:sz w:val="28"/>
          <w:szCs w:val="28"/>
          <w:rtl w:val="true"/>
          <w:lang w:bidi="ar-SA"/>
        </w:rPr>
        <w:t xml:space="preserve">او را دين آورند </w:t>
      </w:r>
      <w:r>
        <w:rPr>
          <w:rStyle w:val="FootnoteAnchor"/>
          <w:rtl w:val="true"/>
        </w:rPr>
        <w:footnoteReference w:id="2402"/>
      </w:r>
      <w:r>
        <w:rPr>
          <w:rFonts w:ascii="IRNazanin" w:hAnsi="IRNazanin" w:eastAsia="IRNazanin"/>
          <w:color w:val="111111"/>
          <w:sz w:val="28"/>
          <w:sz w:val="28"/>
          <w:szCs w:val="28"/>
          <w:rtl w:val="true"/>
          <w:lang w:bidi="fa-IR"/>
        </w:rPr>
        <w:t xml:space="preserve">پس چون نجات دهد </w:t>
      </w:r>
      <w:r>
        <w:rPr>
          <w:rStyle w:val="FootnoteAnchor"/>
          <w:rtl w:val="true"/>
        </w:rPr>
        <w:footnoteReference w:id="2403"/>
      </w:r>
      <w:r>
        <w:rPr>
          <w:rFonts w:ascii="Amiri" w:hAnsi="Amiri" w:eastAsia="Amiri" w:cs="Amiri"/>
          <w:color w:val="111111"/>
          <w:sz w:val="28"/>
          <w:sz w:val="28"/>
          <w:szCs w:val="28"/>
          <w:rtl w:val="true"/>
          <w:lang w:bidi="ar-SA"/>
        </w:rPr>
        <w:t xml:space="preserve">ايشان را سوى خشكى همى ايشان </w:t>
      </w:r>
      <w:r>
        <w:rPr>
          <w:rStyle w:val="FootnoteAnchor"/>
          <w:rtl w:val="true"/>
        </w:rPr>
        <w:footnoteReference w:id="2404"/>
      </w:r>
      <w:r>
        <w:rPr>
          <w:rFonts w:ascii="Amiri" w:hAnsi="Amiri" w:eastAsia="Amiri" w:cs="Amiri"/>
          <w:color w:val="111111"/>
          <w:sz w:val="28"/>
          <w:sz w:val="28"/>
          <w:szCs w:val="28"/>
          <w:rtl w:val="true"/>
          <w:lang w:bidi="ar-SA"/>
        </w:rPr>
        <w:t>شرك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كافر شوند بدانچه داده باشيم ايشان را و تا برخوردارى گيرند پس زود بود كه بدانند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2406"/>
      </w:r>
      <w:r>
        <w:rPr>
          <w:rFonts w:ascii="IRNazanin" w:hAnsi="IRNazanin" w:eastAsia="IRNazanin"/>
          <w:color w:val="111111"/>
          <w:sz w:val="28"/>
          <w:sz w:val="28"/>
          <w:szCs w:val="28"/>
          <w:rtl w:val="true"/>
          <w:lang w:bidi="fa-IR"/>
        </w:rPr>
        <w:t xml:space="preserve">نمى بينند كه ما كرديم حرم را يعنى مكّه را ايمن و مى ربايند مردمان را از گرداگرد ايشان؟اى </w:t>
      </w:r>
      <w:r>
        <w:rPr>
          <w:rStyle w:val="FootnoteAnchor"/>
          <w:rtl w:val="true"/>
        </w:rPr>
        <w:footnoteReference w:id="2407"/>
      </w:r>
      <w:r>
        <w:rPr>
          <w:rFonts w:ascii="Amiri" w:hAnsi="Amiri" w:eastAsia="Amiri" w:cs="Amiri"/>
          <w:color w:val="111111"/>
          <w:sz w:val="28"/>
          <w:sz w:val="28"/>
          <w:szCs w:val="28"/>
          <w:rtl w:val="true"/>
          <w:lang w:bidi="ar-SA"/>
        </w:rPr>
        <w:t xml:space="preserve">به باطل ايمان مى آرند و به نعمت خداى كافر مى شوند؟ </w:t>
      </w:r>
    </w:p>
    <w:p>
      <w:pPr>
        <w:pStyle w:val="BookText"/>
        <w:rPr/>
      </w:pPr>
      <w:r>
        <w:rPr>
          <w:rFonts w:ascii="Amiri" w:hAnsi="Amiri" w:eastAsia="Amiri" w:cs="Amiri"/>
          <w:color w:val="111111"/>
          <w:sz w:val="28"/>
          <w:sz w:val="28"/>
          <w:szCs w:val="28"/>
          <w:rtl w:val="true"/>
          <w:lang w:bidi="ar-SA"/>
        </w:rPr>
        <w:t xml:space="preserve">و كيست ستمكارتر از آن كس كه فرابافت </w:t>
      </w:r>
      <w:r>
        <w:rPr>
          <w:rStyle w:val="FootnoteAnchor"/>
          <w:rtl w:val="true"/>
        </w:rPr>
        <w:footnoteReference w:id="2408"/>
      </w:r>
      <w:r>
        <w:rPr>
          <w:rFonts w:ascii="IRNazanin" w:hAnsi="IRNazanin" w:eastAsia="IRNazanin"/>
          <w:color w:val="111111"/>
          <w:sz w:val="28"/>
          <w:sz w:val="28"/>
          <w:szCs w:val="28"/>
          <w:rtl w:val="true"/>
          <w:lang w:bidi="fa-IR"/>
        </w:rPr>
        <w:t xml:space="preserve">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يا به دروغ داشت به حق و راستى چون آمد بدو </w:t>
      </w:r>
      <w:r>
        <w:rPr>
          <w:rStyle w:val="FootnoteAnchor"/>
          <w:rtl w:val="true"/>
        </w:rPr>
        <w:footnoteReference w:id="2409"/>
      </w:r>
      <w:r>
        <w:rPr>
          <w:rFonts w:ascii="IRNazanin" w:hAnsi="IRNazanin" w:eastAsia="IRNazanin"/>
          <w:color w:val="111111"/>
          <w:sz w:val="28"/>
          <w:sz w:val="28"/>
          <w:szCs w:val="28"/>
          <w:rtl w:val="true"/>
          <w:lang w:bidi="fa-IR"/>
        </w:rPr>
        <w:t xml:space="preserve">،اى </w:t>
      </w:r>
      <w:r>
        <w:rPr>
          <w:rStyle w:val="FootnoteAnchor"/>
          <w:rtl w:val="true"/>
        </w:rPr>
        <w:footnoteReference w:id="2410"/>
      </w:r>
      <w:r>
        <w:rPr>
          <w:rFonts w:ascii="IRNazanin" w:hAnsi="IRNazanin" w:eastAsia="IRNazanin"/>
          <w:color w:val="111111"/>
          <w:sz w:val="28"/>
          <w:sz w:val="28"/>
          <w:szCs w:val="28"/>
          <w:rtl w:val="true"/>
          <w:lang w:bidi="fa-IR"/>
        </w:rPr>
        <w:t xml:space="preserve">نيست در دوزخ جايگاه </w:t>
      </w:r>
      <w:r>
        <w:rPr>
          <w:rStyle w:val="FootnoteAnchor"/>
          <w:rtl w:val="true"/>
        </w:rPr>
        <w:footnoteReference w:id="2411"/>
      </w:r>
      <w:r>
        <w:rPr>
          <w:rFonts w:ascii="Amiri" w:hAnsi="Amiri" w:eastAsia="Amiri" w:cs="Amiri"/>
          <w:color w:val="111111"/>
          <w:sz w:val="28"/>
          <w:sz w:val="28"/>
          <w:szCs w:val="28"/>
          <w:rtl w:val="true"/>
          <w:lang w:bidi="ar-SA"/>
        </w:rPr>
        <w:t>كافران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آنان كه جهاد كردند در راه ما،هرآينه بنماييم ايشان را راههاى ما،و به درستى كه خداى تعالى با نيكوكاران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الْكِتٰابِ إِلاّٰ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الآية،حق تعالى در اين آيت نهى كرد مؤمنان را ازآن كه مجادله كنند با اهل كتاب،الّا به وجهى كه نكوتر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به آيت قتال،و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است و حكمش بر جاى خود است براى آن كه ممكن است جمع كردن ميان مجادلۀ نيكو و ميان قتال،براى آن كه به اوّل نوبت دعوت بايد كردن و ايشان را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باراه</w:t>
      </w:r>
      <w:r>
        <w:rPr>
          <w:rFonts w:eastAsia="IRNazanin" w:cs="IRNazanin"/>
          <w:color w:val="111111"/>
          <w:sz w:val="28"/>
          <w:szCs w:val="28"/>
          <w:rtl w:val="true"/>
          <w:lang w:bidi="fa-IR"/>
        </w:rPr>
        <w:t xml:space="preserve">] </w:t>
      </w:r>
      <w:r>
        <w:rPr>
          <w:rStyle w:val="FootnoteAnchor"/>
          <w:rtl w:val="true"/>
        </w:rPr>
        <w:footnoteReference w:id="2412"/>
      </w:r>
      <w:r>
        <w:rPr>
          <w:rFonts w:ascii="IRNazanin" w:hAnsi="IRNazanin" w:eastAsia="IRNazanin"/>
          <w:color w:val="111111"/>
          <w:sz w:val="28"/>
          <w:sz w:val="28"/>
          <w:szCs w:val="28"/>
          <w:rtl w:val="true"/>
          <w:lang w:bidi="fa-IR"/>
        </w:rPr>
        <w:t>حقّ خواندن و آنچه طريق محاجّه و اظهار حجّت است بر ايشان عرض كردن،چون قبول نكنند آنگه قتال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تعالى فرمود رسول را و نايبان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دعوت كنى ايشان را و با ايشان محاجّه و مجادله كنى،بر وجهى </w:t>
      </w:r>
      <w:r>
        <w:rPr>
          <w:rStyle w:val="FootnoteAnchor"/>
          <w:rtl w:val="true"/>
        </w:rPr>
        <w:footnoteReference w:id="2413"/>
      </w:r>
      <w:r>
        <w:rPr>
          <w:rFonts w:ascii="IRNazanin" w:hAnsi="IRNazanin" w:eastAsia="IRNazanin"/>
          <w:color w:val="111111"/>
          <w:sz w:val="28"/>
          <w:sz w:val="28"/>
          <w:szCs w:val="28"/>
          <w:rtl w:val="true"/>
          <w:lang w:bidi="fa-IR"/>
        </w:rPr>
        <w:t>هركدام نكوتر كنى تا ايشان به ايمان نزديك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شما ايشان را لطف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 </w:t>
      </w:r>
      <w:r>
        <w:rPr>
          <w:rStyle w:val="FootnoteAnchor"/>
          <w:rtl w:val="true"/>
        </w:rPr>
        <w:footnoteReference w:id="2414"/>
      </w:r>
      <w:r>
        <w:rPr>
          <w:rFonts w:ascii="IRNazanin" w:hAnsi="IRNazanin" w:eastAsia="IRNazanin"/>
          <w:color w:val="111111"/>
          <w:sz w:val="28"/>
          <w:sz w:val="28"/>
          <w:szCs w:val="28"/>
          <w:rtl w:val="true"/>
          <w:lang w:bidi="fa-IR"/>
        </w:rPr>
        <w:t xml:space="preserve">خصم باشد از حجّتش </w:t>
      </w:r>
      <w:r>
        <w:rPr>
          <w:rStyle w:val="FootnoteAnchor"/>
          <w:rtl w:val="true"/>
        </w:rPr>
        <w:footnoteReference w:id="2415"/>
      </w:r>
      <w:r>
        <w:rPr>
          <w:rFonts w:ascii="Amiri" w:hAnsi="Amiri" w:eastAsia="Amiri" w:cs="Amiri"/>
          <w:color w:val="111111"/>
          <w:sz w:val="28"/>
          <w:sz w:val="28"/>
          <w:szCs w:val="28"/>
          <w:rtl w:val="true"/>
          <w:lang w:bidi="ar-SA"/>
        </w:rPr>
        <w:t xml:space="preserve">به طريق حجّت </w:t>
      </w:r>
      <w:r>
        <w:rPr>
          <w:rStyle w:val="FootnoteAnchor"/>
          <w:rtl w:val="true"/>
        </w:rPr>
        <w:footnoteReference w:id="2416"/>
      </w:r>
      <w:r>
        <w:rPr>
          <w:rFonts w:ascii="IRNazanin" w:hAnsi="IRNazanin" w:eastAsia="IRNazanin"/>
          <w:color w:val="111111"/>
          <w:sz w:val="28"/>
          <w:sz w:val="28"/>
          <w:szCs w:val="28"/>
          <w:rtl w:val="true"/>
          <w:lang w:bidi="fa-IR"/>
        </w:rPr>
        <w:t xml:space="preserve">،و منه </w:t>
      </w:r>
      <w:r>
        <w:rPr>
          <w:rStyle w:val="FootnoteAnchor"/>
          <w:rtl w:val="true"/>
        </w:rPr>
        <w:footnoteReference w:id="2417"/>
      </w:r>
      <w:r>
        <w:rPr>
          <w:rFonts w:ascii="Amiri" w:hAnsi="Amiri" w:eastAsia="Amiri" w:cs="Amiri"/>
          <w:color w:val="111111"/>
          <w:sz w:val="28"/>
          <w:sz w:val="28"/>
          <w:szCs w:val="28"/>
          <w:rtl w:val="true"/>
          <w:lang w:bidi="ar-SA"/>
        </w:rPr>
        <w:t xml:space="preserve">حبل مجدول،اى محكم الفتل،و منه الاجدل للصّقر و الجديل للزّمام </w:t>
      </w:r>
      <w:r>
        <w:rPr>
          <w:rStyle w:val="FootnoteAnchor"/>
          <w:rtl w:val="true"/>
        </w:rPr>
        <w:footnoteReference w:id="2418"/>
      </w:r>
      <w:r>
        <w:rPr>
          <w:rFonts w:ascii="IRNazanin" w:hAnsi="IRNazanin" w:eastAsia="IRNazanin"/>
          <w:color w:val="111111"/>
          <w:sz w:val="28"/>
          <w:sz w:val="28"/>
          <w:szCs w:val="28"/>
          <w:rtl w:val="true"/>
          <w:lang w:bidi="fa-IR"/>
        </w:rPr>
        <w:t>من الادم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جداله است و هى الارض،و آن آن است كه هريكى از </w:t>
      </w:r>
    </w:p>
    <w:p>
      <w:pPr>
        <w:pStyle w:val="BookText"/>
        <w:rPr/>
      </w:pPr>
      <w:r>
        <w:rPr>
          <w:rFonts w:ascii="Amiri" w:hAnsi="Amiri" w:eastAsia="Amiri" w:cs="Amiri"/>
          <w:color w:val="111111"/>
          <w:sz w:val="28"/>
          <w:sz w:val="28"/>
          <w:szCs w:val="28"/>
          <w:rtl w:val="true"/>
          <w:lang w:bidi="ar-SA"/>
        </w:rPr>
        <w:t>آن خصمان طلب آن كند تا خصم را بر زمين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اگر ايشان سخن زشت گويند،تو سخن نكو گوى </w:t>
      </w:r>
      <w:r>
        <w:rPr>
          <w:rStyle w:val="FootnoteAnchor"/>
          <w:rtl w:val="true"/>
        </w:rPr>
        <w:footnoteReference w:id="2419"/>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بِالَّتِي هِيَ أَحْسَنُ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استثناء كرد جماعتى را از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آنان كه ظالم باشند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ظالمان را از ايشان استثنا كرد و ايشان هم ظالمند </w:t>
      </w:r>
      <w:r>
        <w:rPr>
          <w:rStyle w:val="FootnoteAnchor"/>
          <w:rtl w:val="true"/>
        </w:rPr>
        <w:footnoteReference w:id="2421"/>
      </w:r>
      <w:r>
        <w:rPr>
          <w:rFonts w:ascii="IRNazanin" w:hAnsi="IRNazanin" w:eastAsia="IRNazanin"/>
          <w:color w:val="111111"/>
          <w:sz w:val="28"/>
          <w:sz w:val="28"/>
          <w:szCs w:val="28"/>
          <w:rtl w:val="true"/>
          <w:lang w:bidi="fa-IR"/>
        </w:rPr>
        <w:t>به كفرشان؟گوييم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الّا الّذين ظلموا </w:t>
      </w:r>
      <w:r>
        <w:rPr>
          <w:rStyle w:val="FootnoteAnchor"/>
          <w:rtl w:val="true"/>
        </w:rPr>
        <w:footnoteReference w:id="2422"/>
      </w:r>
      <w:r>
        <w:rPr>
          <w:rFonts w:ascii="Amiri" w:hAnsi="Amiri" w:eastAsia="Amiri" w:cs="Amiri"/>
          <w:color w:val="111111"/>
          <w:sz w:val="28"/>
          <w:sz w:val="28"/>
          <w:szCs w:val="28"/>
          <w:rtl w:val="true"/>
          <w:lang w:bidi="ar-SA"/>
        </w:rPr>
        <w:t>فى الجدال،الّا آنان كه با تو ظلم كنند در مجادله،و انصاف تو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الّا آنان كه ظلم كنند به منع جزيت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سه ام </w:t>
      </w:r>
      <w:r>
        <w:rPr>
          <w:rStyle w:val="FootnoteAnchor"/>
          <w:rtl w:val="true"/>
        </w:rPr>
        <w:footnoteReference w:id="2423"/>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آنان كه ظلم كنند به اصرار بر كفر و قبول دعوت نكنند،كه آنگه قتال ايشان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آنان كه ظلم كنند به ابتدا قتال با تو،و تن در حجّت گفتن و شنيدن </w:t>
      </w:r>
      <w:r>
        <w:rPr>
          <w:rStyle w:val="FootnoteAnchor"/>
          <w:rtl w:val="true"/>
        </w:rPr>
        <w:footnoteReference w:id="2424"/>
      </w:r>
      <w:r>
        <w:rPr>
          <w:rFonts w:ascii="IRNazanin" w:hAnsi="IRNazanin" w:eastAsia="IRNazanin"/>
          <w:color w:val="111111"/>
          <w:sz w:val="28"/>
          <w:sz w:val="28"/>
          <w:szCs w:val="28"/>
          <w:rtl w:val="true"/>
          <w:lang w:bidi="fa-IR"/>
        </w:rPr>
        <w:t>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آمَنّٰا بِالَّذِي أُنْزِلَ إِلَيْنٰا وَ أُنْزِلَ إِلَيْكُمْ ،آنگه گفت بگوى ايشان را در مجادله كه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ايمان داريم به كتاب ما و كتاب شما </w:t>
      </w:r>
      <w:r>
        <w:rPr>
          <w:rStyle w:val="FootnoteAnchor"/>
          <w:rtl w:val="true"/>
        </w:rPr>
        <w:footnoteReference w:id="2426"/>
      </w:r>
      <w:r>
        <w:rPr>
          <w:rFonts w:ascii="Amiri" w:hAnsi="Amiri" w:eastAsia="Amiri" w:cs="Amiri"/>
          <w:color w:val="111111"/>
          <w:sz w:val="28"/>
          <w:sz w:val="28"/>
          <w:szCs w:val="28"/>
          <w:rtl w:val="true"/>
          <w:lang w:bidi="ar-SA"/>
        </w:rPr>
        <w:t xml:space="preserve">،و خداى ما و خداى شما يكى است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ثملة الانصارىّ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مردى جهود بيامد و پيش رسول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اى بگذرانيدند،او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جنازه سخن گويد؟رسول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اهل كتاب شما را گويند تصديق مكنى و تكذيب مكنى كه باشد كه راست بود تا شما تكذيب نكرده باشى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سلمه روايت كرد از ابو هريره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تورات مى خواندندى به عبرانى،و تفسير آن به تازى مى كردندى براى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كتاب را در اين كه مى گويند تصديق مكنيد و تكذيب مكنى كه باشد كه راست مى گويند يا دروغ،و ايشان را اين گوى </w:t>
      </w:r>
      <w:r>
        <w:rPr>
          <w:rStyle w:val="FootnoteAnchor"/>
          <w:rtl w:val="true"/>
        </w:rPr>
        <w:footnoteReference w:id="242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بِالَّذِي أُنْزِلَ إِلَيْنٰا وَ أُنْزِلَ إِلَيْكُمْ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بن يسار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جهودان چون حديث بكردندى،عوامّ ايشان به تعجّب تسبيح مى كردندى،مسلمانان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حديث ايشان را تصديق و تكذيب مكنى، وَ قُولُوا آمَنّٰا بِالَّذِي أُنْزِلَ إِلَيْنٰا وَ أُنْزِلَ إِلَيْكُمْ ،اى گوى </w:t>
      </w:r>
      <w:r>
        <w:rPr>
          <w:rStyle w:val="FootnoteAnchor"/>
          <w:rtl w:val="true"/>
        </w:rPr>
        <w:footnoteReference w:id="2429"/>
      </w:r>
      <w:r>
        <w:rPr>
          <w:rFonts w:ascii="IRNazanin" w:hAnsi="IRNazanin" w:eastAsia="IRNazanin"/>
          <w:color w:val="111111"/>
          <w:sz w:val="28"/>
          <w:sz w:val="28"/>
          <w:szCs w:val="28"/>
          <w:rtl w:val="true"/>
          <w:lang w:bidi="fa-IR"/>
        </w:rPr>
        <w:t xml:space="preserve">كه ما ايمان داريم به آنچه بر ما فرستاده اند و بر شما فرستاده اند، و خداى ما و خداى شما يكى است و ما فرمان او را گردن نهاده ايم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كَذٰلِكَ أَنْزَلْنٰا إِلَيْكَ الْكِتٰابَ ،و همچنين كتاب فرستاديم به تو،يعنى چنان كه به پيغامبران پيشين فرستاديم كتابها از تورات و انجيل و زبور </w:t>
      </w:r>
      <w:r>
        <w:rPr>
          <w:rStyle w:val="FootnoteAnchor"/>
          <w:rtl w:val="true"/>
        </w:rPr>
        <w:footnoteReference w:id="2431"/>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تو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آتَيْنٰاهُمُ الْكِتٰابَ يُؤْمِنُونَ بِهِ ،آنان را كه ما ايشان را كتاب داديم به اين كتاب ايمان دارند از مؤمنان اهل كتاب،چون عبد اللّه سلام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مَنْ يُؤْمِنُ بِهِ ،و از اينان،يعنى از اهل مكّه،كسان هستند كه به اين قرآن ايمان دارند،يعنى مؤمنان عصر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از اهل كتابند،كه مراد به اوّل آنانند كه پيش او بودند،نعت و صفت او در كتب خود ديدند،به او ايمان آوردند و به دوم اهل كتابند كه در عصر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اوّل اولى تر است براى آن كه فعل بر لفظ استقبال </w:t>
      </w:r>
      <w:r>
        <w:rPr>
          <w:rStyle w:val="FootnoteAnchor"/>
          <w:rtl w:val="true"/>
        </w:rPr>
        <w:footnoteReference w:id="2432"/>
      </w:r>
      <w:r>
        <w:rPr>
          <w:rFonts w:ascii="IRNazanin" w:hAnsi="IRNazanin" w:eastAsia="IRNazanin"/>
          <w:color w:val="111111"/>
          <w:sz w:val="28"/>
          <w:sz w:val="28"/>
          <w:szCs w:val="28"/>
          <w:rtl w:val="true"/>
          <w:lang w:bidi="fa-IR"/>
        </w:rPr>
        <w:t>است،و قول دوم را معنى ماضى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يَجْحَدُ بِآيٰاتِنٰا إِلاَّ الْكٰافِرُونَ ،و جحود و انكار نكند آيات ما را الّا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جحود </w:t>
      </w:r>
      <w:r>
        <w:rPr>
          <w:rStyle w:val="FootnoteAnchor"/>
          <w:rtl w:val="true"/>
        </w:rPr>
        <w:footnoteReference w:id="2433"/>
      </w:r>
      <w:r>
        <w:rPr>
          <w:rFonts w:ascii="IRNazanin" w:hAnsi="IRNazanin" w:eastAsia="IRNazanin"/>
          <w:color w:val="111111"/>
          <w:sz w:val="28"/>
          <w:sz w:val="28"/>
          <w:szCs w:val="28"/>
          <w:rtl w:val="true"/>
          <w:lang w:bidi="fa-IR"/>
        </w:rPr>
        <w:t>بعد از معرفت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كُنْتَ تَتْلُوا مِنْ قَبْلِهِ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در اين آيت بر سبيل احتجاج حجّت انگيخت بر كافران و آنان كه نبوّت او را منكر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از اين كتابى نخوانده اى و </w:t>
      </w:r>
      <w:r>
        <w:rPr>
          <w:rStyle w:val="FootnoteAnchor"/>
          <w:rtl w:val="true"/>
        </w:rPr>
        <w:footnoteReference w:id="2434"/>
      </w:r>
      <w:r>
        <w:rPr>
          <w:rFonts w:ascii="Amiri" w:hAnsi="Amiri" w:eastAsia="Amiri" w:cs="Amiri"/>
          <w:color w:val="111111"/>
          <w:sz w:val="28"/>
          <w:sz w:val="28"/>
          <w:szCs w:val="28"/>
          <w:rtl w:val="true"/>
          <w:lang w:bidi="ar-SA"/>
        </w:rPr>
        <w:t xml:space="preserve">خود كتابى ننبشته اى </w:t>
      </w:r>
      <w:r>
        <w:rPr>
          <w:rStyle w:val="FootnoteAnchor"/>
          <w:rtl w:val="true"/>
        </w:rPr>
        <w:footnoteReference w:id="2435"/>
      </w:r>
      <w:r>
        <w:rPr>
          <w:rFonts w:ascii="IRNazanin" w:hAnsi="IRNazanin" w:eastAsia="IRNazanin"/>
          <w:color w:val="111111"/>
          <w:sz w:val="28"/>
          <w:sz w:val="28"/>
          <w:szCs w:val="28"/>
          <w:rtl w:val="true"/>
          <w:lang w:bidi="fa-IR"/>
        </w:rPr>
        <w:t xml:space="preserve">،كه آنگه اين مبطلان به </w:t>
      </w:r>
    </w:p>
    <w:p>
      <w:pPr>
        <w:pStyle w:val="BookText"/>
        <w:rPr/>
      </w:pPr>
      <w:r>
        <w:rPr>
          <w:rFonts w:ascii="Amiri" w:hAnsi="Amiri" w:eastAsia="Amiri" w:cs="Amiri"/>
          <w:color w:val="111111"/>
          <w:sz w:val="28"/>
          <w:sz w:val="28"/>
          <w:szCs w:val="28"/>
          <w:rtl w:val="true"/>
          <w:lang w:bidi="ar-SA"/>
        </w:rPr>
        <w:t>شكّ افتند در تو و نبوّت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اهل معانى در وجه شكّ ايشان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ممكن بودى كه شكّ آمدى،گفتندى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انداختۀ اوست و نبشته و آموختۀ اوست،چه او مردى كتاب خوان و كتابت نبيس </w:t>
      </w:r>
      <w:r>
        <w:rPr>
          <w:rStyle w:val="FootnoteAnchor"/>
          <w:rtl w:val="true"/>
        </w:rPr>
        <w:footnoteReference w:id="2436"/>
      </w:r>
      <w:r>
        <w:rPr>
          <w:rFonts w:ascii="IRNazanin" w:hAnsi="IRNazanin" w:eastAsia="IRNazanin"/>
          <w:color w:val="111111"/>
          <w:sz w:val="28"/>
          <w:sz w:val="28"/>
          <w:szCs w:val="28"/>
          <w:rtl w:val="true"/>
          <w:lang w:bidi="fa-IR"/>
        </w:rPr>
        <w:t xml:space="preserve">بوده است،چون تو مردى امّى </w:t>
      </w:r>
      <w:r>
        <w:rPr>
          <w:rStyle w:val="FootnoteAnchor"/>
          <w:rtl w:val="true"/>
        </w:rPr>
        <w:footnoteReference w:id="2437"/>
      </w:r>
      <w:r>
        <w:rPr>
          <w:rFonts w:ascii="Amiri" w:hAnsi="Amiri" w:eastAsia="Amiri" w:cs="Amiri"/>
          <w:color w:val="111111"/>
          <w:sz w:val="28"/>
          <w:sz w:val="28"/>
          <w:szCs w:val="28"/>
          <w:rtl w:val="true"/>
          <w:lang w:bidi="ar-SA"/>
        </w:rPr>
        <w:t xml:space="preserve">اين تهمت در حقّ تو زائل شد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مبطلان،اهل كتابند،و وجه شكّ ايشان آن است كه ايشان در كتب خود يافتند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 آخر زمان امّى باشد،كتاب نخواند و كتابت ننويسد،اگر آن كردى ايشان را شكّ و تهمت بودى كه تو آن پيغامبرى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آيٰاتٌ بَيِّنٰاتٌ ،آنگه به </w:t>
      </w:r>
      <w:r>
        <w:rPr>
          <w:rStyle w:val="FootnoteAnchor"/>
          <w:rtl w:val="true"/>
        </w:rPr>
        <w:footnoteReference w:id="2440"/>
      </w:r>
      <w:r>
        <w:rPr>
          <w:rFonts w:ascii="IRNazanin" w:hAnsi="IRNazanin" w:eastAsia="IRNazanin"/>
          <w:color w:val="111111"/>
          <w:sz w:val="28"/>
          <w:sz w:val="28"/>
          <w:szCs w:val="28"/>
          <w:rtl w:val="true"/>
          <w:lang w:bidi="fa-IR"/>
        </w:rPr>
        <w:t>لفظ اضراب و عدول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،يعنى قرآن آياتى است روشن و دلايلى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محمّد آياتى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1"/>
      </w:r>
      <w:r>
        <w:rPr>
          <w:rFonts w:ascii="Amiri" w:hAnsi="Amiri" w:eastAsia="Amiri" w:cs="Amiri"/>
          <w:color w:val="111111"/>
          <w:sz w:val="28"/>
          <w:sz w:val="28"/>
          <w:szCs w:val="28"/>
          <w:rtl w:val="true"/>
          <w:lang w:bidi="ar-SA"/>
        </w:rPr>
        <w:t>يعنى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2442"/>
      </w:r>
      <w:r>
        <w:rPr>
          <w:rFonts w:ascii="Amiri" w:hAnsi="Amiri" w:eastAsia="Amiri" w:cs="Amiri"/>
          <w:color w:val="111111"/>
          <w:sz w:val="28"/>
          <w:sz w:val="28"/>
          <w:szCs w:val="28"/>
          <w:rtl w:val="true"/>
          <w:lang w:bidi="ar-SA"/>
        </w:rPr>
        <w:t xml:space="preserve">آيات است،خداوند براهين و معجزات </w:t>
      </w:r>
      <w:r>
        <w:rPr>
          <w:rStyle w:val="FootnoteAnchor"/>
          <w:rtl w:val="true"/>
        </w:rPr>
        <w:footnoteReference w:id="2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الَّذِينَ أُوتُوا الْعِلْمَ ،در دلهاى آنان كه ايشان را علم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يَجْحَدُ بِآيٰاتِنٰا </w:t>
      </w:r>
      <w:r>
        <w:rPr>
          <w:rStyle w:val="FootnoteAnchor"/>
          <w:rtl w:val="true"/>
        </w:rPr>
        <w:footnoteReference w:id="2444"/>
      </w:r>
      <w:r>
        <w:rPr>
          <w:rFonts w:ascii="Amiri" w:hAnsi="Amiri" w:eastAsia="Amiri" w:cs="Amiri"/>
          <w:color w:val="111111"/>
          <w:sz w:val="28"/>
          <w:sz w:val="28"/>
          <w:szCs w:val="28"/>
          <w:rtl w:val="true"/>
          <w:lang w:bidi="ar-SA"/>
        </w:rPr>
        <w:t xml:space="preserve">،و به آيات ما جحود نكنند </w:t>
      </w:r>
      <w:r>
        <w:rPr>
          <w:rStyle w:val="FootnoteAnchor"/>
          <w:rtl w:val="true"/>
        </w:rPr>
        <w:footnoteReference w:id="2445"/>
      </w:r>
      <w:r>
        <w:rPr>
          <w:rFonts w:ascii="Amiri" w:hAnsi="Amiri" w:eastAsia="Amiri" w:cs="Amiri"/>
          <w:color w:val="111111"/>
          <w:sz w:val="28"/>
          <w:sz w:val="28"/>
          <w:szCs w:val="28"/>
          <w:rtl w:val="true"/>
          <w:lang w:bidi="ar-SA"/>
        </w:rPr>
        <w:t xml:space="preserve">الّا ظالمان كه به آن جحود ظالم نفس خود باشند و با خس حظّ </w:t>
      </w:r>
      <w:r>
        <w:rPr>
          <w:rStyle w:val="FootnoteAnchor"/>
          <w:rtl w:val="true"/>
        </w:rPr>
        <w:footnoteReference w:id="2446"/>
      </w:r>
      <w:r>
        <w:rPr>
          <w:rFonts w:ascii="IRNazanin" w:hAnsi="IRNazanin" w:eastAsia="IRNazanin"/>
          <w:color w:val="111111"/>
          <w:sz w:val="28"/>
          <w:sz w:val="28"/>
          <w:szCs w:val="28"/>
          <w:rtl w:val="true"/>
          <w:lang w:bidi="fa-IR"/>
        </w:rPr>
        <w:t>از ثواب،و اين قول عبد اللّه عبّاس است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عبد اللّه مسعود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هى 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راجع باشد با علامات و نعوت و صفات او كه در تورات و انجيل يافتند جهودان و ترسايان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،گفتند كافران و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،اى هلاّ انزل،چرا بر اين محمّد آيتى و معجزى انزال نكردند چنان كه بر انبياى متقدّم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و كسائى و حمزه و خلف و عاصم به روايت أبو بكر،و در شاذّ اعمش و ايّوب خواندند </w:t>
      </w:r>
      <w:r>
        <w:rPr>
          <w:rStyle w:val="FootnoteAnchor"/>
          <w:rtl w:val="true"/>
        </w:rPr>
        <w:footnoteReference w:id="2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واحد و باقى قرّاء خواندند </w:t>
      </w:r>
      <w:r>
        <w:rPr>
          <w:rStyle w:val="FootnoteAnchor"/>
          <w:rtl w:val="true"/>
        </w:rPr>
        <w:footnoteReference w:id="2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،بر جمع لقوله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إِنَّمَا الْآيٰاتُ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به جواب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معجزات به دست من نيست،بل به نزديك خداى است 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أَنَا نَذِيرٌ مُبِينٌ ،و من ترساننده اى ام شما را بيان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بر سبيل تقريع و توبيخ گفت به صورت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يَكْفِهِمْ ،كفايت نيست ايشان را كه ما كتاب قرآن بر تو فروفرستاديم تا بر ايشان مى خوانند؟ إِنَّ فِي ذٰلِكَ ،در اين كتاب رحمتى هست و ياد كردى و تذكيرى جماعت مؤمنان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Style w:val="FootnoteAnchor"/>
          <w:rtl w:val="true"/>
        </w:rPr>
        <w:footnoteReference w:id="2449"/>
      </w:r>
      <w:r>
        <w:rPr>
          <w:rFonts w:ascii="IRNazanin" w:hAnsi="IRNazanin" w:eastAsia="IRNazanin"/>
          <w:color w:val="111111"/>
          <w:sz w:val="28"/>
          <w:sz w:val="28"/>
          <w:szCs w:val="28"/>
          <w:rtl w:val="true"/>
          <w:lang w:bidi="fa-IR"/>
        </w:rPr>
        <w:t>آيت آن بود كه مسلمانان بر جهودان رفتند و از ايشان چيزى بنوشتند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نبشته بياوردند تا رسول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بها حماقة قوم او ضلالة </w:t>
      </w:r>
      <w:r>
        <w:rPr>
          <w:rStyle w:val="FootnoteAnchor"/>
          <w:rtl w:val="true"/>
        </w:rPr>
        <w:footnoteReference w:id="2450"/>
      </w:r>
      <w:r>
        <w:rPr>
          <w:rFonts w:ascii="IRNazanin" w:hAnsi="IRNazanin" w:eastAsia="IRNazanin"/>
          <w:color w:val="111111"/>
          <w:sz w:val="28"/>
          <w:sz w:val="28"/>
          <w:szCs w:val="28"/>
          <w:rtl w:val="true"/>
          <w:lang w:bidi="fa-IR"/>
        </w:rPr>
        <w:t>قوم ،بس باد حماقت يا ضلالت قومى كه رها كنند آنچه پيغامبرشان از نزد خداى به ايشان آورد،و از قوم ديگر چيزى بگيرند و بنويسند،خداى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يَكْفِهِمْ ،بس نيست ايشان را آن كه ما</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قرآن بر ايشان انزله </w:t>
      </w:r>
      <w:r>
        <w:rPr>
          <w:rStyle w:val="FootnoteAnchor"/>
          <w:rtl w:val="true"/>
        </w:rPr>
        <w:footnoteReference w:id="2451"/>
      </w:r>
      <w:r>
        <w:rPr>
          <w:rFonts w:ascii="IRNazanin" w:hAnsi="IRNazanin" w:eastAsia="IRNazanin"/>
          <w:color w:val="111111"/>
          <w:sz w:val="28"/>
          <w:sz w:val="28"/>
          <w:szCs w:val="28"/>
          <w:rtl w:val="true"/>
          <w:lang w:bidi="fa-IR"/>
        </w:rPr>
        <w:t>كرديم تا بر ايشان مى خوانند؟ آنگه گفت،بگو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كَفىٰ بِاللّٰهِ بَيْنِي وَ بَيْنَكُمْ شَهِيداً ،بس است گواه ميان من و شما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كه من رسول اويم و قرآن كتاب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يَعْلَمُ مٰا فِي السَّمٰاوٰاتِ وَ الْأَرْضِ ،چه او داند هرچه در آسمانها و زمين برود و بباشد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آمَنُوا بِالْبٰاطِلِ ،و نيز داند و شناسد آنان را كه به باطل بگروند و به خداى كافر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زيانكاران باشند به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،محلّ او 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نصب،عطفا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السَّمٰاوٰاتِ ،و دوم </w:t>
      </w:r>
      <w:r>
        <w:rPr>
          <w:rStyle w:val="FootnoteAnchor"/>
          <w:rtl w:val="true"/>
        </w:rPr>
        <w:footnoteReference w:id="2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w:t>
      </w:r>
      <w:r>
        <w:rPr>
          <w:rStyle w:val="FootnoteAnchor"/>
          <w:rtl w:val="true"/>
        </w:rPr>
        <w:footnoteReference w:id="2453"/>
      </w:r>
      <w:r>
        <w:rPr>
          <w:rFonts w:ascii="Amiri" w:hAnsi="Amiri" w:eastAsia="Amiri" w:cs="Amiri"/>
          <w:color w:val="111111"/>
          <w:sz w:val="28"/>
          <w:sz w:val="28"/>
          <w:szCs w:val="28"/>
          <w:rtl w:val="true"/>
          <w:lang w:bidi="ar-SA"/>
        </w:rPr>
        <w:t>، أُولٰئِكَ هُمُ الْخٰاسِرُونَ ،جمله اى باشد در جاى خبر او</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يَسْتَعْجِلُونَكَ بِالْعَذٰابِ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تعجيل مى كنند تو را </w:t>
      </w:r>
      <w:r>
        <w:rPr>
          <w:rStyle w:val="FootnoteAnchor"/>
          <w:rtl w:val="true"/>
        </w:rPr>
        <w:footnoteReference w:id="2454"/>
      </w:r>
      <w:r>
        <w:rPr>
          <w:rFonts w:ascii="IRNazanin" w:hAnsi="IRNazanin" w:eastAsia="IRNazanin"/>
          <w:color w:val="111111"/>
          <w:sz w:val="28"/>
          <w:sz w:val="28"/>
          <w:szCs w:val="28"/>
          <w:rtl w:val="true"/>
          <w:lang w:bidi="fa-IR"/>
        </w:rPr>
        <w:t xml:space="preserve">به عذاب،و از تو عذاب </w:t>
      </w:r>
    </w:p>
    <w:p>
      <w:pPr>
        <w:pStyle w:val="BookText"/>
        <w:rPr/>
      </w:pPr>
      <w:r>
        <w:rPr>
          <w:rFonts w:ascii="IRNazanin" w:hAnsi="IRNazanin" w:eastAsia="IRNazanin"/>
          <w:color w:val="111111"/>
          <w:sz w:val="28"/>
          <w:sz w:val="28"/>
          <w:szCs w:val="28"/>
          <w:rtl w:val="true"/>
          <w:lang w:bidi="fa-IR"/>
        </w:rPr>
        <w:t>عاجل 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Style w:val="FootnoteAnchor"/>
          <w:rtl w:val="true"/>
        </w:rPr>
        <w:footnoteReference w:id="2456"/>
      </w:r>
      <w:r>
        <w:rPr>
          <w:rFonts w:ascii="IRNazanin" w:hAnsi="IRNazanin" w:eastAsia="IRNazanin"/>
          <w:color w:val="111111"/>
          <w:sz w:val="28"/>
          <w:sz w:val="28"/>
          <w:szCs w:val="28"/>
          <w:rtl w:val="true"/>
          <w:lang w:bidi="fa-IR"/>
        </w:rPr>
        <w:t>در نضر بن الحارث آمد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 عَلَيْنٰا حِجٰارَةً مِنَ السَّمٰاءِ </w:t>
      </w:r>
      <w:r>
        <w:rPr>
          <w:rStyle w:val="FootnoteAnchor"/>
          <w:rtl w:val="true"/>
        </w:rPr>
        <w:footnoteReference w:id="2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لَنٰا قِطَّنٰا قَبْلَ يَوْمِ الْحِسٰابِ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أَجَلٌ مُسَمًّى ،و اگر نه وقتى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 xml:space="preserve">] </w:t>
      </w:r>
      <w:r>
        <w:rPr>
          <w:rStyle w:val="FootnoteAnchor"/>
          <w:rtl w:val="true"/>
        </w:rPr>
        <w:footnoteReference w:id="2459"/>
      </w:r>
      <w:r>
        <w:rPr>
          <w:rFonts w:ascii="IRNazanin" w:hAnsi="IRNazanin" w:eastAsia="IRNazanin"/>
          <w:color w:val="111111"/>
          <w:sz w:val="28"/>
          <w:sz w:val="28"/>
          <w:szCs w:val="28"/>
          <w:rtl w:val="true"/>
          <w:lang w:bidi="fa-IR"/>
        </w:rPr>
        <w:t>،نامزد كرده در نزول عذاب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w:t>
      </w:r>
      <w:r>
        <w:rPr>
          <w:rStyle w:val="FootnoteAnchor"/>
          <w:rtl w:val="true"/>
        </w:rPr>
        <w:footnoteReference w:id="2460"/>
      </w:r>
      <w:r>
        <w:rPr>
          <w:rFonts w:ascii="Amiri" w:hAnsi="Amiri" w:eastAsia="Amiri" w:cs="Amiri"/>
          <w:color w:val="111111"/>
          <w:sz w:val="28"/>
          <w:sz w:val="28"/>
          <w:szCs w:val="28"/>
          <w:rtl w:val="true"/>
          <w:lang w:bidi="ar-SA"/>
        </w:rPr>
        <w:t>،من وعده دادم تو را كه در عهد تو عذاب استيصال نكنم و عذاب كافران عهد تو تا قيامت نكنم،بيا 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السّٰاعَةُ مَوْعِدُهُمْ </w:t>
      </w:r>
      <w:r>
        <w:rPr>
          <w:rStyle w:val="FootnoteAnchor"/>
          <w:rtl w:val="true"/>
        </w:rPr>
        <w:footnoteReference w:id="2461"/>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آنستى كه ايشان را اجلى هست مسمّى از مدّت عمر هريك </w:t>
      </w:r>
      <w:r>
        <w:rPr>
          <w:rStyle w:val="FootnoteAnchor"/>
          <w:rtl w:val="true"/>
        </w:rPr>
        <w:footnoteReference w:id="2462"/>
      </w:r>
      <w:r>
        <w:rPr>
          <w:rFonts w:ascii="Amiri" w:hAnsi="Amiri" w:eastAsia="Amiri" w:cs="Amiri"/>
          <w:color w:val="111111"/>
          <w:sz w:val="28"/>
          <w:sz w:val="28"/>
          <w:szCs w:val="28"/>
          <w:rtl w:val="true"/>
          <w:lang w:bidi="ar-SA"/>
        </w:rPr>
        <w:t xml:space="preserve">كه نهاده ام و نبشته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أَجَلٌ مُسَمًّى ،روز بدر است،يعنى تأخير عذاب ايشان كرده ام تا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لَجٰاءَهُمُ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است،عذاب به ايشان آمدى و ايشان را ناگاه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يَشْعُرُونَ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حال است،در حالى كه ايشان بى خبر بودندى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يَسْتَعْجِلُونَكَ بِالْعَذٰابِ ،تعجيل مى كنند تو را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لَمُحِيطَةٌ بِالْكٰافِرِينَ ،و دوزخ محيط است و گرد </w:t>
      </w:r>
      <w:r>
        <w:rPr>
          <w:rStyle w:val="FootnoteAnchor"/>
          <w:rtl w:val="true"/>
        </w:rPr>
        <w:footnoteReference w:id="2464"/>
      </w:r>
      <w:r>
        <w:rPr>
          <w:rFonts w:ascii="Amiri" w:hAnsi="Amiri" w:eastAsia="Amiri" w:cs="Amiri"/>
          <w:color w:val="111111"/>
          <w:sz w:val="28"/>
          <w:sz w:val="28"/>
          <w:szCs w:val="28"/>
          <w:rtl w:val="true"/>
          <w:lang w:bidi="ar-SA"/>
        </w:rPr>
        <w:t>كافران در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يَغْشٰاهُمُ الْعَذٰابُ ،عامل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محيطة </w:t>
      </w:r>
      <w:r>
        <w:rPr>
          <w:rStyle w:val="FootnoteAnchor"/>
          <w:rtl w:val="true"/>
        </w:rPr>
        <w:footnoteReference w:id="2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يا فعلى مقدّر،نحو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اذكره </w:t>
      </w:r>
      <w:r>
        <w:rPr>
          <w:rStyle w:val="FootnoteAnchor"/>
          <w:rtl w:val="true"/>
        </w:rPr>
        <w:footnoteReference w:id="2466"/>
      </w:r>
      <w:r>
        <w:rPr>
          <w:rFonts w:ascii="IRNazanin" w:hAnsi="IRNazanin" w:eastAsia="IRNazanin"/>
          <w:color w:val="111111"/>
          <w:sz w:val="28"/>
          <w:sz w:val="28"/>
          <w:szCs w:val="28"/>
          <w:rtl w:val="true"/>
          <w:lang w:bidi="fa-IR"/>
        </w:rPr>
        <w:t>،و اين احاطت دوزخ در روزى بود كه عذاب ايشان را بپوشد از بالاى سر ايشان و از زير قدم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Style w:val="FootnoteAnchor"/>
          <w:rtl w:val="true"/>
        </w:rPr>
        <w:footnoteReference w:id="2467"/>
      </w:r>
      <w:r>
        <w:rPr>
          <w:rFonts w:ascii="IRNazanin" w:hAnsi="IRNazanin" w:eastAsia="IRNazanin"/>
          <w:color w:val="111111"/>
          <w:sz w:val="28"/>
          <w:sz w:val="28"/>
          <w:szCs w:val="28"/>
          <w:rtl w:val="true"/>
          <w:lang w:bidi="fa-IR"/>
        </w:rPr>
        <w:t>ذُوقُوا ،اهل كوفه خواندند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بالياء،يعنى يقول اللّه،خداى گويد </w:t>
      </w:r>
      <w:r>
        <w:rPr>
          <w:rStyle w:val="FootnoteAnchor"/>
          <w:rtl w:val="true"/>
        </w:rPr>
        <w:footnoteReference w:id="2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 گوييم </w:t>
      </w:r>
      <w:r>
        <w:rPr>
          <w:rStyle w:val="FootnoteAnchor"/>
          <w:rtl w:val="true"/>
        </w:rPr>
        <w:footnoteReference w:id="2469"/>
      </w:r>
      <w:r>
        <w:rPr>
          <w:rFonts w:ascii="IRNazanin" w:hAnsi="IRNazanin" w:eastAsia="IRNazanin"/>
          <w:color w:val="111111"/>
          <w:sz w:val="28"/>
          <w:sz w:val="28"/>
          <w:szCs w:val="28"/>
          <w:rtl w:val="true"/>
          <w:lang w:bidi="fa-IR"/>
        </w:rPr>
        <w:t>،و معنى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مٰا كُنْتُمْ تَعْمَلُونَ ،بچشى آنچه كرده بودى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عِبٰادِيَ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خواندند جز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اكتفاء بالكسرة عنها،و باقى قرّاء به فتح </w:t>
      </w:r>
      <w:r>
        <w:rPr>
          <w:rStyle w:val="FootnoteAnchor"/>
          <w:rtl w:val="true"/>
        </w:rPr>
        <w:footnoteReference w:id="2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أَرْضِي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ساكن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2472"/>
      </w:r>
      <w:r>
        <w:rPr>
          <w:rFonts w:ascii="IRNazanin" w:hAnsi="IRNazanin" w:eastAsia="IRNazanin"/>
          <w:color w:val="111111"/>
          <w:sz w:val="28"/>
          <w:sz w:val="28"/>
          <w:szCs w:val="28"/>
          <w:rtl w:val="true"/>
          <w:lang w:bidi="fa-IR"/>
        </w:rPr>
        <w:t>بندگان من كه ايمان آورده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Style w:val="FootnoteAnchor"/>
          <w:rtl w:val="true"/>
        </w:rPr>
        <w:footnoteReference w:id="2473"/>
      </w:r>
      <w:r>
        <w:rPr>
          <w:rFonts w:ascii="IRNazanin" w:hAnsi="IRNazanin" w:eastAsia="IRNazanin"/>
          <w:color w:val="111111"/>
          <w:sz w:val="28"/>
          <w:sz w:val="28"/>
          <w:szCs w:val="28"/>
          <w:rtl w:val="true"/>
          <w:lang w:bidi="fa-IR"/>
        </w:rPr>
        <w:t xml:space="preserve">فراخ است،مرا پرستى يعنى اختيار معصيت </w:t>
      </w:r>
      <w:r>
        <w:rPr>
          <w:rStyle w:val="FootnoteAnchor"/>
          <w:rtl w:val="true"/>
        </w:rPr>
        <w:footnoteReference w:id="2474"/>
      </w:r>
      <w:r>
        <w:rPr>
          <w:rFonts w:ascii="IRNazanin" w:hAnsi="IRNazanin" w:eastAsia="IRNazanin"/>
          <w:color w:val="111111"/>
          <w:sz w:val="28"/>
          <w:sz w:val="28"/>
          <w:szCs w:val="28"/>
          <w:rtl w:val="true"/>
          <w:lang w:bidi="fa-IR"/>
        </w:rPr>
        <w:t>مكنى در طاعت هيچ مخلوقى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چون در زمينى معصيت كنند و شما بازنتوانى داشتن ،ازآنجا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معصيت فرمايند ازآنجا بگريزى كه زمين من فراخ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من فراخ است،هجرت كنى 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اللّٰهِ وٰاسِعَةً فَتُهٰاجِرُوا فِيهٰا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مستضعفان اهل مكّه آمد كه ايشان به مكّه اظهار ايمان نتوانستند كردن،ايشان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كنى كه زمين مدينه فراخ است و آمن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مطرّف عبد اللّه شخّيرى </w:t>
      </w:r>
      <w:r>
        <w:rPr>
          <w:rStyle w:val="FootnoteAnchor"/>
          <w:rtl w:val="true"/>
        </w:rPr>
        <w:footnoteReference w:id="24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روزى من فراخ است بر </w:t>
      </w:r>
      <w:r>
        <w:rPr>
          <w:rStyle w:val="FootnoteAnchor"/>
          <w:rtl w:val="true"/>
        </w:rPr>
        <w:footnoteReference w:id="2478"/>
      </w:r>
      <w:r>
        <w:rPr>
          <w:rFonts w:ascii="IRNazanin" w:hAnsi="IRNazanin" w:eastAsia="IRNazanin"/>
          <w:color w:val="111111"/>
          <w:sz w:val="28"/>
          <w:sz w:val="28"/>
          <w:szCs w:val="28"/>
          <w:rtl w:val="true"/>
          <w:lang w:bidi="fa-IR"/>
        </w:rPr>
        <w:t>بندگان من در زمين،هركجا باشى به شما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بصرى گفت </w:t>
      </w:r>
      <w:r>
        <w:rPr>
          <w:rStyle w:val="FootnoteAnchor"/>
          <w:rtl w:val="true"/>
        </w:rPr>
        <w:footnoteReference w:id="2479"/>
      </w:r>
      <w:r>
        <w:rPr>
          <w:rFonts w:ascii="Amiri" w:hAnsi="Amiri" w:eastAsia="Amiri" w:cs="Amiri"/>
          <w:color w:val="111111"/>
          <w:sz w:val="28"/>
          <w:sz w:val="28"/>
          <w:szCs w:val="28"/>
          <w:rtl w:val="true"/>
          <w:lang w:bidi="ar-SA"/>
        </w:rPr>
        <w:t xml:space="preserve">و روايت كرد از </w:t>
      </w:r>
      <w:r>
        <w:rPr>
          <w:rStyle w:val="FootnoteAnchor"/>
          <w:rtl w:val="true"/>
        </w:rPr>
        <w:footnoteReference w:id="2480"/>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دين خود بگريزاند از زمينى به زمينى،و اگر همه يك بدست باشد،بهشت واجب شود او را،و در بهشت رفيق من باشد و رفيق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فَإِيّٰايَ فَاعْبُدُونِ ،مرا پرستى جز مرا مپرستى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نَفْسٍ ذٰائِقَةُ الْمَوْتِ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نفسى مرگ بچشد،و كس از اين دام نجهد در هر زمين </w:t>
      </w:r>
      <w:r>
        <w:rPr>
          <w:rStyle w:val="FootnoteAnchor"/>
          <w:rtl w:val="true"/>
        </w:rPr>
        <w:footnoteReference w:id="2481"/>
      </w:r>
      <w:r>
        <w:rPr>
          <w:rFonts w:ascii="IRNazanin" w:hAnsi="IRNazanin" w:eastAsia="IRNazanin"/>
          <w:color w:val="111111"/>
          <w:sz w:val="28"/>
          <w:sz w:val="28"/>
          <w:szCs w:val="28"/>
          <w:rtl w:val="true"/>
          <w:lang w:bidi="fa-IR"/>
        </w:rPr>
        <w:t xml:space="preserve">كه باشد،و پس آنگه مرجع و مآلش با من باشد،پس چه باشد به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زمين شرك مقام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آمَنُوا وَ عَمِلُوا الصّٰالِحٰاتِ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دارند و عمل صالح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 مِنَ الْجَنَّةِ غُرَفاً ،ما ايشان را</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دهيم و مقام سازيم از بهشت در غرفه هاى بلند و درجات رفيع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كوفه خواندند 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لنثوينّهم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من الاثواء،من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ثوى فلان بالمنزل و اثويته انا،ما بداريم ايشان را و مقام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التّبوئة،يقال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 المكان و بوّأته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مِنْ تَحْتِهَا الْأَنْهٰارُ ،كه در زير آن غرفه ها جويها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،و ايشان در آنجا مخلّد و مؤبّد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أَجْرُ الْعٰامِلِينَ ،نيك جز است و ثواب و </w:t>
      </w:r>
      <w:r>
        <w:rPr>
          <w:rStyle w:val="FootnoteAnchor"/>
          <w:rtl w:val="true"/>
        </w:rPr>
        <w:footnoteReference w:id="2483"/>
      </w:r>
      <w:r>
        <w:rPr>
          <w:rFonts w:ascii="IRNazanin" w:hAnsi="IRNazanin" w:eastAsia="IRNazanin"/>
          <w:color w:val="111111"/>
          <w:sz w:val="28"/>
          <w:sz w:val="28"/>
          <w:szCs w:val="28"/>
          <w:rtl w:val="true"/>
          <w:lang w:bidi="fa-IR"/>
        </w:rPr>
        <w:t>مزد بهشت كاركنندگان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صَبَرُوا ،آنان كه شكيبايى كنند بر رنجها از تحمّل مشّاق تكليف و اذيّت و بليّت كافران،و توكّل بر خداى خود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كَأَيِّنْ مِنْ دَابَّةٍ لاٰ تَحْمِلُ رِزْقَهَا ،سبب نزول آيت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جماعتى را كه در مكّه مانده بودند از مسلمانان و هجرت نكرده بودند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كنى با مدينه،و با مشركان مجاورت مكنى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مدينه چون آييم،و ما را آنجا سراى و ملكى و عقارى نيست؟آن جانان از كجا آريم،و وجه معاش ما از كجا </w:t>
      </w:r>
      <w:r>
        <w:rPr>
          <w:rStyle w:val="FootnoteAnchor"/>
          <w:rtl w:val="true"/>
        </w:rPr>
        <w:footnoteReference w:id="2484"/>
      </w:r>
      <w:r>
        <w:rPr>
          <w:rFonts w:ascii="IRNazanin" w:hAnsi="IRNazanin" w:eastAsia="IRNazanin"/>
          <w:color w:val="111111"/>
          <w:sz w:val="28"/>
          <w:sz w:val="28"/>
          <w:szCs w:val="28"/>
          <w:rtl w:val="true"/>
          <w:lang w:bidi="fa-IR"/>
        </w:rPr>
        <w:t>باشد؟خداى تعالى اين آيت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كَأَيِّنْ مِنْ دَابَّةٍ لاٰ تَحْمِلُ رِزْقَهَا ،بس جانور و </w:t>
      </w:r>
      <w:r>
        <w:rPr>
          <w:rStyle w:val="FootnoteAnchor"/>
          <w:rtl w:val="true"/>
        </w:rPr>
        <w:footnoteReference w:id="2485"/>
      </w:r>
      <w:r>
        <w:rPr>
          <w:rFonts w:ascii="IRNazanin" w:hAnsi="IRNazanin" w:eastAsia="IRNazanin"/>
          <w:color w:val="111111"/>
          <w:sz w:val="28"/>
          <w:sz w:val="28"/>
          <w:szCs w:val="28"/>
          <w:rtl w:val="true"/>
          <w:lang w:bidi="fa-IR"/>
        </w:rPr>
        <w:t>رونده كه خداى راهست، كه او آنجا كه رود روزى خود با خود بر نگيرد،خدايش روزى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باشد از طيور و بهايم و انواع مرتزقه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إِيّٰاكُمْ ،و نيز خداى شما را روزى دهد</w:t>
      </w:r>
      <w:r>
        <w:rPr>
          <w:rFonts w:eastAsia="IRNazanin" w:cs="IRNazanin"/>
          <w:color w:val="111111"/>
          <w:sz w:val="28"/>
          <w:szCs w:val="28"/>
          <w:rtl w:val="true"/>
          <w:lang w:bidi="fa-IR"/>
        </w:rPr>
        <w:t xml:space="preserve">]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السَّمِيعُ الْعَلِيمُ ،السّميع </w:t>
      </w:r>
      <w:r>
        <w:rPr>
          <w:rStyle w:val="FootnoteAnchor"/>
          <w:rtl w:val="true"/>
        </w:rPr>
        <w:footnoteReference w:id="2487"/>
      </w:r>
      <w:r>
        <w:rPr>
          <w:rFonts w:ascii="Amiri" w:hAnsi="Amiri" w:eastAsia="Amiri" w:cs="Amiri"/>
          <w:color w:val="111111"/>
          <w:sz w:val="28"/>
          <w:sz w:val="28"/>
          <w:szCs w:val="28"/>
          <w:rtl w:val="true"/>
          <w:lang w:bidi="ar-SA"/>
        </w:rPr>
        <w:t xml:space="preserve">لأقوالكم،العليم باحوالكم،مى شنود </w:t>
      </w:r>
      <w:r>
        <w:rPr>
          <w:rStyle w:val="FootnoteAnchor"/>
          <w:rtl w:val="true"/>
        </w:rPr>
        <w:footnoteReference w:id="2488"/>
      </w:r>
      <w:r>
        <w:rPr>
          <w:rFonts w:ascii="IRNazanin" w:hAnsi="IRNazanin" w:eastAsia="IRNazanin"/>
          <w:color w:val="111111"/>
          <w:sz w:val="28"/>
          <w:sz w:val="28"/>
          <w:szCs w:val="28"/>
          <w:rtl w:val="true"/>
          <w:lang w:bidi="fa-IR"/>
        </w:rPr>
        <w:t xml:space="preserve">آنچه مى گوى </w:t>
      </w:r>
      <w:r>
        <w:rPr>
          <w:rStyle w:val="FootnoteAnchor"/>
          <w:rtl w:val="true"/>
        </w:rPr>
        <w:footnoteReference w:id="2489"/>
      </w:r>
      <w:r>
        <w:rPr>
          <w:rFonts w:ascii="IRNazanin" w:hAnsi="IRNazanin" w:eastAsia="IRNazanin"/>
          <w:color w:val="111111"/>
          <w:sz w:val="28"/>
          <w:sz w:val="28"/>
          <w:szCs w:val="28"/>
          <w:rtl w:val="true"/>
          <w:lang w:bidi="fa-IR"/>
        </w:rPr>
        <w:t>، مى داند آنچه در دل دارى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حايطى رفتم از آن بعضى انصار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خرما كه در بن درختان افتاده </w:t>
      </w:r>
      <w:r>
        <w:rPr>
          <w:rStyle w:val="FootnoteAnchor"/>
          <w:rtl w:val="true"/>
        </w:rPr>
        <w:footnoteReference w:id="2490"/>
      </w:r>
      <w:r>
        <w:rPr>
          <w:rFonts w:ascii="IRNazanin" w:hAnsi="IRNazanin" w:eastAsia="IRNazanin"/>
          <w:color w:val="111111"/>
          <w:sz w:val="28"/>
          <w:sz w:val="28"/>
          <w:szCs w:val="28"/>
          <w:rtl w:val="true"/>
          <w:lang w:bidi="fa-IR"/>
        </w:rPr>
        <w:t xml:space="preserve">بود مى گرفت </w:t>
      </w:r>
      <w:r>
        <w:rPr>
          <w:rStyle w:val="FootnoteAnchor"/>
          <w:rtl w:val="true"/>
        </w:rPr>
        <w:footnoteReference w:id="2491"/>
      </w:r>
      <w:r>
        <w:rPr>
          <w:rFonts w:ascii="IRNazanin" w:hAnsi="IRNazanin" w:eastAsia="IRNazanin"/>
          <w:color w:val="111111"/>
          <w:sz w:val="28"/>
          <w:sz w:val="28"/>
          <w:szCs w:val="28"/>
          <w:rtl w:val="true"/>
          <w:lang w:bidi="fa-IR"/>
        </w:rPr>
        <w:t>و مى خورد،مرا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يا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نمى بايد 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 بايد،كه من چهار روز است تا هيچ نخورده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w:t>
      </w:r>
      <w:r>
        <w:rPr>
          <w:rStyle w:val="FootnoteAnchor"/>
          <w:rtl w:val="true"/>
        </w:rPr>
        <w:footnoteReference w:id="2492"/>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خداى بخواهم مرا مانند ملك كسرى و قيصر بدهد و بيش از آن،و لكن اختيار من آن است كه روزى سير باشم و روزى گرسنه،و لكن حال تو چگونه باشد آنگه كه تو بمانى تا به روزگارى كه اهل آن روزگار حثاله و نفايۀ مردم باشند، روزى يك ساله بنهند و يقين ايشان ضعيف بود؟خداى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كَأَيِّنْ مِنْ دَابَّةٍ لاٰ تَحْمِلُ رِزْقَهَا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الاقمر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 رِزْقَهَا ،يعنى </w:t>
      </w:r>
      <w:r>
        <w:rPr>
          <w:rStyle w:val="FootnoteAnchor"/>
          <w:rtl w:val="true"/>
        </w:rPr>
        <w:footnoteReference w:id="2493"/>
      </w:r>
      <w:r>
        <w:rPr>
          <w:rFonts w:ascii="IRNazanin" w:hAnsi="IRNazanin" w:eastAsia="IRNazanin"/>
          <w:color w:val="111111"/>
          <w:sz w:val="28"/>
          <w:sz w:val="28"/>
          <w:szCs w:val="28"/>
          <w:rtl w:val="true"/>
          <w:lang w:bidi="fa-IR"/>
        </w:rPr>
        <w:t>براى فردا ذخيره ننهند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جانور نيست كه ذخيره نهد مگر آدمى و موش و مورچه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،اگر بپرسى از اين كافران كه آسمان و زمين كه آفريد و آفتاب و ماه را كه مسخّر و مذلّل كرد تا به فرمان او در فلك خود مى روند؟ بگويند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خداى،چه به بديهۀ عقل دانند كه بتانى جماد كه ساخته و كردۀ ايشان باشند،اين نتوانند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يُؤْفَكُونَ ،چگونه مى گردانند اينان را،و كجا مى برند از ره حق يعنى شيطان و رؤساى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كردى،نگفتى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تؤفكون</w:t>
      </w:r>
      <w:r>
        <w:rPr>
          <w:rFonts w:eastAsia="IRNazanin" w:cs="IRNazanin"/>
          <w:color w:val="111111"/>
          <w:sz w:val="28"/>
          <w:szCs w:val="28"/>
          <w:rtl w:val="true"/>
          <w:lang w:bidi="fa-IR"/>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قوّت آيات متقدّم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يَبْسُطُ الرِّزْقَ لِمَنْ يَشٰاءُ مِنْ عِبٰادِهِ وَ يَقْدِرُ لَهُ ،خداى بگستراند روزى بر آنكه خواهد از بندگانش،و قدر و تضييق كند بر آنكه او خواهد به حسب مصلحت،چه او به همه چيزى عالم است و به عواقب و مصالح امور بندگان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سَأَلْتَهُمْ ،اگر بپرسى از 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مِنَ السَّمٰاءِ مٰاءً ،كه فرستاد از آسمان آبى كه زنده كرد زمين را به نبات پس ازآن كه مرده بود و خشك شده؟ لَيَقُولُنَّ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Style w:val="FootnoteAnchor"/>
          <w:rtl w:val="true"/>
        </w:rPr>
        <w:footnoteReference w:id="2495"/>
      </w:r>
      <w:r>
        <w:rPr>
          <w:rFonts w:ascii="IRNazanin" w:hAnsi="IRNazanin" w:eastAsia="IRNazanin"/>
          <w:color w:val="111111"/>
          <w:sz w:val="28"/>
          <w:sz w:val="28"/>
          <w:szCs w:val="28"/>
          <w:rtl w:val="true"/>
          <w:lang w:bidi="fa-IR"/>
        </w:rPr>
        <w:t>و اقرار دهند كه خداى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 ،بگو سپاس خداى را بر اين نعمت كه با ما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اضراب فرمود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 </w:t>
      </w:r>
    </w:p>
    <w:p>
      <w:pPr>
        <w:pStyle w:val="BookText"/>
        <w:rPr/>
      </w:pPr>
      <w:r>
        <w:rPr>
          <w:rFonts w:ascii="Amiri" w:hAnsi="Amiri" w:eastAsia="Amiri" w:cs="Amiri"/>
          <w:color w:val="111111"/>
          <w:sz w:val="28"/>
          <w:sz w:val="28"/>
          <w:szCs w:val="28"/>
          <w:rtl w:val="true"/>
          <w:lang w:bidi="ar-SA"/>
        </w:rPr>
        <w:t xml:space="preserve">بيشترين ايشان اين ندانند ازآنجا كه امعان </w:t>
      </w:r>
      <w:r>
        <w:rPr>
          <w:rStyle w:val="FootnoteAnchor"/>
          <w:rtl w:val="true"/>
        </w:rPr>
        <w:footnoteReference w:id="2496"/>
      </w:r>
      <w:r>
        <w:rPr>
          <w:rFonts w:ascii="Amiri" w:hAnsi="Amiri" w:eastAsia="Amiri" w:cs="Amiri"/>
          <w:color w:val="111111"/>
          <w:sz w:val="28"/>
          <w:sz w:val="28"/>
          <w:szCs w:val="28"/>
          <w:rtl w:val="true"/>
          <w:lang w:bidi="ar-SA"/>
        </w:rPr>
        <w:t>نظر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بر سبيل وعظ درآمد،و احوال دنيا و معايب </w:t>
      </w:r>
      <w:r>
        <w:rPr>
          <w:rStyle w:val="FootnoteAnchor"/>
          <w:rtl w:val="true"/>
        </w:rPr>
        <w:footnoteReference w:id="2497"/>
      </w:r>
      <w:r>
        <w:rPr>
          <w:rFonts w:ascii="IRNazanin" w:hAnsi="IRNazanin" w:eastAsia="IRNazanin"/>
          <w:color w:val="111111"/>
          <w:sz w:val="28"/>
          <w:sz w:val="28"/>
          <w:szCs w:val="28"/>
          <w:rtl w:val="true"/>
          <w:lang w:bidi="fa-IR"/>
        </w:rPr>
        <w:t>او گفتن گرفت و محامد آخرت،گفت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الْحَيٰاةُ الدُّنْيٰا إِلاّٰ لَهْوٌ وَ لَعِبٌ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زندگانى دنيا الّا 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لهو و لعب،آن باشد كه لهو آن بود كه جوانان كنند از سر نشاط از جملۀ ملاهى</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قضاى شهوت،و لعب بازى </w:t>
      </w:r>
      <w:r>
        <w:rPr>
          <w:rStyle w:val="FootnoteAnchor"/>
          <w:rtl w:val="true"/>
        </w:rPr>
        <w:footnoteReference w:id="2498"/>
      </w:r>
      <w:r>
        <w:rPr>
          <w:rFonts w:ascii="IRNazanin" w:hAnsi="IRNazanin" w:eastAsia="IRNazanin"/>
          <w:color w:val="111111"/>
          <w:sz w:val="28"/>
          <w:sz w:val="28"/>
          <w:szCs w:val="28"/>
          <w:rtl w:val="true"/>
          <w:lang w:bidi="fa-IR"/>
        </w:rPr>
        <w:t xml:space="preserve">بود كه كودكان كنند، و اين هيچ </w:t>
      </w:r>
      <w:r>
        <w:rPr>
          <w:rStyle w:val="FootnoteAnchor"/>
          <w:rtl w:val="true"/>
        </w:rPr>
        <w:footnoteReference w:id="2499"/>
      </w:r>
      <w:r>
        <w:rPr>
          <w:rFonts w:ascii="IRNazanin" w:hAnsi="IRNazanin" w:eastAsia="IRNazanin"/>
          <w:color w:val="111111"/>
          <w:sz w:val="28"/>
          <w:sz w:val="28"/>
          <w:szCs w:val="28"/>
          <w:rtl w:val="true"/>
          <w:lang w:bidi="fa-IR"/>
        </w:rPr>
        <w:t>را به عاقبت ثمره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الدّٰارَ الْآخِرَةَ لَهِيَ الْحَيَوٰانُ ،و سراى بازپسين سراى زندگانى است،زندگانيى كه با آن مرگ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 را بر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حيوان جانور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 يعنى زندگانيى است مؤبّد و مخلّد،و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و حيات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يَعْلَمُونَ ،اگر دانندى </w:t>
      </w:r>
      <w:r>
        <w:rPr>
          <w:rStyle w:val="FootnoteAnchor"/>
          <w:rtl w:val="true"/>
        </w:rPr>
        <w:footnoteReference w:id="2500"/>
      </w:r>
      <w:r>
        <w:rPr>
          <w:rFonts w:ascii="Amiri" w:hAnsi="Amiri" w:eastAsia="Amiri" w:cs="Amiri"/>
          <w:color w:val="111111"/>
          <w:sz w:val="28"/>
          <w:sz w:val="28"/>
          <w:szCs w:val="28"/>
          <w:rtl w:val="true"/>
          <w:lang w:bidi="ar-SA"/>
        </w:rPr>
        <w:t>جز آن است كه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رَكِبُوا فِي الْفُلْكِ ،حق تعالى گفت در شرح احوال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كشتى نشينند و دريا مضطرب شود،و بادهاى مخالف جستن گيرد،و ايشان بر هلاك مشرف شوند </w:t>
      </w:r>
      <w:r>
        <w:rPr>
          <w:rStyle w:val="FootnoteAnchor"/>
          <w:rtl w:val="true"/>
        </w:rPr>
        <w:footnoteReference w:id="2501"/>
      </w:r>
      <w:r>
        <w:rPr>
          <w:rFonts w:ascii="IRNazanin" w:hAnsi="IRNazanin" w:eastAsia="IRNazanin"/>
          <w:color w:val="111111"/>
          <w:sz w:val="28"/>
          <w:sz w:val="28"/>
          <w:szCs w:val="28"/>
          <w:rtl w:val="true"/>
          <w:lang w:bidi="fa-IR"/>
        </w:rPr>
        <w:t>،و از جان و مال نوميد شوند يا بترسند غايت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 مُخْلِصِينَ لَهُ الدِّينَ ،خداى را بخوانند به اخلاص و خواندن و طاعت او را خالص كنند و ويژه،و شرك از پيش خاطر بردارند،باز چون خداى تعالى ايشان را نجات دهد و رستگار شوند، إِذٰا هُمْ يُشْرِكُونَ ،كه بنگرى با سر كفر و شرك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لِيَكْفُرُوا ،اين براى آن كنند تا كافر باشند نعمتهاى مرا كه به ايشان دادم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لِيَتَمَتَّعُوا ،و تا متمتّع </w:t>
      </w:r>
      <w:r>
        <w:rPr>
          <w:rStyle w:val="FootnoteAnchor"/>
          <w:rtl w:val="true"/>
        </w:rPr>
        <w:footnoteReference w:id="2502"/>
      </w:r>
      <w:r>
        <w:rPr>
          <w:rFonts w:ascii="IRNazanin" w:hAnsi="IRNazanin" w:eastAsia="IRNazanin"/>
          <w:color w:val="111111"/>
          <w:sz w:val="28"/>
          <w:sz w:val="28"/>
          <w:szCs w:val="28"/>
          <w:rtl w:val="true"/>
          <w:lang w:bidi="fa-IR"/>
        </w:rPr>
        <w:t>و برخوردار باشند به اين نعمت كه به ايشان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و خلف و اعمش و ايّوب خواندند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قرّاء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غرض است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غايب است،چنان كه ليفعل زيد،و كلام محتمل است هر دو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روايت از عاصم و نافع و ابن كثير مختلف است در سكون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 او،و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Style w:val="FootnoteAnchor"/>
          <w:rtl w:val="true"/>
        </w:rPr>
        <w:footnoteReference w:id="2503"/>
      </w:r>
      <w:r>
        <w:rPr>
          <w:rFonts w:ascii="IRNazanin" w:hAnsi="IRNazanin" w:eastAsia="IRNazanin"/>
          <w:color w:val="111111"/>
          <w:sz w:val="28"/>
          <w:sz w:val="28"/>
          <w:szCs w:val="28"/>
          <w:rtl w:val="true"/>
          <w:lang w:bidi="fa-IR"/>
        </w:rPr>
        <w:t>غرض باشد و معنى سكون امر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جزم خواند،احتجاج كرد به قرائت ابىّ تمتّعوا،امر حاضر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يَعْلَمُونَ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پس از اين،بر سبيل تهديد و وعيد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يَرَوْا ،هم بر سبيل منّت و تذكير نعمت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يَرَوْا ،نمى بينند اينان و نمى دانند اهل مكّه كه ما مكّه را حرمى كرديم ايمن،يعنى مأمون فيه من باب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صائم و ليل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يُتَخَطَّفُ النّٰاسُ مِنْ حَوْلِهِمْ ،و از پيرامن ايشان مردمان را مى ربايند،آنان كه قويترند بر ضعيفان ستم و غارت و قتل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خطف و اختطاف و تخطّف،همه ربودن باشد بسرعت،و از اين جا گويند چاه جوى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دلو از چاه برآرند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فَبِالْبٰاطِلِ يُؤْمِنُونَ ،اينان به باطل مى بگروند،و به نعمت خداى تعالى جحود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است و آنچه بدون خداى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،كيست ظالم تر و ستمكاره تر از آن كس كه او بر خداى دروغ گويد </w:t>
      </w:r>
      <w:r>
        <w:rPr>
          <w:rStyle w:val="FootnoteAnchor"/>
          <w:rtl w:val="true"/>
        </w:rPr>
        <w:footnoteReference w:id="2504"/>
      </w:r>
      <w:r>
        <w:rPr>
          <w:rFonts w:ascii="Amiri" w:hAnsi="Amiri" w:eastAsia="Amiri" w:cs="Amiri"/>
          <w:color w:val="111111"/>
          <w:sz w:val="28"/>
          <w:sz w:val="28"/>
          <w:szCs w:val="28"/>
          <w:rtl w:val="true"/>
          <w:lang w:bidi="ar-SA"/>
        </w:rPr>
        <w:t xml:space="preserve">به اضافت قبايح با او و حواله امر به </w:t>
      </w:r>
      <w:r>
        <w:rPr>
          <w:rStyle w:val="FootnoteAnchor"/>
          <w:rtl w:val="true"/>
        </w:rPr>
        <w:footnoteReference w:id="2505"/>
      </w:r>
      <w:r>
        <w:rPr>
          <w:rFonts w:ascii="Amiri" w:hAnsi="Amiri" w:eastAsia="Amiri" w:cs="Amiri"/>
          <w:color w:val="111111"/>
          <w:sz w:val="28"/>
          <w:sz w:val="28"/>
          <w:szCs w:val="28"/>
          <w:rtl w:val="true"/>
          <w:lang w:bidi="ar-SA"/>
        </w:rPr>
        <w:t xml:space="preserve">قبيح </w:t>
      </w:r>
      <w:r>
        <w:rPr>
          <w:rStyle w:val="FootnoteAnchor"/>
          <w:rtl w:val="true"/>
        </w:rPr>
        <w:footnoteReference w:id="2506"/>
      </w:r>
      <w:r>
        <w:rPr>
          <w:rFonts w:ascii="Amiri" w:hAnsi="Amiri" w:eastAsia="Amiri" w:cs="Amiri"/>
          <w:color w:val="111111"/>
          <w:sz w:val="28"/>
          <w:sz w:val="28"/>
          <w:szCs w:val="28"/>
          <w:rtl w:val="true"/>
          <w:lang w:bidi="ar-SA"/>
        </w:rPr>
        <w:t>بر او،في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كَذَّبَ بِالْحَقِّ لَمّٰا جٰاءَهُ ،يا دروغ دارد حق را چون به او آيد،يعنى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فِي جَهَنَّمَ مَثْوىً لِلْكٰافِرِينَ ،در دوزخ جاى نيست كافران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جحد گفت،يعنى جاى هست ايشان را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جٰاهَدُوا فِينٰا لَنَهْدِيَنَّهُمْ سُبُلَنٰا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مجاهده كنند در ما </w:t>
      </w:r>
      <w:r>
        <w:rPr>
          <w:rStyle w:val="FootnoteAnchor"/>
          <w:rtl w:val="true"/>
        </w:rPr>
        <w:footnoteReference w:id="2508"/>
      </w:r>
      <w:r>
        <w:rPr>
          <w:rFonts w:ascii="Amiri" w:hAnsi="Amiri" w:eastAsia="Amiri" w:cs="Amiri"/>
          <w:color w:val="111111"/>
          <w:sz w:val="28"/>
          <w:sz w:val="28"/>
          <w:szCs w:val="28"/>
          <w:rtl w:val="true"/>
          <w:lang w:bidi="ar-SA"/>
        </w:rPr>
        <w:t>، بنماييم ايشان را ره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 در اين مجاهده و هدايت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سوره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 است،ما ايشان را </w:t>
      </w:r>
      <w:r>
        <w:rPr>
          <w:rStyle w:val="FootnoteAnchor"/>
          <w:rtl w:val="true"/>
        </w:rPr>
        <w:footnoteReference w:id="2509"/>
      </w:r>
      <w:r>
        <w:rPr>
          <w:rFonts w:ascii="IRNazanin" w:hAnsi="IRNazanin" w:eastAsia="IRNazanin"/>
          <w:color w:val="111111"/>
          <w:sz w:val="28"/>
          <w:sz w:val="28"/>
          <w:szCs w:val="28"/>
          <w:rtl w:val="true"/>
          <w:lang w:bidi="fa-IR"/>
        </w:rPr>
        <w:t xml:space="preserve">شهادت و مغفرت بازنماييم ،و گفتند </w:t>
      </w:r>
      <w:r>
        <w:rPr>
          <w:rStyle w:val="FootnoteAnchor"/>
          <w:rtl w:val="true"/>
        </w:rPr>
        <w:footnoteReference w:id="2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است و الطافى كه بدان ثبات كنند بر جهاد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سفيان بن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مردمان در مقالات مختلف شوند،بنگرى تا اهل ثغور بر چه اند؟طريقت ايشان گيريد،لقوله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جٰاهَدُوا 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 </w:t>
      </w:r>
      <w:r>
        <w:rPr>
          <w:rStyle w:val="FootnoteAnchor"/>
          <w:rtl w:val="true"/>
        </w:rPr>
        <w:footnoteReference w:id="25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فِينٰا ،آنان كه جهد كنند در طلب علم ما ايشان را توفيق دهيم </w:t>
      </w:r>
      <w:r>
        <w:rPr>
          <w:rStyle w:val="FootnoteAnchor"/>
          <w:rtl w:val="true"/>
        </w:rPr>
        <w:footnoteReference w:id="2512"/>
      </w:r>
      <w:r>
        <w:rPr>
          <w:rFonts w:ascii="Amiri" w:hAnsi="Amiri" w:eastAsia="Amiri" w:cs="Amiri"/>
          <w:color w:val="111111"/>
          <w:sz w:val="28"/>
          <w:sz w:val="28"/>
          <w:szCs w:val="28"/>
          <w:rtl w:val="true"/>
          <w:lang w:bidi="ar-SA"/>
        </w:rPr>
        <w:t>تا بر علم خود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سليمان الدّارانىّ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مجاهده آن است كه بر علم خود كار كنند تا ما ايشان را هدايت دهيم به آنچه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عمر بن عبد العزيز كلمتى چند </w:t>
      </w:r>
      <w:r>
        <w:rPr>
          <w:rStyle w:val="FootnoteAnchor"/>
          <w:rtl w:val="true"/>
        </w:rPr>
        <w:footnoteReference w:id="2513"/>
      </w:r>
      <w:r>
        <w:rPr>
          <w:rFonts w:ascii="IRNazanin" w:hAnsi="IRNazanin" w:eastAsia="IRNazanin"/>
          <w:color w:val="111111"/>
          <w:sz w:val="28"/>
          <w:sz w:val="28"/>
          <w:szCs w:val="28"/>
          <w:rtl w:val="true"/>
          <w:lang w:bidi="fa-IR"/>
        </w:rPr>
        <w:t>گفت و جماعتى علما حاضر بودند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علم از كجا آمد تو را اى با مروان </w:t>
      </w:r>
      <w:r>
        <w:rPr>
          <w:rStyle w:val="FootnoteAnchor"/>
          <w:rtl w:val="true"/>
        </w:rPr>
        <w:footnoteReference w:id="251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قصور ما در علم از قصور ماست در عمل ما،چه اگر ما عمل كردمانى و به آنچه دانيم كار كردمانى </w:t>
      </w:r>
      <w:r>
        <w:rPr>
          <w:rStyle w:val="FootnoteAnchor"/>
          <w:rtl w:val="true"/>
        </w:rPr>
        <w:footnoteReference w:id="2515"/>
      </w:r>
      <w:r>
        <w:rPr>
          <w:rFonts w:ascii="IRNazanin" w:hAnsi="IRNazanin" w:eastAsia="IRNazanin"/>
          <w:color w:val="111111"/>
          <w:sz w:val="28"/>
          <w:sz w:val="28"/>
          <w:szCs w:val="28"/>
          <w:rtl w:val="true"/>
          <w:lang w:bidi="fa-IR"/>
        </w:rPr>
        <w:t xml:space="preserve">،چندانى علم حاصل شدى ما را كه تنها </w:t>
      </w:r>
      <w:r>
        <w:rPr>
          <w:rStyle w:val="FootnoteAnchor"/>
          <w:rtl w:val="true"/>
        </w:rPr>
        <w:footnoteReference w:id="2516"/>
      </w:r>
      <w:r>
        <w:rPr>
          <w:rFonts w:ascii="Amiri" w:hAnsi="Amiri" w:eastAsia="Amiri" w:cs="Amiri"/>
          <w:color w:val="111111"/>
          <w:sz w:val="28"/>
          <w:sz w:val="28"/>
          <w:szCs w:val="28"/>
          <w:rtl w:val="true"/>
          <w:lang w:bidi="ar-SA"/>
        </w:rPr>
        <w:t>به آن قيام نتوانستى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مرا طلب كند و نيابد،گو مرا دو جايگاه طلب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يكجا آنجا </w:t>
      </w:r>
      <w:r>
        <w:rPr>
          <w:rStyle w:val="FootnoteAnchor"/>
          <w:rtl w:val="true"/>
        </w:rPr>
        <w:footnoteReference w:id="2517"/>
      </w:r>
      <w:r>
        <w:rPr>
          <w:rFonts w:ascii="Amiri" w:hAnsi="Amiri" w:eastAsia="Amiri" w:cs="Amiri"/>
          <w:color w:val="111111"/>
          <w:sz w:val="28"/>
          <w:sz w:val="28"/>
          <w:szCs w:val="28"/>
          <w:rtl w:val="true"/>
          <w:lang w:bidi="ar-SA"/>
        </w:rPr>
        <w:t xml:space="preserve">كه كار كند </w:t>
      </w:r>
      <w:r>
        <w:rPr>
          <w:rStyle w:val="FootnoteAnchor"/>
          <w:rtl w:val="true"/>
        </w:rPr>
        <w:footnoteReference w:id="2518"/>
      </w:r>
      <w:r>
        <w:rPr>
          <w:rFonts w:ascii="Amiri" w:hAnsi="Amiri" w:eastAsia="Amiri" w:cs="Amiri"/>
          <w:color w:val="111111"/>
          <w:sz w:val="28"/>
          <w:sz w:val="28"/>
          <w:szCs w:val="28"/>
          <w:rtl w:val="true"/>
          <w:lang w:bidi="ar-SA"/>
        </w:rPr>
        <w:t xml:space="preserve">بر نكوتر علم كه داند،يا </w:t>
      </w:r>
      <w:r>
        <w:rPr>
          <w:rStyle w:val="FootnoteAnchor"/>
          <w:rtl w:val="true"/>
        </w:rPr>
        <w:footnoteReference w:id="2519"/>
      </w:r>
      <w:r>
        <w:rPr>
          <w:rFonts w:ascii="Amiri" w:hAnsi="Amiri" w:eastAsia="Amiri" w:cs="Amiri"/>
          <w:color w:val="111111"/>
          <w:sz w:val="28"/>
          <w:sz w:val="28"/>
          <w:szCs w:val="28"/>
          <w:rtl w:val="true"/>
          <w:lang w:bidi="ar-SA"/>
        </w:rPr>
        <w:t>رها كند بدتر عمل كه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مجاهده كنند در طاعت ما،ما ايشان را هدايت كنيم بر بهشت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بالبيّنات على الايمان لنهدينّهم سبلنا الى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بالصّبر على المصائب و النّوائب لنهدينّهم سبل الوصول الى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في اقامة السنّة لنهدينّهم سبل الجنّة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تقدير آن كه</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هدينا هم سبلنا جاهدوا فينا،آنان كه ما ايشان را هدايت </w:t>
      </w:r>
      <w:r>
        <w:rPr>
          <w:rStyle w:val="FootnoteAnchor"/>
          <w:rtl w:val="true"/>
        </w:rPr>
        <w:footnoteReference w:id="2520"/>
      </w:r>
      <w:r>
        <w:rPr>
          <w:rFonts w:ascii="Amiri" w:hAnsi="Amiri" w:eastAsia="Amiri" w:cs="Amiri"/>
          <w:color w:val="111111"/>
          <w:sz w:val="28"/>
          <w:sz w:val="28"/>
          <w:szCs w:val="28"/>
          <w:rtl w:val="true"/>
          <w:lang w:bidi="ar-SA"/>
        </w:rPr>
        <w:t>توفيق دهيم،ايشان مجاهده كنند در طاعت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لَمَعَ الْمُحْسِنِينَ ،و خداى با نكوكاران باشد به نصرت و معونت در دنيا،و به ثواب و مغفرت در 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Style w:val="FootnoteAnchor"/>
          <w:rtl w:val="true"/>
        </w:rPr>
        <w:footnoteReference w:id="2521"/>
      </w:r>
      <w:r>
        <w:rPr>
          <w:rFonts w:ascii="Amiri" w:hAnsi="Amiri" w:eastAsia="Amiri" w:cs="Amiri"/>
          <w:color w:val="111111"/>
          <w:sz w:val="28"/>
          <w:sz w:val="28"/>
          <w:szCs w:val="28"/>
          <w:rtl w:val="true"/>
          <w:lang w:bidi="ar-SA"/>
        </w:rPr>
        <w:t>ولىّ التّوفيق</w:t>
      </w:r>
      <w:r>
        <w:rPr>
          <w:rFonts w:eastAsia="Amiri" w:cs="Amiri" w:ascii="Amiri" w:hAnsi="Amiri"/>
          <w:color w:val="111111"/>
          <w:sz w:val="28"/>
          <w:szCs w:val="28"/>
          <w:rtl w:val="true"/>
          <w:lang w:bidi="ar-SA"/>
        </w:rPr>
        <w:t xml:space="preserve">. </w:t>
      </w:r>
      <w:bookmarkStart w:id="93" w:name="pg12065_137789"/>
    </w:p>
    <w:p>
      <w:pPr>
        <w:pStyle w:val="Heading2"/>
        <w:numPr>
          <w:ilvl w:val="1"/>
          <w:numId w:val="1"/>
        </w:numPr>
        <w:rPr/>
      </w:pPr>
      <w:bookmarkStart w:id="94" w:name="__RefHeading___Toc1877182_417432637"/>
      <w:bookmarkStart w:id="95" w:name="_Toc41"/>
      <w:bookmarkEnd w:id="93"/>
      <w:bookmarkEnd w:id="94"/>
      <w:r>
        <w:rPr>
          <w:rtl w:val="true"/>
        </w:rPr>
        <w:t>سورة الرّوم</w:t>
      </w:r>
      <w:bookmarkEnd w:id="95"/>
    </w:p>
    <w:p>
      <w:pPr>
        <w:pStyle w:val="Heading3"/>
        <w:numPr>
          <w:ilvl w:val="2"/>
          <w:numId w:val="1"/>
        </w:numPr>
        <w:rPr/>
      </w:pPr>
      <w:bookmarkStart w:id="96" w:name="__RefHeading___Toc1877184_417432637"/>
      <w:bookmarkStart w:id="97" w:name="_Toc42"/>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بدان كه اين سوره مكّى است،و شست </w:t>
      </w:r>
      <w:r>
        <w:rPr>
          <w:rStyle w:val="FootnoteAnchor"/>
          <w:rtl w:val="true"/>
        </w:rPr>
        <w:footnoteReference w:id="2522"/>
      </w:r>
      <w:r>
        <w:rPr>
          <w:rFonts w:ascii="Amiri" w:hAnsi="Amiri" w:eastAsia="Amiri" w:cs="Amiri"/>
          <w:color w:val="111111"/>
          <w:sz w:val="28"/>
          <w:sz w:val="28"/>
          <w:szCs w:val="28"/>
          <w:rtl w:val="true"/>
          <w:lang w:bidi="ar-SA"/>
        </w:rPr>
        <w:t xml:space="preserve">آيت است،و هشتصد و نوزده كلمت است،و سه </w:t>
      </w:r>
      <w:r>
        <w:rPr>
          <w:rStyle w:val="FootnoteAnchor"/>
          <w:rtl w:val="true"/>
        </w:rPr>
        <w:footnoteReference w:id="2523"/>
      </w:r>
      <w:r>
        <w:rPr>
          <w:rFonts w:ascii="IRNazanin" w:hAnsi="IRNazanin" w:eastAsia="IRNazanin"/>
          <w:color w:val="111111"/>
          <w:sz w:val="28"/>
          <w:sz w:val="28"/>
          <w:szCs w:val="28"/>
          <w:rtl w:val="true"/>
          <w:lang w:bidi="fa-IR"/>
        </w:rPr>
        <w:t>هزار و پانصد و سى و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امامه روايت كرد از ابىّ كعب كه،رسول 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سورۀ روم بخواند،خداى تعالى او را ده حسنه بدهد به عدد هر فريشته اى كه خداى را در ميان آسمان و زمين تسبيح مى كند،و هر طاعت كه آن روز و آن شب كند به موقع 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بصير روايت كرد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2524"/>
      </w:r>
      <w:r>
        <w:rPr>
          <w:rFonts w:ascii="Amiri" w:hAnsi="Amiri" w:eastAsia="Amiri" w:cs="Amiri"/>
          <w:color w:val="111111"/>
          <w:sz w:val="28"/>
          <w:sz w:val="28"/>
          <w:szCs w:val="28"/>
          <w:rtl w:val="true"/>
          <w:lang w:bidi="ar-SA"/>
        </w:rPr>
        <w:t xml:space="preserve">سورة العنكبوت و الرّوم بخواند در شب بيست و سه ام </w:t>
      </w:r>
      <w:r>
        <w:rPr>
          <w:rStyle w:val="FootnoteAnchor"/>
          <w:rtl w:val="true"/>
        </w:rPr>
        <w:footnoteReference w:id="2525"/>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فهو و اللّه من اهل الجنّة ،او از اهل بهشت باشد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قول استثنا نمى كنم و نمى ترسم كه خداى تعالى در اين سوگند بزه اى و حرجى بر من نبيسد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877186_417432637"/>
      <w:bookmarkStart w:id="99" w:name="_Toc43"/>
      <w:bookmarkEnd w:id="98"/>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30</w:t>
      </w:r>
      <w:bookmarkEnd w:id="99"/>
    </w:p>
    <w:p>
      <w:pPr>
        <w:pStyle w:val="Heading4"/>
        <w:numPr>
          <w:ilvl w:val="3"/>
          <w:numId w:val="1"/>
        </w:numPr>
        <w:rPr/>
      </w:pPr>
      <w:bookmarkStart w:id="100" w:name="__RefHeading___Toc1877188_417432637"/>
      <w:bookmarkStart w:id="101" w:name="_Toc44"/>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لَهُمْ مِنْ شُرَكٰائِهِمْ شُفَعٰاءُ وَ 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وَ كَذَّبُوا بِآيٰاتِنٰا وَ 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اَلَّذِينَ ظَلَمُوا أَهْوٰاءَهُمْ بِغَيْرِ عِلْمٍ فَمَنْ يَهْدِي مَنْ أَضَلَّ اَللّٰهُ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877190_417432637"/>
      <w:bookmarkStart w:id="103" w:name="_Toc45"/>
      <w:bookmarkEnd w:id="102"/>
      <w:r>
        <w:rPr>
          <w:rtl w:val="true"/>
        </w:rPr>
        <w:t>ترجمه</w:t>
      </w:r>
      <w:bookmarkEnd w:id="103"/>
    </w:p>
    <w:p>
      <w:pPr>
        <w:pStyle w:val="BookText"/>
        <w:rPr/>
      </w:pPr>
      <w:r>
        <w:rPr>
          <w:rFonts w:ascii="Amiri" w:hAnsi="Amiri" w:eastAsia="Amiri" w:cs="Amiri"/>
          <w:color w:val="111111"/>
          <w:sz w:val="28"/>
          <w:sz w:val="28"/>
          <w:szCs w:val="28"/>
          <w:rtl w:val="true"/>
          <w:lang w:bidi="ar-SA"/>
        </w:rPr>
        <w:t xml:space="preserve">به نام خداى بخشايندۀ مهربان </w:t>
      </w:r>
      <w:r>
        <w:rPr>
          <w:rStyle w:val="FootnoteAnchor"/>
          <w:rtl w:val="true"/>
        </w:rPr>
        <w:footnoteReference w:id="2527"/>
      </w:r>
      <w:r>
        <w:rPr>
          <w:rFonts w:ascii="IRNazanin" w:hAnsi="IRNazanin" w:eastAsia="IRNazanin"/>
          <w:color w:val="111111"/>
          <w:sz w:val="28"/>
          <w:sz w:val="28"/>
          <w:szCs w:val="28"/>
          <w:rtl w:val="true"/>
          <w:lang w:bidi="fa-IR"/>
        </w:rPr>
        <w:t>سوگند بدين حروف معجم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غلبه كردند روميان را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فروترين </w:t>
      </w:r>
      <w:r>
        <w:rPr>
          <w:rStyle w:val="FootnoteAnchor"/>
          <w:rtl w:val="true"/>
        </w:rPr>
        <w:footnoteReference w:id="2529"/>
      </w:r>
      <w:r>
        <w:rPr>
          <w:rFonts w:ascii="IRNazanin" w:hAnsi="IRNazanin" w:eastAsia="IRNazanin"/>
          <w:color w:val="111111"/>
          <w:sz w:val="28"/>
          <w:sz w:val="28"/>
          <w:szCs w:val="28"/>
          <w:rtl w:val="true"/>
          <w:lang w:bidi="fa-IR"/>
        </w:rPr>
        <w:t xml:space="preserve">زمين و ايشان از پس غلبه كردن ايشان </w:t>
      </w:r>
      <w:r>
        <w:rPr>
          <w:rStyle w:val="FootnoteAnchor"/>
          <w:rtl w:val="true"/>
        </w:rPr>
        <w:footnoteReference w:id="2530"/>
      </w:r>
      <w:r>
        <w:rPr>
          <w:rFonts w:ascii="Amiri" w:hAnsi="Amiri" w:eastAsia="Amiri" w:cs="Amiri"/>
          <w:color w:val="111111"/>
          <w:sz w:val="28"/>
          <w:sz w:val="28"/>
          <w:szCs w:val="28"/>
          <w:rtl w:val="true"/>
          <w:lang w:bidi="ar-SA"/>
        </w:rPr>
        <w:t xml:space="preserve">زود بود كه غلبه كنند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سالها </w:t>
      </w:r>
      <w:r>
        <w:rPr>
          <w:rStyle w:val="FootnoteAnchor"/>
          <w:rtl w:val="true"/>
        </w:rPr>
        <w:footnoteReference w:id="2532"/>
      </w:r>
      <w:r>
        <w:rPr>
          <w:rFonts w:ascii="IRNazanin" w:hAnsi="IRNazanin" w:eastAsia="IRNazanin"/>
          <w:color w:val="111111"/>
          <w:sz w:val="28"/>
          <w:sz w:val="28"/>
          <w:szCs w:val="28"/>
          <w:rtl w:val="true"/>
          <w:lang w:bidi="fa-IR"/>
        </w:rPr>
        <w:t>خداى راست فرمان كار از پيش و از پس،و آن روز شاد شوند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يارى دادن خداى تعالى يارى دهد آن را كه خواهد،و اوست بى همتا و بخشاينده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وعده كرد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نكند خلاف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وعدۀ خود را،و لكن بيشتر مردمان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دانند آنچه پيداست از زندگانى اين جهان و ايشان از آن جهان هستند غافلان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2533"/>
      </w:r>
      <w:r>
        <w:rPr>
          <w:rFonts w:ascii="Amiri" w:hAnsi="Amiri" w:eastAsia="Amiri" w:cs="Amiri"/>
          <w:color w:val="111111"/>
          <w:sz w:val="28"/>
          <w:sz w:val="28"/>
          <w:szCs w:val="28"/>
          <w:rtl w:val="true"/>
          <w:lang w:bidi="ar-SA"/>
        </w:rPr>
        <w:t xml:space="preserve">نكنند انديشه در تنهاى خويش،نه آفريد </w:t>
      </w:r>
      <w:r>
        <w:rPr>
          <w:rStyle w:val="FootnoteAnchor"/>
          <w:rtl w:val="true"/>
        </w:rPr>
        <w:footnoteReference w:id="2534"/>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زمين را و آنچه در ميان ايشان </w:t>
      </w:r>
      <w:r>
        <w:rPr>
          <w:rStyle w:val="FootnoteAnchor"/>
          <w:rtl w:val="true"/>
        </w:rPr>
        <w:footnoteReference w:id="2535"/>
      </w:r>
      <w:r>
        <w:rPr>
          <w:rFonts w:ascii="IRNazanin" w:hAnsi="IRNazanin" w:eastAsia="IRNazanin"/>
          <w:color w:val="111111"/>
          <w:sz w:val="28"/>
          <w:sz w:val="28"/>
          <w:szCs w:val="28"/>
          <w:rtl w:val="true"/>
          <w:lang w:bidi="fa-IR"/>
        </w:rPr>
        <w:t xml:space="preserve">دو است مگر بحق و راستى و وعدۀ نام برده </w:t>
      </w:r>
      <w:r>
        <w:rPr>
          <w:rStyle w:val="FootnoteAnchor"/>
          <w:rtl w:val="true"/>
        </w:rPr>
        <w:footnoteReference w:id="2536"/>
      </w:r>
      <w:r>
        <w:rPr>
          <w:rFonts w:ascii="Amiri" w:hAnsi="Amiri" w:eastAsia="Amiri" w:cs="Amiri"/>
          <w:color w:val="111111"/>
          <w:sz w:val="28"/>
          <w:sz w:val="28"/>
          <w:szCs w:val="28"/>
          <w:rtl w:val="true"/>
          <w:lang w:bidi="ar-SA"/>
        </w:rPr>
        <w:t xml:space="preserve">؟و به درستى كه بسيارى از مردمان به فرارسيدن با خداى خويش كافرانند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2538"/>
      </w:r>
      <w:r>
        <w:rPr>
          <w:rFonts w:ascii="IRNazanin" w:hAnsi="IRNazanin" w:eastAsia="IRNazanin"/>
          <w:color w:val="111111"/>
          <w:sz w:val="28"/>
          <w:sz w:val="28"/>
          <w:szCs w:val="28"/>
          <w:rtl w:val="true"/>
          <w:lang w:bidi="fa-IR"/>
        </w:rPr>
        <w:t xml:space="preserve">نروند </w:t>
      </w:r>
      <w:r>
        <w:rPr>
          <w:rStyle w:val="FootnoteAnchor"/>
          <w:rtl w:val="true"/>
        </w:rPr>
        <w:footnoteReference w:id="2539"/>
      </w:r>
      <w:r>
        <w:rPr>
          <w:rFonts w:ascii="IRNazanin" w:hAnsi="IRNazanin" w:eastAsia="IRNazanin"/>
          <w:color w:val="111111"/>
          <w:sz w:val="28"/>
          <w:sz w:val="28"/>
          <w:szCs w:val="28"/>
          <w:rtl w:val="true"/>
          <w:lang w:bidi="fa-IR"/>
        </w:rPr>
        <w:t xml:space="preserve">در زمين پس بنگرند چگونه بود سرانجام </w:t>
      </w:r>
      <w:r>
        <w:rPr>
          <w:rStyle w:val="FootnoteAnchor"/>
          <w:rtl w:val="true"/>
        </w:rPr>
        <w:footnoteReference w:id="2540"/>
      </w:r>
      <w:r>
        <w:rPr>
          <w:rFonts w:ascii="IRNazanin" w:hAnsi="IRNazanin" w:eastAsia="IRNazanin"/>
          <w:color w:val="111111"/>
          <w:sz w:val="28"/>
          <w:sz w:val="28"/>
          <w:szCs w:val="28"/>
          <w:rtl w:val="true"/>
          <w:lang w:bidi="fa-IR"/>
        </w:rPr>
        <w:t xml:space="preserve">آنان كه از پيش ايشان بودند،بودند سختر </w:t>
      </w:r>
      <w:r>
        <w:rPr>
          <w:rStyle w:val="FootnoteAnchor"/>
          <w:rtl w:val="true"/>
        </w:rPr>
        <w:footnoteReference w:id="2541"/>
      </w:r>
      <w:r>
        <w:rPr>
          <w:rFonts w:ascii="Amiri" w:hAnsi="Amiri" w:eastAsia="Amiri" w:cs="Amiri"/>
          <w:color w:val="111111"/>
          <w:sz w:val="28"/>
          <w:sz w:val="28"/>
          <w:szCs w:val="28"/>
          <w:rtl w:val="true"/>
          <w:lang w:bidi="ar-SA"/>
        </w:rPr>
        <w:t xml:space="preserve">از ايشان به </w:t>
      </w:r>
    </w:p>
    <w:p>
      <w:pPr>
        <w:pStyle w:val="BookText"/>
        <w:rPr/>
      </w:pPr>
      <w:r>
        <w:rPr>
          <w:rFonts w:ascii="Amiri" w:hAnsi="Amiri" w:eastAsia="Amiri" w:cs="Amiri"/>
          <w:color w:val="111111"/>
          <w:sz w:val="28"/>
          <w:sz w:val="28"/>
          <w:szCs w:val="28"/>
          <w:rtl w:val="true"/>
          <w:lang w:bidi="ar-SA"/>
        </w:rPr>
        <w:t xml:space="preserve">نيرو </w:t>
      </w:r>
      <w:r>
        <w:rPr>
          <w:rStyle w:val="FootnoteAnchor"/>
          <w:rtl w:val="true"/>
        </w:rPr>
        <w:footnoteReference w:id="2542"/>
      </w:r>
      <w:r>
        <w:rPr>
          <w:rFonts w:ascii="Amiri" w:hAnsi="Amiri" w:eastAsia="Amiri" w:cs="Amiri"/>
          <w:color w:val="111111"/>
          <w:sz w:val="28"/>
          <w:sz w:val="28"/>
          <w:szCs w:val="28"/>
          <w:rtl w:val="true"/>
          <w:lang w:bidi="ar-SA"/>
        </w:rPr>
        <w:t xml:space="preserve">و مردى و بشورانيدند </w:t>
      </w:r>
      <w:r>
        <w:rPr>
          <w:rStyle w:val="FootnoteAnchor"/>
          <w:rtl w:val="true"/>
        </w:rPr>
        <w:footnoteReference w:id="2543"/>
      </w:r>
      <w:r>
        <w:rPr>
          <w:rFonts w:ascii="IRNazanin" w:hAnsi="IRNazanin" w:eastAsia="IRNazanin"/>
          <w:color w:val="111111"/>
          <w:sz w:val="28"/>
          <w:sz w:val="28"/>
          <w:szCs w:val="28"/>
          <w:rtl w:val="true"/>
          <w:lang w:bidi="fa-IR"/>
        </w:rPr>
        <w:t xml:space="preserve">زمين را و عمارت كردند آن را بيشتر از آنچه عمارت كردند آن را،و آورد </w:t>
      </w:r>
      <w:r>
        <w:rPr>
          <w:rStyle w:val="FootnoteAnchor"/>
          <w:rtl w:val="true"/>
        </w:rPr>
        <w:footnoteReference w:id="2544"/>
      </w:r>
      <w:r>
        <w:rPr>
          <w:rFonts w:ascii="IRNazanin" w:hAnsi="IRNazanin" w:eastAsia="IRNazanin"/>
          <w:color w:val="111111"/>
          <w:sz w:val="28"/>
          <w:sz w:val="28"/>
          <w:szCs w:val="28"/>
          <w:rtl w:val="true"/>
          <w:lang w:bidi="fa-IR"/>
        </w:rPr>
        <w:t xml:space="preserve">بديشان پيغامبران ايشان </w:t>
      </w:r>
      <w:r>
        <w:rPr>
          <w:rStyle w:val="FootnoteAnchor"/>
          <w:rtl w:val="true"/>
        </w:rPr>
        <w:footnoteReference w:id="2545"/>
      </w:r>
      <w:r>
        <w:rPr>
          <w:rFonts w:ascii="IRNazanin" w:hAnsi="IRNazanin" w:eastAsia="IRNazanin"/>
          <w:color w:val="111111"/>
          <w:sz w:val="28"/>
          <w:sz w:val="28"/>
          <w:szCs w:val="28"/>
          <w:rtl w:val="true"/>
          <w:lang w:bidi="fa-IR"/>
        </w:rPr>
        <w:t xml:space="preserve">حجّتها،نبود </w:t>
      </w:r>
      <w:r>
        <w:rPr>
          <w:rStyle w:val="FootnoteAnchor"/>
          <w:rtl w:val="true"/>
        </w:rPr>
        <w:footnoteReference w:id="2546"/>
      </w:r>
      <w:r>
        <w:rPr>
          <w:rFonts w:ascii="Amiri" w:hAnsi="Amiri" w:eastAsia="Amiri" w:cs="Amiri"/>
          <w:color w:val="111111"/>
          <w:sz w:val="28"/>
          <w:sz w:val="28"/>
          <w:szCs w:val="28"/>
          <w:rtl w:val="true"/>
          <w:lang w:bidi="ar-SA"/>
        </w:rPr>
        <w:t>خداى تا ستم كند بر ايشان،و لكن بودند بر تنهاى خويش ستم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بود سرنجام </w:t>
      </w:r>
      <w:r>
        <w:rPr>
          <w:rStyle w:val="FootnoteAnchor"/>
          <w:rtl w:val="true"/>
        </w:rPr>
        <w:footnoteReference w:id="2547"/>
      </w:r>
      <w:r>
        <w:rPr>
          <w:rFonts w:ascii="Amiri" w:hAnsi="Amiri" w:eastAsia="Amiri" w:cs="Amiri"/>
          <w:color w:val="111111"/>
          <w:sz w:val="28"/>
          <w:sz w:val="28"/>
          <w:szCs w:val="28"/>
          <w:rtl w:val="true"/>
          <w:lang w:bidi="ar-SA"/>
        </w:rPr>
        <w:t xml:space="preserve">آنان كه كردند بدى آن كه به دروغ داشتند به نشانه هاى خداى،و بودند برآن افسوس مى داشتند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خداى تعالى اوّل بيافريند </w:t>
      </w:r>
      <w:r>
        <w:rPr>
          <w:rStyle w:val="FootnoteAnchor"/>
          <w:rtl w:val="true"/>
        </w:rPr>
        <w:footnoteReference w:id="2549"/>
      </w:r>
      <w:r>
        <w:rPr>
          <w:rFonts w:ascii="IRNazanin" w:hAnsi="IRNazanin" w:eastAsia="IRNazanin"/>
          <w:color w:val="111111"/>
          <w:sz w:val="28"/>
          <w:sz w:val="28"/>
          <w:szCs w:val="28"/>
          <w:rtl w:val="true"/>
          <w:lang w:bidi="fa-IR"/>
        </w:rPr>
        <w:t xml:space="preserve">خلق را،پس بازگرداند </w:t>
      </w:r>
      <w:r>
        <w:rPr>
          <w:rStyle w:val="FootnoteAnchor"/>
          <w:rtl w:val="true"/>
        </w:rPr>
        <w:footnoteReference w:id="2550"/>
      </w:r>
      <w:r>
        <w:rPr>
          <w:rFonts w:ascii="IRNazanin" w:hAnsi="IRNazanin" w:eastAsia="IRNazanin"/>
          <w:color w:val="111111"/>
          <w:sz w:val="28"/>
          <w:sz w:val="28"/>
          <w:szCs w:val="28"/>
          <w:rtl w:val="true"/>
          <w:lang w:bidi="fa-IR"/>
        </w:rPr>
        <w:t xml:space="preserve">،پس سوى او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روز كه برخيزد قيامت نوميد شوند جرم كاران</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نباشد </w:t>
      </w:r>
      <w:r>
        <w:rPr>
          <w:rStyle w:val="FootnoteAnchor"/>
          <w:rtl w:val="true"/>
        </w:rPr>
        <w:footnoteReference w:id="2552"/>
      </w:r>
      <w:r>
        <w:rPr>
          <w:rFonts w:ascii="Amiri" w:hAnsi="Amiri" w:eastAsia="Amiri" w:cs="Amiri"/>
          <w:color w:val="111111"/>
          <w:sz w:val="28"/>
          <w:sz w:val="28"/>
          <w:szCs w:val="28"/>
          <w:rtl w:val="true"/>
          <w:lang w:bidi="ar-SA"/>
        </w:rPr>
        <w:t xml:space="preserve">ايشان را از همبازان </w:t>
      </w:r>
      <w:r>
        <w:rPr>
          <w:rStyle w:val="FootnoteAnchor"/>
          <w:rtl w:val="true"/>
        </w:rPr>
        <w:footnoteReference w:id="2553"/>
      </w:r>
      <w:r>
        <w:rPr>
          <w:rFonts w:ascii="IRNazanin" w:hAnsi="IRNazanin" w:eastAsia="IRNazanin"/>
          <w:color w:val="111111"/>
          <w:sz w:val="28"/>
          <w:sz w:val="28"/>
          <w:szCs w:val="28"/>
          <w:rtl w:val="true"/>
          <w:lang w:bidi="fa-IR"/>
        </w:rPr>
        <w:t xml:space="preserve">ايشان شفاعت كنندگان،و باشند به همبازان ايشان </w:t>
      </w:r>
      <w:r>
        <w:rPr>
          <w:rStyle w:val="FootnoteAnchor"/>
          <w:rtl w:val="true"/>
        </w:rPr>
        <w:footnoteReference w:id="2554"/>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روز كه برخيزد رستخيز آن روز پراگنده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آنان كه ايمان آوردند و كردند نيكيها،ايشان در مرغزار بهشت شاد مى شوند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آنان كه كافر شدند و به دروغ داشتند به نشانه هاى ما </w:t>
      </w:r>
      <w:r>
        <w:rPr>
          <w:rStyle w:val="FootnoteAnchor"/>
          <w:rtl w:val="true"/>
        </w:rPr>
        <w:footnoteReference w:id="2556"/>
      </w:r>
      <w:r>
        <w:rPr>
          <w:rFonts w:ascii="IRNazanin" w:hAnsi="IRNazanin" w:eastAsia="IRNazanin"/>
          <w:color w:val="111111"/>
          <w:sz w:val="28"/>
          <w:sz w:val="28"/>
          <w:szCs w:val="28"/>
          <w:rtl w:val="true"/>
          <w:lang w:bidi="fa-IR"/>
        </w:rPr>
        <w:t xml:space="preserve">و فرارسيدن آن جهان،ايشان در عذاب حاضركردگان </w:t>
      </w:r>
      <w:r>
        <w:rPr>
          <w:rStyle w:val="FootnoteAnchor"/>
          <w:rtl w:val="true"/>
        </w:rPr>
        <w:footnoteReference w:id="2557"/>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پاكا خدايا </w:t>
      </w:r>
      <w:r>
        <w:rPr>
          <w:rStyle w:val="FootnoteAnchor"/>
          <w:rtl w:val="true"/>
        </w:rPr>
        <w:footnoteReference w:id="2558"/>
      </w:r>
      <w:r>
        <w:rPr>
          <w:rFonts w:ascii="IRNazanin" w:hAnsi="IRNazanin" w:eastAsia="IRNazanin"/>
          <w:color w:val="111111"/>
          <w:sz w:val="28"/>
          <w:sz w:val="28"/>
          <w:szCs w:val="28"/>
          <w:rtl w:val="true"/>
          <w:lang w:bidi="fa-IR"/>
        </w:rPr>
        <w:t xml:space="preserve">آن هنگام كه شبانگاه كنيد </w:t>
      </w:r>
      <w:r>
        <w:rPr>
          <w:rStyle w:val="FootnoteAnchor"/>
          <w:rtl w:val="true"/>
        </w:rPr>
        <w:footnoteReference w:id="2559"/>
      </w:r>
      <w:r>
        <w:rPr>
          <w:rFonts w:ascii="IRNazanin" w:hAnsi="IRNazanin" w:eastAsia="IRNazanin"/>
          <w:color w:val="111111"/>
          <w:sz w:val="28"/>
          <w:sz w:val="28"/>
          <w:szCs w:val="28"/>
          <w:rtl w:val="true"/>
          <w:lang w:bidi="fa-IR"/>
        </w:rPr>
        <w:t xml:space="preserve">و آن هنگام كه بامداد كنيد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 راست ستايش </w:t>
      </w:r>
      <w:r>
        <w:rPr>
          <w:rStyle w:val="FootnoteAnchor"/>
          <w:rtl w:val="true"/>
        </w:rPr>
        <w:footnoteReference w:id="2561"/>
      </w:r>
      <w:r>
        <w:rPr>
          <w:rFonts w:ascii="IRNazanin" w:hAnsi="IRNazanin" w:eastAsia="IRNazanin"/>
          <w:color w:val="111111"/>
          <w:sz w:val="28"/>
          <w:sz w:val="28"/>
          <w:szCs w:val="28"/>
          <w:rtl w:val="true"/>
          <w:lang w:bidi="fa-IR"/>
        </w:rPr>
        <w:t>در آسمانها و زمين و شبانگاه و آن وقت كه در وقت نماز پيشين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آورد خداى زنده را از مرده و بيرون آورد مرده را از زنده،و زنده كند زمين را پس از مردن آن،و همچنين بيرون آورند شما را از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 هاى او آن است كه بيافريد شما را از خاك،پس همى شما </w:t>
      </w:r>
      <w:r>
        <w:rPr>
          <w:rStyle w:val="FootnoteAnchor"/>
          <w:rtl w:val="true"/>
        </w:rPr>
        <w:footnoteReference w:id="2562"/>
      </w:r>
      <w:r>
        <w:rPr>
          <w:rFonts w:ascii="IRNazanin" w:hAnsi="IRNazanin" w:eastAsia="IRNazanin"/>
          <w:color w:val="111111"/>
          <w:sz w:val="28"/>
          <w:sz w:val="28"/>
          <w:szCs w:val="28"/>
          <w:rtl w:val="true"/>
          <w:lang w:bidi="fa-IR"/>
        </w:rPr>
        <w:t>آدمى شديد پراگنده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 هاى او آن است كه بيافريد شما را از تنهاى شما جفتان تا آرام گيرد </w:t>
      </w:r>
      <w:r>
        <w:rPr>
          <w:rStyle w:val="FootnoteAnchor"/>
          <w:rtl w:val="true"/>
        </w:rPr>
        <w:footnoteReference w:id="2563"/>
      </w:r>
      <w:r>
        <w:rPr>
          <w:rFonts w:ascii="IRNazanin" w:hAnsi="IRNazanin" w:eastAsia="IRNazanin"/>
          <w:color w:val="111111"/>
          <w:sz w:val="28"/>
          <w:sz w:val="28"/>
          <w:szCs w:val="28"/>
          <w:rtl w:val="true"/>
          <w:lang w:bidi="fa-IR"/>
        </w:rPr>
        <w:t xml:space="preserve">باز آن </w:t>
      </w:r>
      <w:r>
        <w:rPr>
          <w:rStyle w:val="FootnoteAnchor"/>
          <w:rtl w:val="true"/>
        </w:rPr>
        <w:footnoteReference w:id="2564"/>
      </w:r>
      <w:r>
        <w:rPr>
          <w:rFonts w:ascii="IRNazanin" w:hAnsi="IRNazanin" w:eastAsia="IRNazanin"/>
          <w:color w:val="111111"/>
          <w:sz w:val="28"/>
          <w:sz w:val="28"/>
          <w:szCs w:val="28"/>
          <w:rtl w:val="true"/>
          <w:lang w:bidi="fa-IR"/>
        </w:rPr>
        <w:t>،و كرد ميان شما دوستى و رحمت،به درستى كه در آن نشانه هاست گروهى را كه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 هاى اوست آفريدن آسمانها و زمين و گردش زفانهاى </w:t>
      </w:r>
      <w:r>
        <w:rPr>
          <w:rStyle w:val="FootnoteAnchor"/>
          <w:rtl w:val="true"/>
        </w:rPr>
        <w:footnoteReference w:id="2565"/>
      </w:r>
      <w:r>
        <w:rPr>
          <w:rFonts w:ascii="IRNazanin" w:hAnsi="IRNazanin" w:eastAsia="IRNazanin"/>
          <w:color w:val="111111"/>
          <w:sz w:val="28"/>
          <w:sz w:val="28"/>
          <w:szCs w:val="28"/>
          <w:rtl w:val="true"/>
          <w:lang w:bidi="fa-IR"/>
        </w:rPr>
        <w:t xml:space="preserve">شما و رنگهاى شما،به درستى كه در آن نشانه هاست جهانيان </w:t>
      </w:r>
      <w:r>
        <w:rPr>
          <w:rStyle w:val="FootnoteAnchor"/>
          <w:rtl w:val="true"/>
        </w:rPr>
        <w:footnoteReference w:id="2566"/>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 هاى اوست خواب شما به شب و روز،و جستن شما </w:t>
      </w:r>
      <w:r>
        <w:rPr>
          <w:rStyle w:val="FootnoteAnchor"/>
          <w:rtl w:val="true"/>
        </w:rPr>
        <w:footnoteReference w:id="2567"/>
      </w:r>
      <w:r>
        <w:rPr>
          <w:rFonts w:ascii="IRNazanin" w:hAnsi="IRNazanin" w:eastAsia="IRNazanin"/>
          <w:color w:val="111111"/>
          <w:sz w:val="28"/>
          <w:sz w:val="28"/>
          <w:szCs w:val="28"/>
          <w:rtl w:val="true"/>
          <w:lang w:bidi="fa-IR"/>
        </w:rPr>
        <w:t xml:space="preserve">از فضل او </w:t>
      </w:r>
      <w:r>
        <w:rPr>
          <w:rStyle w:val="FootnoteAnchor"/>
          <w:rtl w:val="true"/>
        </w:rPr>
        <w:footnoteReference w:id="2568"/>
      </w:r>
      <w:r>
        <w:rPr>
          <w:rFonts w:ascii="IRNazanin" w:hAnsi="IRNazanin" w:eastAsia="IRNazanin"/>
          <w:color w:val="111111"/>
          <w:sz w:val="28"/>
          <w:sz w:val="28"/>
          <w:szCs w:val="28"/>
          <w:rtl w:val="true"/>
          <w:lang w:bidi="fa-IR"/>
        </w:rPr>
        <w:t xml:space="preserve">،به درستى كه در آن نشانه هاست گروهى را كه بشنوند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از نشانه هاى او فرا شما نمايد </w:t>
      </w:r>
      <w:r>
        <w:rPr>
          <w:rStyle w:val="FootnoteAnchor"/>
          <w:rtl w:val="true"/>
        </w:rPr>
        <w:footnoteReference w:id="2570"/>
      </w:r>
      <w:r>
        <w:rPr>
          <w:rFonts w:ascii="Amiri" w:hAnsi="Amiri" w:eastAsia="Amiri" w:cs="Amiri"/>
          <w:color w:val="111111"/>
          <w:sz w:val="28"/>
          <w:sz w:val="28"/>
          <w:szCs w:val="28"/>
          <w:rtl w:val="true"/>
          <w:lang w:bidi="ar-SA"/>
        </w:rPr>
        <w:t xml:space="preserve">برق،از او بترسيد و طمع داريد بباران </w:t>
      </w:r>
      <w:r>
        <w:rPr>
          <w:rStyle w:val="FootnoteAnchor"/>
          <w:rtl w:val="true"/>
        </w:rPr>
        <w:footnoteReference w:id="2571"/>
      </w:r>
      <w:r>
        <w:rPr>
          <w:rFonts w:ascii="IRNazanin" w:hAnsi="IRNazanin" w:eastAsia="IRNazanin"/>
          <w:color w:val="111111"/>
          <w:sz w:val="28"/>
          <w:sz w:val="28"/>
          <w:szCs w:val="28"/>
          <w:rtl w:val="true"/>
          <w:lang w:bidi="fa-IR"/>
        </w:rPr>
        <w:t xml:space="preserve">،و فروفرستد </w:t>
      </w:r>
      <w:r>
        <w:rPr>
          <w:rStyle w:val="FootnoteAnchor"/>
          <w:rtl w:val="true"/>
        </w:rPr>
        <w:footnoteReference w:id="2572"/>
      </w:r>
      <w:r>
        <w:rPr>
          <w:rFonts w:ascii="IRNazanin" w:hAnsi="IRNazanin" w:eastAsia="IRNazanin"/>
          <w:color w:val="111111"/>
          <w:sz w:val="28"/>
          <w:sz w:val="28"/>
          <w:szCs w:val="28"/>
          <w:rtl w:val="true"/>
          <w:lang w:bidi="fa-IR"/>
        </w:rPr>
        <w:t xml:space="preserve">از آسمان آب </w:t>
      </w:r>
      <w:r>
        <w:rPr>
          <w:rStyle w:val="FootnoteAnchor"/>
          <w:rtl w:val="true"/>
        </w:rPr>
        <w:footnoteReference w:id="2573"/>
      </w:r>
      <w:r>
        <w:rPr>
          <w:rFonts w:ascii="IRNazanin" w:hAnsi="IRNazanin" w:eastAsia="IRNazanin"/>
          <w:color w:val="111111"/>
          <w:sz w:val="28"/>
          <w:sz w:val="28"/>
          <w:szCs w:val="28"/>
          <w:rtl w:val="true"/>
          <w:lang w:bidi="fa-IR"/>
        </w:rPr>
        <w:t xml:space="preserve">،پس زنده گرداند به آن زمين را پس از مردن آن،به درستى كه در آن نشانه هاست گروهى را كه به عقل دريابند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نشانه هاى او آن است كه به پاى است </w:t>
      </w:r>
      <w:r>
        <w:rPr>
          <w:rStyle w:val="FootnoteAnchor"/>
          <w:rtl w:val="true"/>
        </w:rPr>
        <w:footnoteReference w:id="2575"/>
      </w:r>
      <w:r>
        <w:rPr>
          <w:rFonts w:ascii="IRNazanin" w:hAnsi="IRNazanin" w:eastAsia="IRNazanin"/>
          <w:color w:val="111111"/>
          <w:sz w:val="28"/>
          <w:sz w:val="28"/>
          <w:szCs w:val="28"/>
          <w:rtl w:val="true"/>
          <w:lang w:bidi="fa-IR"/>
        </w:rPr>
        <w:t xml:space="preserve">آسمان و زمين به فرمان او،پس چون بخواند شما را خواندنى از زمين،همى شما </w:t>
      </w:r>
      <w:r>
        <w:rPr>
          <w:rStyle w:val="FootnoteAnchor"/>
          <w:rtl w:val="true"/>
        </w:rPr>
        <w:footnoteReference w:id="2576"/>
      </w:r>
      <w:r>
        <w:rPr>
          <w:rFonts w:ascii="Amiri" w:hAnsi="Amiri" w:eastAsia="Amiri" w:cs="Amiri"/>
          <w:color w:val="111111"/>
          <w:sz w:val="28"/>
          <w:sz w:val="28"/>
          <w:szCs w:val="28"/>
          <w:rtl w:val="true"/>
          <w:lang w:bidi="ar-SA"/>
        </w:rPr>
        <w:t xml:space="preserve">بيرون آييد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 راست هركه در آسمانها و زمين است،همه او را فرمان بردارانند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اوست آن كه اوّل خلق بيافريند </w:t>
      </w:r>
      <w:r>
        <w:rPr>
          <w:rStyle w:val="FootnoteAnchor"/>
          <w:rtl w:val="true"/>
        </w:rPr>
        <w:footnoteReference w:id="2579"/>
      </w:r>
      <w:r>
        <w:rPr>
          <w:rFonts w:ascii="IRNazanin" w:hAnsi="IRNazanin" w:eastAsia="IRNazanin"/>
          <w:color w:val="111111"/>
          <w:sz w:val="28"/>
          <w:sz w:val="28"/>
          <w:szCs w:val="28"/>
          <w:rtl w:val="true"/>
          <w:lang w:bidi="fa-IR"/>
        </w:rPr>
        <w:t xml:space="preserve">پس بازگرداند او را دگرباره بيافريند،و آن آسان تر است بر او،و او راست داستان بزرگتر </w:t>
      </w:r>
      <w:r>
        <w:rPr>
          <w:rStyle w:val="FootnoteAnchor"/>
          <w:rtl w:val="true"/>
        </w:rPr>
        <w:footnoteReference w:id="2580"/>
      </w:r>
      <w:r>
        <w:rPr>
          <w:rFonts w:ascii="Amiri" w:hAnsi="Amiri" w:eastAsia="Amiri" w:cs="Amiri"/>
          <w:color w:val="111111"/>
          <w:sz w:val="28"/>
          <w:sz w:val="28"/>
          <w:szCs w:val="28"/>
          <w:rtl w:val="true"/>
          <w:lang w:bidi="ar-SA"/>
        </w:rPr>
        <w:t>در آسمانها و زمين،و اوست بى همتا و محكم كار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بزد و پديد كرد شما را داستانى از تنهاى شما،هيچ بود شما را از آنچه مالك آن شد دستهاى </w:t>
      </w:r>
      <w:r>
        <w:rPr>
          <w:rStyle w:val="FootnoteAnchor"/>
          <w:rtl w:val="true"/>
        </w:rPr>
        <w:footnoteReference w:id="2581"/>
      </w:r>
      <w:r>
        <w:rPr>
          <w:rFonts w:ascii="Amiri" w:hAnsi="Amiri" w:eastAsia="Amiri" w:cs="Amiri"/>
          <w:color w:val="111111"/>
          <w:sz w:val="28"/>
          <w:sz w:val="28"/>
          <w:szCs w:val="28"/>
          <w:rtl w:val="true"/>
          <w:lang w:bidi="ar-SA"/>
        </w:rPr>
        <w:t xml:space="preserve">شما از شريكان و همبازان </w:t>
      </w:r>
      <w:r>
        <w:rPr>
          <w:rStyle w:val="FootnoteAnchor"/>
          <w:rtl w:val="true"/>
        </w:rPr>
        <w:footnoteReference w:id="2582"/>
      </w:r>
      <w:r>
        <w:rPr>
          <w:rFonts w:ascii="IRNazanin" w:hAnsi="IRNazanin" w:eastAsia="IRNazanin"/>
          <w:color w:val="111111"/>
          <w:sz w:val="28"/>
          <w:sz w:val="28"/>
          <w:szCs w:val="28"/>
          <w:rtl w:val="true"/>
          <w:lang w:bidi="fa-IR"/>
        </w:rPr>
        <w:t xml:space="preserve">در آنچه روزى كرديم ما شما </w:t>
      </w:r>
    </w:p>
    <w:p>
      <w:pPr>
        <w:pStyle w:val="BookText"/>
        <w:rPr/>
      </w:pPr>
      <w:r>
        <w:rPr>
          <w:rFonts w:ascii="IRNazanin" w:hAnsi="IRNazanin" w:eastAsia="IRNazanin"/>
          <w:color w:val="111111"/>
          <w:sz w:val="28"/>
          <w:sz w:val="28"/>
          <w:szCs w:val="28"/>
          <w:rtl w:val="true"/>
          <w:lang w:bidi="fa-IR"/>
        </w:rPr>
        <w:t xml:space="preserve">را؟پس شما و بندگان شما در آن يكسان باشيد كه ترسيد </w:t>
      </w:r>
      <w:r>
        <w:rPr>
          <w:rStyle w:val="FootnoteAnchor"/>
          <w:rtl w:val="true"/>
        </w:rPr>
        <w:footnoteReference w:id="2583"/>
      </w:r>
      <w:r>
        <w:rPr>
          <w:rFonts w:ascii="IRNazanin" w:hAnsi="IRNazanin" w:eastAsia="IRNazanin"/>
          <w:color w:val="111111"/>
          <w:sz w:val="28"/>
          <w:sz w:val="28"/>
          <w:szCs w:val="28"/>
          <w:rtl w:val="true"/>
          <w:lang w:bidi="fa-IR"/>
        </w:rPr>
        <w:t xml:space="preserve">از ايشان چنان كه بترسيد شما از تنهاى شما </w:t>
      </w:r>
      <w:r>
        <w:rPr>
          <w:rStyle w:val="FootnoteAnchor"/>
          <w:rtl w:val="true"/>
        </w:rPr>
        <w:footnoteReference w:id="2584"/>
      </w:r>
      <w:r>
        <w:rPr>
          <w:rFonts w:ascii="IRNazanin" w:hAnsi="IRNazanin" w:eastAsia="IRNazanin"/>
          <w:color w:val="111111"/>
          <w:sz w:val="28"/>
          <w:sz w:val="28"/>
          <w:szCs w:val="28"/>
          <w:rtl w:val="true"/>
          <w:lang w:bidi="fa-IR"/>
        </w:rPr>
        <w:t>،همچنين هويدا و تفصيل كنيم نشانه ها گروهى را كه خرد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كه پس روى </w:t>
      </w:r>
      <w:r>
        <w:rPr>
          <w:rStyle w:val="FootnoteAnchor"/>
          <w:rtl w:val="true"/>
        </w:rPr>
        <w:footnoteReference w:id="2585"/>
      </w:r>
      <w:r>
        <w:rPr>
          <w:rFonts w:ascii="IRNazanin" w:hAnsi="IRNazanin" w:eastAsia="IRNazanin"/>
          <w:color w:val="111111"/>
          <w:sz w:val="28"/>
          <w:sz w:val="28"/>
          <w:szCs w:val="28"/>
          <w:rtl w:val="true"/>
          <w:lang w:bidi="fa-IR"/>
        </w:rPr>
        <w:t xml:space="preserve">كردند آنان كه ستم كردند هواهاى خويش را به نادانى،كيست كه راه نمايد آن را كه گمراه گردانيد </w:t>
      </w:r>
      <w:r>
        <w:rPr>
          <w:rStyle w:val="FootnoteAnchor"/>
          <w:rtl w:val="true"/>
        </w:rPr>
        <w:footnoteReference w:id="2586"/>
      </w:r>
      <w:r>
        <w:rPr>
          <w:rFonts w:ascii="IRNazanin" w:hAnsi="IRNazanin" w:eastAsia="IRNazanin"/>
          <w:color w:val="111111"/>
          <w:sz w:val="28"/>
          <w:sz w:val="28"/>
          <w:szCs w:val="28"/>
          <w:rtl w:val="true"/>
          <w:lang w:bidi="fa-IR"/>
        </w:rPr>
        <w:t xml:space="preserve">خداى؟و نبود </w:t>
      </w:r>
      <w:r>
        <w:rPr>
          <w:rStyle w:val="FootnoteAnchor"/>
          <w:rtl w:val="true"/>
        </w:rPr>
        <w:footnoteReference w:id="2587"/>
      </w:r>
      <w:r>
        <w:rPr>
          <w:rFonts w:ascii="Amiri" w:hAnsi="Amiri" w:eastAsia="Amiri" w:cs="Amiri"/>
          <w:color w:val="111111"/>
          <w:sz w:val="28"/>
          <w:sz w:val="28"/>
          <w:szCs w:val="28"/>
          <w:rtl w:val="true"/>
          <w:lang w:bidi="ar-SA"/>
        </w:rPr>
        <w:t xml:space="preserve">ايشان را از يارانى كه عذاب از ايشان بازدارد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 دار روى تو را </w:t>
      </w:r>
      <w:r>
        <w:rPr>
          <w:rStyle w:val="FootnoteAnchor"/>
          <w:rtl w:val="true"/>
        </w:rPr>
        <w:footnoteReference w:id="2589"/>
      </w:r>
      <w:r>
        <w:rPr>
          <w:rFonts w:ascii="Amiri" w:hAnsi="Amiri" w:eastAsia="Amiri" w:cs="Amiri"/>
          <w:color w:val="111111"/>
          <w:sz w:val="28"/>
          <w:sz w:val="28"/>
          <w:szCs w:val="28"/>
          <w:rtl w:val="true"/>
          <w:lang w:bidi="ar-SA"/>
        </w:rPr>
        <w:t xml:space="preserve">براى دين حقّ مسلمان </w:t>
      </w:r>
      <w:r>
        <w:rPr>
          <w:rStyle w:val="FootnoteAnchor"/>
          <w:rtl w:val="true"/>
        </w:rPr>
        <w:footnoteReference w:id="2590"/>
      </w:r>
      <w:r>
        <w:rPr>
          <w:rFonts w:ascii="Amiri" w:hAnsi="Amiri" w:eastAsia="Amiri" w:cs="Amiri"/>
          <w:color w:val="111111"/>
          <w:sz w:val="28"/>
          <w:sz w:val="28"/>
          <w:szCs w:val="28"/>
          <w:rtl w:val="true"/>
          <w:lang w:bidi="ar-SA"/>
        </w:rPr>
        <w:t xml:space="preserve">،آفرينش خداى آن كه آفريد مردمان را برآن، نبود بدل كردن آفرينش خداى را،اين است دين راست و لكن بيشتر مردمان </w:t>
      </w:r>
      <w:r>
        <w:rPr>
          <w:rStyle w:val="FootnoteAnchor"/>
          <w:rtl w:val="true"/>
        </w:rPr>
        <w:footnoteReference w:id="2591"/>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 ،سخن در حروف مقطّع و الم رفته است به استقصا، وجهى ندارد بازگفتن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كردند روميان را در نزديكترين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بَعْدِ غَلَبِهِمْ سَيَغْلِبُونَ ،و ايشان از پس غلبه،يعنى پس ازآن كه مغلوب باشند،غالب شوند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بِضْعِ سِنِينَ ،در اند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الّا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بيفگندند چنان كه از اقامت بيفگندند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غَلَبِهِمْ ،اضافت مصدر است با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Style w:val="FootnoteAnchor"/>
          <w:rtl w:val="true"/>
        </w:rPr>
        <w:footnoteReference w:id="2593"/>
      </w:r>
      <w:r>
        <w:rPr>
          <w:rFonts w:ascii="IRNazanin" w:hAnsi="IRNazanin" w:eastAsia="IRNazanin"/>
          <w:color w:val="111111"/>
          <w:sz w:val="28"/>
          <w:sz w:val="28"/>
          <w:szCs w:val="28"/>
          <w:rtl w:val="true"/>
          <w:lang w:bidi="fa-IR"/>
        </w:rPr>
        <w:t xml:space="preserve">،از سه سال باشد تا ده سال </w:t>
      </w:r>
      <w:r>
        <w:rPr>
          <w:rStyle w:val="FootnoteAnchor"/>
          <w:rtl w:val="true"/>
        </w:rPr>
        <w:footnoteReference w:id="2594"/>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رجال و بضعة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،فرمان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 مِنْ بَعْدُ ،اين مبنى است بر ضمّ بناى عارض براى قطع مضاف اليه از او چون مضاف اليه با او برند با حال جرّ شود،يقال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زيد و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اختيار </w:t>
      </w:r>
      <w:r>
        <w:rPr>
          <w:rStyle w:val="FootnoteAnchor"/>
          <w:rtl w:val="true"/>
        </w:rPr>
        <w:footnoteReference w:id="2595"/>
      </w:r>
      <w:r>
        <w:rPr>
          <w:rFonts w:ascii="Amiri" w:hAnsi="Amiri" w:eastAsia="Amiri" w:cs="Amiri"/>
          <w:color w:val="111111"/>
          <w:sz w:val="28"/>
          <w:sz w:val="28"/>
          <w:szCs w:val="28"/>
          <w:rtl w:val="true"/>
          <w:lang w:bidi="ar-SA"/>
        </w:rPr>
        <w:t xml:space="preserve">ضمّ براى آن كردند كه اين حركت </w:t>
      </w:r>
      <w:r>
        <w:rPr>
          <w:rStyle w:val="FootnoteAnchor"/>
          <w:rtl w:val="true"/>
        </w:rPr>
        <w:footnoteReference w:id="2596"/>
      </w:r>
      <w:r>
        <w:rPr>
          <w:rFonts w:ascii="IRNazanin" w:hAnsi="IRNazanin" w:eastAsia="IRNazanin"/>
          <w:color w:val="111111"/>
          <w:sz w:val="28"/>
          <w:sz w:val="28"/>
          <w:szCs w:val="28"/>
          <w:rtl w:val="true"/>
          <w:lang w:bidi="fa-IR"/>
        </w:rPr>
        <w:t>در حال اعراب بر او صورت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يَوْمَئِذٍ يَفْرَحُ الْمُؤْمِنُونَ ،و آن روز كه غلبۀ روم باشد بر پارس </w:t>
      </w:r>
      <w:r>
        <w:rPr>
          <w:rStyle w:val="FootnoteAnchor"/>
          <w:rtl w:val="true"/>
        </w:rPr>
        <w:footnoteReference w:id="2597"/>
      </w:r>
      <w:r>
        <w:rPr>
          <w:rFonts w:ascii="IRNazanin" w:hAnsi="IRNazanin" w:eastAsia="IRNazanin"/>
          <w:color w:val="111111"/>
          <w:sz w:val="28"/>
          <w:sz w:val="28"/>
          <w:szCs w:val="28"/>
          <w:rtl w:val="true"/>
          <w:lang w:bidi="fa-IR"/>
        </w:rPr>
        <w:t>،مؤمنان شادمانه شوند به نصرت خداى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قصۀ اين آن است كه مفسّران </w:t>
      </w:r>
      <w:r>
        <w:rPr>
          <w:rStyle w:val="FootnoteAnchor"/>
          <w:rtl w:val="true"/>
        </w:rPr>
        <w:footnoteReference w:id="2598"/>
      </w:r>
      <w:r>
        <w:rPr>
          <w:rFonts w:ascii="IRNazanin" w:hAnsi="IRNazanin" w:eastAsia="IRNazanin"/>
          <w:color w:val="111111"/>
          <w:sz w:val="28"/>
          <w:sz w:val="28"/>
          <w:szCs w:val="28"/>
          <w:rtl w:val="true"/>
          <w:lang w:bidi="fa-IR"/>
        </w:rPr>
        <w:t xml:space="preserve">گفتند </w:t>
      </w:r>
      <w:r>
        <w:rPr>
          <w:rStyle w:val="FootnoteAnchor"/>
          <w:rtl w:val="true"/>
        </w:rPr>
        <w:footnoteReference w:id="2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پارس </w:t>
      </w:r>
      <w:r>
        <w:rPr>
          <w:rStyle w:val="FootnoteAnchor"/>
          <w:rtl w:val="true"/>
        </w:rPr>
        <w:footnoteReference w:id="2600"/>
      </w:r>
      <w:r>
        <w:rPr>
          <w:rFonts w:ascii="IRNazanin" w:hAnsi="IRNazanin" w:eastAsia="IRNazanin"/>
          <w:color w:val="111111"/>
          <w:sz w:val="28"/>
          <w:sz w:val="28"/>
          <w:szCs w:val="28"/>
          <w:rtl w:val="true"/>
          <w:lang w:bidi="fa-IR"/>
        </w:rPr>
        <w:t>زنى بود كه فرزندان او همه پادشاه بودند و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 اين زن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كه لشكرى به روم فرستم و بر ايشان اميرى كنم از فرزندان تو،تو احوال فرزندان خود مرا بگو تا من بدانم كه كيست كه اين كار را شايد؟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 من فلان،از گرگ حذرتر است و از روباه محتال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پسر ديگر كه فرخان نام است،از تيغ و سنان در كارها رونده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پسر ديگر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w:t>
      </w:r>
      <w:r>
        <w:rPr>
          <w:rStyle w:val="FootnoteAnchor"/>
          <w:rtl w:val="true"/>
        </w:rPr>
        <w:footnoteReference w:id="2601"/>
      </w:r>
      <w:r>
        <w:rPr>
          <w:rFonts w:ascii="IRNazanin" w:hAnsi="IRNazanin" w:eastAsia="IRNazanin"/>
          <w:color w:val="111111"/>
          <w:sz w:val="28"/>
          <w:sz w:val="28"/>
          <w:szCs w:val="28"/>
          <w:rtl w:val="true"/>
          <w:lang w:bidi="fa-IR"/>
        </w:rPr>
        <w:t>به غايت حليم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فرزندان من اين است كه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پسر حليم را به </w:t>
      </w:r>
      <w:r>
        <w:rPr>
          <w:rStyle w:val="FootnoteAnchor"/>
          <w:rtl w:val="true"/>
        </w:rPr>
        <w:footnoteReference w:id="2602"/>
      </w:r>
      <w:r>
        <w:rPr>
          <w:rFonts w:ascii="Amiri" w:hAnsi="Amiri" w:eastAsia="Amiri" w:cs="Amiri"/>
          <w:color w:val="111111"/>
          <w:sz w:val="28"/>
          <w:sz w:val="28"/>
          <w:szCs w:val="28"/>
          <w:rtl w:val="true"/>
          <w:lang w:bidi="ar-SA"/>
        </w:rPr>
        <w:t xml:space="preserve">امير لشكر كردم </w:t>
      </w:r>
      <w:r>
        <w:rPr>
          <w:rStyle w:val="FootnoteAnchor"/>
          <w:rtl w:val="true"/>
        </w:rPr>
        <w:footnoteReference w:id="2603"/>
      </w:r>
      <w:r>
        <w:rPr>
          <w:rFonts w:ascii="Amiri" w:hAnsi="Amiri" w:eastAsia="Amiri" w:cs="Amiri"/>
          <w:color w:val="111111"/>
          <w:sz w:val="28"/>
          <w:sz w:val="28"/>
          <w:szCs w:val="28"/>
          <w:rtl w:val="true"/>
          <w:lang w:bidi="ar-SA"/>
        </w:rPr>
        <w:t xml:space="preserve">،و لشكر </w:t>
      </w:r>
      <w:r>
        <w:rPr>
          <w:rStyle w:val="FootnoteAnchor"/>
          <w:rtl w:val="true"/>
        </w:rPr>
        <w:footnoteReference w:id="2604"/>
      </w:r>
      <w:r>
        <w:rPr>
          <w:rFonts w:ascii="IRNazanin" w:hAnsi="IRNazanin" w:eastAsia="IRNazanin"/>
          <w:color w:val="111111"/>
          <w:sz w:val="28"/>
          <w:sz w:val="28"/>
          <w:szCs w:val="28"/>
          <w:rtl w:val="true"/>
          <w:lang w:bidi="fa-IR"/>
        </w:rPr>
        <w:t>به او داد و او را به جانب روم گسيل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رفتند و قتال كردند،و ظفر يافتند،و قتل بسيار كردند، و شهرهايشان خراب كردند،و درختان زيتون ببريدند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امير لشكر روم از جهت قيصر مردى بود نام او بخنس </w:t>
      </w:r>
      <w:r>
        <w:rPr>
          <w:rStyle w:val="FootnoteAnchor"/>
          <w:rtl w:val="true"/>
        </w:rPr>
        <w:footnoteReference w:id="2605"/>
      </w:r>
      <w:r>
        <w:rPr>
          <w:rFonts w:ascii="Amiri" w:hAnsi="Amiri" w:eastAsia="Amiri" w:cs="Amiri"/>
          <w:color w:val="111111"/>
          <w:sz w:val="28"/>
          <w:sz w:val="28"/>
          <w:szCs w:val="28"/>
          <w:rtl w:val="true"/>
          <w:lang w:bidi="ar-SA"/>
        </w:rPr>
        <w:t xml:space="preserve">،و اين كارزار به اذرعات و بصرى كردند،و اين نزديكترين شهرى </w:t>
      </w:r>
      <w:r>
        <w:rPr>
          <w:rStyle w:val="FootnoteAnchor"/>
          <w:rtl w:val="true"/>
        </w:rPr>
        <w:footnoteReference w:id="2606"/>
      </w:r>
      <w:r>
        <w:rPr>
          <w:rFonts w:ascii="Amiri" w:hAnsi="Amiri" w:eastAsia="Amiri" w:cs="Amiri"/>
          <w:color w:val="111111"/>
          <w:sz w:val="28"/>
          <w:sz w:val="28"/>
          <w:szCs w:val="28"/>
          <w:rtl w:val="true"/>
          <w:lang w:bidi="ar-SA"/>
        </w:rPr>
        <w:t>است از شهرهاى شام به زمين عرب و عجم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خبر غلبۀ پارس </w:t>
      </w:r>
      <w:r>
        <w:rPr>
          <w:rStyle w:val="FootnoteAnchor"/>
          <w:rtl w:val="true"/>
        </w:rPr>
        <w:footnoteReference w:id="2607"/>
      </w:r>
      <w:r>
        <w:rPr>
          <w:rFonts w:ascii="IRNazanin" w:hAnsi="IRNazanin" w:eastAsia="IRNazanin"/>
          <w:color w:val="111111"/>
          <w:sz w:val="28"/>
          <w:sz w:val="28"/>
          <w:szCs w:val="28"/>
          <w:rtl w:val="true"/>
          <w:lang w:bidi="fa-IR"/>
        </w:rPr>
        <w:t>بر روم به رسول رسيد،رسول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 براى آن كه روميان اهل كتاب بودند و مجوس را كتاب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مشركان شاد شدند و به فال گرفتند،گفتند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پارسيان كتاب ندارند و ما كتاب نداريم،و روميان كتاب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كتاب داريد،و پارسيان </w:t>
      </w:r>
      <w:r>
        <w:rPr>
          <w:rStyle w:val="FootnoteAnchor"/>
          <w:rtl w:val="true"/>
        </w:rPr>
        <w:footnoteReference w:id="2608"/>
      </w:r>
      <w:r>
        <w:rPr>
          <w:rFonts w:ascii="Amiri" w:hAnsi="Amiri" w:eastAsia="Amiri" w:cs="Amiri"/>
          <w:color w:val="111111"/>
          <w:sz w:val="28"/>
          <w:sz w:val="28"/>
          <w:szCs w:val="28"/>
          <w:rtl w:val="true"/>
          <w:lang w:bidi="ar-SA"/>
        </w:rPr>
        <w:t>بر كتابيان روم ظفر يافتند،بس بر نيايد كه ما نيز بر شما ظفر 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سبب دلتنگ شد،خداى تعالى اين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غُلِبَتِ الرُّومُ فِي أَدْنَى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w:t>
      </w:r>
      <w:r>
        <w:rPr>
          <w:rStyle w:val="FootnoteAnchor"/>
          <w:rtl w:val="true"/>
        </w:rPr>
        <w:footnoteReference w:id="2609"/>
      </w:r>
      <w:r>
        <w:rPr>
          <w:rFonts w:ascii="IRNazanin" w:hAnsi="IRNazanin" w:eastAsia="IRNazanin"/>
          <w:color w:val="111111"/>
          <w:sz w:val="28"/>
          <w:sz w:val="28"/>
          <w:szCs w:val="28"/>
          <w:rtl w:val="true"/>
          <w:lang w:bidi="fa-IR"/>
        </w:rPr>
        <w:t>به كافران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شاد شدى به غلبۀ پارس بر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نيايد كه روميان بر پارسيان </w:t>
      </w:r>
      <w:r>
        <w:rPr>
          <w:rStyle w:val="FootnoteAnchor"/>
          <w:rtl w:val="true"/>
        </w:rPr>
        <w:footnoteReference w:id="2610"/>
      </w:r>
      <w:r>
        <w:rPr>
          <w:rFonts w:ascii="IRNazanin" w:hAnsi="IRNazanin" w:eastAsia="IRNazanin"/>
          <w:color w:val="111111"/>
          <w:sz w:val="28"/>
          <w:sz w:val="28"/>
          <w:szCs w:val="28"/>
          <w:rtl w:val="true"/>
          <w:lang w:bidi="fa-IR"/>
        </w:rPr>
        <w:t>غالب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رسول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خلف </w:t>
      </w:r>
      <w:r>
        <w:rPr>
          <w:rStyle w:val="FootnoteAnchor"/>
          <w:rtl w:val="true"/>
        </w:rPr>
        <w:footnoteReference w:id="2611"/>
      </w:r>
      <w:r>
        <w:rPr>
          <w:rFonts w:ascii="IRNazanin" w:hAnsi="IRNazanin" w:eastAsia="IRNazanin"/>
          <w:color w:val="111111"/>
          <w:sz w:val="28"/>
          <w:sz w:val="28"/>
          <w:szCs w:val="28"/>
          <w:rtl w:val="true"/>
          <w:lang w:bidi="fa-IR"/>
        </w:rPr>
        <w:t>الجمحىّ برخاست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كذبت با فصيل </w:t>
      </w:r>
      <w:r>
        <w:rPr>
          <w:rStyle w:val="FootnoteAnchor"/>
          <w:rtl w:val="true"/>
        </w:rPr>
        <w:footnoteReference w:id="2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دروغ تو گويى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خلف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مى گويى،وقتى بر زن و بياى تا گروبنديم كه اگر به آن وقت رسد </w:t>
      </w:r>
      <w:r>
        <w:rPr>
          <w:rStyle w:val="FootnoteAnchor"/>
          <w:rtl w:val="true"/>
        </w:rPr>
        <w:footnoteReference w:id="2613"/>
      </w:r>
      <w:r>
        <w:rPr>
          <w:rFonts w:ascii="IRNazanin" w:hAnsi="IRNazanin" w:eastAsia="IRNazanin"/>
          <w:color w:val="111111"/>
          <w:sz w:val="28"/>
          <w:sz w:val="28"/>
          <w:szCs w:val="28"/>
          <w:rtl w:val="true"/>
          <w:lang w:bidi="fa-IR"/>
        </w:rPr>
        <w:t>و چنان باشد كه تو گفتى من گرو بدهم،و اگر نباشد تو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 ببستند بر سه سال برده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بيامد و رسول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كردى،چه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نباشد،از سه باشد تا ده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گرو بيفزاى و در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پيش </w:t>
      </w:r>
      <w:r>
        <w:rPr>
          <w:rStyle w:val="FootnoteAnchor"/>
          <w:rtl w:val="true"/>
        </w:rPr>
        <w:footnoteReference w:id="2614"/>
      </w:r>
      <w:r>
        <w:rPr>
          <w:rFonts w:ascii="IRNazanin" w:hAnsi="IRNazanin" w:eastAsia="IRNazanin"/>
          <w:color w:val="111111"/>
          <w:sz w:val="28"/>
          <w:sz w:val="28"/>
          <w:szCs w:val="28"/>
          <w:rtl w:val="true"/>
          <w:lang w:bidi="fa-IR"/>
        </w:rPr>
        <w:t xml:space="preserve">آن بود كه گرو بستن و خطر </w:t>
      </w:r>
      <w:r>
        <w:rPr>
          <w:rStyle w:val="FootnoteAnchor"/>
          <w:rtl w:val="true"/>
        </w:rPr>
        <w:footnoteReference w:id="2615"/>
      </w:r>
      <w:r>
        <w:rPr>
          <w:rFonts w:ascii="IRNazanin" w:hAnsi="IRNazanin" w:eastAsia="IRNazanin"/>
          <w:color w:val="111111"/>
          <w:sz w:val="28"/>
          <w:sz w:val="28"/>
          <w:szCs w:val="28"/>
          <w:rtl w:val="true"/>
          <w:lang w:bidi="fa-IR"/>
        </w:rPr>
        <w:t xml:space="preserve">ستدن برآن حرام بود </w:t>
      </w:r>
      <w:r>
        <w:rPr>
          <w:rStyle w:val="FootnoteAnchor"/>
          <w:rtl w:val="true"/>
        </w:rPr>
        <w:footnoteReference w:id="2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آن سخن بازراند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 تا </w:t>
      </w:r>
      <w:r>
        <w:rPr>
          <w:rStyle w:val="FootnoteAnchor"/>
          <w:rtl w:val="true"/>
        </w:rPr>
        <w:footnoteReference w:id="2617"/>
      </w:r>
      <w:r>
        <w:rPr>
          <w:rFonts w:ascii="IRNazanin" w:hAnsi="IRNazanin" w:eastAsia="IRNazanin"/>
          <w:color w:val="111111"/>
          <w:sz w:val="28"/>
          <w:sz w:val="28"/>
          <w:szCs w:val="28"/>
          <w:rtl w:val="true"/>
          <w:lang w:bidi="fa-IR"/>
        </w:rPr>
        <w:t xml:space="preserve">خطر </w:t>
      </w:r>
      <w:r>
        <w:rPr>
          <w:rStyle w:val="FootnoteAnchor"/>
          <w:rtl w:val="true"/>
        </w:rPr>
        <w:footnoteReference w:id="2618"/>
      </w:r>
      <w:r>
        <w:rPr>
          <w:rFonts w:ascii="Amiri" w:hAnsi="Amiri" w:eastAsia="Amiri" w:cs="Amiri"/>
          <w:color w:val="111111"/>
          <w:sz w:val="28"/>
          <w:sz w:val="28"/>
          <w:szCs w:val="28"/>
          <w:rtl w:val="true"/>
          <w:lang w:bidi="ar-SA"/>
        </w:rPr>
        <w:t>و اجل بيفزايم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به صد كرد و مدّت به نه سال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آن كه ابو بكر از مكّه بخواست رفتن،ابىّ خلف بيامد و ملازمت كرد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نكنم تا ضامنى بنه دارى </w:t>
      </w:r>
      <w:r>
        <w:rPr>
          <w:rStyle w:val="FootnoteAnchor"/>
          <w:rtl w:val="true"/>
        </w:rPr>
        <w:footnoteReference w:id="2619"/>
      </w:r>
      <w:r>
        <w:rPr>
          <w:rFonts w:ascii="IRNazanin" w:hAnsi="IRNazanin" w:eastAsia="IRNazanin"/>
          <w:color w:val="111111"/>
          <w:sz w:val="28"/>
          <w:sz w:val="28"/>
          <w:szCs w:val="28"/>
          <w:rtl w:val="true"/>
          <w:lang w:bidi="fa-IR"/>
        </w:rPr>
        <w:t xml:space="preserve">كه چون وقت درآيد و اين كه تو گفتى نبوده </w:t>
      </w:r>
    </w:p>
    <w:p>
      <w:pPr>
        <w:pStyle w:val="BookText"/>
        <w:rPr/>
      </w:pPr>
      <w:r>
        <w:rPr>
          <w:rFonts w:ascii="IRNazanin" w:hAnsi="IRNazanin" w:eastAsia="IRNazanin"/>
          <w:color w:val="111111"/>
          <w:sz w:val="28"/>
          <w:sz w:val="28"/>
          <w:szCs w:val="28"/>
          <w:rtl w:val="true"/>
          <w:lang w:bidi="fa-IR"/>
        </w:rPr>
        <w:t>باشد،صد شتر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پسرش عبد اللّه به ضمان بداشت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ابىّ خلف خواست كه به جنگ احد رود،عبد اللّه بن ابى بكر بيامد </w:t>
      </w:r>
      <w:r>
        <w:rPr>
          <w:rStyle w:val="FootnoteAnchor"/>
          <w:rtl w:val="true"/>
        </w:rPr>
        <w:footnoteReference w:id="2621"/>
      </w:r>
      <w:r>
        <w:rPr>
          <w:rFonts w:ascii="IRNazanin" w:hAnsi="IRNazanin" w:eastAsia="IRNazanin"/>
          <w:color w:val="111111"/>
          <w:sz w:val="28"/>
          <w:sz w:val="28"/>
          <w:szCs w:val="28"/>
          <w:rtl w:val="true"/>
          <w:lang w:bidi="fa-IR"/>
        </w:rPr>
        <w:t>در او آويخت،گفت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نكنم تا ضمانى بندارى </w:t>
      </w:r>
      <w:r>
        <w:rPr>
          <w:rStyle w:val="FootnoteAnchor"/>
          <w:rtl w:val="true"/>
        </w:rPr>
        <w:footnoteReference w:id="2622"/>
      </w:r>
      <w:r>
        <w:rPr>
          <w:rFonts w:ascii="IRNazanin" w:hAnsi="IRNazanin" w:eastAsia="IRNazanin"/>
          <w:color w:val="111111"/>
          <w:sz w:val="28"/>
          <w:sz w:val="28"/>
          <w:szCs w:val="28"/>
          <w:rtl w:val="true"/>
          <w:lang w:bidi="fa-IR"/>
        </w:rPr>
        <w:t>چنان كه مرا به ضمان بستدى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پايندان بداشت </w:t>
      </w:r>
      <w:r>
        <w:rPr>
          <w:rStyle w:val="FootnoteAnchor"/>
          <w:rtl w:val="true"/>
        </w:rPr>
        <w:footnoteReference w:id="2623"/>
      </w:r>
      <w:r>
        <w:rPr>
          <w:rFonts w:ascii="Amiri" w:hAnsi="Amiri" w:eastAsia="Amiri" w:cs="Amiri"/>
          <w:color w:val="111111"/>
          <w:sz w:val="28"/>
          <w:sz w:val="28"/>
          <w:szCs w:val="28"/>
          <w:rtl w:val="true"/>
          <w:lang w:bidi="ar-SA"/>
        </w:rPr>
        <w:t xml:space="preserve">و به احد رفت و مجروح شد و با مكّه آمد و از آن جراحت بمرد،و آن جراحت رسول كرده بود </w:t>
      </w:r>
      <w:r>
        <w:rPr>
          <w:rStyle w:val="FootnoteAnchor"/>
          <w:rtl w:val="true"/>
        </w:rPr>
        <w:footnoteReference w:id="2624"/>
      </w:r>
      <w:r>
        <w:rPr>
          <w:rFonts w:ascii="Amiri" w:hAnsi="Amiri" w:eastAsia="Amiri" w:cs="Amiri"/>
          <w:color w:val="111111"/>
          <w:sz w:val="28"/>
          <w:sz w:val="28"/>
          <w:szCs w:val="28"/>
          <w:rtl w:val="true"/>
          <w:lang w:bidi="ar-SA"/>
        </w:rPr>
        <w:t>او بمرد سال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بيشتر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گفت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بدر بود،چون مسلمانان ظفر يافتند بر مشركان،همان روز خبر آمد كه روميان غالب شدند بر پارسيان </w:t>
      </w:r>
      <w:r>
        <w:rPr>
          <w:rStyle w:val="FootnoteAnchor"/>
          <w:rtl w:val="true"/>
        </w:rPr>
        <w:footnoteReference w:id="2625"/>
      </w:r>
      <w:r>
        <w:rPr>
          <w:rFonts w:ascii="IRNazanin" w:hAnsi="IRNazanin" w:eastAsia="IRNazanin"/>
          <w:color w:val="111111"/>
          <w:sz w:val="28"/>
          <w:sz w:val="28"/>
          <w:szCs w:val="28"/>
          <w:rtl w:val="true"/>
          <w:lang w:bidi="fa-IR"/>
        </w:rPr>
        <w:t xml:space="preserve">،مسلمانان شادمانه شدند به دو </w:t>
      </w:r>
      <w:r>
        <w:rPr>
          <w:rStyle w:val="FootnoteAnchor"/>
          <w:rtl w:val="true"/>
        </w:rPr>
        <w:footnoteReference w:id="2626"/>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به سر نيامد تا روميان ظفر يافتند بر پارسيان </w:t>
      </w:r>
      <w:r>
        <w:rPr>
          <w:rStyle w:val="FootnoteAnchor"/>
          <w:rtl w:val="true"/>
        </w:rPr>
        <w:footnoteReference w:id="2627"/>
      </w:r>
      <w:r>
        <w:rPr>
          <w:rFonts w:ascii="IRNazanin" w:hAnsi="IRNazanin" w:eastAsia="IRNazanin"/>
          <w:color w:val="111111"/>
          <w:sz w:val="28"/>
          <w:sz w:val="28"/>
          <w:szCs w:val="28"/>
          <w:rtl w:val="true"/>
          <w:lang w:bidi="fa-IR"/>
        </w:rPr>
        <w:t xml:space="preserve">و ابو بكر گرو ببرد و مال خطر </w:t>
      </w:r>
      <w:r>
        <w:rPr>
          <w:rStyle w:val="FootnoteAnchor"/>
          <w:rtl w:val="true"/>
        </w:rPr>
        <w:footnoteReference w:id="2628"/>
      </w:r>
      <w:r>
        <w:rPr>
          <w:rFonts w:ascii="IRNazanin" w:hAnsi="IRNazanin" w:eastAsia="IRNazanin"/>
          <w:color w:val="111111"/>
          <w:sz w:val="28"/>
          <w:sz w:val="28"/>
          <w:szCs w:val="28"/>
          <w:rtl w:val="true"/>
          <w:lang w:bidi="fa-IR"/>
        </w:rPr>
        <w:t>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پيش تحريم مراهنه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آن مال پيش رسول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غلبۀ روم بر پارس آن بود كه عكرمه گفت و جماعتى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براز </w:t>
      </w:r>
      <w:r>
        <w:rPr>
          <w:rStyle w:val="FootnoteAnchor"/>
          <w:rtl w:val="true"/>
        </w:rPr>
        <w:footnoteReference w:id="2629"/>
      </w:r>
      <w:r>
        <w:rPr>
          <w:rFonts w:ascii="IRNazanin" w:hAnsi="IRNazanin" w:eastAsia="IRNazanin"/>
          <w:color w:val="111111"/>
          <w:sz w:val="28"/>
          <w:sz w:val="28"/>
          <w:szCs w:val="28"/>
          <w:rtl w:val="true"/>
          <w:lang w:bidi="fa-IR"/>
        </w:rPr>
        <w:t xml:space="preserve">چون بر روم غالب شد و ولايت ايشان </w:t>
      </w:r>
      <w:r>
        <w:rPr>
          <w:rStyle w:val="FootnoteAnchor"/>
          <w:rtl w:val="true"/>
        </w:rPr>
        <w:footnoteReference w:id="2630"/>
      </w:r>
      <w:r>
        <w:rPr>
          <w:rFonts w:ascii="Amiri" w:hAnsi="Amiri" w:eastAsia="Amiri" w:cs="Amiri"/>
          <w:color w:val="111111"/>
          <w:sz w:val="28"/>
          <w:sz w:val="28"/>
          <w:szCs w:val="28"/>
          <w:rtl w:val="true"/>
          <w:lang w:bidi="ar-SA"/>
        </w:rPr>
        <w:t>مى كند و مى سوخت تا به خليج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مجلس </w:t>
      </w:r>
      <w:r>
        <w:rPr>
          <w:rStyle w:val="FootnoteAnchor"/>
          <w:rtl w:val="true"/>
        </w:rPr>
        <w:footnoteReference w:id="2631"/>
      </w:r>
      <w:r>
        <w:rPr>
          <w:rFonts w:ascii="IRNazanin" w:hAnsi="IRNazanin" w:eastAsia="IRNazanin"/>
          <w:color w:val="111111"/>
          <w:sz w:val="28"/>
          <w:sz w:val="28"/>
          <w:szCs w:val="28"/>
          <w:rtl w:val="true"/>
          <w:lang w:bidi="fa-IR"/>
        </w:rPr>
        <w:t xml:space="preserve">شراب بر </w:t>
      </w:r>
      <w:r>
        <w:rPr>
          <w:rStyle w:val="FootnoteAnchor"/>
          <w:rtl w:val="true"/>
        </w:rPr>
        <w:footnoteReference w:id="2632"/>
      </w:r>
      <w:r>
        <w:rPr>
          <w:rFonts w:ascii="IRNazanin" w:hAnsi="IRNazanin" w:eastAsia="IRNazanin"/>
          <w:color w:val="111111"/>
          <w:sz w:val="28"/>
          <w:sz w:val="28"/>
          <w:szCs w:val="28"/>
          <w:rtl w:val="true"/>
          <w:lang w:bidi="fa-IR"/>
        </w:rPr>
        <w:t>برادرش فرّخان نشسته بود بر عادت ايشان در ميان فرّخان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ديدم كه بر سرير كسرى نشسته بودمى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2633"/>
      </w:r>
      <w:r>
        <w:rPr>
          <w:rFonts w:ascii="Amiri" w:hAnsi="Amiri" w:eastAsia="Amiri" w:cs="Amiri"/>
          <w:color w:val="111111"/>
          <w:sz w:val="28"/>
          <w:sz w:val="28"/>
          <w:szCs w:val="28"/>
          <w:rtl w:val="true"/>
          <w:lang w:bidi="ar-SA"/>
        </w:rPr>
        <w:t xml:space="preserve">سخن نقل كردند به كسرى،كسرى نامه نبشت </w:t>
      </w:r>
      <w:r>
        <w:rPr>
          <w:rStyle w:val="FootnoteAnchor"/>
          <w:rtl w:val="true"/>
        </w:rPr>
        <w:footnoteReference w:id="2634"/>
      </w:r>
      <w:r>
        <w:rPr>
          <w:rFonts w:ascii="IRNazanin" w:hAnsi="IRNazanin" w:eastAsia="IRNazanin"/>
          <w:color w:val="111111"/>
          <w:sz w:val="28"/>
          <w:sz w:val="28"/>
          <w:szCs w:val="28"/>
          <w:rtl w:val="true"/>
          <w:lang w:bidi="fa-IR"/>
        </w:rPr>
        <w:t>به شهر براز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نامه به تو رسد،در حال برادرت فرّخان را بگير و گردن بزن و سرش پيش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نامه نبشت </w:t>
      </w:r>
      <w:r>
        <w:rPr>
          <w:rStyle w:val="FootnoteAnchor"/>
          <w:rtl w:val="true"/>
        </w:rPr>
        <w:footnoteReference w:id="263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فرّخان مردى شجاع و به كار آمده است، و مادر زمين دشمنيم،و از مردى چون او گزير نيست،تعجيل مفرماى كه او در دست </w:t>
      </w:r>
    </w:p>
    <w:p>
      <w:pPr>
        <w:pStyle w:val="BookText"/>
        <w:rPr/>
      </w:pPr>
      <w:r>
        <w:rPr>
          <w:rFonts w:ascii="IRNazanin" w:hAnsi="IRNazanin" w:eastAsia="IRNazanin"/>
          <w:color w:val="111111"/>
          <w:sz w:val="28"/>
          <w:sz w:val="28"/>
          <w:szCs w:val="28"/>
          <w:rtl w:val="true"/>
          <w:lang w:bidi="fa-IR"/>
        </w:rPr>
        <w:t xml:space="preserve">تو است،هرگه كه خواهى اين سطوت توان فرمودن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كسرى دگرباره نامه نبشت </w:t>
      </w:r>
      <w:r>
        <w:rPr>
          <w:rStyle w:val="FootnoteAnchor"/>
          <w:rtl w:val="true"/>
        </w:rPr>
        <w:footnoteReference w:id="263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لشكر پارس </w:t>
      </w:r>
      <w:r>
        <w:rPr>
          <w:rStyle w:val="FootnoteAnchor"/>
          <w:rtl w:val="true"/>
        </w:rPr>
        <w:footnoteReference w:id="2638"/>
      </w:r>
      <w:r>
        <w:rPr>
          <w:rFonts w:ascii="IRNazanin" w:hAnsi="IRNazanin" w:eastAsia="IRNazanin"/>
          <w:color w:val="111111"/>
          <w:sz w:val="28"/>
          <w:sz w:val="28"/>
          <w:szCs w:val="28"/>
          <w:rtl w:val="true"/>
          <w:lang w:bidi="fa-IR"/>
        </w:rPr>
        <w:t>عوض بسيار باشد،او را بكش و سرش پيش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دگرباره جوابى نبشت </w:t>
      </w:r>
      <w:r>
        <w:rPr>
          <w:rStyle w:val="FootnoteAnchor"/>
          <w:rtl w:val="true"/>
        </w:rPr>
        <w:footnoteReference w:id="2639"/>
      </w:r>
      <w:r>
        <w:rPr>
          <w:rFonts w:ascii="Amiri" w:hAnsi="Amiri" w:eastAsia="Amiri" w:cs="Amiri"/>
          <w:color w:val="111111"/>
          <w:sz w:val="28"/>
          <w:sz w:val="28"/>
          <w:szCs w:val="28"/>
          <w:rtl w:val="true"/>
          <w:lang w:bidi="ar-SA"/>
        </w:rPr>
        <w:t xml:space="preserve">و دفعى كرد </w:t>
      </w:r>
      <w:r>
        <w:rPr>
          <w:rStyle w:val="FootnoteAnchor"/>
          <w:rtl w:val="true"/>
        </w:rPr>
        <w:footnoteReference w:id="2640"/>
      </w:r>
      <w:r>
        <w:rPr>
          <w:rFonts w:ascii="IRNazanin" w:hAnsi="IRNazanin" w:eastAsia="IRNazanin"/>
          <w:color w:val="111111"/>
          <w:sz w:val="28"/>
          <w:sz w:val="28"/>
          <w:szCs w:val="28"/>
          <w:rtl w:val="true"/>
          <w:lang w:bidi="fa-IR"/>
        </w:rPr>
        <w:t xml:space="preserve">تا سه </w:t>
      </w:r>
      <w:r>
        <w:rPr>
          <w:rStyle w:val="FootnoteAnchor"/>
          <w:rtl w:val="true"/>
        </w:rPr>
        <w:footnoteReference w:id="2641"/>
      </w:r>
      <w:r>
        <w:rPr>
          <w:rFonts w:ascii="IRNazanin" w:hAnsi="IRNazanin" w:eastAsia="IRNazanin"/>
          <w:color w:val="111111"/>
          <w:sz w:val="28"/>
          <w:sz w:val="28"/>
          <w:szCs w:val="28"/>
          <w:rtl w:val="true"/>
          <w:lang w:bidi="fa-IR"/>
        </w:rPr>
        <w:t xml:space="preserve">نامه بنبشت </w:t>
      </w:r>
      <w:r>
        <w:rPr>
          <w:rStyle w:val="FootnoteAnchor"/>
          <w:rtl w:val="true"/>
        </w:rPr>
        <w:footnoteReference w:id="2642"/>
      </w:r>
      <w:r>
        <w:rPr>
          <w:rFonts w:ascii="Amiri" w:hAnsi="Amiri" w:eastAsia="Amiri" w:cs="Amiri"/>
          <w:color w:val="111111"/>
          <w:sz w:val="28"/>
          <w:sz w:val="28"/>
          <w:szCs w:val="28"/>
          <w:rtl w:val="true"/>
          <w:lang w:bidi="ar-SA"/>
        </w:rPr>
        <w:t>و او را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 را </w:t>
      </w:r>
      <w:r>
        <w:rPr>
          <w:rStyle w:val="FootnoteAnchor"/>
          <w:rtl w:val="true"/>
        </w:rPr>
        <w:footnoteReference w:id="2643"/>
      </w:r>
      <w:r>
        <w:rPr>
          <w:rFonts w:ascii="Amiri" w:hAnsi="Amiri" w:eastAsia="Amiri" w:cs="Amiri"/>
          <w:color w:val="111111"/>
          <w:sz w:val="28"/>
          <w:sz w:val="28"/>
          <w:szCs w:val="28"/>
          <w:rtl w:val="true"/>
          <w:lang w:bidi="ar-SA"/>
        </w:rPr>
        <w:t>بكش،او دفع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بار چهارم رسولى فرستاد به لشكر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براز </w:t>
      </w:r>
      <w:r>
        <w:rPr>
          <w:rStyle w:val="FootnoteAnchor"/>
          <w:rtl w:val="true"/>
        </w:rPr>
        <w:footnoteReference w:id="2644"/>
      </w:r>
      <w:r>
        <w:rPr>
          <w:rFonts w:ascii="Amiri" w:hAnsi="Amiri" w:eastAsia="Amiri" w:cs="Amiri"/>
          <w:color w:val="111111"/>
          <w:sz w:val="28"/>
          <w:sz w:val="28"/>
          <w:szCs w:val="28"/>
          <w:rtl w:val="true"/>
          <w:lang w:bidi="ar-SA"/>
        </w:rPr>
        <w:t xml:space="preserve">را معزول كردم و فرّخان را امير </w:t>
      </w:r>
      <w:r>
        <w:rPr>
          <w:rStyle w:val="FootnoteAnchor"/>
          <w:rtl w:val="true"/>
        </w:rPr>
        <w:footnoteReference w:id="2645"/>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ملطّفه اى به رسول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شهر براز </w:t>
      </w:r>
      <w:r>
        <w:rPr>
          <w:rStyle w:val="FootnoteAnchor"/>
          <w:rtl w:val="true"/>
        </w:rPr>
        <w:footnoteReference w:id="2646"/>
      </w:r>
      <w:r>
        <w:rPr>
          <w:rFonts w:ascii="IRNazanin" w:hAnsi="IRNazanin" w:eastAsia="IRNazanin"/>
          <w:color w:val="111111"/>
          <w:sz w:val="28"/>
          <w:sz w:val="28"/>
          <w:szCs w:val="28"/>
          <w:rtl w:val="true"/>
          <w:lang w:bidi="fa-IR"/>
        </w:rPr>
        <w:t xml:space="preserve">معزول گشته باشد و فرّخان و الى </w:t>
      </w:r>
      <w:r>
        <w:rPr>
          <w:rStyle w:val="FootnoteAnchor"/>
          <w:rtl w:val="true"/>
        </w:rPr>
        <w:footnoteReference w:id="2647"/>
      </w:r>
      <w:r>
        <w:rPr>
          <w:rFonts w:ascii="Amiri" w:hAnsi="Amiri" w:eastAsia="Amiri" w:cs="Amiri"/>
          <w:color w:val="111111"/>
          <w:sz w:val="28"/>
          <w:sz w:val="28"/>
          <w:szCs w:val="28"/>
          <w:rtl w:val="true"/>
          <w:lang w:bidi="ar-SA"/>
        </w:rPr>
        <w:t>اين ملطّفه بدو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برفت و پيغام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شهر براز </w:t>
      </w:r>
      <w:r>
        <w:rPr>
          <w:rStyle w:val="FootnoteAnchor"/>
          <w:rtl w:val="true"/>
        </w:rPr>
        <w:footnoteReference w:id="2648"/>
      </w:r>
      <w:r>
        <w:rPr>
          <w:rFonts w:ascii="IRNazanin" w:hAnsi="IRNazanin" w:eastAsia="IRNazanin"/>
          <w:color w:val="111111"/>
          <w:sz w:val="28"/>
          <w:sz w:val="28"/>
          <w:szCs w:val="28"/>
          <w:rtl w:val="true"/>
          <w:lang w:bidi="fa-IR"/>
        </w:rPr>
        <w:t>از تخت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 و طاعة،و امارت رها كرد و فرّخان بر جاى برادر </w:t>
      </w:r>
      <w:r>
        <w:rPr>
          <w:rStyle w:val="FootnoteAnchor"/>
          <w:rtl w:val="true"/>
        </w:rPr>
        <w:footnoteReference w:id="2649"/>
      </w:r>
      <w:r>
        <w:rPr>
          <w:rFonts w:ascii="IRNazanin" w:hAnsi="IRNazanin" w:eastAsia="IRNazanin"/>
          <w:color w:val="111111"/>
          <w:sz w:val="28"/>
          <w:sz w:val="28"/>
          <w:szCs w:val="28"/>
          <w:rtl w:val="true"/>
          <w:lang w:bidi="fa-IR"/>
        </w:rPr>
        <w:t>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كار بر او مستقيم شد،رسول ملطّفه بداد،در آنجا نبشته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اين نبشته واقف شوى </w:t>
      </w:r>
      <w:r>
        <w:rPr>
          <w:rStyle w:val="FootnoteAnchor"/>
          <w:rtl w:val="true"/>
        </w:rPr>
        <w:footnoteReference w:id="2650"/>
      </w:r>
      <w:r>
        <w:rPr>
          <w:rFonts w:ascii="IRNazanin" w:hAnsi="IRNazanin" w:eastAsia="IRNazanin"/>
          <w:color w:val="111111"/>
          <w:sz w:val="28"/>
          <w:sz w:val="28"/>
          <w:szCs w:val="28"/>
          <w:rtl w:val="true"/>
          <w:lang w:bidi="fa-IR"/>
        </w:rPr>
        <w:t>،در حال برادرت را گردن بزن و سرش پيش من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بفرمود تا برادر را بگرفتند و تيغ حاضر كردند،و خواست تا برادر را گردن بزند </w:t>
      </w:r>
      <w:r>
        <w:rPr>
          <w:rStyle w:val="FootnoteAnchor"/>
          <w:rtl w:val="true"/>
        </w:rPr>
        <w:footnoteReference w:id="26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تعجيل مكن،تا من كارى تو را معلوم كنم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كس فرستاد و آن نامه ها كه كسرى نبشته بود </w:t>
      </w:r>
      <w:r>
        <w:rPr>
          <w:rStyle w:val="FootnoteAnchor"/>
          <w:rtl w:val="true"/>
        </w:rPr>
        <w:footnoteReference w:id="2652"/>
      </w:r>
      <w:r>
        <w:rPr>
          <w:rFonts w:ascii="Amiri" w:hAnsi="Amiri" w:eastAsia="Amiri" w:cs="Amiri"/>
          <w:color w:val="111111"/>
          <w:sz w:val="28"/>
          <w:sz w:val="28"/>
          <w:szCs w:val="28"/>
          <w:rtl w:val="true"/>
          <w:lang w:bidi="ar-SA"/>
        </w:rPr>
        <w:t xml:space="preserve">بياورد و سه نامه عرضه كرد </w:t>
      </w:r>
      <w:r>
        <w:rPr>
          <w:rStyle w:val="FootnoteAnchor"/>
          <w:rtl w:val="true"/>
        </w:rPr>
        <w:footnoteReference w:id="26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سه نامه نبشت </w:t>
      </w:r>
      <w:r>
        <w:rPr>
          <w:rStyle w:val="FootnoteAnchor"/>
          <w:rtl w:val="true"/>
        </w:rPr>
        <w:footnoteReference w:id="2654"/>
      </w:r>
      <w:r>
        <w:rPr>
          <w:rFonts w:ascii="Amiri" w:hAnsi="Amiri" w:eastAsia="Amiri" w:cs="Amiri"/>
          <w:color w:val="111111"/>
          <w:sz w:val="28"/>
          <w:sz w:val="28"/>
          <w:szCs w:val="28"/>
          <w:rtl w:val="true"/>
          <w:lang w:bidi="ar-SA"/>
        </w:rPr>
        <w:t xml:space="preserve">به من در كشتن تو،من تو را نكشتم،تو به يك نامه مرا بخواهى كشتن؟ فرّخان در حال از تخت فرود آمد و ملك را به برادر داد،و شهر براز </w:t>
      </w:r>
      <w:r>
        <w:rPr>
          <w:rStyle w:val="FootnoteAnchor"/>
          <w:rtl w:val="true"/>
        </w:rPr>
        <w:footnoteReference w:id="2655"/>
      </w:r>
      <w:r>
        <w:rPr>
          <w:rFonts w:ascii="Amiri" w:hAnsi="Amiri" w:eastAsia="Amiri" w:cs="Amiri"/>
          <w:color w:val="111111"/>
          <w:sz w:val="28"/>
          <w:sz w:val="28"/>
          <w:szCs w:val="28"/>
          <w:rtl w:val="true"/>
          <w:lang w:bidi="ar-SA"/>
        </w:rPr>
        <w:t xml:space="preserve">رسولى كرد </w:t>
      </w:r>
      <w:r>
        <w:rPr>
          <w:rStyle w:val="FootnoteAnchor"/>
          <w:rtl w:val="true"/>
        </w:rPr>
        <w:footnoteReference w:id="2656"/>
      </w:r>
      <w:r>
        <w:rPr>
          <w:rFonts w:ascii="Amiri" w:hAnsi="Amiri" w:eastAsia="Amiri" w:cs="Amiri"/>
          <w:color w:val="111111"/>
          <w:sz w:val="28"/>
          <w:sz w:val="28"/>
          <w:szCs w:val="28"/>
          <w:rtl w:val="true"/>
          <w:lang w:bidi="ar-SA"/>
        </w:rPr>
        <w:t xml:space="preserve">به قيصر ملك الرّوم </w:t>
      </w:r>
      <w:r>
        <w:rPr>
          <w:rStyle w:val="FootnoteAnchor"/>
          <w:rtl w:val="true"/>
        </w:rPr>
        <w:footnoteReference w:id="2657"/>
      </w:r>
      <w:r>
        <w:rPr>
          <w:rFonts w:ascii="Amiri" w:hAnsi="Amiri" w:eastAsia="Amiri" w:cs="Amiri"/>
          <w:color w:val="111111"/>
          <w:sz w:val="28"/>
          <w:sz w:val="28"/>
          <w:szCs w:val="28"/>
          <w:rtl w:val="true"/>
          <w:lang w:bidi="ar-SA"/>
        </w:rPr>
        <w:t>كه مرا با تو سرّى هست،و جز مشافهه راست نيايد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جايى </w:t>
      </w:r>
    </w:p>
    <w:p>
      <w:pPr>
        <w:pStyle w:val="BookText"/>
        <w:rPr/>
      </w:pPr>
      <w:r>
        <w:rPr>
          <w:rFonts w:ascii="IRNazanin" w:hAnsi="IRNazanin" w:eastAsia="IRNazanin"/>
          <w:color w:val="111111"/>
          <w:sz w:val="28"/>
          <w:sz w:val="28"/>
          <w:szCs w:val="28"/>
          <w:rtl w:val="true"/>
          <w:lang w:bidi="fa-IR"/>
        </w:rPr>
        <w:t>موعد كن كه من آنجا آيم با پنجاه مرد،و تو نيز آنجا آى با پنجاه مرد تا به يك جاى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روم موعدى بكرد و لشكرى </w:t>
      </w:r>
      <w:r>
        <w:rPr>
          <w:rStyle w:val="FootnoteAnchor"/>
          <w:rtl w:val="true"/>
        </w:rPr>
        <w:footnoteReference w:id="2658"/>
      </w:r>
      <w:r>
        <w:rPr>
          <w:rFonts w:ascii="IRNazanin" w:hAnsi="IRNazanin" w:eastAsia="IRNazanin"/>
          <w:color w:val="111111"/>
          <w:sz w:val="28"/>
          <w:sz w:val="28"/>
          <w:szCs w:val="28"/>
          <w:rtl w:val="true"/>
          <w:lang w:bidi="fa-IR"/>
        </w:rPr>
        <w:t xml:space="preserve">را بر گرفت ازآن كه پارسيان </w:t>
      </w:r>
      <w:r>
        <w:rPr>
          <w:rStyle w:val="FootnoteAnchor"/>
          <w:rtl w:val="true"/>
        </w:rPr>
        <w:footnoteReference w:id="2659"/>
      </w:r>
      <w:r>
        <w:rPr>
          <w:rFonts w:ascii="IRNazanin" w:hAnsi="IRNazanin" w:eastAsia="IRNazanin"/>
          <w:color w:val="111111"/>
          <w:sz w:val="28"/>
          <w:sz w:val="28"/>
          <w:szCs w:val="28"/>
          <w:rtl w:val="true"/>
          <w:lang w:bidi="fa-IR"/>
        </w:rPr>
        <w:t>غدرى كنند،و شهر براز برفت با پنجاه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عيون و جواسيس برفتند و بديدند كه با پارسيان </w:t>
      </w:r>
      <w:r>
        <w:rPr>
          <w:rStyle w:val="FootnoteAnchor"/>
          <w:rtl w:val="true"/>
        </w:rPr>
        <w:footnoteReference w:id="2660"/>
      </w:r>
      <w:r>
        <w:rPr>
          <w:rFonts w:ascii="IRNazanin" w:hAnsi="IRNazanin" w:eastAsia="IRNazanin"/>
          <w:color w:val="111111"/>
          <w:sz w:val="28"/>
          <w:sz w:val="28"/>
          <w:szCs w:val="28"/>
          <w:rtl w:val="true"/>
          <w:lang w:bidi="fa-IR"/>
        </w:rPr>
        <w:t>لشكرى نيست،قيصر نيز با پنجاه مرد برخاست و آنجا كه موعد بود خيمه اى بزده بودند در آنجا رفتند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تنها،و ميان ايشان ترجمانى بنشست،و هريكى از ايشان كاردى داشت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براز </w:t>
      </w:r>
      <w:r>
        <w:rPr>
          <w:rStyle w:val="FootnoteAnchor"/>
          <w:rtl w:val="true"/>
        </w:rPr>
        <w:footnoteReference w:id="26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دشمن تو كه اين شهرهاى تو بيران كرد </w:t>
      </w:r>
      <w:r>
        <w:rPr>
          <w:rStyle w:val="FootnoteAnchor"/>
          <w:rtl w:val="true"/>
        </w:rPr>
        <w:footnoteReference w:id="2662"/>
      </w:r>
      <w:r>
        <w:rPr>
          <w:rFonts w:ascii="Amiri" w:hAnsi="Amiri" w:eastAsia="Amiri" w:cs="Amiri"/>
          <w:color w:val="111111"/>
          <w:sz w:val="28"/>
          <w:sz w:val="28"/>
          <w:szCs w:val="28"/>
          <w:rtl w:val="true"/>
          <w:lang w:bidi="ar-SA"/>
        </w:rPr>
        <w:t xml:space="preserve">منم و برادرم،و كسرى ما را </w:t>
      </w:r>
      <w:r>
        <w:rPr>
          <w:rStyle w:val="FootnoteAnchor"/>
          <w:rtl w:val="true"/>
        </w:rPr>
        <w:footnoteReference w:id="2663"/>
      </w:r>
      <w:r>
        <w:rPr>
          <w:rFonts w:ascii="Amiri" w:hAnsi="Amiri" w:eastAsia="Amiri" w:cs="Amiri"/>
          <w:color w:val="111111"/>
          <w:sz w:val="28"/>
          <w:sz w:val="28"/>
          <w:szCs w:val="28"/>
          <w:rtl w:val="true"/>
          <w:lang w:bidi="ar-SA"/>
        </w:rPr>
        <w:t>حسد كرد و مرا فرمود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را بكشم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فرمان نبردم،مرا معزول كرد و برادرم را والى كرد و او را فرمود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بكشد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ما خلع طاعت او كرديم،و به طاعت تو در آمديم،ما را لشكرى ده تا برويم و با كسرى كالزار </w:t>
      </w:r>
      <w:r>
        <w:rPr>
          <w:rStyle w:val="FootnoteAnchor"/>
          <w:rtl w:val="true"/>
        </w:rPr>
        <w:footnoteReference w:id="2664"/>
      </w: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اشارت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ميان دو كس باشد،چون سه گشتند آشكارا شود،ترجمان را ببايد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را بكشتند،و قيصر لشكر بداد و اينان آمدند و با پارس </w:t>
      </w:r>
      <w:r>
        <w:rPr>
          <w:rStyle w:val="FootnoteAnchor"/>
          <w:rtl w:val="true"/>
        </w:rPr>
        <w:footnoteReference w:id="2665"/>
      </w:r>
      <w:r>
        <w:rPr>
          <w:rFonts w:ascii="Amiri" w:hAnsi="Amiri" w:eastAsia="Amiri" w:cs="Amiri"/>
          <w:color w:val="111111"/>
          <w:sz w:val="28"/>
          <w:sz w:val="28"/>
          <w:szCs w:val="28"/>
          <w:rtl w:val="true"/>
          <w:lang w:bidi="ar-SA"/>
        </w:rPr>
        <w:t xml:space="preserve">كالزار </w:t>
      </w:r>
      <w:r>
        <w:rPr>
          <w:rStyle w:val="FootnoteAnchor"/>
          <w:rtl w:val="true"/>
        </w:rPr>
        <w:footnoteReference w:id="2666"/>
      </w:r>
      <w:r>
        <w:rPr>
          <w:rFonts w:ascii="IRNazanin" w:hAnsi="IRNazanin" w:eastAsia="IRNazanin"/>
          <w:color w:val="111111"/>
          <w:sz w:val="28"/>
          <w:sz w:val="28"/>
          <w:szCs w:val="28"/>
          <w:rtl w:val="true"/>
          <w:lang w:bidi="fa-IR"/>
        </w:rPr>
        <w:t>كردند،و شهرها مى كندند و مى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ميانه كسرى با كرانه شد،و اينان ملك پارس </w:t>
      </w:r>
      <w:r>
        <w:rPr>
          <w:rStyle w:val="FootnoteAnchor"/>
          <w:rtl w:val="true"/>
        </w:rPr>
        <w:footnoteReference w:id="2667"/>
      </w:r>
      <w:r>
        <w:rPr>
          <w:rFonts w:ascii="IRNazanin" w:hAnsi="IRNazanin" w:eastAsia="IRNazanin"/>
          <w:color w:val="111111"/>
          <w:sz w:val="28"/>
          <w:sz w:val="28"/>
          <w:szCs w:val="28"/>
          <w:rtl w:val="true"/>
          <w:lang w:bidi="fa-IR"/>
        </w:rPr>
        <w:t>بگرفتند،خبر به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حديبيه،و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شاد شدند،فذلك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فِي أَدْنَى الْأَرْضِ ،يعنى زمين شام كه نزديك </w:t>
      </w:r>
      <w:r>
        <w:rPr>
          <w:rStyle w:val="FootnoteAnchor"/>
          <w:rtl w:val="true"/>
        </w:rPr>
        <w:footnoteReference w:id="2668"/>
      </w:r>
      <w:r>
        <w:rPr>
          <w:rFonts w:ascii="IRNazanin" w:hAnsi="IRNazanin" w:eastAsia="IRNazanin"/>
          <w:color w:val="111111"/>
          <w:sz w:val="28"/>
          <w:sz w:val="28"/>
          <w:szCs w:val="28"/>
          <w:rtl w:val="true"/>
          <w:lang w:bidi="fa-IR"/>
        </w:rPr>
        <w:t xml:space="preserve">بود به زمين پارس </w:t>
      </w:r>
      <w:r>
        <w:rPr>
          <w:rStyle w:val="FootnoteAnchor"/>
          <w:rtl w:val="true"/>
        </w:rPr>
        <w:footnoteReference w:id="2669"/>
      </w:r>
      <w:r>
        <w:rPr>
          <w:rFonts w:ascii="Amiri" w:hAnsi="Amiri" w:eastAsia="Amiri" w:cs="Amiri"/>
          <w:color w:val="111111"/>
          <w:sz w:val="28"/>
          <w:sz w:val="28"/>
          <w:szCs w:val="28"/>
          <w:rtl w:val="true"/>
          <w:lang w:bidi="ar-SA"/>
        </w:rPr>
        <w:t xml:space="preserve">جايى كه آن را اذرعات </w:t>
      </w:r>
      <w:r>
        <w:rPr>
          <w:rStyle w:val="FootnoteAnchor"/>
          <w:rtl w:val="true"/>
        </w:rPr>
        <w:footnoteReference w:id="267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جزيره است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و فلسطين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 بود و كسكر،مقاتل حيّان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شام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حياة الشّامىّ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بعد غلبهم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لغتان، كالطّعن و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عمر و ابو سعيد الخدرىّ و حسن بصرى و عيسى بن عمر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في ادنى الارض و هم من بعد غلبهم سيغلبون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برعكس قرائت عامّۀ قرّاء </w:t>
      </w:r>
      <w:r>
        <w:rPr>
          <w:rStyle w:val="FootnoteAnchor"/>
          <w:rtl w:val="true"/>
        </w:rPr>
        <w:footnoteReference w:id="2671"/>
      </w:r>
      <w:r>
        <w:rPr>
          <w:rFonts w:ascii="IRNazanin" w:hAnsi="IRNazanin" w:eastAsia="IRNazanin"/>
          <w:color w:val="111111"/>
          <w:sz w:val="28"/>
          <w:sz w:val="28"/>
          <w:szCs w:val="28"/>
          <w:rtl w:val="true"/>
          <w:lang w:bidi="fa-IR"/>
        </w:rPr>
        <w:t>، چنان كه اوّل روميان غالب باشند و به آخر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آنگه آمد كه خداى تعالى خبر داد از غلبۀ روم پارس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سعيد جبير و طلحۀ مصرّف </w:t>
      </w:r>
      <w:r>
        <w:rPr>
          <w:rStyle w:val="FootnoteAnchor"/>
          <w:rtl w:val="true"/>
        </w:rPr>
        <w:footnoteReference w:id="2672"/>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ادنى </w:t>
      </w:r>
      <w:r>
        <w:rPr>
          <w:rStyle w:val="FootnoteAnchor"/>
          <w:rtl w:val="true"/>
        </w:rPr>
        <w:footnoteReference w:id="2673"/>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آيند از پس ما كه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هى غلبت،يعنى بضمّ الغين على اضافة الفعل الى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الشّيبانىّ گفت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 و روم را يك و دو نطحه </w:t>
      </w:r>
      <w:r>
        <w:rPr>
          <w:rStyle w:val="FootnoteAnchor"/>
          <w:rtl w:val="true"/>
        </w:rPr>
        <w:footnoteReference w:id="2674"/>
      </w:r>
      <w:r>
        <w:rPr>
          <w:rFonts w:ascii="Amiri" w:hAnsi="Amiri" w:eastAsia="Amiri" w:cs="Amiri"/>
          <w:color w:val="111111"/>
          <w:sz w:val="28"/>
          <w:sz w:val="28"/>
          <w:szCs w:val="28"/>
          <w:rtl w:val="true"/>
          <w:lang w:bidi="ar-SA"/>
        </w:rPr>
        <w:t xml:space="preserve">باشد،يعنى دو نطحه زنند </w:t>
      </w:r>
      <w:r>
        <w:rPr>
          <w:rStyle w:val="FootnoteAnchor"/>
          <w:rtl w:val="true"/>
        </w:rPr>
        <w:footnoteReference w:id="2675"/>
      </w:r>
      <w:r>
        <w:rPr>
          <w:rFonts w:ascii="IRNazanin" w:hAnsi="IRNazanin" w:eastAsia="IRNazanin"/>
          <w:color w:val="111111"/>
          <w:sz w:val="28"/>
          <w:sz w:val="28"/>
          <w:szCs w:val="28"/>
          <w:rtl w:val="true"/>
          <w:lang w:bidi="fa-IR"/>
        </w:rPr>
        <w:t>،يك دو بار جوله باشد ايشان را آنگه دگر دولت نبود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روم ذات القرون باشند،هرگاه كه قرنى برود </w:t>
      </w:r>
      <w:r>
        <w:rPr>
          <w:rStyle w:val="FootnoteAnchor"/>
          <w:rtl w:val="true"/>
        </w:rPr>
        <w:footnoteReference w:id="2676"/>
      </w:r>
      <w:r>
        <w:rPr>
          <w:rFonts w:ascii="Amiri" w:hAnsi="Amiri" w:eastAsia="Amiri" w:cs="Amiri"/>
          <w:color w:val="111111"/>
          <w:sz w:val="28"/>
          <w:sz w:val="28"/>
          <w:szCs w:val="28"/>
          <w:rtl w:val="true"/>
          <w:lang w:bidi="ar-SA"/>
        </w:rPr>
        <w:t>قرنى بيايند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 مَنْ يَشٰاءُ ، خداى نصرت كند آن را كه خواهد به حسب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الْعَزِيزُ الرَّحِيمُ ،و او عزيز است و غالب و با قهر و غلبه و عزّت،و رحيم است و بخشاينده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،نصب او بر مصدر است،تقدير او آن كه</w:t>
      </w:r>
      <w:r>
        <w:rPr>
          <w:rFonts w:eastAsia="Amiri" w:cs="Amiri" w:ascii="Amiri" w:hAnsi="Amiri"/>
          <w:color w:val="111111"/>
          <w:sz w:val="28"/>
          <w:szCs w:val="28"/>
          <w:rtl w:val="true"/>
          <w:lang w:bidi="ar-SA"/>
        </w:rPr>
        <w:t xml:space="preserve">[] </w:t>
      </w:r>
      <w:r>
        <w:rPr>
          <w:rStyle w:val="FootnoteAnchor"/>
          <w:rtl w:val="true"/>
        </w:rPr>
        <w:footnoteReference w:id="2677"/>
      </w:r>
      <w:r>
        <w:rPr>
          <w:rFonts w:ascii="IRNazanin" w:hAnsi="IRNazanin" w:eastAsia="IRNazanin"/>
          <w:color w:val="111111"/>
          <w:sz w:val="28"/>
          <w:sz w:val="28"/>
          <w:szCs w:val="28"/>
          <w:rtl w:val="true"/>
          <w:lang w:bidi="fa-IR"/>
        </w:rPr>
        <w:t xml:space="preserve">وعد اللّه وعدا،آنگه فعل بيفگند و مصدر اضافت كرد با فاعل،يعنى اين نصرت و وعدۀ خداى است،و خداى تعالى خلف وعده نكند كه كذب باشد،و او منزّه است از قبيح </w:t>
      </w:r>
      <w:r>
        <w:rPr>
          <w:rStyle w:val="FootnoteAnchor"/>
          <w:rtl w:val="true"/>
        </w:rPr>
        <w:footnoteReference w:id="2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 النّٰاسِ لاٰ يَعْلَمُونَ ،و لكن بيشترين مردمان ندانند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يَعْلَمُونَ ظٰاهِراً مِنَ الْحَيٰاةِ الدُّنْيٰا ،بيشتر مردمان ظاهرى مى دانند از زندگانى </w:t>
      </w:r>
    </w:p>
    <w:p>
      <w:pPr>
        <w:pStyle w:val="BookText"/>
        <w:rPr/>
      </w:pPr>
      <w:r>
        <w:rPr>
          <w:rFonts w:ascii="IRNazanin" w:hAnsi="IRNazanin" w:eastAsia="IRNazanin"/>
          <w:color w:val="111111"/>
          <w:sz w:val="28"/>
          <w:sz w:val="28"/>
          <w:szCs w:val="28"/>
          <w:rtl w:val="true"/>
          <w:lang w:bidi="fa-IR"/>
        </w:rPr>
        <w:t xml:space="preserve">دنيا چون تجارات و انواع صناعات و معاملات و حرف و كشت و به زر،و آنچه راجع باشد به اصلاح معاش </w:t>
      </w:r>
      <w:r>
        <w:rPr>
          <w:rStyle w:val="FootnoteAnchor"/>
          <w:rtl w:val="true"/>
        </w:rPr>
        <w:footnoteReference w:id="2679"/>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 الْآخِرَةِ هُمْ غٰافِلُونَ ،و ايشان از آخرت غافلند و به او جاهلند يا ندانند يا اگر دانند فراموش كارند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بر ايشان حجّت گرفت </w:t>
      </w:r>
      <w:r>
        <w:rPr>
          <w:rStyle w:val="FootnoteAnchor"/>
          <w:rtl w:val="true"/>
        </w:rPr>
        <w:footnoteReference w:id="2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يَتَفَكَّرُوا ،چرا تفكر نمى كنند در خود كه من ايشان را چگونه آفريدم تا از آن تفكّر مرا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السَّمٰاوٰاتِ وَ الْأَرْضَ ، خداى آسمان و زمين نيافريد، إِلاّٰ بِالْحَقِّ ،نه به عبث و لغو و بازى و بى فايده </w:t>
      </w:r>
      <w:r>
        <w:rPr>
          <w:rStyle w:val="FootnoteAnchor"/>
          <w:rtl w:val="true"/>
        </w:rPr>
        <w:footnoteReference w:id="2681"/>
      </w:r>
      <w:r>
        <w:rPr>
          <w:rFonts w:ascii="IRNazanin" w:hAnsi="IRNazanin" w:eastAsia="IRNazanin"/>
          <w:color w:val="111111"/>
          <w:sz w:val="28"/>
          <w:sz w:val="28"/>
          <w:szCs w:val="28"/>
          <w:rtl w:val="true"/>
          <w:lang w:bidi="fa-IR"/>
        </w:rPr>
        <w:t>،و انّما براى آن آفريد تا مكلّفان در او نظر كنند و به او استدلال كنند بر وجود او و توحيد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مُسَمًّى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آن است لاجل مسمّى و الى اجل مسمّى،تا به وقتى مسمّى كه قيامت است چون آن وقت به سر آيد فنا بيافريند و فانى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كَثِيراً مِنَ النّٰاسِ ،و بسيارى مردمان به لقاى خداى،يعنى به بازگشت با پيش خداى براى جزاى اعمال،امّا ثواب و امّا عقاب على حسب اعمالهم،كافرند</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تذكير و تنبيه كرد ايشان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يَسِيرُوا فِي الْأَرْضِ ،نمى روند اينان در زمين تا بنگرند عاقبت آنان كه پيش ايشان بودند از امم سلف؟ كٰانُوا أَشَدَّ مِنْهُمْ قُوَّةً ،به قوّت از ايشان سخت تر بودند،چون قوم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أَثٰارُوا الْأَرْضَ ،و ايشان زمين سپردند و برگردانيدند براى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عَمَرُوهٰا ،و عمارت كردند زمين را بيش ازآن كه اينان مى كنند،چه قوّت ايشان بيشتر بود و عمرشان درازتر و اميد فسيح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جٰاءَتْهُمْ رُسُلُهُمْ بِالْبَيِّنٰاتِ ،و پيغامبران ايشان به ايشان آمدند و ايشان را دعوت كردند و معجز نمودند و حجّت انگيختند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در كلام محذوفى هست براى دلالت كلام بر او بيفگند </w:t>
      </w:r>
      <w:r>
        <w:rPr>
          <w:rStyle w:val="FootnoteAnchor"/>
          <w:rtl w:val="true"/>
        </w:rPr>
        <w:footnoteReference w:id="268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يؤمنوا فاهلكهم الله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ايمان نياوردند،خداى تعالى ايشان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اللّٰهُ لِيَظْلِمَهُمْ ،خداى تعالى بر ايشان ظلم نكرد،چه عذاب ايشان به استحقاق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كٰانُوا أَنْفُسَهُمْ يَظْلِمُونَ ،و لكن ايشان بر خود ستم كردند ازآنجا </w:t>
      </w:r>
    </w:p>
    <w:p>
      <w:pPr>
        <w:pStyle w:val="BookText"/>
        <w:rPr/>
      </w:pPr>
      <w:r>
        <w:rPr>
          <w:rFonts w:ascii="Amiri" w:hAnsi="Amiri" w:eastAsia="Amiri" w:cs="Amiri"/>
          <w:color w:val="111111"/>
          <w:sz w:val="28"/>
          <w:sz w:val="28"/>
          <w:szCs w:val="28"/>
          <w:rtl w:val="true"/>
          <w:lang w:bidi="ar-SA"/>
        </w:rPr>
        <w:t>كه جرّ و جذب ايشان كردند آن عذاب را به خود،به اصرار بر كفر و ترك نظر و 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 عٰاقِبَةَ الَّذِينَ أَسٰاؤُا السُّواىٰ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عاقبت آنان </w:t>
      </w:r>
      <w:r>
        <w:rPr>
          <w:rStyle w:val="FootnoteAnchor"/>
          <w:rtl w:val="true"/>
        </w:rPr>
        <w:footnoteReference w:id="2683"/>
      </w:r>
      <w:r>
        <w:rPr>
          <w:rFonts w:ascii="Amiri" w:hAnsi="Amiri" w:eastAsia="Amiri" w:cs="Amiri"/>
          <w:color w:val="111111"/>
          <w:sz w:val="28"/>
          <w:sz w:val="28"/>
          <w:szCs w:val="28"/>
          <w:rtl w:val="true"/>
          <w:lang w:bidi="ar-SA"/>
        </w:rPr>
        <w:t xml:space="preserve">كه بدى كردند از كفر و معصيت بدى بود از آن بتر </w:t>
      </w:r>
      <w:r>
        <w:rPr>
          <w:rStyle w:val="FootnoteAnchor"/>
          <w:rtl w:val="true"/>
        </w:rPr>
        <w:footnoteReference w:id="2684"/>
      </w:r>
      <w:r>
        <w:rPr>
          <w:rFonts w:ascii="Amiri" w:hAnsi="Amiri" w:eastAsia="Amiri" w:cs="Amiri"/>
          <w:color w:val="111111"/>
          <w:sz w:val="28"/>
          <w:sz w:val="28"/>
          <w:szCs w:val="28"/>
          <w:rtl w:val="true"/>
          <w:lang w:bidi="ar-SA"/>
        </w:rPr>
        <w:t>و آن عذاب دوزخ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تأنيث أسوأ </w:t>
      </w:r>
      <w:r>
        <w:rPr>
          <w:rStyle w:val="FootnoteAnchor"/>
          <w:rtl w:val="true"/>
        </w:rPr>
        <w:footnoteReference w:id="2685"/>
      </w:r>
      <w:r>
        <w:rPr>
          <w:rFonts w:ascii="Amiri" w:hAnsi="Amiri" w:eastAsia="Amiri" w:cs="Amiri"/>
          <w:color w:val="111111"/>
          <w:sz w:val="28"/>
          <w:sz w:val="28"/>
          <w:szCs w:val="28"/>
          <w:rtl w:val="true"/>
          <w:lang w:bidi="ar-SA"/>
        </w:rPr>
        <w:t>باشد،كالحسنى في تأنيث الاحسن،و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نكويى كنند،جزاى آن نكوتر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السّوأى</w:t>
      </w:r>
      <w:r>
        <w:rPr>
          <w:rFonts w:eastAsia="IRNazanin" w:cs="IRNazanin"/>
          <w:color w:val="111111"/>
          <w:sz w:val="28"/>
          <w:szCs w:val="28"/>
          <w:rtl w:val="true"/>
          <w:lang w:bidi="fa-IR"/>
        </w:rPr>
        <w:t xml:space="preserve">» </w:t>
      </w:r>
      <w:r>
        <w:rPr>
          <w:rStyle w:val="FootnoteAnchor"/>
          <w:rtl w:val="true"/>
        </w:rPr>
        <w:footnoteReference w:id="2687"/>
      </w:r>
      <w:r>
        <w:rPr>
          <w:rFonts w:ascii="IRNazanin" w:hAnsi="IRNazanin" w:eastAsia="IRNazanin"/>
          <w:color w:val="111111"/>
          <w:sz w:val="28"/>
          <w:sz w:val="28"/>
          <w:szCs w:val="28"/>
          <w:rtl w:val="true"/>
          <w:lang w:bidi="fa-IR"/>
        </w:rPr>
        <w:t>اسم كان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السّوأى</w:t>
      </w:r>
      <w:r>
        <w:rPr>
          <w:rFonts w:eastAsia="IRNazanin" w:cs="IRNazanin"/>
          <w:color w:val="111111"/>
          <w:sz w:val="28"/>
          <w:szCs w:val="28"/>
          <w:rtl w:val="true"/>
          <w:lang w:bidi="fa-IR"/>
        </w:rPr>
        <w:t xml:space="preserve">» </w:t>
      </w:r>
      <w:r>
        <w:rPr>
          <w:rStyle w:val="FootnoteAnchor"/>
          <w:rtl w:val="true"/>
        </w:rPr>
        <w:footnoteReference w:id="2688"/>
      </w:r>
      <w:r>
        <w:rPr>
          <w:rFonts w:ascii="IRNazanin" w:hAnsi="IRNazanin" w:eastAsia="IRNazanin"/>
          <w:color w:val="111111"/>
          <w:sz w:val="28"/>
          <w:sz w:val="28"/>
          <w:szCs w:val="28"/>
          <w:rtl w:val="true"/>
          <w:lang w:bidi="fa-IR"/>
        </w:rPr>
        <w:t>نامى است از نامهاى دوزخ،چنان كه طوبى اگرچه تأنيث اطيب باشد در لغت عرب نام درختى است در بهشت،و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نامى است از نامهاى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كَذَّبُوا ،يعنى لان كذّبوا بآيات اللّه،براى آن كه به آيات خداى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از پس او آيد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الفعل در تأويل مصدر باشد،يعنى تكذيبهم </w:t>
      </w:r>
      <w:r>
        <w:rPr>
          <w:rStyle w:val="FootnoteAnchor"/>
          <w:rtl w:val="true"/>
        </w:rPr>
        <w:footnoteReference w:id="2689"/>
      </w:r>
      <w:r>
        <w:rPr>
          <w:rFonts w:ascii="IRNazanin" w:hAnsi="IRNazanin" w:eastAsia="IRNazanin"/>
          <w:color w:val="111111"/>
          <w:sz w:val="28"/>
          <w:sz w:val="28"/>
          <w:szCs w:val="28"/>
          <w:rtl w:val="true"/>
          <w:lang w:bidi="fa-IR"/>
        </w:rPr>
        <w:t>،و تقدير آيت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كان السّوأى الّتي هى التّكذيب </w:t>
      </w:r>
      <w:r>
        <w:rPr>
          <w:rStyle w:val="FootnoteAnchor"/>
          <w:rtl w:val="true"/>
        </w:rPr>
        <w:footnoteReference w:id="2690"/>
      </w:r>
      <w:r>
        <w:rPr>
          <w:rFonts w:ascii="IRNazanin" w:hAnsi="IRNazanin" w:eastAsia="IRNazanin"/>
          <w:color w:val="111111"/>
          <w:sz w:val="28"/>
          <w:sz w:val="28"/>
          <w:szCs w:val="28"/>
          <w:rtl w:val="true"/>
          <w:lang w:bidi="fa-IR"/>
        </w:rPr>
        <w:t>بآيات اللّه عاقبة الّذين أساءوا،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آنان كه اساءت كردند،عاقبتى بود بتر از اساءت ايشان،و آن تكذيب بود به آيات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تأويل اين قول خذلان باشد و تخليۀ </w:t>
      </w:r>
      <w:r>
        <w:rPr>
          <w:rStyle w:val="FootnoteAnchor"/>
          <w:rtl w:val="true"/>
        </w:rPr>
        <w:footnoteReference w:id="2691"/>
      </w:r>
      <w:r>
        <w:rPr>
          <w:rFonts w:ascii="IRNazanin" w:hAnsi="IRNazanin" w:eastAsia="IRNazanin"/>
          <w:color w:val="111111"/>
          <w:sz w:val="28"/>
          <w:sz w:val="28"/>
          <w:szCs w:val="28"/>
          <w:rtl w:val="true"/>
          <w:lang w:bidi="fa-IR"/>
        </w:rPr>
        <w:t>ايشان و افعالشان و ايشان را با خود رها كردن،و اين نيز وجهى باشد جز آن كه متأوّل است،و قول اوّل ظاهرتر است چه حاجت نيست در او به عدول از ظاهر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كَذَّبُوا ،در تأويل مصدر است في محلّ خبر كان او اسمه على اختلاف القراءتين كه اهل كوفه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نصب خواندند على خبر كان مقدّما على اسمه،و </w:t>
      </w:r>
    </w:p>
    <w:p>
      <w:pPr>
        <w:pStyle w:val="BookText"/>
        <w:rPr/>
      </w:pPr>
      <w:r>
        <w:rPr>
          <w:rFonts w:ascii="Amiri" w:hAnsi="Amiri" w:eastAsia="Amiri" w:cs="Amiri"/>
          <w:color w:val="111111"/>
          <w:sz w:val="28"/>
          <w:sz w:val="28"/>
          <w:szCs w:val="28"/>
          <w:rtl w:val="true"/>
          <w:lang w:bidi="ar-SA"/>
        </w:rPr>
        <w:t>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رفع على اسم كان،و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محلّ النصب على انّه خبره،و كذلك العاقبة و التّكذيب فى القول الآخر </w:t>
      </w:r>
      <w:r>
        <w:rPr>
          <w:rStyle w:val="FootnoteAnchor"/>
          <w:rtl w:val="true"/>
        </w:rPr>
        <w:footnoteReference w:id="2692"/>
      </w:r>
      <w:r>
        <w:rPr>
          <w:rFonts w:ascii="Amiri" w:hAnsi="Amiri" w:eastAsia="Amiri" w:cs="Amiri"/>
          <w:color w:val="111111"/>
          <w:sz w:val="28"/>
          <w:sz w:val="28"/>
          <w:szCs w:val="28"/>
          <w:rtl w:val="true"/>
          <w:lang w:bidi="ar-SA"/>
        </w:rPr>
        <w:t xml:space="preserve">في كونهما </w:t>
      </w:r>
      <w:r>
        <w:rPr>
          <w:rStyle w:val="FootnoteAnchor"/>
          <w:rtl w:val="true"/>
        </w:rPr>
        <w:footnoteReference w:id="2693"/>
      </w:r>
      <w:r>
        <w:rPr>
          <w:rFonts w:ascii="Amiri" w:hAnsi="Amiri" w:eastAsia="Amiri" w:cs="Amiri"/>
          <w:color w:val="111111"/>
          <w:sz w:val="28"/>
          <w:sz w:val="28"/>
          <w:szCs w:val="28"/>
          <w:rtl w:val="true"/>
          <w:lang w:bidi="ar-SA"/>
        </w:rPr>
        <w:t>تارة اسم كان و اخرى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بِهٰا يَسْتَهْزِؤُنَ ،و براى آن كه به آيات ما استهزا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بر سبيل تذكير نعمت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يَبْدَؤُا الْخَلْقَ ثُمَّ يُعِيدُهُ ،خداست كه ابتدا خلق آفريند،و باز هم او اعادت كند </w:t>
      </w:r>
      <w:r>
        <w:rPr>
          <w:rStyle w:val="FootnoteAnchor"/>
          <w:rtl w:val="true"/>
        </w:rPr>
        <w:footnoteReference w:id="2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مآل و مرجع با اوست،يعنى با </w:t>
      </w:r>
      <w:r>
        <w:rPr>
          <w:rStyle w:val="FootnoteAnchor"/>
          <w:rtl w:val="true"/>
        </w:rPr>
        <w:footnoteReference w:id="2695"/>
      </w:r>
      <w:r>
        <w:rPr>
          <w:rFonts w:ascii="Amiri" w:hAnsi="Amiri" w:eastAsia="Amiri" w:cs="Amiri"/>
          <w:color w:val="111111"/>
          <w:sz w:val="28"/>
          <w:sz w:val="28"/>
          <w:szCs w:val="28"/>
          <w:rtl w:val="true"/>
          <w:lang w:bidi="ar-SA"/>
        </w:rPr>
        <w:t>جايى كه جز او را آنجا حكمى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بر سبيل وعيد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تَقُومُ السّٰاعَةُ ،و آن روز كه قيامت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يلبس المجرمون،گناهكاران مبلس </w:t>
      </w:r>
      <w:r>
        <w:rPr>
          <w:rStyle w:val="FootnoteAnchor"/>
          <w:rtl w:val="true"/>
        </w:rPr>
        <w:footnoteReference w:id="2696"/>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او خلاف كردند،مجاهد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حزين و دژم </w:t>
      </w:r>
      <w:r>
        <w:rPr>
          <w:rStyle w:val="FootnoteAnchor"/>
          <w:rtl w:val="true"/>
        </w:rPr>
        <w:footnoteReference w:id="269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يحيى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 آن باشد كه بلا به او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الحجّة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 باشد، و انشد </w:t>
      </w:r>
      <w:r>
        <w:rPr>
          <w:rStyle w:val="FootnoteAnchor"/>
          <w:rtl w:val="true"/>
        </w:rPr>
        <w:footnoteReference w:id="2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 هل تعرف رسما مكرسا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اعرفه و ابلسا</w:t>
      </w:r>
    </w:p>
    <w:p>
      <w:pPr>
        <w:pStyle w:val="BookText"/>
        <w:rPr/>
      </w:pPr>
      <w:r>
        <w:rPr>
          <w:rFonts w:ascii="IRNazanin" w:hAnsi="IRNazanin" w:eastAsia="IRNazanin"/>
          <w:color w:val="111111"/>
          <w:sz w:val="28"/>
          <w:sz w:val="28"/>
          <w:szCs w:val="28"/>
          <w:rtl w:val="true"/>
          <w:lang w:bidi="fa-IR"/>
        </w:rPr>
        <w:t xml:space="preserve">اى ندم على ما قال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به مجرمان كافرانند،لقوله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شُرَكٰائِهِمْ شُفَعٰاءُ ،و ايشان را از شريكان خود،يعنى معبودانى بدون خداى كه ايشان را شريك او كردند شفيعانى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ظنّ كه ايشان بردند كه اين بتان شفيعان ما خواهند بود،في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شُفَعٰاؤُنٰا عِنْدَ اللّٰهِ </w:t>
      </w:r>
      <w:r>
        <w:rPr>
          <w:rStyle w:val="FootnoteAnchor"/>
          <w:rtl w:val="true"/>
        </w:rPr>
        <w:footnoteReference w:id="2700"/>
      </w:r>
      <w:r>
        <w:rPr>
          <w:rFonts w:ascii="IRNazanin" w:hAnsi="IRNazanin" w:eastAsia="IRNazanin"/>
          <w:color w:val="111111"/>
          <w:sz w:val="28"/>
          <w:sz w:val="28"/>
          <w:szCs w:val="28"/>
          <w:rtl w:val="true"/>
          <w:lang w:bidi="fa-IR"/>
        </w:rPr>
        <w:t>،آن گمان دروغ شود و ايشان را شفاعت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بِشُرَكٰائِهِمْ ،و به اين رها نكنند به </w:t>
      </w:r>
      <w:r>
        <w:rPr>
          <w:rStyle w:val="FootnoteAnchor"/>
          <w:rtl w:val="true"/>
        </w:rPr>
        <w:footnoteReference w:id="2701"/>
      </w:r>
      <w:r>
        <w:rPr>
          <w:rFonts w:ascii="IRNazanin" w:hAnsi="IRNazanin" w:eastAsia="IRNazanin"/>
          <w:color w:val="111111"/>
          <w:sz w:val="28"/>
          <w:sz w:val="28"/>
          <w:szCs w:val="28"/>
          <w:rtl w:val="true"/>
          <w:lang w:bidi="fa-IR"/>
        </w:rPr>
        <w:t>ايشان كافر شوند و تبرّا كنند از ايشان،و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ايشان و عبادت ايشان بيزاريم،و اين عبادت نه به رضا و فرمان و اختيار ما رفت،و اين محمول باشد بر معبودان احياء چون عيسى مريم و جز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يَوْمَ تَقُومُ السّٰاعَةُ يَوْمَئِذٍ يَتَفَرَّقُونَ ،و آن روز كه قيامت بر خيزد ايشان متفرّق شوند پس ازآن كه امروز مجتمعند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الَّذِينَ آمَنُوا وَ عَمِلُوا الصّٰالِحٰاتِ ،آنگه چون طرفى ذكر كافران گفت و احوال ايشان و احكام ايشان ياد كرد،به حديث </w:t>
      </w:r>
      <w:r>
        <w:rPr>
          <w:rStyle w:val="FootnoteAnchor"/>
          <w:rtl w:val="true"/>
        </w:rPr>
        <w:footnoteReference w:id="2702"/>
      </w:r>
      <w:r>
        <w:rPr>
          <w:rFonts w:ascii="IRNazanin" w:hAnsi="IRNazanin" w:eastAsia="IRNazanin"/>
          <w:color w:val="111111"/>
          <w:sz w:val="28"/>
          <w:sz w:val="28"/>
          <w:szCs w:val="28"/>
          <w:rtl w:val="true"/>
          <w:lang w:bidi="fa-IR"/>
        </w:rPr>
        <w:t xml:space="preserve">مؤمنان آمد گفت </w:t>
      </w:r>
      <w:r>
        <w:rPr>
          <w:rStyle w:val="FootnoteAnchor"/>
          <w:rtl w:val="true"/>
        </w:rPr>
        <w:footnoteReference w:id="2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ايمان آرند و كارهاى نكو كنند، فَهُمْ فِي رَوْضَةٍ ،ايشان در روضه اى و مرغزارى باشند از بهشت محبور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2704"/>
      </w:r>
      <w:r>
        <w:rPr>
          <w:rFonts w:ascii="IRNazanin" w:hAnsi="IRNazanin" w:eastAsia="IRNazanin"/>
          <w:color w:val="111111"/>
          <w:sz w:val="28"/>
          <w:sz w:val="28"/>
          <w:szCs w:val="28"/>
          <w:rtl w:val="true"/>
          <w:lang w:bidi="fa-IR"/>
        </w:rPr>
        <w:t>محبور،قولها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يُحْبَرُونَ ،اى يكرمون،ايشان را آنجا اكرام كنند و گرامى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امتلأت دار حبرة الّا امتلأت عبرة ،و قال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اعطى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 الحقّ ان المولى شكر</w:t>
      </w:r>
    </w:p>
    <w:p>
      <w:pPr>
        <w:pStyle w:val="BookText"/>
        <w:rPr/>
      </w:pPr>
      <w:r>
        <w:rPr>
          <w:rFonts w:ascii="IRNazanin" w:hAnsi="IRNazanin" w:eastAsia="IRNazanin"/>
          <w:color w:val="111111"/>
          <w:sz w:val="28"/>
          <w:sz w:val="28"/>
          <w:szCs w:val="28"/>
          <w:rtl w:val="true"/>
          <w:lang w:bidi="fa-IR"/>
        </w:rPr>
        <w:t>اى اعطى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حبرة،هر نعمتى باشد حسن من التّحبير،و هو التّحسين، و منه الحبرة للبرد اليمانىّ،و منه الحبر لأنّه يحسّن </w:t>
      </w:r>
      <w:r>
        <w:rPr>
          <w:rStyle w:val="FootnoteAnchor"/>
          <w:rtl w:val="true"/>
        </w:rPr>
        <w:footnoteReference w:id="2706"/>
      </w:r>
      <w:r>
        <w:rPr>
          <w:rFonts w:ascii="Amiri" w:hAnsi="Amiri" w:eastAsia="Amiri" w:cs="Amiri"/>
          <w:color w:val="111111"/>
          <w:sz w:val="28"/>
          <w:sz w:val="28"/>
          <w:szCs w:val="28"/>
          <w:rtl w:val="true"/>
          <w:lang w:bidi="ar-SA"/>
        </w:rPr>
        <w:t>به الاوراق،و منه الحبر للعالم لأنّه يتحبّر بالاخلاق الحسنة،و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يحبّرها الكاتب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يحسّنها و ينمّقها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يُحْبَرُونَ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يلذّون </w:t>
      </w:r>
      <w:r>
        <w:rPr>
          <w:rStyle w:val="FootnoteAnchor"/>
          <w:rtl w:val="true"/>
        </w:rPr>
        <w:footnoteReference w:id="2707"/>
      </w:r>
      <w:r>
        <w:rPr>
          <w:rFonts w:ascii="IRNazanin" w:hAnsi="IRNazanin" w:eastAsia="IRNazanin"/>
          <w:color w:val="111111"/>
          <w:sz w:val="28"/>
          <w:sz w:val="28"/>
          <w:szCs w:val="28"/>
          <w:rtl w:val="true"/>
          <w:lang w:bidi="fa-IR"/>
        </w:rPr>
        <w:t>السّماع فى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سماع خوش لذّت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ابى كثير را 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السّماع و </w:t>
      </w:r>
      <w:r>
        <w:rPr>
          <w:rStyle w:val="FootnoteAnchor"/>
          <w:rtl w:val="true"/>
        </w:rPr>
        <w:footnoteReference w:id="2708"/>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2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اوزاعى را پرسيدند،هم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سماع كنند،هيچ درخت در بهشت نماند و الّا به خنبه </w:t>
      </w:r>
      <w:r>
        <w:rPr>
          <w:rStyle w:val="FootnoteAnchor"/>
          <w:rtl w:val="true"/>
        </w:rPr>
        <w:footnoteReference w:id="2710"/>
      </w:r>
      <w:r>
        <w:rPr>
          <w:rFonts w:ascii="IRNazanin" w:hAnsi="IRNazanin" w:eastAsia="IRNazanin"/>
          <w:color w:val="111111"/>
          <w:sz w:val="28"/>
          <w:sz w:val="28"/>
          <w:szCs w:val="28"/>
          <w:rtl w:val="true"/>
          <w:lang w:bidi="fa-IR"/>
        </w:rPr>
        <w:t>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p>
    <w:p>
      <w:pPr>
        <w:pStyle w:val="BookText"/>
        <w:rPr/>
      </w:pPr>
      <w:r>
        <w:rPr>
          <w:rFonts w:ascii="IRNazanin" w:hAnsi="IRNazanin" w:eastAsia="IRNazanin"/>
          <w:color w:val="111111"/>
          <w:sz w:val="28"/>
          <w:sz w:val="28"/>
          <w:szCs w:val="28"/>
          <w:rtl w:val="true"/>
          <w:lang w:bidi="fa-IR"/>
        </w:rPr>
        <w:t>تعالى هيچ خلق نيافريد خوش آوازتر از اسرافيل،چون او به سماع درآيد بر اهل هفت آسمان تسبيح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يسار روايت كرد از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صددرجه است ميان هر درجه اى چندان كه ميان آسمان و زمين،و درجۀ برترين او فردوس است،و جويهاى بهشت از او فرومى آيد </w:t>
      </w:r>
      <w:r>
        <w:rPr>
          <w:rStyle w:val="FootnoteAnchor"/>
          <w:rtl w:val="true"/>
        </w:rPr>
        <w:footnoteReference w:id="2711"/>
      </w:r>
      <w:r>
        <w:rPr>
          <w:rFonts w:ascii="Amiri" w:hAnsi="Amiri" w:eastAsia="Amiri" w:cs="Amiri"/>
          <w:color w:val="111111"/>
          <w:sz w:val="28"/>
          <w:sz w:val="28"/>
          <w:szCs w:val="28"/>
          <w:rtl w:val="true"/>
          <w:lang w:bidi="ar-SA"/>
        </w:rPr>
        <w:t>،و عرش روز قيامت بر او نهاده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بر پاى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مردى ام كه آواز خوش دوست دارم،در بهشت هيچ آوازى </w:t>
      </w:r>
      <w:r>
        <w:rPr>
          <w:rStyle w:val="FootnoteAnchor"/>
          <w:rtl w:val="true"/>
        </w:rPr>
        <w:footnoteReference w:id="2712"/>
      </w:r>
      <w:r>
        <w:rPr>
          <w:rFonts w:ascii="IRNazanin" w:hAnsi="IRNazanin" w:eastAsia="IRNazanin"/>
          <w:color w:val="111111"/>
          <w:sz w:val="28"/>
          <w:sz w:val="28"/>
          <w:szCs w:val="28"/>
          <w:rtl w:val="true"/>
          <w:lang w:bidi="fa-IR"/>
        </w:rPr>
        <w:t>خوش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 الّذي نفسي بيده ،آرى به آن خداى كه جان من به امر اوست كه خداى را در بهشت درختى است،وحى كند به آن درخت كه سماعى بشنوان بندگانى را كه در دار دنيا خود را دور داشتند از سماع ملاهى و معازف باطل از بربط و مزامير،آن درخت به آواز آيد به تسبيح و تهليل، آوازى كه خلايق مانند آن نشنيده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الدّرداء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ذكر بهشت مى كرد و انواع نعيم آن </w:t>
      </w:r>
      <w:r>
        <w:rPr>
          <w:rStyle w:val="FootnoteAnchor"/>
          <w:rtl w:val="true"/>
        </w:rPr>
        <w:footnoteReference w:id="2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اى به آخر قوم نشسته بود،در زانو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سماع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بلى،در بهشت جويى است بر كنار آن جوى نباتى رسته است خرصانى </w:t>
      </w:r>
      <w:r>
        <w:rPr>
          <w:rStyle w:val="FootnoteAnchor"/>
          <w:rtl w:val="true"/>
        </w:rPr>
        <w:footnoteReference w:id="2714"/>
      </w:r>
      <w:r>
        <w:rPr>
          <w:rFonts w:ascii="Amiri" w:hAnsi="Amiri" w:eastAsia="Amiri" w:cs="Amiri"/>
          <w:color w:val="111111"/>
          <w:sz w:val="28"/>
          <w:sz w:val="28"/>
          <w:szCs w:val="28"/>
          <w:rtl w:val="true"/>
          <w:lang w:bidi="ar-SA"/>
        </w:rPr>
        <w:t xml:space="preserve">،آن نبات آوازى دهد و سماعى كند كه خلايق مثل آن نشنيده اند </w:t>
      </w:r>
      <w:r>
        <w:rPr>
          <w:rStyle w:val="FootnoteAnchor"/>
          <w:rtl w:val="true"/>
        </w:rPr>
        <w:footnoteReference w:id="2715"/>
      </w:r>
      <w:r>
        <w:rPr>
          <w:rFonts w:ascii="Amiri" w:hAnsi="Amiri" w:eastAsia="Amiri" w:cs="Amiri"/>
          <w:color w:val="111111"/>
          <w:sz w:val="28"/>
          <w:sz w:val="28"/>
          <w:szCs w:val="28"/>
          <w:rtl w:val="true"/>
          <w:lang w:bidi="ar-SA"/>
        </w:rPr>
        <w:t xml:space="preserve">،و آن فاضل تر نعيمى </w:t>
      </w:r>
      <w:r>
        <w:rPr>
          <w:rStyle w:val="FootnoteAnchor"/>
          <w:rtl w:val="true"/>
        </w:rPr>
        <w:footnoteReference w:id="2716"/>
      </w:r>
      <w:r>
        <w:rPr>
          <w:rFonts w:ascii="IRNazanin" w:hAnsi="IRNazanin" w:eastAsia="IRNazanin"/>
          <w:color w:val="111111"/>
          <w:sz w:val="28"/>
          <w:sz w:val="28"/>
          <w:szCs w:val="28"/>
          <w:rtl w:val="true"/>
          <w:lang w:bidi="fa-IR"/>
        </w:rPr>
        <w:t>باشد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 را پرسيدند كه آن آواز به چه 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تسبيح و تهليل خداى </w:t>
      </w:r>
      <w:r>
        <w:rPr>
          <w:rStyle w:val="FootnoteAnchor"/>
          <w:rtl w:val="true"/>
        </w:rPr>
        <w:footnoteReference w:id="2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خرصانى </w:t>
      </w:r>
      <w:r>
        <w:rPr>
          <w:rStyle w:val="FootnoteAnchor"/>
          <w:rtl w:val="true"/>
        </w:rPr>
        <w:footnoteReference w:id="2718"/>
      </w:r>
      <w:r>
        <w:rPr>
          <w:rFonts w:ascii="Amiri" w:hAnsi="Amiri" w:eastAsia="Amiri" w:cs="Amiri"/>
          <w:color w:val="111111"/>
          <w:sz w:val="28"/>
          <w:sz w:val="28"/>
          <w:szCs w:val="28"/>
          <w:rtl w:val="true"/>
          <w:lang w:bidi="ar-SA"/>
        </w:rPr>
        <w:t>در لغت نباتى باشد سر او تيز و اصل او ضخم،و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حوصانىّ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اثر آمد از مغيره از ابراهيم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درختان است كه چون اهل بهشت را سماع بايد،خداى تعالى از زير عرش بادى بفرستد تا برآن درختان آيد، و برگهاى آن بجنباند و بر يكديگر زند،ازآنجا آوازى آيد كه اگر اهل دنيا بشنوند از طرب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سماع باشد؟</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در بهشت درختى است اصل آن از زر </w:t>
      </w:r>
      <w:r>
        <w:rPr>
          <w:rStyle w:val="FootnoteAnchor"/>
          <w:rtl w:val="true"/>
        </w:rPr>
        <w:footnoteReference w:id="2720"/>
      </w:r>
      <w:r>
        <w:rPr>
          <w:rFonts w:ascii="IRNazanin" w:hAnsi="IRNazanin" w:eastAsia="IRNazanin"/>
          <w:color w:val="111111"/>
          <w:sz w:val="28"/>
          <w:sz w:val="28"/>
          <w:szCs w:val="28"/>
          <w:rtl w:val="true"/>
          <w:lang w:bidi="fa-IR"/>
        </w:rPr>
        <w:t xml:space="preserve">و شاخه هاى </w:t>
      </w:r>
      <w:r>
        <w:rPr>
          <w:rStyle w:val="FootnoteAnchor"/>
          <w:rtl w:val="true"/>
        </w:rPr>
        <w:footnoteReference w:id="2721"/>
      </w:r>
      <w:r>
        <w:rPr>
          <w:rFonts w:ascii="IRNazanin" w:hAnsi="IRNazanin" w:eastAsia="IRNazanin"/>
          <w:color w:val="111111"/>
          <w:sz w:val="28"/>
          <w:sz w:val="28"/>
          <w:szCs w:val="28"/>
          <w:rtl w:val="true"/>
          <w:lang w:bidi="fa-IR"/>
        </w:rPr>
        <w:t>آن از سيم،و ميوۀ آن از لؤلؤ و زبرجد و ياقوت،خداى تعالى بادى بفرستد تا برآن درخت آيد و شاخ و برگ آن را بر هم زند،ازآنجا آوازى آيد كه شنوندگان مانند آن نشنيده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تخصيص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كرد كه هيچ چيز نيست به نزديك عرب از روضه نكوتر و خوش تر،تا شاعر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روضة من رياض الحسن معشبة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جاد عليها مسبل هطل</w:t>
      </w:r>
    </w:p>
    <w:p>
      <w:pPr>
        <w:pStyle w:val="BookText"/>
        <w:rPr/>
      </w:pPr>
      <w:r>
        <w:rPr>
          <w:rFonts w:ascii="Amiri" w:hAnsi="Amiri" w:eastAsia="Amiri" w:cs="Amiri"/>
          <w:color w:val="111111"/>
          <w:sz w:val="28"/>
          <w:sz w:val="28"/>
          <w:szCs w:val="28"/>
          <w:rtl w:val="true"/>
          <w:lang w:bidi="ar-SA"/>
        </w:rPr>
        <w:t>يضاحك الشّمس منها كوكب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مؤزّر بعميم النّبت مكتهل</w:t>
      </w:r>
    </w:p>
    <w:p>
      <w:pPr>
        <w:pStyle w:val="BookText"/>
        <w:rPr/>
      </w:pPr>
      <w:r>
        <w:rPr>
          <w:rFonts w:ascii="Amiri" w:hAnsi="Amiri" w:eastAsia="Amiri" w:cs="Amiri"/>
          <w:color w:val="111111"/>
          <w:sz w:val="28"/>
          <w:sz w:val="28"/>
          <w:szCs w:val="28"/>
          <w:rtl w:val="true"/>
          <w:lang w:bidi="ar-SA"/>
        </w:rPr>
        <w:t>يوما باطيب منها نشر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باحسن منها اذ دنا الاصل</w:t>
      </w:r>
    </w:p>
    <w:p>
      <w:pPr>
        <w:pStyle w:val="BookText"/>
        <w:rPr/>
      </w:pPr>
      <w:r>
        <w:rPr>
          <w:rFonts w:ascii="IRNazanin" w:hAnsi="IRNazanin" w:eastAsia="IRNazanin"/>
          <w:color w:val="111111"/>
          <w:sz w:val="28"/>
          <w:sz w:val="28"/>
          <w:szCs w:val="28"/>
          <w:rtl w:val="true"/>
          <w:lang w:bidi="fa-IR"/>
        </w:rPr>
        <w:t>آنگه ذكر جزا و مآل كافران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الَّذِينَ كَفَرُوا وَ كَذَّبُوا بِآيٰاتِنٰا وَ لِقٰاءِ الْآخِرَةِ ،امّا آنان كه كافر باشند و دروغ دارند لقاى آخرت را،يعنى بازگشت به آنجا </w:t>
      </w:r>
      <w:r>
        <w:rPr>
          <w:rStyle w:val="FootnoteAnchor"/>
          <w:rtl w:val="true"/>
        </w:rPr>
        <w:footnoteReference w:id="2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فِي الْعَذٰابِ مُحْضَرُونَ ،ايشان را در عذاب حاضر كنند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اللّٰهِ حِينَ تُمْسُونَ وَ حِينَ تُصْبِحُونَ ،اى سبّحوا اللّه تسبيحا حين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بيان كرديم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w:t>
      </w:r>
      <w:r>
        <w:rPr>
          <w:rStyle w:val="FootnoteAnchor"/>
          <w:rtl w:val="true"/>
        </w:rPr>
        <w:footnoteReference w:id="27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Style w:val="FootnoteAnchor"/>
          <w:rtl w:val="true"/>
        </w:rPr>
        <w:footnoteReference w:id="2724"/>
      </w:r>
      <w:r>
        <w:rPr>
          <w:rFonts w:ascii="IRNazanin" w:hAnsi="IRNazanin" w:eastAsia="IRNazanin"/>
          <w:color w:val="111111"/>
          <w:sz w:val="28"/>
          <w:sz w:val="28"/>
          <w:szCs w:val="28"/>
          <w:rtl w:val="true"/>
          <w:lang w:bidi="fa-IR"/>
        </w:rPr>
        <w:t>،جز آن است كه اين جا فعل بيفگندند،و اضافت فعل با مفعول كردند و آنجا با فاعل،معنى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كنى آنگه كه در شب آى و آنگه كه در روز آى،يعنى نماز شام و نماز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عَشِيًّا ،و نماز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تُظْهِرُونَ ،و آنگه كه در نيمۀ روز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پيشين 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تُمْسُونَ ،نماز ديگر خواست و نماز شام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حِينَ تُصْبِحُونَ ،نماز بامداد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عَشِيًّا ،نماز خفتن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تُظْهِرُونَ</w:t>
      </w:r>
      <w:r>
        <w:rPr>
          <w:rFonts w:eastAsia="Amiri" w:cs="Amiri" w:ascii="Amiri" w:hAnsi="Amiri"/>
          <w:color w:val="111111"/>
          <w:sz w:val="28"/>
          <w:szCs w:val="28"/>
          <w:rtl w:val="true"/>
          <w:lang w:bidi="ar-SA"/>
        </w:rPr>
        <w:t xml:space="preserve">] </w:t>
      </w:r>
      <w:r>
        <w:rPr>
          <w:rStyle w:val="FootnoteAnchor"/>
          <w:rtl w:val="true"/>
        </w:rPr>
        <w:footnoteReference w:id="2726"/>
      </w:r>
      <w:r>
        <w:rPr>
          <w:rFonts w:ascii="IRNazanin" w:hAnsi="IRNazanin" w:eastAsia="IRNazanin"/>
          <w:color w:val="111111"/>
          <w:sz w:val="28"/>
          <w:sz w:val="28"/>
          <w:szCs w:val="28"/>
          <w:rtl w:val="true"/>
          <w:lang w:bidi="fa-IR"/>
        </w:rPr>
        <w:t>نماز پيشين،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 و امسى و اضحى و اظهر اذا دخل فى الصّباح و المساء و الضّحى و الظّهيرة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بن الازرق پرسيد عبد اللّه عبّاس را،گفت </w:t>
      </w:r>
      <w:r>
        <w:rPr>
          <w:rStyle w:val="FootnoteAnchor"/>
          <w:rtl w:val="true"/>
        </w:rPr>
        <w:footnoteReference w:id="2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پنج نماز در قرآن هست در هيچ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حِينَ تُمْسُونَ وَ حِينَ تُصْبِحُونَ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 تُظْهِرُونَ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بامداد و شبانگاه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اللّٰهِ حِينَ تُمْسُونَ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تُخْرَجُونَ ،اين گفتار تلافى و تدارك هر عبادت باشد كه او را در اين روز و آن شب فايت شود،مراد سنن و نوافل و تسبيحات و نوافل </w:t>
      </w:r>
      <w:r>
        <w:rPr>
          <w:rStyle w:val="FootnoteAnchor"/>
          <w:rtl w:val="true"/>
        </w:rPr>
        <w:footnoteReference w:id="27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آيات و آخر سورة و الصّافات در عقب هر نماز فريضه اى بخواند،خداى تعالى بنويسد او را از حسنات عدد ستارۀ آسمان و قطرۀ باران و برگ درختان و عدد خاك زمين،و چون بميرد او را به عدد هر حسنه ده حسنه بنويسند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مالك روايت كند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Style w:val="FootnoteAnchor"/>
          <w:rtl w:val="true"/>
        </w:rPr>
        <w:footnoteReference w:id="27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خواهد كه او را فرداى قيامت </w:t>
      </w:r>
      <w:r>
        <w:rPr>
          <w:rStyle w:val="FootnoteAnchor"/>
          <w:rtl w:val="true"/>
        </w:rPr>
        <w:footnoteReference w:id="2732"/>
      </w:r>
      <w:r>
        <w:rPr>
          <w:rFonts w:ascii="IRNazanin" w:hAnsi="IRNazanin" w:eastAsia="IRNazanin"/>
          <w:color w:val="111111"/>
          <w:sz w:val="28"/>
          <w:sz w:val="28"/>
          <w:szCs w:val="28"/>
          <w:rtl w:val="true"/>
          <w:lang w:bidi="fa-IR"/>
        </w:rPr>
        <w:t>به كيل تمام تر دهند،بايد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اللّٰهِ حِينَ تُمْسُونَ وَ حِينَ تُصْبِحُونَ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تُخْرَجُونَ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الْعِزَّةِ عَمّٰا يَصِفُونَ </w:t>
      </w:r>
      <w:r>
        <w:rPr>
          <w:rStyle w:val="FootnoteAnchor"/>
          <w:rtl w:val="true"/>
        </w:rPr>
        <w:footnoteReference w:id="2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سورت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اين آيات بخواند،ثواب او برابر ثواب آن كس باشد كه دويست برده آزاد كرده باشد از 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آيت بخواند،چون در روز آيد و در شب،هيچ خير </w:t>
      </w:r>
      <w:r>
        <w:rPr>
          <w:rStyle w:val="FootnoteAnchor"/>
          <w:rtl w:val="true"/>
        </w:rPr>
        <w:footnoteReference w:id="2734"/>
      </w:r>
      <w:r>
        <w:rPr>
          <w:rFonts w:ascii="IRNazanin" w:hAnsi="IRNazanin" w:eastAsia="IRNazanin"/>
          <w:color w:val="111111"/>
          <w:sz w:val="28"/>
          <w:sz w:val="28"/>
          <w:szCs w:val="28"/>
          <w:rtl w:val="true"/>
          <w:lang w:bidi="fa-IR"/>
        </w:rPr>
        <w:t xml:space="preserve">از او فايت نشود،و هيچ شرّ او </w:t>
      </w:r>
    </w:p>
    <w:p>
      <w:pPr>
        <w:pStyle w:val="BookText"/>
        <w:rPr/>
      </w:pPr>
      <w:r>
        <w:rPr>
          <w:rFonts w:ascii="IRNazanin" w:hAnsi="IRNazanin" w:eastAsia="IRNazanin"/>
          <w:color w:val="111111"/>
          <w:sz w:val="28"/>
          <w:sz w:val="28"/>
          <w:szCs w:val="28"/>
          <w:rtl w:val="true"/>
          <w:lang w:bidi="fa-IR"/>
        </w:rPr>
        <w:t>را در وجود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خليل اين كلمات هر روز شش بار بگفتى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الْحَيَّ مِنَ الْمَيِّتِ ،زنده از مرده بيرون آرد،و مرده از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اين در سورت آل عمران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 الْأَرْضَ بَعْدَ مَوْتِهٰا ،و زمين را زنده كند به نبات پس ازآن كه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تُخْرَجُونَ ،و شما را همچنين از گورها برآرند كه نبات از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آيٰاتِهِ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آيات و دلايل و بيّنات او آن است كه شما را بيافريد از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خاك،يعنى آدم را كه پدر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أَنْتُمْ بَشَرٌ تَنْتَشِرُونَ ،پس آنگه </w:t>
      </w:r>
      <w:r>
        <w:rPr>
          <w:rStyle w:val="FootnoteAnchor"/>
          <w:rtl w:val="true"/>
        </w:rPr>
        <w:footnoteReference w:id="2735"/>
      </w:r>
      <w:r>
        <w:rPr>
          <w:rFonts w:ascii="IRNazanin" w:hAnsi="IRNazanin" w:eastAsia="IRNazanin"/>
          <w:color w:val="111111"/>
          <w:sz w:val="28"/>
          <w:sz w:val="28"/>
          <w:szCs w:val="28"/>
          <w:rtl w:val="true"/>
          <w:lang w:bidi="fa-IR"/>
        </w:rPr>
        <w:t>كه ديدى شما خلقى بسيار بودى منتشر و پراگنده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مفاجات است،يعنى بس روزگار بر نيامد ميان خلق آدم و ميان آن كه فرزندانش بسيار شدند و در زمين پراگنده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،و از دلايل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لَكُمْ مِنْ أَنْفُسِكُمْ أَزْوٰاجاً ،آن است كه شما را بيافريد هم از شما و از جنس شما جفتان و زنان،شما را با ايشان سكون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سكون آرام باشد </w:t>
      </w:r>
      <w:r>
        <w:rPr>
          <w:rStyle w:val="FootnoteAnchor"/>
          <w:rtl w:val="true"/>
        </w:rPr>
        <w:footnoteReference w:id="2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بَيْنَكُمْ مَوَدَّةً وَ رَحْمَةً ،و </w:t>
      </w:r>
      <w:r>
        <w:rPr>
          <w:rStyle w:val="FootnoteAnchor"/>
          <w:rtl w:val="true"/>
        </w:rPr>
        <w:footnoteReference w:id="2737"/>
      </w:r>
      <w:r>
        <w:rPr>
          <w:rFonts w:ascii="Amiri" w:hAnsi="Amiri" w:eastAsia="Amiri" w:cs="Amiri"/>
          <w:color w:val="111111"/>
          <w:sz w:val="28"/>
          <w:sz w:val="28"/>
          <w:szCs w:val="28"/>
          <w:rtl w:val="true"/>
          <w:lang w:bidi="ar-SA"/>
        </w:rPr>
        <w:t>ميان شما دوستى و رحمت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أَنْفُسِكُمْ ،يعنى از استخوان پهلوى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آب شما،و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جنس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كارى عجب </w:t>
      </w:r>
      <w:r>
        <w:rPr>
          <w:rStyle w:val="FootnoteAnchor"/>
          <w:rtl w:val="true"/>
        </w:rPr>
        <w:footnoteReference w:id="2738"/>
      </w:r>
      <w:r>
        <w:rPr>
          <w:rFonts w:ascii="IRNazanin" w:hAnsi="IRNazanin" w:eastAsia="IRNazanin"/>
          <w:color w:val="111111"/>
          <w:sz w:val="28"/>
          <w:sz w:val="28"/>
          <w:szCs w:val="28"/>
          <w:rtl w:val="true"/>
          <w:lang w:bidi="fa-IR"/>
        </w:rPr>
        <w:t>است و آن جاى تعجّب است كه مردى و زنى هرگز يكديگر را ناديده و ناشناخته،چون ميان ايشان مناكحتى رود و يك روز با يكديگر صحبت كنند، يكديگر را چنان دوست گيرند كه از آن عظيم تر ممكن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قبل خداى است و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بَيْنَكُمْ مَوَدَّةً وَ رَحْمَةً إِنَّ فِي ذٰلِكَ لَآيٰاتٍ لِقَوْمٍ يَتَفَكَّرُونَ ،در اين آيتى و دلالتى هست آنان را كه انديشه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،و از دلالات و عجايب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،آفريدن آسمان و زمين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اخْتِلاٰفُ أَلْسِنَتِكُمْ وَ أَلْوٰانِكُمْ ،و اختلاف زبانها و لغتهاى </w:t>
      </w:r>
    </w:p>
    <w:p>
      <w:pPr>
        <w:pStyle w:val="BookText"/>
        <w:rPr/>
      </w:pPr>
      <w:r>
        <w:rPr>
          <w:rFonts w:ascii="IRNazanin" w:hAnsi="IRNazanin" w:eastAsia="IRNazanin"/>
          <w:color w:val="111111"/>
          <w:sz w:val="28"/>
          <w:sz w:val="28"/>
          <w:szCs w:val="28"/>
          <w:rtl w:val="true"/>
          <w:lang w:bidi="fa-IR"/>
        </w:rPr>
        <w:t>شما از تازى و پارسى و هندى و رومى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ما لا يحصى كثرة</w:t>
      </w:r>
      <w:r>
        <w:rPr>
          <w:rFonts w:eastAsia="IRNazanin" w:cs="IRNazanin"/>
          <w:color w:val="111111"/>
          <w:sz w:val="28"/>
          <w:szCs w:val="28"/>
          <w:rtl w:val="true"/>
          <w:lang w:bidi="fa-IR"/>
        </w:rPr>
        <w:t xml:space="preserve">] </w:t>
      </w:r>
      <w:r>
        <w:rPr>
          <w:rStyle w:val="FootnoteAnchor"/>
          <w:rtl w:val="true"/>
        </w:rPr>
        <w:footnoteReference w:id="2739"/>
      </w:r>
      <w:r>
        <w:rPr>
          <w:rFonts w:ascii="IRNazanin" w:hAnsi="IRNazanin" w:eastAsia="IRNazanin"/>
          <w:color w:val="111111"/>
          <w:sz w:val="28"/>
          <w:sz w:val="28"/>
          <w:szCs w:val="28"/>
          <w:rtl w:val="true"/>
          <w:lang w:bidi="fa-IR"/>
        </w:rPr>
        <w:t xml:space="preserve">،و اختلاف الوان شما از سياه و سپيد </w:t>
      </w:r>
      <w:r>
        <w:rPr>
          <w:rStyle w:val="FootnoteAnchor"/>
          <w:rtl w:val="true"/>
        </w:rPr>
        <w:footnoteReference w:id="2740"/>
      </w:r>
      <w:r>
        <w:rPr>
          <w:rFonts w:ascii="IRNazanin" w:hAnsi="IRNazanin" w:eastAsia="IRNazanin"/>
          <w:color w:val="111111"/>
          <w:sz w:val="28"/>
          <w:sz w:val="28"/>
          <w:szCs w:val="28"/>
          <w:rtl w:val="true"/>
          <w:lang w:bidi="fa-IR"/>
        </w:rPr>
        <w:t>و سرخ و زرد و اسمر،و شما همه از يك پدر و مادرى از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لِلْعٰالِمِينَ </w:t>
      </w:r>
      <w:r>
        <w:rPr>
          <w:rStyle w:val="FootnoteAnchor"/>
          <w:rtl w:val="true"/>
        </w:rPr>
        <w:footnoteReference w:id="2741"/>
      </w:r>
      <w:r>
        <w:rPr>
          <w:rFonts w:ascii="Amiri" w:hAnsi="Amiri" w:eastAsia="Amiri" w:cs="Amiri"/>
          <w:color w:val="111111"/>
          <w:sz w:val="28"/>
          <w:sz w:val="28"/>
          <w:szCs w:val="28"/>
          <w:rtl w:val="true"/>
          <w:lang w:bidi="ar-SA"/>
        </w:rPr>
        <w:t>،در اين دلايلى هست عالميان و جهانيان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دانايان </w:t>
      </w:r>
      <w:r>
        <w:rPr>
          <w:rStyle w:val="FootnoteAnchor"/>
          <w:rtl w:val="true"/>
        </w:rPr>
        <w:footnoteReference w:id="2742"/>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آيٰاتِهِ مَنٰامُكُمْ بِاللَّيْلِ وَ النَّهٰارِ وَ ابْتِغٰاؤُكُمْ مِنْ فَضْلِهِ ،اين از آن جمله است كه گفتيم </w:t>
      </w:r>
      <w:r>
        <w:rPr>
          <w:rStyle w:val="FootnoteAnchor"/>
          <w:rtl w:val="true"/>
        </w:rPr>
        <w:footnoteReference w:id="2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 تلفّ الخبرين لفّا فترمي بهما رميا ثقه بانّ المخاطب يضع كلاّ منهما موضعه،عرب دو چيز مختلف بگيرد و در هم پيخته بيندازد </w:t>
      </w:r>
      <w:r>
        <w:rPr>
          <w:rStyle w:val="FootnoteAnchor"/>
          <w:rtl w:val="true"/>
        </w:rPr>
        <w:footnoteReference w:id="2744"/>
      </w:r>
      <w:r>
        <w:rPr>
          <w:rFonts w:ascii="IRNazanin" w:hAnsi="IRNazanin" w:eastAsia="IRNazanin"/>
          <w:color w:val="111111"/>
          <w:sz w:val="28"/>
          <w:sz w:val="28"/>
          <w:szCs w:val="28"/>
          <w:rtl w:val="true"/>
          <w:lang w:bidi="fa-IR"/>
        </w:rPr>
        <w:t xml:space="preserve">،چون داند و استوار باشد كه </w:t>
      </w:r>
      <w:r>
        <w:rPr>
          <w:rStyle w:val="FootnoteAnchor"/>
          <w:rtl w:val="true"/>
        </w:rPr>
        <w:footnoteReference w:id="2745"/>
      </w:r>
      <w:r>
        <w:rPr>
          <w:rFonts w:ascii="Amiri" w:hAnsi="Amiri" w:eastAsia="Amiri" w:cs="Amiri"/>
          <w:color w:val="111111"/>
          <w:sz w:val="28"/>
          <w:sz w:val="28"/>
          <w:szCs w:val="28"/>
          <w:rtl w:val="true"/>
          <w:lang w:bidi="ar-SA"/>
        </w:rPr>
        <w:t>مخاطب هريك به جاى خود بداند نهادن،تقدير آيت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منامكم باللّيل و ابتغاؤكم من فضله بالنّهار،از </w:t>
      </w:r>
      <w:r>
        <w:rPr>
          <w:rStyle w:val="FootnoteAnchor"/>
          <w:rtl w:val="true"/>
        </w:rPr>
        <w:footnoteReference w:id="2746"/>
      </w:r>
      <w:r>
        <w:rPr>
          <w:rFonts w:ascii="IRNazanin" w:hAnsi="IRNazanin" w:eastAsia="IRNazanin"/>
          <w:color w:val="111111"/>
          <w:sz w:val="28"/>
          <w:sz w:val="28"/>
          <w:szCs w:val="28"/>
          <w:rtl w:val="true"/>
          <w:lang w:bidi="fa-IR"/>
        </w:rPr>
        <w:t xml:space="preserve">آيات او آن است كه شما را شب پديد كرد تا </w:t>
      </w:r>
      <w:r>
        <w:rPr>
          <w:rStyle w:val="FootnoteAnchor"/>
          <w:rtl w:val="true"/>
        </w:rPr>
        <w:footnoteReference w:id="2747"/>
      </w:r>
      <w:r>
        <w:rPr>
          <w:rFonts w:ascii="IRNazanin" w:hAnsi="IRNazanin" w:eastAsia="IRNazanin"/>
          <w:color w:val="111111"/>
          <w:sz w:val="28"/>
          <w:sz w:val="28"/>
          <w:szCs w:val="28"/>
          <w:rtl w:val="true"/>
          <w:lang w:bidi="fa-IR"/>
        </w:rPr>
        <w:t xml:space="preserve">بخسبى </w:t>
      </w:r>
      <w:r>
        <w:rPr>
          <w:rStyle w:val="FootnoteAnchor"/>
          <w:rtl w:val="true"/>
        </w:rPr>
        <w:footnoteReference w:id="2748"/>
      </w:r>
      <w:r>
        <w:rPr>
          <w:rFonts w:ascii="IRNazanin" w:hAnsi="IRNazanin" w:eastAsia="IRNazanin"/>
          <w:color w:val="111111"/>
          <w:sz w:val="28"/>
          <w:sz w:val="28"/>
          <w:szCs w:val="28"/>
          <w:rtl w:val="true"/>
          <w:lang w:bidi="fa-IR"/>
        </w:rPr>
        <w:t>،و روز پديد كرد تا در او طلب معاش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لِقَوْمٍ يَسْمَعُونَ ،در اين آيتى و علامتى هست آنان را كه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آيٰاتِهِ يُرِيكُمُ الْبَرْقَ خَوْفاً وَ طَمَعاً ،از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لدلالة الكلام عليه،كقول طرفة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ايّهذا اللّائمى </w:t>
      </w:r>
      <w:r>
        <w:rPr>
          <w:rStyle w:val="FootnoteAnchor"/>
          <w:rtl w:val="true"/>
        </w:rPr>
        <w:footnoteReference w:id="2749"/>
      </w:r>
      <w:r>
        <w:rPr>
          <w:rFonts w:ascii="Amiri" w:hAnsi="Amiri" w:eastAsia="Amiri" w:cs="Amiri"/>
          <w:color w:val="111111"/>
          <w:sz w:val="28"/>
          <w:sz w:val="28"/>
          <w:szCs w:val="28"/>
          <w:rtl w:val="true"/>
          <w:lang w:bidi="ar-SA"/>
        </w:rPr>
        <w:t>احضر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اشهد اللّذّات هل انت مخلدي</w:t>
      </w:r>
    </w:p>
    <w:p>
      <w:pPr>
        <w:pStyle w:val="BookText"/>
        <w:rPr/>
      </w:pPr>
      <w:r>
        <w:rPr>
          <w:rFonts w:ascii="IRNazanin" w:hAnsi="IRNazanin" w:eastAsia="IRNazanin"/>
          <w:color w:val="111111"/>
          <w:sz w:val="28"/>
          <w:sz w:val="28"/>
          <w:szCs w:val="28"/>
          <w:rtl w:val="true"/>
          <w:lang w:bidi="fa-IR"/>
        </w:rPr>
        <w:t>اراد ان احضر الوغى،چه اگر آن تقدير نكنند،لازم آيد كه فعل مخبر عنه بود و اين صورت نبندد،چه فعل خبر باشد و مخبر عنه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التّقدير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يريكم البرق من آياته،گفت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آيات و عجايب او آن است كه به شما نمايد برق را، خَوْفاً وَ طَمَعاً ،براى خوف و براى طمع تا از او خائف باشى از صاعقه اش،و طمع دارى به بارانش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براساس </w:t>
      </w:r>
    </w:p>
    <w:p>
      <w:pPr>
        <w:pStyle w:val="BookText"/>
        <w:rPr/>
      </w:pPr>
      <w:r>
        <w:rPr>
          <w:rFonts w:ascii="Amiri" w:hAnsi="Amiri" w:eastAsia="Amiri" w:cs="Amiri"/>
          <w:color w:val="111111"/>
          <w:sz w:val="28"/>
          <w:sz w:val="28"/>
          <w:szCs w:val="28"/>
          <w:rtl w:val="true"/>
          <w:lang w:bidi="ar-SA"/>
        </w:rPr>
        <w:t>مفعول 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مِنَ السَّمٰاءِ مٰاءً ،و از آسمان آبى فرود آرد </w:t>
      </w:r>
      <w:r>
        <w:rPr>
          <w:rStyle w:val="FootnoteAnchor"/>
          <w:rtl w:val="true"/>
        </w:rPr>
        <w:footnoteReference w:id="2750"/>
      </w:r>
      <w:r>
        <w:rPr>
          <w:rFonts w:ascii="Amiri" w:hAnsi="Amiri" w:eastAsia="Amiri" w:cs="Amiri"/>
          <w:color w:val="111111"/>
          <w:sz w:val="28"/>
          <w:sz w:val="28"/>
          <w:szCs w:val="28"/>
          <w:rtl w:val="true"/>
          <w:lang w:bidi="ar-SA"/>
        </w:rPr>
        <w:t xml:space="preserve">،يعنى </w:t>
      </w:r>
      <w:r>
        <w:rPr>
          <w:rStyle w:val="FootnoteAnchor"/>
          <w:rtl w:val="true"/>
        </w:rPr>
        <w:footnoteReference w:id="2751"/>
      </w:r>
      <w:r>
        <w:rPr>
          <w:rFonts w:ascii="IRNazanin" w:hAnsi="IRNazanin" w:eastAsia="IRNazanin"/>
          <w:color w:val="111111"/>
          <w:sz w:val="28"/>
          <w:sz w:val="28"/>
          <w:szCs w:val="28"/>
          <w:rtl w:val="true"/>
          <w:lang w:bidi="fa-IR"/>
        </w:rPr>
        <w:t xml:space="preserve">باران،و زنده كند زمين را به او پس ازآن كه بمرده باشد،در اين آياتى </w:t>
      </w:r>
      <w:r>
        <w:rPr>
          <w:rStyle w:val="FootnoteAnchor"/>
          <w:rtl w:val="true"/>
        </w:rPr>
        <w:footnoteReference w:id="2752"/>
      </w:r>
      <w:r>
        <w:rPr>
          <w:rFonts w:ascii="IRNazanin" w:hAnsi="IRNazanin" w:eastAsia="IRNazanin"/>
          <w:color w:val="111111"/>
          <w:sz w:val="28"/>
          <w:sz w:val="28"/>
          <w:szCs w:val="28"/>
          <w:rtl w:val="true"/>
          <w:lang w:bidi="fa-IR"/>
        </w:rPr>
        <w:t>و علامتى هست گروه خردمندان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آيٰاتِهِ أَنْ تَقُومَ السَّمٰاءُ وَ الْأَرْضُ بِأَمْرِهِ ،و از آيات و عجايب او آن است كه آسمان و زمين به فرمان او ايستاده </w:t>
      </w:r>
      <w:r>
        <w:rPr>
          <w:rStyle w:val="FootnoteAnchor"/>
          <w:rtl w:val="true"/>
        </w:rPr>
        <w:footnoteReference w:id="27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دَعٰاكُمْ دَعْوَةً مِنَ الْأَرْضِ إِذٰا أَنْتُمْ تَخْرُجُونَ ،آنگه چون شما را بخواند از زمين شما اجابت كنى و از زمين بيرون آيى، يعنى روز قيامت و بعث براى حساب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دعاكم دعوة اذا انتم تخرجون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ظرفى است متضمّن شرط،و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فِي السَّمٰاوٰاتِ وَ الْأَرْضِ كُلٌّ لَهُ قٰانِتُونَ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هرچه در آسمانها و زمين است،و همه او را قانت و مطيع</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الَّذِي يَبْدَؤُا الْخَلْقَ ثُمَّ يُعِيدُهُ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خداى است كه ابتدا خلق او كرد،بى آنكه هيچ بود از او،و باز اعادت همو </w:t>
      </w:r>
      <w:r>
        <w:rPr>
          <w:rStyle w:val="FootnoteAnchor"/>
          <w:rtl w:val="true"/>
        </w:rPr>
        <w:footnoteReference w:id="2754"/>
      </w:r>
      <w:r>
        <w:rPr>
          <w:rFonts w:ascii="IRNazanin" w:hAnsi="IRNazanin" w:eastAsia="IRNazanin"/>
          <w:color w:val="111111"/>
          <w:sz w:val="28"/>
          <w:sz w:val="28"/>
          <w:szCs w:val="28"/>
          <w:rtl w:val="true"/>
          <w:lang w:bidi="fa-IR"/>
        </w:rPr>
        <w:t>كند پس ازآن كه بميراند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مسعود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يُعِيدُهُ ،على قوله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يُبْدِئُ وَ يُعِيدُ </w:t>
      </w:r>
      <w:r>
        <w:rPr>
          <w:rStyle w:val="FootnoteAnchor"/>
          <w:rtl w:val="true"/>
        </w:rPr>
        <w:footnoteReference w:id="2756"/>
      </w:r>
      <w:r>
        <w:rPr>
          <w:rFonts w:ascii="Amiri" w:hAnsi="Amiri" w:eastAsia="Amiri" w:cs="Amiri"/>
          <w:color w:val="111111"/>
          <w:sz w:val="28"/>
          <w:sz w:val="28"/>
          <w:szCs w:val="28"/>
          <w:rtl w:val="true"/>
          <w:lang w:bidi="ar-SA"/>
        </w:rPr>
        <w:t>،و دليل عامّه 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أَهْوَنُ عَلَيْهِ ،يعنى </w:t>
      </w:r>
      <w:r>
        <w:rPr>
          <w:rStyle w:val="FootnoteAnchor"/>
          <w:rtl w:val="true"/>
        </w:rPr>
        <w:footnoteReference w:id="2758"/>
      </w:r>
      <w:r>
        <w:rPr>
          <w:rFonts w:ascii="IRNazanin" w:hAnsi="IRNazanin" w:eastAsia="IRNazanin"/>
          <w:color w:val="111111"/>
          <w:sz w:val="28"/>
          <w:sz w:val="28"/>
          <w:szCs w:val="28"/>
          <w:rtl w:val="true"/>
          <w:lang w:bidi="fa-IR"/>
        </w:rPr>
        <w:t>اعادت بر او آسان تر باشد از 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خثيم و حسن بصرى و عوفى از عبد اللّه عبّاس گفتند معنى آن است كه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زياده و 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افعل در كلام عرب بسيار آمد كه اگرچه صورت او افعل </w:t>
      </w:r>
    </w:p>
    <w:p>
      <w:pPr>
        <w:pStyle w:val="BookText"/>
        <w:rPr/>
      </w:pPr>
      <w:r>
        <w:rPr>
          <w:rFonts w:ascii="IRNazanin" w:hAnsi="IRNazanin" w:eastAsia="IRNazanin"/>
          <w:color w:val="111111"/>
          <w:sz w:val="28"/>
          <w:sz w:val="28"/>
          <w:szCs w:val="28"/>
          <w:rtl w:val="true"/>
          <w:lang w:bidi="fa-IR"/>
        </w:rPr>
        <w:t>تفضيل است،معنى تفضيل نيست،چنان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المالك اولى بملكه،مالك به ملك اولى تر است،و اگرچه هيچ كس را در آن ولايت و ملكيّت شركت نباشد،و 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سمك السّماء بنى لنا </w:t>
      </w:r>
      <w:r>
        <w:rPr>
          <w:rStyle w:val="FootnoteAnchor"/>
          <w:rtl w:val="true"/>
        </w:rPr>
        <w:footnoteReference w:id="2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دعائمه اعزّ و افضل</w:t>
      </w:r>
    </w:p>
    <w:p>
      <w:pPr>
        <w:pStyle w:val="BookText"/>
        <w:rPr/>
      </w:pPr>
      <w:r>
        <w:rPr>
          <w:rFonts w:ascii="IRNazanin" w:hAnsi="IRNazanin" w:eastAsia="IRNazanin"/>
          <w:color w:val="111111"/>
          <w:sz w:val="28"/>
          <w:sz w:val="28"/>
          <w:szCs w:val="28"/>
          <w:rtl w:val="true"/>
          <w:lang w:bidi="fa-IR"/>
        </w:rPr>
        <w:t>اى،عزيز و فاضل،براى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گويد،و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 الزّبرقان لباذل </w:t>
      </w:r>
      <w:r>
        <w:rPr>
          <w:rStyle w:val="FootnoteAnchor"/>
          <w:rtl w:val="true"/>
        </w:rPr>
        <w:footnoteReference w:id="2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لمعروفه </w:t>
      </w:r>
      <w:r>
        <w:rPr>
          <w:rStyle w:val="FootnoteAnchor"/>
          <w:rtl w:val="true"/>
        </w:rPr>
        <w:footnoteReference w:id="2761"/>
      </w:r>
      <w:r>
        <w:rPr>
          <w:rFonts w:ascii="Amiri" w:hAnsi="Amiri" w:eastAsia="Amiri" w:cs="Amiri"/>
          <w:color w:val="111111"/>
          <w:sz w:val="28"/>
          <w:sz w:val="28"/>
          <w:szCs w:val="28"/>
          <w:rtl w:val="true"/>
          <w:lang w:bidi="ar-SA"/>
        </w:rPr>
        <w:t>عند السّنين و افضل</w:t>
      </w:r>
    </w:p>
    <w:p>
      <w:pPr>
        <w:pStyle w:val="BookText"/>
        <w:rPr/>
      </w:pPr>
      <w:r>
        <w:rPr>
          <w:rFonts w:ascii="IRNazanin" w:hAnsi="IRNazanin" w:eastAsia="IRNazanin"/>
          <w:color w:val="111111"/>
          <w:sz w:val="28"/>
          <w:sz w:val="28"/>
          <w:szCs w:val="28"/>
          <w:rtl w:val="true"/>
          <w:lang w:bidi="fa-IR"/>
        </w:rPr>
        <w:t>اى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اهون عليكم فى العادة و الاختبار </w:t>
      </w:r>
      <w:r>
        <w:rPr>
          <w:rStyle w:val="FootnoteAnchor"/>
          <w:rtl w:val="true"/>
        </w:rPr>
        <w:footnoteReference w:id="2762"/>
      </w:r>
      <w:r>
        <w:rPr>
          <w:rFonts w:ascii="Amiri" w:hAnsi="Amiri" w:eastAsia="Amiri" w:cs="Amiri"/>
          <w:color w:val="111111"/>
          <w:sz w:val="28"/>
          <w:sz w:val="28"/>
          <w:szCs w:val="28"/>
          <w:rtl w:val="true"/>
          <w:lang w:bidi="ar-SA"/>
        </w:rPr>
        <w:t>،براى آن كه آن كس كه از ما كارى كند،دوم باربر او آسان تر باشد ازآن كه ابتدا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اهون عليه من حيث الصّورة </w:t>
      </w:r>
      <w:r>
        <w:rPr>
          <w:rStyle w:val="FootnoteAnchor"/>
          <w:rtl w:val="true"/>
        </w:rPr>
        <w:footnoteReference w:id="2763"/>
      </w:r>
      <w:r>
        <w:rPr>
          <w:rFonts w:ascii="IRNazanin" w:hAnsi="IRNazanin" w:eastAsia="IRNazanin"/>
          <w:color w:val="111111"/>
          <w:sz w:val="28"/>
          <w:sz w:val="28"/>
          <w:szCs w:val="28"/>
          <w:rtl w:val="true"/>
          <w:lang w:bidi="fa-IR"/>
        </w:rPr>
        <w:t xml:space="preserve">،اعادت خوارتر </w:t>
      </w:r>
      <w:r>
        <w:rPr>
          <w:rStyle w:val="FootnoteAnchor"/>
          <w:rtl w:val="true"/>
        </w:rPr>
        <w:footnoteReference w:id="2764"/>
      </w:r>
      <w:r>
        <w:rPr>
          <w:rFonts w:ascii="IRNazanin" w:hAnsi="IRNazanin" w:eastAsia="IRNazanin"/>
          <w:color w:val="111111"/>
          <w:sz w:val="28"/>
          <w:sz w:val="28"/>
          <w:szCs w:val="28"/>
          <w:rtl w:val="true"/>
          <w:lang w:bidi="fa-IR"/>
        </w:rPr>
        <w:t>است از روى صورت براى آن كه در بدايت نطفه آفريد آنگه علقه كرد،آنگه مضغه،آنگه عظام، آنگه خلقى دگر آفريد از خلق حيات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اعادت به يك بار بود به صيحۀ اسرافيل و نفخ او در صور،و اين بر توسّع باشد،و اين معنى روايت كلبى است از ابو صالح از عبد اللّه عبّاس </w:t>
      </w:r>
      <w:r>
        <w:rPr>
          <w:rStyle w:val="FootnoteAnchor"/>
          <w:rtl w:val="true"/>
        </w:rPr>
        <w:footnoteReference w:id="27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الْمَثَلُ </w:t>
      </w:r>
      <w:r>
        <w:rPr>
          <w:rStyle w:val="FootnoteAnchor"/>
          <w:rtl w:val="true"/>
        </w:rPr>
        <w:footnoteReference w:id="2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،و او راست مثل بلندتر و رفيع تر،يعنى او راست صفات برتر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اعلى،در آن كه او را مثل نيست،في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w:t>
      </w:r>
      <w:r>
        <w:rPr>
          <w:rStyle w:val="FootnoteAnchor"/>
          <w:rtl w:val="true"/>
        </w:rPr>
        <w:footnoteReference w:id="2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2768"/>
      </w:r>
      <w:r>
        <w:rPr>
          <w:rFonts w:ascii="Amiri" w:hAnsi="Amiri" w:eastAsia="Amiri" w:cs="Amiri"/>
          <w:color w:val="111111"/>
          <w:sz w:val="28"/>
          <w:sz w:val="28"/>
          <w:szCs w:val="28"/>
          <w:rtl w:val="true"/>
          <w:lang w:bidi="ar-SA"/>
        </w:rPr>
        <w:t>ان لا اله غيره،و معنى يكى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الْحَكِيمُ ،و او عزيز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 لَكُمْ مَثَلاً مِنْ أَنْفُسِكُمْ ،آنگه حق تعالى در اين آيت مثل زد الهيّت </w:t>
      </w:r>
      <w:r>
        <w:rPr>
          <w:rStyle w:val="FootnoteAnchor"/>
          <w:rtl w:val="true"/>
        </w:rPr>
        <w:footnoteReference w:id="2769"/>
      </w:r>
      <w:r>
        <w:rPr>
          <w:rFonts w:ascii="IRNazanin" w:hAnsi="IRNazanin" w:eastAsia="IRNazanin"/>
          <w:color w:val="111111"/>
          <w:sz w:val="28"/>
          <w:sz w:val="28"/>
          <w:szCs w:val="28"/>
          <w:rtl w:val="true"/>
          <w:lang w:bidi="fa-IR"/>
        </w:rPr>
        <w:t>و توحيد خود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مثلى زد براى شما </w:t>
      </w:r>
      <w:r>
        <w:rPr>
          <w:rStyle w:val="FootnoteAnchor"/>
          <w:rtl w:val="true"/>
        </w:rPr>
        <w:footnoteReference w:id="2770"/>
      </w:r>
      <w:r>
        <w:rPr>
          <w:rFonts w:ascii="IRNazanin" w:hAnsi="IRNazanin" w:eastAsia="IRNazanin"/>
          <w:color w:val="111111"/>
          <w:sz w:val="28"/>
          <w:sz w:val="28"/>
          <w:szCs w:val="28"/>
          <w:rtl w:val="true"/>
          <w:lang w:bidi="fa-IR"/>
        </w:rPr>
        <w:t>،و آن آن است كه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هست از اين بندگان و پرستاران كه شما دارى،و ملك يمين شماست </w:t>
      </w:r>
    </w:p>
    <w:p>
      <w:pPr>
        <w:pStyle w:val="BookText"/>
        <w:rPr/>
      </w:pPr>
      <w:r>
        <w:rPr>
          <w:rFonts w:ascii="Amiri" w:hAnsi="Amiri" w:eastAsia="Amiri" w:cs="Amiri"/>
          <w:color w:val="111111"/>
          <w:sz w:val="28"/>
          <w:sz w:val="28"/>
          <w:szCs w:val="28"/>
          <w:rtl w:val="true"/>
          <w:lang w:bidi="ar-SA"/>
        </w:rPr>
        <w:t xml:space="preserve">شركتى </w:t>
      </w:r>
      <w:r>
        <w:rPr>
          <w:rStyle w:val="FootnoteAnchor"/>
          <w:rtl w:val="true"/>
        </w:rPr>
        <w:footnoteReference w:id="2771"/>
      </w:r>
      <w:r>
        <w:rPr>
          <w:rFonts w:ascii="IRNazanin" w:hAnsi="IRNazanin" w:eastAsia="IRNazanin"/>
          <w:color w:val="111111"/>
          <w:sz w:val="28"/>
          <w:sz w:val="28"/>
          <w:szCs w:val="28"/>
          <w:rtl w:val="true"/>
          <w:lang w:bidi="fa-IR"/>
        </w:rPr>
        <w:t xml:space="preserve">و انبازى در آن مال </w:t>
      </w:r>
      <w:r>
        <w:rPr>
          <w:rStyle w:val="FootnoteAnchor"/>
          <w:rtl w:val="true"/>
        </w:rPr>
        <w:footnoteReference w:id="2772"/>
      </w:r>
      <w:r>
        <w:rPr>
          <w:rFonts w:ascii="Amiri" w:hAnsi="Amiri" w:eastAsia="Amiri" w:cs="Amiri"/>
          <w:color w:val="111111"/>
          <w:sz w:val="28"/>
          <w:sz w:val="28"/>
          <w:szCs w:val="28"/>
          <w:rtl w:val="true"/>
          <w:lang w:bidi="ar-SA"/>
        </w:rPr>
        <w:t xml:space="preserve">و ملكى كه </w:t>
      </w:r>
      <w:r>
        <w:rPr>
          <w:rStyle w:val="FootnoteAnchor"/>
          <w:rtl w:val="true"/>
        </w:rPr>
        <w:footnoteReference w:id="2773"/>
      </w:r>
      <w:r>
        <w:rPr>
          <w:rFonts w:ascii="IRNazanin" w:hAnsi="IRNazanin" w:eastAsia="IRNazanin"/>
          <w:color w:val="111111"/>
          <w:sz w:val="28"/>
          <w:sz w:val="28"/>
          <w:szCs w:val="28"/>
          <w:rtl w:val="true"/>
          <w:lang w:bidi="fa-IR"/>
        </w:rPr>
        <w:t xml:space="preserve">شما را روزى كردم،چون بندگان شما كه مملوك شمااند با شما شركت ندارند در ملك شما،از كجا </w:t>
      </w:r>
      <w:r>
        <w:rPr>
          <w:rStyle w:val="FootnoteAnchor"/>
          <w:rtl w:val="true"/>
        </w:rPr>
        <w:footnoteReference w:id="2774"/>
      </w:r>
      <w:r>
        <w:rPr>
          <w:rFonts w:ascii="IRNazanin" w:hAnsi="IRNazanin" w:eastAsia="IRNazanin"/>
          <w:color w:val="111111"/>
          <w:sz w:val="28"/>
          <w:sz w:val="28"/>
          <w:szCs w:val="28"/>
          <w:rtl w:val="true"/>
          <w:lang w:bidi="fa-IR"/>
        </w:rPr>
        <w:t>آنچه آفريده و مخلوق من است با من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نپسندى </w:t>
      </w:r>
      <w:r>
        <w:rPr>
          <w:rStyle w:val="FootnoteAnchor"/>
          <w:rtl w:val="true"/>
        </w:rPr>
        <w:footnoteReference w:id="2775"/>
      </w:r>
      <w:r>
        <w:rPr>
          <w:rFonts w:ascii="IRNazanin" w:hAnsi="IRNazanin" w:eastAsia="IRNazanin"/>
          <w:color w:val="111111"/>
          <w:sz w:val="28"/>
          <w:sz w:val="28"/>
          <w:szCs w:val="28"/>
          <w:rtl w:val="true"/>
          <w:lang w:bidi="fa-IR"/>
        </w:rPr>
        <w:t xml:space="preserve">كه بندگان و زيردستان شما با شما شريك باشند </w:t>
      </w:r>
      <w:r>
        <w:rPr>
          <w:rStyle w:val="FootnoteAnchor"/>
          <w:rtl w:val="true"/>
        </w:rPr>
        <w:footnoteReference w:id="2776"/>
      </w:r>
      <w:r>
        <w:rPr>
          <w:rFonts w:ascii="IRNazanin" w:hAnsi="IRNazanin" w:eastAsia="IRNazanin"/>
          <w:color w:val="111111"/>
          <w:sz w:val="28"/>
          <w:sz w:val="28"/>
          <w:szCs w:val="28"/>
          <w:rtl w:val="true"/>
          <w:lang w:bidi="fa-IR"/>
        </w:rPr>
        <w:t>در فراش،همچنين مپسندى كه بندگان من با من شريك باشند در معبودى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مثل </w:t>
      </w:r>
      <w:r>
        <w:rPr>
          <w:rStyle w:val="FootnoteAnchor"/>
          <w:rtl w:val="true"/>
        </w:rPr>
        <w:footnoteReference w:id="2777"/>
      </w:r>
      <w:r>
        <w:rPr>
          <w:rFonts w:ascii="IRNazanin" w:hAnsi="IRNazanin" w:eastAsia="IRNazanin"/>
          <w:color w:val="111111"/>
          <w:sz w:val="28"/>
          <w:sz w:val="28"/>
          <w:szCs w:val="28"/>
          <w:rtl w:val="true"/>
          <w:lang w:bidi="fa-IR"/>
        </w:rPr>
        <w:t>،مورد انكار و تقريع است مر مشركان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تَخٰافُونَهُمْ كَخِيفَتِكُمْ أَنْفُسَكُمْ ،از ايشان چنان مى ترسى كه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مجلز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از ايشان ترسى كه اتلاف مال كنند،چنان كه از جهت خود ترسى،و قيل</w:t>
      </w:r>
      <w:r>
        <w:rPr>
          <w:rFonts w:eastAsia="IRNazanin" w:cs="IRNazanin"/>
          <w:color w:val="111111"/>
          <w:sz w:val="28"/>
          <w:szCs w:val="28"/>
          <w:rtl w:val="true"/>
          <w:lang w:bidi="fa-IR"/>
        </w:rPr>
        <w:t xml:space="preserve">] </w:t>
      </w:r>
      <w:r>
        <w:rPr>
          <w:rStyle w:val="FootnoteAnchor"/>
          <w:rtl w:val="true"/>
        </w:rPr>
        <w:footnoteReference w:id="2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كخيفة بعضكم بعضا من الشّركاء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ترسى كه به </w:t>
      </w:r>
      <w:r>
        <w:rPr>
          <w:rStyle w:val="FootnoteAnchor"/>
          <w:rtl w:val="true"/>
        </w:rPr>
        <w:footnoteReference w:id="2779"/>
      </w:r>
      <w:r>
        <w:rPr>
          <w:rFonts w:ascii="IRNazanin" w:hAnsi="IRNazanin" w:eastAsia="IRNazanin"/>
          <w:color w:val="111111"/>
          <w:sz w:val="28"/>
          <w:sz w:val="28"/>
          <w:szCs w:val="28"/>
          <w:rtl w:val="true"/>
          <w:lang w:bidi="fa-IR"/>
        </w:rPr>
        <w:t xml:space="preserve">ميراث به ايشان رسد،چنان كه بعضى از بعضى ميراث مى گيرى </w:t>
      </w:r>
      <w:r>
        <w:rPr>
          <w:rStyle w:val="FootnoteAnchor"/>
          <w:rtl w:val="true"/>
        </w:rPr>
        <w:footnoteReference w:id="2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ترسى از ايشان كه با شما مشاركت كنند در مالهاتان،چنان كه از خود ترسى </w:t>
      </w:r>
      <w:r>
        <w:rPr>
          <w:rStyle w:val="FootnoteAnchor"/>
          <w:rtl w:val="true"/>
        </w:rPr>
        <w:footnoteReference w:id="2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نُفَصِّلُ الْآيٰاتِ ،ما آيات را چنين تفصيل دهيم براى عاقلان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اتَّبَعَ الَّذِينَ ظَلَمُوا أَهْوٰاءَهُمْ بِغَيْرِ عِلْمٍ ،آنگه اين كافران اين معنى را كار بسته اند </w:t>
      </w:r>
      <w:r>
        <w:rPr>
          <w:rStyle w:val="FootnoteAnchor"/>
          <w:rtl w:val="true"/>
        </w:rPr>
        <w:footnoteReference w:id="2782"/>
      </w:r>
      <w:r>
        <w:rPr>
          <w:rFonts w:ascii="IRNazanin" w:hAnsi="IRNazanin" w:eastAsia="IRNazanin"/>
          <w:color w:val="111111"/>
          <w:sz w:val="28"/>
          <w:sz w:val="28"/>
          <w:szCs w:val="28"/>
          <w:rtl w:val="true"/>
          <w:lang w:bidi="fa-IR"/>
        </w:rPr>
        <w:t xml:space="preserve">كه تابع هواى نفس خودند بى علمى و بصيرتى هواپرستند </w:t>
      </w:r>
      <w:r>
        <w:rPr>
          <w:rStyle w:val="FootnoteAnchor"/>
          <w:rtl w:val="true"/>
        </w:rPr>
        <w:footnoteReference w:id="2783"/>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فَرَأَيْتَ مَنِ اتَّخَذَ إِلٰهَهُ هَوٰاهُ </w:t>
      </w:r>
      <w:r>
        <w:rPr>
          <w:rStyle w:val="FootnoteAnchor"/>
          <w:rtl w:val="true"/>
        </w:rPr>
        <w:footnoteReference w:id="2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 علمى نيست ايشان را كه در ادلّه نظر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يَهْدِي مَنْ أَضَلَّ اللّٰهُ ،كه ره نمايد آن را كه خداى گمراه كند؟يعنى كه توفيق دهد آن را كه خداى او را خذلان كند؟يا </w:t>
      </w:r>
      <w:r>
        <w:rPr>
          <w:rStyle w:val="FootnoteAnchor"/>
          <w:rtl w:val="true"/>
        </w:rPr>
        <w:footnoteReference w:id="2785"/>
      </w:r>
      <w:r>
        <w:rPr>
          <w:rFonts w:ascii="Amiri" w:hAnsi="Amiri" w:eastAsia="Amiri" w:cs="Amiri"/>
          <w:color w:val="111111"/>
          <w:sz w:val="28"/>
          <w:sz w:val="28"/>
          <w:szCs w:val="28"/>
          <w:rtl w:val="true"/>
          <w:lang w:bidi="ar-SA"/>
        </w:rPr>
        <w:t xml:space="preserve">كه مؤمن </w:t>
      </w:r>
    </w:p>
    <w:p>
      <w:pPr>
        <w:pStyle w:val="BookText"/>
        <w:rPr/>
      </w:pPr>
      <w:r>
        <w:rPr>
          <w:rFonts w:ascii="IRNazanin" w:hAnsi="IRNazanin" w:eastAsia="IRNazanin"/>
          <w:color w:val="111111"/>
          <w:sz w:val="28"/>
          <w:sz w:val="28"/>
          <w:szCs w:val="28"/>
          <w:rtl w:val="true"/>
          <w:lang w:bidi="fa-IR"/>
        </w:rPr>
        <w:t>خواند آن را كه خداى به ضلال او حكم كند؟يا كه ره نمايد به بهشت آن را كه خداى او را گمراه كند به قيامت از ره بهشت؟ وَ مٰا لَهُمْ مِنْ نٰاصِرِينَ ،و ايشان را هيچ يارى و ناصرى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امر كرد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وَجْهَكَ لِلدِّينِ حَنِيفاً ،خطاب با او،و مراد او و 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دار روى خود به دين </w:t>
      </w:r>
      <w:r>
        <w:rPr>
          <w:rStyle w:val="FootnoteAnchor"/>
          <w:rtl w:val="true"/>
        </w:rPr>
        <w:footnoteReference w:id="2786"/>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مسلمان و مستقيم باشى،يعنى عبادت خالص دار خداى را و توجيه </w:t>
      </w:r>
      <w:r>
        <w:rPr>
          <w:rStyle w:val="FootnoteAnchor"/>
          <w:rtl w:val="true"/>
        </w:rPr>
        <w:footnoteReference w:id="2787"/>
      </w:r>
      <w:r>
        <w:rPr>
          <w:rFonts w:ascii="IRNazanin" w:hAnsi="IRNazanin" w:eastAsia="IRNazanin"/>
          <w:color w:val="111111"/>
          <w:sz w:val="28"/>
          <w:sz w:val="28"/>
          <w:szCs w:val="28"/>
          <w:rtl w:val="true"/>
          <w:lang w:bidi="fa-IR"/>
        </w:rPr>
        <w:t>عبادت كن به او،و با او در عبادت انباز 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كرده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است،هم ميل باشد و هم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الَّتِي فَطَرَ النّٰاسَ عَلَيْهٰا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خداى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اغراء است به فعلى مضمر،يعنى الزم و اتّبع دين اللّه الاسلام،يعنى ملازم و متّبع مسلمانى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شكافتن باشد و ابتداى خلق كردن،و نيز خمير سرشتن و اصل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الفطرة،الخلقة،و الفطرة الملّة،و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الفطر،و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يرجع الى معنى الخلقة لأنّها زكاة الرّءوس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مولود يولد على الفطرة فابواه يهوّدانه و ينصّرانه و يمجّسانه كما تنتج </w:t>
      </w:r>
      <w:r>
        <w:rPr>
          <w:rStyle w:val="FootnoteAnchor"/>
          <w:rtl w:val="true"/>
        </w:rPr>
        <w:footnoteReference w:id="2788"/>
      </w:r>
      <w:r>
        <w:rPr>
          <w:rFonts w:ascii="Amiri" w:hAnsi="Amiri" w:eastAsia="Amiri" w:cs="Amiri"/>
          <w:color w:val="111111"/>
          <w:sz w:val="28"/>
          <w:sz w:val="28"/>
          <w:szCs w:val="28"/>
          <w:rtl w:val="true"/>
          <w:lang w:bidi="ar-SA"/>
        </w:rPr>
        <w:t xml:space="preserve">البهيمة هل تحسّون </w:t>
      </w:r>
      <w:r>
        <w:rPr>
          <w:rStyle w:val="FootnoteAnchor"/>
          <w:rtl w:val="true"/>
        </w:rPr>
        <w:footnoteReference w:id="2789"/>
      </w:r>
      <w:r>
        <w:rPr>
          <w:rFonts w:ascii="IRNazanin" w:hAnsi="IRNazanin" w:eastAsia="IRNazanin"/>
          <w:color w:val="111111"/>
          <w:sz w:val="28"/>
          <w:sz w:val="28"/>
          <w:szCs w:val="28"/>
          <w:rtl w:val="true"/>
          <w:lang w:bidi="fa-IR"/>
        </w:rPr>
        <w:t>فيها من جدعاء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 و فرزند كه زايد بر فطرت زايد،مادر و پدر او را جهود و ترسا و گبر كنند،يعنى خداى تعالى او را در اصل خلقت گبر و جهود و ترسا نيافريند چنان كه بهيمه بچّه اى زايد </w:t>
      </w:r>
      <w:r>
        <w:rPr>
          <w:rStyle w:val="FootnoteAnchor"/>
          <w:rtl w:val="true"/>
        </w:rPr>
        <w:footnoteReference w:id="2790"/>
      </w:r>
      <w:r>
        <w:rPr>
          <w:rFonts w:ascii="IRNazanin" w:hAnsi="IRNazanin" w:eastAsia="IRNazanin"/>
          <w:color w:val="111111"/>
          <w:sz w:val="28"/>
          <w:sz w:val="28"/>
          <w:szCs w:val="28"/>
          <w:rtl w:val="true"/>
          <w:lang w:bidi="fa-IR"/>
        </w:rPr>
        <w:t xml:space="preserve">گوش بريده نباشد،خداونديش </w:t>
      </w:r>
      <w:r>
        <w:rPr>
          <w:rStyle w:val="FootnoteAnchor"/>
          <w:rtl w:val="true"/>
        </w:rPr>
        <w:footnoteReference w:id="2791"/>
      </w:r>
      <w:r>
        <w:rPr>
          <w:rFonts w:ascii="IRNazanin" w:hAnsi="IRNazanin" w:eastAsia="IRNazanin"/>
          <w:color w:val="111111"/>
          <w:sz w:val="28"/>
          <w:sz w:val="28"/>
          <w:szCs w:val="28"/>
          <w:rtl w:val="true"/>
          <w:lang w:bidi="fa-IR"/>
        </w:rPr>
        <w:t>گوش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آيتى </w:t>
      </w:r>
      <w:r>
        <w:rPr>
          <w:rStyle w:val="FootnoteAnchor"/>
          <w:rtl w:val="true"/>
        </w:rPr>
        <w:footnoteReference w:id="2792"/>
      </w:r>
      <w:r>
        <w:rPr>
          <w:rFonts w:ascii="IRNazanin" w:hAnsi="IRNazanin" w:eastAsia="IRNazanin"/>
          <w:color w:val="111111"/>
          <w:sz w:val="28"/>
          <w:sz w:val="28"/>
          <w:szCs w:val="28"/>
          <w:rtl w:val="true"/>
          <w:lang w:bidi="fa-IR"/>
        </w:rPr>
        <w:t xml:space="preserve">از قرآن بر خوانى </w:t>
      </w:r>
      <w:r>
        <w:rPr>
          <w:rStyle w:val="FootnoteAnchor"/>
          <w:rtl w:val="true"/>
        </w:rPr>
        <w:footnoteReference w:id="279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خبرى ديگر هم از ابو هريره حديثى مانند اين روايت است،و در آخرش </w:t>
      </w:r>
      <w:bookmarkStart w:id="104" w:name="pg12065_137814"/>
    </w:p>
    <w:p>
      <w:pPr>
        <w:pStyle w:val="BookText"/>
        <w:rPr/>
      </w:pPr>
      <w:bookmarkEnd w:id="10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آنان را كه از اين كودكان در طفوليّت بميرند؟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اعلم بما كانوا عاملين، خداى عالم تر است كه ايشان چه كردندى اگر بماندندى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سريع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2794"/>
      </w:r>
      <w:r>
        <w:rPr>
          <w:rFonts w:ascii="IRNazanin" w:hAnsi="IRNazanin" w:eastAsia="IRNazanin"/>
          <w:color w:val="111111"/>
          <w:sz w:val="28"/>
          <w:sz w:val="28"/>
          <w:szCs w:val="28"/>
          <w:rtl w:val="true"/>
          <w:lang w:bidi="fa-IR"/>
        </w:rPr>
        <w:t>رسول اللّه چهار غزا كردم،قومى از ما كودكان مشركان را مى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كودكان را مى كشتى،و ايشان اطفال و بى گناهند؟گفتند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زاده اند،گفت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نفسي بيده ما من مولود الّا يولد على هذه الفطرة فما يزال عليها حتّى يبيّن عنه لسانه فابواه </w:t>
      </w:r>
      <w:r>
        <w:rPr>
          <w:rStyle w:val="FootnoteAnchor"/>
          <w:rtl w:val="true"/>
        </w:rPr>
        <w:footnoteReference w:id="2795"/>
      </w:r>
      <w:r>
        <w:rPr>
          <w:rFonts w:ascii="Amiri" w:hAnsi="Amiri" w:eastAsia="Amiri" w:cs="Amiri"/>
          <w:color w:val="111111"/>
          <w:sz w:val="28"/>
          <w:sz w:val="28"/>
          <w:szCs w:val="28"/>
          <w:rtl w:val="true"/>
          <w:lang w:bidi="ar-SA"/>
        </w:rPr>
        <w:t>يهوّدانه و ينصّرانه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بن حمار </w:t>
      </w:r>
      <w:r>
        <w:rPr>
          <w:rStyle w:val="FootnoteAnchor"/>
          <w:rtl w:val="true"/>
        </w:rPr>
        <w:footnoteReference w:id="2796"/>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فرمود كه بياموزم شما را آنچه ندانى،و خداى گفت مرا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من به بندگان خود داده ام حلال است ايشان را،من بندگان خود را همه </w:t>
      </w:r>
      <w:r>
        <w:rPr>
          <w:rStyle w:val="FootnoteAnchor"/>
          <w:rtl w:val="true"/>
        </w:rPr>
        <w:footnoteReference w:id="2797"/>
      </w:r>
      <w:r>
        <w:rPr>
          <w:rFonts w:ascii="IRNazanin" w:hAnsi="IRNazanin" w:eastAsia="IRNazanin"/>
          <w:color w:val="111111"/>
          <w:sz w:val="28"/>
          <w:sz w:val="28"/>
          <w:szCs w:val="28"/>
          <w:rtl w:val="true"/>
          <w:lang w:bidi="fa-IR"/>
        </w:rPr>
        <w:t>مسلمان آفريده ام،شيطان مى آيد و ايشان را از دين مى فريبد،و برايشان حرام مى كند آنچه من حلال كردم ايشان را،و مى فرمايد ايشان را تا به من شرك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تَبْدِيلَ لِخَلْقِ اللّٰهِ ،تبديل و تغيير نيست خلق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 نفى است و معنى نهى </w:t>
      </w:r>
      <w:r>
        <w:rPr>
          <w:rStyle w:val="FootnoteAnchor"/>
          <w:rtl w:val="true"/>
        </w:rPr>
        <w:footnoteReference w:id="2798"/>
      </w:r>
      <w:r>
        <w:rPr>
          <w:rFonts w:ascii="IRNazanin" w:hAnsi="IRNazanin" w:eastAsia="IRNazanin"/>
          <w:color w:val="111111"/>
          <w:sz w:val="28"/>
          <w:sz w:val="28"/>
          <w:szCs w:val="28"/>
          <w:rtl w:val="true"/>
          <w:lang w:bidi="fa-IR"/>
        </w:rPr>
        <w:t>،يعنى خلق خداى را تغيير مكنى به خصى كردن و گوش بريدن چهار پاى و شكافتن و مانند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الدِّينُ الْقَيِّمُ ،اين دين،دين راست است و طريق مستقيم،و لكن بيشتر مردمان نمى دانند</w:t>
      </w:r>
      <w:r>
        <w:rPr>
          <w:rFonts w:eastAsia="IRNazanin" w:cs="IRNazanin"/>
          <w:color w:val="111111"/>
          <w:sz w:val="28"/>
          <w:szCs w:val="28"/>
          <w:rtl w:val="true"/>
          <w:lang w:bidi="fa-IR"/>
        </w:rPr>
        <w:t>.</w:t>
      </w:r>
    </w:p>
    <w:p>
      <w:pPr>
        <w:pStyle w:val="Heading3"/>
        <w:numPr>
          <w:ilvl w:val="2"/>
          <w:numId w:val="1"/>
        </w:numPr>
        <w:rPr/>
      </w:pPr>
      <w:bookmarkStart w:id="105" w:name="__RefHeading___Toc1877192_417432637"/>
      <w:bookmarkStart w:id="106" w:name="_Toc46"/>
      <w:bookmarkEnd w:id="105"/>
      <w:r>
        <w:rPr>
          <w:rtl w:val="true"/>
        </w:rPr>
        <w:t xml:space="preserve">سوره الروم </w:t>
      </w:r>
      <w:r>
        <w:rPr>
          <w:rtl w:val="true"/>
        </w:rPr>
        <w:t>(</w:t>
      </w:r>
      <w:r>
        <w:rPr/>
        <w:t>30</w:t>
      </w:r>
      <w:r>
        <w:rPr>
          <w:rtl w:val="true"/>
        </w:rPr>
        <w:t xml:space="preserve">): </w:t>
      </w:r>
      <w:r>
        <w:rPr>
          <w:rtl w:val="true"/>
        </w:rPr>
        <w:t xml:space="preserve">آیات </w:t>
      </w:r>
      <w:r>
        <w:rPr/>
        <w:t>31</w:t>
      </w:r>
      <w:r>
        <w:rPr>
          <w:rtl w:val="true"/>
        </w:rPr>
        <w:t xml:space="preserve"> </w:t>
      </w:r>
      <w:r>
        <w:rPr>
          <w:rtl w:val="true"/>
        </w:rPr>
        <w:t xml:space="preserve">تا </w:t>
      </w:r>
      <w:r>
        <w:rPr/>
        <w:t>47</w:t>
      </w:r>
      <w:bookmarkEnd w:id="106"/>
    </w:p>
    <w:p>
      <w:pPr>
        <w:pStyle w:val="Heading4"/>
        <w:numPr>
          <w:ilvl w:val="3"/>
          <w:numId w:val="1"/>
        </w:numPr>
        <w:rPr/>
      </w:pPr>
      <w:bookmarkStart w:id="107" w:name="__RefHeading___Toc1877194_417432637"/>
      <w:bookmarkStart w:id="108" w:name="_Toc47"/>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مُنِيبِينَ إِلَيْهِ وَ اِتَّقُوهُ وَ أَقِيمُوا اَلصَّلاٰةَ وَ 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 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 اَلْمِسْكِينَ وَ اِبْنَ اَلسَّبِيلِ ذٰلِكَ خَيْرٌ لِلَّذِينَ يُرِيدُونَ وَجْهَ اَللّٰهِ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وَ 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رُسُلاً إِلىٰ قَوْمِهِمْ فَجٰاؤُهُمْ بِالْبَيِّنٰاتِ فَانْتَقَمْنٰا مِنَ اَلَّذِينَ أَجْرَمُوا وَ 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877196_417432637"/>
      <w:bookmarkStart w:id="110" w:name="_Toc48"/>
      <w:bookmarkEnd w:id="109"/>
      <w:r>
        <w:rPr>
          <w:rtl w:val="true"/>
        </w:rPr>
        <w:t>ترجمه</w:t>
      </w:r>
      <w:bookmarkEnd w:id="11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بازگردندگان </w:t>
      </w:r>
      <w:r>
        <w:rPr>
          <w:rStyle w:val="FootnoteAnchor"/>
          <w:rtl w:val="true"/>
        </w:rPr>
        <w:footnoteReference w:id="2799"/>
      </w:r>
      <w:r>
        <w:rPr>
          <w:rFonts w:ascii="Amiri" w:hAnsi="Amiri" w:eastAsia="Amiri" w:cs="Amiri"/>
          <w:color w:val="111111"/>
          <w:sz w:val="28"/>
          <w:sz w:val="28"/>
          <w:szCs w:val="28"/>
          <w:rtl w:val="true"/>
          <w:lang w:bidi="ar-SA"/>
        </w:rPr>
        <w:t xml:space="preserve">باشند سوى او و بترسيد </w:t>
      </w:r>
      <w:r>
        <w:rPr>
          <w:rStyle w:val="FootnoteAnchor"/>
          <w:rtl w:val="true"/>
        </w:rPr>
        <w:footnoteReference w:id="2800"/>
      </w:r>
      <w:r>
        <w:rPr>
          <w:rFonts w:ascii="IRNazanin" w:hAnsi="IRNazanin" w:eastAsia="IRNazanin"/>
          <w:color w:val="111111"/>
          <w:sz w:val="28"/>
          <w:sz w:val="28"/>
          <w:szCs w:val="28"/>
          <w:rtl w:val="true"/>
          <w:lang w:bidi="fa-IR"/>
        </w:rPr>
        <w:t xml:space="preserve">از او و به پاى داريد </w:t>
      </w:r>
      <w:r>
        <w:rPr>
          <w:rStyle w:val="FootnoteAnchor"/>
          <w:rtl w:val="true"/>
        </w:rPr>
        <w:footnoteReference w:id="2801"/>
      </w:r>
      <w:r>
        <w:rPr>
          <w:rFonts w:ascii="Amiri" w:hAnsi="Amiri" w:eastAsia="Amiri" w:cs="Amiri"/>
          <w:color w:val="111111"/>
          <w:sz w:val="28"/>
          <w:sz w:val="28"/>
          <w:szCs w:val="28"/>
          <w:rtl w:val="true"/>
          <w:lang w:bidi="ar-SA"/>
        </w:rPr>
        <w:t xml:space="preserve">نماز را،و مه باشيد </w:t>
      </w:r>
      <w:r>
        <w:rPr>
          <w:rStyle w:val="FootnoteAnchor"/>
          <w:rtl w:val="true"/>
        </w:rPr>
        <w:footnoteReference w:id="2802"/>
      </w:r>
      <w:r>
        <w:rPr>
          <w:rFonts w:ascii="IRNazanin" w:hAnsi="IRNazanin" w:eastAsia="IRNazanin"/>
          <w:color w:val="111111"/>
          <w:sz w:val="28"/>
          <w:sz w:val="28"/>
          <w:szCs w:val="28"/>
          <w:rtl w:val="true"/>
          <w:lang w:bidi="fa-IR"/>
        </w:rPr>
        <w:t xml:space="preserve">از بت پرستان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از آنان كه جدا شدند از دين حق </w:t>
      </w:r>
      <w:r>
        <w:rPr>
          <w:rStyle w:val="FootnoteAnchor"/>
          <w:rtl w:val="true"/>
        </w:rPr>
        <w:footnoteReference w:id="2805"/>
      </w:r>
      <w:r>
        <w:rPr>
          <w:rFonts w:ascii="IRNazanin" w:hAnsi="IRNazanin" w:eastAsia="IRNazanin"/>
          <w:color w:val="111111"/>
          <w:sz w:val="28"/>
          <w:sz w:val="28"/>
          <w:szCs w:val="28"/>
          <w:rtl w:val="true"/>
          <w:lang w:bidi="fa-IR"/>
        </w:rPr>
        <w:t xml:space="preserve">،و بودند گروه گروه </w:t>
      </w:r>
      <w:r>
        <w:rPr>
          <w:rStyle w:val="FootnoteAnchor"/>
          <w:rtl w:val="true"/>
        </w:rPr>
        <w:footnoteReference w:id="2806"/>
      </w:r>
      <w:r>
        <w:rPr>
          <w:rFonts w:ascii="IRNazanin" w:hAnsi="IRNazanin" w:eastAsia="IRNazanin"/>
          <w:color w:val="111111"/>
          <w:sz w:val="28"/>
          <w:sz w:val="28"/>
          <w:szCs w:val="28"/>
          <w:rtl w:val="true"/>
          <w:lang w:bidi="fa-IR"/>
        </w:rPr>
        <w:t>هر گروهى بدانچه نزديك ايشان باشد شادان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رسد مردمان را زيان و گزندى،بخوانند خداوند خويش را بازگردندگان سوى او </w:t>
      </w:r>
      <w:r>
        <w:rPr>
          <w:rStyle w:val="FootnoteAnchor"/>
          <w:rtl w:val="true"/>
        </w:rPr>
        <w:footnoteReference w:id="2807"/>
      </w:r>
      <w:r>
        <w:rPr>
          <w:rFonts w:ascii="IRNazanin" w:hAnsi="IRNazanin" w:eastAsia="IRNazanin"/>
          <w:color w:val="111111"/>
          <w:sz w:val="28"/>
          <w:sz w:val="28"/>
          <w:szCs w:val="28"/>
          <w:rtl w:val="true"/>
          <w:lang w:bidi="fa-IR"/>
        </w:rPr>
        <w:t xml:space="preserve">پس چون بچشاند ايشان را از او رحمتى،همى گروهى </w:t>
      </w:r>
      <w:r>
        <w:rPr>
          <w:rStyle w:val="FootnoteAnchor"/>
          <w:rtl w:val="true"/>
        </w:rPr>
        <w:footnoteReference w:id="2808"/>
      </w:r>
      <w:r>
        <w:rPr>
          <w:rFonts w:ascii="IRNazanin" w:hAnsi="IRNazanin" w:eastAsia="IRNazanin"/>
          <w:color w:val="111111"/>
          <w:sz w:val="28"/>
          <w:sz w:val="28"/>
          <w:szCs w:val="28"/>
          <w:rtl w:val="true"/>
          <w:lang w:bidi="fa-IR"/>
        </w:rPr>
        <w:t>از ايشان به خداوند و پروردگار خويش شرك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كافر و ناسپاس شوند بدانچه داده باشيم شان </w:t>
      </w:r>
      <w:r>
        <w:rPr>
          <w:rStyle w:val="FootnoteAnchor"/>
          <w:rtl w:val="true"/>
        </w:rPr>
        <w:footnoteReference w:id="2809"/>
      </w:r>
      <w:r>
        <w:rPr>
          <w:rFonts w:ascii="IRNazanin" w:hAnsi="IRNazanin" w:eastAsia="IRNazanin"/>
          <w:color w:val="111111"/>
          <w:sz w:val="28"/>
          <w:sz w:val="28"/>
          <w:szCs w:val="28"/>
          <w:rtl w:val="true"/>
          <w:lang w:bidi="fa-IR"/>
        </w:rPr>
        <w:t xml:space="preserve">برخوردارى گيريد،زود </w:t>
      </w:r>
      <w:r>
        <w:rPr>
          <w:rStyle w:val="FootnoteAnchor"/>
          <w:rtl w:val="true"/>
        </w:rPr>
        <w:footnoteReference w:id="2810"/>
      </w:r>
      <w:r>
        <w:rPr>
          <w:rFonts w:ascii="Amiri" w:hAnsi="Amiri" w:eastAsia="Amiri" w:cs="Amiri"/>
          <w:color w:val="111111"/>
          <w:sz w:val="28"/>
          <w:sz w:val="28"/>
          <w:szCs w:val="28"/>
          <w:rtl w:val="true"/>
          <w:lang w:bidi="ar-SA"/>
        </w:rPr>
        <w:t>كه بدانيد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2811"/>
      </w:r>
      <w:r>
        <w:rPr>
          <w:rFonts w:ascii="IRNazanin" w:hAnsi="IRNazanin" w:eastAsia="IRNazanin"/>
          <w:color w:val="111111"/>
          <w:sz w:val="28"/>
          <w:sz w:val="28"/>
          <w:szCs w:val="28"/>
          <w:rtl w:val="true"/>
          <w:lang w:bidi="fa-IR"/>
        </w:rPr>
        <w:t xml:space="preserve">فروفرستاديم ما برايشان حجّتى،او سخن مى گويد </w:t>
      </w:r>
      <w:r>
        <w:rPr>
          <w:rStyle w:val="FootnoteAnchor"/>
          <w:rtl w:val="true"/>
        </w:rPr>
        <w:footnoteReference w:id="2812"/>
      </w:r>
      <w:r>
        <w:rPr>
          <w:rFonts w:ascii="IRNazanin" w:hAnsi="IRNazanin" w:eastAsia="IRNazanin"/>
          <w:color w:val="111111"/>
          <w:sz w:val="28"/>
          <w:sz w:val="28"/>
          <w:szCs w:val="28"/>
          <w:rtl w:val="true"/>
          <w:lang w:bidi="fa-IR"/>
        </w:rPr>
        <w:t>بدانچه بودند بدان شرك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بچشانيم مردمان را رحمتى،شادمانه شوند بدان و اگر رسد ايشان را بديى </w:t>
      </w:r>
      <w:r>
        <w:rPr>
          <w:rStyle w:val="FootnoteAnchor"/>
          <w:rtl w:val="true"/>
        </w:rPr>
        <w:footnoteReference w:id="2813"/>
      </w:r>
      <w:r>
        <w:rPr>
          <w:rFonts w:ascii="IRNazanin" w:hAnsi="IRNazanin" w:eastAsia="IRNazanin"/>
          <w:color w:val="111111"/>
          <w:sz w:val="28"/>
          <w:sz w:val="28"/>
          <w:szCs w:val="28"/>
          <w:rtl w:val="true"/>
          <w:lang w:bidi="fa-IR"/>
        </w:rPr>
        <w:t>بدانچه فرا پيش داشته باشد دستهاى ايشان همى ايشان نوميد گردند از رحمت خداى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مى بينند </w:t>
      </w:r>
      <w:r>
        <w:rPr>
          <w:rStyle w:val="FootnoteAnchor"/>
          <w:rtl w:val="true"/>
        </w:rPr>
        <w:footnoteReference w:id="2814"/>
      </w:r>
      <w:r>
        <w:rPr>
          <w:rFonts w:ascii="IRNazanin" w:hAnsi="IRNazanin" w:eastAsia="IRNazanin"/>
          <w:color w:val="111111"/>
          <w:sz w:val="28"/>
          <w:sz w:val="28"/>
          <w:szCs w:val="28"/>
          <w:rtl w:val="true"/>
          <w:lang w:bidi="fa-IR"/>
        </w:rPr>
        <w:t xml:space="preserve">كه خداى تعالى بگستراند روزى آن را كه خواهد و به اندازه كند </w:t>
      </w:r>
      <w:r>
        <w:rPr>
          <w:rStyle w:val="FootnoteAnchor"/>
          <w:rtl w:val="true"/>
        </w:rPr>
        <w:footnoteReference w:id="2815"/>
      </w:r>
      <w:r>
        <w:rPr>
          <w:rFonts w:ascii="IRNazanin" w:hAnsi="IRNazanin" w:eastAsia="IRNazanin"/>
          <w:color w:val="111111"/>
          <w:sz w:val="28"/>
          <w:sz w:val="28"/>
          <w:szCs w:val="28"/>
          <w:rtl w:val="true"/>
          <w:lang w:bidi="fa-IR"/>
        </w:rPr>
        <w:t>،به درستى كه در آن نشانه هاست گروهى را كه ايمان آرند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بده خداوند خويشى </w:t>
      </w:r>
      <w:r>
        <w:rPr>
          <w:rStyle w:val="FootnoteAnchor"/>
          <w:rtl w:val="true"/>
        </w:rPr>
        <w:footnoteReference w:id="2816"/>
      </w:r>
      <w:r>
        <w:rPr>
          <w:rFonts w:ascii="IRNazanin" w:hAnsi="IRNazanin" w:eastAsia="IRNazanin"/>
          <w:color w:val="111111"/>
          <w:sz w:val="28"/>
          <w:sz w:val="28"/>
          <w:szCs w:val="28"/>
          <w:rtl w:val="true"/>
          <w:lang w:bidi="fa-IR"/>
        </w:rPr>
        <w:t xml:space="preserve">را حقّ او،و درويش را و راه گذرى </w:t>
      </w:r>
      <w:r>
        <w:rPr>
          <w:rStyle w:val="FootnoteAnchor"/>
          <w:rtl w:val="true"/>
        </w:rPr>
        <w:footnoteReference w:id="2817"/>
      </w:r>
      <w:r>
        <w:rPr>
          <w:rFonts w:ascii="IRNazanin" w:hAnsi="IRNazanin" w:eastAsia="IRNazanin"/>
          <w:color w:val="111111"/>
          <w:sz w:val="28"/>
          <w:sz w:val="28"/>
          <w:szCs w:val="28"/>
          <w:rtl w:val="true"/>
          <w:lang w:bidi="fa-IR"/>
        </w:rPr>
        <w:t>را،آن بهتر است آنان را كه مى خواهند رضاى خداى،و ايشانند كه ايشان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بدهند از ربوا </w:t>
      </w:r>
      <w:r>
        <w:rPr>
          <w:rStyle w:val="FootnoteAnchor"/>
          <w:rtl w:val="true"/>
        </w:rPr>
        <w:footnoteReference w:id="2818"/>
      </w:r>
      <w:r>
        <w:rPr>
          <w:rFonts w:ascii="Amiri" w:hAnsi="Amiri" w:eastAsia="Amiri" w:cs="Amiri"/>
          <w:color w:val="111111"/>
          <w:sz w:val="28"/>
          <w:sz w:val="28"/>
          <w:szCs w:val="28"/>
          <w:rtl w:val="true"/>
          <w:lang w:bidi="ar-SA"/>
        </w:rPr>
        <w:t xml:space="preserve">كه افزون شود در خواسته هاى </w:t>
      </w:r>
      <w:r>
        <w:rPr>
          <w:rStyle w:val="FootnoteAnchor"/>
          <w:rtl w:val="true"/>
        </w:rPr>
        <w:footnoteReference w:id="2819"/>
      </w:r>
      <w:r>
        <w:rPr>
          <w:rFonts w:ascii="Amiri" w:hAnsi="Amiri" w:eastAsia="Amiri" w:cs="Amiri"/>
          <w:color w:val="111111"/>
          <w:sz w:val="28"/>
          <w:sz w:val="28"/>
          <w:szCs w:val="28"/>
          <w:rtl w:val="true"/>
          <w:lang w:bidi="ar-SA"/>
        </w:rPr>
        <w:t xml:space="preserve">مردمان نه سود و زيادت </w:t>
      </w:r>
      <w:r>
        <w:rPr>
          <w:rStyle w:val="FootnoteAnchor"/>
          <w:rtl w:val="true"/>
        </w:rPr>
        <w:footnoteReference w:id="2820"/>
      </w:r>
      <w:r>
        <w:rPr>
          <w:rFonts w:ascii="IRNazanin" w:hAnsi="IRNazanin" w:eastAsia="IRNazanin"/>
          <w:color w:val="111111"/>
          <w:sz w:val="28"/>
          <w:sz w:val="28"/>
          <w:szCs w:val="28"/>
          <w:rtl w:val="true"/>
          <w:lang w:bidi="fa-IR"/>
        </w:rPr>
        <w:t xml:space="preserve">نزديك خداى و آنچه بدهند </w:t>
      </w:r>
      <w:r>
        <w:rPr>
          <w:rStyle w:val="FootnoteAnchor"/>
          <w:rtl w:val="true"/>
        </w:rPr>
        <w:footnoteReference w:id="2821"/>
      </w:r>
      <w:r>
        <w:rPr>
          <w:rFonts w:ascii="IRNazanin" w:hAnsi="IRNazanin" w:eastAsia="IRNazanin"/>
          <w:color w:val="111111"/>
          <w:sz w:val="28"/>
          <w:sz w:val="28"/>
          <w:szCs w:val="28"/>
          <w:rtl w:val="true"/>
          <w:lang w:bidi="fa-IR"/>
        </w:rPr>
        <w:t>از زكات، مى خواهيد بدان خشنودى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ايشانند كه افزون كرده باشند مال اندر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بيافريد شما را،پس روزى داد شما را،پس بميرانيد </w:t>
      </w:r>
      <w:r>
        <w:rPr>
          <w:rStyle w:val="FootnoteAnchor"/>
          <w:rtl w:val="true"/>
        </w:rPr>
        <w:footnoteReference w:id="2822"/>
      </w:r>
      <w:r>
        <w:rPr>
          <w:rFonts w:ascii="IRNazanin" w:hAnsi="IRNazanin" w:eastAsia="IRNazanin"/>
          <w:color w:val="111111"/>
          <w:sz w:val="28"/>
          <w:sz w:val="28"/>
          <w:szCs w:val="28"/>
          <w:rtl w:val="true"/>
          <w:lang w:bidi="fa-IR"/>
        </w:rPr>
        <w:t xml:space="preserve">شما را، پس زنده گردانيد </w:t>
      </w:r>
      <w:r>
        <w:rPr>
          <w:rStyle w:val="FootnoteAnchor"/>
          <w:rtl w:val="true"/>
        </w:rPr>
        <w:footnoteReference w:id="2823"/>
      </w:r>
      <w:r>
        <w:rPr>
          <w:rFonts w:ascii="IRNazanin" w:hAnsi="IRNazanin" w:eastAsia="IRNazanin"/>
          <w:color w:val="111111"/>
          <w:sz w:val="28"/>
          <w:sz w:val="28"/>
          <w:szCs w:val="28"/>
          <w:rtl w:val="true"/>
          <w:lang w:bidi="fa-IR"/>
        </w:rPr>
        <w:t xml:space="preserve">شما را،هيچ هست از بتان كه شما آن را همباز مى آريد با خداى كسى كه بكند از اينها كه بر شمرد از چيزى؟پاكا </w:t>
      </w:r>
      <w:r>
        <w:rPr>
          <w:rStyle w:val="FootnoteAnchor"/>
          <w:rtl w:val="true"/>
        </w:rPr>
        <w:footnoteReference w:id="2824"/>
      </w:r>
      <w:r>
        <w:rPr>
          <w:rFonts w:ascii="IRNazanin" w:hAnsi="IRNazanin" w:eastAsia="IRNazanin"/>
          <w:color w:val="111111"/>
          <w:sz w:val="28"/>
          <w:sz w:val="28"/>
          <w:szCs w:val="28"/>
          <w:rtl w:val="true"/>
          <w:lang w:bidi="fa-IR"/>
        </w:rPr>
        <w:t xml:space="preserve">او و برتر و بزرگ ترا </w:t>
      </w:r>
      <w:r>
        <w:rPr>
          <w:rStyle w:val="FootnoteAnchor"/>
          <w:rtl w:val="true"/>
        </w:rPr>
        <w:footnoteReference w:id="2825"/>
      </w:r>
      <w:r>
        <w:rPr>
          <w:rFonts w:ascii="IRNazanin" w:hAnsi="IRNazanin" w:eastAsia="IRNazanin"/>
          <w:color w:val="111111"/>
          <w:sz w:val="28"/>
          <w:sz w:val="28"/>
          <w:szCs w:val="28"/>
          <w:rtl w:val="true"/>
          <w:lang w:bidi="fa-IR"/>
        </w:rPr>
        <w:t xml:space="preserve">از آنچه همباز </w:t>
      </w:r>
      <w:r>
        <w:rPr>
          <w:rStyle w:val="FootnoteAnchor"/>
          <w:rtl w:val="true"/>
        </w:rPr>
        <w:footnoteReference w:id="2826"/>
      </w:r>
      <w:r>
        <w:rPr>
          <w:rFonts w:ascii="IRNazanin" w:hAnsi="IRNazanin" w:eastAsia="IRNazanin"/>
          <w:color w:val="111111"/>
          <w:sz w:val="28"/>
          <w:sz w:val="28"/>
          <w:szCs w:val="28"/>
          <w:rtl w:val="true"/>
          <w:lang w:bidi="fa-IR"/>
        </w:rPr>
        <w:t>مى گويند او را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آشكارا شد فساد و تباهى در بيابان و خشكى و دريا بدانچه كسب كردند از فعل بد دستهاى مردمان،تا بچشانيم </w:t>
      </w:r>
      <w:r>
        <w:rPr>
          <w:rStyle w:val="FootnoteAnchor"/>
          <w:rtl w:val="true"/>
        </w:rPr>
        <w:footnoteReference w:id="2827"/>
      </w:r>
      <w:r>
        <w:rPr>
          <w:rFonts w:ascii="IRNazanin" w:hAnsi="IRNazanin" w:eastAsia="IRNazanin"/>
          <w:color w:val="111111"/>
          <w:sz w:val="28"/>
          <w:sz w:val="28"/>
          <w:szCs w:val="28"/>
          <w:rtl w:val="true"/>
          <w:lang w:bidi="fa-IR"/>
        </w:rPr>
        <w:t xml:space="preserve">ايشان را برخى از آنچه كردند </w:t>
      </w:r>
    </w:p>
    <w:p>
      <w:pPr>
        <w:pStyle w:val="BookText"/>
        <w:rPr/>
      </w:pPr>
      <w:r>
        <w:rPr>
          <w:rFonts w:ascii="IRNazanin" w:hAnsi="IRNazanin" w:eastAsia="IRNazanin"/>
          <w:color w:val="111111"/>
          <w:sz w:val="28"/>
          <w:sz w:val="28"/>
          <w:szCs w:val="28"/>
          <w:rtl w:val="true"/>
          <w:lang w:bidi="fa-IR"/>
        </w:rPr>
        <w:t>ايشان،تا مگر ايشان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يا محمّد برويد </w:t>
      </w:r>
      <w:r>
        <w:rPr>
          <w:rStyle w:val="FootnoteAnchor"/>
          <w:rtl w:val="true"/>
        </w:rPr>
        <w:footnoteReference w:id="2828"/>
      </w:r>
      <w:r>
        <w:rPr>
          <w:rFonts w:ascii="IRNazanin" w:hAnsi="IRNazanin" w:eastAsia="IRNazanin"/>
          <w:color w:val="111111"/>
          <w:sz w:val="28"/>
          <w:sz w:val="28"/>
          <w:szCs w:val="28"/>
          <w:rtl w:val="true"/>
          <w:lang w:bidi="fa-IR"/>
        </w:rPr>
        <w:t xml:space="preserve">در زمين،پس بنگريد </w:t>
      </w:r>
      <w:r>
        <w:rPr>
          <w:rStyle w:val="FootnoteAnchor"/>
          <w:rtl w:val="true"/>
        </w:rPr>
        <w:footnoteReference w:id="2829"/>
      </w:r>
      <w:r>
        <w:rPr>
          <w:rFonts w:ascii="IRNazanin" w:hAnsi="IRNazanin" w:eastAsia="IRNazanin"/>
          <w:color w:val="111111"/>
          <w:sz w:val="28"/>
          <w:sz w:val="28"/>
          <w:szCs w:val="28"/>
          <w:rtl w:val="true"/>
          <w:lang w:bidi="fa-IR"/>
        </w:rPr>
        <w:t xml:space="preserve">كه چگونه بود سرنجام </w:t>
      </w:r>
      <w:r>
        <w:rPr>
          <w:rStyle w:val="FootnoteAnchor"/>
          <w:rtl w:val="true"/>
        </w:rPr>
        <w:footnoteReference w:id="2830"/>
      </w:r>
      <w:r>
        <w:rPr>
          <w:rFonts w:ascii="IRNazanin" w:hAnsi="IRNazanin" w:eastAsia="IRNazanin"/>
          <w:color w:val="111111"/>
          <w:sz w:val="28"/>
          <w:sz w:val="28"/>
          <w:szCs w:val="28"/>
          <w:rtl w:val="true"/>
          <w:lang w:bidi="fa-IR"/>
        </w:rPr>
        <w:t>آنان كه از پيش بودند،كه بودند بيشتر ايشان بت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راست بدار اعتقاد و قصد خويش </w:t>
      </w:r>
      <w:r>
        <w:rPr>
          <w:rStyle w:val="FootnoteAnchor"/>
          <w:rtl w:val="true"/>
        </w:rPr>
        <w:footnoteReference w:id="2831"/>
      </w:r>
      <w:r>
        <w:rPr>
          <w:rFonts w:ascii="IRNazanin" w:hAnsi="IRNazanin" w:eastAsia="IRNazanin"/>
          <w:color w:val="111111"/>
          <w:sz w:val="28"/>
          <w:sz w:val="28"/>
          <w:szCs w:val="28"/>
          <w:rtl w:val="true"/>
          <w:lang w:bidi="fa-IR"/>
        </w:rPr>
        <w:t xml:space="preserve">دين راست را از پيش آن كه آيد روزى كه بازگشت نبود آن روز را از خداى آن روز پراگنده شوند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هركه كافر شد </w:t>
      </w:r>
      <w:r>
        <w:rPr>
          <w:rStyle w:val="FootnoteAnchor"/>
          <w:rtl w:val="true"/>
        </w:rPr>
        <w:footnoteReference w:id="2833"/>
      </w:r>
      <w:r>
        <w:rPr>
          <w:rFonts w:ascii="Amiri" w:hAnsi="Amiri" w:eastAsia="Amiri" w:cs="Amiri"/>
          <w:color w:val="111111"/>
          <w:sz w:val="28"/>
          <w:sz w:val="28"/>
          <w:szCs w:val="28"/>
          <w:rtl w:val="true"/>
          <w:lang w:bidi="ar-SA"/>
        </w:rPr>
        <w:t xml:space="preserve">بر او بود وبال كافر شدن او،و هركه كرد نيكى تنهاى خويش </w:t>
      </w:r>
      <w:r>
        <w:rPr>
          <w:rStyle w:val="FootnoteAnchor"/>
          <w:rtl w:val="true"/>
        </w:rPr>
        <w:footnoteReference w:id="2834"/>
      </w:r>
      <w:r>
        <w:rPr>
          <w:rFonts w:ascii="IRNazanin" w:hAnsi="IRNazanin" w:eastAsia="IRNazanin"/>
          <w:color w:val="111111"/>
          <w:sz w:val="28"/>
          <w:sz w:val="28"/>
          <w:szCs w:val="28"/>
          <w:rtl w:val="true"/>
          <w:lang w:bidi="fa-IR"/>
        </w:rPr>
        <w:t xml:space="preserve">را گسترانيدند اندر بهشت </w:t>
      </w:r>
      <w:r>
        <w:rPr>
          <w:rStyle w:val="FootnoteAnchor"/>
          <w:rtl w:val="true"/>
        </w:rPr>
        <w:footnoteReference w:id="2835"/>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جزا دهد </w:t>
      </w:r>
      <w:r>
        <w:rPr>
          <w:rStyle w:val="FootnoteAnchor"/>
          <w:rtl w:val="true"/>
        </w:rPr>
        <w:footnoteReference w:id="2836"/>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كه ايمان آوردند و كردند نيكيها از فضل خويش،به درستى كه او دوست ندارد كافران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 هاى او آن است كه بفرستد بادها را مژده دهنده به باران و تا بچشاند شما را از رحمت خويش و تا برود </w:t>
      </w:r>
      <w:r>
        <w:rPr>
          <w:rStyle w:val="FootnoteAnchor"/>
          <w:rtl w:val="true"/>
        </w:rPr>
        <w:footnoteReference w:id="2837"/>
      </w:r>
      <w:r>
        <w:rPr>
          <w:rFonts w:ascii="Amiri" w:hAnsi="Amiri" w:eastAsia="Amiri" w:cs="Amiri"/>
          <w:color w:val="111111"/>
          <w:sz w:val="28"/>
          <w:sz w:val="28"/>
          <w:szCs w:val="28"/>
          <w:rtl w:val="true"/>
          <w:lang w:bidi="ar-SA"/>
        </w:rPr>
        <w:t xml:space="preserve">كشتى در دريا به فرمان او،و تا بجوييد </w:t>
      </w:r>
      <w:r>
        <w:rPr>
          <w:rStyle w:val="FootnoteAnchor"/>
          <w:rtl w:val="true"/>
        </w:rPr>
        <w:footnoteReference w:id="2838"/>
      </w:r>
      <w:r>
        <w:rPr>
          <w:rFonts w:ascii="IRNazanin" w:hAnsi="IRNazanin" w:eastAsia="IRNazanin"/>
          <w:color w:val="111111"/>
          <w:sz w:val="28"/>
          <w:sz w:val="28"/>
          <w:szCs w:val="28"/>
          <w:rtl w:val="true"/>
          <w:lang w:bidi="fa-IR"/>
        </w:rPr>
        <w:t xml:space="preserve">از فضل </w:t>
      </w:r>
      <w:r>
        <w:rPr>
          <w:rStyle w:val="FootnoteAnchor"/>
          <w:rtl w:val="true"/>
        </w:rPr>
        <w:footnoteReference w:id="2839"/>
      </w:r>
      <w:r>
        <w:rPr>
          <w:rFonts w:ascii="IRNazanin" w:hAnsi="IRNazanin" w:eastAsia="IRNazanin"/>
          <w:color w:val="111111"/>
          <w:sz w:val="28"/>
          <w:sz w:val="28"/>
          <w:szCs w:val="28"/>
          <w:rtl w:val="true"/>
          <w:lang w:bidi="fa-IR"/>
        </w:rPr>
        <w:t xml:space="preserve">او،و تا مگر شما شكر كنيد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بفرستاديم ما از پيش تو </w:t>
      </w:r>
    </w:p>
    <w:p>
      <w:pPr>
        <w:pStyle w:val="BookText"/>
        <w:rPr/>
      </w:pPr>
      <w:r>
        <w:rPr>
          <w:rFonts w:ascii="IRNazanin" w:hAnsi="IRNazanin" w:eastAsia="IRNazanin"/>
          <w:color w:val="111111"/>
          <w:sz w:val="28"/>
          <w:sz w:val="28"/>
          <w:szCs w:val="28"/>
          <w:rtl w:val="true"/>
          <w:lang w:bidi="fa-IR"/>
        </w:rPr>
        <w:t xml:space="preserve">پيغامبرانى سوى گروه ايشان،پس آوردند بديشان حجّتها و برهانها </w:t>
      </w:r>
      <w:r>
        <w:rPr>
          <w:rStyle w:val="FootnoteAnchor"/>
          <w:rtl w:val="true"/>
        </w:rPr>
        <w:footnoteReference w:id="2841"/>
      </w:r>
      <w:r>
        <w:rPr>
          <w:rFonts w:ascii="IRNazanin" w:hAnsi="IRNazanin" w:eastAsia="IRNazanin"/>
          <w:color w:val="111111"/>
          <w:sz w:val="28"/>
          <w:sz w:val="28"/>
          <w:szCs w:val="28"/>
          <w:rtl w:val="true"/>
          <w:lang w:bidi="fa-IR"/>
        </w:rPr>
        <w:t>،پس كينه كشيديم ما از آنان كه جرم كردند و كافر شدند،و بود واجب بر ما يارى كردن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مُنِيبِينَ إِلَيْهِ ،منصوب است بر حال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وَجْهَكَ لِلدِّينِ ،براى آن كه خطاب با رسول است،و مراد رسول و امّت،كأنّه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وَجْهَكَ لِلدِّينِ انت و من معك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مُنِيبِينَ إِلَيْهِ ،اى تائبين راجعين منقطعين اليه،در آن حال كه توبه كننده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 و با درگاه او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 قطع است،و منه النّاب لقطعه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،و از او بترسى و از عقاب او،و از معاصى او اجتناب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الصَّلاٰةَ ،و نماز به پاى دارى در مواقيت خود،و اداى او كردن به حدود و اركان و شرايطش على ما امرتم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مِنَ الْمُشْرِكِينَ ،و از جملۀ مشركان مباشى كه با او انباز گيريد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الَّذِينَ فَرَّقُوا دِينَهُمْ ،حمزه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،من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آنان كه</w:t>
      </w:r>
      <w:r>
        <w:rPr>
          <w:rFonts w:eastAsia="Amiri" w:cs="Amiri" w:ascii="Amiri" w:hAnsi="Amiri"/>
          <w:color w:val="111111"/>
          <w:sz w:val="28"/>
          <w:szCs w:val="28"/>
          <w:rtl w:val="true"/>
          <w:lang w:bidi="ar-SA"/>
        </w:rPr>
        <w:t xml:space="preserve">] </w:t>
      </w:r>
      <w:r>
        <w:rPr>
          <w:rStyle w:val="FootnoteAnchor"/>
          <w:rtl w:val="true"/>
        </w:rPr>
        <w:footnoteReference w:id="2844"/>
      </w:r>
      <w:r>
        <w:rPr>
          <w:rFonts w:ascii="IRNazanin" w:hAnsi="IRNazanin" w:eastAsia="IRNazanin"/>
          <w:color w:val="111111"/>
          <w:sz w:val="28"/>
          <w:sz w:val="28"/>
          <w:szCs w:val="28"/>
          <w:rtl w:val="true"/>
          <w:lang w:bidi="fa-IR"/>
        </w:rPr>
        <w:t>دين خود را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شِيَعاً ،اى فرقا،و گروه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جهودان و ترسانند </w:t>
      </w:r>
      <w:r>
        <w:rPr>
          <w:rStyle w:val="FootnoteAnchor"/>
          <w:rtl w:val="true"/>
        </w:rPr>
        <w:footnoteReference w:id="2845"/>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خطّاب </w:t>
      </w:r>
      <w:r>
        <w:rPr>
          <w:rStyle w:val="FootnoteAnchor"/>
          <w:rtl w:val="true"/>
        </w:rPr>
        <w:footnoteReference w:id="2846"/>
      </w:r>
      <w:r>
        <w:rPr>
          <w:rFonts w:ascii="IRNazanin" w:hAnsi="IRNazanin" w:eastAsia="IRNazanin"/>
          <w:color w:val="111111"/>
          <w:sz w:val="28"/>
          <w:sz w:val="28"/>
          <w:szCs w:val="28"/>
          <w:rtl w:val="true"/>
          <w:lang w:bidi="fa-IR"/>
        </w:rPr>
        <w:t>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عائشه را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فارقوا </w:t>
      </w:r>
      <w:r>
        <w:rPr>
          <w:rStyle w:val="FootnoteAnchor"/>
          <w:rtl w:val="true"/>
        </w:rPr>
        <w:footnoteReference w:id="2848"/>
      </w:r>
      <w:r>
        <w:rPr>
          <w:rFonts w:ascii="IRNazanin" w:hAnsi="IRNazanin" w:eastAsia="IRNazanin"/>
          <w:color w:val="111111"/>
          <w:sz w:val="28"/>
          <w:sz w:val="28"/>
          <w:szCs w:val="28"/>
          <w:rtl w:val="true"/>
          <w:lang w:bidi="fa-IR"/>
        </w:rPr>
        <w:t>دينهم و كانوا شيعا،هم اهل البدع و الضّلالة من هذه الأمّة انّ لكلّ صاحب ذنب توبة الّا صاحب البدع و الاهواء ليست لهم توبة انا منهم بريء و هم منّي براء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آيت اهل بدع و ضلالند </w:t>
      </w:r>
      <w:r>
        <w:rPr>
          <w:rStyle w:val="FootnoteAnchor"/>
          <w:rtl w:val="true"/>
        </w:rPr>
        <w:footnoteReference w:id="2849"/>
      </w:r>
      <w:r>
        <w:rPr>
          <w:rFonts w:ascii="IRNazanin" w:hAnsi="IRNazanin" w:eastAsia="IRNazanin"/>
          <w:color w:val="111111"/>
          <w:sz w:val="28"/>
          <w:sz w:val="28"/>
          <w:szCs w:val="28"/>
          <w:rtl w:val="true"/>
          <w:lang w:bidi="fa-IR"/>
        </w:rPr>
        <w:t xml:space="preserve">از اين امّت و هر گناهكارى را توبه </w:t>
      </w:r>
      <w:r>
        <w:rPr>
          <w:rStyle w:val="FootnoteAnchor"/>
          <w:rtl w:val="true"/>
        </w:rPr>
        <w:footnoteReference w:id="2850"/>
      </w:r>
    </w:p>
    <w:p>
      <w:pPr>
        <w:pStyle w:val="BookText"/>
        <w:rPr/>
      </w:pPr>
      <w:r>
        <w:rPr>
          <w:rFonts w:ascii="IRNazanin" w:hAnsi="IRNazanin" w:eastAsia="IRNazanin"/>
          <w:color w:val="111111"/>
          <w:sz w:val="28"/>
          <w:sz w:val="28"/>
          <w:szCs w:val="28"/>
          <w:rtl w:val="true"/>
          <w:lang w:bidi="fa-IR"/>
        </w:rPr>
        <w:t>است جز ايشان را كه اين صاحب بدعتند و تابع هواى خود،من از ايشان بيزارم و ايشان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حِزْبٍ بِمٰا لَدَيْهِمْ فَرِحُونَ، هر گروهى خرّم </w:t>
      </w:r>
      <w:r>
        <w:rPr>
          <w:rStyle w:val="FootnoteAnchor"/>
          <w:rtl w:val="true"/>
        </w:rPr>
        <w:footnoteReference w:id="2851"/>
      </w:r>
      <w:r>
        <w:rPr>
          <w:rFonts w:ascii="IRNazanin" w:hAnsi="IRNazanin" w:eastAsia="IRNazanin"/>
          <w:color w:val="111111"/>
          <w:sz w:val="28"/>
          <w:sz w:val="28"/>
          <w:szCs w:val="28"/>
          <w:rtl w:val="true"/>
          <w:lang w:bidi="fa-IR"/>
        </w:rPr>
        <w:t xml:space="preserve">باشند به آنچه به نزديك ايشان است از اعتقاد سابق </w:t>
      </w:r>
      <w:r>
        <w:rPr>
          <w:rStyle w:val="FootnoteAnchor"/>
          <w:rtl w:val="true"/>
        </w:rPr>
        <w:footnoteReference w:id="2852"/>
      </w:r>
      <w:r>
        <w:rPr>
          <w:rFonts w:ascii="Amiri" w:hAnsi="Amiri" w:eastAsia="Amiri" w:cs="Amiri"/>
          <w:color w:val="111111"/>
          <w:sz w:val="28"/>
          <w:sz w:val="28"/>
          <w:szCs w:val="28"/>
          <w:rtl w:val="true"/>
          <w:lang w:bidi="ar-SA"/>
        </w:rPr>
        <w:t xml:space="preserve">كه كرده باشند </w:t>
      </w:r>
      <w:r>
        <w:rPr>
          <w:rStyle w:val="FootnoteAnchor"/>
          <w:rtl w:val="true"/>
        </w:rPr>
        <w:footnoteReference w:id="2853"/>
      </w:r>
      <w:r>
        <w:rPr>
          <w:rFonts w:ascii="IRNazanin" w:hAnsi="IRNazanin" w:eastAsia="IRNazanin"/>
          <w:color w:val="111111"/>
          <w:sz w:val="28"/>
          <w:sz w:val="28"/>
          <w:szCs w:val="28"/>
          <w:rtl w:val="true"/>
          <w:lang w:bidi="fa-IR"/>
        </w:rPr>
        <w:t>در حقّى و درستى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النّٰاسَ احوال آدمى و تلوّن </w:t>
      </w:r>
      <w:r>
        <w:rPr>
          <w:rStyle w:val="FootnoteAnchor"/>
          <w:rtl w:val="true"/>
        </w:rPr>
        <w:footnoteReference w:id="2854"/>
      </w:r>
      <w:r>
        <w:rPr>
          <w:rFonts w:ascii="IRNazanin" w:hAnsi="IRNazanin" w:eastAsia="IRNazanin"/>
          <w:color w:val="111111"/>
          <w:sz w:val="28"/>
          <w:sz w:val="28"/>
          <w:szCs w:val="28"/>
          <w:rtl w:val="true"/>
          <w:lang w:bidi="fa-IR"/>
        </w:rPr>
        <w:t>او در حالات و تارانش،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برسد </w:t>
      </w:r>
      <w:r>
        <w:rPr>
          <w:rStyle w:val="FootnoteAnchor"/>
          <w:rtl w:val="true"/>
        </w:rPr>
        <w:footnoteReference w:id="2855"/>
      </w:r>
      <w:r>
        <w:rPr>
          <w:rFonts w:ascii="Amiri" w:hAnsi="Amiri" w:eastAsia="Amiri" w:cs="Amiri"/>
          <w:color w:val="111111"/>
          <w:sz w:val="28"/>
          <w:sz w:val="28"/>
          <w:szCs w:val="28"/>
          <w:rtl w:val="true"/>
          <w:lang w:bidi="ar-SA"/>
        </w:rPr>
        <w:t>به آدمى سختى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جنس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،بلاى و محنتى و بيمارى و درويشى و مانند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رَبَّهُمْ ،خداى را بخوانند به 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مُنِيبِينَ إِلَيْهِ ،با درگاه او گريزند باز چون آن محنت كناره </w:t>
      </w:r>
      <w:r>
        <w:rPr>
          <w:rStyle w:val="FootnoteAnchor"/>
          <w:rtl w:val="true"/>
        </w:rPr>
        <w:footnoteReference w:id="2856"/>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أَذٰاقَهُمْ مِنْهُ رَحْمَةً ،چون رحمتى بچشاند </w:t>
      </w:r>
      <w:r>
        <w:rPr>
          <w:rStyle w:val="FootnoteAnchor"/>
          <w:rtl w:val="true"/>
        </w:rPr>
        <w:footnoteReference w:id="2857"/>
      </w:r>
      <w:r>
        <w:rPr>
          <w:rFonts w:ascii="IRNazanin" w:hAnsi="IRNazanin" w:eastAsia="IRNazanin"/>
          <w:color w:val="111111"/>
          <w:sz w:val="28"/>
          <w:sz w:val="28"/>
          <w:szCs w:val="28"/>
          <w:rtl w:val="true"/>
          <w:lang w:bidi="fa-IR"/>
        </w:rPr>
        <w:t>خداى ايشان را از عافيت و نعمت تندرستى و دست فراخى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فَرِيقٌ مِنْهُمْ بِرَبِّهِمْ يُشْرِكُونَ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است،كه تو بينى گروهى از ايشان به خداى كافر شوند و با سر شرك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لِيَكْفُرُوا بِمٰا آتَيْنٰاهُمْ ،تا كفران كنند آن نعمت را كه من خداى با ايشان كرده </w:t>
      </w:r>
      <w:r>
        <w:rPr>
          <w:rStyle w:val="FootnoteAnchor"/>
          <w:rtl w:val="true"/>
        </w:rPr>
        <w:footnoteReference w:id="2858"/>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ايشان را به صيغت امرونهى تهديد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Style w:val="FootnoteAnchor"/>
          <w:rtl w:val="true"/>
        </w:rPr>
        <w:footnoteReference w:id="2859"/>
      </w:r>
      <w:r>
        <w:rPr>
          <w:rFonts w:ascii="IRNazanin" w:hAnsi="IRNazanin" w:eastAsia="IRNazanin"/>
          <w:color w:val="111111"/>
          <w:sz w:val="28"/>
          <w:sz w:val="28"/>
          <w:szCs w:val="28"/>
          <w:rtl w:val="true"/>
          <w:lang w:bidi="fa-IR"/>
        </w:rPr>
        <w:t>بردارى و تمتّع كنى كه پس از اين بدانى كه عقاب و جزاى كردۀ شما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أَنْزَلْنٰا عَلَيْهِمْ سُلْطٰاناً ،يا ما فروفرستاديم بر ايشان سلطانى و بيّنتى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ضحّاك گفتند </w:t>
      </w:r>
      <w:r>
        <w:rPr>
          <w:rStyle w:val="FootnoteAnchor"/>
          <w:rtl w:val="true"/>
        </w:rPr>
        <w:footnoteReference w:id="2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حجّتى و عذرى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و ربيع گفتند </w:t>
      </w:r>
      <w:r>
        <w:rPr>
          <w:rStyle w:val="FootnoteAnchor"/>
          <w:rtl w:val="true"/>
        </w:rPr>
        <w:footnoteReference w:id="2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مفسّران گفتند </w:t>
      </w:r>
      <w:r>
        <w:rPr>
          <w:rStyle w:val="FootnoteAnchor"/>
          <w:rtl w:val="true"/>
        </w:rPr>
        <w:footnoteReference w:id="2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رسولى،يعنى ما هيچ بيّنت و حجّت بر ايشان فروفرستاده هستيم كه او سخن مى گويد براى ايشان و به عذر ايشان در شركشان،و ايشان را شرك مى فرمايد؟يعنى نفرستاديم،پس چرا بايد تا ايشان مشرك شوند بى عذرى و علّتى و بهانه اى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ملول است، وَ إِذٰا أَذَقْنَا النّٰاسَ رَحْمَةً فَرِحُوا بِهٰا ،ما </w:t>
      </w:r>
      <w:r>
        <w:rPr>
          <w:rStyle w:val="FootnoteAnchor"/>
          <w:rtl w:val="true"/>
        </w:rPr>
        <w:footnoteReference w:id="2863"/>
      </w:r>
      <w:r>
        <w:rPr>
          <w:rFonts w:ascii="Amiri" w:hAnsi="Amiri" w:eastAsia="Amiri" w:cs="Amiri"/>
          <w:color w:val="111111"/>
          <w:sz w:val="28"/>
          <w:sz w:val="28"/>
          <w:szCs w:val="28"/>
          <w:rtl w:val="true"/>
          <w:lang w:bidi="ar-SA"/>
        </w:rPr>
        <w:t xml:space="preserve">آدميان </w:t>
      </w:r>
    </w:p>
    <w:p>
      <w:pPr>
        <w:pStyle w:val="BookText"/>
        <w:rPr/>
      </w:pPr>
      <w:r>
        <w:rPr>
          <w:rFonts w:ascii="IRNazanin" w:hAnsi="IRNazanin" w:eastAsia="IRNazanin"/>
          <w:color w:val="111111"/>
          <w:sz w:val="28"/>
          <w:sz w:val="28"/>
          <w:szCs w:val="28"/>
          <w:rtl w:val="true"/>
          <w:lang w:bidi="fa-IR"/>
        </w:rPr>
        <w:t xml:space="preserve">را بچشانيم رحمتى به آن خرّم </w:t>
      </w:r>
      <w:r>
        <w:rPr>
          <w:rStyle w:val="FootnoteAnchor"/>
          <w:rtl w:val="true"/>
        </w:rPr>
        <w:footnoteReference w:id="2864"/>
      </w:r>
      <w:r>
        <w:rPr>
          <w:rFonts w:ascii="IRNazanin" w:hAnsi="IRNazanin" w:eastAsia="IRNazanin"/>
          <w:color w:val="111111"/>
          <w:sz w:val="28"/>
          <w:sz w:val="28"/>
          <w:szCs w:val="28"/>
          <w:rtl w:val="true"/>
          <w:lang w:bidi="fa-IR"/>
        </w:rPr>
        <w:t>شوند از تندرستى و دست فراخى و كامروايى و كار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تُصِبْهُمْ سَيِّئَةٌ ،و اگر رنجى و بلايى و نكبتى رسد به ايشان به آنچه كرده باشند و مستحقّ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يَقْنَطُونَ ،كه تو نگه كنى ايشان نوميد شده باشند از من و </w:t>
      </w:r>
      <w:r>
        <w:rPr>
          <w:rStyle w:val="FootnoteAnchor"/>
          <w:rtl w:val="true"/>
        </w:rPr>
        <w:footnoteReference w:id="2865"/>
      </w:r>
      <w:r>
        <w:rPr>
          <w:rFonts w:ascii="IRNazanin" w:hAnsi="IRNazanin" w:eastAsia="IRNazanin"/>
          <w:color w:val="111111"/>
          <w:sz w:val="28"/>
          <w:sz w:val="28"/>
          <w:szCs w:val="28"/>
          <w:rtl w:val="true"/>
          <w:lang w:bidi="fa-IR"/>
        </w:rPr>
        <w:t>رحمت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وَ لَمْ يَرَوْا ،نمى بينند،يعنى نمى دانند كه خداى تعالى روزى بگستراند آن </w:t>
      </w:r>
      <w:r>
        <w:rPr>
          <w:rStyle w:val="FootnoteAnchor"/>
          <w:rtl w:val="true"/>
        </w:rPr>
        <w:footnoteReference w:id="2866"/>
      </w:r>
      <w:r>
        <w:rPr>
          <w:rFonts w:ascii="Amiri" w:hAnsi="Amiri" w:eastAsia="Amiri" w:cs="Amiri"/>
          <w:color w:val="111111"/>
          <w:sz w:val="28"/>
          <w:sz w:val="28"/>
          <w:szCs w:val="28"/>
          <w:rtl w:val="true"/>
          <w:lang w:bidi="ar-SA"/>
        </w:rPr>
        <w:t>را كه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يَقْدِرُ </w:t>
      </w:r>
      <w:r>
        <w:rPr>
          <w:rStyle w:val="FootnoteAnchor"/>
          <w:rtl w:val="true"/>
        </w:rPr>
        <w:footnoteReference w:id="2867"/>
      </w:r>
      <w:r>
        <w:rPr>
          <w:rFonts w:ascii="IRNazanin" w:hAnsi="IRNazanin" w:eastAsia="IRNazanin"/>
          <w:color w:val="111111"/>
          <w:sz w:val="28"/>
          <w:sz w:val="28"/>
          <w:szCs w:val="28"/>
          <w:rtl w:val="true"/>
          <w:lang w:bidi="fa-IR"/>
        </w:rPr>
        <w:t>،اى يقتر و يضيّق،و تنگ گرداند و سخت بر آنكه او خواهد به حسب مصلحت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لِقَوْمٍ يُؤْمِنُونَ ،در اين آياتى هست و دلايلى </w:t>
      </w:r>
      <w:r>
        <w:rPr>
          <w:rStyle w:val="FootnoteAnchor"/>
          <w:rtl w:val="true"/>
        </w:rPr>
        <w:footnoteReference w:id="2868"/>
      </w:r>
      <w:r>
        <w:rPr>
          <w:rFonts w:ascii="IRNazanin" w:hAnsi="IRNazanin" w:eastAsia="IRNazanin"/>
          <w:color w:val="111111"/>
          <w:sz w:val="28"/>
          <w:sz w:val="28"/>
          <w:szCs w:val="28"/>
          <w:rtl w:val="true"/>
          <w:lang w:bidi="fa-IR"/>
        </w:rPr>
        <w:t>گروهى را كه ايمان آرند،و براى آن تخصيص كرد مؤمنان را</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منتفع ايشان باشند ازآنجا كه نظر و انديشه ايشان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فَآتِ ذَا الْقُرْبىٰ حَقَّهُ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 و مراد او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و نزديكان را حقّشان بده،و نيز درويش </w:t>
      </w:r>
      <w:r>
        <w:rPr>
          <w:rStyle w:val="FootnoteAnchor"/>
          <w:rtl w:val="true"/>
        </w:rPr>
        <w:footnoteReference w:id="2869"/>
      </w:r>
      <w:r>
        <w:rPr>
          <w:rFonts w:ascii="IRNazanin" w:hAnsi="IRNazanin" w:eastAsia="IRNazanin"/>
          <w:color w:val="111111"/>
          <w:sz w:val="28"/>
          <w:sz w:val="28"/>
          <w:szCs w:val="28"/>
          <w:rtl w:val="true"/>
          <w:lang w:bidi="fa-IR"/>
        </w:rPr>
        <w:t>را حقّ او به او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السَّبِيلِ ، و رهگذرى را،و اين شامل بود زكات و صدقات و نفقات و وجوه برّ و احسان و صلۀ </w:t>
      </w:r>
      <w:r>
        <w:rPr>
          <w:rStyle w:val="FootnoteAnchor"/>
          <w:rtl w:val="true"/>
        </w:rPr>
        <w:footnoteReference w:id="2870"/>
      </w:r>
      <w:r>
        <w:rPr>
          <w:rFonts w:ascii="IRNazanin" w:hAnsi="IRNazanin" w:eastAsia="IRNazanin"/>
          <w:color w:val="111111"/>
          <w:sz w:val="28"/>
          <w:sz w:val="28"/>
          <w:szCs w:val="28"/>
          <w:rtl w:val="true"/>
          <w:lang w:bidi="fa-IR"/>
        </w:rPr>
        <w:t>رحم را بر همه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دادن بهتر باشد آنان را كه روى خداى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الْمُفْلِحُونَ ،و ايشان ظفريافتگان باشند به مراد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آتَيْتُمْ مِنْ رِباً ،ابن كثير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اتيتم مقصور،من الإتيان و هو عبارة عن الفعل،يقال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بالأمر اذا فعلته،و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يأت ما يأتي من الأمر هائبا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آنچه كنى </w:t>
      </w:r>
      <w:r>
        <w:rPr>
          <w:rStyle w:val="FootnoteAnchor"/>
          <w:rtl w:val="true"/>
        </w:rPr>
        <w:footnoteReference w:id="2871"/>
      </w:r>
      <w:r>
        <w:rPr>
          <w:rFonts w:ascii="IRNazanin" w:hAnsi="IRNazanin" w:eastAsia="IRNazanin"/>
          <w:color w:val="111111"/>
          <w:sz w:val="28"/>
          <w:sz w:val="28"/>
          <w:szCs w:val="28"/>
          <w:rtl w:val="true"/>
          <w:lang w:bidi="fa-IR"/>
        </w:rPr>
        <w:t>از ربا و باقى قرّاء به مدّ خواندند</w:t>
      </w:r>
      <w:r>
        <w:rPr>
          <w:rFonts w:eastAsia="IRNazanin" w:cs="IRNazanin"/>
          <w:color w:val="111111"/>
          <w:sz w:val="28"/>
          <w:szCs w:val="28"/>
          <w:rtl w:val="true"/>
          <w:lang w:bidi="fa-IR"/>
        </w:rPr>
        <w:t xml:space="preserve">:] </w:t>
      </w:r>
      <w:r>
        <w:rPr>
          <w:rStyle w:val="FootnoteAnchor"/>
          <w:rtl w:val="true"/>
        </w:rPr>
        <w:footnoteReference w:id="2872"/>
      </w:r>
      <w:r>
        <w:rPr>
          <w:rFonts w:ascii="IRNazanin" w:hAnsi="IRNazanin" w:eastAsia="IRNazanin"/>
          <w:color w:val="111111"/>
          <w:sz w:val="28"/>
          <w:sz w:val="28"/>
          <w:szCs w:val="28"/>
          <w:rtl w:val="true"/>
          <w:lang w:bidi="fa-IR"/>
        </w:rPr>
        <w:t xml:space="preserve">آتيتم من الإيتاء و هو الإعطاء،و آنچه دهى </w:t>
      </w:r>
      <w:r>
        <w:rPr>
          <w:rStyle w:val="FootnoteAnchor"/>
          <w:rtl w:val="true"/>
        </w:rPr>
        <w:footnoteReference w:id="2873"/>
      </w:r>
      <w:r>
        <w:rPr>
          <w:rFonts w:ascii="Amiri" w:hAnsi="Amiri" w:eastAsia="Amiri" w:cs="Amiri"/>
          <w:color w:val="111111"/>
          <w:sz w:val="28"/>
          <w:sz w:val="28"/>
          <w:szCs w:val="28"/>
          <w:rtl w:val="true"/>
          <w:lang w:bidi="ar-SA"/>
        </w:rPr>
        <w:t>از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لِيَرْبُوَا فِي أَمْوٰالِ النّٰاسِ ،تا بيفزايد در مالهاى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يَرْبُوا عِنْدَ اللّٰهِ ،نيفزايد نزديك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p>
    <w:p>
      <w:pPr>
        <w:pStyle w:val="BookText"/>
        <w:rPr/>
      </w:pPr>
      <w:r>
        <w:rPr>
          <w:rFonts w:ascii="Amiri" w:hAnsi="Amiri" w:eastAsia="Amiri" w:cs="Amiri"/>
          <w:color w:val="111111"/>
          <w:sz w:val="28"/>
          <w:sz w:val="28"/>
          <w:szCs w:val="28"/>
          <w:rtl w:val="true"/>
          <w:lang w:bidi="ar-SA"/>
        </w:rPr>
        <w:t>مضموم على الخطاب للجماعة،و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2874"/>
      </w:r>
      <w:r>
        <w:rPr>
          <w:rFonts w:ascii="Amiri" w:hAnsi="Amiri" w:eastAsia="Amiri" w:cs="Amiri"/>
          <w:color w:val="111111"/>
          <w:sz w:val="28"/>
          <w:sz w:val="28"/>
          <w:szCs w:val="28"/>
          <w:rtl w:val="true"/>
          <w:lang w:bidi="ar-SA"/>
        </w:rPr>
        <w:t xml:space="preserve">،تا بيفزاى </w:t>
      </w:r>
      <w:r>
        <w:rPr>
          <w:rStyle w:val="FootnoteAnchor"/>
          <w:rtl w:val="true"/>
        </w:rPr>
        <w:footnoteReference w:id="2875"/>
      </w:r>
      <w:r>
        <w:rPr>
          <w:rFonts w:ascii="IRNazanin" w:hAnsi="IRNazanin" w:eastAsia="IRNazanin"/>
          <w:color w:val="111111"/>
          <w:sz w:val="28"/>
          <w:sz w:val="28"/>
          <w:szCs w:val="28"/>
          <w:rtl w:val="true"/>
          <w:lang w:bidi="fa-IR"/>
        </w:rPr>
        <w:t>در مال مردمان،آن به نزديك خداى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آتَيْتُمْ مِنْ زَكٰاةٍ ،و آنچه بدهى </w:t>
      </w:r>
      <w:r>
        <w:rPr>
          <w:rStyle w:val="FootnoteAnchor"/>
          <w:rtl w:val="true"/>
        </w:rPr>
        <w:footnoteReference w:id="2876"/>
      </w:r>
      <w:r>
        <w:rPr>
          <w:rFonts w:ascii="Amiri" w:hAnsi="Amiri" w:eastAsia="Amiri" w:cs="Amiri"/>
          <w:color w:val="111111"/>
          <w:sz w:val="28"/>
          <w:sz w:val="28"/>
          <w:szCs w:val="28"/>
          <w:rtl w:val="true"/>
          <w:lang w:bidi="ar-SA"/>
        </w:rPr>
        <w:t xml:space="preserve">از زكات و به آن روى خداى خواهى </w:t>
      </w:r>
      <w:r>
        <w:rPr>
          <w:rStyle w:val="FootnoteAnchor"/>
          <w:rtl w:val="true"/>
        </w:rPr>
        <w:footnoteReference w:id="2877"/>
      </w:r>
      <w:r>
        <w:rPr>
          <w:rFonts w:ascii="Amiri" w:hAnsi="Amiri" w:eastAsia="Amiri" w:cs="Amiri"/>
          <w:color w:val="111111"/>
          <w:sz w:val="28"/>
          <w:sz w:val="28"/>
          <w:szCs w:val="28"/>
          <w:rtl w:val="true"/>
          <w:lang w:bidi="ar-SA"/>
        </w:rPr>
        <w:t xml:space="preserve">،يعنى براى خداى دهى </w:t>
      </w:r>
      <w:r>
        <w:rPr>
          <w:rStyle w:val="FootnoteAnchor"/>
          <w:rtl w:val="true"/>
        </w:rPr>
        <w:footnoteReference w:id="2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الْمُضْعِفُونَ ،آنان كه اين كنند، يعنى زكات دهند ايشان خداوندان ضعف باشند،و ايشان را ثواب مضاعف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آيت تزهيد است از ربا و ترغيب در زكات </w:t>
      </w:r>
      <w:r>
        <w:rPr>
          <w:rStyle w:val="FootnoteAnchor"/>
          <w:rtl w:val="true"/>
        </w:rPr>
        <w:footnoteReference w:id="2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باب ربا و زكات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يَمْحَقُ اللّٰهُ الرِّبٰا وَ يُرْبِي الصَّدَقٰاتِ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معنى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مجاهد و طاوس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مردى باشد كه عطايى به كسى دهد يا هديه اى به طمع آن كه زيادت آن بستاند آن ربايى است حلال خداوندش را،در او مزدى نباشد و بزه اى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2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معنى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نكردى و او را نشايستى كردن،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مردى باشد كه خويشتن در سفر بر كسى بندد و خدمت او كند تا از او قوتى و نفقاتى به او مى رسد،يا </w:t>
      </w:r>
      <w:r>
        <w:rPr>
          <w:rStyle w:val="FootnoteAnchor"/>
          <w:rtl w:val="true"/>
        </w:rPr>
        <w:footnoteReference w:id="2883"/>
      </w:r>
      <w:r>
        <w:rPr>
          <w:rFonts w:ascii="IRNazanin" w:hAnsi="IRNazanin" w:eastAsia="IRNazanin"/>
          <w:color w:val="111111"/>
          <w:sz w:val="28"/>
          <w:sz w:val="28"/>
          <w:szCs w:val="28"/>
          <w:rtl w:val="true"/>
          <w:lang w:bidi="fa-IR"/>
        </w:rPr>
        <w:t>آن مرد بازرگان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سود كه مرا باشد بر اين مال تو را چندين نصيب است تا مرا معاونت كنى در اين سفر،اين نه براى خداى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در جاهليّت </w:t>
      </w:r>
      <w:r>
        <w:rPr>
          <w:rStyle w:val="FootnoteAnchor"/>
          <w:rtl w:val="true"/>
        </w:rPr>
        <w:footnoteReference w:id="2884"/>
      </w:r>
      <w:r>
        <w:rPr>
          <w:rFonts w:ascii="IRNazanin" w:hAnsi="IRNazanin" w:eastAsia="IRNazanin"/>
          <w:color w:val="111111"/>
          <w:sz w:val="28"/>
          <w:sz w:val="28"/>
          <w:szCs w:val="28"/>
          <w:rtl w:val="true"/>
          <w:lang w:bidi="fa-IR"/>
        </w:rPr>
        <w:t xml:space="preserve">عادت بودى كه مرد بسيار مال چيزى به خويشاوند </w:t>
      </w:r>
      <w:r>
        <w:rPr>
          <w:rStyle w:val="FootnoteAnchor"/>
          <w:rtl w:val="true"/>
        </w:rPr>
        <w:footnoteReference w:id="2885"/>
      </w:r>
      <w:r>
        <w:rPr>
          <w:rFonts w:ascii="IRNazanin" w:hAnsi="IRNazanin" w:eastAsia="IRNazanin"/>
          <w:color w:val="111111"/>
          <w:sz w:val="28"/>
          <w:sz w:val="28"/>
          <w:szCs w:val="28"/>
          <w:rtl w:val="true"/>
          <w:lang w:bidi="fa-IR"/>
        </w:rPr>
        <w:t>دادى بدان تجارتى كردى غرض او نه خداى بودى،و اوقاتى از او چيزى بستدى به مرابحۀ آن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بني ثقيف آمد كه ايشان ربا دادندى،خداى تعالى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نزديك خداى زيادتى نباشد،و زكات بيفزايد به نزديك خداى،و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هُمُ الْمُضْعِفُونَ ،اى هم اصحاب ضعف،من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اجرب الرّجل اذا صار ذا ابل جربى،و اعطش اذا صار ذا ابل عطاش،قال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كقربة ذى الثّلة المعطش اَللّٰهُ الَّذِي خَلَقَكُمْ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خداى است كه بيافريد شما را در بدايت،و روزى داد در ميانه،و بميراند به آخر،و زنده كند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تذكير نعمت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شُرَكٰائِكُمْ ،هيچ كس هست از اين انبازان </w:t>
      </w:r>
      <w:r>
        <w:rPr>
          <w:rStyle w:val="FootnoteAnchor"/>
          <w:rtl w:val="true"/>
        </w:rPr>
        <w:footnoteReference w:id="2886"/>
      </w:r>
      <w:r>
        <w:rPr>
          <w:rFonts w:ascii="IRNazanin" w:hAnsi="IRNazanin" w:eastAsia="IRNazanin"/>
          <w:color w:val="111111"/>
          <w:sz w:val="28"/>
          <w:sz w:val="28"/>
          <w:szCs w:val="28"/>
          <w:rtl w:val="true"/>
          <w:lang w:bidi="fa-IR"/>
        </w:rPr>
        <w:t xml:space="preserve">كه شما گرفتى با خداى كه چيزى كند از اين يا قادر باشد بر بعضى از اين؟ سُبْحٰانَهُ وَ تَعٰالىٰ ،منزّه است او و متعالى ازآن كه با او همتا و انباز </w:t>
      </w:r>
      <w:r>
        <w:rPr>
          <w:rStyle w:val="FootnoteAnchor"/>
          <w:rtl w:val="true"/>
        </w:rPr>
        <w:footnoteReference w:id="2887"/>
      </w:r>
      <w:r>
        <w:rPr>
          <w:rFonts w:ascii="IRNazanin" w:hAnsi="IRNazanin" w:eastAsia="IRNazanin"/>
          <w:color w:val="111111"/>
          <w:sz w:val="28"/>
          <w:sz w:val="28"/>
          <w:szCs w:val="28"/>
          <w:rtl w:val="true"/>
          <w:lang w:bidi="fa-IR"/>
        </w:rPr>
        <w:t xml:space="preserve">گيرند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فِي الْبَرِّ وَ الْبَحْرِ بِمٰا كَسَبَتْ أَيْدِي النّٰاسِ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آشكارا شد در زمين و در دريا به آنچه مردمان </w:t>
      </w:r>
      <w:r>
        <w:rPr>
          <w:rStyle w:val="FootnoteAnchor"/>
          <w:rtl w:val="true"/>
        </w:rPr>
        <w:footnoteReference w:id="2889"/>
      </w:r>
      <w:r>
        <w:rPr>
          <w:rFonts w:ascii="IRNazanin" w:hAnsi="IRNazanin" w:eastAsia="IRNazanin"/>
          <w:color w:val="111111"/>
          <w:sz w:val="28"/>
          <w:sz w:val="28"/>
          <w:szCs w:val="28"/>
          <w:rtl w:val="true"/>
          <w:lang w:bidi="fa-IR"/>
        </w:rPr>
        <w:t xml:space="preserve">كنند از كفر و معاصى،گفت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فساد برّ،به قحط و قلّت باران و نبات بود،و فساد بحر به آن كه آبش كم شود و منافعى كه از او بودى كمتر باشد </w:t>
      </w:r>
      <w:r>
        <w:rPr>
          <w:rStyle w:val="FootnoteAnchor"/>
          <w:rtl w:val="true"/>
        </w:rPr>
        <w:footnoteReference w:id="2891"/>
      </w:r>
      <w:r>
        <w:rPr>
          <w:rFonts w:ascii="IRNazanin" w:hAnsi="IRNazanin" w:eastAsia="IRNazanin"/>
          <w:color w:val="111111"/>
          <w:sz w:val="28"/>
          <w:sz w:val="28"/>
          <w:szCs w:val="28"/>
          <w:rtl w:val="true"/>
          <w:lang w:bidi="fa-IR"/>
        </w:rPr>
        <w:t xml:space="preserve">به شوم </w:t>
      </w:r>
      <w:r>
        <w:rPr>
          <w:rStyle w:val="FootnoteAnchor"/>
          <w:rtl w:val="true"/>
        </w:rPr>
        <w:footnoteReference w:id="2892"/>
      </w:r>
      <w:r>
        <w:rPr>
          <w:rFonts w:ascii="IRNazanin" w:hAnsi="IRNazanin" w:eastAsia="IRNazanin"/>
          <w:color w:val="111111"/>
          <w:sz w:val="28"/>
          <w:sz w:val="28"/>
          <w:szCs w:val="28"/>
          <w:rtl w:val="true"/>
          <w:lang w:bidi="fa-IR"/>
        </w:rPr>
        <w:t>گناه بنى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 از مبعث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على آله </w:t>
      </w:r>
      <w:r>
        <w:rPr>
          <w:rStyle w:val="FootnoteAnchor"/>
          <w:rtl w:val="true"/>
        </w:rPr>
        <w:footnoteReference w:id="2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رسول را بفرستاد،اهل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بيابان و خيمه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بركۀ </w:t>
      </w:r>
      <w:r>
        <w:rPr>
          <w:rStyle w:val="FootnoteAnchor"/>
          <w:rtl w:val="true"/>
        </w:rPr>
        <w:footnoteReference w:id="2894"/>
      </w:r>
      <w:r>
        <w:rPr>
          <w:rFonts w:ascii="IRNazanin" w:hAnsi="IRNazanin" w:eastAsia="IRNazanin"/>
          <w:color w:val="111111"/>
          <w:sz w:val="28"/>
          <w:sz w:val="28"/>
          <w:szCs w:val="28"/>
          <w:rtl w:val="true"/>
          <w:lang w:bidi="fa-IR"/>
        </w:rPr>
        <w:t>او پرخصب و نعمت شدند،و آنان كه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ريف و ديه ها و شهرها كه بر كنار دريا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پرخير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بحر،نه درياست،بل مراد هر شهرى و ديهى است كه آن را آبى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 سالى كه باران كم باشد غوص كم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 در شكم صدف از قطرۀ باران بود كه او روز باران بيايد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895"/>
      </w:r>
      <w:r>
        <w:rPr>
          <w:rFonts w:ascii="Amiri" w:hAnsi="Amiri" w:eastAsia="Amiri" w:cs="Amiri"/>
          <w:color w:val="111111"/>
          <w:sz w:val="28"/>
          <w:sz w:val="28"/>
          <w:szCs w:val="28"/>
          <w:rtl w:val="true"/>
          <w:lang w:bidi="ar-SA"/>
        </w:rPr>
        <w:t>دهن باز كند،هر قطره اى باران كه در دهن او افتد در شكم او درّى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دريا شهر است </w:t>
      </w:r>
      <w:r>
        <w:rPr>
          <w:rStyle w:val="FootnoteAnchor"/>
          <w:rtl w:val="true"/>
        </w:rPr>
        <w:footnoteReference w:id="2896"/>
      </w:r>
      <w:r>
        <w:rPr>
          <w:rFonts w:ascii="Amiri" w:hAnsi="Amiri" w:eastAsia="Amiri" w:cs="Amiri"/>
          <w:color w:val="111111"/>
          <w:sz w:val="28"/>
          <w:sz w:val="28"/>
          <w:szCs w:val="28"/>
          <w:rtl w:val="true"/>
          <w:lang w:bidi="ar-SA"/>
        </w:rPr>
        <w:t xml:space="preserve">بر كنار دريا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 و عكرمه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كه آشكارا شد در زمين،به قتل قابيل بود هابيل را،و در دريا بغصب </w:t>
      </w:r>
      <w:r>
        <w:rPr>
          <w:rStyle w:val="FootnoteAnchor"/>
          <w:rtl w:val="true"/>
        </w:rPr>
        <w:footnoteReference w:id="2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پادشاه كه بر كنار دريا كشتيها مى ستد بغصب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وَرٰاءَهُمْ مَلِكٌ يَأْخُذُ كُلَّ سَفِينَةٍ غَصْباً </w:t>
      </w:r>
      <w:r>
        <w:rPr>
          <w:rStyle w:val="FootnoteAnchor"/>
          <w:rtl w:val="true"/>
        </w:rPr>
        <w:footnoteReference w:id="29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جلندار بود از قبيلۀ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لِيُذِيقَهُمْ بَعْضَ الَّذِي عَمِلُوا ،تا بچشاند ايشان را بعضى آنچه كرده باشند،يعنى جزاى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كرده باشند،چه</w:t>
      </w:r>
      <w:r>
        <w:rPr>
          <w:rFonts w:eastAsia="IRNazanin" w:cs="IRNazanin"/>
          <w:color w:val="111111"/>
          <w:sz w:val="28"/>
          <w:szCs w:val="28"/>
          <w:rtl w:val="true"/>
          <w:lang w:bidi="fa-IR"/>
        </w:rPr>
        <w:t xml:space="preserve">] </w:t>
      </w:r>
      <w:r>
        <w:rPr>
          <w:rStyle w:val="FootnoteAnchor"/>
          <w:rtl w:val="true"/>
        </w:rPr>
        <w:footnoteReference w:id="2902"/>
      </w:r>
      <w:r>
        <w:rPr>
          <w:rFonts w:ascii="IRNazanin" w:hAnsi="IRNazanin" w:eastAsia="IRNazanin"/>
          <w:color w:val="111111"/>
          <w:sz w:val="28"/>
          <w:sz w:val="28"/>
          <w:szCs w:val="28"/>
          <w:rtl w:val="true"/>
          <w:lang w:bidi="fa-IR"/>
        </w:rPr>
        <w:t>آنچه ايشان كردند به ذوق ايشان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سلمىّ در شاذّ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و جملۀ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الى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يَرْجِعُونَ ،تا باشد كه بازآيند و رجوع كنند و لطفى شود ايشان را عند آن توبه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،يا محمّد بگو اين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فِي الْأَرْضِ ،در زمين بروى و بنگرى تا چگونه بود عاقبت آنان كه پيش شما بودند از كافران؟ مِنْ قَبْلُ ،يعنى من قبلكم و قبل زمانكم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أَكْثَرُهُمْ مُشْرِكِينَ ،بيشترينۀ </w:t>
      </w:r>
      <w:r>
        <w:rPr>
          <w:rStyle w:val="FootnoteAnchor"/>
          <w:rtl w:val="true"/>
        </w:rPr>
        <w:footnoteReference w:id="2903"/>
      </w:r>
      <w:r>
        <w:rPr>
          <w:rFonts w:ascii="Amiri" w:hAnsi="Amiri" w:eastAsia="Amiri" w:cs="Amiri"/>
          <w:color w:val="111111"/>
          <w:sz w:val="28"/>
          <w:sz w:val="28"/>
          <w:szCs w:val="28"/>
          <w:rtl w:val="true"/>
          <w:lang w:bidi="ar-SA"/>
        </w:rPr>
        <w:t>ايشان مشرك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فَأَقِمْ وَجْهَكَ ،راست كن رويت براى دين مسلمانى،يعنى از دين اسلام هيچ ميل مكن و عدول منماى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أَنْ يَأْتِيَ يَوْمٌ لاٰ مَرَدَّ لَهُ مِنَ اللّٰهِ ،پيش ازآن كه روزى آيد كه آن را از خداى تعالى مردّى و مدفعى نبود،و آن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يَصَّدَّعُونَ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يتصدّعون</w:t>
      </w:r>
      <w:r>
        <w:rPr>
          <w:rFonts w:eastAsia="Amiri" w:cs="Amiri" w:ascii="Amiri" w:hAnsi="Amiri"/>
          <w:color w:val="111111"/>
          <w:sz w:val="28"/>
          <w:szCs w:val="28"/>
          <w:rtl w:val="true"/>
          <w:lang w:bidi="ar-SA"/>
        </w:rPr>
        <w:t xml:space="preserve">] </w:t>
      </w:r>
      <w:r>
        <w:rPr>
          <w:rStyle w:val="FootnoteAnchor"/>
          <w:rtl w:val="true"/>
        </w:rPr>
        <w:footnoteReference w:id="2904"/>
      </w:r>
      <w:r>
        <w:rPr>
          <w:rFonts w:ascii="Amiri" w:hAnsi="Amiri" w:eastAsia="Amiri" w:cs="Amiri"/>
          <w:color w:val="111111"/>
          <w:sz w:val="28"/>
          <w:sz w:val="28"/>
          <w:szCs w:val="28"/>
          <w:rtl w:val="true"/>
          <w:lang w:bidi="ar-SA"/>
        </w:rPr>
        <w:t>اى يتفرّقون،آن روز مردم متفرّق شوند به دو 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 فَرِيقٌ فِي السَّعِيرِ </w:t>
      </w:r>
      <w:r>
        <w:rPr>
          <w:rStyle w:val="FootnoteAnchor"/>
          <w:rtl w:val="true"/>
        </w:rPr>
        <w:footnoteReference w:id="2905"/>
      </w:r>
      <w:r>
        <w:rPr>
          <w:rFonts w:ascii="IRNazanin" w:hAnsi="IRNazanin" w:eastAsia="IRNazanin"/>
          <w:color w:val="111111"/>
          <w:sz w:val="28"/>
          <w:sz w:val="28"/>
          <w:szCs w:val="28"/>
          <w:rtl w:val="true"/>
          <w:lang w:bidi="fa-IR"/>
        </w:rPr>
        <w:t>،گروهى به بهشت شوند و گروهى به دوزخ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كَفَرَ فَعَلَيْهِ كُفْرُهُ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كافر شد كفرش بر اوست،يعنى وبال و عقاب كفر او بر او باشد،بر دگر كس نبود،و مضرّت آن به او گردد نه با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عَمِلَ صٰالِحاً ،و هركه او كار نيكو كند آنچه مى كند از تمهيد كار و ساز جاى نشست و خوفت </w:t>
      </w:r>
      <w:r>
        <w:rPr>
          <w:rStyle w:val="FootnoteAnchor"/>
          <w:rtl w:val="true"/>
        </w:rPr>
        <w:footnoteReference w:id="2906"/>
      </w:r>
      <w:r>
        <w:rPr>
          <w:rFonts w:ascii="IRNazanin" w:hAnsi="IRNazanin" w:eastAsia="IRNazanin"/>
          <w:color w:val="111111"/>
          <w:sz w:val="28"/>
          <w:sz w:val="28"/>
          <w:szCs w:val="28"/>
          <w:rtl w:val="true"/>
          <w:lang w:bidi="fa-IR"/>
        </w:rPr>
        <w:t>براى خود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فَلِأَنْفُسِهِمْ يَمْهَدُونَ ،عبارت است از اين كه گفتيم،و اصل او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 فراشه اذا فرشه </w:t>
      </w:r>
      <w:r>
        <w:rPr>
          <w:rStyle w:val="FootnoteAnchor"/>
          <w:rtl w:val="true"/>
        </w:rPr>
        <w:footnoteReference w:id="29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براى خود و مضجع در گور بسترى نرم مى سازد از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لِيَجْزِيَ الَّذِينَ آمَنُوا ،براى آن تا پاداشت </w:t>
      </w:r>
      <w:r>
        <w:rPr>
          <w:rStyle w:val="FootnoteAnchor"/>
          <w:rtl w:val="true"/>
        </w:rPr>
        <w:footnoteReference w:id="2908"/>
      </w:r>
      <w:r>
        <w:rPr>
          <w:rFonts w:ascii="Amiri" w:hAnsi="Amiri" w:eastAsia="Amiri" w:cs="Amiri"/>
          <w:color w:val="111111"/>
          <w:sz w:val="28"/>
          <w:sz w:val="28"/>
          <w:szCs w:val="28"/>
          <w:rtl w:val="true"/>
          <w:lang w:bidi="ar-SA"/>
        </w:rPr>
        <w:t>دهد خداى تعالى آنان را كه ايمان آرند و عمل صالح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،از بهشت و ثواب او كه نهاده است 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الْكٰافِرِينَ ،و او كافران را دوست ندارد،و خير ندهد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آيٰاتِهِ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دلايل و عبر و علامات او آن است كه بفرستد بادها را </w:t>
      </w:r>
      <w:r>
        <w:rPr>
          <w:rStyle w:val="FootnoteAnchor"/>
          <w:rtl w:val="true"/>
        </w:rPr>
        <w:footnoteReference w:id="2909"/>
      </w:r>
      <w:r>
        <w:rPr>
          <w:rFonts w:ascii="IRNazanin" w:hAnsi="IRNazanin" w:eastAsia="IRNazanin"/>
          <w:color w:val="111111"/>
          <w:sz w:val="28"/>
          <w:sz w:val="28"/>
          <w:szCs w:val="28"/>
          <w:rtl w:val="true"/>
          <w:lang w:bidi="fa-IR"/>
        </w:rPr>
        <w:t>مژده دهنده يعنى به باران،بيانه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بَيْنَ يَدَيْ رَحْمَتِهِ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لِيُذِيقَكُمْ مِنْ رَحْمَتِهِ ،تا شما را بچشاند از رحمت خود،يعنى از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لِتَجْرِيَ الْفُلْكُ بِأَمْرِهِ ،و نيز غرض او در باد فرستادن جز آن كه ابر را جمع كند و بيفشارد و باران از او به در آرد،آن است تا كشتيها را در دريا براند و بگذارند به فرمان او،و تا شما طلب روزى كنى و آن را وجه معاش سازى و بدو توصّل </w:t>
      </w:r>
      <w:r>
        <w:rPr>
          <w:rStyle w:val="FootnoteAnchor"/>
          <w:rtl w:val="true"/>
        </w:rPr>
        <w:footnoteReference w:id="2911"/>
      </w:r>
      <w:r>
        <w:rPr>
          <w:rFonts w:ascii="Amiri" w:hAnsi="Amiri" w:eastAsia="Amiri" w:cs="Amiri"/>
          <w:color w:val="111111"/>
          <w:sz w:val="28"/>
          <w:sz w:val="28"/>
          <w:szCs w:val="28"/>
          <w:rtl w:val="true"/>
          <w:lang w:bidi="ar-SA"/>
        </w:rPr>
        <w:t xml:space="preserve">كنى با </w:t>
      </w:r>
      <w:r>
        <w:rPr>
          <w:rStyle w:val="FootnoteAnchor"/>
          <w:rtl w:val="true"/>
        </w:rPr>
        <w:footnoteReference w:id="2912"/>
      </w:r>
      <w:r>
        <w:rPr>
          <w:rFonts w:ascii="IRNazanin" w:hAnsi="IRNazanin" w:eastAsia="IRNazanin"/>
          <w:color w:val="111111"/>
          <w:sz w:val="28"/>
          <w:sz w:val="28"/>
          <w:szCs w:val="28"/>
          <w:rtl w:val="true"/>
          <w:lang w:bidi="fa-IR"/>
        </w:rPr>
        <w:t>بسيارى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لَعَلَّكُمْ تَشْكُرُونَ ،و تا باشد كه شاكر باشى و شكر بگزارى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أَرْسَلْنٰا مِنْ قَبْلِكَ ،آنگه براى تسليت </w:t>
      </w:r>
      <w:r>
        <w:rPr>
          <w:rStyle w:val="FootnoteAnchor"/>
          <w:rtl w:val="true"/>
        </w:rPr>
        <w:footnoteReference w:id="2913"/>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تو پيغامبران فرستاديم به قوم ايشان، فَجٰاؤُهُمْ بِالْبَيِّنٰاتِ ،و ايشان آمدند و حجّتها و معجزات و دلايل آوردند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اضمارى هست من قوله </w:t>
      </w:r>
      <w:r>
        <w:rPr>
          <w:rStyle w:val="FootnoteAnchor"/>
          <w:rtl w:val="true"/>
        </w:rPr>
        <w:footnoteReference w:id="2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 بهم،قوم به ايشان كافر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،ما انتقام كشيديم از ايشان </w:t>
      </w:r>
      <w:r>
        <w:rPr>
          <w:rStyle w:val="FootnoteAnchor"/>
          <w:rtl w:val="true"/>
        </w:rPr>
        <w:footnoteReference w:id="2915"/>
      </w:r>
      <w:r>
        <w:rPr>
          <w:rFonts w:ascii="Amiri" w:hAnsi="Amiri" w:eastAsia="Amiri" w:cs="Amiri"/>
          <w:color w:val="111111"/>
          <w:sz w:val="28"/>
          <w:sz w:val="28"/>
          <w:szCs w:val="28"/>
          <w:rtl w:val="true"/>
          <w:lang w:bidi="ar-SA"/>
        </w:rPr>
        <w:t xml:space="preserve">كافران مجرمان،و بر ما واجب است نصرت مؤمنان كردن امّا به دليل و حجّت،يا به قهر و غلبه برحسب و وفق </w:t>
      </w:r>
      <w:bookmarkStart w:id="111" w:name="pg12065_137825"/>
    </w:p>
    <w:p>
      <w:pPr>
        <w:pStyle w:val="BookText"/>
        <w:rPr/>
      </w:pPr>
      <w:bookmarkEnd w:id="111"/>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اين نصرت در عاقبت كنيم،چنان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w:t>
      </w:r>
      <w:r>
        <w:rPr>
          <w:rStyle w:val="FootnoteAnchor"/>
          <w:rtl w:val="true"/>
        </w:rPr>
        <w:footnoteReference w:id="2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2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قيامت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الدّرداء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w:t>
      </w:r>
      <w:r>
        <w:rPr>
          <w:rStyle w:val="FootnoteAnchor"/>
          <w:rtl w:val="true"/>
        </w:rPr>
        <w:footnoteReference w:id="2918"/>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نباشد كه از عرض برادر مسلمان </w:t>
      </w:r>
      <w:r>
        <w:rPr>
          <w:rStyle w:val="FootnoteAnchor"/>
          <w:rtl w:val="true"/>
        </w:rPr>
        <w:footnoteReference w:id="2919"/>
      </w:r>
      <w:r>
        <w:rPr>
          <w:rFonts w:ascii="IRNazanin" w:hAnsi="IRNazanin" w:eastAsia="IRNazanin"/>
          <w:color w:val="111111"/>
          <w:sz w:val="28"/>
          <w:sz w:val="28"/>
          <w:szCs w:val="28"/>
          <w:rtl w:val="true"/>
          <w:lang w:bidi="fa-IR"/>
        </w:rPr>
        <w:t>دفعى كند الّا و بر خداى واجب شود كه آتش دوزخ از او دفع كند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حَقًّا عَلَيْنٰا نَصْرُ الْمُؤْمِنِينَ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877198_417432637"/>
      <w:bookmarkStart w:id="113" w:name="_Toc49"/>
      <w:bookmarkEnd w:id="112"/>
      <w:r>
        <w:rPr>
          <w:rtl w:val="true"/>
        </w:rPr>
        <w:t xml:space="preserve">سوره الروم </w:t>
      </w:r>
      <w:r>
        <w:rPr>
          <w:rtl w:val="true"/>
        </w:rPr>
        <w:t>(</w:t>
      </w:r>
      <w:r>
        <w:rPr/>
        <w:t>30</w:t>
      </w:r>
      <w:r>
        <w:rPr>
          <w:rtl w:val="true"/>
        </w:rPr>
        <w:t xml:space="preserve">): </w:t>
      </w:r>
      <w:r>
        <w:rPr>
          <w:rtl w:val="true"/>
        </w:rPr>
        <w:t xml:space="preserve">آیات </w:t>
      </w:r>
      <w:r>
        <w:rPr/>
        <w:t>48</w:t>
      </w:r>
      <w:r>
        <w:rPr>
          <w:rtl w:val="true"/>
        </w:rPr>
        <w:t xml:space="preserve"> </w:t>
      </w:r>
      <w:r>
        <w:rPr>
          <w:rtl w:val="true"/>
        </w:rPr>
        <w:t xml:space="preserve">تا </w:t>
      </w:r>
      <w:r>
        <w:rPr/>
        <w:t>60</w:t>
      </w:r>
      <w:bookmarkEnd w:id="113"/>
    </w:p>
    <w:p>
      <w:pPr>
        <w:pStyle w:val="Heading4"/>
        <w:numPr>
          <w:ilvl w:val="3"/>
          <w:numId w:val="1"/>
        </w:numPr>
        <w:rPr/>
      </w:pPr>
      <w:bookmarkStart w:id="114" w:name="__RefHeading___Toc1877200_417432637"/>
      <w:bookmarkStart w:id="115" w:name="_Toc50"/>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فَهٰذٰا يَوْمُ اَلْبَعْثِ وَ 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وَ 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877202_417432637"/>
      <w:bookmarkStart w:id="117" w:name="_Toc51"/>
      <w:bookmarkEnd w:id="116"/>
      <w:r>
        <w:rPr>
          <w:rtl w:val="true"/>
        </w:rPr>
        <w:t>ترجمه</w:t>
      </w:r>
      <w:bookmarkEnd w:id="117"/>
    </w:p>
    <w:p>
      <w:pPr>
        <w:pStyle w:val="BookText"/>
        <w:rPr/>
      </w:pPr>
      <w:r>
        <w:rPr>
          <w:rFonts w:ascii="Amiri" w:hAnsi="Amiri" w:eastAsia="Amiri" w:cs="Amiri"/>
          <w:color w:val="111111"/>
          <w:sz w:val="28"/>
          <w:sz w:val="28"/>
          <w:szCs w:val="28"/>
          <w:rtl w:val="true"/>
          <w:lang w:bidi="ar-SA"/>
        </w:rPr>
        <w:t xml:space="preserve">خداى آن است كه بفرستد </w:t>
      </w:r>
      <w:r>
        <w:rPr>
          <w:rStyle w:val="FootnoteAnchor"/>
          <w:rtl w:val="true"/>
        </w:rPr>
        <w:footnoteReference w:id="2921"/>
      </w:r>
      <w:r>
        <w:rPr>
          <w:rFonts w:ascii="IRNazanin" w:hAnsi="IRNazanin" w:eastAsia="IRNazanin"/>
          <w:color w:val="111111"/>
          <w:sz w:val="28"/>
          <w:sz w:val="28"/>
          <w:szCs w:val="28"/>
          <w:rtl w:val="true"/>
          <w:lang w:bidi="fa-IR"/>
        </w:rPr>
        <w:t xml:space="preserve">بادها را،پس </w:t>
      </w:r>
      <w:r>
        <w:rPr>
          <w:rStyle w:val="FootnoteAnchor"/>
          <w:rtl w:val="true"/>
        </w:rPr>
        <w:footnoteReference w:id="2922"/>
      </w:r>
      <w:r>
        <w:rPr>
          <w:rFonts w:ascii="IRNazanin" w:hAnsi="IRNazanin" w:eastAsia="IRNazanin"/>
          <w:color w:val="111111"/>
          <w:sz w:val="28"/>
          <w:sz w:val="28"/>
          <w:szCs w:val="28"/>
          <w:rtl w:val="true"/>
          <w:lang w:bidi="fa-IR"/>
        </w:rPr>
        <w:t xml:space="preserve">برانگيزد ميغ </w:t>
      </w:r>
      <w:r>
        <w:rPr>
          <w:rStyle w:val="FootnoteAnchor"/>
          <w:rtl w:val="true"/>
        </w:rPr>
        <w:footnoteReference w:id="2923"/>
      </w:r>
      <w:r>
        <w:rPr>
          <w:rFonts w:ascii="IRNazanin" w:hAnsi="IRNazanin" w:eastAsia="IRNazanin"/>
          <w:color w:val="111111"/>
          <w:sz w:val="28"/>
          <w:sz w:val="28"/>
          <w:szCs w:val="28"/>
          <w:rtl w:val="true"/>
          <w:lang w:bidi="fa-IR"/>
        </w:rPr>
        <w:t xml:space="preserve">را،پس بگستراند </w:t>
      </w:r>
      <w:r>
        <w:rPr>
          <w:rStyle w:val="FootnoteAnchor"/>
          <w:rtl w:val="true"/>
        </w:rPr>
        <w:footnoteReference w:id="2924"/>
      </w:r>
      <w:r>
        <w:rPr>
          <w:rFonts w:ascii="IRNazanin" w:hAnsi="IRNazanin" w:eastAsia="IRNazanin"/>
          <w:color w:val="111111"/>
          <w:sz w:val="28"/>
          <w:sz w:val="28"/>
          <w:szCs w:val="28"/>
          <w:rtl w:val="true"/>
          <w:lang w:bidi="fa-IR"/>
        </w:rPr>
        <w:t xml:space="preserve">آن را در آسمان چنان كه خواهد،و كند آن را پاره ها </w:t>
      </w:r>
      <w:r>
        <w:rPr>
          <w:rStyle w:val="FootnoteAnchor"/>
          <w:rtl w:val="true"/>
        </w:rPr>
        <w:footnoteReference w:id="2925"/>
      </w:r>
      <w:r>
        <w:rPr>
          <w:rFonts w:ascii="IRNazanin" w:hAnsi="IRNazanin" w:eastAsia="IRNazanin"/>
          <w:color w:val="111111"/>
          <w:sz w:val="28"/>
          <w:sz w:val="28"/>
          <w:szCs w:val="28"/>
          <w:rtl w:val="true"/>
          <w:lang w:bidi="fa-IR"/>
        </w:rPr>
        <w:t xml:space="preserve">،پس تو </w:t>
      </w:r>
      <w:r>
        <w:rPr>
          <w:rStyle w:val="FootnoteAnchor"/>
          <w:rtl w:val="true"/>
        </w:rPr>
        <w:footnoteReference w:id="2926"/>
      </w:r>
      <w:r>
        <w:rPr>
          <w:rFonts w:ascii="Amiri" w:hAnsi="Amiri" w:eastAsia="Amiri" w:cs="Amiri"/>
          <w:color w:val="111111"/>
          <w:sz w:val="28"/>
          <w:sz w:val="28"/>
          <w:szCs w:val="28"/>
          <w:rtl w:val="true"/>
          <w:lang w:bidi="ar-SA"/>
        </w:rPr>
        <w:t xml:space="preserve">بينى باران را </w:t>
      </w:r>
      <w:r>
        <w:rPr>
          <w:rStyle w:val="FootnoteAnchor"/>
          <w:rtl w:val="true"/>
        </w:rPr>
        <w:footnoteReference w:id="2927"/>
      </w:r>
      <w:r>
        <w:rPr>
          <w:rFonts w:ascii="Amiri" w:hAnsi="Amiri" w:eastAsia="Amiri" w:cs="Amiri"/>
          <w:color w:val="111111"/>
          <w:sz w:val="28"/>
          <w:sz w:val="28"/>
          <w:szCs w:val="28"/>
          <w:rtl w:val="true"/>
          <w:lang w:bidi="ar-SA"/>
        </w:rPr>
        <w:t xml:space="preserve">بيرون مى آيد از ميانهاى او </w:t>
      </w:r>
      <w:r>
        <w:rPr>
          <w:rStyle w:val="FootnoteAnchor"/>
          <w:rtl w:val="true"/>
        </w:rPr>
        <w:footnoteReference w:id="2928"/>
      </w:r>
      <w:r>
        <w:rPr>
          <w:rFonts w:ascii="IRNazanin" w:hAnsi="IRNazanin" w:eastAsia="IRNazanin"/>
          <w:color w:val="111111"/>
          <w:sz w:val="28"/>
          <w:sz w:val="28"/>
          <w:szCs w:val="28"/>
          <w:rtl w:val="true"/>
          <w:lang w:bidi="fa-IR"/>
        </w:rPr>
        <w:t xml:space="preserve">،پس چون رساند </w:t>
      </w:r>
      <w:r>
        <w:rPr>
          <w:rStyle w:val="FootnoteAnchor"/>
          <w:rtl w:val="true"/>
        </w:rPr>
        <w:footnoteReference w:id="2929"/>
      </w:r>
      <w:r>
        <w:rPr>
          <w:rFonts w:ascii="IRNazanin" w:hAnsi="IRNazanin" w:eastAsia="IRNazanin"/>
          <w:color w:val="111111"/>
          <w:sz w:val="28"/>
          <w:sz w:val="28"/>
          <w:szCs w:val="28"/>
          <w:rtl w:val="true"/>
          <w:lang w:bidi="fa-IR"/>
        </w:rPr>
        <w:t xml:space="preserve">آن را بدان كه خواهد از بندگان خود همى </w:t>
      </w:r>
      <w:r>
        <w:rPr>
          <w:rStyle w:val="FootnoteAnchor"/>
          <w:rtl w:val="true"/>
        </w:rPr>
        <w:footnoteReference w:id="2930"/>
      </w:r>
      <w:r>
        <w:rPr>
          <w:rFonts w:ascii="Amiri" w:hAnsi="Amiri" w:eastAsia="Amiri" w:cs="Amiri"/>
          <w:color w:val="111111"/>
          <w:sz w:val="28"/>
          <w:sz w:val="28"/>
          <w:szCs w:val="28"/>
          <w:rtl w:val="true"/>
          <w:lang w:bidi="ar-SA"/>
        </w:rPr>
        <w:t>ايشان شادمانه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بودند از پيش آن كه فروفرستادند </w:t>
      </w:r>
      <w:r>
        <w:rPr>
          <w:rStyle w:val="FootnoteAnchor"/>
          <w:rtl w:val="true"/>
        </w:rPr>
        <w:footnoteReference w:id="2931"/>
      </w:r>
      <w:r>
        <w:rPr>
          <w:rFonts w:ascii="IRNazanin" w:hAnsi="IRNazanin" w:eastAsia="IRNazanin"/>
          <w:color w:val="111111"/>
          <w:sz w:val="28"/>
          <w:sz w:val="28"/>
          <w:szCs w:val="28"/>
          <w:rtl w:val="true"/>
          <w:lang w:bidi="fa-IR"/>
        </w:rPr>
        <w:t xml:space="preserve">باران بر ايشان از پيش آن نوميدان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بنگر به سوى اثرهاى رحمت خداى چگونه زنده كند </w:t>
      </w:r>
      <w:r>
        <w:rPr>
          <w:rStyle w:val="FootnoteAnchor"/>
          <w:rtl w:val="true"/>
        </w:rPr>
        <w:footnoteReference w:id="2933"/>
      </w:r>
      <w:r>
        <w:rPr>
          <w:rFonts w:ascii="IRNazanin" w:hAnsi="IRNazanin" w:eastAsia="IRNazanin"/>
          <w:color w:val="111111"/>
          <w:sz w:val="28"/>
          <w:sz w:val="28"/>
          <w:szCs w:val="28"/>
          <w:rtl w:val="true"/>
          <w:lang w:bidi="fa-IR"/>
        </w:rPr>
        <w:t xml:space="preserve">زمين را پس مردن آن </w:t>
      </w:r>
      <w:r>
        <w:rPr>
          <w:rStyle w:val="FootnoteAnchor"/>
          <w:rtl w:val="true"/>
        </w:rPr>
        <w:footnoteReference w:id="2934"/>
      </w:r>
      <w:r>
        <w:rPr>
          <w:rFonts w:ascii="IRNazanin" w:hAnsi="IRNazanin" w:eastAsia="IRNazanin"/>
          <w:color w:val="111111"/>
          <w:sz w:val="28"/>
          <w:sz w:val="28"/>
          <w:szCs w:val="28"/>
          <w:rtl w:val="true"/>
          <w:lang w:bidi="fa-IR"/>
        </w:rPr>
        <w:t xml:space="preserve">،به درستى كه آن زنده كننده است مردگان را،و او </w:t>
      </w:r>
    </w:p>
    <w:p>
      <w:pPr>
        <w:pStyle w:val="BookText"/>
        <w:rPr/>
      </w:pPr>
      <w:r>
        <w:rPr>
          <w:rFonts w:ascii="IRNazanin" w:hAnsi="IRNazanin" w:eastAsia="IRNazanin"/>
          <w:color w:val="111111"/>
          <w:sz w:val="28"/>
          <w:sz w:val="28"/>
          <w:szCs w:val="28"/>
          <w:rtl w:val="true"/>
          <w:lang w:bidi="fa-IR"/>
        </w:rPr>
        <w:t>بر همه چيزى تواناست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بفرستيم ما بادى،پس ببينند آن كشت سبز را زرد گشته </w:t>
      </w:r>
      <w:r>
        <w:rPr>
          <w:rStyle w:val="FootnoteAnchor"/>
          <w:rtl w:val="true"/>
        </w:rPr>
        <w:footnoteReference w:id="2935"/>
      </w:r>
      <w:r>
        <w:rPr>
          <w:rFonts w:ascii="IRNazanin" w:hAnsi="IRNazanin" w:eastAsia="IRNazanin"/>
          <w:color w:val="111111"/>
          <w:sz w:val="28"/>
          <w:sz w:val="28"/>
          <w:szCs w:val="28"/>
          <w:rtl w:val="true"/>
          <w:lang w:bidi="fa-IR"/>
        </w:rPr>
        <w:t>،گردند از پس شادمانگى ناسپاسى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درستى كه تو بنتوانى </w:t>
      </w:r>
      <w:r>
        <w:rPr>
          <w:rStyle w:val="FootnoteAnchor"/>
          <w:rtl w:val="true"/>
        </w:rPr>
        <w:footnoteReference w:id="2936"/>
      </w:r>
      <w:r>
        <w:rPr>
          <w:rFonts w:ascii="Amiri" w:hAnsi="Amiri" w:eastAsia="Amiri" w:cs="Amiri"/>
          <w:color w:val="111111"/>
          <w:sz w:val="28"/>
          <w:sz w:val="28"/>
          <w:szCs w:val="28"/>
          <w:rtl w:val="true"/>
          <w:lang w:bidi="ar-SA"/>
        </w:rPr>
        <w:t xml:space="preserve">شنوانيد </w:t>
      </w:r>
      <w:r>
        <w:rPr>
          <w:rStyle w:val="FootnoteAnchor"/>
          <w:rtl w:val="true"/>
        </w:rPr>
        <w:footnoteReference w:id="2937"/>
      </w:r>
      <w:r>
        <w:rPr>
          <w:rFonts w:ascii="IRNazanin" w:hAnsi="IRNazanin" w:eastAsia="IRNazanin"/>
          <w:color w:val="111111"/>
          <w:sz w:val="28"/>
          <w:sz w:val="28"/>
          <w:szCs w:val="28"/>
          <w:rtl w:val="true"/>
          <w:lang w:bidi="fa-IR"/>
        </w:rPr>
        <w:t xml:space="preserve">مردگان را و بنشنوانى </w:t>
      </w:r>
      <w:r>
        <w:rPr>
          <w:rStyle w:val="FootnoteAnchor"/>
          <w:rtl w:val="true"/>
        </w:rPr>
        <w:footnoteReference w:id="2938"/>
      </w:r>
      <w:r>
        <w:rPr>
          <w:rFonts w:ascii="IRNazanin" w:hAnsi="IRNazanin" w:eastAsia="IRNazanin"/>
          <w:color w:val="111111"/>
          <w:sz w:val="28"/>
          <w:sz w:val="28"/>
          <w:szCs w:val="28"/>
          <w:rtl w:val="true"/>
          <w:lang w:bidi="fa-IR"/>
        </w:rPr>
        <w:t xml:space="preserve">كران را خواندن چون برگردند </w:t>
      </w:r>
      <w:r>
        <w:rPr>
          <w:rStyle w:val="FootnoteAnchor"/>
          <w:rtl w:val="true"/>
        </w:rPr>
        <w:footnoteReference w:id="2939"/>
      </w:r>
      <w:r>
        <w:rPr>
          <w:rFonts w:ascii="IRNazanin" w:hAnsi="IRNazanin" w:eastAsia="IRNazanin"/>
          <w:color w:val="111111"/>
          <w:sz w:val="28"/>
          <w:sz w:val="28"/>
          <w:szCs w:val="28"/>
          <w:rtl w:val="true"/>
          <w:lang w:bidi="fa-IR"/>
        </w:rPr>
        <w:t>پشت با تو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 اى تو راه نماينده نابيناان </w:t>
      </w:r>
      <w:r>
        <w:rPr>
          <w:rStyle w:val="FootnoteAnchor"/>
          <w:rtl w:val="true"/>
        </w:rPr>
        <w:footnoteReference w:id="2940"/>
      </w:r>
      <w:r>
        <w:rPr>
          <w:rFonts w:ascii="IRNazanin" w:hAnsi="IRNazanin" w:eastAsia="IRNazanin"/>
          <w:color w:val="111111"/>
          <w:sz w:val="28"/>
          <w:sz w:val="28"/>
          <w:szCs w:val="28"/>
          <w:rtl w:val="true"/>
          <w:lang w:bidi="fa-IR"/>
        </w:rPr>
        <w:t xml:space="preserve">از گمراهى ايشان،نشنوانى تو مگر آن را كه ايمان آرد </w:t>
      </w:r>
      <w:r>
        <w:rPr>
          <w:rStyle w:val="FootnoteAnchor"/>
          <w:rtl w:val="true"/>
        </w:rPr>
        <w:footnoteReference w:id="2941"/>
      </w:r>
      <w:r>
        <w:rPr>
          <w:rFonts w:ascii="IRNazanin" w:hAnsi="IRNazanin" w:eastAsia="IRNazanin"/>
          <w:color w:val="111111"/>
          <w:sz w:val="28"/>
          <w:sz w:val="28"/>
          <w:szCs w:val="28"/>
          <w:rtl w:val="true"/>
          <w:lang w:bidi="fa-IR"/>
        </w:rPr>
        <w:t>به نشانه هاى ما،پس ايشان مسلمانان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آن است </w:t>
      </w:r>
      <w:r>
        <w:rPr>
          <w:rStyle w:val="FootnoteAnchor"/>
          <w:rtl w:val="true"/>
        </w:rPr>
        <w:footnoteReference w:id="2942"/>
      </w:r>
      <w:r>
        <w:rPr>
          <w:rFonts w:ascii="IRNazanin" w:hAnsi="IRNazanin" w:eastAsia="IRNazanin"/>
          <w:color w:val="111111"/>
          <w:sz w:val="28"/>
          <w:sz w:val="28"/>
          <w:szCs w:val="28"/>
          <w:rtl w:val="true"/>
          <w:lang w:bidi="fa-IR"/>
        </w:rPr>
        <w:t xml:space="preserve">بيافريد شما را از ضعف و سستى پس كرد </w:t>
      </w:r>
      <w:r>
        <w:rPr>
          <w:rStyle w:val="FootnoteAnchor"/>
          <w:rtl w:val="true"/>
        </w:rPr>
        <w:footnoteReference w:id="2943"/>
      </w:r>
      <w:r>
        <w:rPr>
          <w:rFonts w:ascii="IRNazanin" w:hAnsi="IRNazanin" w:eastAsia="IRNazanin"/>
          <w:color w:val="111111"/>
          <w:sz w:val="28"/>
          <w:sz w:val="28"/>
          <w:szCs w:val="28"/>
          <w:rtl w:val="true"/>
          <w:lang w:bidi="fa-IR"/>
        </w:rPr>
        <w:t xml:space="preserve">از پس سستى و ضعف نيرو،پس كرد </w:t>
      </w:r>
      <w:r>
        <w:rPr>
          <w:rStyle w:val="FootnoteAnchor"/>
          <w:rtl w:val="true"/>
        </w:rPr>
        <w:footnoteReference w:id="2944"/>
      </w:r>
      <w:r>
        <w:rPr>
          <w:rFonts w:ascii="IRNazanin" w:hAnsi="IRNazanin" w:eastAsia="IRNazanin"/>
          <w:color w:val="111111"/>
          <w:sz w:val="28"/>
          <w:sz w:val="28"/>
          <w:szCs w:val="28"/>
          <w:rtl w:val="true"/>
          <w:lang w:bidi="fa-IR"/>
        </w:rPr>
        <w:t xml:space="preserve">از پس نيرو سستى و ضعف و پيرى،بيافريند </w:t>
      </w:r>
      <w:r>
        <w:rPr>
          <w:rStyle w:val="FootnoteAnchor"/>
          <w:rtl w:val="true"/>
        </w:rPr>
        <w:footnoteReference w:id="2945"/>
      </w:r>
      <w:r>
        <w:rPr>
          <w:rFonts w:ascii="IRNazanin" w:hAnsi="IRNazanin" w:eastAsia="IRNazanin"/>
          <w:color w:val="111111"/>
          <w:sz w:val="28"/>
          <w:sz w:val="28"/>
          <w:szCs w:val="28"/>
          <w:rtl w:val="true"/>
          <w:lang w:bidi="fa-IR"/>
        </w:rPr>
        <w:t>خداى آنچه خواهد،و او دانا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روزى كه بر خيزد </w:t>
      </w:r>
      <w:r>
        <w:rPr>
          <w:rStyle w:val="FootnoteAnchor"/>
          <w:rtl w:val="true"/>
        </w:rPr>
        <w:footnoteReference w:id="2946"/>
      </w:r>
      <w:r>
        <w:rPr>
          <w:rFonts w:ascii="IRNazanin" w:hAnsi="IRNazanin" w:eastAsia="IRNazanin"/>
          <w:color w:val="111111"/>
          <w:sz w:val="28"/>
          <w:sz w:val="28"/>
          <w:szCs w:val="28"/>
          <w:rtl w:val="true"/>
          <w:lang w:bidi="fa-IR"/>
        </w:rPr>
        <w:t xml:space="preserve">رستخيز،سوگند مى خورند جرم كاران </w:t>
      </w:r>
      <w:r>
        <w:rPr>
          <w:rStyle w:val="FootnoteAnchor"/>
          <w:rtl w:val="true"/>
        </w:rPr>
        <w:footnoteReference w:id="2947"/>
      </w:r>
      <w:r>
        <w:rPr>
          <w:rFonts w:ascii="IRNazanin" w:hAnsi="IRNazanin" w:eastAsia="IRNazanin"/>
          <w:color w:val="111111"/>
          <w:sz w:val="28"/>
          <w:sz w:val="28"/>
          <w:szCs w:val="28"/>
          <w:rtl w:val="true"/>
          <w:lang w:bidi="fa-IR"/>
        </w:rPr>
        <w:t>،نكردند درنگ جز ساعتى همچنان بودند در دنيا دروغ زنان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 </w:t>
      </w:r>
      <w:r>
        <w:rPr>
          <w:rStyle w:val="FootnoteAnchor"/>
          <w:rtl w:val="true"/>
        </w:rPr>
        <w:footnoteReference w:id="2948"/>
      </w:r>
      <w:r>
        <w:rPr>
          <w:rFonts w:ascii="Amiri" w:hAnsi="Amiri" w:eastAsia="Amiri" w:cs="Amiri"/>
          <w:color w:val="111111"/>
          <w:sz w:val="28"/>
          <w:sz w:val="28"/>
          <w:szCs w:val="28"/>
          <w:rtl w:val="true"/>
          <w:lang w:bidi="ar-SA"/>
        </w:rPr>
        <w:t xml:space="preserve">آنان كه دادندشان </w:t>
      </w:r>
      <w:r>
        <w:rPr>
          <w:rStyle w:val="FootnoteAnchor"/>
          <w:rtl w:val="true"/>
        </w:rPr>
        <w:footnoteReference w:id="2949"/>
      </w:r>
      <w:r>
        <w:rPr>
          <w:rFonts w:ascii="IRNazanin" w:hAnsi="IRNazanin" w:eastAsia="IRNazanin"/>
          <w:color w:val="111111"/>
          <w:sz w:val="28"/>
          <w:sz w:val="28"/>
          <w:szCs w:val="28"/>
          <w:rtl w:val="true"/>
          <w:lang w:bidi="fa-IR"/>
        </w:rPr>
        <w:t xml:space="preserve">دانش و </w:t>
      </w:r>
    </w:p>
    <w:p>
      <w:pPr>
        <w:pStyle w:val="BookText"/>
        <w:rPr/>
      </w:pPr>
      <w:r>
        <w:rPr>
          <w:rFonts w:ascii="IRNazanin" w:hAnsi="IRNazanin" w:eastAsia="IRNazanin"/>
          <w:color w:val="111111"/>
          <w:sz w:val="28"/>
          <w:sz w:val="28"/>
          <w:szCs w:val="28"/>
          <w:rtl w:val="true"/>
          <w:lang w:bidi="fa-IR"/>
        </w:rPr>
        <w:t xml:space="preserve">ايمان به درستى كه درنگ كرديد </w:t>
      </w:r>
      <w:r>
        <w:rPr>
          <w:rStyle w:val="FootnoteAnchor"/>
          <w:rtl w:val="true"/>
        </w:rPr>
        <w:footnoteReference w:id="2950"/>
      </w:r>
      <w:r>
        <w:rPr>
          <w:rFonts w:ascii="IRNazanin" w:hAnsi="IRNazanin" w:eastAsia="IRNazanin"/>
          <w:color w:val="111111"/>
          <w:sz w:val="28"/>
          <w:sz w:val="28"/>
          <w:szCs w:val="28"/>
          <w:rtl w:val="true"/>
          <w:lang w:bidi="fa-IR"/>
        </w:rPr>
        <w:t>در كتاب خداى تا روز بر انگيختن،پس اينك روز بر انگيختن و قيامت و لكن شما بوديد شما نمى دانستيد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بنكند سود آنان را كه ستم كردند عذر </w:t>
      </w:r>
      <w:r>
        <w:rPr>
          <w:rStyle w:val="FootnoteAnchor"/>
          <w:rtl w:val="true"/>
        </w:rPr>
        <w:footnoteReference w:id="2951"/>
      </w:r>
      <w:r>
        <w:rPr>
          <w:rFonts w:ascii="Amiri" w:hAnsi="Amiri" w:eastAsia="Amiri" w:cs="Amiri"/>
          <w:color w:val="111111"/>
          <w:sz w:val="28"/>
          <w:sz w:val="28"/>
          <w:szCs w:val="28"/>
          <w:rtl w:val="true"/>
          <w:lang w:bidi="ar-SA"/>
        </w:rPr>
        <w:t xml:space="preserve">ايشان،و نه ايشان را خشنودكننده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درستى كه پديد كرديم مردمان را در اين قرآن از هر داستانى و اگر بيارى </w:t>
      </w:r>
      <w:r>
        <w:rPr>
          <w:rStyle w:val="FootnoteAnchor"/>
          <w:rtl w:val="true"/>
        </w:rPr>
        <w:footnoteReference w:id="2953"/>
      </w:r>
      <w:r>
        <w:rPr>
          <w:rFonts w:ascii="IRNazanin" w:hAnsi="IRNazanin" w:eastAsia="IRNazanin"/>
          <w:color w:val="111111"/>
          <w:sz w:val="28"/>
          <w:sz w:val="28"/>
          <w:szCs w:val="28"/>
          <w:rtl w:val="true"/>
          <w:lang w:bidi="fa-IR"/>
        </w:rPr>
        <w:t xml:space="preserve">تو ايشان را نشانى،هرآينه گويند آنان كه كافر شدند، نه ايد شما مگر بر باطلان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مهر افگند خداى بر دلهاى آنان كه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شكيبايى كن به درستى كه وعدۀ خداى حقّ و راست است و مه دارند تو را </w:t>
      </w:r>
      <w:r>
        <w:rPr>
          <w:rStyle w:val="FootnoteAnchor"/>
          <w:rtl w:val="true"/>
        </w:rPr>
        <w:footnoteReference w:id="2955"/>
      </w:r>
      <w:r>
        <w:rPr>
          <w:rFonts w:ascii="Amiri" w:hAnsi="Amiri" w:eastAsia="Amiri" w:cs="Amiri"/>
          <w:color w:val="111111"/>
          <w:sz w:val="28"/>
          <w:sz w:val="28"/>
          <w:szCs w:val="28"/>
          <w:rtl w:val="true"/>
          <w:lang w:bidi="ar-SA"/>
        </w:rPr>
        <w:t xml:space="preserve">سبك </w:t>
      </w:r>
      <w:r>
        <w:rPr>
          <w:rStyle w:val="FootnoteAnchor"/>
          <w:rtl w:val="true"/>
        </w:rPr>
        <w:footnoteReference w:id="2956"/>
      </w:r>
      <w:r>
        <w:rPr>
          <w:rFonts w:ascii="Amiri" w:hAnsi="Amiri" w:eastAsia="Amiri" w:cs="Amiri"/>
          <w:color w:val="111111"/>
          <w:sz w:val="28"/>
          <w:sz w:val="28"/>
          <w:szCs w:val="28"/>
          <w:rtl w:val="true"/>
          <w:lang w:bidi="ar-SA"/>
        </w:rPr>
        <w:t xml:space="preserve">آنان كه نه بر يقين اند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يُرْسِلُ الرِّيٰاحَ ،حق تعالى در اين آيت بر سبيل تذكير نعمت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خداى است كه بادها را بفرستد از مهابّ خود،شمال و جنوب و صبا و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فَتُثِيرُ سَحٰاباً ،آن بادها ابر را برانگيزد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ابر را بر شبه </w:t>
      </w:r>
      <w:r>
        <w:rPr>
          <w:rStyle w:val="FootnoteAnchor"/>
          <w:rtl w:val="true"/>
        </w:rPr>
        <w:footnoteReference w:id="2958"/>
      </w:r>
      <w:r>
        <w:rPr>
          <w:rFonts w:ascii="IRNazanin" w:hAnsi="IRNazanin" w:eastAsia="IRNazanin"/>
          <w:color w:val="111111"/>
          <w:sz w:val="28"/>
          <w:sz w:val="28"/>
          <w:szCs w:val="28"/>
          <w:rtl w:val="true"/>
          <w:lang w:bidi="fa-IR"/>
        </w:rPr>
        <w:t xml:space="preserve">غربال </w:t>
      </w:r>
      <w:r>
        <w:rPr>
          <w:rStyle w:val="FootnoteAnchor"/>
          <w:rtl w:val="true"/>
        </w:rPr>
        <w:footnoteReference w:id="2959"/>
      </w:r>
      <w:r>
        <w:rPr>
          <w:rFonts w:ascii="IRNazanin" w:hAnsi="IRNazanin" w:eastAsia="IRNazanin"/>
          <w:color w:val="111111"/>
          <w:sz w:val="28"/>
          <w:sz w:val="28"/>
          <w:szCs w:val="28"/>
          <w:rtl w:val="true"/>
          <w:lang w:bidi="fa-IR"/>
        </w:rPr>
        <w:t>آفريد بين السّماء و الارض،تا آب از آسمان بيايد،ابر دفع او بستاند بتدريج قطره قطره از او فرود آيد، چه اگر نه چنين بودى زمين خراب شدى چنان كه در طوفان نوح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واحد است و هم جمع چنان كه گفته ايم </w:t>
      </w:r>
      <w:r>
        <w:rPr>
          <w:rStyle w:val="FootnoteAnchor"/>
          <w:rtl w:val="true"/>
        </w:rPr>
        <w:footnoteReference w:id="2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فَيَبْسُطُهُ براى آن گفت كه بر لفظ حمل كرد،بگستراند آن را </w:t>
      </w:r>
      <w:r>
        <w:rPr>
          <w:rStyle w:val="FootnoteAnchor"/>
          <w:rtl w:val="true"/>
        </w:rPr>
        <w:footnoteReference w:id="2961"/>
      </w:r>
      <w:r>
        <w:rPr>
          <w:rFonts w:ascii="IRNazanin" w:hAnsi="IRNazanin" w:eastAsia="IRNazanin"/>
          <w:color w:val="111111"/>
          <w:sz w:val="28"/>
          <w:sz w:val="28"/>
          <w:szCs w:val="28"/>
          <w:rtl w:val="true"/>
          <w:lang w:bidi="fa-IR"/>
        </w:rPr>
        <w:t>در هوا چنان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يَجْعَلُهُ كِسَفاً ،و آن را پاره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الْوَدْقَ ،تو باران بزرگ قطره بينى كه از ميان آن بيرون </w:t>
      </w:r>
      <w:r>
        <w:rPr>
          <w:rStyle w:val="FootnoteAnchor"/>
          <w:rtl w:val="true"/>
        </w:rPr>
        <w:footnoteReference w:id="2962"/>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أَصٰابَ بِهِ ،چون آن باران </w:t>
      </w:r>
      <w:r>
        <w:rPr>
          <w:rStyle w:val="FootnoteAnchor"/>
          <w:rtl w:val="true"/>
        </w:rPr>
        <w:footnoteReference w:id="2963"/>
      </w:r>
      <w:r>
        <w:rPr>
          <w:rFonts w:ascii="Amiri" w:hAnsi="Amiri" w:eastAsia="Amiri" w:cs="Amiri"/>
          <w:color w:val="111111"/>
          <w:sz w:val="28"/>
          <w:sz w:val="28"/>
          <w:szCs w:val="28"/>
          <w:rtl w:val="true"/>
          <w:lang w:bidi="ar-SA"/>
        </w:rPr>
        <w:t xml:space="preserve">به كس هايى </w:t>
      </w:r>
      <w:r>
        <w:rPr>
          <w:rStyle w:val="FootnoteAnchor"/>
          <w:rtl w:val="true"/>
        </w:rPr>
        <w:footnoteReference w:id="2964"/>
      </w:r>
      <w:r>
        <w:rPr>
          <w:rFonts w:ascii="IRNazanin" w:hAnsi="IRNazanin" w:eastAsia="IRNazanin"/>
          <w:color w:val="111111"/>
          <w:sz w:val="28"/>
          <w:sz w:val="28"/>
          <w:szCs w:val="28"/>
          <w:rtl w:val="true"/>
          <w:lang w:bidi="fa-IR"/>
        </w:rPr>
        <w:t>رساند كه او خواهد از بندگانش،يعنى به زمين و ولايت و كشت باغ و بستان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يَسْتَبْشِرُونَ ، كه بنگرى ايشان شادمانه باشند،اين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،مفاجأست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كٰانُوا مِنْ قَبْلِ أَنْ يُنَزَّلَ عَلَيْهِمْ مِنْ قَبْلِهِ لَمُبْلِسِينَ ،و اگرچه آن </w:t>
      </w:r>
      <w:r>
        <w:rPr>
          <w:rStyle w:val="FootnoteAnchor"/>
          <w:rtl w:val="true"/>
        </w:rPr>
        <w:footnoteReference w:id="2966"/>
      </w:r>
      <w:r>
        <w:rPr>
          <w:rFonts w:ascii="IRNazanin" w:hAnsi="IRNazanin" w:eastAsia="IRNazanin"/>
          <w:color w:val="111111"/>
          <w:sz w:val="28"/>
          <w:sz w:val="28"/>
          <w:szCs w:val="28"/>
          <w:rtl w:val="true"/>
          <w:lang w:bidi="fa-IR"/>
        </w:rPr>
        <w:t>بود كه ايشان پيش ازآن كه باران به ايشان رسد نوميد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مخفّفه است از ثقيله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به جواب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كانوا من قبل ان ينزّل عليهم الّا مبلسين </w:t>
      </w:r>
      <w:r>
        <w:rPr>
          <w:rStyle w:val="FootnoteAnchor"/>
          <w:rtl w:val="true"/>
        </w:rPr>
        <w:footnoteReference w:id="2967"/>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اوّل مذهب بصريان است،و اين را بيان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اختلاف معنى تكرار كرد يك بار </w:t>
      </w:r>
      <w:r>
        <w:rPr>
          <w:rStyle w:val="FootnoteAnchor"/>
          <w:rtl w:val="true"/>
        </w:rPr>
        <w:footnoteReference w:id="2968"/>
      </w:r>
      <w:r>
        <w:rPr>
          <w:rFonts w:ascii="IRNazanin" w:hAnsi="IRNazanin" w:eastAsia="IRNazanin"/>
          <w:color w:val="111111"/>
          <w:sz w:val="28"/>
          <w:sz w:val="28"/>
          <w:szCs w:val="28"/>
          <w:rtl w:val="true"/>
          <w:lang w:bidi="fa-IR"/>
        </w:rPr>
        <w:t xml:space="preserve">راجع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 قبل الانزال عليهم من قبل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براى تأكيد است،كقوله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969"/>
      </w:r>
      <w:r>
        <w:rPr>
          <w:rFonts w:ascii="Amiri" w:hAnsi="Amiri" w:eastAsia="Amiri" w:cs="Amiri"/>
          <w:color w:val="111111"/>
          <w:sz w:val="28"/>
          <w:sz w:val="28"/>
          <w:szCs w:val="28"/>
          <w:rtl w:val="true"/>
          <w:lang w:bidi="ar-SA"/>
        </w:rPr>
        <w:t xml:space="preserve">تَحْسَبَنَّ الَّذِينَ يَفْرَحُونَ بِمٰا أَتَوْا وَ يُحِبُّونَ أَنْ يُحْمَدُوا بِمٰا لَمْ يَفْعَلُوا فَلاٰ تَحْسَبَنَّهُمْ </w:t>
      </w:r>
      <w:r>
        <w:rPr>
          <w:rStyle w:val="FootnoteAnchor"/>
          <w:rtl w:val="true"/>
        </w:rPr>
        <w:footnoteReference w:id="2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تكرار كرد،و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أنا لم أؤمن عليك 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لقاؤك الا من وراء وراء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2971"/>
      </w:r>
      <w:r>
        <w:rPr>
          <w:rFonts w:ascii="IRNazanin" w:hAnsi="IRNazanin" w:eastAsia="IRNazanin"/>
          <w:color w:val="111111"/>
          <w:sz w:val="28"/>
          <w:sz w:val="28"/>
          <w:szCs w:val="28"/>
          <w:rtl w:val="true"/>
          <w:lang w:bidi="fa-IR"/>
        </w:rPr>
        <w:t xml:space="preserve">مصحف عبد اللّه مسعود </w:t>
      </w:r>
      <w:r>
        <w:rPr>
          <w:rStyle w:val="FootnoteAnchor"/>
          <w:rtl w:val="true"/>
        </w:rPr>
        <w:footnoteReference w:id="2972"/>
      </w:r>
      <w:r>
        <w:rPr>
          <w:rFonts w:ascii="IRNazanin" w:hAnsi="IRNazanin" w:eastAsia="IRNazanin"/>
          <w:color w:val="111111"/>
          <w:sz w:val="28"/>
          <w:sz w:val="28"/>
          <w:szCs w:val="28"/>
          <w:rtl w:val="true"/>
          <w:lang w:bidi="fa-IR"/>
        </w:rPr>
        <w:t xml:space="preserve">در هيچ آيت </w:t>
      </w:r>
      <w:r>
        <w:rPr>
          <w:rStyle w:val="FootnoteAnchor"/>
          <w:rtl w:val="true"/>
        </w:rPr>
        <w:footnoteReference w:id="2973"/>
      </w:r>
      <w:r>
        <w:rPr>
          <w:rFonts w:ascii="Amiri" w:hAnsi="Amiri" w:eastAsia="Amiri" w:cs="Amiri"/>
          <w:color w:val="111111"/>
          <w:sz w:val="28"/>
          <w:sz w:val="28"/>
          <w:szCs w:val="28"/>
          <w:rtl w:val="true"/>
          <w:lang w:bidi="ar-SA"/>
        </w:rPr>
        <w:t xml:space="preserve">تكرار آن </w:t>
      </w:r>
      <w:r>
        <w:rPr>
          <w:rStyle w:val="FootnoteAnchor"/>
          <w:rtl w:val="true"/>
        </w:rPr>
        <w:footnoteReference w:id="2974"/>
      </w:r>
      <w:r>
        <w:rPr>
          <w:rFonts w:ascii="IRNazanin" w:hAnsi="IRNazanin" w:eastAsia="IRNazanin"/>
          <w:color w:val="111111"/>
          <w:sz w:val="28"/>
          <w:sz w:val="28"/>
          <w:szCs w:val="28"/>
          <w:rtl w:val="true"/>
          <w:lang w:bidi="fa-IR"/>
        </w:rPr>
        <w:t>نبشته نيست،بل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الذين يفرحون بما أتوا و يحبون ان يحمدوا بما لم يفعلوا بمفازة من العذاب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كٰانُوا مِنْ قَبْلِ أَنْ يُنَزَّلَ عَلَيْهِمْ مِنْ قَبْلِهِ لَمُبْلِسِينَ ،و اختلاف اقوال در ابلس </w:t>
      </w:r>
      <w:r>
        <w:rPr>
          <w:rStyle w:val="FootnoteAnchor"/>
          <w:rtl w:val="true"/>
        </w:rPr>
        <w:footnoteReference w:id="2975"/>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إِلىٰ آثٰارِ رَحْمَتِ اللّٰهِ ،كوفيان و شاميان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w:t>
      </w:r>
      <w:r>
        <w:rPr>
          <w:rStyle w:val="FootnoteAnchor"/>
          <w:rtl w:val="true"/>
        </w:rPr>
        <w:footnoteReference w:id="2976"/>
      </w:r>
      <w:r>
        <w:rPr>
          <w:rFonts w:ascii="IRNazanin" w:hAnsi="IRNazanin" w:eastAsia="IRNazanin"/>
          <w:color w:val="111111"/>
          <w:sz w:val="28"/>
          <w:sz w:val="28"/>
          <w:szCs w:val="28"/>
          <w:rtl w:val="true"/>
          <w:lang w:bidi="fa-IR"/>
        </w:rPr>
        <w:t>به جمع،و دگر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w:t>
      </w:r>
      <w:r>
        <w:rPr>
          <w:rStyle w:val="FootnoteAnchor"/>
          <w:rtl w:val="true"/>
        </w:rPr>
        <w:footnoteReference w:id="2977"/>
      </w:r>
      <w:r>
        <w:rPr>
          <w:rFonts w:ascii="Amiri" w:hAnsi="Amiri" w:eastAsia="Amiri" w:cs="Amiri"/>
          <w:color w:val="111111"/>
          <w:sz w:val="28"/>
          <w:sz w:val="28"/>
          <w:szCs w:val="28"/>
          <w:rtl w:val="true"/>
          <w:lang w:bidi="ar-SA"/>
        </w:rPr>
        <w:t>بر واحد،جز عاصم كه راويان از او 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راوى بر جمع روايت كرد و يك راوى 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باران است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بر سبيل تنبيه تو را </w:t>
      </w:r>
      <w:r>
        <w:rPr>
          <w:rStyle w:val="FootnoteAnchor"/>
          <w:rtl w:val="true"/>
        </w:rPr>
        <w:footnoteReference w:id="29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آثار رحمت من نگر </w:t>
      </w:r>
      <w:r>
        <w:rPr>
          <w:rStyle w:val="FootnoteAnchor"/>
          <w:rtl w:val="true"/>
        </w:rPr>
        <w:footnoteReference w:id="2979"/>
      </w:r>
      <w:r>
        <w:rPr>
          <w:rFonts w:ascii="IRNazanin" w:hAnsi="IRNazanin" w:eastAsia="IRNazanin"/>
          <w:color w:val="111111"/>
          <w:sz w:val="28"/>
          <w:sz w:val="28"/>
          <w:szCs w:val="28"/>
          <w:rtl w:val="true"/>
          <w:lang w:bidi="fa-IR"/>
        </w:rPr>
        <w:t xml:space="preserve">،يعنى در آثار باران كه خداى تعالى چه </w:t>
      </w:r>
      <w:r>
        <w:rPr>
          <w:rStyle w:val="FootnoteAnchor"/>
          <w:rtl w:val="true"/>
        </w:rPr>
        <w:footnoteReference w:id="2980"/>
      </w:r>
      <w:r>
        <w:rPr>
          <w:rFonts w:ascii="IRNazanin" w:hAnsi="IRNazanin" w:eastAsia="IRNazanin"/>
          <w:color w:val="111111"/>
          <w:sz w:val="28"/>
          <w:sz w:val="28"/>
          <w:szCs w:val="28"/>
          <w:rtl w:val="true"/>
          <w:lang w:bidi="fa-IR"/>
        </w:rPr>
        <w:t>خير در او نهاده است،و چه منافع به او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يُحْيِ الْأَرْضَ بَعْدَ مَوْتِهٰا ،و چگونه خداى </w:t>
      </w:r>
      <w:r>
        <w:rPr>
          <w:rStyle w:val="FootnoteAnchor"/>
          <w:rtl w:val="true"/>
        </w:rPr>
        <w:footnoteReference w:id="2981"/>
      </w:r>
      <w:r>
        <w:rPr>
          <w:rFonts w:ascii="IRNazanin" w:hAnsi="IRNazanin" w:eastAsia="IRNazanin"/>
          <w:color w:val="111111"/>
          <w:sz w:val="28"/>
          <w:sz w:val="28"/>
          <w:szCs w:val="28"/>
          <w:rtl w:val="true"/>
          <w:lang w:bidi="fa-IR"/>
        </w:rPr>
        <w:t>زمين مرده را به او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اين تذكير تنبيه كرد بر احياء مردگان </w:t>
      </w:r>
      <w:r>
        <w:rPr>
          <w:rStyle w:val="FootnoteAnchor"/>
          <w:rtl w:val="true"/>
        </w:rPr>
        <w:footnoteReference w:id="29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لَمُحْيِ الْمَوْتىٰ ،هم آن خداى است كه مردگان را به قيامت زنده خواهد كردن،يعنى آن خداى كه قادر است بر اين احياء، قادر است برآن احياء،بل همۀ احياء بر </w:t>
      </w:r>
      <w:r>
        <w:rPr>
          <w:rStyle w:val="FootnoteAnchor"/>
          <w:rtl w:val="true"/>
        </w:rPr>
        <w:footnoteReference w:id="2983"/>
      </w:r>
      <w:r>
        <w:rPr>
          <w:rFonts w:ascii="IRNazanin" w:hAnsi="IRNazanin" w:eastAsia="IRNazanin"/>
          <w:color w:val="111111"/>
          <w:sz w:val="28"/>
          <w:sz w:val="28"/>
          <w:szCs w:val="28"/>
          <w:rtl w:val="true"/>
          <w:lang w:bidi="fa-IR"/>
        </w:rPr>
        <w:t>همه چيز كه در مقدور او صحيح باشد برآن قادر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أَرْسَلْنٰا رِيحاً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w:t>
      </w:r>
      <w:r>
        <w:rPr>
          <w:rStyle w:val="FootnoteAnchor"/>
          <w:rtl w:val="true"/>
        </w:rPr>
        <w:footnoteReference w:id="2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باشد كه ما بادى فرستيم </w:t>
      </w:r>
      <w:r>
        <w:rPr>
          <w:rStyle w:val="FootnoteAnchor"/>
          <w:rtl w:val="true"/>
        </w:rPr>
        <w:footnoteReference w:id="2985"/>
      </w:r>
      <w:r>
        <w:rPr>
          <w:rFonts w:ascii="IRNazanin" w:hAnsi="IRNazanin" w:eastAsia="IRNazanin"/>
          <w:color w:val="111111"/>
          <w:sz w:val="28"/>
          <w:sz w:val="28"/>
          <w:szCs w:val="28"/>
          <w:rtl w:val="true"/>
          <w:lang w:bidi="fa-IR"/>
        </w:rPr>
        <w:t xml:space="preserve">سرد،و آن نبات و زرع را كه به آن باران رويانيده و پرورانيده </w:t>
      </w:r>
      <w:r>
        <w:rPr>
          <w:rStyle w:val="FootnoteAnchor"/>
          <w:rtl w:val="true"/>
        </w:rPr>
        <w:footnoteReference w:id="2986"/>
      </w:r>
      <w:r>
        <w:rPr>
          <w:rFonts w:ascii="Amiri" w:hAnsi="Amiri" w:eastAsia="Amiri" w:cs="Amiri"/>
          <w:color w:val="111111"/>
          <w:sz w:val="28"/>
          <w:sz w:val="28"/>
          <w:szCs w:val="28"/>
          <w:rtl w:val="true"/>
          <w:lang w:bidi="ar-SA"/>
        </w:rPr>
        <w:t xml:space="preserve">باشيم خشك كنيم يا بادى سموم </w:t>
      </w:r>
      <w:r>
        <w:rPr>
          <w:rStyle w:val="FootnoteAnchor"/>
          <w:rtl w:val="true"/>
        </w:rPr>
        <w:footnoteReference w:id="2987"/>
      </w:r>
      <w:r>
        <w:rPr>
          <w:rFonts w:ascii="Amiri" w:hAnsi="Amiri" w:eastAsia="Amiri" w:cs="Amiri"/>
          <w:color w:val="111111"/>
          <w:sz w:val="28"/>
          <w:sz w:val="28"/>
          <w:szCs w:val="28"/>
          <w:rtl w:val="true"/>
          <w:lang w:bidi="ar-SA"/>
        </w:rPr>
        <w:t xml:space="preserve">كه آن </w:t>
      </w:r>
      <w:r>
        <w:rPr>
          <w:rStyle w:val="FootnoteAnchor"/>
          <w:rtl w:val="true"/>
        </w:rPr>
        <w:footnoteReference w:id="2988"/>
      </w:r>
      <w:r>
        <w:rPr>
          <w:rFonts w:ascii="IRNazanin" w:hAnsi="IRNazanin" w:eastAsia="IRNazanin"/>
          <w:color w:val="111111"/>
          <w:sz w:val="28"/>
          <w:sz w:val="28"/>
          <w:szCs w:val="28"/>
          <w:rtl w:val="true"/>
          <w:lang w:bidi="fa-IR"/>
        </w:rPr>
        <w:t>را خشك گرداند و زرد تا ايشان زرد بينند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لَظَلُّوا مِنْ بَعْدِهِ يَكْفُرُونَ ،كافر شوند و </w:t>
      </w:r>
      <w:r>
        <w:rPr>
          <w:rStyle w:val="FootnoteAnchor"/>
          <w:rtl w:val="true"/>
        </w:rPr>
        <w:footnoteReference w:id="2989"/>
      </w:r>
      <w:r>
        <w:rPr>
          <w:rFonts w:ascii="Amiri" w:hAnsi="Amiri" w:eastAsia="Amiri" w:cs="Amiri"/>
          <w:color w:val="111111"/>
          <w:sz w:val="28"/>
          <w:sz w:val="28"/>
          <w:szCs w:val="28"/>
          <w:rtl w:val="true"/>
          <w:lang w:bidi="ar-SA"/>
        </w:rPr>
        <w:t xml:space="preserve">اين نعمت را شكر نكنند،و اكنون هم </w:t>
      </w:r>
      <w:r>
        <w:rPr>
          <w:rStyle w:val="FootnoteAnchor"/>
          <w:rtl w:val="true"/>
        </w:rPr>
        <w:footnoteReference w:id="2990"/>
      </w:r>
      <w:r>
        <w:rPr>
          <w:rFonts w:ascii="Amiri" w:hAnsi="Amiri" w:eastAsia="Amiri" w:cs="Amiri"/>
          <w:color w:val="111111"/>
          <w:sz w:val="28"/>
          <w:sz w:val="28"/>
          <w:szCs w:val="28"/>
          <w:rtl w:val="true"/>
          <w:lang w:bidi="ar-SA"/>
        </w:rPr>
        <w:t>كفران كنند و شكر نعمت من نمى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2991"/>
      </w:r>
      <w:r>
        <w:rPr>
          <w:rFonts w:ascii="IRNazanin" w:hAnsi="IRNazanin" w:eastAsia="IRNazanin"/>
          <w:color w:val="111111"/>
          <w:sz w:val="28"/>
          <w:sz w:val="28"/>
          <w:szCs w:val="28"/>
          <w:rtl w:val="true"/>
          <w:lang w:bidi="fa-IR"/>
        </w:rPr>
        <w:t>مثل اين كافران زد به مردگان،گفت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لاٰ تُسْمِعُ الْمَوْتىٰ ،تو اى محمّد مردگان را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2992"/>
      </w:r>
      <w:r>
        <w:rPr>
          <w:rFonts w:ascii="IRNazanin" w:hAnsi="IRNazanin" w:eastAsia="IRNazanin"/>
          <w:color w:val="111111"/>
          <w:sz w:val="28"/>
          <w:sz w:val="28"/>
          <w:szCs w:val="28"/>
          <w:rtl w:val="true"/>
          <w:lang w:bidi="fa-IR"/>
        </w:rPr>
        <w:t xml:space="preserve">نتوانى شنوانيدن،اين كافران در قلّت فهم و فكر و انديشه با مردگان مانند ازآنجا كه منتفع نه اند آنچه مى شوند،و مثل </w:t>
      </w:r>
      <w:r>
        <w:rPr>
          <w:rStyle w:val="FootnoteAnchor"/>
          <w:rtl w:val="true"/>
        </w:rPr>
        <w:footnoteReference w:id="2993"/>
      </w:r>
      <w:r>
        <w:rPr>
          <w:rFonts w:ascii="Amiri" w:hAnsi="Amiri" w:eastAsia="Amiri" w:cs="Amiri"/>
          <w:color w:val="111111"/>
          <w:sz w:val="28"/>
          <w:sz w:val="28"/>
          <w:szCs w:val="28"/>
          <w:rtl w:val="true"/>
          <w:lang w:bidi="ar-SA"/>
        </w:rPr>
        <w:t>الآية في المعنى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اسمعت لو ناديت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حياة لمن تنادي</w:t>
      </w:r>
    </w:p>
    <w:p>
      <w:pPr>
        <w:pStyle w:val="BookText"/>
        <w:rPr/>
      </w:pPr>
      <w:r>
        <w:rPr>
          <w:rFonts w:ascii="IRNazanin" w:hAnsi="IRNazanin" w:eastAsia="IRNazanin"/>
          <w:color w:val="111111"/>
          <w:sz w:val="28"/>
          <w:sz w:val="28"/>
          <w:szCs w:val="28"/>
          <w:rtl w:val="true"/>
          <w:lang w:bidi="fa-IR"/>
        </w:rPr>
        <w:t>وَ لاٰ تُسْمِعُ الصُّمَّ الدُّعٰاءَ ،ابن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فاعليّت چنان كه فعل ايشان را باشد،يعنى كر دعا و آواز </w:t>
      </w:r>
      <w:r>
        <w:rPr>
          <w:rStyle w:val="FootnoteAnchor"/>
          <w:rtl w:val="true"/>
        </w:rPr>
        <w:footnoteReference w:id="2994"/>
      </w:r>
      <w:r>
        <w:rPr>
          <w:rFonts w:ascii="IRNazanin" w:hAnsi="IRNazanin" w:eastAsia="IRNazanin"/>
          <w:color w:val="111111"/>
          <w:sz w:val="28"/>
          <w:sz w:val="28"/>
          <w:szCs w:val="28"/>
          <w:rtl w:val="true"/>
          <w:lang w:bidi="fa-IR"/>
        </w:rPr>
        <w:t>نشنود،و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تو نشنوانى كران را دعا،بر اين قرائت متعدّى باشد به دو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وَلَّوْا مُدْبِرِينَ ، خصوصا در آن حال كه گوش با دعا و آواز تو نكنند،و از تو روى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أَنْتَ بِهٰادِ الْعُمْيِ عَنْ ضَلاٰلَتِهِمْ ،آنگه مثل زد ايشان را در ره حقّ ناديدن به كوران،گفت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كوران را ره نتوانى نمودن،و ايشان را از گمراهى با راه راست نتوانى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تُسْمِعُ إِلاّٰ مَنْ يُؤْمِنُ بِآيٰاتِنٰا ،الّا كسى را كه به آيات ما ايمان آرد </w:t>
      </w:r>
      <w:r>
        <w:rPr>
          <w:rStyle w:val="FootnoteAnchor"/>
          <w:rtl w:val="true"/>
        </w:rPr>
        <w:footnoteReference w:id="2995"/>
      </w:r>
      <w:r>
        <w:rPr>
          <w:rFonts w:ascii="IRNazanin" w:hAnsi="IRNazanin" w:eastAsia="IRNazanin"/>
          <w:color w:val="111111"/>
          <w:sz w:val="28"/>
          <w:sz w:val="28"/>
          <w:szCs w:val="28"/>
          <w:rtl w:val="true"/>
          <w:lang w:bidi="fa-IR"/>
        </w:rPr>
        <w:t>نشنوانى،يعنى او باشد كه حديث تو بشنود و انديشه كند و منتفع شود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مُسْلِمُونَ ،و آنان كه چنين باشند مسلمان </w:t>
      </w:r>
      <w:r>
        <w:rPr>
          <w:rStyle w:val="FootnoteAnchor"/>
          <w:rtl w:val="true"/>
        </w:rPr>
        <w:footnoteReference w:id="2996"/>
      </w:r>
      <w:r>
        <w:rPr>
          <w:rFonts w:ascii="IRNazanin" w:hAnsi="IRNazanin" w:eastAsia="IRNazanin"/>
          <w:color w:val="111111"/>
          <w:sz w:val="28"/>
          <w:sz w:val="28"/>
          <w:szCs w:val="28"/>
          <w:rtl w:val="true"/>
          <w:lang w:bidi="fa-IR"/>
        </w:rPr>
        <w:t xml:space="preserve">باشند،و تأويل مثل اين آيت برفته است با شواهد نظم و نثر،چه معلوم است كه كافران بر حقيقت كور و كرانه اند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الَّذِي خَلَقَكُمْ مِنْ ضَعْفٍ ،او آن خداى است كه بيافريد شما را از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و 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اعمش و يحيى وثّاب </w:t>
      </w:r>
      <w:r>
        <w:rPr>
          <w:rStyle w:val="FootnoteAnchor"/>
          <w:rtl w:val="true"/>
        </w:rPr>
        <w:footnoteReference w:id="2998"/>
      </w:r>
      <w:r>
        <w:rPr>
          <w:rFonts w:ascii="IRNazanin" w:hAnsi="IRNazanin" w:eastAsia="IRNazanin"/>
          <w:color w:val="111111"/>
          <w:sz w:val="28"/>
          <w:sz w:val="28"/>
          <w:szCs w:val="28"/>
          <w:rtl w:val="true"/>
          <w:lang w:bidi="fa-IR"/>
        </w:rPr>
        <w:t>در شاذّ،و روايت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لغت پيغامبر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كالرّعب و الرّعب،و الكره و الكره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قريش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تميم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خداى است كه بيافريد شما را از ضعف،يعنى از </w:t>
      </w:r>
    </w:p>
    <w:p>
      <w:pPr>
        <w:pStyle w:val="BookText"/>
        <w:rPr/>
      </w:pPr>
      <w:r>
        <w:rPr>
          <w:rFonts w:ascii="IRNazanin" w:hAnsi="IRNazanin" w:eastAsia="IRNazanin"/>
          <w:color w:val="111111"/>
          <w:sz w:val="28"/>
          <w:sz w:val="28"/>
          <w:szCs w:val="28"/>
          <w:rtl w:val="true"/>
          <w:lang w:bidi="fa-IR"/>
        </w:rPr>
        <w:t xml:space="preserve">نطفۀ ضعيف،آنگه پس از آن ضعف شما را قوّت داد و جوانى،آنگه پس از آن قوّت برنايى شما را ضعف داد و پيرى </w:t>
      </w:r>
      <w:r>
        <w:rPr>
          <w:rStyle w:val="FootnoteAnchor"/>
          <w:rtl w:val="true"/>
        </w:rPr>
        <w:footnoteReference w:id="2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مٰا يَشٰاءُ ،مى آفريند آنچه مى خواهد </w:t>
      </w:r>
      <w:r>
        <w:rPr>
          <w:rStyle w:val="FootnoteAnchor"/>
          <w:rtl w:val="true"/>
        </w:rPr>
        <w:footnoteReference w:id="3000"/>
      </w:r>
      <w:r>
        <w:rPr>
          <w:rFonts w:ascii="IRNazanin" w:hAnsi="IRNazanin" w:eastAsia="IRNazanin"/>
          <w:color w:val="111111"/>
          <w:sz w:val="28"/>
          <w:sz w:val="28"/>
          <w:szCs w:val="28"/>
          <w:rtl w:val="true"/>
          <w:lang w:bidi="fa-IR"/>
        </w:rPr>
        <w:t xml:space="preserve">چنان كه مى خواهد </w:t>
      </w:r>
      <w:r>
        <w:rPr>
          <w:rStyle w:val="FootnoteAnchor"/>
          <w:rtl w:val="true"/>
        </w:rPr>
        <w:footnoteReference w:id="3001"/>
      </w:r>
      <w:r>
        <w:rPr>
          <w:rFonts w:ascii="Amiri" w:hAnsi="Amiri" w:eastAsia="Amiri" w:cs="Amiri"/>
          <w:color w:val="111111"/>
          <w:sz w:val="28"/>
          <w:sz w:val="28"/>
          <w:szCs w:val="28"/>
          <w:rtl w:val="true"/>
          <w:lang w:bidi="ar-SA"/>
        </w:rPr>
        <w:t>، وَ هُوَ الْعَلِيمُ الْقَدِيرُ ،و او عالم است و قادر و توانا بر كمال،و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بناى مبالغت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تَقُومُ السّٰاعَةُ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قيامت بر خيزد </w:t>
      </w:r>
      <w:r>
        <w:rPr>
          <w:rStyle w:val="FootnoteAnchor"/>
          <w:rtl w:val="true"/>
        </w:rPr>
        <w:footnoteReference w:id="3002"/>
      </w:r>
      <w:r>
        <w:rPr>
          <w:rFonts w:ascii="IRNazanin" w:hAnsi="IRNazanin" w:eastAsia="IRNazanin"/>
          <w:color w:val="111111"/>
          <w:sz w:val="28"/>
          <w:sz w:val="28"/>
          <w:szCs w:val="28"/>
          <w:rtl w:val="true"/>
          <w:lang w:bidi="fa-IR"/>
        </w:rPr>
        <w:t>،كافران سوگند خورند كه ايشان در دنيا مقام نكردند جز يك ساعت،و اين بر سبيل مبالغت گويند نه بر طريق حقيقت از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آنچه برسيده باشد و فانى شده اگرچه بسيار باشد اندك بود چه آن ساعت ناچيز بود،دگر به اضافت با بقاى ابد و عذاب ابد آن </w:t>
      </w:r>
      <w:r>
        <w:rPr>
          <w:rStyle w:val="FootnoteAnchor"/>
          <w:rtl w:val="true"/>
        </w:rPr>
        <w:footnoteReference w:id="3003"/>
      </w:r>
      <w:r>
        <w:rPr>
          <w:rFonts w:ascii="Amiri" w:hAnsi="Amiri" w:eastAsia="Amiri" w:cs="Amiri"/>
          <w:color w:val="111111"/>
          <w:sz w:val="28"/>
          <w:sz w:val="28"/>
          <w:szCs w:val="28"/>
          <w:rtl w:val="true"/>
          <w:lang w:bidi="ar-SA"/>
        </w:rPr>
        <w:t>يك ساعت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در گور مقام نكرديم جز يك ساعت،چه ايشان گمان برند كه يك ساعت در گور بوده اند،براى آن كه ايشان مرده باشند،از مرور ايّام و اعوام خبر ندارند،پس ايشان خبر از گمان و اعتقاد خود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چنين باشد اين خبر اگرچه مخبر به خلاف خبر باشد،قصد ايشان نه </w:t>
      </w:r>
      <w:r>
        <w:rPr>
          <w:rStyle w:val="FootnoteAnchor"/>
          <w:rtl w:val="true"/>
        </w:rPr>
        <w:footnoteReference w:id="3004"/>
      </w:r>
      <w:r>
        <w:rPr>
          <w:rFonts w:ascii="IRNazanin" w:hAnsi="IRNazanin" w:eastAsia="IRNazanin"/>
          <w:color w:val="111111"/>
          <w:sz w:val="28"/>
          <w:sz w:val="28"/>
          <w:szCs w:val="28"/>
          <w:rtl w:val="true"/>
          <w:lang w:bidi="fa-IR"/>
        </w:rPr>
        <w:t>دروغ گفتن باشد،و بر اين تأويل سؤال سائل ساقط شود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w:t>
      </w:r>
      <w:r>
        <w:rPr>
          <w:rStyle w:val="FootnoteAnchor"/>
          <w:rtl w:val="true"/>
        </w:rPr>
        <w:footnoteReference w:id="3005"/>
      </w:r>
      <w:r>
        <w:rPr>
          <w:rFonts w:ascii="IRNazanin" w:hAnsi="IRNazanin" w:eastAsia="IRNazanin"/>
          <w:color w:val="111111"/>
          <w:sz w:val="28"/>
          <w:sz w:val="28"/>
          <w:szCs w:val="28"/>
          <w:rtl w:val="true"/>
          <w:lang w:bidi="fa-IR"/>
        </w:rPr>
        <w:t xml:space="preserve">كه ايشان دروغ گويند،و </w:t>
      </w:r>
      <w:r>
        <w:rPr>
          <w:rStyle w:val="FootnoteAnchor"/>
          <w:rtl w:val="true"/>
        </w:rPr>
        <w:footnoteReference w:id="3006"/>
      </w:r>
      <w:r>
        <w:rPr>
          <w:rFonts w:ascii="IRNazanin" w:hAnsi="IRNazanin" w:eastAsia="IRNazanin"/>
          <w:color w:val="111111"/>
          <w:sz w:val="28"/>
          <w:sz w:val="28"/>
          <w:szCs w:val="28"/>
          <w:rtl w:val="true"/>
          <w:lang w:bidi="fa-IR"/>
        </w:rPr>
        <w:t>ايشان ملجا باشند به ترك قبايح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كٰانُوا يُؤْفَكُونَ ،در دنيا دروغ همچنين گفتندى،و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 الرّجل اى كذب كأنّه صرف عن الصّدق و وجه الحقّ،و اصل الإفك الصّرف</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الَّذِينَ أُوتُوا الْعِلْمَ وَ الْإِيمٰانَ ،گويند ايشان را،آنان كه </w:t>
      </w:r>
      <w:r>
        <w:rPr>
          <w:rStyle w:val="FootnoteAnchor"/>
          <w:rtl w:val="true"/>
        </w:rPr>
        <w:footnoteReference w:id="3007"/>
      </w:r>
      <w:r>
        <w:rPr>
          <w:rFonts w:ascii="IRNazanin" w:hAnsi="IRNazanin" w:eastAsia="IRNazanin"/>
          <w:color w:val="111111"/>
          <w:sz w:val="28"/>
          <w:sz w:val="28"/>
          <w:szCs w:val="28"/>
          <w:rtl w:val="true"/>
          <w:lang w:bidi="fa-IR"/>
        </w:rPr>
        <w:t>ايشان را علم و ايمان داده باشند،يعنى خداوندان علم و ايمان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فِي كِتٰابِ اللّٰهِ ، شما مقام كردى در نبشتۀ خداى،يعنى در حكم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شما را نبشت در لوح محفوظ،و شاعر گفت در كتابت </w:t>
      </w:r>
      <w:r>
        <w:rPr>
          <w:rStyle w:val="FootnoteAnchor"/>
          <w:rtl w:val="true"/>
        </w:rPr>
        <w:footnoteReference w:id="3008"/>
      </w:r>
      <w:r>
        <w:rPr>
          <w:rFonts w:ascii="Amiri" w:hAnsi="Amiri" w:eastAsia="Amiri" w:cs="Amiri"/>
          <w:color w:val="111111"/>
          <w:sz w:val="28"/>
          <w:sz w:val="28"/>
          <w:szCs w:val="28"/>
          <w:rtl w:val="true"/>
          <w:lang w:bidi="ar-SA"/>
        </w:rPr>
        <w:t>به معنى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مال </w:t>
      </w:r>
      <w:r>
        <w:rPr>
          <w:rStyle w:val="FootnoteAnchor"/>
          <w:rtl w:val="true"/>
        </w:rPr>
        <w:footnoteReference w:id="3009"/>
      </w:r>
      <w:r>
        <w:rPr>
          <w:rFonts w:ascii="Amiri" w:hAnsi="Amiri" w:eastAsia="Amiri" w:cs="Amiri"/>
          <w:color w:val="111111"/>
          <w:sz w:val="28"/>
          <w:sz w:val="28"/>
          <w:szCs w:val="28"/>
          <w:rtl w:val="true"/>
          <w:lang w:bidi="ar-SA"/>
        </w:rPr>
        <w:t>الولاء بالبلاء فملتم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 اللّه اذ هو يكتب</w:t>
      </w:r>
    </w:p>
    <w:p>
      <w:pPr>
        <w:pStyle w:val="BookText"/>
        <w:rPr/>
      </w:pPr>
      <w:r>
        <w:rPr>
          <w:rFonts w:ascii="IRNazanin" w:hAnsi="IRNazanin" w:eastAsia="IRNazanin"/>
          <w:color w:val="111111"/>
          <w:sz w:val="28"/>
          <w:sz w:val="28"/>
          <w:szCs w:val="28"/>
          <w:rtl w:val="true"/>
          <w:lang w:bidi="fa-IR"/>
        </w:rPr>
        <w:t>اى يحكم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و مقاتل گفتند </w:t>
      </w:r>
      <w:r>
        <w:rPr>
          <w:rStyle w:val="FootnoteAnchor"/>
          <w:rtl w:val="true"/>
        </w:rPr>
        <w:footnoteReference w:id="3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تقديم و تأخيرى هست و تقدير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الّذين اوتوا العلم في كتاب اللّه و الايمان،گفتند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ايشان را علم به كتاب و ايمان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لبثتم الى يوم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تا به روز قيامت مقام كردى </w:t>
      </w:r>
      <w:r>
        <w:rPr>
          <w:rStyle w:val="FootnoteAnchor"/>
          <w:rtl w:val="true"/>
        </w:rPr>
        <w:footnoteReference w:id="3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يَوْمُ الْبَعْثِ ،اين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كُنْتُمْ لاٰ تَعْلَمُونَ ،و لكن شما ندانستى كه شما را به قيامت زنده كنند،و بر اعمال جزا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،آن روز،يعنى روز قيامت روزى باشد كه سود ندارد كافران و ظالمان را عذرشان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يُسْتَعْتَبُونَ ،و ايشان را استعتاب و استرضاء نكنند،و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از ايشان طلب توبه نكنند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ضَرَبْنٰا لِلنّٰاسِ فِي هٰذَا الْقُرْآنِ مِنْ كُلِّ مَثَلٍ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مردمان در اين كتاب قرآن از هر نوعى مثل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جِئْتَهُمْ بِآيَةٍ ،و اگر تو كه محمّدى آيتى و دليلى و معجزى به ايشان </w:t>
      </w:r>
      <w:r>
        <w:rPr>
          <w:rStyle w:val="FootnoteAnchor"/>
          <w:rtl w:val="true"/>
        </w:rPr>
        <w:footnoteReference w:id="3013"/>
      </w:r>
      <w:r>
        <w:rPr>
          <w:rFonts w:ascii="IRNazanin" w:hAnsi="IRNazanin" w:eastAsia="IRNazanin"/>
          <w:color w:val="111111"/>
          <w:sz w:val="28"/>
          <w:sz w:val="28"/>
          <w:szCs w:val="28"/>
          <w:rtl w:val="true"/>
          <w:lang w:bidi="fa-IR"/>
        </w:rPr>
        <w:t>نمايى،كافران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نيستى تو و امّت تو و اتباع تو الّا مبطلان </w:t>
      </w:r>
      <w:r>
        <w:rPr>
          <w:rStyle w:val="FootnoteAnchor"/>
          <w:rtl w:val="true"/>
        </w:rPr>
        <w:footnoteReference w:id="3014"/>
      </w:r>
      <w:r>
        <w:rPr>
          <w:rFonts w:ascii="IRNazanin" w:hAnsi="IRNazanin" w:eastAsia="IRNazanin"/>
          <w:color w:val="111111"/>
          <w:sz w:val="28"/>
          <w:sz w:val="28"/>
          <w:szCs w:val="28"/>
          <w:rtl w:val="true"/>
          <w:lang w:bidi="fa-IR"/>
        </w:rPr>
        <w:t>بر باطل مقام كردگان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يَطْبَعُ اللّٰهُ ،چنين مهر نهد خداى بر دلهاى آنان كه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وجوه </w:t>
      </w:r>
      <w:r>
        <w:rPr>
          <w:rStyle w:val="FootnoteAnchor"/>
          <w:rtl w:val="true"/>
        </w:rPr>
        <w:footnoteReference w:id="3015"/>
      </w:r>
      <w:r>
        <w:rPr>
          <w:rFonts w:ascii="Amiri" w:hAnsi="Amiri" w:eastAsia="Amiri" w:cs="Amiri"/>
          <w:color w:val="111111"/>
          <w:sz w:val="28"/>
          <w:sz w:val="28"/>
          <w:szCs w:val="28"/>
          <w:rtl w:val="true"/>
          <w:lang w:bidi="ar-SA"/>
        </w:rPr>
        <w:t xml:space="preserve">تأويل اين </w:t>
      </w:r>
      <w:r>
        <w:rPr>
          <w:rStyle w:val="FootnoteAnchor"/>
          <w:rtl w:val="true"/>
        </w:rPr>
        <w:footnoteReference w:id="3016"/>
      </w:r>
      <w:r>
        <w:rPr>
          <w:rFonts w:ascii="IRNazanin" w:hAnsi="IRNazanin" w:eastAsia="IRNazanin"/>
          <w:color w:val="111111"/>
          <w:sz w:val="28"/>
          <w:sz w:val="28"/>
          <w:szCs w:val="28"/>
          <w:rtl w:val="true"/>
          <w:lang w:bidi="fa-IR"/>
        </w:rPr>
        <w:t>پيش از اين گفته ايم،براى آن تكرار نمى كنيم،و جمله آن كه مراد علامت و 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منع نباشد از ايمان و جز ايمان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،صبر كن اى محمّد بر بلاى اين كافران كه وعده اى كه خداى تو را داد از فتح و ظفر در دنيا و ثواب و منزلت </w:t>
      </w:r>
      <w:r>
        <w:rPr>
          <w:rStyle w:val="FootnoteAnchor"/>
          <w:rtl w:val="true"/>
        </w:rPr>
        <w:footnoteReference w:id="3017"/>
      </w:r>
      <w:r>
        <w:rPr>
          <w:rFonts w:ascii="IRNazanin" w:hAnsi="IRNazanin" w:eastAsia="IRNazanin"/>
          <w:color w:val="111111"/>
          <w:sz w:val="28"/>
          <w:sz w:val="28"/>
          <w:szCs w:val="28"/>
          <w:rtl w:val="true"/>
          <w:lang w:bidi="fa-IR"/>
        </w:rPr>
        <w:t xml:space="preserve">در آخرت،حقّ است و صدق،و نبايد تا به گفت اين كافران شكّا كان </w:t>
      </w:r>
      <w:r>
        <w:rPr>
          <w:rStyle w:val="FootnoteAnchor"/>
          <w:rtl w:val="true"/>
        </w:rPr>
        <w:footnoteReference w:id="3018"/>
      </w:r>
      <w:r>
        <w:rPr>
          <w:rFonts w:ascii="Amiri" w:hAnsi="Amiri" w:eastAsia="Amiri" w:cs="Amiri"/>
          <w:color w:val="111111"/>
          <w:sz w:val="28"/>
          <w:sz w:val="28"/>
          <w:szCs w:val="28"/>
          <w:rtl w:val="true"/>
          <w:lang w:bidi="ar-SA"/>
        </w:rPr>
        <w:t xml:space="preserve">سبك سار </w:t>
      </w:r>
      <w:r>
        <w:rPr>
          <w:rStyle w:val="FootnoteAnchor"/>
          <w:rtl w:val="true"/>
        </w:rPr>
        <w:footnoteReference w:id="3019"/>
      </w:r>
      <w:r>
        <w:rPr>
          <w:rFonts w:ascii="IRNazanin" w:hAnsi="IRNazanin" w:eastAsia="IRNazanin"/>
          <w:color w:val="111111"/>
          <w:sz w:val="28"/>
          <w:sz w:val="28"/>
          <w:szCs w:val="28"/>
          <w:rtl w:val="true"/>
          <w:lang w:bidi="fa-IR"/>
        </w:rPr>
        <w:t xml:space="preserve">شوى،بل چنان بايد كه حلم و وقار را كار بندى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 xml:space="preserve">. </w:t>
      </w:r>
      <w:bookmarkStart w:id="118" w:name="pg12065_137833"/>
    </w:p>
    <w:p>
      <w:pPr>
        <w:pStyle w:val="Heading2"/>
        <w:numPr>
          <w:ilvl w:val="1"/>
          <w:numId w:val="1"/>
        </w:numPr>
        <w:rPr/>
      </w:pPr>
      <w:bookmarkStart w:id="119" w:name="__RefHeading___Toc1877204_417432637"/>
      <w:bookmarkStart w:id="120" w:name="_Toc52"/>
      <w:bookmarkEnd w:id="118"/>
      <w:bookmarkEnd w:id="119"/>
      <w:r>
        <w:rPr>
          <w:rtl w:val="true"/>
        </w:rPr>
        <w:t>سورة لقمان</w:t>
      </w:r>
      <w:bookmarkEnd w:id="120"/>
    </w:p>
    <w:p>
      <w:pPr>
        <w:pStyle w:val="Heading3"/>
        <w:numPr>
          <w:ilvl w:val="2"/>
          <w:numId w:val="1"/>
        </w:numPr>
        <w:rPr/>
      </w:pPr>
      <w:bookmarkStart w:id="121" w:name="__RefHeading___Toc1877206_417432637"/>
      <w:bookmarkStart w:id="122" w:name="_Toc5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بدان كه اين سورت مكّى است،و سى و چهار آيت است،و پانصد و چهل و هشت كلمت است،و دو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021"/>
      </w:r>
      <w:r>
        <w:rPr>
          <w:rFonts w:ascii="IRNazanin" w:hAnsi="IRNazanin" w:eastAsia="IRNazanin"/>
          <w:color w:val="111111"/>
          <w:sz w:val="28"/>
          <w:sz w:val="28"/>
          <w:szCs w:val="28"/>
          <w:rtl w:val="true"/>
          <w:lang w:bidi="fa-IR"/>
        </w:rPr>
        <w:t xml:space="preserve">صد و ده </w:t>
      </w:r>
      <w:r>
        <w:rPr>
          <w:rStyle w:val="FootnoteAnchor"/>
          <w:rtl w:val="true"/>
        </w:rPr>
        <w:footnoteReference w:id="3022"/>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است از زرّ حبيش از ابىّ كعب كه ابىّ كعب گفت كه،پيغامبر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على آله گفت </w:t>
      </w:r>
      <w:r>
        <w:rPr>
          <w:rStyle w:val="FootnoteAnchor"/>
          <w:rtl w:val="true"/>
        </w:rPr>
        <w:footnoteReference w:id="3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او سورت لقمان بخواند در قيامت رفيق لقمان باشد،و به عدد هركس كه در دنيا معروف كند و منكر،خداى تعالى او را ده حسنه بنويسد</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877208_417432637"/>
      <w:bookmarkStart w:id="124" w:name="_Toc54"/>
      <w:bookmarkEnd w:id="123"/>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124"/>
    </w:p>
    <w:p>
      <w:pPr>
        <w:pStyle w:val="Heading4"/>
        <w:numPr>
          <w:ilvl w:val="3"/>
          <w:numId w:val="1"/>
        </w:numPr>
        <w:rPr/>
      </w:pPr>
      <w:bookmarkStart w:id="125" w:name="__RefHeading___Toc1877210_417432637"/>
      <w:bookmarkStart w:id="126" w:name="_Toc55"/>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وَعْدَ اَللّٰهِ حَقًّا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877212_417432637"/>
      <w:bookmarkStart w:id="128" w:name="_Toc56"/>
      <w:bookmarkEnd w:id="127"/>
      <w:r>
        <w:rPr>
          <w:rtl w:val="true"/>
        </w:rPr>
        <w:t>ترجمه</w:t>
      </w:r>
      <w:bookmarkEnd w:id="128"/>
    </w:p>
    <w:p>
      <w:pPr>
        <w:pStyle w:val="BookText"/>
        <w:rPr/>
      </w:pPr>
      <w:r>
        <w:rPr>
          <w:rFonts w:ascii="Amiri" w:hAnsi="Amiri" w:eastAsia="Amiri" w:cs="Amiri"/>
          <w:color w:val="111111"/>
          <w:sz w:val="28"/>
          <w:sz w:val="28"/>
          <w:szCs w:val="28"/>
          <w:rtl w:val="true"/>
          <w:lang w:bidi="ar-SA"/>
        </w:rPr>
        <w:t xml:space="preserve">به نام خداى مهربان بخشاينده </w:t>
      </w:r>
      <w:r>
        <w:rPr>
          <w:rStyle w:val="FootnoteAnchor"/>
          <w:rtl w:val="true"/>
        </w:rPr>
        <w:footnoteReference w:id="3024"/>
      </w:r>
      <w:r>
        <w:rPr>
          <w:rFonts w:ascii="IRNazanin" w:hAnsi="IRNazanin" w:eastAsia="IRNazanin"/>
          <w:color w:val="111111"/>
          <w:sz w:val="28"/>
          <w:sz w:val="28"/>
          <w:szCs w:val="28"/>
          <w:rtl w:val="true"/>
          <w:lang w:bidi="fa-IR"/>
        </w:rPr>
        <w:t>سوگند بر اين حروف معجم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آيتهاى كتاب محكم </w:t>
      </w:r>
      <w:r>
        <w:rPr>
          <w:rStyle w:val="FootnoteAnchor"/>
          <w:rtl w:val="true"/>
        </w:rPr>
        <w:footnoteReference w:id="30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راهنمايى </w:t>
      </w:r>
      <w:r>
        <w:rPr>
          <w:rStyle w:val="FootnoteAnchor"/>
          <w:rtl w:val="true"/>
        </w:rPr>
        <w:footnoteReference w:id="3026"/>
      </w:r>
      <w:r>
        <w:rPr>
          <w:rFonts w:ascii="Amiri" w:hAnsi="Amiri" w:eastAsia="Amiri" w:cs="Amiri"/>
          <w:color w:val="111111"/>
          <w:sz w:val="28"/>
          <w:sz w:val="28"/>
          <w:szCs w:val="28"/>
          <w:rtl w:val="true"/>
          <w:lang w:bidi="ar-SA"/>
        </w:rPr>
        <w:t>و رحمتى است نيكوكاران 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كه به </w:t>
      </w:r>
      <w:r>
        <w:rPr>
          <w:rStyle w:val="FootnoteAnchor"/>
          <w:rtl w:val="true"/>
        </w:rPr>
        <w:footnoteReference w:id="3027"/>
      </w:r>
      <w:r>
        <w:rPr>
          <w:rFonts w:ascii="IRNazanin" w:hAnsi="IRNazanin" w:eastAsia="IRNazanin"/>
          <w:color w:val="111111"/>
          <w:sz w:val="28"/>
          <w:sz w:val="28"/>
          <w:szCs w:val="28"/>
          <w:rtl w:val="true"/>
          <w:lang w:bidi="fa-IR"/>
        </w:rPr>
        <w:t xml:space="preserve">پاى دارند نماز را و بدهند زكات را،و ايشان بدان جهان ايشان بى گمان </w:t>
      </w:r>
    </w:p>
    <w:p>
      <w:pPr>
        <w:pStyle w:val="BookText"/>
        <w:rPr/>
      </w:pPr>
      <w:r>
        <w:rPr>
          <w:rFonts w:ascii="IRNazanin" w:hAnsi="IRNazanin" w:eastAsia="IRNazanin"/>
          <w:color w:val="111111"/>
          <w:sz w:val="28"/>
          <w:sz w:val="28"/>
          <w:szCs w:val="28"/>
          <w:rtl w:val="true"/>
          <w:lang w:bidi="fa-IR"/>
        </w:rPr>
        <w:t xml:space="preserve">باشند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بر راه راست اند از خداى ايشان،و ايشان اند رستگارانند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مردمان آن كس است كه بخرد باطل سخن </w:t>
      </w:r>
      <w:r>
        <w:rPr>
          <w:rStyle w:val="FootnoteAnchor"/>
          <w:rtl w:val="true"/>
        </w:rPr>
        <w:footnoteReference w:id="3030"/>
      </w:r>
      <w:r>
        <w:rPr>
          <w:rFonts w:ascii="IRNazanin" w:hAnsi="IRNazanin" w:eastAsia="IRNazanin"/>
          <w:color w:val="111111"/>
          <w:sz w:val="28"/>
          <w:sz w:val="28"/>
          <w:szCs w:val="28"/>
          <w:rtl w:val="true"/>
          <w:lang w:bidi="fa-IR"/>
        </w:rPr>
        <w:t xml:space="preserve">تا گمراه گرداند </w:t>
      </w:r>
      <w:r>
        <w:rPr>
          <w:rStyle w:val="FootnoteAnchor"/>
          <w:rtl w:val="true"/>
        </w:rPr>
        <w:footnoteReference w:id="3031"/>
      </w:r>
      <w:r>
        <w:rPr>
          <w:rFonts w:ascii="IRNazanin" w:hAnsi="IRNazanin" w:eastAsia="IRNazanin"/>
          <w:color w:val="111111"/>
          <w:sz w:val="28"/>
          <w:sz w:val="28"/>
          <w:szCs w:val="28"/>
          <w:rtl w:val="true"/>
          <w:lang w:bidi="fa-IR"/>
        </w:rPr>
        <w:t>از راه خداى به نادانى،و فراگيرد آن را افسوس،ايشانند كه ايشان راست عذابى خواركننده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 خوانند بر او آيتهاى ما بر گردد گردن كشى كننده </w:t>
      </w:r>
      <w:r>
        <w:rPr>
          <w:rStyle w:val="FootnoteAnchor"/>
          <w:rtl w:val="true"/>
        </w:rPr>
        <w:footnoteReference w:id="3032"/>
      </w:r>
      <w:r>
        <w:rPr>
          <w:rFonts w:ascii="IRNazanin" w:hAnsi="IRNazanin" w:eastAsia="IRNazanin"/>
          <w:color w:val="111111"/>
          <w:sz w:val="28"/>
          <w:sz w:val="28"/>
          <w:szCs w:val="28"/>
          <w:rtl w:val="true"/>
          <w:lang w:bidi="fa-IR"/>
        </w:rPr>
        <w:t xml:space="preserve">،گويى كه نشنود </w:t>
      </w:r>
      <w:r>
        <w:rPr>
          <w:rStyle w:val="FootnoteAnchor"/>
          <w:rtl w:val="true"/>
        </w:rPr>
        <w:footnoteReference w:id="3033"/>
      </w:r>
      <w:r>
        <w:rPr>
          <w:rFonts w:ascii="IRNazanin" w:hAnsi="IRNazanin" w:eastAsia="IRNazanin"/>
          <w:color w:val="111111"/>
          <w:sz w:val="28"/>
          <w:sz w:val="28"/>
          <w:szCs w:val="28"/>
          <w:rtl w:val="true"/>
          <w:lang w:bidi="fa-IR"/>
        </w:rPr>
        <w:t xml:space="preserve">آن را،گويى كه در دو گوش او </w:t>
      </w:r>
      <w:r>
        <w:rPr>
          <w:rStyle w:val="FootnoteAnchor"/>
          <w:rtl w:val="true"/>
        </w:rPr>
        <w:footnoteReference w:id="3034"/>
      </w:r>
      <w:r>
        <w:rPr>
          <w:rFonts w:ascii="IRNazanin" w:hAnsi="IRNazanin" w:eastAsia="IRNazanin"/>
          <w:color w:val="111111"/>
          <w:sz w:val="28"/>
          <w:sz w:val="28"/>
          <w:szCs w:val="28"/>
          <w:rtl w:val="true"/>
          <w:lang w:bidi="fa-IR"/>
        </w:rPr>
        <w:t>گرانى است،بشارت ده او را به عذابى دردناك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درستى كه آنان كه ايمان آوردند و كردند نيكيها،ايشان راست بهشتهاى </w:t>
      </w:r>
      <w:r>
        <w:rPr>
          <w:rStyle w:val="FootnoteAnchor"/>
          <w:rtl w:val="true"/>
        </w:rPr>
        <w:footnoteReference w:id="3035"/>
      </w:r>
      <w:r>
        <w:rPr>
          <w:rFonts w:ascii="IRNazanin" w:hAnsi="IRNazanin" w:eastAsia="IRNazanin"/>
          <w:color w:val="111111"/>
          <w:sz w:val="28"/>
          <w:sz w:val="28"/>
          <w:szCs w:val="28"/>
          <w:rtl w:val="true"/>
          <w:lang w:bidi="fa-IR"/>
        </w:rPr>
        <w:t>با ناز و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جاويدان باشند در آن </w:t>
      </w:r>
      <w:r>
        <w:rPr>
          <w:rStyle w:val="FootnoteAnchor"/>
          <w:rtl w:val="true"/>
        </w:rPr>
        <w:footnoteReference w:id="3036"/>
      </w:r>
      <w:r>
        <w:rPr>
          <w:rFonts w:ascii="Amiri" w:hAnsi="Amiri" w:eastAsia="Amiri" w:cs="Amiri"/>
          <w:color w:val="111111"/>
          <w:sz w:val="28"/>
          <w:sz w:val="28"/>
          <w:szCs w:val="28"/>
          <w:rtl w:val="true"/>
          <w:lang w:bidi="ar-SA"/>
        </w:rPr>
        <w:t>وعدۀ خداست براستى،و اوست بى همتا و محكم كار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بيافريد آسمانها بى ستونى معلّق </w:t>
      </w:r>
      <w:r>
        <w:rPr>
          <w:rStyle w:val="FootnoteAnchor"/>
          <w:rtl w:val="true"/>
        </w:rPr>
        <w:footnoteReference w:id="3037"/>
      </w:r>
      <w:r>
        <w:rPr>
          <w:rFonts w:ascii="IRNazanin" w:hAnsi="IRNazanin" w:eastAsia="IRNazanin"/>
          <w:color w:val="111111"/>
          <w:sz w:val="28"/>
          <w:sz w:val="28"/>
          <w:szCs w:val="28"/>
          <w:rtl w:val="true"/>
          <w:lang w:bidi="fa-IR"/>
        </w:rPr>
        <w:t xml:space="preserve">،مى بينيد آن را و افگند </w:t>
      </w:r>
      <w:r>
        <w:rPr>
          <w:rStyle w:val="FootnoteAnchor"/>
          <w:rtl w:val="true"/>
        </w:rPr>
        <w:footnoteReference w:id="3038"/>
      </w:r>
      <w:r>
        <w:rPr>
          <w:rFonts w:ascii="Amiri" w:hAnsi="Amiri" w:eastAsia="Amiri" w:cs="Amiri"/>
          <w:color w:val="111111"/>
          <w:sz w:val="28"/>
          <w:sz w:val="28"/>
          <w:szCs w:val="28"/>
          <w:rtl w:val="true"/>
          <w:lang w:bidi="ar-SA"/>
        </w:rPr>
        <w:t xml:space="preserve">در زمين كوههاى </w:t>
      </w:r>
    </w:p>
    <w:p>
      <w:pPr>
        <w:pStyle w:val="BookText"/>
        <w:rPr/>
      </w:pPr>
      <w:r>
        <w:rPr>
          <w:rFonts w:ascii="IRNazanin" w:hAnsi="IRNazanin" w:eastAsia="IRNazanin"/>
          <w:color w:val="111111"/>
          <w:sz w:val="28"/>
          <w:sz w:val="28"/>
          <w:szCs w:val="28"/>
          <w:rtl w:val="true"/>
          <w:lang w:bidi="fa-IR"/>
        </w:rPr>
        <w:t xml:space="preserve">استوار كه نگردد به شما </w:t>
      </w:r>
      <w:r>
        <w:rPr>
          <w:rStyle w:val="FootnoteAnchor"/>
          <w:rtl w:val="true"/>
        </w:rPr>
        <w:footnoteReference w:id="3039"/>
      </w:r>
      <w:r>
        <w:rPr>
          <w:rFonts w:ascii="IRNazanin" w:hAnsi="IRNazanin" w:eastAsia="IRNazanin"/>
          <w:color w:val="111111"/>
          <w:sz w:val="28"/>
          <w:sz w:val="28"/>
          <w:szCs w:val="28"/>
          <w:rtl w:val="true"/>
          <w:lang w:bidi="fa-IR"/>
        </w:rPr>
        <w:t xml:space="preserve">و بپراگند در او </w:t>
      </w:r>
      <w:r>
        <w:rPr>
          <w:rStyle w:val="FootnoteAnchor"/>
          <w:rtl w:val="true"/>
        </w:rPr>
        <w:footnoteReference w:id="3040"/>
      </w:r>
      <w:r>
        <w:rPr>
          <w:rFonts w:ascii="Amiri" w:hAnsi="Amiri" w:eastAsia="Amiri" w:cs="Amiri"/>
          <w:color w:val="111111"/>
          <w:sz w:val="28"/>
          <w:sz w:val="28"/>
          <w:szCs w:val="28"/>
          <w:rtl w:val="true"/>
          <w:lang w:bidi="ar-SA"/>
        </w:rPr>
        <w:t xml:space="preserve">از هر جنبده اى،و فروفرستاديم از آسمان آبى، </w:t>
      </w:r>
      <w:r>
        <w:rPr>
          <w:rStyle w:val="FootnoteAnchor"/>
          <w:rtl w:val="true"/>
        </w:rPr>
        <w:footnoteReference w:id="3041"/>
      </w:r>
      <w:r>
        <w:rPr>
          <w:rFonts w:ascii="Amiri" w:hAnsi="Amiri" w:eastAsia="Amiri" w:cs="Amiri"/>
          <w:color w:val="111111"/>
          <w:sz w:val="28"/>
          <w:sz w:val="28"/>
          <w:szCs w:val="28"/>
          <w:rtl w:val="true"/>
          <w:lang w:bidi="ar-SA"/>
        </w:rPr>
        <w:t xml:space="preserve">برويانيديم ما در زمين </w:t>
      </w:r>
      <w:r>
        <w:rPr>
          <w:rStyle w:val="FootnoteAnchor"/>
          <w:rtl w:val="true"/>
        </w:rPr>
        <w:footnoteReference w:id="3042"/>
      </w:r>
      <w:r>
        <w:rPr>
          <w:rFonts w:ascii="IRNazanin" w:hAnsi="IRNazanin" w:eastAsia="IRNazanin"/>
          <w:color w:val="111111"/>
          <w:sz w:val="28"/>
          <w:sz w:val="28"/>
          <w:szCs w:val="28"/>
          <w:rtl w:val="true"/>
          <w:lang w:bidi="fa-IR"/>
        </w:rPr>
        <w:t xml:space="preserve">از هر جفتى خوش طعم و گوارا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است آفرينش خداى فرا من نماييد </w:t>
      </w:r>
      <w:r>
        <w:rPr>
          <w:rStyle w:val="FootnoteAnchor"/>
          <w:rtl w:val="true"/>
        </w:rPr>
        <w:footnoteReference w:id="3044"/>
      </w:r>
      <w:r>
        <w:rPr>
          <w:rFonts w:ascii="IRNazanin" w:hAnsi="IRNazanin" w:eastAsia="IRNazanin"/>
          <w:color w:val="111111"/>
          <w:sz w:val="28"/>
          <w:sz w:val="28"/>
          <w:szCs w:val="28"/>
          <w:rtl w:val="true"/>
          <w:lang w:bidi="fa-IR"/>
        </w:rPr>
        <w:t xml:space="preserve">آنچه خير است </w:t>
      </w:r>
      <w:r>
        <w:rPr>
          <w:rStyle w:val="FootnoteAnchor"/>
          <w:rtl w:val="true"/>
        </w:rPr>
        <w:footnoteReference w:id="3045"/>
      </w:r>
      <w:r>
        <w:rPr>
          <w:rFonts w:ascii="IRNazanin" w:hAnsi="IRNazanin" w:eastAsia="IRNazanin"/>
          <w:color w:val="111111"/>
          <w:sz w:val="28"/>
          <w:sz w:val="28"/>
          <w:szCs w:val="28"/>
          <w:rtl w:val="true"/>
          <w:lang w:bidi="fa-IR"/>
        </w:rPr>
        <w:t>بيافريدند آنان كه از فرود اويند،بل ستمكاران در گمراهى اند هويدا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بداديم ما لقمان را حكمت كه شكرگزار خداى را،و هركه شكر كند به درستى كه شكر كرده باشد تن خويش را،و هركه كافر شود به درستى كه خداى تعالى بى نياز است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گفت لقمان پسر خويش را،و او پند مى داد او را،اى پسرك من همباز ميار </w:t>
      </w:r>
      <w:r>
        <w:rPr>
          <w:rStyle w:val="FootnoteAnchor"/>
          <w:rtl w:val="true"/>
        </w:rPr>
        <w:footnoteReference w:id="3046"/>
      </w:r>
      <w:r>
        <w:rPr>
          <w:rFonts w:ascii="Amiri" w:hAnsi="Amiri" w:eastAsia="Amiri" w:cs="Amiri"/>
          <w:color w:val="111111"/>
          <w:sz w:val="28"/>
          <w:sz w:val="28"/>
          <w:szCs w:val="28"/>
          <w:rtl w:val="true"/>
          <w:lang w:bidi="ar-SA"/>
        </w:rPr>
        <w:t xml:space="preserve">به خداى كه همباز آوردن </w:t>
      </w:r>
      <w:r>
        <w:rPr>
          <w:rStyle w:val="FootnoteAnchor"/>
          <w:rtl w:val="true"/>
        </w:rPr>
        <w:footnoteReference w:id="3047"/>
      </w:r>
      <w:r>
        <w:rPr>
          <w:rFonts w:ascii="IRNazanin" w:hAnsi="IRNazanin" w:eastAsia="IRNazanin"/>
          <w:color w:val="111111"/>
          <w:sz w:val="28"/>
          <w:sz w:val="28"/>
          <w:szCs w:val="28"/>
          <w:rtl w:val="true"/>
          <w:lang w:bidi="fa-IR"/>
        </w:rPr>
        <w:t>ستمى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وصيّت </w:t>
      </w:r>
      <w:r>
        <w:rPr>
          <w:rStyle w:val="FootnoteAnchor"/>
          <w:rtl w:val="true"/>
        </w:rPr>
        <w:footnoteReference w:id="3048"/>
      </w:r>
      <w:r>
        <w:rPr>
          <w:rFonts w:ascii="IRNazanin" w:hAnsi="IRNazanin" w:eastAsia="IRNazanin"/>
          <w:color w:val="111111"/>
          <w:sz w:val="28"/>
          <w:sz w:val="28"/>
          <w:szCs w:val="28"/>
          <w:rtl w:val="true"/>
          <w:lang w:bidi="fa-IR"/>
        </w:rPr>
        <w:t xml:space="preserve">كرديم مردمان را به پدر و مادر او </w:t>
      </w:r>
      <w:r>
        <w:rPr>
          <w:rStyle w:val="FootnoteAnchor"/>
          <w:rtl w:val="true"/>
        </w:rPr>
        <w:footnoteReference w:id="3049"/>
      </w:r>
      <w:r>
        <w:rPr>
          <w:rFonts w:ascii="IRNazanin" w:hAnsi="IRNazanin" w:eastAsia="IRNazanin"/>
          <w:color w:val="111111"/>
          <w:sz w:val="28"/>
          <w:sz w:val="28"/>
          <w:szCs w:val="28"/>
          <w:rtl w:val="true"/>
          <w:lang w:bidi="fa-IR"/>
        </w:rPr>
        <w:t xml:space="preserve">، برداشت </w:t>
      </w:r>
      <w:r>
        <w:rPr>
          <w:rStyle w:val="FootnoteAnchor"/>
          <w:rtl w:val="true"/>
        </w:rPr>
        <w:footnoteReference w:id="3050"/>
      </w:r>
      <w:r>
        <w:rPr>
          <w:rFonts w:ascii="IRNazanin" w:hAnsi="IRNazanin" w:eastAsia="IRNazanin"/>
          <w:color w:val="111111"/>
          <w:sz w:val="28"/>
          <w:sz w:val="28"/>
          <w:szCs w:val="28"/>
          <w:rtl w:val="true"/>
          <w:lang w:bidi="fa-IR"/>
        </w:rPr>
        <w:t xml:space="preserve">او را مادر او سستى بر سستى،و رنج شير دادن و از شير باز كردن او در دو سال كه شكرگزار مرا و پدر و مادر خود را،سوى من است بازگشت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جهاد كنند با تو بر آنكه همباز آورى به من آنچه نيست تو </w:t>
      </w:r>
    </w:p>
    <w:p>
      <w:pPr>
        <w:pStyle w:val="BookText"/>
        <w:rPr/>
      </w:pPr>
      <w:r>
        <w:rPr>
          <w:rFonts w:ascii="IRNazanin" w:hAnsi="IRNazanin" w:eastAsia="IRNazanin"/>
          <w:color w:val="111111"/>
          <w:sz w:val="28"/>
          <w:sz w:val="28"/>
          <w:szCs w:val="28"/>
          <w:rtl w:val="true"/>
          <w:lang w:bidi="fa-IR"/>
        </w:rPr>
        <w:t xml:space="preserve">را بدان دانش،مدار طاعت ايشان را،و زندگانى كن با ايشان در اين جهان نيكو،و پسر وى كن </w:t>
      </w:r>
      <w:r>
        <w:rPr>
          <w:rStyle w:val="FootnoteAnchor"/>
          <w:rtl w:val="true"/>
        </w:rPr>
        <w:footnoteReference w:id="3052"/>
      </w:r>
      <w:r>
        <w:rPr>
          <w:rFonts w:ascii="IRNazanin" w:hAnsi="IRNazanin" w:eastAsia="IRNazanin"/>
          <w:color w:val="111111"/>
          <w:sz w:val="28"/>
          <w:sz w:val="28"/>
          <w:szCs w:val="28"/>
          <w:rtl w:val="true"/>
          <w:lang w:bidi="fa-IR"/>
        </w:rPr>
        <w:t xml:space="preserve">راه آن كس كه بازگشت سوى من،پس سوى من بود </w:t>
      </w:r>
      <w:r>
        <w:rPr>
          <w:rStyle w:val="FootnoteAnchor"/>
          <w:rtl w:val="true"/>
        </w:rPr>
        <w:footnoteReference w:id="3053"/>
      </w:r>
      <w:r>
        <w:rPr>
          <w:rFonts w:ascii="IRNazanin" w:hAnsi="IRNazanin" w:eastAsia="IRNazanin"/>
          <w:color w:val="111111"/>
          <w:sz w:val="28"/>
          <w:sz w:val="28"/>
          <w:szCs w:val="28"/>
          <w:rtl w:val="true"/>
          <w:lang w:bidi="fa-IR"/>
        </w:rPr>
        <w:t>بازگشت شما،پس بياگاهانم شما را بدانچه بوديد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اگر باشد به وزن </w:t>
      </w:r>
      <w:r>
        <w:rPr>
          <w:rStyle w:val="FootnoteAnchor"/>
          <w:rtl w:val="true"/>
        </w:rPr>
        <w:footnoteReference w:id="3054"/>
      </w:r>
      <w:r>
        <w:rPr>
          <w:rFonts w:ascii="IRNazanin" w:hAnsi="IRNazanin" w:eastAsia="IRNazanin"/>
          <w:color w:val="111111"/>
          <w:sz w:val="28"/>
          <w:sz w:val="28"/>
          <w:szCs w:val="28"/>
          <w:rtl w:val="true"/>
          <w:lang w:bidi="fa-IR"/>
        </w:rPr>
        <w:t xml:space="preserve">دانه اى از سپندان خرد </w:t>
      </w:r>
      <w:r>
        <w:rPr>
          <w:rStyle w:val="FootnoteAnchor"/>
          <w:rtl w:val="true"/>
        </w:rPr>
        <w:footnoteReference w:id="3055"/>
      </w:r>
      <w:r>
        <w:rPr>
          <w:rFonts w:ascii="IRNazanin" w:hAnsi="IRNazanin" w:eastAsia="IRNazanin"/>
          <w:color w:val="111111"/>
          <w:sz w:val="28"/>
          <w:sz w:val="28"/>
          <w:szCs w:val="28"/>
          <w:rtl w:val="true"/>
          <w:lang w:bidi="fa-IR"/>
        </w:rPr>
        <w:t xml:space="preserve">،پس باشد در سنگى يا در آسمانها يا در زمين،بياورد بدان </w:t>
      </w:r>
      <w:r>
        <w:rPr>
          <w:rStyle w:val="FootnoteAnchor"/>
          <w:rtl w:val="true"/>
        </w:rPr>
        <w:footnoteReference w:id="3056"/>
      </w:r>
      <w:r>
        <w:rPr>
          <w:rFonts w:ascii="Amiri" w:hAnsi="Amiri" w:eastAsia="Amiri" w:cs="Amiri"/>
          <w:color w:val="111111"/>
          <w:sz w:val="28"/>
          <w:sz w:val="28"/>
          <w:szCs w:val="28"/>
          <w:rtl w:val="true"/>
          <w:lang w:bidi="ar-SA"/>
        </w:rPr>
        <w:t>خداى تعالى،به درستى كه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دوربين </w:t>
      </w:r>
      <w:r>
        <w:rPr>
          <w:rStyle w:val="FootnoteAnchor"/>
          <w:rtl w:val="true"/>
        </w:rPr>
        <w:footnoteReference w:id="3057"/>
      </w:r>
      <w:r>
        <w:rPr>
          <w:rFonts w:ascii="IRNazanin" w:hAnsi="IRNazanin" w:eastAsia="IRNazanin"/>
          <w:color w:val="111111"/>
          <w:sz w:val="28"/>
          <w:sz w:val="28"/>
          <w:szCs w:val="28"/>
          <w:rtl w:val="true"/>
          <w:lang w:bidi="fa-IR"/>
        </w:rPr>
        <w:t xml:space="preserve">و آگاه </w:t>
      </w:r>
      <w:r>
        <w:rPr>
          <w:rStyle w:val="FootnoteAnchor"/>
          <w:rtl w:val="true"/>
        </w:rPr>
        <w:footnoteReference w:id="30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پاى دار نماز را،و فرماى به نيكوى </w:t>
      </w:r>
      <w:r>
        <w:rPr>
          <w:rStyle w:val="FootnoteAnchor"/>
          <w:rtl w:val="true"/>
        </w:rPr>
        <w:footnoteReference w:id="3059"/>
      </w:r>
      <w:r>
        <w:rPr>
          <w:rFonts w:ascii="IRNazanin" w:hAnsi="IRNazanin" w:eastAsia="IRNazanin"/>
          <w:color w:val="111111"/>
          <w:sz w:val="28"/>
          <w:sz w:val="28"/>
          <w:szCs w:val="28"/>
          <w:rtl w:val="true"/>
          <w:lang w:bidi="fa-IR"/>
        </w:rPr>
        <w:t xml:space="preserve">و بازدار از زشتى،و شكيبايى كن بر آنچه رسد تو را،به درستى كه آن از آن است،برآن استاده بايد بود از كارها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مگردان </w:t>
      </w:r>
      <w:r>
        <w:rPr>
          <w:rStyle w:val="FootnoteAnchor"/>
          <w:rtl w:val="true"/>
        </w:rPr>
        <w:footnoteReference w:id="3061"/>
      </w:r>
      <w:r>
        <w:rPr>
          <w:rFonts w:ascii="Amiri" w:hAnsi="Amiri" w:eastAsia="Amiri" w:cs="Amiri"/>
          <w:color w:val="111111"/>
          <w:sz w:val="28"/>
          <w:sz w:val="28"/>
          <w:szCs w:val="28"/>
          <w:rtl w:val="true"/>
          <w:lang w:bidi="ar-SA"/>
        </w:rPr>
        <w:t xml:space="preserve">روى خويش از </w:t>
      </w:r>
      <w:r>
        <w:rPr>
          <w:rStyle w:val="FootnoteAnchor"/>
          <w:rtl w:val="true"/>
        </w:rPr>
        <w:footnoteReference w:id="3062"/>
      </w:r>
      <w:r>
        <w:rPr>
          <w:rFonts w:ascii="IRNazanin" w:hAnsi="IRNazanin" w:eastAsia="IRNazanin"/>
          <w:color w:val="111111"/>
          <w:sz w:val="28"/>
          <w:sz w:val="28"/>
          <w:szCs w:val="28"/>
          <w:rtl w:val="true"/>
          <w:lang w:bidi="fa-IR"/>
        </w:rPr>
        <w:t xml:space="preserve">مردمان،و مه رو </w:t>
      </w:r>
      <w:r>
        <w:rPr>
          <w:rStyle w:val="FootnoteAnchor"/>
          <w:rtl w:val="true"/>
        </w:rPr>
        <w:footnoteReference w:id="3063"/>
      </w:r>
      <w:r>
        <w:rPr>
          <w:rFonts w:ascii="Amiri" w:hAnsi="Amiri" w:eastAsia="Amiri" w:cs="Amiri"/>
          <w:color w:val="111111"/>
          <w:sz w:val="28"/>
          <w:sz w:val="28"/>
          <w:szCs w:val="28"/>
          <w:rtl w:val="true"/>
          <w:lang w:bidi="ar-SA"/>
        </w:rPr>
        <w:t xml:space="preserve">در زمين به نشاط، به درستى كه خداى ندارد </w:t>
      </w:r>
      <w:r>
        <w:rPr>
          <w:rStyle w:val="FootnoteAnchor"/>
          <w:rtl w:val="true"/>
        </w:rPr>
        <w:footnoteReference w:id="3064"/>
      </w:r>
      <w:r>
        <w:rPr>
          <w:rFonts w:ascii="Amiri" w:hAnsi="Amiri" w:eastAsia="Amiri" w:cs="Amiri"/>
          <w:color w:val="111111"/>
          <w:sz w:val="28"/>
          <w:sz w:val="28"/>
          <w:szCs w:val="28"/>
          <w:rtl w:val="true"/>
          <w:lang w:bidi="ar-SA"/>
        </w:rPr>
        <w:t xml:space="preserve">دوست هر متكبّرى فخركننده را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ميانه </w:t>
      </w:r>
      <w:r>
        <w:rPr>
          <w:rStyle w:val="FootnoteAnchor"/>
          <w:rtl w:val="true"/>
        </w:rPr>
        <w:footnoteReference w:id="3066"/>
      </w:r>
      <w:r>
        <w:rPr>
          <w:rFonts w:ascii="IRNazanin" w:hAnsi="IRNazanin" w:eastAsia="IRNazanin"/>
          <w:color w:val="111111"/>
          <w:sz w:val="28"/>
          <w:sz w:val="28"/>
          <w:szCs w:val="28"/>
          <w:rtl w:val="true"/>
          <w:lang w:bidi="fa-IR"/>
        </w:rPr>
        <w:t xml:space="preserve">باش در رفتن تو،و فرودار </w:t>
      </w:r>
      <w:r>
        <w:rPr>
          <w:rStyle w:val="FootnoteAnchor"/>
          <w:rtl w:val="true"/>
        </w:rPr>
        <w:footnoteReference w:id="3067"/>
      </w:r>
      <w:r>
        <w:rPr>
          <w:rFonts w:ascii="Amiri" w:hAnsi="Amiri" w:eastAsia="Amiri" w:cs="Amiri"/>
          <w:color w:val="111111"/>
          <w:sz w:val="28"/>
          <w:sz w:val="28"/>
          <w:szCs w:val="28"/>
          <w:rtl w:val="true"/>
          <w:lang w:bidi="ar-SA"/>
        </w:rPr>
        <w:t xml:space="preserve">از آواز خويش،به درستى كه زشت ترين </w:t>
      </w:r>
    </w:p>
    <w:p>
      <w:pPr>
        <w:pStyle w:val="BookText"/>
        <w:rPr/>
      </w:pPr>
      <w:r>
        <w:rPr>
          <w:rFonts w:ascii="IRNazanin" w:hAnsi="IRNazanin" w:eastAsia="IRNazanin"/>
          <w:color w:val="111111"/>
          <w:sz w:val="28"/>
          <w:sz w:val="28"/>
          <w:szCs w:val="28"/>
          <w:rtl w:val="true"/>
          <w:lang w:bidi="fa-IR"/>
        </w:rPr>
        <w:t>آوازها آواز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30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تِلْكَ آيٰاتُ الْكِتٰابِ الْحَكِيمِ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اين سورت يا اين كتاب كه،اين آيات كتابى است محكم،يعنى كتاب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اختلاف اقوال در مثل اين كلمه رفت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w:t>
      </w:r>
      <w:r>
        <w:rPr>
          <w:rFonts w:eastAsia="Amiri" w:cs="Amiri" w:ascii="Amiri" w:hAnsi="Amiri"/>
          <w:color w:val="111111"/>
          <w:sz w:val="28"/>
          <w:szCs w:val="28"/>
          <w:rtl w:val="true"/>
          <w:lang w:bidi="ar-SA"/>
        </w:rPr>
        <w:t xml:space="preserve">] </w:t>
      </w:r>
      <w:r>
        <w:rPr>
          <w:rStyle w:val="FootnoteAnchor"/>
          <w:rtl w:val="true"/>
        </w:rPr>
        <w:footnoteReference w:id="3071"/>
      </w:r>
      <w:r>
        <w:rPr>
          <w:rFonts w:ascii="Amiri" w:hAnsi="Amiri" w:eastAsia="Amiri" w:cs="Amiri"/>
          <w:color w:val="111111"/>
          <w:sz w:val="28"/>
          <w:sz w:val="28"/>
          <w:szCs w:val="28"/>
          <w:rtl w:val="true"/>
          <w:lang w:bidi="ar-SA"/>
        </w:rPr>
        <w:t>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بر حال از كتاب،و حمزه تنها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رَحْمَةً ،بر خبر ابتداى محذوف،اى هو هدى و رحمة،بيان است و لطف اين كتاب نكوكاران را، آنان </w:t>
      </w:r>
      <w:r>
        <w:rPr>
          <w:rStyle w:val="FootnoteAnchor"/>
          <w:rtl w:val="true"/>
        </w:rPr>
        <w:footnoteReference w:id="3072"/>
      </w:r>
      <w:r>
        <w:rPr>
          <w:rFonts w:ascii="IRNazanin" w:hAnsi="IRNazanin" w:eastAsia="IRNazanin"/>
          <w:color w:val="111111"/>
          <w:sz w:val="28"/>
          <w:sz w:val="28"/>
          <w:szCs w:val="28"/>
          <w:rtl w:val="true"/>
          <w:lang w:bidi="fa-IR"/>
        </w:rPr>
        <w:t>كه نماز به پاى دارند و زكات مال بدهند،و در قيامت شكّ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عَلىٰ هُدىً مِنْ رَبِّهِمْ وَ أُولٰئِكَ هُمُ الْمُفْلِحُونَ ،ايشان بر بيان و لطفند از خداى </w:t>
      </w:r>
      <w:r>
        <w:rPr>
          <w:rStyle w:val="FootnoteAnchor"/>
          <w:rtl w:val="true"/>
        </w:rPr>
        <w:footnoteReference w:id="3073"/>
      </w:r>
      <w:r>
        <w:rPr>
          <w:rFonts w:ascii="IRNazanin" w:hAnsi="IRNazanin" w:eastAsia="IRNazanin"/>
          <w:color w:val="111111"/>
          <w:sz w:val="28"/>
          <w:sz w:val="28"/>
          <w:szCs w:val="28"/>
          <w:rtl w:val="true"/>
          <w:lang w:bidi="fa-IR"/>
        </w:rPr>
        <w:t>،و ايشان ظفريافتگان باشند به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اين آيات در سورة البقره رفته است باستقصاء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يَشْتَرِي لَهْوَ الْحَدِيثِ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مردمان كس هست كه او لهو حديث مى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 عَنْ سَبِيلِ اللّٰهِ بِغَيْرِ عِلْمٍ ،تا مردمان را گمراه كند از راه خداى بى دانشى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نضر بن الحارث بن علقمة بن كلدة بن عبد الدّار بن قصى آمد،كه او به پارس رفتى به تجارت،اين كتابهاى اخبار و قصص پارسيان و سير و مقامات و حروب ايشان بخريدى و با مكّه آمدى و بر مشركان مى خواندى و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محمّد مى گويد هم از اين جنس است،آن قصّۀ عاد و ثمود است،و اين قصّۀ رستم و اسفنديار،و عرب را آن خوش مى آمد براى آن كه غريب بود،به آن مشغول مى شدند و سماع قرآن رها مى كردند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بود </w:t>
      </w:r>
      <w:r>
        <w:rPr>
          <w:rStyle w:val="FootnoteAnchor"/>
          <w:rtl w:val="true"/>
        </w:rPr>
        <w:footnoteReference w:id="3074"/>
      </w:r>
      <w:r>
        <w:rPr>
          <w:rFonts w:ascii="Amiri" w:hAnsi="Amiri" w:eastAsia="Amiri" w:cs="Amiri"/>
          <w:color w:val="111111"/>
          <w:sz w:val="28"/>
          <w:sz w:val="28"/>
          <w:szCs w:val="28"/>
          <w:rtl w:val="true"/>
          <w:lang w:bidi="ar-SA"/>
        </w:rPr>
        <w:t>كه كنيزكان مطرب مى خريد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3075"/>
      </w:r>
      <w:r>
        <w:rPr>
          <w:rFonts w:ascii="Amiri" w:hAnsi="Amiri" w:eastAsia="Amiri" w:cs="Amiri"/>
          <w:color w:val="111111"/>
          <w:sz w:val="28"/>
          <w:sz w:val="28"/>
          <w:szCs w:val="28"/>
          <w:rtl w:val="true"/>
          <w:lang w:bidi="ar-SA"/>
        </w:rPr>
        <w:t xml:space="preserve">و كس ها </w:t>
      </w:r>
      <w:r>
        <w:rPr>
          <w:rStyle w:val="FootnoteAnchor"/>
          <w:rtl w:val="true"/>
        </w:rPr>
        <w:footnoteReference w:id="3076"/>
      </w:r>
      <w:r>
        <w:rPr>
          <w:rFonts w:ascii="Amiri" w:hAnsi="Amiri" w:eastAsia="Amiri" w:cs="Amiri"/>
          <w:color w:val="111111"/>
          <w:sz w:val="28"/>
          <w:sz w:val="28"/>
          <w:szCs w:val="28"/>
          <w:rtl w:val="true"/>
          <w:lang w:bidi="ar-SA"/>
        </w:rPr>
        <w:t xml:space="preserve">كه علم </w:t>
      </w:r>
    </w:p>
    <w:p>
      <w:pPr>
        <w:pStyle w:val="BookText"/>
        <w:rPr/>
      </w:pPr>
      <w:r>
        <w:rPr>
          <w:rFonts w:ascii="IRNazanin" w:hAnsi="IRNazanin" w:eastAsia="IRNazanin"/>
          <w:color w:val="111111"/>
          <w:sz w:val="28"/>
          <w:sz w:val="28"/>
          <w:szCs w:val="28"/>
          <w:rtl w:val="true"/>
          <w:lang w:bidi="fa-IR"/>
        </w:rPr>
        <w:t xml:space="preserve">مزامير و معازف دانند،و بر اين تأويل چنان باشد </w:t>
      </w:r>
      <w:r>
        <w:rPr>
          <w:rStyle w:val="FootnoteAnchor"/>
          <w:rtl w:val="true"/>
        </w:rPr>
        <w:footnoteReference w:id="307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يشتري ذوات لهو الحديث، براى آن كه كنيزك </w:t>
      </w:r>
      <w:r>
        <w:rPr>
          <w:rStyle w:val="FootnoteAnchor"/>
          <w:rtl w:val="true"/>
        </w:rPr>
        <w:footnoteReference w:id="3078"/>
      </w:r>
      <w:r>
        <w:rPr>
          <w:rFonts w:ascii="Amiri" w:hAnsi="Amiri" w:eastAsia="Amiri" w:cs="Amiri"/>
          <w:color w:val="111111"/>
          <w:sz w:val="28"/>
          <w:sz w:val="28"/>
          <w:szCs w:val="28"/>
          <w:rtl w:val="true"/>
          <w:lang w:bidi="ar-SA"/>
        </w:rPr>
        <w:t xml:space="preserve">لهو حديث نباشد </w:t>
      </w:r>
      <w:r>
        <w:rPr>
          <w:rStyle w:val="FootnoteAnchor"/>
          <w:rtl w:val="true"/>
        </w:rPr>
        <w:footnoteReference w:id="3079"/>
      </w:r>
      <w:r>
        <w:rPr>
          <w:rFonts w:ascii="IRNazanin" w:hAnsi="IRNazanin" w:eastAsia="IRNazanin"/>
          <w:color w:val="111111"/>
          <w:sz w:val="28"/>
          <w:sz w:val="28"/>
          <w:szCs w:val="28"/>
          <w:rtl w:val="true"/>
          <w:lang w:bidi="fa-IR"/>
        </w:rPr>
        <w:t xml:space="preserve">،خداوند </w:t>
      </w:r>
      <w:r>
        <w:rPr>
          <w:rStyle w:val="FootnoteAnchor"/>
          <w:rtl w:val="true"/>
        </w:rPr>
        <w:footnoteReference w:id="3080"/>
      </w:r>
      <w:r>
        <w:rPr>
          <w:rFonts w:ascii="Amiri" w:hAnsi="Amiri" w:eastAsia="Amiri" w:cs="Amiri"/>
          <w:color w:val="111111"/>
          <w:sz w:val="28"/>
          <w:sz w:val="28"/>
          <w:szCs w:val="28"/>
          <w:rtl w:val="true"/>
          <w:lang w:bidi="ar-SA"/>
        </w:rPr>
        <w:t xml:space="preserve">لهو حديث باشد </w:t>
      </w:r>
      <w:r>
        <w:rPr>
          <w:rStyle w:val="FootnoteAnchor"/>
          <w:rtl w:val="true"/>
        </w:rPr>
        <w:footnoteReference w:id="3081"/>
      </w:r>
      <w:r>
        <w:rPr>
          <w:rFonts w:ascii="Amiri" w:hAnsi="Amiri" w:eastAsia="Amiri" w:cs="Amiri"/>
          <w:color w:val="111111"/>
          <w:sz w:val="28"/>
          <w:sz w:val="28"/>
          <w:szCs w:val="28"/>
          <w:rtl w:val="true"/>
          <w:lang w:bidi="ar-SA"/>
        </w:rPr>
        <w:t>،و اين از باب حذف مضاف باشد و اقامت مضاف اليه به جاى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امامه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نباشد تعليم مغنّيات و زنانى كه غنا مى آموزند،و بيعشان روا نباشد،و بهاشان </w:t>
      </w:r>
      <w:r>
        <w:rPr>
          <w:rStyle w:val="FootnoteAnchor"/>
          <w:rtl w:val="true"/>
        </w:rPr>
        <w:footnoteReference w:id="3082"/>
      </w:r>
      <w:r>
        <w:rPr>
          <w:rFonts w:ascii="IRNazanin" w:hAnsi="IRNazanin" w:eastAsia="IRNazanin"/>
          <w:color w:val="111111"/>
          <w:sz w:val="28"/>
          <w:sz w:val="28"/>
          <w:szCs w:val="28"/>
          <w:rtl w:val="true"/>
          <w:lang w:bidi="fa-IR"/>
        </w:rPr>
        <w:t>حرام باشد،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مانند اين فرود آمد كه خداى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يَشْتَرِي لَهْوَ الْحَدِيثِ ،تا به آخر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w:t>
      </w:r>
      <w:r>
        <w:rPr>
          <w:rStyle w:val="FootnoteAnchor"/>
          <w:rtl w:val="true"/>
        </w:rPr>
        <w:footnoteReference w:id="3083"/>
      </w:r>
      <w:r>
        <w:rPr>
          <w:rFonts w:ascii="Amiri" w:hAnsi="Amiri" w:eastAsia="Amiri" w:cs="Amiri"/>
          <w:color w:val="111111"/>
          <w:sz w:val="28"/>
          <w:sz w:val="28"/>
          <w:szCs w:val="28"/>
          <w:rtl w:val="true"/>
          <w:lang w:bidi="ar-SA"/>
        </w:rPr>
        <w:t xml:space="preserve">نباشد كه او آواز به غنا بردارد و الّا دو شيطان بيايند و بر دوشهاى </w:t>
      </w:r>
      <w:r>
        <w:rPr>
          <w:rStyle w:val="FootnoteAnchor"/>
          <w:rtl w:val="true"/>
        </w:rPr>
        <w:footnoteReference w:id="3084"/>
      </w:r>
      <w:r>
        <w:rPr>
          <w:rFonts w:ascii="IRNazanin" w:hAnsi="IRNazanin" w:eastAsia="IRNazanin"/>
          <w:color w:val="111111"/>
          <w:sz w:val="28"/>
          <w:sz w:val="28"/>
          <w:szCs w:val="28"/>
          <w:rtl w:val="true"/>
          <w:lang w:bidi="fa-IR"/>
        </w:rPr>
        <w:t xml:space="preserve">او بنشينند و او را به پاى مى زنند و مى جنبانند تا خاموش شدن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 و اختيار است،يعنى كس هست كه غنا و مزامير و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سماع</w:t>
      </w:r>
      <w:r>
        <w:rPr>
          <w:rFonts w:eastAsia="IRNazanin" w:cs="IRNazanin"/>
          <w:color w:val="111111"/>
          <w:sz w:val="28"/>
          <w:szCs w:val="28"/>
          <w:rtl w:val="true"/>
          <w:lang w:bidi="fa-IR"/>
        </w:rPr>
        <w:t xml:space="preserve">] </w:t>
      </w:r>
      <w:r>
        <w:rPr>
          <w:rStyle w:val="FootnoteAnchor"/>
          <w:rtl w:val="true"/>
        </w:rPr>
        <w:footnoteReference w:id="3086"/>
      </w:r>
      <w:r>
        <w:rPr>
          <w:rFonts w:ascii="IRNazanin" w:hAnsi="IRNazanin" w:eastAsia="IRNazanin"/>
          <w:color w:val="111111"/>
          <w:sz w:val="28"/>
          <w:sz w:val="28"/>
          <w:szCs w:val="28"/>
          <w:rtl w:val="true"/>
          <w:lang w:bidi="fa-IR"/>
        </w:rPr>
        <w:t>قرآن اختيار مى كند،و بر اين قول مراد به سَبِيلِ اللّٰهِ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الصّهباء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را پرسيدم از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الغناء و اللّه،سرود است آن به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باشد،ضحّاك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w:t>
      </w:r>
      <w:r>
        <w:rPr>
          <w:rStyle w:val="FootnoteAnchor"/>
          <w:rtl w:val="true"/>
        </w:rPr>
        <w:footnoteReference w:id="3087"/>
      </w:r>
      <w:r>
        <w:rPr>
          <w:rFonts w:ascii="IRNazanin" w:hAnsi="IRNazanin" w:eastAsia="IRNazanin"/>
          <w:color w:val="111111"/>
          <w:sz w:val="28"/>
          <w:sz w:val="28"/>
          <w:szCs w:val="28"/>
          <w:rtl w:val="true"/>
          <w:lang w:bidi="fa-IR"/>
        </w:rPr>
        <w:t xml:space="preserve">است،و </w:t>
      </w:r>
      <w:r>
        <w:rPr>
          <w:rStyle w:val="FootnoteAnchor"/>
          <w:rtl w:val="true"/>
        </w:rPr>
        <w:footnoteReference w:id="3088"/>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مفسدۀ مال است،و مفسدۀ دل است،و جاى سخط خداى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مردى آمد كه او كنيزكى خنياگر بخريد تا براى او غنا مى گفت پيوسته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حديث كه تو را از ذكر خداى مشغول كند آن لهو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لهو و لعب در تحت اين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ترّهات است و حديث بى 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كنيزك خنياگر خرد تا براى او غنا </w:t>
      </w:r>
    </w:p>
    <w:p>
      <w:pPr>
        <w:pStyle w:val="BookText"/>
        <w:rPr/>
      </w:pPr>
      <w:r>
        <w:rPr>
          <w:rFonts w:ascii="IRNazanin" w:hAnsi="IRNazanin" w:eastAsia="IRNazanin"/>
          <w:color w:val="111111"/>
          <w:sz w:val="28"/>
          <w:sz w:val="28"/>
          <w:szCs w:val="28"/>
          <w:rtl w:val="true"/>
          <w:lang w:bidi="fa-IR"/>
        </w:rPr>
        <w:t>گويد و برآن اصرار كند تا به مردن،من بر او نماز نكنم،قال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يَشْتَرِي لَهْوَ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مرا بفرستاد تا هدى و رحمت عالميان باشم،و مراد فرمود تا مزامير و معازف و اوتار و بتان را محق كنم و كارهاى جاهليّت را،و خداى من سوگند خورد به عزّت خود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نباشد كه او شربۀ </w:t>
      </w:r>
      <w:r>
        <w:rPr>
          <w:rStyle w:val="FootnoteAnchor"/>
          <w:rtl w:val="true"/>
        </w:rPr>
        <w:footnoteReference w:id="3089"/>
      </w:r>
      <w:r>
        <w:rPr>
          <w:rFonts w:ascii="IRNazanin" w:hAnsi="IRNazanin" w:eastAsia="IRNazanin"/>
          <w:color w:val="111111"/>
          <w:sz w:val="28"/>
          <w:sz w:val="28"/>
          <w:szCs w:val="28"/>
          <w:rtl w:val="true"/>
          <w:lang w:bidi="fa-IR"/>
        </w:rPr>
        <w:t xml:space="preserve">خمر بازخورد بقصد،الّا مانند آن شربۀ </w:t>
      </w:r>
      <w:r>
        <w:rPr>
          <w:rStyle w:val="FootnoteAnchor"/>
          <w:rtl w:val="true"/>
        </w:rPr>
        <w:footnoteReference w:id="3090"/>
      </w:r>
      <w:r>
        <w:rPr>
          <w:rFonts w:ascii="Amiri" w:hAnsi="Amiri" w:eastAsia="Amiri" w:cs="Amiri"/>
          <w:color w:val="111111"/>
          <w:sz w:val="28"/>
          <w:sz w:val="28"/>
          <w:szCs w:val="28"/>
          <w:rtl w:val="true"/>
          <w:lang w:bidi="ar-SA"/>
        </w:rPr>
        <w:t xml:space="preserve">صديد دهم او را </w:t>
      </w:r>
      <w:r>
        <w:rPr>
          <w:rStyle w:val="FootnoteAnchor"/>
          <w:rtl w:val="true"/>
        </w:rPr>
        <w:footnoteReference w:id="3091"/>
      </w:r>
      <w:r>
        <w:rPr>
          <w:rFonts w:ascii="IRNazanin" w:hAnsi="IRNazanin" w:eastAsia="IRNazanin"/>
          <w:color w:val="111111"/>
          <w:sz w:val="28"/>
          <w:sz w:val="28"/>
          <w:szCs w:val="28"/>
          <w:rtl w:val="true"/>
          <w:lang w:bidi="fa-IR"/>
        </w:rPr>
        <w:t xml:space="preserve">، اگر آمرزيده </w:t>
      </w:r>
      <w:r>
        <w:rPr>
          <w:rStyle w:val="FootnoteAnchor"/>
          <w:rtl w:val="true"/>
        </w:rPr>
        <w:footnoteReference w:id="3092"/>
      </w:r>
      <w:r>
        <w:rPr>
          <w:rFonts w:ascii="IRNazanin" w:hAnsi="IRNazanin" w:eastAsia="IRNazanin"/>
          <w:color w:val="111111"/>
          <w:sz w:val="28"/>
          <w:sz w:val="28"/>
          <w:szCs w:val="28"/>
          <w:rtl w:val="true"/>
          <w:lang w:bidi="fa-IR"/>
        </w:rPr>
        <w:t>بود و اگر 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كس نبود كه كودكى را شربۀ </w:t>
      </w:r>
      <w:r>
        <w:rPr>
          <w:rStyle w:val="FootnoteAnchor"/>
          <w:rtl w:val="true"/>
        </w:rPr>
        <w:footnoteReference w:id="3093"/>
      </w:r>
      <w:r>
        <w:rPr>
          <w:rFonts w:ascii="Amiri" w:hAnsi="Amiri" w:eastAsia="Amiri" w:cs="Amiri"/>
          <w:color w:val="111111"/>
          <w:sz w:val="28"/>
          <w:sz w:val="28"/>
          <w:szCs w:val="28"/>
          <w:rtl w:val="true"/>
          <w:lang w:bidi="ar-SA"/>
        </w:rPr>
        <w:t xml:space="preserve">خمر دهد يا ضعيفى را،و الّا مانند آن شربۀ </w:t>
      </w:r>
      <w:r>
        <w:rPr>
          <w:rStyle w:val="FootnoteAnchor"/>
          <w:rtl w:val="true"/>
        </w:rPr>
        <w:footnoteReference w:id="3094"/>
      </w:r>
      <w:r>
        <w:rPr>
          <w:rFonts w:ascii="IRNazanin" w:hAnsi="IRNazanin" w:eastAsia="IRNazanin"/>
          <w:color w:val="111111"/>
          <w:sz w:val="28"/>
          <w:sz w:val="28"/>
          <w:szCs w:val="28"/>
          <w:rtl w:val="true"/>
          <w:lang w:bidi="fa-IR"/>
        </w:rPr>
        <w:t>صديد دهم او را،اگر معذّب بود و اگر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كه خمر رها كند براى من،من او را از حوضهاى قدس آب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مزامير را فروختن و خريدن و بها و آموختن آن و تجارت كردن به آن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غنا،نفاق در دل 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ما را عادت آن بود كه هركجا آلات غنا ديدندى بشكستندى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المنذر </w:t>
      </w:r>
      <w:r>
        <w:rPr>
          <w:rStyle w:val="FootnoteAnchor"/>
          <w:rtl w:val="true"/>
        </w:rPr>
        <w:footnoteReference w:id="30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چنان شنيدم كه خداى تعالى روز قيامت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كجااند آنان كه سمعهاى خود منزّه داشتند از لهو و مزامير شيطان،ايشان را در رياض مشك برى </w:t>
      </w:r>
      <w:r>
        <w:rPr>
          <w:rStyle w:val="FootnoteAnchor"/>
          <w:rtl w:val="true"/>
        </w:rPr>
        <w:footnoteReference w:id="3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فريشتگان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مرا حمد و ثنا و تمجيد </w:t>
      </w:r>
      <w:r>
        <w:rPr>
          <w:rStyle w:val="FootnoteAnchor"/>
          <w:rtl w:val="true"/>
        </w:rPr>
        <w:footnoteReference w:id="3097"/>
      </w:r>
      <w:r>
        <w:rPr>
          <w:rFonts w:ascii="IRNazanin" w:hAnsi="IRNazanin" w:eastAsia="IRNazanin"/>
          <w:color w:val="111111"/>
          <w:sz w:val="28"/>
          <w:sz w:val="28"/>
          <w:szCs w:val="28"/>
          <w:rtl w:val="true"/>
          <w:lang w:bidi="fa-IR"/>
        </w:rPr>
        <w:t>من بشنوانى،و بگوى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عَلَيْكُمُ الْيَوْمَ وَ لاٰ أَنْتُمْ تَحْزَنُونَ ،شما را امروز هيچ غمى و اندوهى نخواهد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لِيُضِلَّ عَنْ سَبِيلِ اللّٰهِ بِغَيْرِ عِلْمٍ ،تا مردمان را از ره خداى گمره </w:t>
      </w:r>
      <w:r>
        <w:rPr>
          <w:rStyle w:val="FootnoteAnchor"/>
          <w:rtl w:val="true"/>
        </w:rPr>
        <w:footnoteReference w:id="3098"/>
      </w:r>
      <w:r>
        <w:rPr>
          <w:rFonts w:ascii="Amiri" w:hAnsi="Amiri" w:eastAsia="Amiri" w:cs="Amiri"/>
          <w:color w:val="111111"/>
          <w:sz w:val="28"/>
          <w:sz w:val="28"/>
          <w:szCs w:val="28"/>
          <w:rtl w:val="true"/>
          <w:lang w:bidi="ar-SA"/>
        </w:rPr>
        <w:t>كند بى علم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يَتَّخِذَهٰا هُزُواً ،و آن را فسوس و سخريّت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و كسائى و خلف و يعقوب </w:t>
      </w:r>
    </w:p>
    <w:p>
      <w:pPr>
        <w:pStyle w:val="BookText"/>
        <w:rPr/>
      </w:pPr>
      <w:r>
        <w:rPr>
          <w:rFonts w:ascii="IRNazanin" w:hAnsi="IRNazanin" w:eastAsia="IRNazanin"/>
          <w:color w:val="111111"/>
          <w:sz w:val="28"/>
          <w:sz w:val="28"/>
          <w:szCs w:val="28"/>
          <w:rtl w:val="true"/>
          <w:lang w:bidi="fa-IR"/>
        </w:rPr>
        <w:t xml:space="preserve">خواندند </w:t>
      </w:r>
      <w:r>
        <w:rPr>
          <w:rStyle w:val="FootnoteAnchor"/>
          <w:rtl w:val="true"/>
        </w:rPr>
        <w:footnoteReference w:id="3099"/>
      </w:r>
      <w:r>
        <w:rPr>
          <w:rFonts w:ascii="Amiri" w:hAnsi="Amiri" w:eastAsia="Amiri" w:cs="Amiri"/>
          <w:color w:val="111111"/>
          <w:sz w:val="28"/>
          <w:sz w:val="28"/>
          <w:szCs w:val="28"/>
          <w:rtl w:val="true"/>
          <w:lang w:bidi="ar-SA"/>
        </w:rPr>
        <w:t>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رفع خواندند على الاستيناف،او عطفا على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عَذٰابٌ مُهِينٌ ، ايشان را عذابى بود خواركننده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تُتْلىٰ عَلَيْهِ آيٰاتُنٰا ،و چون آيات ما بر او خوانند، وَلّٰى مُسْتَكْبِراً ،پشت بر او كند از روى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لَمْ يَسْمَعْهٰا ،پندارى كه نشنيد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فِي أُذُنَيْهِ وَقْراً ، پندارى در گوش او از آن گرانيى هست،چون حديث لغو شنود </w:t>
      </w:r>
      <w:r>
        <w:rPr>
          <w:rStyle w:val="FootnoteAnchor"/>
          <w:rtl w:val="true"/>
        </w:rPr>
        <w:footnoteReference w:id="3100"/>
      </w:r>
      <w:r>
        <w:rPr>
          <w:rFonts w:ascii="Amiri" w:hAnsi="Amiri" w:eastAsia="Amiri" w:cs="Amiri"/>
          <w:color w:val="111111"/>
          <w:sz w:val="28"/>
          <w:sz w:val="28"/>
          <w:szCs w:val="28"/>
          <w:rtl w:val="true"/>
          <w:lang w:bidi="ar-SA"/>
        </w:rPr>
        <w:t xml:space="preserve">و سماع لهو كند </w:t>
      </w:r>
      <w:r>
        <w:rPr>
          <w:rStyle w:val="FootnoteAnchor"/>
          <w:rtl w:val="true"/>
        </w:rPr>
        <w:footnoteReference w:id="3101"/>
      </w:r>
      <w:r>
        <w:rPr>
          <w:rFonts w:ascii="IRNazanin" w:hAnsi="IRNazanin" w:eastAsia="IRNazanin"/>
          <w:color w:val="111111"/>
          <w:sz w:val="28"/>
          <w:sz w:val="28"/>
          <w:szCs w:val="28"/>
          <w:rtl w:val="true"/>
          <w:lang w:bidi="fa-IR"/>
        </w:rPr>
        <w:t xml:space="preserve">گوشش يكى دو شود </w:t>
      </w:r>
      <w:r>
        <w:rPr>
          <w:rStyle w:val="FootnoteAnchor"/>
          <w:rtl w:val="true"/>
        </w:rPr>
        <w:footnoteReference w:id="3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آيات من خوانند بر او خويشتن كر سازد تا پندارى </w:t>
      </w:r>
      <w:r>
        <w:rPr>
          <w:rStyle w:val="FootnoteAnchor"/>
          <w:rtl w:val="true"/>
        </w:rPr>
        <w:footnoteReference w:id="3103"/>
      </w:r>
      <w:r>
        <w:rPr>
          <w:rFonts w:ascii="IRNazanin" w:hAnsi="IRNazanin" w:eastAsia="IRNazanin"/>
          <w:color w:val="111111"/>
          <w:sz w:val="28"/>
          <w:sz w:val="28"/>
          <w:szCs w:val="28"/>
          <w:rtl w:val="true"/>
          <w:lang w:bidi="fa-IR"/>
        </w:rPr>
        <w:t>در گوش گرانيى دارد،و از روى معنى قول شاعر با اين نسبتى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 إذا سمعوا خيرا ذكرت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ذكرت بسوء </w:t>
      </w:r>
      <w:r>
        <w:rPr>
          <w:rStyle w:val="FootnoteAnchor"/>
          <w:rtl w:val="true"/>
        </w:rPr>
        <w:footnoteReference w:id="3104"/>
      </w:r>
      <w:r>
        <w:rPr>
          <w:rFonts w:ascii="IRNazanin" w:hAnsi="IRNazanin" w:eastAsia="IRNazanin"/>
          <w:color w:val="111111"/>
          <w:sz w:val="28"/>
          <w:sz w:val="28"/>
          <w:szCs w:val="28"/>
          <w:rtl w:val="true"/>
          <w:lang w:bidi="fa-IR"/>
        </w:rPr>
        <w:t>عندهم أذنوا</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بِعَذٰابٍ أَلِيمٍ ،اين كس را بشارت ده به عذابى اليم 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كرده ايم كه بشارت در عذاب مجاز باشد از روى عرف و اگرچه از روى وضع رواست كه در هر دو حقيقت بود،چه آن </w:t>
      </w:r>
      <w:r>
        <w:rPr>
          <w:rStyle w:val="FootnoteAnchor"/>
          <w:rtl w:val="true"/>
        </w:rPr>
        <w:footnoteReference w:id="3105"/>
      </w:r>
      <w:r>
        <w:rPr>
          <w:rFonts w:ascii="IRNazanin" w:hAnsi="IRNazanin" w:eastAsia="IRNazanin"/>
          <w:color w:val="111111"/>
          <w:sz w:val="28"/>
          <w:sz w:val="28"/>
          <w:szCs w:val="28"/>
          <w:rtl w:val="true"/>
          <w:lang w:bidi="fa-IR"/>
        </w:rPr>
        <w:t>خبرى باشد كه اثر آن بر بشره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آمَنُوا وَ عَمِلُوا الصّٰالِحٰاتِ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آرند و عمل صالح كنند،ايشان را بهشت نعيم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بهشتها </w:t>
      </w:r>
      <w:r>
        <w:rPr>
          <w:rStyle w:val="FootnoteAnchor"/>
          <w:rtl w:val="true"/>
        </w:rPr>
        <w:footnoteReference w:id="3106"/>
      </w:r>
      <w:r>
        <w:rPr>
          <w:rFonts w:ascii="Amiri" w:hAnsi="Amiri" w:eastAsia="Amiri" w:cs="Amiri"/>
          <w:color w:val="111111"/>
          <w:sz w:val="28"/>
          <w:sz w:val="28"/>
          <w:szCs w:val="28"/>
          <w:rtl w:val="true"/>
          <w:lang w:bidi="ar-SA"/>
        </w:rPr>
        <w:t>يكى بهشت نعيم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،در آنجا </w:t>
      </w:r>
      <w:r>
        <w:rPr>
          <w:rStyle w:val="FootnoteAnchor"/>
          <w:rtl w:val="true"/>
        </w:rPr>
        <w:footnoteReference w:id="3107"/>
      </w:r>
      <w:r>
        <w:rPr>
          <w:rFonts w:ascii="Amiri" w:hAnsi="Amiri" w:eastAsia="Amiri" w:cs="Amiri"/>
          <w:color w:val="111111"/>
          <w:sz w:val="28"/>
          <w:sz w:val="28"/>
          <w:szCs w:val="28"/>
          <w:rtl w:val="true"/>
          <w:lang w:bidi="ar-SA"/>
        </w:rPr>
        <w:t xml:space="preserve">هميشه باشند،و نصب او برحال </w:t>
      </w:r>
      <w:r>
        <w:rPr>
          <w:rStyle w:val="FootnoteAnchor"/>
          <w:rtl w:val="true"/>
        </w:rPr>
        <w:footnoteReference w:id="3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،اى وعد هم اللّه ذلك وعدا حقا،خداى ايشان را آن وعده داد وعدۀ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الْعَزِيزُ الْحَكِيمُ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،اى لئلاّ تميد بكم، وَ أَنْزَلْنٰا مِنَ السَّمٰاءِ مٰاءً فَأَنْبَتْنٰا فِيهٰا مِنْ كُلِّ زَوْجٍ كَرِيمٍ ، اى من كلّ نوع حسن،از هر نوعى از انواع نبات نكو برويانيم به آن باران،و مثل </w:t>
      </w:r>
    </w:p>
    <w:p>
      <w:pPr>
        <w:pStyle w:val="BookText"/>
        <w:rPr/>
      </w:pPr>
      <w:r>
        <w:rPr>
          <w:rFonts w:ascii="Amiri" w:hAnsi="Amiri" w:eastAsia="Amiri" w:cs="Amiri"/>
          <w:color w:val="111111"/>
          <w:sz w:val="28"/>
          <w:sz w:val="28"/>
          <w:szCs w:val="28"/>
          <w:rtl w:val="true"/>
          <w:lang w:bidi="ar-SA"/>
        </w:rPr>
        <w:t>اين آيت را يك دو جا تفسير رفته است به 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خَلْقُ اللّٰهِ ،اين جمله كه برداد </w:t>
      </w:r>
      <w:r>
        <w:rPr>
          <w:rStyle w:val="FootnoteAnchor"/>
          <w:rtl w:val="true"/>
        </w:rPr>
        <w:footnoteReference w:id="3110"/>
      </w:r>
      <w:r>
        <w:rPr>
          <w:rFonts w:ascii="Amiri" w:hAnsi="Amiri" w:eastAsia="Amiri" w:cs="Amiri"/>
          <w:color w:val="111111"/>
          <w:sz w:val="28"/>
          <w:sz w:val="28"/>
          <w:szCs w:val="28"/>
          <w:rtl w:val="true"/>
          <w:lang w:bidi="ar-SA"/>
        </w:rPr>
        <w:t>خلق خداى است كه خداى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فَأَرُونِي ،بنماى مرا تا اين بتان را كه شما مى پرستى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111"/>
      </w:r>
      <w:r>
        <w:rPr>
          <w:rFonts w:ascii="IRNazanin" w:hAnsi="IRNazanin" w:eastAsia="IRNazanin"/>
          <w:color w:val="111111"/>
          <w:sz w:val="28"/>
          <w:sz w:val="28"/>
          <w:szCs w:val="28"/>
          <w:rtl w:val="true"/>
          <w:lang w:bidi="fa-IR"/>
        </w:rPr>
        <w:t xml:space="preserve">چه آفريده اند؟چون مى دانى كه چيزى نيافريدند و نتوانند </w:t>
      </w:r>
      <w:r>
        <w:rPr>
          <w:rStyle w:val="FootnoteAnchor"/>
          <w:rtl w:val="true"/>
        </w:rPr>
        <w:footnoteReference w:id="3112"/>
      </w:r>
      <w:r>
        <w:rPr>
          <w:rFonts w:ascii="Amiri" w:hAnsi="Amiri" w:eastAsia="Amiri" w:cs="Amiri"/>
          <w:color w:val="111111"/>
          <w:sz w:val="28"/>
          <w:sz w:val="28"/>
          <w:szCs w:val="28"/>
          <w:rtl w:val="true"/>
          <w:lang w:bidi="ar-SA"/>
        </w:rPr>
        <w:t xml:space="preserve">،بدانى كه شما در عبادت ايشان بر ضلال </w:t>
      </w:r>
      <w:r>
        <w:rPr>
          <w:rStyle w:val="FootnoteAnchor"/>
          <w:rtl w:val="true"/>
        </w:rPr>
        <w:footnoteReference w:id="3113"/>
      </w:r>
      <w:r>
        <w:rPr>
          <w:rFonts w:ascii="IRNazanin" w:hAnsi="IRNazanin" w:eastAsia="IRNazanin"/>
          <w:color w:val="111111"/>
          <w:sz w:val="28"/>
          <w:sz w:val="28"/>
          <w:szCs w:val="28"/>
          <w:rtl w:val="true"/>
          <w:lang w:bidi="fa-IR"/>
        </w:rPr>
        <w:t xml:space="preserve">و گمراهيى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آتَيْنٰا لُقْمٰانَ الْحِكْمَةَ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لقمان را حكمت داديم،يعنى عمل </w:t>
      </w:r>
      <w:r>
        <w:rPr>
          <w:rStyle w:val="FootnoteAnchor"/>
          <w:rtl w:val="true"/>
        </w:rPr>
        <w:footnoteReference w:id="3115"/>
      </w:r>
      <w:r>
        <w:rPr>
          <w:rFonts w:ascii="IRNazanin" w:hAnsi="IRNazanin" w:eastAsia="IRNazanin"/>
          <w:color w:val="111111"/>
          <w:sz w:val="28"/>
          <w:sz w:val="28"/>
          <w:szCs w:val="28"/>
          <w:rtl w:val="true"/>
          <w:lang w:bidi="fa-IR"/>
        </w:rPr>
        <w:t>و علم و فهم و اصابت و سداد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لقمان بن باعور بن </w:t>
      </w:r>
      <w:r>
        <w:rPr>
          <w:rStyle w:val="FootnoteAnchor"/>
          <w:rtl w:val="true"/>
        </w:rPr>
        <w:footnoteReference w:id="3116"/>
      </w:r>
      <w:r>
        <w:rPr>
          <w:rFonts w:ascii="Amiri" w:hAnsi="Amiri" w:eastAsia="Amiri" w:cs="Amiri"/>
          <w:color w:val="111111"/>
          <w:sz w:val="28"/>
          <w:sz w:val="28"/>
          <w:szCs w:val="28"/>
          <w:rtl w:val="true"/>
          <w:lang w:bidi="ar-SA"/>
        </w:rPr>
        <w:t xml:space="preserve">تاريخ </w:t>
      </w:r>
      <w:r>
        <w:rPr>
          <w:rStyle w:val="FootnoteAnchor"/>
          <w:rtl w:val="true"/>
        </w:rPr>
        <w:footnoteReference w:id="3117"/>
      </w:r>
      <w:r>
        <w:rPr>
          <w:rFonts w:ascii="IRNazanin" w:hAnsi="IRNazanin" w:eastAsia="IRNazanin"/>
          <w:color w:val="111111"/>
          <w:sz w:val="28"/>
          <w:sz w:val="28"/>
          <w:szCs w:val="28"/>
          <w:rtl w:val="true"/>
          <w:lang w:bidi="fa-IR"/>
        </w:rPr>
        <w:t>ابى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خواهر ايّوب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خالۀ ايّوب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بنى اسرايل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اتّفاق كردند بر حكمتش،و كس نگفت پيغامبر بود الّا عكرمه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اقول ،حقّ است اين كه من مى گويم لقمان پيغامبر نبود،و لكن بنده اى بود راضى </w:t>
      </w:r>
      <w:r>
        <w:rPr>
          <w:rStyle w:val="FootnoteAnchor"/>
          <w:rtl w:val="true"/>
        </w:rPr>
        <w:footnoteReference w:id="3118"/>
      </w:r>
      <w:r>
        <w:rPr>
          <w:rFonts w:ascii="Amiri" w:hAnsi="Amiri" w:eastAsia="Amiri" w:cs="Amiri"/>
          <w:color w:val="111111"/>
          <w:sz w:val="28"/>
          <w:sz w:val="28"/>
          <w:szCs w:val="28"/>
          <w:rtl w:val="true"/>
          <w:lang w:bidi="ar-SA"/>
        </w:rPr>
        <w:t>و در كارها بجدّ و اجتهاد،بسيار تفكّر،نيكو يقين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احبّه اللّه</w:t>
      </w:r>
      <w:r>
        <w:rPr>
          <w:rFonts w:eastAsia="Amiri" w:cs="Amiri" w:ascii="Amiri" w:hAnsi="Amiri"/>
          <w:color w:val="111111"/>
          <w:sz w:val="28"/>
          <w:szCs w:val="28"/>
          <w:rtl w:val="true"/>
          <w:lang w:bidi="ar-SA"/>
        </w:rPr>
        <w:t xml:space="preserve">] </w:t>
      </w:r>
      <w:r>
        <w:rPr>
          <w:rStyle w:val="FootnoteAnchor"/>
          <w:rtl w:val="true"/>
        </w:rPr>
        <w:footnoteReference w:id="3119"/>
      </w:r>
      <w:r>
        <w:rPr>
          <w:rFonts w:ascii="IRNazanin" w:hAnsi="IRNazanin" w:eastAsia="IRNazanin"/>
          <w:color w:val="111111"/>
          <w:sz w:val="28"/>
          <w:sz w:val="28"/>
          <w:szCs w:val="28"/>
          <w:rtl w:val="true"/>
          <w:lang w:bidi="fa-IR"/>
        </w:rPr>
        <w:t>،خداى را دوست داشت،خداى او را دوست داشت،و خداى منّت نهاد بر او به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نيمۀ روز خفته بود ندايى شنيد كه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تا تو را خداى </w:t>
      </w:r>
      <w:r>
        <w:rPr>
          <w:rStyle w:val="FootnoteAnchor"/>
          <w:rtl w:val="true"/>
        </w:rPr>
        <w:footnoteReference w:id="3120"/>
      </w:r>
      <w:r>
        <w:rPr>
          <w:rFonts w:ascii="Amiri" w:hAnsi="Amiri" w:eastAsia="Amiri" w:cs="Amiri"/>
          <w:color w:val="111111"/>
          <w:sz w:val="28"/>
          <w:sz w:val="28"/>
          <w:szCs w:val="28"/>
          <w:rtl w:val="true"/>
          <w:lang w:bidi="ar-SA"/>
        </w:rPr>
        <w:t xml:space="preserve">به خليفه كند در زمين تا ميان مردمان حكم كنى بحق </w:t>
      </w:r>
      <w:r>
        <w:rPr>
          <w:rStyle w:val="FootnoteAnchor"/>
          <w:rtl w:val="true"/>
        </w:rPr>
        <w:footnoteReference w:id="3121"/>
      </w:r>
      <w:r>
        <w:rPr>
          <w:rFonts w:ascii="IRNazanin" w:hAnsi="IRNazanin" w:eastAsia="IRNazanin"/>
          <w:color w:val="111111"/>
          <w:sz w:val="28"/>
          <w:sz w:val="28"/>
          <w:szCs w:val="28"/>
          <w:rtl w:val="true"/>
          <w:lang w:bidi="fa-IR"/>
        </w:rPr>
        <w:t>؟جواب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تعالى مرا مخيّر كند،من اختيار عافيت كنم نه اختيار بلا،و اگر مرا فرمايد و ايجاب كند به </w:t>
      </w:r>
    </w:p>
    <w:p>
      <w:pPr>
        <w:pStyle w:val="BookText"/>
        <w:rPr/>
      </w:pPr>
      <w:r>
        <w:rPr>
          <w:rFonts w:ascii="IRNazanin" w:hAnsi="IRNazanin" w:eastAsia="IRNazanin"/>
          <w:color w:val="111111"/>
          <w:sz w:val="28"/>
          <w:sz w:val="28"/>
          <w:szCs w:val="28"/>
          <w:rtl w:val="true"/>
          <w:lang w:bidi="fa-IR"/>
        </w:rPr>
        <w:t>سمع و طاعت برابر كنم،چه من دانم كه اگر با من اين بكند مرا معاونت كند و عصمت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 ندا كردند به آوازى كه او شنيد </w:t>
      </w:r>
      <w:r>
        <w:rPr>
          <w:rStyle w:val="FootnoteAnchor"/>
          <w:rtl w:val="true"/>
        </w:rPr>
        <w:footnoteReference w:id="3122"/>
      </w:r>
      <w:r>
        <w:rPr>
          <w:rFonts w:ascii="IRNazanin" w:hAnsi="IRNazanin" w:eastAsia="IRNazanin"/>
          <w:color w:val="111111"/>
          <w:sz w:val="28"/>
          <w:sz w:val="28"/>
          <w:szCs w:val="28"/>
          <w:rtl w:val="true"/>
          <w:lang w:bidi="fa-IR"/>
        </w:rPr>
        <w:t xml:space="preserve">و شخص </w:t>
      </w:r>
      <w:r>
        <w:rPr>
          <w:rStyle w:val="FootnoteAnchor"/>
          <w:rtl w:val="true"/>
        </w:rPr>
        <w:footnoteReference w:id="3123"/>
      </w:r>
      <w:r>
        <w:rPr>
          <w:rFonts w:ascii="IRNazanin" w:hAnsi="IRNazanin" w:eastAsia="IRNazanin"/>
          <w:color w:val="111111"/>
          <w:sz w:val="28"/>
          <w:sz w:val="28"/>
          <w:szCs w:val="28"/>
          <w:rtl w:val="true"/>
          <w:lang w:bidi="fa-IR"/>
        </w:rPr>
        <w:t>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چرا،اى 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حاكم را حوادث پيش آيد،و باشد كه در ظلمات شبهات افتد، اگر مدد توفيق و معونت او را دريابد نجات يابد از آن،و اگر خطا كند در آن،ره </w:t>
      </w:r>
      <w:r>
        <w:rPr>
          <w:rStyle w:val="FootnoteAnchor"/>
          <w:rtl w:val="true"/>
        </w:rPr>
        <w:footnoteReference w:id="3124"/>
      </w:r>
      <w:r>
        <w:rPr>
          <w:rFonts w:ascii="Amiri" w:hAnsi="Amiri" w:eastAsia="Amiri" w:cs="Amiri"/>
          <w:color w:val="111111"/>
          <w:sz w:val="28"/>
          <w:sz w:val="28"/>
          <w:szCs w:val="28"/>
          <w:rtl w:val="true"/>
          <w:lang w:bidi="ar-SA"/>
        </w:rPr>
        <w:t xml:space="preserve">بهشت خطا كرده باشد،و من اين دوست تر </w:t>
      </w:r>
      <w:r>
        <w:rPr>
          <w:rStyle w:val="FootnoteAnchor"/>
          <w:rtl w:val="true"/>
        </w:rPr>
        <w:footnoteReference w:id="3125"/>
      </w:r>
      <w:r>
        <w:rPr>
          <w:rFonts w:ascii="Amiri" w:hAnsi="Amiri" w:eastAsia="Amiri" w:cs="Amiri"/>
          <w:color w:val="111111"/>
          <w:sz w:val="28"/>
          <w:sz w:val="28"/>
          <w:szCs w:val="28"/>
          <w:rtl w:val="true"/>
          <w:lang w:bidi="ar-SA"/>
        </w:rPr>
        <w:t>دارم كه در دنيا ذليل باشم ازآن كه شريف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دانسته ام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دنيا بر آخرت اختيار كند،به دنيا نرسد و آخرت از او فايت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فريشتگان را عجب آمد از حسن منطق و حكمت او،بخفت خفتنى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برخاست </w:t>
      </w:r>
      <w:r>
        <w:rPr>
          <w:rStyle w:val="FootnoteAnchor"/>
          <w:rtl w:val="true"/>
        </w:rPr>
        <w:footnoteReference w:id="3126"/>
      </w:r>
      <w:r>
        <w:rPr>
          <w:rFonts w:ascii="Amiri" w:hAnsi="Amiri" w:eastAsia="Amiri" w:cs="Amiri"/>
          <w:color w:val="111111"/>
          <w:sz w:val="28"/>
          <w:sz w:val="28"/>
          <w:szCs w:val="28"/>
          <w:rtl w:val="true"/>
          <w:lang w:bidi="ar-SA"/>
        </w:rPr>
        <w:t>خداى او را حكمت داده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خلافت </w:t>
      </w:r>
      <w:r>
        <w:rPr>
          <w:rStyle w:val="FootnoteAnchor"/>
          <w:rtl w:val="true"/>
        </w:rPr>
        <w:footnoteReference w:id="3127"/>
      </w:r>
      <w:r>
        <w:rPr>
          <w:rFonts w:ascii="IRNazanin" w:hAnsi="IRNazanin" w:eastAsia="IRNazanin"/>
          <w:color w:val="111111"/>
          <w:sz w:val="28"/>
          <w:sz w:val="28"/>
          <w:szCs w:val="28"/>
          <w:rtl w:val="true"/>
          <w:lang w:bidi="fa-IR"/>
        </w:rPr>
        <w:t xml:space="preserve">پس از آن بر داود عرض كردند </w:t>
      </w:r>
      <w:r>
        <w:rPr>
          <w:rStyle w:val="FootnoteAnchor"/>
          <w:rtl w:val="true"/>
        </w:rPr>
        <w:footnoteReference w:id="3128"/>
      </w:r>
      <w:r>
        <w:rPr>
          <w:rFonts w:ascii="IRNazanin" w:hAnsi="IRNazanin" w:eastAsia="IRNazanin"/>
          <w:color w:val="111111"/>
          <w:sz w:val="28"/>
          <w:sz w:val="28"/>
          <w:szCs w:val="28"/>
          <w:rtl w:val="true"/>
          <w:lang w:bidi="fa-IR"/>
        </w:rPr>
        <w:t>، در محنت اوفتاد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داود و لقمان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 جاى حاضر بودند </w:t>
      </w:r>
      <w:r>
        <w:rPr>
          <w:rStyle w:val="FootnoteAnchor"/>
          <w:rtl w:val="true"/>
        </w:rPr>
        <w:footnoteReference w:id="3129"/>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لك يا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خنك تو را كه تو را حكمت دادند و بلا از تو بگردانيدند </w:t>
      </w:r>
      <w:r>
        <w:rPr>
          <w:rStyle w:val="FootnoteAnchor"/>
          <w:rtl w:val="true"/>
        </w:rPr>
        <w:footnoteReference w:id="3130"/>
      </w:r>
      <w:r>
        <w:rPr>
          <w:rFonts w:ascii="Amiri" w:hAnsi="Amiri" w:eastAsia="Amiri" w:cs="Amiri"/>
          <w:color w:val="111111"/>
          <w:sz w:val="28"/>
          <w:sz w:val="28"/>
          <w:szCs w:val="28"/>
          <w:rtl w:val="true"/>
          <w:lang w:bidi="ar-SA"/>
        </w:rPr>
        <w:t>،و مرا به خلافت امتحان و ابتلا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بنده اى بود حبشى،صنعت او درودگرى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اشْكُرْ لِي ،اين جا مضمرى هست،التّقدير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له ان اشكر،او را،گفتيم شكر كن مرا بر نعمتهايى كه با تو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منها،از آن جمله حكمت كه دادم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روايت كرده اند از حكمت لقمان،محمّد بن عجلان روايت كرد كه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كلمات حكم او يكى اين است كه </w:t>
      </w:r>
      <w:r>
        <w:rPr>
          <w:rStyle w:val="FootnoteAnchor"/>
          <w:rtl w:val="true"/>
        </w:rPr>
        <w:footnoteReference w:id="31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مال كصحّة،و لا نعيم كطيب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مال چون تندرستى نيست،و هيچ نعيم </w:t>
      </w:r>
      <w:r>
        <w:rPr>
          <w:rStyle w:val="FootnoteAnchor"/>
          <w:rtl w:val="true"/>
        </w:rPr>
        <w:footnoteReference w:id="3132"/>
      </w:r>
      <w:r>
        <w:rPr>
          <w:rFonts w:ascii="IRNazanin" w:hAnsi="IRNazanin" w:eastAsia="IRNazanin"/>
          <w:color w:val="111111"/>
          <w:sz w:val="28"/>
          <w:sz w:val="28"/>
          <w:szCs w:val="28"/>
          <w:rtl w:val="true"/>
          <w:lang w:bidi="fa-IR"/>
        </w:rPr>
        <w:t>چون دلخوشى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مردى به لقمان بگذشت </w:t>
      </w:r>
      <w:r>
        <w:rPr>
          <w:rStyle w:val="FootnoteAnchor"/>
          <w:rtl w:val="true"/>
        </w:rPr>
        <w:footnoteReference w:id="3133"/>
      </w:r>
      <w:r>
        <w:rPr>
          <w:rFonts w:ascii="IRNazanin" w:hAnsi="IRNazanin" w:eastAsia="IRNazanin"/>
          <w:color w:val="111111"/>
          <w:sz w:val="28"/>
          <w:sz w:val="28"/>
          <w:szCs w:val="28"/>
          <w:rtl w:val="true"/>
          <w:lang w:bidi="fa-IR"/>
        </w:rPr>
        <w:t>،و خلقى عظيم بر او جمع شده بودند،و او حكمت مى گفت و از وى مى شنيدند و مى نبشتند،گفت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آن بنده اى كه فلان جايگاه شبانى ما مى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اين جا رسيدى؟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الحديث و اداء الامانة و ترك ما لا يعنيني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راستيگرى </w:t>
      </w:r>
      <w:r>
        <w:rPr>
          <w:rStyle w:val="FootnoteAnchor"/>
          <w:rtl w:val="true"/>
        </w:rPr>
        <w:footnoteReference w:id="3134"/>
      </w:r>
      <w:r>
        <w:rPr>
          <w:rFonts w:ascii="IRNazanin" w:hAnsi="IRNazanin" w:eastAsia="IRNazanin"/>
          <w:color w:val="111111"/>
          <w:sz w:val="28"/>
          <w:sz w:val="28"/>
          <w:szCs w:val="28"/>
          <w:rtl w:val="true"/>
          <w:lang w:bidi="fa-IR"/>
        </w:rPr>
        <w:t>در حديث،و اداى امانت،و ترك آنچه مرا به كار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ربعى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بنده اى حبشى بود،يك روز خواجه اش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و گوسپندى </w:t>
      </w:r>
      <w:r>
        <w:rPr>
          <w:rStyle w:val="FootnoteAnchor"/>
          <w:rtl w:val="true"/>
        </w:rPr>
        <w:footnoteReference w:id="3135"/>
      </w:r>
      <w:r>
        <w:rPr>
          <w:rFonts w:ascii="IRNazanin" w:hAnsi="IRNazanin" w:eastAsia="IRNazanin"/>
          <w:color w:val="111111"/>
          <w:sz w:val="28"/>
          <w:sz w:val="28"/>
          <w:szCs w:val="28"/>
          <w:rtl w:val="true"/>
          <w:lang w:bidi="fa-IR"/>
        </w:rPr>
        <w:t>بكش و آنچه از او پاك تر باشد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 و گوسپندى </w:t>
      </w:r>
      <w:r>
        <w:rPr>
          <w:rStyle w:val="FootnoteAnchor"/>
          <w:rtl w:val="true"/>
        </w:rPr>
        <w:footnoteReference w:id="3136"/>
      </w:r>
      <w:r>
        <w:rPr>
          <w:rFonts w:ascii="IRNazanin" w:hAnsi="IRNazanin" w:eastAsia="IRNazanin"/>
          <w:color w:val="111111"/>
          <w:sz w:val="28"/>
          <w:sz w:val="28"/>
          <w:szCs w:val="28"/>
          <w:rtl w:val="true"/>
          <w:lang w:bidi="fa-IR"/>
        </w:rPr>
        <w:t>بكشت و دل و زبانش پيش او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پاك تر هيچ نديدى از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w:t>
      </w:r>
      <w:r>
        <w:rPr>
          <w:rStyle w:val="FootnoteAnchor"/>
          <w:rtl w:val="true"/>
        </w:rPr>
        <w:footnoteReference w:id="3137"/>
      </w:r>
      <w:r>
        <w:rPr>
          <w:rFonts w:ascii="IRNazanin" w:hAnsi="IRNazanin" w:eastAsia="IRNazanin"/>
          <w:color w:val="111111"/>
          <w:sz w:val="28"/>
          <w:sz w:val="28"/>
          <w:szCs w:val="28"/>
          <w:rtl w:val="true"/>
          <w:lang w:bidi="fa-IR"/>
        </w:rPr>
        <w:t>بكش و آنچه پليدتر باشد از او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 و گوسپندى </w:t>
      </w:r>
      <w:r>
        <w:rPr>
          <w:rStyle w:val="FootnoteAnchor"/>
          <w:rtl w:val="true"/>
        </w:rPr>
        <w:footnoteReference w:id="3138"/>
      </w:r>
      <w:r>
        <w:rPr>
          <w:rFonts w:ascii="IRNazanin" w:hAnsi="IRNazanin" w:eastAsia="IRNazanin"/>
          <w:color w:val="111111"/>
          <w:sz w:val="28"/>
          <w:sz w:val="28"/>
          <w:szCs w:val="28"/>
          <w:rtl w:val="true"/>
          <w:lang w:bidi="fa-IR"/>
        </w:rPr>
        <w:t xml:space="preserve">ديگر بكشت،و هم دل و زبان </w:t>
      </w:r>
      <w:r>
        <w:rPr>
          <w:rStyle w:val="FootnoteAnchor"/>
          <w:rtl w:val="true"/>
        </w:rPr>
        <w:footnoteReference w:id="3139"/>
      </w:r>
      <w:r>
        <w:rPr>
          <w:rFonts w:ascii="IRNazanin" w:hAnsi="IRNazanin" w:eastAsia="IRNazanin"/>
          <w:color w:val="111111"/>
          <w:sz w:val="28"/>
          <w:sz w:val="28"/>
          <w:szCs w:val="28"/>
          <w:rtl w:val="true"/>
          <w:lang w:bidi="fa-IR"/>
        </w:rPr>
        <w:t xml:space="preserve">پيش او برد </w:t>
      </w:r>
      <w:r>
        <w:rPr>
          <w:rStyle w:val="FootnoteAnchor"/>
          <w:rtl w:val="true"/>
        </w:rPr>
        <w:footnoteReference w:id="31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كار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را گفتم پاك تر چيزها </w:t>
      </w:r>
      <w:r>
        <w:rPr>
          <w:rStyle w:val="FootnoteAnchor"/>
          <w:rtl w:val="true"/>
        </w:rPr>
        <w:footnoteReference w:id="3141"/>
      </w:r>
      <w:r>
        <w:rPr>
          <w:rFonts w:ascii="Amiri" w:hAnsi="Amiri" w:eastAsia="Amiri" w:cs="Amiri"/>
          <w:color w:val="111111"/>
          <w:sz w:val="28"/>
          <w:sz w:val="28"/>
          <w:szCs w:val="28"/>
          <w:rtl w:val="true"/>
          <w:lang w:bidi="ar-SA"/>
        </w:rPr>
        <w:t xml:space="preserve">بيار،دل و زبان </w:t>
      </w:r>
      <w:r>
        <w:rPr>
          <w:rStyle w:val="FootnoteAnchor"/>
          <w:rtl w:val="true"/>
        </w:rPr>
        <w:footnoteReference w:id="3142"/>
      </w:r>
      <w:r>
        <w:rPr>
          <w:rFonts w:ascii="IRNazanin" w:hAnsi="IRNazanin" w:eastAsia="IRNazanin"/>
          <w:color w:val="111111"/>
          <w:sz w:val="28"/>
          <w:sz w:val="28"/>
          <w:szCs w:val="28"/>
          <w:rtl w:val="true"/>
          <w:lang w:bidi="fa-IR"/>
        </w:rPr>
        <w:t xml:space="preserve">آوردى،چون گفتم پليدتر چيزها </w:t>
      </w:r>
      <w:r>
        <w:rPr>
          <w:rStyle w:val="FootnoteAnchor"/>
          <w:rtl w:val="true"/>
        </w:rPr>
        <w:footnoteReference w:id="3143"/>
      </w:r>
      <w:r>
        <w:rPr>
          <w:rFonts w:ascii="Amiri" w:hAnsi="Amiri" w:eastAsia="Amiri" w:cs="Amiri"/>
          <w:color w:val="111111"/>
          <w:sz w:val="28"/>
          <w:sz w:val="28"/>
          <w:szCs w:val="28"/>
          <w:rtl w:val="true"/>
          <w:lang w:bidi="ar-SA"/>
        </w:rPr>
        <w:t xml:space="preserve">بيار،هم دل و زبان </w:t>
      </w:r>
      <w:r>
        <w:rPr>
          <w:rStyle w:val="FootnoteAnchor"/>
          <w:rtl w:val="true"/>
        </w:rPr>
        <w:footnoteReference w:id="3144"/>
      </w:r>
      <w:r>
        <w:rPr>
          <w:rFonts w:ascii="IRNazanin" w:hAnsi="IRNazanin" w:eastAsia="IRNazanin"/>
          <w:color w:val="111111"/>
          <w:sz w:val="28"/>
          <w:sz w:val="28"/>
          <w:szCs w:val="28"/>
          <w:rtl w:val="true"/>
          <w:lang w:bidi="fa-IR"/>
        </w:rPr>
        <w:t>آوردى،چرا چنين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بلى،چون پاك باشد از اين دو پاك تر نباشد،و چون پليد باشد از اين دو پليدتر نباشد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لقمان پيش داود حاضر بود،و داود درع </w:t>
      </w:r>
      <w:r>
        <w:rPr>
          <w:rStyle w:val="FootnoteAnchor"/>
          <w:rtl w:val="true"/>
        </w:rPr>
        <w:footnoteReference w:id="3145"/>
      </w:r>
      <w:r>
        <w:rPr>
          <w:rFonts w:ascii="Amiri" w:hAnsi="Amiri" w:eastAsia="Amiri" w:cs="Amiri"/>
          <w:color w:val="111111"/>
          <w:sz w:val="28"/>
          <w:sz w:val="28"/>
          <w:szCs w:val="28"/>
          <w:rtl w:val="true"/>
          <w:lang w:bidi="ar-SA"/>
        </w:rPr>
        <w:t xml:space="preserve">مى كرد </w:t>
      </w:r>
      <w:r>
        <w:rPr>
          <w:rStyle w:val="FootnoteAnchor"/>
          <w:rtl w:val="true"/>
        </w:rPr>
        <w:footnoteReference w:id="3146"/>
      </w:r>
      <w:r>
        <w:rPr>
          <w:rFonts w:ascii="IRNazanin" w:hAnsi="IRNazanin" w:eastAsia="IRNazanin"/>
          <w:color w:val="111111"/>
          <w:sz w:val="28"/>
          <w:sz w:val="28"/>
          <w:szCs w:val="28"/>
          <w:rtl w:val="true"/>
          <w:lang w:bidi="fa-IR"/>
        </w:rPr>
        <w:t>و او نديده بود،خواست تا بپرسد از او كه اين چيست،و چه كار را شايد،و براى چه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حكمتش رها نكرد كه بپرسد،مى بود </w:t>
      </w:r>
      <w:r>
        <w:rPr>
          <w:rStyle w:val="FootnoteAnchor"/>
          <w:rtl w:val="true"/>
        </w:rPr>
        <w:footnoteReference w:id="3147"/>
      </w:r>
      <w:r>
        <w:rPr>
          <w:rFonts w:ascii="IRNazanin" w:hAnsi="IRNazanin" w:eastAsia="IRNazanin"/>
          <w:color w:val="111111"/>
          <w:sz w:val="28"/>
          <w:sz w:val="28"/>
          <w:szCs w:val="28"/>
          <w:rtl w:val="true"/>
          <w:lang w:bidi="fa-IR"/>
        </w:rPr>
        <w:t xml:space="preserve">،چون تمام بكرد آن درع را، برخاست </w:t>
      </w:r>
      <w:r>
        <w:rPr>
          <w:rStyle w:val="FootnoteAnchor"/>
          <w:rtl w:val="true"/>
        </w:rPr>
        <w:footnoteReference w:id="3148"/>
      </w:r>
      <w:r>
        <w:rPr>
          <w:rFonts w:ascii="IRNazanin" w:hAnsi="IRNazanin" w:eastAsia="IRNazanin"/>
          <w:color w:val="111111"/>
          <w:sz w:val="28"/>
          <w:sz w:val="28"/>
          <w:szCs w:val="28"/>
          <w:rtl w:val="true"/>
          <w:lang w:bidi="fa-IR"/>
        </w:rPr>
        <w:t>و در پوشيد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پيرهن </w:t>
      </w:r>
      <w:r>
        <w:rPr>
          <w:rStyle w:val="FootnoteAnchor"/>
          <w:rtl w:val="true"/>
        </w:rPr>
        <w:footnoteReference w:id="3149"/>
      </w:r>
      <w:r>
        <w:rPr>
          <w:rFonts w:ascii="Amiri" w:hAnsi="Amiri" w:eastAsia="Amiri" w:cs="Amiri"/>
          <w:color w:val="111111"/>
          <w:sz w:val="28"/>
          <w:sz w:val="28"/>
          <w:szCs w:val="28"/>
          <w:rtl w:val="true"/>
          <w:lang w:bidi="ar-SA"/>
        </w:rPr>
        <w:t xml:space="preserve">كالزار </w:t>
      </w:r>
      <w:r>
        <w:rPr>
          <w:rStyle w:val="FootnoteAnchor"/>
          <w:rtl w:val="true"/>
        </w:rPr>
        <w:footnoteReference w:id="3150"/>
      </w:r>
      <w:r>
        <w:rPr>
          <w:rFonts w:ascii="IRNazanin" w:hAnsi="IRNazanin" w:eastAsia="IRNazanin"/>
          <w:color w:val="111111"/>
          <w:sz w:val="28"/>
          <w:sz w:val="28"/>
          <w:szCs w:val="28"/>
          <w:rtl w:val="true"/>
          <w:lang w:bidi="fa-IR"/>
        </w:rPr>
        <w:t>است اين،لقمان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الحكم الصّمت و قليل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 از حكمت است،و لكن كم كس كار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غلامى بود از آن دهقانى،و او را جز او غلامان </w:t>
      </w:r>
      <w:r>
        <w:rPr>
          <w:rStyle w:val="FootnoteAnchor"/>
          <w:rtl w:val="true"/>
        </w:rPr>
        <w:footnoteReference w:id="315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را به باغ فرستادى تا ميوه آرند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w:t>
      </w:r>
      <w:r>
        <w:rPr>
          <w:rStyle w:val="FootnoteAnchor"/>
          <w:rtl w:val="true"/>
        </w:rPr>
        <w:footnoteReference w:id="3152"/>
      </w:r>
      <w:r>
        <w:rPr>
          <w:rFonts w:ascii="IRNazanin" w:hAnsi="IRNazanin" w:eastAsia="IRNazanin"/>
          <w:color w:val="111111"/>
          <w:sz w:val="28"/>
          <w:sz w:val="28"/>
          <w:szCs w:val="28"/>
          <w:rtl w:val="true"/>
          <w:lang w:bidi="fa-IR"/>
        </w:rPr>
        <w:t>ميوۀ نكوتر بخوردندى،و لقمان هيچ نخوردى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ميوۀ بد مى آرى </w:t>
      </w:r>
      <w:r>
        <w:rPr>
          <w:rStyle w:val="FootnoteAnchor"/>
          <w:rtl w:val="true"/>
        </w:rPr>
        <w:footnoteReference w:id="3153"/>
      </w:r>
      <w:r>
        <w:rPr>
          <w:rFonts w:ascii="IRNazanin" w:hAnsi="IRNazanin" w:eastAsia="IRNazanin"/>
          <w:color w:val="111111"/>
          <w:sz w:val="28"/>
          <w:sz w:val="28"/>
          <w:szCs w:val="28"/>
          <w:rtl w:val="true"/>
          <w:lang w:bidi="fa-IR"/>
        </w:rPr>
        <w:t xml:space="preserve">؟همانا آنچه نيك است </w:t>
      </w:r>
      <w:r>
        <w:rPr>
          <w:rStyle w:val="FootnoteAnchor"/>
          <w:rtl w:val="true"/>
        </w:rPr>
        <w:footnoteReference w:id="3154"/>
      </w:r>
      <w:r>
        <w:rPr>
          <w:rFonts w:ascii="IRNazanin" w:hAnsi="IRNazanin" w:eastAsia="IRNazanin"/>
          <w:color w:val="111111"/>
          <w:sz w:val="28"/>
          <w:sz w:val="28"/>
          <w:szCs w:val="28"/>
          <w:rtl w:val="true"/>
          <w:lang w:bidi="fa-IR"/>
        </w:rPr>
        <w:t xml:space="preserve">آن مى خورى </w:t>
      </w:r>
      <w:r>
        <w:rPr>
          <w:rStyle w:val="FootnoteAnchor"/>
          <w:rtl w:val="true"/>
        </w:rPr>
        <w:footnoteReference w:id="3155"/>
      </w:r>
      <w:r>
        <w:rPr>
          <w:rFonts w:ascii="IRNazanin" w:hAnsi="IRNazanin" w:eastAsia="IRNazanin"/>
          <w:color w:val="111111"/>
          <w:sz w:val="28"/>
          <w:sz w:val="28"/>
          <w:szCs w:val="28"/>
          <w:rtl w:val="true"/>
          <w:lang w:bidi="fa-IR"/>
        </w:rPr>
        <w:t xml:space="preserve">،و آنچه رد </w:t>
      </w:r>
      <w:r>
        <w:rPr>
          <w:rStyle w:val="FootnoteAnchor"/>
          <w:rtl w:val="true"/>
        </w:rPr>
        <w:footnoteReference w:id="3156"/>
      </w:r>
      <w:r>
        <w:rPr>
          <w:rFonts w:ascii="IRNazanin" w:hAnsi="IRNazanin" w:eastAsia="IRNazanin"/>
          <w:color w:val="111111"/>
          <w:sz w:val="28"/>
          <w:sz w:val="28"/>
          <w:szCs w:val="28"/>
          <w:rtl w:val="true"/>
          <w:lang w:bidi="fa-IR"/>
        </w:rPr>
        <w:t xml:space="preserve">است پيش من مى آرى </w:t>
      </w:r>
      <w:r>
        <w:rPr>
          <w:rStyle w:val="FootnoteAnchor"/>
          <w:rtl w:val="true"/>
        </w:rPr>
        <w:footnoteReference w:id="315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3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بفرماى تا پاره اى آب گرم آرند و ما را ده </w:t>
      </w:r>
      <w:r>
        <w:rPr>
          <w:rStyle w:val="FootnoteAnchor"/>
          <w:rtl w:val="true"/>
        </w:rPr>
        <w:footnoteReference w:id="3159"/>
      </w:r>
      <w:r>
        <w:rPr>
          <w:rFonts w:ascii="IRNazanin" w:hAnsi="IRNazanin" w:eastAsia="IRNazanin"/>
          <w:color w:val="111111"/>
          <w:sz w:val="28"/>
          <w:sz w:val="28"/>
          <w:szCs w:val="28"/>
          <w:rtl w:val="true"/>
          <w:lang w:bidi="fa-IR"/>
        </w:rPr>
        <w:t xml:space="preserve">تا بازخوريم تا هركس آنچه خورده است </w:t>
      </w:r>
      <w:r>
        <w:rPr>
          <w:rStyle w:val="FootnoteAnchor"/>
          <w:rtl w:val="true"/>
        </w:rPr>
        <w:footnoteReference w:id="3160"/>
      </w:r>
      <w:r>
        <w:rPr>
          <w:rFonts w:ascii="IRNazanin" w:hAnsi="IRNazanin" w:eastAsia="IRNazanin"/>
          <w:color w:val="111111"/>
          <w:sz w:val="28"/>
          <w:sz w:val="28"/>
          <w:szCs w:val="28"/>
          <w:rtl w:val="true"/>
          <w:lang w:bidi="fa-IR"/>
        </w:rPr>
        <w:t>قى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كرد </w:t>
      </w:r>
      <w:r>
        <w:rPr>
          <w:rStyle w:val="FootnoteAnchor"/>
          <w:rtl w:val="true"/>
        </w:rPr>
        <w:footnoteReference w:id="3161"/>
      </w:r>
      <w:r>
        <w:rPr>
          <w:rFonts w:ascii="IRNazanin" w:hAnsi="IRNazanin" w:eastAsia="IRNazanin"/>
          <w:color w:val="111111"/>
          <w:sz w:val="28"/>
          <w:sz w:val="28"/>
          <w:szCs w:val="28"/>
          <w:rtl w:val="true"/>
          <w:lang w:bidi="fa-IR"/>
        </w:rPr>
        <w:t xml:space="preserve">،از گلوى لقمان جز آب </w:t>
      </w:r>
      <w:r>
        <w:rPr>
          <w:rStyle w:val="FootnoteAnchor"/>
          <w:rtl w:val="true"/>
        </w:rPr>
        <w:footnoteReference w:id="3162"/>
      </w:r>
      <w:r>
        <w:rPr>
          <w:rFonts w:ascii="IRNazanin" w:hAnsi="IRNazanin" w:eastAsia="IRNazanin"/>
          <w:color w:val="111111"/>
          <w:sz w:val="28"/>
          <w:sz w:val="28"/>
          <w:szCs w:val="28"/>
          <w:rtl w:val="true"/>
          <w:lang w:bidi="fa-IR"/>
        </w:rPr>
        <w:t xml:space="preserve">تهى بر نيامد،و از گلوى ايشان آنچه خورده بودند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از حكمت شنيدند از لقمان آن بود كه،خواجه اش در طهارت جاى شد،دير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بيرون آمد گفت </w:t>
      </w:r>
      <w:r>
        <w:rPr>
          <w:rStyle w:val="FootnoteAnchor"/>
          <w:rtl w:val="true"/>
        </w:rPr>
        <w:footnoteReference w:id="3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مقام مكن آنجا كه جگر از آن رنجور شود،و ناسور آرد،و حرارت بر سر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اين كلمات بر در طهارت جايها نبشتند </w:t>
      </w:r>
      <w:r>
        <w:rPr>
          <w:rStyle w:val="FootnoteAnchor"/>
          <w:rtl w:val="true"/>
        </w:rPr>
        <w:footnoteReference w:id="3165"/>
      </w:r>
      <w:r>
        <w:rPr>
          <w:rFonts w:ascii="Amiri" w:hAnsi="Amiri" w:eastAsia="Amiri" w:cs="Amiri"/>
          <w:color w:val="111111"/>
          <w:sz w:val="28"/>
          <w:sz w:val="28"/>
          <w:szCs w:val="28"/>
          <w:rtl w:val="true"/>
          <w:lang w:bidi="ar-SA"/>
        </w:rPr>
        <w:t>،تا هركه در او شود بخواند و كار بندد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خواجۀ او مست بود،با مقامران و مخاطران خود گرو بست كه آب بحيره بازخورد جمله،چون هشيار شد </w:t>
      </w:r>
      <w:r>
        <w:rPr>
          <w:rStyle w:val="FootnoteAnchor"/>
          <w:rtl w:val="true"/>
        </w:rPr>
        <w:footnoteReference w:id="3166"/>
      </w:r>
      <w:r>
        <w:rPr>
          <w:rFonts w:ascii="IRNazanin" w:hAnsi="IRNazanin" w:eastAsia="IRNazanin"/>
          <w:color w:val="111111"/>
          <w:sz w:val="28"/>
          <w:sz w:val="28"/>
          <w:szCs w:val="28"/>
          <w:rtl w:val="true"/>
          <w:lang w:bidi="fa-IR"/>
        </w:rPr>
        <w:t>بدانست كه بد گفته است،و در گرو بماند و مقمور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براى كارهاى مشكل دارم،چه تدبير دانى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 تا بيايند و مطالبه </w:t>
      </w:r>
      <w:r>
        <w:rPr>
          <w:rStyle w:val="FootnoteAnchor"/>
          <w:rtl w:val="true"/>
        </w:rPr>
        <w:footnoteReference w:id="3167"/>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مطالبه كردند، 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گرو بر آب بحيره بست آنچه اين ساعت در اوست،شما بروى </w:t>
      </w:r>
      <w:r>
        <w:rPr>
          <w:rStyle w:val="FootnoteAnchor"/>
          <w:rtl w:val="true"/>
        </w:rPr>
        <w:footnoteReference w:id="3168"/>
      </w:r>
      <w:r>
        <w:rPr>
          <w:rFonts w:ascii="IRNazanin" w:hAnsi="IRNazanin" w:eastAsia="IRNazanin"/>
          <w:color w:val="111111"/>
          <w:sz w:val="28"/>
          <w:sz w:val="28"/>
          <w:szCs w:val="28"/>
          <w:rtl w:val="true"/>
          <w:lang w:bidi="fa-IR"/>
        </w:rPr>
        <w:t>مادّۀ رودها از او بگردانى تا او باقى بازخورد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نتوانيم مادّۀ </w:t>
      </w:r>
      <w:r>
        <w:rPr>
          <w:rStyle w:val="FootnoteAnchor"/>
          <w:rtl w:val="true"/>
        </w:rPr>
        <w:footnoteReference w:id="3169"/>
      </w:r>
      <w:r>
        <w:rPr>
          <w:rFonts w:ascii="Amiri" w:hAnsi="Amiri" w:eastAsia="Amiri" w:cs="Amiri"/>
          <w:color w:val="111111"/>
          <w:sz w:val="28"/>
          <w:sz w:val="28"/>
          <w:szCs w:val="28"/>
          <w:rtl w:val="true"/>
          <w:lang w:bidi="ar-SA"/>
        </w:rPr>
        <w:t>او بازبريدن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بازنتواندخوردن،و او را مادّۀ رودها زيادت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عبد اللّه المزنىّ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 پدر فرزند را همچنان نافع باشد كه رود </w:t>
      </w:r>
      <w:r>
        <w:rPr>
          <w:rStyle w:val="FootnoteAnchor"/>
          <w:rtl w:val="true"/>
        </w:rPr>
        <w:footnoteReference w:id="3170"/>
      </w:r>
      <w:r>
        <w:rPr>
          <w:rFonts w:ascii="Amiri" w:hAnsi="Amiri" w:eastAsia="Amiri" w:cs="Amiri"/>
          <w:color w:val="111111"/>
          <w:sz w:val="28"/>
          <w:sz w:val="28"/>
          <w:szCs w:val="28"/>
          <w:rtl w:val="true"/>
          <w:lang w:bidi="ar-SA"/>
        </w:rPr>
        <w:t xml:space="preserve">كشته </w:t>
      </w:r>
      <w:r>
        <w:rPr>
          <w:rStyle w:val="FootnoteAnchor"/>
          <w:rtl w:val="true"/>
        </w:rPr>
        <w:footnoteReference w:id="317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از سفرى در آمد،همسايه اى </w:t>
      </w:r>
      <w:r>
        <w:rPr>
          <w:rStyle w:val="FootnoteAnchor"/>
          <w:rtl w:val="true"/>
        </w:rPr>
        <w:footnoteReference w:id="3172"/>
      </w:r>
      <w:r>
        <w:rPr>
          <w:rFonts w:ascii="IRNazanin" w:hAnsi="IRNazanin" w:eastAsia="IRNazanin"/>
          <w:color w:val="111111"/>
          <w:sz w:val="28"/>
          <w:sz w:val="28"/>
          <w:szCs w:val="28"/>
          <w:rtl w:val="true"/>
          <w:lang w:bidi="fa-IR"/>
        </w:rPr>
        <w:t xml:space="preserve">را ديد در راه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چه خبر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ملكت امري،من مالك كار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ام چه خبر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فراشى،بسترم نو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خواهرم چه خبر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سترها اللّه،عورتى بود كه خداى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برادرم چه دارى </w:t>
      </w:r>
      <w:r>
        <w:rPr>
          <w:rStyle w:val="FootnoteAnchor"/>
          <w:rtl w:val="true"/>
        </w:rPr>
        <w:footnoteReference w:id="31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انقطع ظهري،پشتم شكسته </w:t>
      </w:r>
      <w:r>
        <w:rPr>
          <w:rStyle w:val="FootnoteAnchor"/>
          <w:rtl w:val="true"/>
        </w:rPr>
        <w:footnoteReference w:id="3174"/>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اشْكُرْ ،التّقدير،و قلنا له،گفتيم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كن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يَشْكُرْ </w:t>
      </w:r>
      <w:r>
        <w:rPr>
          <w:rStyle w:val="FootnoteAnchor"/>
          <w:rtl w:val="true"/>
        </w:rPr>
        <w:footnoteReference w:id="3175"/>
      </w:r>
      <w:r>
        <w:rPr>
          <w:rFonts w:ascii="Amiri" w:hAnsi="Amiri" w:eastAsia="Amiri" w:cs="Amiri"/>
          <w:color w:val="111111"/>
          <w:sz w:val="28"/>
          <w:sz w:val="28"/>
          <w:szCs w:val="28"/>
          <w:rtl w:val="true"/>
          <w:lang w:bidi="ar-SA"/>
        </w:rPr>
        <w:t xml:space="preserve">فَإِنَّمٰا يَشْكُرُ لِنَفْسِهِ ،و هركه شكر </w:t>
      </w:r>
      <w:r>
        <w:rPr>
          <w:rStyle w:val="FootnoteAnchor"/>
          <w:rtl w:val="true"/>
        </w:rPr>
        <w:footnoteReference w:id="3176"/>
      </w:r>
      <w:r>
        <w:rPr>
          <w:rFonts w:ascii="IRNazanin" w:hAnsi="IRNazanin" w:eastAsia="IRNazanin"/>
          <w:color w:val="111111"/>
          <w:sz w:val="28"/>
          <w:sz w:val="28"/>
          <w:szCs w:val="28"/>
          <w:rtl w:val="true"/>
          <w:lang w:bidi="fa-IR"/>
        </w:rPr>
        <w:t>خداى كند براى خود كند،چه نعمت اين جا بر او زيادت شود،و آنجا ثواب شاكران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مراعات نصيب خود كرده باشد،اين سراى </w:t>
      </w:r>
      <w:r>
        <w:rPr>
          <w:rStyle w:val="FootnoteAnchor"/>
          <w:rtl w:val="true"/>
        </w:rPr>
        <w:footnoteReference w:id="3177"/>
      </w:r>
      <w:r>
        <w:rPr>
          <w:rFonts w:ascii="IRNazanin" w:hAnsi="IRNazanin" w:eastAsia="IRNazanin"/>
          <w:color w:val="111111"/>
          <w:sz w:val="28"/>
          <w:sz w:val="28"/>
          <w:szCs w:val="28"/>
          <w:rtl w:val="true"/>
          <w:lang w:bidi="fa-IR"/>
        </w:rPr>
        <w:t xml:space="preserve">و آن سراى </w:t>
      </w:r>
      <w:r>
        <w:rPr>
          <w:rStyle w:val="FootnoteAnchor"/>
          <w:rtl w:val="true"/>
        </w:rPr>
        <w:footnoteReference w:id="3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كَفَرَ ،و هركه او كفران نعمت كند و به خداى كافر شود، فَإِنَّ اللّٰهَ غَنِيٌّ حَمِيدٌ ،خداى از شكر او بى نياز است،و حميد است،يعنى مستحقّ شكر است اگر او شكر كند و اگر نه </w:t>
      </w:r>
      <w:r>
        <w:rPr>
          <w:rStyle w:val="FootnoteAnchor"/>
          <w:rtl w:val="true"/>
        </w:rPr>
        <w:footnoteReference w:id="3179"/>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مفعول است،و اوّل فعيل به معنى فاعل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گفت </w:t>
      </w:r>
      <w:r>
        <w:rPr>
          <w:rStyle w:val="FootnoteAnchor"/>
          <w:rtl w:val="true"/>
        </w:rPr>
        <w:footnoteReference w:id="3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بنده اى بود سياه،سطبرلب </w:t>
      </w:r>
      <w:r>
        <w:rPr>
          <w:rStyle w:val="FootnoteAnchor"/>
          <w:rtl w:val="true"/>
        </w:rPr>
        <w:footnoteReference w:id="3181"/>
      </w:r>
      <w:r>
        <w:rPr>
          <w:rFonts w:ascii="IRNazanin" w:hAnsi="IRNazanin" w:eastAsia="IRNazanin"/>
          <w:color w:val="111111"/>
          <w:sz w:val="28"/>
          <w:sz w:val="28"/>
          <w:szCs w:val="28"/>
          <w:rtl w:val="true"/>
          <w:lang w:bidi="fa-IR"/>
        </w:rPr>
        <w:t xml:space="preserve">،پاشنه كفيده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 قٰالَ لُقْمٰانُ لاِبْنِهِ وَ هُوَ يَعِظُهُ ،ياد كن اى محمّد چون گفت لقمان پسرش را در آن حال كه او را پند مى داد،اوّل پندش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بِاللّٰهِ ،نگر تا به خداى شرك نيارى و با او انباز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لَظُلْمٌ عَظِيمٌ ،چه شرك ظلمى باشد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معنى ظلم در او آن باشد كه،شريك نه به جاى خود نهاده باشد،و ظلم در تازى وضع الشّىء في غير موضعه بود،يكى آن كه بر خود ظلم كرده باشد </w:t>
      </w:r>
      <w:r>
        <w:rPr>
          <w:rStyle w:val="FootnoteAnchor"/>
          <w:rtl w:val="true"/>
        </w:rPr>
        <w:footnoteReference w:id="3183"/>
      </w:r>
      <w:r>
        <w:rPr>
          <w:rFonts w:ascii="Amiri" w:hAnsi="Amiri" w:eastAsia="Amiri" w:cs="Amiri"/>
          <w:color w:val="111111"/>
          <w:sz w:val="28"/>
          <w:sz w:val="28"/>
          <w:szCs w:val="28"/>
          <w:rtl w:val="true"/>
          <w:lang w:bidi="ar-SA"/>
        </w:rPr>
        <w:t>به جلب مضرّت عقاب،به اين قول و اين 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وَصَّيْنَا الْإِنْسٰانَ بِوٰالِدَيْهِ ،ما اندرز كرديم آدمى را به مادر و پدرش،يعنى در حقّ مادر و پدرش </w:t>
      </w:r>
      <w:r>
        <w:rPr>
          <w:rStyle w:val="FootnoteAnchor"/>
          <w:rtl w:val="true"/>
        </w:rPr>
        <w:footnoteReference w:id="3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أُمُّهُ وَهْناً عَلىٰ وَهْنٍ ،مادر به او بار بر گرفت ضعفى </w:t>
      </w:r>
      <w:r>
        <w:rPr>
          <w:rStyle w:val="FootnoteAnchor"/>
          <w:rtl w:val="true"/>
        </w:rPr>
        <w:footnoteReference w:id="3185"/>
      </w:r>
      <w:r>
        <w:rPr>
          <w:rFonts w:ascii="IRNazanin" w:hAnsi="IRNazanin" w:eastAsia="IRNazanin"/>
          <w:color w:val="111111"/>
          <w:sz w:val="28"/>
          <w:sz w:val="28"/>
          <w:szCs w:val="28"/>
          <w:rtl w:val="true"/>
          <w:lang w:bidi="fa-IR"/>
        </w:rPr>
        <w:t xml:space="preserve">بر ضعفى </w:t>
      </w:r>
      <w:r>
        <w:rPr>
          <w:rStyle w:val="FootnoteAnchor"/>
          <w:rtl w:val="true"/>
        </w:rPr>
        <w:footnoteReference w:id="3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w:t>
      </w:r>
      <w:r>
        <w:rPr>
          <w:rStyle w:val="FootnoteAnchor"/>
          <w:rtl w:val="true"/>
        </w:rPr>
        <w:footnoteReference w:id="3187"/>
      </w:r>
      <w:r>
        <w:rPr>
          <w:rFonts w:ascii="IRNazanin" w:hAnsi="IRNazanin" w:eastAsia="IRNazanin"/>
          <w:color w:val="111111"/>
          <w:sz w:val="28"/>
          <w:sz w:val="28"/>
          <w:szCs w:val="28"/>
          <w:rtl w:val="true"/>
          <w:lang w:bidi="fa-IR"/>
        </w:rPr>
        <w:t>نطفۀ پدر خواست بر ضعف نطفۀ مادر،و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ضعف خواست كه به مادر </w:t>
      </w:r>
      <w:r>
        <w:rPr>
          <w:rStyle w:val="FootnoteAnchor"/>
          <w:rtl w:val="true"/>
        </w:rPr>
        <w:footnoteReference w:id="3188"/>
      </w:r>
      <w:r>
        <w:rPr>
          <w:rFonts w:ascii="IRNazanin" w:hAnsi="IRNazanin" w:eastAsia="IRNazanin"/>
          <w:color w:val="111111"/>
          <w:sz w:val="28"/>
          <w:sz w:val="28"/>
          <w:szCs w:val="28"/>
          <w:rtl w:val="true"/>
          <w:lang w:bidi="fa-IR"/>
        </w:rPr>
        <w:t>برسد در حال حمل مرّة بعد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ضعف خواست كه به او رسد في حالتى الحمل و الوضع،و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ضعف خواست كه به مادر و فرزند رسد في حالة الوضع،و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فرزند خواست در رحم مادر تارة نطفة ثمّ علقة ثمّ مضغة </w:t>
      </w:r>
      <w:r>
        <w:rPr>
          <w:rStyle w:val="FootnoteAnchor"/>
          <w:rtl w:val="true"/>
        </w:rPr>
        <w:footnoteReference w:id="3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شدّة على شدّة،يعنى شدّت جهد و سختى رنج </w:t>
      </w:r>
      <w:r>
        <w:rPr>
          <w:rStyle w:val="FootnoteAnchor"/>
          <w:rtl w:val="true"/>
        </w:rPr>
        <w:footnoteReference w:id="3190"/>
      </w:r>
      <w:r>
        <w:rPr>
          <w:rFonts w:ascii="IRNazanin" w:hAnsi="IRNazanin" w:eastAsia="IRNazanin"/>
          <w:color w:val="111111"/>
          <w:sz w:val="28"/>
          <w:sz w:val="28"/>
          <w:szCs w:val="28"/>
          <w:rtl w:val="true"/>
          <w:lang w:bidi="fa-IR"/>
        </w:rPr>
        <w:t xml:space="preserve">،چه وهن در كلام عرب ضعف </w:t>
      </w:r>
      <w:r>
        <w:rPr>
          <w:rStyle w:val="FootnoteAnchor"/>
          <w:rtl w:val="true"/>
        </w:rPr>
        <w:footnoteReference w:id="3191"/>
      </w:r>
      <w:r>
        <w:rPr>
          <w:rFonts w:ascii="IRNazanin" w:hAnsi="IRNazanin" w:eastAsia="IRNazanin"/>
          <w:color w:val="111111"/>
          <w:sz w:val="28"/>
          <w:sz w:val="28"/>
          <w:szCs w:val="28"/>
          <w:rtl w:val="true"/>
          <w:lang w:bidi="fa-IR"/>
        </w:rPr>
        <w:t xml:space="preserve">باشد،و حبل واهن </w:t>
      </w:r>
      <w:r>
        <w:rPr>
          <w:rStyle w:val="FootnoteAnchor"/>
          <w:rtl w:val="true"/>
        </w:rPr>
        <w:footnoteReference w:id="3192"/>
      </w:r>
      <w:r>
        <w:rPr>
          <w:rFonts w:ascii="Amiri" w:hAnsi="Amiri" w:eastAsia="Amiri" w:cs="Amiri"/>
          <w:color w:val="111111"/>
          <w:sz w:val="28"/>
          <w:sz w:val="28"/>
          <w:szCs w:val="28"/>
          <w:rtl w:val="true"/>
          <w:lang w:bidi="ar-SA"/>
        </w:rPr>
        <w:t>و امر واهن اى ضعيف،قال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3193"/>
      </w:r>
      <w:r>
        <w:rPr>
          <w:rFonts w:ascii="Amiri" w:hAnsi="Amiri" w:eastAsia="Amiri" w:cs="Amiri"/>
          <w:color w:val="111111"/>
          <w:sz w:val="28"/>
          <w:sz w:val="28"/>
          <w:szCs w:val="28"/>
          <w:rtl w:val="true"/>
          <w:lang w:bidi="ar-SA"/>
        </w:rPr>
        <w:t>تقولوا بحبل واهن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قومك في اسبابه هلكوا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فِصٰالُهُ فِي عٰامَيْنِ ،و از شير باز كردن او در دو سال باشد،و آيت دليل است بر </w:t>
      </w:r>
    </w:p>
    <w:p>
      <w:pPr>
        <w:pStyle w:val="BookText"/>
        <w:rPr/>
      </w:pPr>
      <w:r>
        <w:rPr>
          <w:rFonts w:ascii="IRNazanin" w:hAnsi="IRNazanin" w:eastAsia="IRNazanin"/>
          <w:color w:val="111111"/>
          <w:sz w:val="28"/>
          <w:sz w:val="28"/>
          <w:szCs w:val="28"/>
          <w:rtl w:val="true"/>
          <w:lang w:bidi="fa-IR"/>
        </w:rPr>
        <w:t xml:space="preserve">آن كه رضاع شرعى دو سال بود پس از آن هر شير كه دهند </w:t>
      </w:r>
      <w:r>
        <w:rPr>
          <w:rStyle w:val="FootnoteAnchor"/>
          <w:rtl w:val="true"/>
        </w:rPr>
        <w:footnoteReference w:id="3194"/>
      </w:r>
      <w:r>
        <w:rPr>
          <w:rFonts w:ascii="IRNazanin" w:hAnsi="IRNazanin" w:eastAsia="IRNazanin"/>
          <w:color w:val="111111"/>
          <w:sz w:val="28"/>
          <w:sz w:val="28"/>
          <w:szCs w:val="28"/>
          <w:rtl w:val="true"/>
          <w:lang w:bidi="fa-IR"/>
        </w:rPr>
        <w:t>حكم رضاع ندارد و تحريم نيارد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اشْكُرْ لِي وَ لِوٰالِدَيْكَ ،اين كلمۀ موصيى بهاست،وصيّت اين بود كه شكر من كن و شكر مادر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الْمَصِيرُ ،چه بازگشت شما و همه خلقان با من است،تا هركسى را به سزا جزا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خبر داد از آنچه تو را در آن باب طاعت ايشان نبايد 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جٰاهَدٰاكَ ،و اگر بر تو زور كنند، عَلىٰ أَنْ تُشْرِكَ بِي مٰا لَيْسَ لَكَ بِهِ عِلْمٌ فَلاٰ تُطِعْهُمٰا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برآن حمل كنند كه شرك آر به من چيزى كه تو را به آن علمى نباشد،طاعت ايشان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صٰاحِبْهُمٰا فِي الدُّنْيٰا مَعْرُوفاً ،و در دنيا با ايشان به معروف و نكويى صحبت مى كن </w:t>
      </w:r>
      <w:r>
        <w:rPr>
          <w:rStyle w:val="FootnoteAnchor"/>
          <w:rtl w:val="true"/>
        </w:rPr>
        <w:footnoteReference w:id="3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سَبِيلَ مَنْ أَنٰابَ إِلَيَّ ،و ره آنان سپر كه ايشان با من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إِلَيَّ مَرْجِعُكُمْ ،پس مرجع شما و بازگشت شما با من است </w:t>
      </w:r>
      <w:r>
        <w:rPr>
          <w:rStyle w:val="FootnoteAnchor"/>
          <w:rtl w:val="true"/>
        </w:rPr>
        <w:footnoteReference w:id="3196"/>
      </w:r>
      <w:r>
        <w:rPr>
          <w:rFonts w:ascii="IRNazanin" w:hAnsi="IRNazanin" w:eastAsia="IRNazanin"/>
          <w:color w:val="111111"/>
          <w:sz w:val="28"/>
          <w:sz w:val="28"/>
          <w:szCs w:val="28"/>
          <w:rtl w:val="true"/>
          <w:lang w:bidi="fa-IR"/>
        </w:rPr>
        <w:t>،خبر دهم شما را به آنچه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سعد ابو وقّاص آمد و مادرش،و آن كه او نذر </w:t>
      </w:r>
      <w:r>
        <w:rPr>
          <w:rStyle w:val="FootnoteAnchor"/>
          <w:rtl w:val="true"/>
        </w:rPr>
        <w:footnoteReference w:id="3197"/>
      </w:r>
      <w:r>
        <w:rPr>
          <w:rFonts w:ascii="IRNazanin" w:hAnsi="IRNazanin" w:eastAsia="IRNazanin"/>
          <w:color w:val="111111"/>
          <w:sz w:val="28"/>
          <w:sz w:val="28"/>
          <w:szCs w:val="28"/>
          <w:rtl w:val="true"/>
          <w:lang w:bidi="fa-IR"/>
        </w:rPr>
        <w:t>كرد كه طعام نخورد تا سعد از مسلمانى بر نگردد،از پس سه روز طعام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قصّه رفته است در سورة العنكبوت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بُنَيَّ إِنَّهٰا إِنْ تَكُ مِثْقٰالَ حَبَّةٍ مِنْ خَرْدَلٍ ،اين از كلام لقمان است، خداى تعالى از او حكايت كرد كه او گفت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كثير خواند در روايت راويان او </w:t>
      </w:r>
      <w:r>
        <w:rPr>
          <w:rStyle w:val="FootnoteAnchor"/>
          <w:rtl w:val="true"/>
        </w:rPr>
        <w:footnoteReference w:id="3198"/>
      </w:r>
      <w:r>
        <w:rPr>
          <w:rFonts w:ascii="Amiri" w:hAnsi="Amiri" w:eastAsia="Amiri" w:cs="Amiri"/>
          <w:color w:val="111111"/>
          <w:sz w:val="28"/>
          <w:sz w:val="28"/>
          <w:szCs w:val="28"/>
          <w:rtl w:val="true"/>
          <w:lang w:bidi="ar-SA"/>
        </w:rPr>
        <w:t xml:space="preserve">الّا ابن فليج </w:t>
      </w:r>
      <w:r>
        <w:rPr>
          <w:rStyle w:val="FootnoteAnchor"/>
          <w:rtl w:val="true"/>
        </w:rPr>
        <w:footnoteReference w:id="3199"/>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مشدّد،الّا حفص كه او مفتوح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إِنْ تَكُ مِثْقٰالَ </w:t>
      </w:r>
      <w:r>
        <w:rPr>
          <w:rStyle w:val="FootnoteAnchor"/>
          <w:rtl w:val="true"/>
        </w:rPr>
        <w:footnoteReference w:id="3200"/>
      </w:r>
      <w:r>
        <w:rPr>
          <w:rFonts w:ascii="Amiri" w:hAnsi="Amiri" w:eastAsia="Amiri" w:cs="Amiri"/>
          <w:color w:val="111111"/>
          <w:sz w:val="28"/>
          <w:sz w:val="28"/>
          <w:szCs w:val="28"/>
          <w:rtl w:val="true"/>
          <w:lang w:bidi="ar-SA"/>
        </w:rPr>
        <w:t>،مدنيان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به رفع،بر آنكه كان تامّه باشد به معنى حدث،و باقى قرّاء به نصب على انّه خبر كان،و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فَتَكُنْ جزم است على العطف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،و جزاى شرط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بِهَا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ضمير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قصّه است، چنان كه در مذكر ضمير شأن و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اين را عماد مى خوانند،و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قبل الذكر على شريطة التّفسير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خطيئه يا از فعله كه اقتضاى جزا كند،و براى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تأنيث كرد كه مضاف است با مؤنّث،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بعض اصابعه و خربت سور المدينة،و كقول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تشرق بالقول الّذي قد اذعته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شرقت صدر القناة من الدّم</w:t>
      </w:r>
    </w:p>
    <w:p>
      <w:pPr>
        <w:pStyle w:val="BookText"/>
        <w:rPr/>
      </w:pPr>
      <w:r>
        <w:rPr>
          <w:rFonts w:ascii="IRNazanin" w:hAnsi="IRNazanin" w:eastAsia="IRNazanin"/>
          <w:color w:val="111111"/>
          <w:sz w:val="28"/>
          <w:sz w:val="28"/>
          <w:szCs w:val="28"/>
          <w:rtl w:val="true"/>
          <w:lang w:bidi="fa-IR"/>
        </w:rPr>
        <w:t xml:space="preserve">امّا معنى آيت،مقاتل گفت پسر لقمان گفت پدر را </w:t>
      </w:r>
      <w:r>
        <w:rPr>
          <w:rStyle w:val="FootnoteAnchor"/>
          <w:rtl w:val="true"/>
        </w:rPr>
        <w:footnoteReference w:id="3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سرّ خطيئتى كنم كوچك،خداى آن با روى من آرد؟او به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Style w:val="FootnoteAnchor"/>
          <w:rtl w:val="true"/>
        </w:rPr>
        <w:footnoteReference w:id="3202"/>
      </w:r>
      <w:r>
        <w:rPr>
          <w:rFonts w:ascii="IRNazanin" w:hAnsi="IRNazanin" w:eastAsia="IRNazanin"/>
          <w:color w:val="111111"/>
          <w:sz w:val="28"/>
          <w:sz w:val="28"/>
          <w:szCs w:val="28"/>
          <w:rtl w:val="true"/>
          <w:lang w:bidi="fa-IR"/>
        </w:rPr>
        <w:t xml:space="preserve">،اى پسرك، إِنَّهٰا ،آن خطيئة اگر به خردى چندان باشد كه سپندان دانه اى، فَتَكُنْ فِي صَخْرَةٍ ، آنگه در ميان سنگى بپوشند يا </w:t>
      </w:r>
      <w:r>
        <w:rPr>
          <w:rStyle w:val="FootnoteAnchor"/>
          <w:rtl w:val="true"/>
        </w:rPr>
        <w:footnoteReference w:id="3203"/>
      </w:r>
      <w:r>
        <w:rPr>
          <w:rFonts w:ascii="IRNazanin" w:hAnsi="IRNazanin" w:eastAsia="IRNazanin"/>
          <w:color w:val="111111"/>
          <w:sz w:val="28"/>
          <w:sz w:val="28"/>
          <w:szCs w:val="28"/>
          <w:rtl w:val="true"/>
          <w:lang w:bidi="fa-IR"/>
        </w:rPr>
        <w:t xml:space="preserve">در آسمان يا در زمين پوشيده و پنهان باشد،به وقت جزا و حساب خداى </w:t>
      </w:r>
      <w:r>
        <w:rPr>
          <w:rStyle w:val="FootnoteAnchor"/>
          <w:rtl w:val="true"/>
        </w:rPr>
        <w:footnoteReference w:id="3204"/>
      </w:r>
      <w:r>
        <w:rPr>
          <w:rFonts w:ascii="Amiri" w:hAnsi="Amiri" w:eastAsia="Amiri" w:cs="Amiri"/>
          <w:color w:val="111111"/>
          <w:sz w:val="28"/>
          <w:sz w:val="28"/>
          <w:szCs w:val="28"/>
          <w:rtl w:val="true"/>
          <w:lang w:bidi="ar-SA"/>
        </w:rPr>
        <w:t>آن با ميان آرد و برآن حساب كند و جزا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صَخْرَةٍ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جبل در ضمن </w:t>
      </w:r>
      <w:r>
        <w:rPr>
          <w:rStyle w:val="FootnoteAnchor"/>
          <w:rtl w:val="true"/>
        </w:rPr>
        <w:footnoteReference w:id="3205"/>
      </w:r>
      <w:r>
        <w:rPr>
          <w:rFonts w:ascii="IRNazanin" w:hAnsi="IRNazanin" w:eastAsia="IRNazanin"/>
          <w:color w:val="111111"/>
          <w:sz w:val="28"/>
          <w:sz w:val="28"/>
          <w:szCs w:val="28"/>
          <w:rtl w:val="true"/>
          <w:lang w:bidi="fa-IR"/>
        </w:rPr>
        <w:t>كوهى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سنگ است كه در زير هفتم زمين است كه اعمال </w:t>
      </w:r>
      <w:r>
        <w:rPr>
          <w:rStyle w:val="FootnoteAnchor"/>
          <w:rtl w:val="true"/>
        </w:rPr>
        <w:footnoteReference w:id="3206"/>
      </w:r>
      <w:r>
        <w:rPr>
          <w:rFonts w:ascii="IRNazanin" w:hAnsi="IRNazanin" w:eastAsia="IRNazanin"/>
          <w:color w:val="111111"/>
          <w:sz w:val="28"/>
          <w:sz w:val="28"/>
          <w:szCs w:val="28"/>
          <w:rtl w:val="true"/>
          <w:lang w:bidi="fa-IR"/>
        </w:rPr>
        <w:t>بر او نويسند،و آن سنگى سبز است و خضرت آسمان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زمين بر سر و سنام </w:t>
      </w:r>
      <w:r>
        <w:rPr>
          <w:rStyle w:val="FootnoteAnchor"/>
          <w:rtl w:val="true"/>
        </w:rPr>
        <w:footnoteReference w:id="3207"/>
      </w:r>
      <w:r>
        <w:rPr>
          <w:rFonts w:ascii="IRNazanin" w:hAnsi="IRNazanin" w:eastAsia="IRNazanin"/>
          <w:color w:val="111111"/>
          <w:sz w:val="28"/>
          <w:sz w:val="28"/>
          <w:szCs w:val="28"/>
          <w:rtl w:val="true"/>
          <w:lang w:bidi="fa-IR"/>
        </w:rPr>
        <w:t xml:space="preserve">گاوى نهاد،و قوائم او </w:t>
      </w:r>
      <w:r>
        <w:rPr>
          <w:rStyle w:val="FootnoteAnchor"/>
          <w:rtl w:val="true"/>
        </w:rPr>
        <w:footnoteReference w:id="3208"/>
      </w:r>
      <w:r>
        <w:rPr>
          <w:rFonts w:ascii="IRNazanin" w:hAnsi="IRNazanin" w:eastAsia="IRNazanin"/>
          <w:color w:val="111111"/>
          <w:sz w:val="28"/>
          <w:sz w:val="28"/>
          <w:szCs w:val="28"/>
          <w:rtl w:val="true"/>
          <w:lang w:bidi="fa-IR"/>
        </w:rPr>
        <w:t xml:space="preserve">جاى قرار نبود،ماهى اى </w:t>
      </w:r>
      <w:r>
        <w:rPr>
          <w:rStyle w:val="FootnoteAnchor"/>
          <w:rtl w:val="true"/>
        </w:rPr>
        <w:footnoteReference w:id="3209"/>
      </w:r>
      <w:r>
        <w:rPr>
          <w:rFonts w:ascii="IRNazanin" w:hAnsi="IRNazanin" w:eastAsia="IRNazanin"/>
          <w:color w:val="111111"/>
          <w:sz w:val="28"/>
          <w:sz w:val="28"/>
          <w:szCs w:val="28"/>
          <w:rtl w:val="true"/>
          <w:lang w:bidi="fa-IR"/>
        </w:rPr>
        <w:t>بيافريد و پايهاى او بر پشت ماهى نهاد،و شكم ماهى بر آب نهاد،و در زمين آب را قرار گاهى از سنگ كرد،آن سنگ بر كتف فريشته اى نهاد،و قدم آن فريشته بر اين صخره است كه لقمان گفت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إِنْ تَكُ مِثْقٰالَ حَبَّةٍ مِنْ خَرْدَلٍ فَتَكُنْ فِي 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صخره بر باد نهاد،و باد به قدرت او ايستاده </w:t>
      </w:r>
      <w:r>
        <w:rPr>
          <w:rStyle w:val="FootnoteAnchor"/>
          <w:rtl w:val="true"/>
        </w:rPr>
        <w:footnoteReference w:id="321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بِهَا اللّٰهُ ،خداى بيارد آن را،يعنى براى جزا و مكافات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لَطِيفٌ خَبِيرٌ ،كه خداى </w:t>
      </w:r>
      <w:r>
        <w:rPr>
          <w:rStyle w:val="FootnoteAnchor"/>
          <w:rtl w:val="true"/>
        </w:rPr>
        <w:footnoteReference w:id="3211"/>
      </w:r>
      <w:r>
        <w:rPr>
          <w:rFonts w:ascii="Amiri" w:hAnsi="Amiri" w:eastAsia="Amiri" w:cs="Amiri"/>
          <w:color w:val="111111"/>
          <w:sz w:val="28"/>
          <w:sz w:val="28"/>
          <w:szCs w:val="28"/>
          <w:rtl w:val="true"/>
          <w:lang w:bidi="ar-SA"/>
        </w:rPr>
        <w:t>لطيف و لطف كننده است و دانا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بُنَيَّ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،نماز به پاى دار در اوقات خود به اركان و شرايطش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بِالْمَعْرُوفِ ،و امربه معروف كن و نهى منكر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عَلىٰ مٰا أَصٰابَكَ ،و صبر كن بر آنچه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 عَزْمِ الْأُمُورِ ،چه اين كارها از جملۀ عزم امور است،يعنى از كارهاى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حزم الامور،از احتياط كارهاست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تُصَعِّرْ خَدَّكَ لِلنّٰاسِ ،نافع و ابو عمرو </w:t>
      </w:r>
      <w:r>
        <w:rPr>
          <w:rStyle w:val="FootnoteAnchor"/>
          <w:rtl w:val="true"/>
        </w:rPr>
        <w:footnoteReference w:id="3212"/>
      </w:r>
      <w:r>
        <w:rPr>
          <w:rFonts w:ascii="IRNazanin" w:hAnsi="IRNazanin" w:eastAsia="IRNazanin"/>
          <w:color w:val="111111"/>
          <w:sz w:val="28"/>
          <w:sz w:val="28"/>
          <w:szCs w:val="28"/>
          <w:rtl w:val="true"/>
          <w:lang w:bidi="fa-IR"/>
        </w:rPr>
        <w:t>و 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نخعى و ابن محيصن و يحيى بن وثّاب و اعمش همچنين خواندند،و باقى قرّاء و لا تصعّر من التّصعير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تكبّر مكن بر مردمان و روى از ايشان بمگردان </w:t>
      </w:r>
      <w:r>
        <w:rPr>
          <w:rStyle w:val="FootnoteAnchor"/>
          <w:rtl w:val="true"/>
        </w:rPr>
        <w:footnoteReference w:id="3213"/>
      </w:r>
      <w:r>
        <w:rPr>
          <w:rFonts w:ascii="IRNazanin" w:hAnsi="IRNazanin" w:eastAsia="IRNazanin"/>
          <w:color w:val="111111"/>
          <w:sz w:val="28"/>
          <w:sz w:val="28"/>
          <w:szCs w:val="28"/>
          <w:rtl w:val="true"/>
          <w:lang w:bidi="fa-IR"/>
        </w:rPr>
        <w:t>به كبر در آن وقت كه با تو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باشد كه ميان او و ديگرى كينه اى بود،چون او را بيند اعراض كند از او و روى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از كبر گردن </w:t>
      </w:r>
      <w:r>
        <w:rPr>
          <w:rStyle w:val="FootnoteAnchor"/>
          <w:rtl w:val="true"/>
        </w:rPr>
        <w:footnoteReference w:id="3214"/>
      </w:r>
      <w:r>
        <w:rPr>
          <w:rFonts w:ascii="IRNazanin" w:hAnsi="IRNazanin" w:eastAsia="IRNazanin"/>
          <w:color w:val="111111"/>
          <w:sz w:val="28"/>
          <w:sz w:val="28"/>
          <w:szCs w:val="28"/>
          <w:rtl w:val="true"/>
          <w:lang w:bidi="fa-IR"/>
        </w:rPr>
        <w:t>مى 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روى ترش مدار بر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ميل است،يقال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اصعر اذا كان مايل العنق،و جمعه صعر،و منه الصّعر الدّاء الّذي يأخذ الابل في اعناقها حتّى تلفت اعناقها،قال الشّاعر يصف ايلا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ردناه في مجرى سهيل يمانيا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بصعر البرى من بين جمع و خارج</w:t>
      </w:r>
    </w:p>
    <w:p>
      <w:pPr>
        <w:pStyle w:val="BookText"/>
        <w:rPr/>
      </w:pPr>
      <w:r>
        <w:rPr>
          <w:rFonts w:ascii="IRNazanin" w:hAnsi="IRNazanin" w:eastAsia="IRNazanin"/>
          <w:color w:val="111111"/>
          <w:sz w:val="28"/>
          <w:sz w:val="28"/>
          <w:szCs w:val="28"/>
          <w:rtl w:val="true"/>
          <w:lang w:bidi="fa-IR"/>
        </w:rPr>
        <w:t xml:space="preserve">اى مائلات </w:t>
      </w:r>
      <w:r>
        <w:rPr>
          <w:rStyle w:val="FootnoteAnchor"/>
          <w:rtl w:val="true"/>
        </w:rPr>
        <w:footnoteReference w:id="3215"/>
      </w:r>
      <w:r>
        <w:rPr>
          <w:rFonts w:ascii="IRNazanin" w:hAnsi="IRNazanin" w:eastAsia="IRNazanin"/>
          <w:color w:val="111111"/>
          <w:sz w:val="28"/>
          <w:sz w:val="28"/>
          <w:szCs w:val="28"/>
          <w:rtl w:val="true"/>
          <w:lang w:bidi="fa-IR"/>
        </w:rPr>
        <w:t>البرى،و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اذا الجبّار صعّر رأسه </w:t>
      </w:r>
      <w:r>
        <w:rPr>
          <w:rStyle w:val="FootnoteAnchor"/>
          <w:rtl w:val="true"/>
        </w:rPr>
        <w:footnoteReference w:id="3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أقمنا له من درئه </w:t>
      </w:r>
      <w:r>
        <w:rPr>
          <w:rStyle w:val="FootnoteAnchor"/>
          <w:rtl w:val="true"/>
        </w:rPr>
        <w:footnoteReference w:id="3217"/>
      </w:r>
      <w:r>
        <w:rPr>
          <w:rFonts w:ascii="Amiri" w:hAnsi="Amiri" w:eastAsia="Amiri" w:cs="Amiri"/>
          <w:color w:val="111111"/>
          <w:sz w:val="28"/>
          <w:sz w:val="28"/>
          <w:szCs w:val="28"/>
          <w:rtl w:val="true"/>
          <w:lang w:bidi="ar-SA"/>
        </w:rPr>
        <w:t>فتقوّما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تَمْشِ فِي الْأَرْضِ ،و در زمين مرو به 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مصدرى است در جاى حال،اى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كُلَّ مُخْتٰالٍ فَخُورٍ ،كه خداى دوست ندارد هر متكبّرى </w:t>
      </w:r>
      <w:r>
        <w:rPr>
          <w:rStyle w:val="FootnoteAnchor"/>
          <w:rtl w:val="true"/>
        </w:rPr>
        <w:footnoteReference w:id="3218"/>
      </w:r>
      <w:r>
        <w:rPr>
          <w:rFonts w:ascii="Amiri" w:hAnsi="Amiri" w:eastAsia="Amiri" w:cs="Amiri"/>
          <w:color w:val="111111"/>
          <w:sz w:val="28"/>
          <w:sz w:val="28"/>
          <w:szCs w:val="28"/>
          <w:rtl w:val="true"/>
          <w:lang w:bidi="ar-SA"/>
        </w:rPr>
        <w:t>فخركننده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مختال مفتعل است از خيلاء،و هى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بناى مبالغت است</w:t>
      </w:r>
      <w:r>
        <w:rPr>
          <w:rFonts w:eastAsia="Amiri" w:cs="Amiri" w:ascii="Amiri" w:hAnsi="Amiri"/>
          <w:color w:val="111111"/>
          <w:sz w:val="28"/>
          <w:szCs w:val="28"/>
          <w:rtl w:val="true"/>
          <w:lang w:bidi="ar-SA"/>
        </w:rPr>
        <w:t xml:space="preserve">. </w:t>
      </w:r>
      <w:bookmarkStart w:id="129" w:name="pg12065_137850"/>
    </w:p>
    <w:p>
      <w:pPr>
        <w:pStyle w:val="BookText"/>
        <w:rPr/>
      </w:pPr>
      <w:bookmarkEnd w:id="129"/>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بيرون آمد از سراى و تبختر كنان مى رفت در جاهليّت، حلّه اى پوشيده و به خود فرومى نگريد،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زمين را فرمود تا او را فروبرد،فهو يتجلجل </w:t>
      </w:r>
      <w:r>
        <w:rPr>
          <w:rStyle w:val="FootnoteAnchor"/>
          <w:rtl w:val="true"/>
        </w:rPr>
        <w:footnoteReference w:id="3219"/>
      </w:r>
      <w:r>
        <w:rPr>
          <w:rFonts w:ascii="Amiri" w:hAnsi="Amiri" w:eastAsia="Amiri" w:cs="Amiri"/>
          <w:color w:val="111111"/>
          <w:sz w:val="28"/>
          <w:sz w:val="28"/>
          <w:szCs w:val="28"/>
          <w:rtl w:val="true"/>
          <w:lang w:bidi="ar-SA"/>
        </w:rPr>
        <w:t>فيه الى يوم القيامة،تا به روز قيامت به زمين فرومى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اقْصِدْ فِي مَشْيِكَ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كن در رفتن </w:t>
      </w:r>
      <w:r>
        <w:rPr>
          <w:rStyle w:val="FootnoteAnchor"/>
          <w:rtl w:val="true"/>
        </w:rPr>
        <w:footnoteReference w:id="3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،ميانۀ كارها باشد بين الاسراف و التّقصير </w:t>
      </w:r>
      <w:r>
        <w:rPr>
          <w:rStyle w:val="FootnoteAnchor"/>
          <w:rtl w:val="true"/>
        </w:rPr>
        <w:footnoteReference w:id="3221"/>
      </w:r>
      <w:r>
        <w:rPr>
          <w:rFonts w:ascii="IRNazanin" w:hAnsi="IRNazanin" w:eastAsia="IRNazanin"/>
          <w:color w:val="111111"/>
          <w:sz w:val="28"/>
          <w:sz w:val="28"/>
          <w:szCs w:val="28"/>
          <w:rtl w:val="true"/>
          <w:lang w:bidi="fa-IR"/>
        </w:rPr>
        <w:t>،يعنى به شتاب مرو و به تبختر مرو،ميان اين و آن رفتنى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كردن در رفتن بهاء و جمال مرد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اغْضُضْ مِنْ صَوْتِكَ ،اى اخفض و انقص،آواز با كم كن </w:t>
      </w:r>
      <w:r>
        <w:rPr>
          <w:rStyle w:val="FootnoteAnchor"/>
          <w:rtl w:val="true"/>
        </w:rPr>
        <w:footnoteReference w:id="3222"/>
      </w:r>
      <w:r>
        <w:rPr>
          <w:rFonts w:ascii="IRNazanin" w:hAnsi="IRNazanin" w:eastAsia="IRNazanin"/>
          <w:color w:val="111111"/>
          <w:sz w:val="28"/>
          <w:sz w:val="28"/>
          <w:szCs w:val="28"/>
          <w:rtl w:val="true"/>
          <w:lang w:bidi="fa-IR"/>
        </w:rPr>
        <w:t xml:space="preserve">و بلند مدار،چه </w:t>
      </w:r>
      <w:r>
        <w:rPr>
          <w:rStyle w:val="FootnoteAnchor"/>
          <w:rtl w:val="true"/>
        </w:rPr>
        <w:footnoteReference w:id="3223"/>
      </w:r>
      <w:r>
        <w:rPr>
          <w:rFonts w:ascii="Amiri" w:hAnsi="Amiri" w:eastAsia="Amiri" w:cs="Amiri"/>
          <w:color w:val="111111"/>
          <w:sz w:val="28"/>
          <w:sz w:val="28"/>
          <w:szCs w:val="28"/>
          <w:rtl w:val="true"/>
          <w:lang w:bidi="ar-SA"/>
        </w:rPr>
        <w:t xml:space="preserve">منكرتر </w:t>
      </w:r>
      <w:r>
        <w:rPr>
          <w:rStyle w:val="FootnoteAnchor"/>
          <w:rtl w:val="true"/>
        </w:rPr>
        <w:footnoteReference w:id="3224"/>
      </w:r>
      <w:r>
        <w:rPr>
          <w:rFonts w:ascii="IRNazanin" w:hAnsi="IRNazanin" w:eastAsia="IRNazanin"/>
          <w:color w:val="111111"/>
          <w:sz w:val="28"/>
          <w:sz w:val="28"/>
          <w:szCs w:val="28"/>
          <w:rtl w:val="true"/>
          <w:lang w:bidi="fa-IR"/>
        </w:rPr>
        <w:t>بانگى بانگ 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،اقبح است،يعنى زشت تر بانگى بانگ خر باشد كه اوّلش زفير باشد و آخرش شهيق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بلندآوازى فخرى بودى،خداى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أَنْكَرَ الْأَصْوٰاتِ لَصَوْتُ الْحَمِيرِ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همه چيزى تسبيح باشد مگر بانگ خر كه بانگ او بى فايده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سعد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آواز خداى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بانگ خر،و بانگ سگ،و آواز مويه گر </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877214_417432637"/>
      <w:bookmarkStart w:id="131" w:name="_Toc57"/>
      <w:bookmarkEnd w:id="130"/>
      <w:r>
        <w:rPr>
          <w:rtl w:val="true"/>
        </w:rPr>
        <w:t xml:space="preserve">سوره لقمان </w:t>
      </w:r>
      <w:r>
        <w:rPr>
          <w:rtl w:val="true"/>
        </w:rPr>
        <w:t>(</w:t>
      </w:r>
      <w:r>
        <w:rPr/>
        <w:t>31</w:t>
      </w:r>
      <w:r>
        <w:rPr>
          <w:rtl w:val="true"/>
        </w:rPr>
        <w:t xml:space="preserve">): </w:t>
      </w:r>
      <w:r>
        <w:rPr>
          <w:rtl w:val="true"/>
        </w:rPr>
        <w:t xml:space="preserve">آیات </w:t>
      </w:r>
      <w:r>
        <w:rPr/>
        <w:t>20</w:t>
      </w:r>
      <w:r>
        <w:rPr>
          <w:rtl w:val="true"/>
        </w:rPr>
        <w:t xml:space="preserve"> </w:t>
      </w:r>
      <w:r>
        <w:rPr>
          <w:rtl w:val="true"/>
        </w:rPr>
        <w:t xml:space="preserve">تا </w:t>
      </w:r>
      <w:r>
        <w:rPr/>
        <w:t>34</w:t>
      </w:r>
      <w:bookmarkEnd w:id="131"/>
    </w:p>
    <w:p>
      <w:pPr>
        <w:pStyle w:val="Heading4"/>
        <w:numPr>
          <w:ilvl w:val="3"/>
          <w:numId w:val="1"/>
        </w:numPr>
        <w:rPr/>
      </w:pPr>
      <w:bookmarkStart w:id="132" w:name="__RefHeading___Toc1877216_417432637"/>
      <w:bookmarkStart w:id="133" w:name="_Toc58"/>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وَ 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يُولِجُ اَللَّيْلَ فِي اَلنَّهٰارِ وَ يُولِجُ اَلنَّهٰارَ فِي اَللَّيْلِ وَ سَخَّرَ اَلشَّمْسَ وَ اَلْقَمَرَ كُلٌّ يَجْرِي إِلىٰ أَجَلٍ مُسَمًّى وَ 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غَشِيَهُمْ مَوْجٌ كَالظُّلَلِ دَعَوُا اَللّٰهَ مُخْلِصِينَ لَهُ اَلدِّينَ فَلَمّٰا نَجّٰاهُمْ إِلَى اَلْبَرِّ فَمِنْهُمْ مُقْتَصِدٌ وَ مٰا يَجْحَدُ بِآيٰاتِنٰا إِلاّٰ كُلُّ خَتّٰارٍ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3226"/>
      </w:r>
    </w:p>
    <w:p>
      <w:pPr>
        <w:pStyle w:val="Heading4"/>
        <w:numPr>
          <w:ilvl w:val="3"/>
          <w:numId w:val="1"/>
        </w:numPr>
        <w:rPr/>
      </w:pPr>
      <w:bookmarkStart w:id="134" w:name="__RefHeading___Toc1877218_417432637"/>
      <w:bookmarkStart w:id="135" w:name="_Toc59"/>
      <w:bookmarkEnd w:id="134"/>
      <w:r>
        <w:rPr>
          <w:rtl w:val="true"/>
        </w:rPr>
        <w:t>ترجمه</w:t>
      </w:r>
      <w:bookmarkEnd w:id="13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3227"/>
      </w:r>
      <w:r>
        <w:rPr>
          <w:rFonts w:ascii="IRNazanin" w:hAnsi="IRNazanin" w:eastAsia="IRNazanin"/>
          <w:color w:val="111111"/>
          <w:sz w:val="28"/>
          <w:sz w:val="28"/>
          <w:szCs w:val="28"/>
          <w:rtl w:val="true"/>
          <w:lang w:bidi="fa-IR"/>
        </w:rPr>
        <w:t>نمى بينيد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بكرد شما را آنچه در </w:t>
      </w:r>
    </w:p>
    <w:p>
      <w:pPr>
        <w:pStyle w:val="BookText"/>
        <w:rPr/>
      </w:pPr>
      <w:r>
        <w:rPr>
          <w:rFonts w:ascii="IRNazanin" w:hAnsi="IRNazanin" w:eastAsia="IRNazanin"/>
          <w:color w:val="111111"/>
          <w:sz w:val="28"/>
          <w:sz w:val="28"/>
          <w:szCs w:val="28"/>
          <w:rtl w:val="true"/>
          <w:lang w:bidi="fa-IR"/>
        </w:rPr>
        <w:t xml:space="preserve">آسمانهاست و آنچه در زمين است،و تمام كرد بر شما نعمت </w:t>
      </w:r>
      <w:r>
        <w:rPr>
          <w:rStyle w:val="FootnoteAnchor"/>
          <w:rtl w:val="true"/>
        </w:rPr>
        <w:footnoteReference w:id="3228"/>
      </w:r>
      <w:r>
        <w:rPr>
          <w:rFonts w:ascii="Amiri" w:hAnsi="Amiri" w:eastAsia="Amiri" w:cs="Amiri"/>
          <w:color w:val="111111"/>
          <w:sz w:val="28"/>
          <w:sz w:val="28"/>
          <w:szCs w:val="28"/>
          <w:rtl w:val="true"/>
          <w:lang w:bidi="ar-SA"/>
        </w:rPr>
        <w:t xml:space="preserve">آشكار </w:t>
      </w:r>
      <w:r>
        <w:rPr>
          <w:rStyle w:val="FootnoteAnchor"/>
          <w:rtl w:val="true"/>
        </w:rPr>
        <w:footnoteReference w:id="3229"/>
      </w:r>
      <w:r>
        <w:rPr>
          <w:rFonts w:ascii="IRNazanin" w:hAnsi="IRNazanin" w:eastAsia="IRNazanin"/>
          <w:color w:val="111111"/>
          <w:sz w:val="28"/>
          <w:sz w:val="28"/>
          <w:szCs w:val="28"/>
          <w:rtl w:val="true"/>
          <w:lang w:bidi="fa-IR"/>
        </w:rPr>
        <w:t xml:space="preserve">و پنهان،و از مردمان آن كس </w:t>
      </w:r>
      <w:r>
        <w:rPr>
          <w:rStyle w:val="FootnoteAnchor"/>
          <w:rtl w:val="true"/>
        </w:rPr>
        <w:footnoteReference w:id="3230"/>
      </w:r>
      <w:r>
        <w:rPr>
          <w:rFonts w:ascii="Amiri" w:hAnsi="Amiri" w:eastAsia="Amiri" w:cs="Amiri"/>
          <w:color w:val="111111"/>
          <w:sz w:val="28"/>
          <w:sz w:val="28"/>
          <w:szCs w:val="28"/>
          <w:rtl w:val="true"/>
          <w:lang w:bidi="ar-SA"/>
        </w:rPr>
        <w:t>است كه خصومت مى كند در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نادانى،و نه راهى راست،و نه كتابى روشن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گويند ايشان را پس روى </w:t>
      </w:r>
      <w:r>
        <w:rPr>
          <w:rStyle w:val="FootnoteAnchor"/>
          <w:rtl w:val="true"/>
        </w:rPr>
        <w:footnoteReference w:id="3231"/>
      </w:r>
      <w:r>
        <w:rPr>
          <w:rFonts w:ascii="IRNazanin" w:hAnsi="IRNazanin" w:eastAsia="IRNazanin"/>
          <w:color w:val="111111"/>
          <w:sz w:val="28"/>
          <w:sz w:val="28"/>
          <w:szCs w:val="28"/>
          <w:rtl w:val="true"/>
          <w:lang w:bidi="fa-IR"/>
        </w:rPr>
        <w:t xml:space="preserve">كنيد آنچه فروفرستاد خداى تعالى،گويند </w:t>
      </w:r>
      <w:r>
        <w:rPr>
          <w:rStyle w:val="FootnoteAnchor"/>
          <w:rtl w:val="true"/>
        </w:rPr>
        <w:footnoteReference w:id="3232"/>
      </w:r>
      <w:r>
        <w:rPr>
          <w:rFonts w:ascii="IRNazanin" w:hAnsi="IRNazanin" w:eastAsia="IRNazanin"/>
          <w:color w:val="111111"/>
          <w:sz w:val="28"/>
          <w:sz w:val="28"/>
          <w:szCs w:val="28"/>
          <w:rtl w:val="true"/>
          <w:lang w:bidi="fa-IR"/>
        </w:rPr>
        <w:t xml:space="preserve">بل كه پس روى </w:t>
      </w:r>
      <w:r>
        <w:rPr>
          <w:rStyle w:val="FootnoteAnchor"/>
          <w:rtl w:val="true"/>
        </w:rPr>
        <w:footnoteReference w:id="3233"/>
      </w:r>
      <w:r>
        <w:rPr>
          <w:rFonts w:ascii="IRNazanin" w:hAnsi="IRNazanin" w:eastAsia="IRNazanin"/>
          <w:color w:val="111111"/>
          <w:sz w:val="28"/>
          <w:sz w:val="28"/>
          <w:szCs w:val="28"/>
          <w:rtl w:val="true"/>
          <w:lang w:bidi="fa-IR"/>
        </w:rPr>
        <w:t xml:space="preserve">كنيم آنچه يافتيم ما برآن پدران خويش را،اى نبود </w:t>
      </w:r>
      <w:r>
        <w:rPr>
          <w:rStyle w:val="FootnoteAnchor"/>
          <w:rtl w:val="true"/>
        </w:rPr>
        <w:footnoteReference w:id="3234"/>
      </w:r>
      <w:r>
        <w:rPr>
          <w:rFonts w:ascii="Amiri" w:hAnsi="Amiri" w:eastAsia="Amiri" w:cs="Amiri"/>
          <w:color w:val="111111"/>
          <w:sz w:val="28"/>
          <w:sz w:val="28"/>
          <w:szCs w:val="28"/>
          <w:rtl w:val="true"/>
          <w:lang w:bidi="ar-SA"/>
        </w:rPr>
        <w:t xml:space="preserve">ديو مى خواند </w:t>
      </w:r>
      <w:r>
        <w:rPr>
          <w:rStyle w:val="FootnoteAnchor"/>
          <w:rtl w:val="true"/>
        </w:rPr>
        <w:footnoteReference w:id="3235"/>
      </w:r>
      <w:r>
        <w:rPr>
          <w:rFonts w:ascii="IRNazanin" w:hAnsi="IRNazanin" w:eastAsia="IRNazanin"/>
          <w:color w:val="111111"/>
          <w:sz w:val="28"/>
          <w:sz w:val="28"/>
          <w:szCs w:val="28"/>
          <w:rtl w:val="true"/>
          <w:lang w:bidi="fa-IR"/>
        </w:rPr>
        <w:t>ايشان را سوى عذاب آتش سوزان؟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قصد آن كند كه آنچه كند تقرّب به خداى كند و او را گردن نهد و هستى خود به خداى تسليم كند و او </w:t>
      </w:r>
      <w:r>
        <w:rPr>
          <w:rStyle w:val="FootnoteAnchor"/>
          <w:rtl w:val="true"/>
        </w:rPr>
        <w:footnoteReference w:id="3236"/>
      </w:r>
      <w:r>
        <w:rPr>
          <w:rFonts w:ascii="IRNazanin" w:hAnsi="IRNazanin" w:eastAsia="IRNazanin"/>
          <w:color w:val="111111"/>
          <w:sz w:val="28"/>
          <w:sz w:val="28"/>
          <w:szCs w:val="28"/>
          <w:rtl w:val="true"/>
          <w:lang w:bidi="fa-IR"/>
        </w:rPr>
        <w:t xml:space="preserve">نيكوكار بود،به درستى كه دست در زده باشد به گوشۀ استوارترين و محكم ترين </w:t>
      </w:r>
      <w:r>
        <w:rPr>
          <w:rStyle w:val="FootnoteAnchor"/>
          <w:rtl w:val="true"/>
        </w:rPr>
        <w:footnoteReference w:id="3237"/>
      </w:r>
      <w:r>
        <w:rPr>
          <w:rFonts w:ascii="Amiri" w:hAnsi="Amiri" w:eastAsia="Amiri" w:cs="Amiri"/>
          <w:color w:val="111111"/>
          <w:sz w:val="28"/>
          <w:sz w:val="28"/>
          <w:szCs w:val="28"/>
          <w:rtl w:val="true"/>
          <w:lang w:bidi="ar-SA"/>
        </w:rPr>
        <w:t>،و به سوى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سرانجام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هركه كافر شود مه كندا </w:t>
      </w:r>
      <w:r>
        <w:rPr>
          <w:rStyle w:val="FootnoteAnchor"/>
          <w:rtl w:val="true"/>
        </w:rPr>
        <w:footnoteReference w:id="3238"/>
      </w:r>
      <w:r>
        <w:rPr>
          <w:rFonts w:ascii="IRNazanin" w:hAnsi="IRNazanin" w:eastAsia="IRNazanin"/>
          <w:color w:val="111111"/>
          <w:sz w:val="28"/>
          <w:sz w:val="28"/>
          <w:szCs w:val="28"/>
          <w:rtl w:val="true"/>
          <w:lang w:bidi="fa-IR"/>
        </w:rPr>
        <w:t xml:space="preserve">اندوهگين تو را كافر شدن او </w:t>
      </w:r>
      <w:r>
        <w:rPr>
          <w:rStyle w:val="FootnoteAnchor"/>
          <w:rtl w:val="true"/>
        </w:rPr>
        <w:footnoteReference w:id="3239"/>
      </w:r>
      <w:r>
        <w:rPr>
          <w:rFonts w:ascii="IRNazanin" w:hAnsi="IRNazanin" w:eastAsia="IRNazanin"/>
          <w:color w:val="111111"/>
          <w:sz w:val="28"/>
          <w:sz w:val="28"/>
          <w:szCs w:val="28"/>
          <w:rtl w:val="true"/>
          <w:lang w:bidi="fa-IR"/>
        </w:rPr>
        <w:t xml:space="preserve">،با ماست </w:t>
      </w:r>
      <w:r>
        <w:rPr>
          <w:rStyle w:val="FootnoteAnchor"/>
          <w:rtl w:val="true"/>
        </w:rPr>
        <w:footnoteReference w:id="3240"/>
      </w:r>
      <w:r>
        <w:rPr>
          <w:rFonts w:ascii="IRNazanin" w:hAnsi="IRNazanin" w:eastAsia="IRNazanin"/>
          <w:color w:val="111111"/>
          <w:sz w:val="28"/>
          <w:sz w:val="28"/>
          <w:szCs w:val="28"/>
          <w:rtl w:val="true"/>
          <w:lang w:bidi="fa-IR"/>
        </w:rPr>
        <w:t xml:space="preserve">بازگشت ايشان،پس بياگاهانيم ايشان را بدانچه كردند،به درستى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بدانچه در دلها و سينه هاست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برخوردارى دهيمشان </w:t>
      </w:r>
      <w:r>
        <w:rPr>
          <w:rStyle w:val="FootnoteAnchor"/>
          <w:rtl w:val="true"/>
        </w:rPr>
        <w:footnoteReference w:id="3241"/>
      </w:r>
      <w:r>
        <w:rPr>
          <w:rFonts w:ascii="Amiri" w:hAnsi="Amiri" w:eastAsia="Amiri" w:cs="Amiri"/>
          <w:color w:val="111111"/>
          <w:sz w:val="28"/>
          <w:sz w:val="28"/>
          <w:szCs w:val="28"/>
          <w:rtl w:val="true"/>
          <w:lang w:bidi="ar-SA"/>
        </w:rPr>
        <w:t xml:space="preserve">اندكى، </w:t>
      </w:r>
    </w:p>
    <w:p>
      <w:pPr>
        <w:pStyle w:val="BookText"/>
        <w:rPr/>
      </w:pPr>
      <w:r>
        <w:rPr>
          <w:rFonts w:ascii="IRNazanin" w:hAnsi="IRNazanin" w:eastAsia="IRNazanin"/>
          <w:color w:val="111111"/>
          <w:sz w:val="28"/>
          <w:sz w:val="28"/>
          <w:szCs w:val="28"/>
          <w:rtl w:val="true"/>
          <w:lang w:bidi="fa-IR"/>
        </w:rPr>
        <w:t xml:space="preserve">پس مضطرّ </w:t>
      </w:r>
      <w:r>
        <w:rPr>
          <w:rStyle w:val="FootnoteAnchor"/>
          <w:rtl w:val="true"/>
        </w:rPr>
        <w:footnoteReference w:id="3242"/>
      </w:r>
      <w:r>
        <w:rPr>
          <w:rFonts w:ascii="IRNazanin" w:hAnsi="IRNazanin" w:eastAsia="IRNazanin"/>
          <w:color w:val="111111"/>
          <w:sz w:val="28"/>
          <w:sz w:val="28"/>
          <w:szCs w:val="28"/>
          <w:rtl w:val="true"/>
          <w:lang w:bidi="fa-IR"/>
        </w:rPr>
        <w:t xml:space="preserve">گردانيم ايشان را سوى عذابى سخت بزرگ و درشت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بپرسى تو ايشان را كه آفريد </w:t>
      </w:r>
      <w:r>
        <w:rPr>
          <w:rStyle w:val="FootnoteAnchor"/>
          <w:rtl w:val="true"/>
        </w:rPr>
        <w:footnoteReference w:id="3244"/>
      </w:r>
      <w:r>
        <w:rPr>
          <w:rFonts w:ascii="IRNazanin" w:hAnsi="IRNazanin" w:eastAsia="IRNazanin"/>
          <w:color w:val="111111"/>
          <w:sz w:val="28"/>
          <w:sz w:val="28"/>
          <w:szCs w:val="28"/>
          <w:rtl w:val="true"/>
          <w:lang w:bidi="fa-IR"/>
        </w:rPr>
        <w:t>آسمانها و زمين را هرآينه گويند خداى سبحانه و تعالى،بگو يا محمّد شكر و سپاس خداى را تعالى بل كه بيشتر ايشان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3245"/>
      </w:r>
      <w:r>
        <w:rPr>
          <w:rFonts w:ascii="IRNazanin" w:hAnsi="IRNazanin" w:eastAsia="IRNazanin"/>
          <w:color w:val="111111"/>
          <w:sz w:val="28"/>
          <w:sz w:val="28"/>
          <w:szCs w:val="28"/>
          <w:rtl w:val="true"/>
          <w:lang w:bidi="fa-IR"/>
        </w:rPr>
        <w:t>راست آنچه در آسمانها و زمين است،به درستى كه خداى تعالى است بى نياز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آنچه در زمين است از درختان قلمها بودى كه بدان مى نوشتندى،و درياها را مدد بودى </w:t>
      </w:r>
      <w:r>
        <w:rPr>
          <w:rStyle w:val="FootnoteAnchor"/>
          <w:rtl w:val="true"/>
        </w:rPr>
        <w:footnoteReference w:id="3246"/>
      </w:r>
      <w:r>
        <w:rPr>
          <w:rFonts w:ascii="IRNazanin" w:hAnsi="IRNazanin" w:eastAsia="IRNazanin"/>
          <w:color w:val="111111"/>
          <w:sz w:val="28"/>
          <w:sz w:val="28"/>
          <w:szCs w:val="28"/>
          <w:rtl w:val="true"/>
          <w:lang w:bidi="fa-IR"/>
        </w:rPr>
        <w:t xml:space="preserve">از پس آن هفت درياى ديگر كه آوردى،بنه رسيدى </w:t>
      </w:r>
      <w:r>
        <w:rPr>
          <w:rStyle w:val="FootnoteAnchor"/>
          <w:rtl w:val="true"/>
        </w:rPr>
        <w:footnoteReference w:id="3247"/>
      </w:r>
      <w:r>
        <w:rPr>
          <w:rFonts w:ascii="Amiri" w:hAnsi="Amiri" w:eastAsia="Amiri" w:cs="Amiri"/>
          <w:color w:val="111111"/>
          <w:sz w:val="28"/>
          <w:sz w:val="28"/>
          <w:szCs w:val="28"/>
          <w:rtl w:val="true"/>
          <w:lang w:bidi="ar-SA"/>
        </w:rPr>
        <w:t xml:space="preserve">سخنهاى خداى تعالى،به درستى كه خداى تعالى بى همتاست و با حكمت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نيست آفرينش شما و نه بر انگيختن شما مگر چون تنى يكى </w:t>
      </w:r>
      <w:r>
        <w:rPr>
          <w:rStyle w:val="FootnoteAnchor"/>
          <w:rtl w:val="true"/>
        </w:rPr>
        <w:footnoteReference w:id="3249"/>
      </w:r>
      <w:r>
        <w:rPr>
          <w:rFonts w:ascii="Amiri" w:hAnsi="Amiri" w:eastAsia="Amiri" w:cs="Amiri"/>
          <w:color w:val="111111"/>
          <w:sz w:val="28"/>
          <w:sz w:val="28"/>
          <w:szCs w:val="28"/>
          <w:rtl w:val="true"/>
          <w:lang w:bidi="ar-SA"/>
        </w:rPr>
        <w:t>،به درستى كه خداى تبارك و تعالى شنوا و بيناست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نمى بينى تو آن كه </w:t>
      </w:r>
      <w:r>
        <w:rPr>
          <w:rStyle w:val="FootnoteAnchor"/>
          <w:rtl w:val="true"/>
        </w:rPr>
        <w:footnoteReference w:id="3250"/>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آورد </w:t>
      </w:r>
      <w:r>
        <w:rPr>
          <w:rStyle w:val="FootnoteAnchor"/>
          <w:rtl w:val="true"/>
        </w:rPr>
        <w:footnoteReference w:id="3251"/>
      </w:r>
      <w:r>
        <w:rPr>
          <w:rFonts w:ascii="IRNazanin" w:hAnsi="IRNazanin" w:eastAsia="IRNazanin"/>
          <w:color w:val="111111"/>
          <w:sz w:val="28"/>
          <w:sz w:val="28"/>
          <w:szCs w:val="28"/>
          <w:rtl w:val="true"/>
          <w:lang w:bidi="fa-IR"/>
        </w:rPr>
        <w:t xml:space="preserve">شب را در روز،و در آورد </w:t>
      </w:r>
      <w:r>
        <w:rPr>
          <w:rStyle w:val="FootnoteAnchor"/>
          <w:rtl w:val="true"/>
        </w:rPr>
        <w:footnoteReference w:id="3252"/>
      </w:r>
      <w:r>
        <w:rPr>
          <w:rFonts w:ascii="Amiri" w:hAnsi="Amiri" w:eastAsia="Amiri" w:cs="Amiri"/>
          <w:color w:val="111111"/>
          <w:sz w:val="28"/>
          <w:sz w:val="28"/>
          <w:szCs w:val="28"/>
          <w:rtl w:val="true"/>
          <w:lang w:bidi="ar-SA"/>
        </w:rPr>
        <w:t xml:space="preserve">روز را در شب،و رام بكرد آفتاب و ماه را،هريكى رام كرد تا مى رود </w:t>
      </w:r>
      <w:r>
        <w:rPr>
          <w:rStyle w:val="FootnoteAnchor"/>
          <w:rtl w:val="true"/>
        </w:rPr>
        <w:footnoteReference w:id="3253"/>
      </w:r>
      <w:r>
        <w:rPr>
          <w:rFonts w:ascii="IRNazanin" w:hAnsi="IRNazanin" w:eastAsia="IRNazanin"/>
          <w:color w:val="111111"/>
          <w:sz w:val="28"/>
          <w:sz w:val="28"/>
          <w:szCs w:val="28"/>
          <w:rtl w:val="true"/>
          <w:lang w:bidi="fa-IR"/>
        </w:rPr>
        <w:t xml:space="preserve">تا وقتى نام برده </w:t>
      </w:r>
      <w:r>
        <w:rPr>
          <w:rStyle w:val="FootnoteAnchor"/>
          <w:rtl w:val="true"/>
        </w:rPr>
        <w:footnoteReference w:id="3254"/>
      </w:r>
      <w:r>
        <w:rPr>
          <w:rFonts w:ascii="IRNazanin" w:hAnsi="IRNazanin" w:eastAsia="IRNazanin"/>
          <w:color w:val="111111"/>
          <w:sz w:val="28"/>
          <w:sz w:val="28"/>
          <w:szCs w:val="28"/>
          <w:rtl w:val="true"/>
          <w:lang w:bidi="fa-IR"/>
        </w:rPr>
        <w:t>،به درستى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بدانچه مى كنيد آگاه است؟ </w:t>
      </w:r>
    </w:p>
    <w:p>
      <w:pPr>
        <w:pStyle w:val="BookText"/>
        <w:rPr/>
      </w:pPr>
      <w:r>
        <w:rPr>
          <w:rFonts w:ascii="IRNazanin" w:hAnsi="IRNazanin" w:eastAsia="IRNazanin"/>
          <w:color w:val="111111"/>
          <w:sz w:val="28"/>
          <w:sz w:val="28"/>
          <w:szCs w:val="28"/>
          <w:rtl w:val="true"/>
          <w:lang w:bidi="fa-IR"/>
        </w:rPr>
        <w:t xml:space="preserve">آن بدان است كه خداى اوست حقّ و آن كه آنچه مى خوانند </w:t>
      </w:r>
      <w:r>
        <w:rPr>
          <w:rStyle w:val="FootnoteAnchor"/>
          <w:rtl w:val="true"/>
        </w:rPr>
        <w:footnoteReference w:id="3255"/>
      </w:r>
      <w:r>
        <w:rPr>
          <w:rFonts w:ascii="IRNazanin" w:hAnsi="IRNazanin" w:eastAsia="IRNazanin"/>
          <w:color w:val="111111"/>
          <w:sz w:val="28"/>
          <w:sz w:val="28"/>
          <w:szCs w:val="28"/>
          <w:rtl w:val="true"/>
          <w:lang w:bidi="fa-IR"/>
        </w:rPr>
        <w:t>از جز او باطل و ناچيز است و آن كه خداى اوست بزرگوار و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نمى بينى تو آن كه كشتى مى رود اندر دريا به نعمت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فرا شما نمايد </w:t>
      </w:r>
      <w:r>
        <w:rPr>
          <w:rStyle w:val="FootnoteAnchor"/>
          <w:rtl w:val="true"/>
        </w:rPr>
        <w:footnoteReference w:id="3256"/>
      </w:r>
      <w:r>
        <w:rPr>
          <w:rFonts w:ascii="Amiri" w:hAnsi="Amiri" w:eastAsia="Amiri" w:cs="Amiri"/>
          <w:color w:val="111111"/>
          <w:sz w:val="28"/>
          <w:sz w:val="28"/>
          <w:szCs w:val="28"/>
          <w:rtl w:val="true"/>
          <w:lang w:bidi="ar-SA"/>
        </w:rPr>
        <w:t>از نشانه هاى او؟به درستى كه اندر آن نشانى است هر شكيباى شكركننده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بپوشد </w:t>
      </w:r>
      <w:r>
        <w:rPr>
          <w:rStyle w:val="FootnoteAnchor"/>
          <w:rtl w:val="true"/>
        </w:rPr>
        <w:footnoteReference w:id="3257"/>
      </w:r>
      <w:r>
        <w:rPr>
          <w:rFonts w:ascii="IRNazanin" w:hAnsi="IRNazanin" w:eastAsia="IRNazanin"/>
          <w:color w:val="111111"/>
          <w:sz w:val="28"/>
          <w:sz w:val="28"/>
          <w:szCs w:val="28"/>
          <w:rtl w:val="true"/>
          <w:lang w:bidi="fa-IR"/>
        </w:rPr>
        <w:t xml:space="preserve">ايشان را موجى چون سراى پرده ها </w:t>
      </w:r>
      <w:r>
        <w:rPr>
          <w:rStyle w:val="FootnoteAnchor"/>
          <w:rtl w:val="true"/>
        </w:rPr>
        <w:footnoteReference w:id="3258"/>
      </w:r>
      <w:r>
        <w:rPr>
          <w:rFonts w:ascii="Amiri" w:hAnsi="Amiri" w:eastAsia="Amiri" w:cs="Amiri"/>
          <w:color w:val="111111"/>
          <w:sz w:val="28"/>
          <w:sz w:val="28"/>
          <w:szCs w:val="28"/>
          <w:rtl w:val="true"/>
          <w:lang w:bidi="ar-SA"/>
        </w:rPr>
        <w:t>،بخوانند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اخلاص كرده </w:t>
      </w:r>
      <w:r>
        <w:rPr>
          <w:rStyle w:val="FootnoteAnchor"/>
          <w:rtl w:val="true"/>
        </w:rPr>
        <w:footnoteReference w:id="3259"/>
      </w:r>
      <w:r>
        <w:rPr>
          <w:rFonts w:ascii="IRNazanin" w:hAnsi="IRNazanin" w:eastAsia="IRNazanin"/>
          <w:color w:val="111111"/>
          <w:sz w:val="28"/>
          <w:sz w:val="28"/>
          <w:szCs w:val="28"/>
          <w:rtl w:val="true"/>
          <w:lang w:bidi="fa-IR"/>
        </w:rPr>
        <w:t xml:space="preserve">او </w:t>
      </w:r>
      <w:r>
        <w:rPr>
          <w:rStyle w:val="FootnoteAnchor"/>
          <w:rtl w:val="true"/>
        </w:rPr>
        <w:footnoteReference w:id="3260"/>
      </w:r>
      <w:r>
        <w:rPr>
          <w:rFonts w:ascii="IRNazanin" w:hAnsi="IRNazanin" w:eastAsia="IRNazanin"/>
          <w:color w:val="111111"/>
          <w:sz w:val="28"/>
          <w:sz w:val="28"/>
          <w:szCs w:val="28"/>
          <w:rtl w:val="true"/>
          <w:lang w:bidi="fa-IR"/>
        </w:rPr>
        <w:t xml:space="preserve">دين خويش، پس چون نجات دهد </w:t>
      </w:r>
      <w:r>
        <w:rPr>
          <w:rStyle w:val="FootnoteAnchor"/>
          <w:rtl w:val="true"/>
        </w:rPr>
        <w:footnoteReference w:id="3261"/>
      </w:r>
      <w:r>
        <w:rPr>
          <w:rFonts w:ascii="IRNazanin" w:hAnsi="IRNazanin" w:eastAsia="IRNazanin"/>
          <w:color w:val="111111"/>
          <w:sz w:val="28"/>
          <w:sz w:val="28"/>
          <w:szCs w:val="28"/>
          <w:rtl w:val="true"/>
          <w:lang w:bidi="fa-IR"/>
        </w:rPr>
        <w:t xml:space="preserve">ايشان را به سوى خشكى،از ايشان گروهى مسلمان باشند </w:t>
      </w:r>
      <w:r>
        <w:rPr>
          <w:rStyle w:val="FootnoteAnchor"/>
          <w:rtl w:val="true"/>
        </w:rPr>
        <w:footnoteReference w:id="3262"/>
      </w:r>
      <w:r>
        <w:rPr>
          <w:rFonts w:ascii="IRNazanin" w:hAnsi="IRNazanin" w:eastAsia="IRNazanin"/>
          <w:color w:val="111111"/>
          <w:sz w:val="28"/>
          <w:sz w:val="28"/>
          <w:szCs w:val="28"/>
          <w:rtl w:val="true"/>
          <w:lang w:bidi="fa-IR"/>
        </w:rPr>
        <w:t>،و نكند انكار به نشانه هاى ما مگر هر غدر كننده اى ناسپاس</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مردمان بترسيد و بپرهيزيد از خداوند شما،و بترسيد از روزى كه در نگذارد </w:t>
      </w:r>
      <w:r>
        <w:rPr>
          <w:rStyle w:val="FootnoteAnchor"/>
          <w:rtl w:val="true"/>
        </w:rPr>
        <w:footnoteReference w:id="3263"/>
      </w:r>
      <w:r>
        <w:rPr>
          <w:rFonts w:ascii="IRNazanin" w:hAnsi="IRNazanin" w:eastAsia="IRNazanin"/>
          <w:color w:val="111111"/>
          <w:sz w:val="28"/>
          <w:sz w:val="28"/>
          <w:szCs w:val="28"/>
          <w:rtl w:val="true"/>
          <w:lang w:bidi="fa-IR"/>
        </w:rPr>
        <w:t xml:space="preserve">پدر از فرزند خويش،و نه فرزند اندر گذارد </w:t>
      </w:r>
      <w:r>
        <w:rPr>
          <w:rStyle w:val="FootnoteAnchor"/>
          <w:rtl w:val="true"/>
        </w:rPr>
        <w:footnoteReference w:id="3264"/>
      </w:r>
      <w:r>
        <w:rPr>
          <w:rFonts w:ascii="IRNazanin" w:hAnsi="IRNazanin" w:eastAsia="IRNazanin"/>
          <w:color w:val="111111"/>
          <w:sz w:val="28"/>
          <w:sz w:val="28"/>
          <w:szCs w:val="28"/>
          <w:rtl w:val="true"/>
          <w:lang w:bidi="fa-IR"/>
        </w:rPr>
        <w:t>از پدر چيزى،به درستى كه وعدۀ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 و راست،بمفريباندا </w:t>
      </w:r>
      <w:r>
        <w:rPr>
          <w:rStyle w:val="FootnoteAnchor"/>
          <w:rtl w:val="true"/>
        </w:rPr>
        <w:footnoteReference w:id="3265"/>
      </w:r>
      <w:r>
        <w:rPr>
          <w:rFonts w:ascii="IRNazanin" w:hAnsi="IRNazanin" w:eastAsia="IRNazanin"/>
          <w:color w:val="111111"/>
          <w:sz w:val="28"/>
          <w:sz w:val="28"/>
          <w:szCs w:val="28"/>
          <w:rtl w:val="true"/>
          <w:lang w:bidi="fa-IR"/>
        </w:rPr>
        <w:t xml:space="preserve">شما را زندگانى اين جهان،و بمفريباندا </w:t>
      </w:r>
      <w:r>
        <w:rPr>
          <w:rStyle w:val="FootnoteAnchor"/>
          <w:rtl w:val="true"/>
        </w:rPr>
        <w:footnoteReference w:id="3266"/>
      </w:r>
      <w:r>
        <w:rPr>
          <w:rFonts w:ascii="Amiri" w:hAnsi="Amiri" w:eastAsia="Amiri" w:cs="Amiri"/>
          <w:color w:val="111111"/>
          <w:sz w:val="28"/>
          <w:sz w:val="28"/>
          <w:szCs w:val="28"/>
          <w:rtl w:val="true"/>
          <w:lang w:bidi="ar-SA"/>
        </w:rPr>
        <w:t>شما را به خداى ديو فريبنده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درستى كه خداى نزديك اوست دانش قيامت و رستخيز،و فروفرستد باران،و بداند آنچه در رحم مادران باشد از نر و ماده درست و نيكو </w:t>
      </w:r>
      <w:r>
        <w:rPr>
          <w:rStyle w:val="FootnoteAnchor"/>
          <w:rtl w:val="true"/>
        </w:rPr>
        <w:footnoteReference w:id="3267"/>
      </w:r>
      <w:r>
        <w:rPr>
          <w:rFonts w:ascii="IRNazanin" w:hAnsi="IRNazanin" w:eastAsia="IRNazanin"/>
          <w:color w:val="111111"/>
          <w:sz w:val="28"/>
          <w:sz w:val="28"/>
          <w:szCs w:val="28"/>
          <w:rtl w:val="true"/>
          <w:lang w:bidi="fa-IR"/>
        </w:rPr>
        <w:t xml:space="preserve">،و نداند هيچ تنى چه چيز كند از كار و جز آن </w:t>
      </w:r>
      <w:r>
        <w:rPr>
          <w:rStyle w:val="FootnoteAnchor"/>
          <w:rtl w:val="true"/>
        </w:rPr>
        <w:footnoteReference w:id="3268"/>
      </w:r>
      <w:r>
        <w:rPr>
          <w:rFonts w:ascii="IRNazanin" w:hAnsi="IRNazanin" w:eastAsia="IRNazanin"/>
          <w:color w:val="111111"/>
          <w:sz w:val="28"/>
          <w:sz w:val="28"/>
          <w:szCs w:val="28"/>
          <w:rtl w:val="true"/>
          <w:lang w:bidi="fa-IR"/>
        </w:rPr>
        <w:t xml:space="preserve">فردا </w:t>
      </w:r>
      <w:r>
        <w:rPr>
          <w:rStyle w:val="FootnoteAnchor"/>
          <w:rtl w:val="true"/>
        </w:rPr>
        <w:footnoteReference w:id="3269"/>
      </w:r>
      <w:r>
        <w:rPr>
          <w:rFonts w:ascii="Amiri" w:hAnsi="Amiri" w:eastAsia="Amiri" w:cs="Amiri"/>
          <w:color w:val="111111"/>
          <w:sz w:val="28"/>
          <w:sz w:val="28"/>
          <w:szCs w:val="28"/>
          <w:rtl w:val="true"/>
          <w:lang w:bidi="ar-SA"/>
        </w:rPr>
        <w:t xml:space="preserve">،و نداند تنى كه به كدام زمين بميرد </w:t>
      </w:r>
      <w:r>
        <w:rPr>
          <w:rStyle w:val="FootnoteAnchor"/>
          <w:rtl w:val="true"/>
        </w:rPr>
        <w:footnoteReference w:id="3270"/>
      </w:r>
      <w:r>
        <w:rPr>
          <w:rFonts w:ascii="IRNazanin" w:hAnsi="IRNazanin" w:eastAsia="IRNazanin"/>
          <w:color w:val="111111"/>
          <w:sz w:val="28"/>
          <w:sz w:val="28"/>
          <w:szCs w:val="28"/>
          <w:rtl w:val="true"/>
          <w:lang w:bidi="fa-IR"/>
        </w:rPr>
        <w:t>،به درستى كه خداى داناست و آگاه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w:t>
      </w:r>
      <w:r>
        <w:rPr>
          <w:rStyle w:val="FootnoteAnchor"/>
          <w:rtl w:val="true"/>
        </w:rPr>
        <w:footnoteReference w:id="32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يعنى ندانى كه خداى مسخّر بكرد براى شما آنچه در آسمان و زمين است از ماه و آفتاب و ستارگان و ابروباد و باران و آنچه از آن راجع است با منافع دين و دنياى شما،و آنچه در زمين است از جملۀ اشياء از جماد و حيوان و كشتى و دريا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عَلَيْكُمْ نِعَمَهُ </w:t>
      </w:r>
      <w:r>
        <w:rPr>
          <w:rStyle w:val="FootnoteAnchor"/>
          <w:rtl w:val="true"/>
        </w:rPr>
        <w:footnoteReference w:id="3272"/>
      </w:r>
      <w:r>
        <w:rPr>
          <w:rFonts w:ascii="Amiri" w:hAnsi="Amiri" w:eastAsia="Amiri" w:cs="Amiri"/>
          <w:color w:val="111111"/>
          <w:sz w:val="28"/>
          <w:sz w:val="28"/>
          <w:szCs w:val="28"/>
          <w:rtl w:val="true"/>
          <w:lang w:bidi="ar-SA"/>
        </w:rPr>
        <w:t>ظٰاهِرَةً وَ بٰاطِنَةً ،ابو عمرو و حفص و نافع و ابو جعفر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Style w:val="FootnoteAnchor"/>
          <w:rtl w:val="true"/>
        </w:rPr>
        <w:footnoteReference w:id="3273"/>
      </w:r>
      <w:r>
        <w:rPr>
          <w:rFonts w:ascii="IRNazanin" w:hAnsi="IRNazanin" w:eastAsia="IRNazanin"/>
          <w:color w:val="111111"/>
          <w:sz w:val="28"/>
          <w:sz w:val="28"/>
          <w:szCs w:val="28"/>
          <w:rtl w:val="true"/>
          <w:lang w:bidi="fa-IR"/>
        </w:rPr>
        <w:t xml:space="preserve">بر جمع،و نعمه </w:t>
      </w:r>
      <w:r>
        <w:rPr>
          <w:rStyle w:val="FootnoteAnchor"/>
          <w:rtl w:val="true"/>
        </w:rPr>
        <w:footnoteReference w:id="3274"/>
      </w:r>
      <w:r>
        <w:rPr>
          <w:rFonts w:ascii="IRNazanin" w:hAnsi="IRNazanin" w:eastAsia="IRNazanin"/>
          <w:color w:val="111111"/>
          <w:sz w:val="28"/>
          <w:sz w:val="28"/>
          <w:szCs w:val="28"/>
          <w:rtl w:val="true"/>
          <w:lang w:bidi="fa-IR"/>
        </w:rPr>
        <w:t>اضافت با ضمير نام خداى،و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منوّن بر واحد،و در معنى او بسيار قولها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و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Style w:val="FootnoteAnchor"/>
          <w:rtl w:val="true"/>
        </w:rPr>
        <w:footnoteReference w:id="3275"/>
      </w:r>
      <w:r>
        <w:rPr>
          <w:rFonts w:ascii="Amiri" w:hAnsi="Amiri" w:eastAsia="Amiri" w:cs="Amiri"/>
          <w:color w:val="111111"/>
          <w:sz w:val="28"/>
          <w:sz w:val="28"/>
          <w:szCs w:val="28"/>
          <w:rtl w:val="true"/>
          <w:lang w:bidi="ar-SA"/>
        </w:rPr>
        <w:t>است و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است و حسن الحال،و نعمت باطن نعمتى </w:t>
      </w:r>
      <w:r>
        <w:rPr>
          <w:rStyle w:val="FootnoteAnchor"/>
          <w:rtl w:val="true"/>
        </w:rPr>
        <w:footnoteReference w:id="3276"/>
      </w:r>
      <w:r>
        <w:rPr>
          <w:rFonts w:ascii="IRNazanin" w:hAnsi="IRNazanin" w:eastAsia="IRNazanin"/>
          <w:color w:val="111111"/>
          <w:sz w:val="28"/>
          <w:sz w:val="28"/>
          <w:szCs w:val="28"/>
          <w:rtl w:val="true"/>
          <w:lang w:bidi="fa-IR"/>
        </w:rPr>
        <w:t>كه خداى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 ظاهر</w:t>
      </w:r>
      <w:r>
        <w:rPr>
          <w:rFonts w:eastAsia="IRNazanin" w:cs="IRNazanin"/>
          <w:color w:val="111111"/>
          <w:sz w:val="28"/>
          <w:szCs w:val="28"/>
          <w:rtl w:val="true"/>
          <w:lang w:bidi="fa-IR"/>
        </w:rPr>
        <w:t xml:space="preserve">] </w:t>
      </w:r>
      <w:r>
        <w:rPr>
          <w:rStyle w:val="FootnoteAnchor"/>
          <w:rtl w:val="true"/>
        </w:rPr>
        <w:footnoteReference w:id="3277"/>
      </w:r>
      <w:r>
        <w:rPr>
          <w:rFonts w:ascii="Amiri" w:hAnsi="Amiri" w:eastAsia="Amiri" w:cs="Amiri"/>
          <w:color w:val="111111"/>
          <w:sz w:val="28"/>
          <w:sz w:val="28"/>
          <w:szCs w:val="28"/>
          <w:rtl w:val="true"/>
          <w:lang w:bidi="ar-SA"/>
        </w:rPr>
        <w:t xml:space="preserve">اين </w:t>
      </w:r>
      <w:r>
        <w:rPr>
          <w:rStyle w:val="FootnoteAnchor"/>
          <w:rtl w:val="true"/>
        </w:rPr>
        <w:footnoteReference w:id="3278"/>
      </w:r>
      <w:r>
        <w:rPr>
          <w:rFonts w:ascii="IRNazanin" w:hAnsi="IRNazanin" w:eastAsia="IRNazanin"/>
          <w:color w:val="111111"/>
          <w:sz w:val="28"/>
          <w:sz w:val="28"/>
          <w:szCs w:val="28"/>
          <w:rtl w:val="true"/>
          <w:lang w:bidi="fa-IR"/>
        </w:rPr>
        <w:t>خلق مستوى است و روزى و اسلام،و باطن آنچه خداى مى پوشد از گناه بنى آدم و پرده بر نمى دارد و اطّلاع نمى دهد كس را برآن،و عقوبت نمى كند بنده را برآن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ظاهر،حسن صورت است و امتداد قامت و تسويۀ </w:t>
      </w:r>
      <w:r>
        <w:rPr>
          <w:rStyle w:val="FootnoteAnchor"/>
          <w:rtl w:val="true"/>
        </w:rPr>
        <w:footnoteReference w:id="3279"/>
      </w:r>
    </w:p>
    <w:p>
      <w:pPr>
        <w:pStyle w:val="BookText"/>
        <w:rPr/>
      </w:pP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باطن،معرفت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جوارح است،و باطن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 xml:space="preserve">: </w:t>
      </w:r>
      <w:r>
        <w:rPr>
          <w:rStyle w:val="FootnoteAnchor"/>
          <w:rtl w:val="true"/>
        </w:rPr>
        <w:footnoteReference w:id="3280"/>
      </w:r>
      <w:r>
        <w:rPr>
          <w:rFonts w:ascii="Amiri" w:hAnsi="Amiri" w:eastAsia="Amiri" w:cs="Amiri"/>
          <w:color w:val="111111"/>
          <w:sz w:val="28"/>
          <w:sz w:val="28"/>
          <w:szCs w:val="28"/>
          <w:rtl w:val="true"/>
          <w:lang w:bidi="ar-SA"/>
        </w:rPr>
        <w:t>ظاهر تخفيف شرايع است،و باطن شفاعت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Style w:val="FootnoteAnchor"/>
          <w:rtl w:val="true"/>
        </w:rPr>
        <w:footnoteReference w:id="3281"/>
      </w:r>
      <w:r>
        <w:rPr>
          <w:rFonts w:ascii="IRNazanin" w:hAnsi="IRNazanin" w:eastAsia="IRNazanin"/>
          <w:color w:val="111111"/>
          <w:sz w:val="28"/>
          <w:sz w:val="28"/>
          <w:szCs w:val="28"/>
          <w:rtl w:val="true"/>
          <w:lang w:bidi="fa-IR"/>
        </w:rPr>
        <w:t xml:space="preserve">ظاهر </w:t>
      </w:r>
      <w:r>
        <w:rPr>
          <w:rStyle w:val="FootnoteAnchor"/>
          <w:rtl w:val="true"/>
        </w:rPr>
        <w:footnoteReference w:id="3282"/>
      </w:r>
      <w:r>
        <w:rPr>
          <w:rFonts w:ascii="IRNazanin" w:hAnsi="IRNazanin" w:eastAsia="IRNazanin"/>
          <w:color w:val="111111"/>
          <w:sz w:val="28"/>
          <w:sz w:val="28"/>
          <w:szCs w:val="28"/>
          <w:rtl w:val="true"/>
          <w:lang w:bidi="fa-IR"/>
        </w:rPr>
        <w:t xml:space="preserve">اسلام است و نصرت بر دشمنان دين،و باطن مدد فريشتگان </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را پرسيدم از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خداى پرسيدم،رسول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نعمت ظاهر اسلام است و حسن خلق،و روزى </w:t>
      </w:r>
      <w:r>
        <w:rPr>
          <w:rStyle w:val="FootnoteAnchor"/>
          <w:rtl w:val="true"/>
        </w:rPr>
        <w:footnoteReference w:id="3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باطن پرده كه به تو و گناه تو فروگذاشت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w:t>
      </w:r>
      <w:r>
        <w:rPr>
          <w:rStyle w:val="FootnoteAnchor"/>
          <w:rtl w:val="true"/>
        </w:rPr>
        <w:footnoteReference w:id="3286"/>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مرا گفت من مؤمن را سه خير </w:t>
      </w:r>
      <w:r>
        <w:rPr>
          <w:rStyle w:val="FootnoteAnchor"/>
          <w:rtl w:val="true"/>
        </w:rPr>
        <w:footnoteReference w:id="3287"/>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پس انقطاع عملش دعاى مؤمنان با او صرف كنم تا كفّارت گناه او باشد،و در </w:t>
      </w:r>
      <w:r>
        <w:rPr>
          <w:rStyle w:val="FootnoteAnchor"/>
          <w:rtl w:val="true"/>
        </w:rPr>
        <w:footnoteReference w:id="3288"/>
      </w:r>
      <w:r>
        <w:rPr>
          <w:rFonts w:ascii="IRNazanin" w:hAnsi="IRNazanin" w:eastAsia="IRNazanin"/>
          <w:color w:val="111111"/>
          <w:sz w:val="28"/>
          <w:sz w:val="28"/>
          <w:szCs w:val="28"/>
          <w:rtl w:val="true"/>
          <w:lang w:bidi="fa-IR"/>
        </w:rPr>
        <w:t xml:space="preserve">در مرگ ثلث مال او </w:t>
      </w:r>
      <w:r>
        <w:rPr>
          <w:rStyle w:val="FootnoteAnchor"/>
          <w:rtl w:val="true"/>
        </w:rPr>
        <w:footnoteReference w:id="3289"/>
      </w:r>
      <w:r>
        <w:rPr>
          <w:rFonts w:ascii="IRNazanin" w:hAnsi="IRNazanin" w:eastAsia="IRNazanin"/>
          <w:color w:val="111111"/>
          <w:sz w:val="28"/>
          <w:sz w:val="28"/>
          <w:szCs w:val="28"/>
          <w:rtl w:val="true"/>
          <w:lang w:bidi="fa-IR"/>
        </w:rPr>
        <w:t>او را دهم تا به خيراتى كند كه كفّارت گناهانش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ام </w:t>
      </w:r>
      <w:r>
        <w:rPr>
          <w:rStyle w:val="FootnoteAnchor"/>
          <w:rtl w:val="true"/>
        </w:rPr>
        <w:footnoteReference w:id="3290"/>
      </w:r>
      <w:r>
        <w:rPr>
          <w:rFonts w:ascii="IRNazanin" w:hAnsi="IRNazanin" w:eastAsia="IRNazanin"/>
          <w:color w:val="111111"/>
          <w:sz w:val="28"/>
          <w:sz w:val="28"/>
          <w:szCs w:val="28"/>
          <w:rtl w:val="true"/>
          <w:lang w:bidi="fa-IR"/>
        </w:rPr>
        <w:t xml:space="preserve">پرده به او فروپوشيدم و گناهان بر او بپوشانيدم </w:t>
      </w:r>
      <w:r>
        <w:rPr>
          <w:rStyle w:val="FootnoteAnchor"/>
          <w:rtl w:val="true"/>
        </w:rPr>
        <w:footnoteReference w:id="3291"/>
      </w:r>
      <w:r>
        <w:rPr>
          <w:rFonts w:ascii="IRNazanin" w:hAnsi="IRNazanin" w:eastAsia="IRNazanin"/>
          <w:color w:val="111111"/>
          <w:sz w:val="28"/>
          <w:sz w:val="28"/>
          <w:szCs w:val="28"/>
          <w:rtl w:val="true"/>
          <w:lang w:bidi="fa-IR"/>
        </w:rPr>
        <w:t>كه اگر بعضى از آن مردم را آشكارا شدى،عزيزتر كسى از آن او او را بينداختى از اهل 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التّرمذىّ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أَتْمَمْتُ عَلَيْكُمْ نِعْمَتِي </w:t>
      </w:r>
      <w:r>
        <w:rPr>
          <w:rStyle w:val="FootnoteAnchor"/>
          <w:rtl w:val="true"/>
        </w:rPr>
        <w:footnoteReference w:id="3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لَكُمُ الْإِسْلاٰمَ دِيناً </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اسد </w:t>
      </w:r>
      <w:r>
        <w:rPr>
          <w:rStyle w:val="FootnoteAnchor"/>
          <w:rtl w:val="true"/>
        </w:rPr>
        <w:footnoteReference w:id="32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 نعمت دنياست،و باطن نعمت عقبى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اهل اشارت در او سخن بسيار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الصّدفىّ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نعمت ظاهر تخفيف شرايع است،و نعمت باطن تضعيف منافع </w:t>
      </w:r>
      <w:r>
        <w:rPr>
          <w:rStyle w:val="FootnoteAnchor"/>
          <w:rtl w:val="true"/>
        </w:rPr>
        <w:footnoteReference w:id="3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3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تسويۀ ظواهر </w:t>
      </w:r>
      <w:r>
        <w:rPr>
          <w:rStyle w:val="FootnoteAnchor"/>
          <w:rtl w:val="true"/>
        </w:rPr>
        <w:footnoteReference w:id="3297"/>
      </w:r>
      <w:r>
        <w:rPr>
          <w:rFonts w:ascii="IRNazanin" w:hAnsi="IRNazanin" w:eastAsia="IRNazanin"/>
          <w:color w:val="111111"/>
          <w:sz w:val="28"/>
          <w:sz w:val="28"/>
          <w:szCs w:val="28"/>
          <w:rtl w:val="true"/>
          <w:lang w:bidi="fa-IR"/>
        </w:rPr>
        <w:t>است،و باطن تصفيۀ سراير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3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تبيين است،في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3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تزيين است،في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زَيَّنَهُ فِي قُلُوبِكُمْ </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ظاهر،الرّزق المكتسب،و باطن،اعطاؤه من حيث لا يحتسب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مدخل غذاست </w:t>
      </w:r>
      <w:r>
        <w:rPr>
          <w:rStyle w:val="FootnoteAnchor"/>
          <w:rtl w:val="true"/>
        </w:rPr>
        <w:footnoteReference w:id="3301"/>
      </w:r>
      <w:r>
        <w:rPr>
          <w:rFonts w:ascii="IRNazanin" w:hAnsi="IRNazanin" w:eastAsia="IRNazanin"/>
          <w:color w:val="111111"/>
          <w:sz w:val="28"/>
          <w:sz w:val="28"/>
          <w:szCs w:val="28"/>
          <w:rtl w:val="true"/>
          <w:lang w:bidi="fa-IR"/>
        </w:rPr>
        <w:t>،و باطن مخرج اذى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جوارح است،و باطن مصالح،و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خلق است،و باطن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تنعيم است </w:t>
      </w:r>
      <w:r>
        <w:rPr>
          <w:rStyle w:val="FootnoteAnchor"/>
          <w:rtl w:val="true"/>
        </w:rPr>
        <w:footnoteReference w:id="3302"/>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Style w:val="FootnoteAnchor"/>
          <w:rtl w:val="true"/>
        </w:rPr>
        <w:footnoteReference w:id="3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تعليم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يُعَلِّمُكُمْ مٰا لَمْ تَكُونُوا تَعْلَمُونَ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عطاست،و باطن صرف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3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دعوت است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w:t>
      </w:r>
      <w:r>
        <w:rPr>
          <w:rStyle w:val="FootnoteAnchor"/>
          <w:rtl w:val="true"/>
        </w:rPr>
        <w:footnoteReference w:id="3306"/>
      </w:r>
      <w:r>
        <w:rPr>
          <w:rFonts w:ascii="IRNazanin" w:hAnsi="IRNazanin" w:eastAsia="IRNazanin"/>
          <w:color w:val="111111"/>
          <w:sz w:val="28"/>
          <w:sz w:val="28"/>
          <w:szCs w:val="28"/>
          <w:rtl w:val="true"/>
          <w:lang w:bidi="fa-IR"/>
        </w:rPr>
        <w:t xml:space="preserve">،و </w:t>
      </w:r>
      <w:r>
        <w:rPr>
          <w:rStyle w:val="FootnoteAnchor"/>
          <w:rtl w:val="true"/>
        </w:rPr>
        <w:footnoteReference w:id="3307"/>
      </w:r>
      <w:r>
        <w:rPr>
          <w:rFonts w:ascii="Amiri" w:hAnsi="Amiri" w:eastAsia="Amiri" w:cs="Amiri"/>
          <w:color w:val="111111"/>
          <w:sz w:val="28"/>
          <w:sz w:val="28"/>
          <w:szCs w:val="28"/>
          <w:rtl w:val="true"/>
          <w:lang w:bidi="ar-SA"/>
        </w:rPr>
        <w:t>باطن هدايت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 مَنْ يَشٰاءُ إِلىٰ صِرٰاطٍ مُسْتَقِيمٍ </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ظاهر آن است كه چون ذكر طاعت </w:t>
      </w:r>
      <w:r>
        <w:rPr>
          <w:rStyle w:val="FootnoteAnchor"/>
          <w:rtl w:val="true"/>
        </w:rPr>
        <w:footnoteReference w:id="3309"/>
      </w:r>
      <w:r>
        <w:rPr>
          <w:rFonts w:ascii="Amiri" w:hAnsi="Amiri" w:eastAsia="Amiri" w:cs="Amiri"/>
          <w:color w:val="111111"/>
          <w:sz w:val="28"/>
          <w:sz w:val="28"/>
          <w:szCs w:val="28"/>
          <w:rtl w:val="true"/>
          <w:lang w:bidi="ar-SA"/>
        </w:rPr>
        <w:t>تو كرد مفصّل كرد،في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Style w:val="FootnoteAnchor"/>
          <w:rtl w:val="true"/>
        </w:rPr>
        <w:footnoteReference w:id="3310"/>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w:t>
      </w:r>
      <w:r>
        <w:rPr>
          <w:rStyle w:val="FootnoteAnchor"/>
          <w:rtl w:val="true"/>
        </w:rPr>
        <w:footnoteReference w:id="3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3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ذكر گناهت </w:t>
      </w:r>
      <w:r>
        <w:rPr>
          <w:rStyle w:val="FootnoteAnchor"/>
          <w:rtl w:val="true"/>
        </w:rPr>
        <w:footnoteReference w:id="3313"/>
      </w:r>
      <w:r>
        <w:rPr>
          <w:rFonts w:ascii="IRNazanin" w:hAnsi="IRNazanin" w:eastAsia="IRNazanin"/>
          <w:color w:val="111111"/>
          <w:sz w:val="28"/>
          <w:sz w:val="28"/>
          <w:szCs w:val="28"/>
          <w:rtl w:val="true"/>
          <w:lang w:bidi="fa-IR"/>
        </w:rPr>
        <w:t>رسيد مجمل گفت در دعوت با توبه،گفت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إِلَى اللّٰهِ جَمِيعاً أَيُّهَا الْمُؤْمِنُونَ </w:t>
      </w:r>
      <w:r>
        <w:rPr>
          <w:rStyle w:val="FootnoteAnchor"/>
          <w:rtl w:val="true"/>
        </w:rPr>
        <w:footnoteReference w:id="331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3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توفيق طاعت است،و باطن عصمت از ريا و سمعت </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ذكر زبان است،و </w:t>
      </w:r>
      <w:r>
        <w:rPr>
          <w:rStyle w:val="FootnoteAnchor"/>
          <w:rtl w:val="true"/>
        </w:rPr>
        <w:footnoteReference w:id="3317"/>
      </w:r>
      <w:r>
        <w:rPr>
          <w:rFonts w:ascii="Amiri" w:hAnsi="Amiri" w:eastAsia="Amiri" w:cs="Amiri"/>
          <w:color w:val="111111"/>
          <w:sz w:val="28"/>
          <w:sz w:val="28"/>
          <w:szCs w:val="28"/>
          <w:rtl w:val="true"/>
          <w:lang w:bidi="ar-SA"/>
        </w:rPr>
        <w:t>باطن ذكر او در دل وجان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تلاوت قرآن است،و باطن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روشنايى روز است براى تصرّف معاش،و </w:t>
      </w:r>
      <w:r>
        <w:rPr>
          <w:rStyle w:val="FootnoteAnchor"/>
          <w:rtl w:val="true"/>
        </w:rPr>
        <w:footnoteReference w:id="3318"/>
      </w:r>
      <w:r>
        <w:rPr>
          <w:rFonts w:ascii="Amiri" w:hAnsi="Amiri" w:eastAsia="Amiri" w:cs="Amiri"/>
          <w:color w:val="111111"/>
          <w:sz w:val="28"/>
          <w:sz w:val="28"/>
          <w:szCs w:val="28"/>
          <w:rtl w:val="true"/>
          <w:lang w:bidi="ar-SA"/>
        </w:rPr>
        <w:t xml:space="preserve">باطن تاريكى شب است براى خفتن بر </w:t>
      </w:r>
      <w:r>
        <w:rPr>
          <w:rStyle w:val="FootnoteAnchor"/>
          <w:rtl w:val="true"/>
        </w:rPr>
        <w:footnoteReference w:id="3319"/>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3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ظاهر آن است كه اين جا </w:t>
      </w:r>
      <w:r>
        <w:rPr>
          <w:rStyle w:val="FootnoteAnchor"/>
          <w:rtl w:val="true"/>
        </w:rPr>
        <w:footnoteReference w:id="3321"/>
      </w:r>
      <w:r>
        <w:rPr>
          <w:rFonts w:ascii="Amiri" w:hAnsi="Amiri" w:eastAsia="Amiri" w:cs="Amiri"/>
          <w:color w:val="111111"/>
          <w:sz w:val="28"/>
          <w:sz w:val="28"/>
          <w:szCs w:val="28"/>
          <w:rtl w:val="true"/>
          <w:lang w:bidi="ar-SA"/>
        </w:rPr>
        <w:t xml:space="preserve">كرد بر تو،و باطن آن كه در شكم مادر كرد </w:t>
      </w:r>
      <w:r>
        <w:rPr>
          <w:rStyle w:val="FootnoteAnchor"/>
          <w:rtl w:val="true"/>
        </w:rPr>
        <w:footnoteReference w:id="3322"/>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الوان </w:t>
      </w:r>
      <w:r>
        <w:rPr>
          <w:rStyle w:val="FootnoteAnchor"/>
          <w:rtl w:val="true"/>
        </w:rPr>
        <w:footnoteReference w:id="3323"/>
      </w:r>
      <w:r>
        <w:rPr>
          <w:rFonts w:ascii="Amiri" w:hAnsi="Amiri" w:eastAsia="Amiri" w:cs="Amiri"/>
          <w:color w:val="111111"/>
          <w:sz w:val="28"/>
          <w:sz w:val="28"/>
          <w:szCs w:val="28"/>
          <w:rtl w:val="true"/>
          <w:lang w:bidi="ar-SA"/>
        </w:rPr>
        <w:t>عطايا است،و باطن غفران خطايا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Style w:val="FootnoteAnchor"/>
          <w:rtl w:val="true"/>
        </w:rPr>
        <w:footnoteReference w:id="3324"/>
      </w:r>
      <w:r>
        <w:rPr>
          <w:rFonts w:ascii="Amiri" w:hAnsi="Amiri" w:eastAsia="Amiri" w:cs="Amiri"/>
          <w:color w:val="111111"/>
          <w:sz w:val="28"/>
          <w:sz w:val="28"/>
          <w:szCs w:val="28"/>
          <w:rtl w:val="true"/>
          <w:lang w:bidi="ar-SA"/>
        </w:rPr>
        <w:t>ذكر است و وضع وزر،و باطن شرح صدر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علوّ است،و باطن دنوّ،امّا العلوّ ففي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الْأَعْلَوْنَ </w:t>
      </w:r>
      <w:r>
        <w:rPr>
          <w:rStyle w:val="FootnoteAnchor"/>
          <w:rtl w:val="true"/>
        </w:rPr>
        <w:footnoteReference w:id="3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امّا الدنوّ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النّٰاسِ مَنْ يُجٰادِلُ فِي اللّٰهِ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كسانند كه جدل مى كنند و منازعت در خداى بى علمى و بيانى و كتابى روشن كه ايشان 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3327"/>
      </w:r>
      <w:r>
        <w:rPr>
          <w:rFonts w:ascii="IRNazanin" w:hAnsi="IRNazanin" w:eastAsia="IRNazanin"/>
          <w:color w:val="111111"/>
          <w:sz w:val="28"/>
          <w:sz w:val="28"/>
          <w:szCs w:val="28"/>
          <w:rtl w:val="true"/>
          <w:lang w:bidi="fa-IR"/>
        </w:rPr>
        <w:t>آيت در نضر بن الحارث آمد آنگه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 بنات اللّه، فريشتگان دختران خداى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قِيلَ لَهُمُ اتَّبِعُوا مٰا أَنْزَلَ اللّٰهُ ،چون ايشان را گويند كه پى آن گيرى كه خداى به شما فرستاد، قٰالُوا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تبع</w:t>
      </w:r>
      <w:r>
        <w:rPr>
          <w:rFonts w:eastAsia="IRNazanin" w:cs="IRNazanin"/>
          <w:color w:val="111111"/>
          <w:sz w:val="28"/>
          <w:szCs w:val="28"/>
          <w:rtl w:val="true"/>
          <w:lang w:bidi="fa-IR"/>
        </w:rPr>
        <w:t xml:space="preserve">] </w:t>
      </w:r>
      <w:r>
        <w:rPr>
          <w:rStyle w:val="FootnoteAnchor"/>
          <w:rtl w:val="true"/>
        </w:rPr>
        <w:footnoteReference w:id="3328"/>
      </w:r>
      <w:r>
        <w:rPr>
          <w:rFonts w:ascii="IRNazanin" w:hAnsi="IRNazanin" w:eastAsia="IRNazanin"/>
          <w:color w:val="111111"/>
          <w:sz w:val="28"/>
          <w:sz w:val="28"/>
          <w:szCs w:val="28"/>
          <w:rtl w:val="true"/>
          <w:lang w:bidi="fa-IR"/>
        </w:rPr>
        <w:t>آن باشيم كه پدران خود را برآن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كٰانَ الشَّيْطٰانُ ،گفتند </w:t>
      </w:r>
      <w:r>
        <w:rPr>
          <w:rStyle w:val="FootnoteAnchor"/>
          <w:rtl w:val="true"/>
        </w:rPr>
        <w:footnoteReference w:id="3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چون خداى تعالى گفت ره من گيرى،ايشان گفتند </w:t>
      </w:r>
      <w:r>
        <w:rPr>
          <w:rStyle w:val="FootnoteAnchor"/>
          <w:rtl w:val="true"/>
        </w:rPr>
        <w:footnoteReference w:id="3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 دين پدران گيريم،حق تعالى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اگرچه آن راه و دين شما را با عذاب دوزخ خواند؟يعنى نبايد آن راه رفتن و آن متابعت اختيار كردن،و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تفعلون ما قلتم و لو دعاكم ذلك الى عذاب السّعير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عبيد </w:t>
      </w:r>
      <w:r>
        <w:rPr>
          <w:rStyle w:val="FootnoteAnchor"/>
          <w:rtl w:val="true"/>
        </w:rPr>
        <w:footnoteReference w:id="33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محذوف است،تقدير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الشّيطان يدعوهم الى عذاب السّعير فيتّبعونه،و اگر ديو ايشان را با عذاب دوزخ خواند هم پى او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يُسْلِمْ وَجْهَهُ </w:t>
      </w:r>
      <w:r>
        <w:rPr>
          <w:rStyle w:val="FootnoteAnchor"/>
          <w:rtl w:val="true"/>
        </w:rPr>
        <w:footnoteReference w:id="3332"/>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روى خود بنهد خداى را،و تن تسليم كند به خداى،و عمل و طاعت خود خالص بكند او را،و كار خود به او تفويض كند، فَقَدِ اسْتَمْسَكَ بِالْعُرْوَةِ الْوُثْقىٰ ،او دست به جانبى منيع و ركنى قوى </w:t>
      </w:r>
      <w:r>
        <w:rPr>
          <w:rStyle w:val="FootnoteAnchor"/>
          <w:rtl w:val="true"/>
        </w:rPr>
        <w:footnoteReference w:id="3333"/>
      </w:r>
      <w:r>
        <w:rPr>
          <w:rFonts w:ascii="Amiri" w:hAnsi="Amiri" w:eastAsia="Amiri" w:cs="Amiri"/>
          <w:color w:val="111111"/>
          <w:sz w:val="28"/>
          <w:sz w:val="28"/>
          <w:szCs w:val="28"/>
          <w:rtl w:val="true"/>
          <w:lang w:bidi="ar-SA"/>
        </w:rPr>
        <w:t xml:space="preserve">زده باشد كه آمن </w:t>
      </w:r>
      <w:r>
        <w:rPr>
          <w:rStyle w:val="FootnoteAnchor"/>
          <w:rtl w:val="true"/>
        </w:rPr>
        <w:footnoteReference w:id="3334"/>
      </w:r>
      <w:r>
        <w:rPr>
          <w:rFonts w:ascii="Amiri" w:hAnsi="Amiri" w:eastAsia="Amiri" w:cs="Amiri"/>
          <w:color w:val="111111"/>
          <w:sz w:val="28"/>
          <w:sz w:val="28"/>
          <w:szCs w:val="28"/>
          <w:rtl w:val="true"/>
          <w:lang w:bidi="ar-SA"/>
        </w:rPr>
        <w:t>باشد كه منقطع و منهدم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عروۀ وثقى </w:t>
      </w:r>
      <w:r>
        <w:rPr>
          <w:rStyle w:val="FootnoteAnchor"/>
          <w:rtl w:val="true"/>
        </w:rPr>
        <w:footnoteReference w:id="33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الاّاللّه</w:t>
      </w:r>
      <w:r>
        <w:rPr>
          <w:rFonts w:eastAsia="Amiri" w:cs="Amiri" w:ascii="Amiri" w:hAnsi="Amiri"/>
          <w:color w:val="111111"/>
          <w:sz w:val="28"/>
          <w:szCs w:val="28"/>
          <w:rtl w:val="true"/>
          <w:lang w:bidi="ar-SA"/>
        </w:rPr>
        <w:t xml:space="preserve">» </w:t>
      </w:r>
      <w:r>
        <w:rPr>
          <w:rStyle w:val="FootnoteAnchor"/>
          <w:rtl w:val="true"/>
        </w:rPr>
        <w:footnoteReference w:id="3336"/>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عرب جانب و طرف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انكلك </w:t>
      </w:r>
      <w:r>
        <w:rPr>
          <w:rStyle w:val="FootnoteAnchor"/>
          <w:rtl w:val="true"/>
        </w:rPr>
        <w:footnoteReference w:id="3337"/>
      </w:r>
      <w:r>
        <w:rPr>
          <w:rFonts w:ascii="IRNazanin" w:hAnsi="IRNazanin" w:eastAsia="IRNazanin"/>
          <w:color w:val="111111"/>
          <w:sz w:val="28"/>
          <w:sz w:val="28"/>
          <w:szCs w:val="28"/>
          <w:rtl w:val="true"/>
          <w:lang w:bidi="fa-IR"/>
        </w:rPr>
        <w:t xml:space="preserve">پيرهن </w:t>
      </w:r>
      <w:r>
        <w:rPr>
          <w:rStyle w:val="FootnoteAnchor"/>
          <w:rtl w:val="true"/>
        </w:rPr>
        <w:footnoteReference w:id="3338"/>
      </w:r>
      <w:r>
        <w:rPr>
          <w:rFonts w:ascii="IRNazanin" w:hAnsi="IRNazanin" w:eastAsia="IRNazanin"/>
          <w:color w:val="111111"/>
          <w:sz w:val="28"/>
          <w:sz w:val="28"/>
          <w:szCs w:val="28"/>
          <w:rtl w:val="true"/>
          <w:lang w:bidi="fa-IR"/>
        </w:rPr>
        <w:t>را براى اين عروه گويند كه بر 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اوثق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عٰاقِبَةُ الْأُمُورِ ،و عاقبت كارها با خداى شود،يعنى در عاقبت كارها را مرجع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كَفَرَ فَلاٰ يَحْزُنْكَ كُفْرُهُ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سبيل تسليت و دلخوشى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كه او كفر آرد به خداى و به تو،نبايد تا كه او تو را دژم </w:t>
      </w:r>
      <w:r>
        <w:rPr>
          <w:rStyle w:val="FootnoteAnchor"/>
          <w:rtl w:val="true"/>
        </w:rPr>
        <w:footnoteReference w:id="3339"/>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مَرْجِعُهُمْ ،كه مرجع و بازگشت اين كافران با من است،خبر دهم </w:t>
      </w:r>
      <w:r>
        <w:rPr>
          <w:rStyle w:val="FootnoteAnchor"/>
          <w:rtl w:val="true"/>
        </w:rPr>
        <w:footnoteReference w:id="3340"/>
      </w:r>
      <w:r>
        <w:rPr>
          <w:rFonts w:ascii="IRNazanin" w:hAnsi="IRNazanin" w:eastAsia="IRNazanin"/>
          <w:color w:val="111111"/>
          <w:sz w:val="28"/>
          <w:sz w:val="28"/>
          <w:szCs w:val="28"/>
          <w:rtl w:val="true"/>
          <w:lang w:bidi="fa-IR"/>
        </w:rPr>
        <w:t>ايشان را به آنچه كرده باشند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عَلِيمٌ بِذٰاتِ الصُّدُورِ ،كه خداى عالم است به آنچه در دلهاست،يعنى به اسرار و ضماير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نُمَتِّعُهُمْ قَلِيلاً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ايشان را تمتّع كنيم و برخوردارى دهيم زمانى اندك، و آن مدّت حيات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نَضْطَرُّهُمْ ،آنگه ملجأ و مضطرّ گردانيم ايشان را با عذاب دوزخ،چه آن را كه او را به دوزخ برند او مختار نباشد،مضطرّ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سَأَلْتَهُمْ ،و اگر تو بپرسى ايشان را اى محمّد كه آسمان و زمين كه آفريد؟ بگويند كه </w:t>
      </w:r>
      <w:r>
        <w:rPr>
          <w:rStyle w:val="FootnoteAnchor"/>
          <w:rtl w:val="true"/>
        </w:rPr>
        <w:footnoteReference w:id="3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آفريد،تو </w:t>
      </w:r>
      <w:r>
        <w:rPr>
          <w:rStyle w:val="FootnoteAnchor"/>
          <w:rtl w:val="true"/>
        </w:rPr>
        <w:footnoteReference w:id="334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،سپاس خداى را كه اقرار از شما </w:t>
      </w:r>
    </w:p>
    <w:p>
      <w:pPr>
        <w:pStyle w:val="BookText"/>
        <w:rPr/>
      </w:pPr>
      <w:r>
        <w:rPr>
          <w:rFonts w:ascii="IRNazanin" w:hAnsi="IRNazanin" w:eastAsia="IRNazanin"/>
          <w:color w:val="111111"/>
          <w:sz w:val="28"/>
          <w:sz w:val="28"/>
          <w:szCs w:val="28"/>
          <w:rtl w:val="true"/>
          <w:lang w:bidi="fa-IR"/>
        </w:rPr>
        <w:t>بستدم به اين،و خداى بر اين محمود و مشكور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أَكْثَرُهُمْ لاٰ يَعْلَمُونَ ،بيشترينۀ </w:t>
      </w:r>
      <w:r>
        <w:rPr>
          <w:rStyle w:val="FootnoteAnchor"/>
          <w:rtl w:val="true"/>
        </w:rPr>
        <w:footnoteReference w:id="3343"/>
      </w:r>
      <w:r>
        <w:rPr>
          <w:rFonts w:ascii="Amiri" w:hAnsi="Amiri" w:eastAsia="Amiri" w:cs="Amiri"/>
          <w:color w:val="111111"/>
          <w:sz w:val="28"/>
          <w:sz w:val="28"/>
          <w:szCs w:val="28"/>
          <w:rtl w:val="true"/>
          <w:lang w:bidi="ar-SA"/>
        </w:rPr>
        <w:t>اين كافران ندانند كه آسمان و زمين خداى آفريد ازآنجا كه نظر نكرده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مٰا فِي السَّمٰاوٰاتِ وَ الْأَرْضِ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راست آنچه در آسمان و زمين است از ملك و ملك،و در دست هركه هست از او عاريت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الْغَنِيُّ الْحَمِيدُ ،كه او بى نياز و ستوده </w:t>
      </w:r>
      <w:r>
        <w:rPr>
          <w:rStyle w:val="FootnoteAnchor"/>
          <w:rtl w:val="true"/>
        </w:rPr>
        <w:footnoteReference w:id="33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مٰا فِي الْأَرْضِ مِنْ شَجَرَةٍ أَقْلاٰمٌ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جهودان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روح،خداى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الرُّوحِ قُلِ الرُّوحُ مِنْ أَمْرِ رَبِّي </w:t>
      </w:r>
      <w:r>
        <w:rPr>
          <w:rStyle w:val="FootnoteAnchor"/>
          <w:rtl w:val="true"/>
        </w:rPr>
        <w:footnoteReference w:id="3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 احبار جهودان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أُوتِيتُمْ مِنَ الْعِلْمِ إِلاّٰ قَلِيلاً ،ما را مى خواهى يا قوم خود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كتاب تو هست كه ما را تورات داده اند،و در آنجا همه علمى هست؟رسول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با آن كه در او علم بسيار است به اضافت با علم خداى اندك است،و خداى تعالى از آن شما را چيزى داده است كه اگر بر او عمل </w:t>
      </w:r>
      <w:r>
        <w:rPr>
          <w:rStyle w:val="FootnoteAnchor"/>
          <w:rtl w:val="true"/>
        </w:rPr>
        <w:footnoteReference w:id="3346"/>
      </w:r>
      <w:r>
        <w:rPr>
          <w:rFonts w:ascii="Amiri" w:hAnsi="Amiri" w:eastAsia="Amiri" w:cs="Amiri"/>
          <w:color w:val="111111"/>
          <w:sz w:val="28"/>
          <w:sz w:val="28"/>
          <w:szCs w:val="28"/>
          <w:rtl w:val="true"/>
          <w:lang w:bidi="ar-SA"/>
        </w:rPr>
        <w:t xml:space="preserve">كنى منتفع </w:t>
      </w:r>
      <w:r>
        <w:rPr>
          <w:rStyle w:val="FootnoteAnchor"/>
          <w:rtl w:val="true"/>
        </w:rPr>
        <w:footnoteReference w:id="3347"/>
      </w:r>
      <w:r>
        <w:rPr>
          <w:rFonts w:ascii="IRNazanin" w:hAnsi="IRNazanin" w:eastAsia="IRNazanin"/>
          <w:color w:val="111111"/>
          <w:sz w:val="28"/>
          <w:sz w:val="28"/>
          <w:szCs w:val="28"/>
          <w:rtl w:val="true"/>
          <w:lang w:bidi="fa-IR"/>
        </w:rPr>
        <w:t>شوى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3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يُؤْتَ الْحِكْمَةَ فَقَدْ أُوتِيَ خَيْراً كَثِيراً </w:t>
      </w:r>
      <w:r>
        <w:rPr>
          <w:rStyle w:val="FootnoteAnchor"/>
          <w:rtl w:val="true"/>
        </w:rPr>
        <w:footnoteReference w:id="3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حكمت دهند،او را خير بسيار داده باشند،و اين در علم اندك نباشد،خداى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مٰا فِي الْأَرْضِ مِنْ شَجَرَةٍ أَقْلاٰمٌ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هرچه در زمين درخت است قلمها باشد،يعنى قلم كنند، وَ الْبَحْرُ يَمُدُّهُ ، ابو عمرو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بر ابتدا،و باقى قرّاء به نصب عطفا على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 و مدد كند آن را و زيادت دهد هفت دريا از 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w:t>
      </w:r>
    </w:p>
    <w:p>
      <w:pPr>
        <w:pStyle w:val="BookText"/>
        <w:rPr/>
      </w:pPr>
      <w:r>
        <w:rPr>
          <w:rFonts w:ascii="Amiri" w:hAnsi="Amiri" w:eastAsia="Amiri" w:cs="Amiri"/>
          <w:color w:val="111111"/>
          <w:sz w:val="28"/>
          <w:sz w:val="28"/>
          <w:szCs w:val="28"/>
          <w:rtl w:val="true"/>
          <w:lang w:bidi="ar-SA"/>
        </w:rPr>
        <w:t xml:space="preserve">محذوفى هست اين جا،و آن آن است فتكتب </w:t>
      </w:r>
      <w:r>
        <w:rPr>
          <w:rStyle w:val="FootnoteAnchor"/>
          <w:rtl w:val="true"/>
        </w:rPr>
        <w:footnoteReference w:id="3350"/>
      </w:r>
      <w:r>
        <w:rPr>
          <w:rFonts w:ascii="IRNazanin" w:hAnsi="IRNazanin" w:eastAsia="IRNazanin"/>
          <w:color w:val="111111"/>
          <w:sz w:val="28"/>
          <w:sz w:val="28"/>
          <w:szCs w:val="28"/>
          <w:rtl w:val="true"/>
          <w:lang w:bidi="fa-IR"/>
        </w:rPr>
        <w:t xml:space="preserve">بها فتنفد،و </w:t>
      </w:r>
      <w:r>
        <w:rPr>
          <w:rStyle w:val="FootnoteAnchor"/>
          <w:rtl w:val="true"/>
        </w:rPr>
        <w:footnoteReference w:id="3351"/>
      </w:r>
      <w:r>
        <w:rPr>
          <w:rFonts w:ascii="Amiri" w:hAnsi="Amiri" w:eastAsia="Amiri" w:cs="Amiri"/>
          <w:color w:val="111111"/>
          <w:sz w:val="28"/>
          <w:sz w:val="28"/>
          <w:szCs w:val="28"/>
          <w:rtl w:val="true"/>
          <w:lang w:bidi="ar-SA"/>
        </w:rPr>
        <w:t xml:space="preserve">مٰا نَفِدَتْ كَلِمٰاتُ اللّٰهِ ، و به آن </w:t>
      </w:r>
      <w:r>
        <w:rPr>
          <w:rStyle w:val="FootnoteAnchor"/>
          <w:rtl w:val="true"/>
        </w:rPr>
        <w:footnoteReference w:id="3352"/>
      </w:r>
      <w:r>
        <w:rPr>
          <w:rFonts w:ascii="Amiri" w:hAnsi="Amiri" w:eastAsia="Amiri" w:cs="Amiri"/>
          <w:color w:val="111111"/>
          <w:sz w:val="28"/>
          <w:sz w:val="28"/>
          <w:szCs w:val="28"/>
          <w:rtl w:val="true"/>
          <w:lang w:bidi="ar-SA"/>
        </w:rPr>
        <w:t>مى نويسند آن را بن درآيد و برسد،و كلام خداى بنرسد،مراد مقدور اوست از كلام حىّ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كلام و جز كلام و ساير مقدورات قادر است از هر جنسى و ما لا يتناهى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معانى و وجوه و حكم و غير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مثل است و مبالغت در باب كثرت على ابلغ الوجه،نه بر سبيل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عَزِيزٌ حَكِيمٌ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3353"/>
      </w:r>
      <w:r>
        <w:rPr>
          <w:rFonts w:ascii="Amiri" w:hAnsi="Amiri" w:eastAsia="Amiri" w:cs="Amiri"/>
          <w:color w:val="111111"/>
          <w:sz w:val="28"/>
          <w:sz w:val="28"/>
          <w:szCs w:val="28"/>
          <w:rtl w:val="true"/>
          <w:lang w:bidi="ar-SA"/>
        </w:rPr>
        <w:t>عزيز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آيت خلاف كردند كه مكّى است يا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است،و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خَلْقُكُمْ وَ لاٰ بَعْثُكُمْ إِلاّٰ كَنَفْسٍ وٰاحِدَةٍ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آفريدن شما </w:t>
      </w:r>
      <w:r>
        <w:rPr>
          <w:rStyle w:val="FootnoteAnchor"/>
          <w:rtl w:val="true"/>
        </w:rPr>
        <w:footnoteReference w:id="3354"/>
      </w:r>
      <w:r>
        <w:rPr>
          <w:rFonts w:ascii="IRNazanin" w:hAnsi="IRNazanin" w:eastAsia="IRNazanin"/>
          <w:color w:val="111111"/>
          <w:sz w:val="28"/>
          <w:sz w:val="28"/>
          <w:szCs w:val="28"/>
          <w:rtl w:val="true"/>
          <w:lang w:bidi="fa-IR"/>
        </w:rPr>
        <w:t xml:space="preserve">و بعث </w:t>
      </w:r>
      <w:r>
        <w:rPr>
          <w:rStyle w:val="FootnoteAnchor"/>
          <w:rtl w:val="true"/>
        </w:rPr>
        <w:footnoteReference w:id="3355"/>
      </w:r>
      <w:r>
        <w:rPr>
          <w:rFonts w:ascii="IRNazanin" w:hAnsi="IRNazanin" w:eastAsia="IRNazanin"/>
          <w:color w:val="111111"/>
          <w:sz w:val="28"/>
          <w:sz w:val="28"/>
          <w:szCs w:val="28"/>
          <w:rtl w:val="true"/>
          <w:lang w:bidi="fa-IR"/>
        </w:rPr>
        <w:t xml:space="preserve">و بر انگيختن شما </w:t>
      </w:r>
      <w:r>
        <w:rPr>
          <w:rStyle w:val="FootnoteAnchor"/>
          <w:rtl w:val="true"/>
        </w:rPr>
        <w:footnoteReference w:id="3356"/>
      </w:r>
      <w:r>
        <w:rPr>
          <w:rFonts w:ascii="IRNazanin" w:hAnsi="IRNazanin" w:eastAsia="IRNazanin"/>
          <w:color w:val="111111"/>
          <w:sz w:val="28"/>
          <w:sz w:val="28"/>
          <w:szCs w:val="28"/>
          <w:rtl w:val="true"/>
          <w:lang w:bidi="fa-IR"/>
        </w:rPr>
        <w:t xml:space="preserve">دوم بار بر او نيست الّا چون آفريدن و بر انگيختن يك نفس،براى آن كه در هيچ دو او را رنجى و تعذّرى </w:t>
      </w:r>
      <w:r>
        <w:rPr>
          <w:rStyle w:val="FootnoteAnchor"/>
          <w:rtl w:val="true"/>
        </w:rPr>
        <w:footnoteReference w:id="3357"/>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كلام مضاف محذوف است،و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كخلق نفس واحدة و بعثها،و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أَعْيُنُهُمْ كَالَّذِي يُغْشىٰ عَلَيْهِ مِنَ الْمَوْتِ </w:t>
      </w:r>
      <w:r>
        <w:rPr>
          <w:rStyle w:val="FootnoteAnchor"/>
          <w:rtl w:val="true"/>
        </w:rPr>
        <w:footnoteReference w:id="3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كدوران عينه،و مثله كثير،منها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بغام راحلتي عناقا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ويب غيرك بالعناق</w:t>
      </w:r>
    </w:p>
    <w:p>
      <w:pPr>
        <w:pStyle w:val="BookText"/>
        <w:rPr/>
      </w:pPr>
      <w:r>
        <w:rPr>
          <w:rFonts w:ascii="IRNazanin" w:hAnsi="IRNazanin" w:eastAsia="IRNazanin"/>
          <w:color w:val="111111"/>
          <w:sz w:val="28"/>
          <w:sz w:val="28"/>
          <w:szCs w:val="28"/>
          <w:rtl w:val="true"/>
          <w:lang w:bidi="fa-IR"/>
        </w:rPr>
        <w:t>اى صوت 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سَمِيعٌ بَصِيرٌ ،كه خداى شنوا و بيناست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تَرَ أَنَّ اللّٰهَ يُولِجُ اللَّيْلَ فِي النَّهٰارِ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يا محمّد؟يعنى نمى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اوست و مراد او و امّت،بر سبيل تذكير و تنبيه،كه خداى تعالى شب در روز مى آرد و روز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تفسيرى كه در سورۀ آل عمران رفت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سَخَّرَ الشَّمْسَ وَ الْقَمَرَ ،و آفتاب و ماه را مسخّر كرد تا هريكى از ايشان مى روند تا </w:t>
      </w:r>
    </w:p>
    <w:p>
      <w:pPr>
        <w:pStyle w:val="BookText"/>
        <w:rPr/>
      </w:pPr>
      <w:r>
        <w:rPr>
          <w:rFonts w:ascii="IRNazanin" w:hAnsi="IRNazanin" w:eastAsia="IRNazanin"/>
          <w:color w:val="111111"/>
          <w:sz w:val="28"/>
          <w:sz w:val="28"/>
          <w:szCs w:val="28"/>
          <w:rtl w:val="true"/>
          <w:lang w:bidi="fa-IR"/>
        </w:rPr>
        <w:t xml:space="preserve">به وقتى </w:t>
      </w:r>
      <w:r>
        <w:rPr>
          <w:rStyle w:val="FootnoteAnchor"/>
          <w:rtl w:val="true"/>
        </w:rPr>
        <w:footnoteReference w:id="3360"/>
      </w:r>
      <w:r>
        <w:rPr>
          <w:rFonts w:ascii="Amiri" w:hAnsi="Amiri" w:eastAsia="Amiri" w:cs="Amiri"/>
          <w:color w:val="111111"/>
          <w:sz w:val="28"/>
          <w:sz w:val="28"/>
          <w:szCs w:val="28"/>
          <w:rtl w:val="true"/>
          <w:lang w:bidi="ar-SA"/>
        </w:rPr>
        <w:t>نام زد كه آن را مقدّر كرده اند على وتيرة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بِمٰا تَعْمَلُونَ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 ،و خداى به آنچه شما مى كنى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 اللّٰهَ هُوَ الْحَقُّ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لتعلموا بانّ اللّه هو الحقّ،يعنى اين براى آن كرد تا بدانى كه او خداى </w:t>
      </w:r>
      <w:r>
        <w:rPr>
          <w:rStyle w:val="FootnoteAnchor"/>
          <w:rtl w:val="true"/>
        </w:rPr>
        <w:footnoteReference w:id="3361"/>
      </w:r>
      <w:r>
        <w:rPr>
          <w:rFonts w:ascii="IRNazanin" w:hAnsi="IRNazanin" w:eastAsia="IRNazanin"/>
          <w:color w:val="111111"/>
          <w:sz w:val="28"/>
          <w:sz w:val="28"/>
          <w:szCs w:val="28"/>
          <w:rtl w:val="true"/>
          <w:lang w:bidi="fa-IR"/>
        </w:rPr>
        <w:t xml:space="preserve">است به درستى و راستى،و آنچه شما بدون او مى پرستى و مى خوانى از بتان و ساير طواغيت و معبودان،همه باطلند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اللّٰهَ هُوَ الْعَلِيُّ الْكَبِيرُ ،و او خداى بزرگوار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الْفُلْكَ تَجْرِي فِي الْبَحْرِ بِنِعْمَتِ اللّٰهِ ،و نيز </w:t>
      </w:r>
      <w:r>
        <w:rPr>
          <w:rStyle w:val="FootnoteAnchor"/>
          <w:rtl w:val="true"/>
        </w:rPr>
        <w:footnoteReference w:id="3363"/>
      </w:r>
      <w:r>
        <w:rPr>
          <w:rFonts w:ascii="Amiri" w:hAnsi="Amiri" w:eastAsia="Amiri" w:cs="Amiri"/>
          <w:color w:val="111111"/>
          <w:sz w:val="28"/>
          <w:sz w:val="28"/>
          <w:szCs w:val="28"/>
          <w:rtl w:val="true"/>
          <w:lang w:bidi="ar-SA"/>
        </w:rPr>
        <w:t>نمى دانى كه كشتى در دريا كه مى رود به امر و فرمان و تسخير و تذليل و نعمت و منّت او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لِيُرِيَكُمْ مِنْ آيٰاتِهِ ،تا با شما نمايد بعضى آيات و عجايب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لِكُلِّ صَبّٰارٍ شَكُورٍ ،در اين علاماتى و عجايبى هست هر صابرى شاكر را كه بر بلا صابر باشد </w:t>
      </w:r>
      <w:r>
        <w:rPr>
          <w:rStyle w:val="FootnoteAnchor"/>
          <w:rtl w:val="true"/>
        </w:rPr>
        <w:footnoteReference w:id="3364"/>
      </w:r>
      <w:r>
        <w:rPr>
          <w:rFonts w:ascii="Amiri" w:hAnsi="Amiri" w:eastAsia="Amiri" w:cs="Amiri"/>
          <w:color w:val="111111"/>
          <w:sz w:val="28"/>
          <w:sz w:val="28"/>
          <w:szCs w:val="28"/>
          <w:rtl w:val="true"/>
          <w:lang w:bidi="ar-SA"/>
        </w:rPr>
        <w:t>و بر نعمت شاكر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بناى مبالغت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3365"/>
      </w:r>
      <w:r>
        <w:rPr>
          <w:rFonts w:ascii="Amiri" w:hAnsi="Amiri" w:eastAsia="Amiri" w:cs="Amiri"/>
          <w:color w:val="111111"/>
          <w:sz w:val="28"/>
          <w:sz w:val="28"/>
          <w:szCs w:val="28"/>
          <w:rtl w:val="true"/>
          <w:lang w:bidi="ar-SA"/>
        </w:rPr>
        <w:t>مراد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لآيات لكلّ مؤمن،براى آن كه هر مؤمنى صبور و شاكر باشد،چه ايمان مشتمل است بر اين دو خصلت،من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نصفان،نصف شكر و نصف صبر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بر دونيمه است،يكى نيمه شكر و يكى نيمه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غَشِيَهُمْ مَوْجٌ ،آنگه حديث را كبان دريا كرد و نعمت او با ايشان،و كفران ايشان به آن نعمت،گفت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بپوشد </w:t>
      </w:r>
      <w:r>
        <w:rPr>
          <w:rStyle w:val="FootnoteAnchor"/>
          <w:rtl w:val="true"/>
        </w:rPr>
        <w:footnoteReference w:id="3366"/>
      </w:r>
      <w:r>
        <w:rPr>
          <w:rFonts w:ascii="IRNazanin" w:hAnsi="IRNazanin" w:eastAsia="IRNazanin"/>
          <w:color w:val="111111"/>
          <w:sz w:val="28"/>
          <w:sz w:val="28"/>
          <w:szCs w:val="28"/>
          <w:rtl w:val="true"/>
          <w:lang w:bidi="fa-IR"/>
        </w:rPr>
        <w:t>ايشان را،يعنى چون به نزديك ايشان رسد موجى در دريا به نزديك آن باشد كه به سر ايشان درآيد و ايشان را بازپوشد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كَالظُّلَلِ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كالجبال،چون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كالسّحاب،چون ابر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ظلّه باشد،و ظلّه سايه بان بود،موج را به آن تشبيه كرد در كثرت و </w:t>
      </w:r>
    </w:p>
    <w:p>
      <w:pPr>
        <w:pStyle w:val="BookText"/>
        <w:rPr/>
      </w:pPr>
      <w:r>
        <w:rPr>
          <w:rFonts w:ascii="IRNazanin" w:hAnsi="IRNazanin" w:eastAsia="IRNazanin"/>
          <w:color w:val="111111"/>
          <w:sz w:val="28"/>
          <w:sz w:val="28"/>
          <w:szCs w:val="28"/>
          <w:rtl w:val="true"/>
          <w:lang w:bidi="fa-IR"/>
        </w:rPr>
        <w:t>ارتفاعش،چنان كه نابغه گفت در صفت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يماشيهنّ اخضر ذو 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حافاته فلق الرّباب </w:t>
      </w:r>
      <w:r>
        <w:rPr>
          <w:rStyle w:val="FootnoteAnchor"/>
          <w:rtl w:val="true"/>
        </w:rPr>
        <w:footnoteReference w:id="3367"/>
      </w:r>
    </w:p>
    <w:p>
      <w:pPr>
        <w:pStyle w:val="BookText"/>
        <w:rPr/>
      </w:pPr>
      <w:r>
        <w:rPr>
          <w:rFonts w:ascii="IRNazanin" w:hAnsi="IRNazanin" w:eastAsia="IRNazanin"/>
          <w:color w:val="111111"/>
          <w:sz w:val="28"/>
          <w:sz w:val="28"/>
          <w:szCs w:val="28"/>
          <w:rtl w:val="true"/>
          <w:lang w:bidi="fa-IR"/>
        </w:rPr>
        <w:t>و موج را با آن كه واحد است،تشبيه به جمع از چند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يكى،ابعاض و اجزاء او خواست،چه موج متراكب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كه،موج مصدر است و واحد،و جمع او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اللّٰهَ مُخْلِصِينَ لَهُ الدِّينَ ،عند آن حال خداى را بخوانند به اخلاص </w:t>
      </w:r>
      <w:r>
        <w:rPr>
          <w:rStyle w:val="FootnoteAnchor"/>
          <w:rtl w:val="true"/>
        </w:rPr>
        <w:footnoteReference w:id="3368"/>
      </w:r>
      <w:r>
        <w:rPr>
          <w:rFonts w:ascii="IRNazanin" w:hAnsi="IRNazanin" w:eastAsia="IRNazanin"/>
          <w:color w:val="111111"/>
          <w:sz w:val="28"/>
          <w:sz w:val="28"/>
          <w:szCs w:val="28"/>
          <w:rtl w:val="true"/>
          <w:lang w:bidi="fa-IR"/>
        </w:rPr>
        <w:t>دعا و عبادت او را خالص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طاعت است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نَجّٰاهُمْ إِلَى الْبَرِّ ،چون ايشان را برهاند با زمين خشك،بر دو گروه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از ايشان مقتصد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وفا كنند به آنچه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مقتصد باشند نه در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باشند،چه كافران در كفر و كفران مختلفند،همه يك طريقت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هستند كه كافرترند،و اين لا يقتر است 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آنچه معادل اين كلام است از كلام بيفگند للدّلالة </w:t>
      </w:r>
      <w:r>
        <w:rPr>
          <w:rStyle w:val="FootnoteAnchor"/>
          <w:rtl w:val="true"/>
        </w:rPr>
        <w:footnoteReference w:id="3369"/>
      </w:r>
      <w:r>
        <w:rPr>
          <w:rFonts w:ascii="Amiri" w:hAnsi="Amiri" w:eastAsia="Amiri" w:cs="Amiri"/>
          <w:color w:val="111111"/>
          <w:sz w:val="28"/>
          <w:sz w:val="28"/>
          <w:szCs w:val="28"/>
          <w:rtl w:val="true"/>
          <w:lang w:bidi="ar-SA"/>
        </w:rPr>
        <w:t>عليه،و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جاحد للنّعمة </w:t>
      </w:r>
      <w:r>
        <w:rPr>
          <w:rStyle w:val="FootnoteAnchor"/>
          <w:rtl w:val="true"/>
        </w:rPr>
        <w:footnoteReference w:id="3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يَجْحَدُ بِآيٰاتِنٰا ،و بهرى از ايشان جاحد و كافر </w:t>
      </w:r>
      <w:r>
        <w:rPr>
          <w:rStyle w:val="FootnoteAnchor"/>
          <w:rtl w:val="true"/>
        </w:rPr>
        <w:footnoteReference w:id="3371"/>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آيات ما جحود نكند الّا هر غدّارى كافرى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بليغتر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باشد،قال عمرو بن معدى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انّك </w:t>
      </w:r>
      <w:r>
        <w:rPr>
          <w:rStyle w:val="FootnoteAnchor"/>
          <w:rtl w:val="true"/>
        </w:rPr>
        <w:footnoteReference w:id="3372"/>
      </w:r>
      <w:r>
        <w:rPr>
          <w:rFonts w:ascii="Amiri" w:hAnsi="Amiri" w:eastAsia="Amiri" w:cs="Amiri"/>
          <w:color w:val="111111"/>
          <w:sz w:val="28"/>
          <w:sz w:val="28"/>
          <w:szCs w:val="28"/>
          <w:rtl w:val="true"/>
          <w:lang w:bidi="ar-SA"/>
        </w:rPr>
        <w:t>لو رأيت ابا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يديك من غدر و ختر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در آمد و در وعظ مردم گرفت </w:t>
      </w:r>
      <w:r>
        <w:rPr>
          <w:rStyle w:val="FootnoteAnchor"/>
          <w:rtl w:val="true"/>
        </w:rPr>
        <w:footnoteReference w:id="3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،اى مردمان از مؤمن و كافر </w:t>
      </w:r>
      <w:r>
        <w:rPr>
          <w:rStyle w:val="FootnoteAnchor"/>
          <w:rtl w:val="true"/>
        </w:rPr>
        <w:footnoteReference w:id="3374"/>
      </w:r>
      <w:r>
        <w:rPr>
          <w:rFonts w:ascii="IRNazanin" w:hAnsi="IRNazanin" w:eastAsia="IRNazanin"/>
          <w:color w:val="111111"/>
          <w:sz w:val="28"/>
          <w:sz w:val="28"/>
          <w:szCs w:val="28"/>
          <w:rtl w:val="true"/>
          <w:lang w:bidi="fa-IR"/>
        </w:rPr>
        <w:t>و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رَبَّكُمْ ،بترسى از خداى و اجتناب كنى از معاصى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اخْشَوْا يَوْماً ،و بترسى از روزى كه، لاٰ يَجْزِي وٰالِدٌ عَنْ وَلَدِهِ ،كه هيچ پدر غنا نكند از </w:t>
      </w:r>
    </w:p>
    <w:p>
      <w:pPr>
        <w:pStyle w:val="BookText"/>
        <w:rPr/>
      </w:pPr>
      <w:r>
        <w:rPr>
          <w:rFonts w:ascii="IRNazanin" w:hAnsi="IRNazanin" w:eastAsia="IRNazanin"/>
          <w:color w:val="111111"/>
          <w:sz w:val="28"/>
          <w:sz w:val="28"/>
          <w:szCs w:val="28"/>
          <w:rtl w:val="true"/>
          <w:lang w:bidi="fa-IR"/>
        </w:rPr>
        <w:t xml:space="preserve">فرزند </w:t>
      </w:r>
      <w:r>
        <w:rPr>
          <w:rStyle w:val="FootnoteAnchor"/>
          <w:rtl w:val="true"/>
        </w:rPr>
        <w:footnoteReference w:id="3375"/>
      </w:r>
      <w:r>
        <w:rPr>
          <w:rFonts w:ascii="IRNazanin" w:hAnsi="IRNazanin" w:eastAsia="IRNazanin"/>
          <w:color w:val="111111"/>
          <w:sz w:val="28"/>
          <w:sz w:val="28"/>
          <w:szCs w:val="28"/>
          <w:rtl w:val="true"/>
          <w:lang w:bidi="fa-IR"/>
        </w:rPr>
        <w:t xml:space="preserve">،و او را سود ندارد </w:t>
      </w:r>
      <w:r>
        <w:rPr>
          <w:rStyle w:val="FootnoteAnchor"/>
          <w:rtl w:val="true"/>
        </w:rPr>
        <w:footnoteReference w:id="3376"/>
      </w:r>
      <w:r>
        <w:rPr>
          <w:rFonts w:ascii="IRNazanin" w:hAnsi="IRNazanin" w:eastAsia="IRNazanin"/>
          <w:color w:val="111111"/>
          <w:sz w:val="28"/>
          <w:sz w:val="28"/>
          <w:szCs w:val="28"/>
          <w:rtl w:val="true"/>
          <w:lang w:bidi="fa-IR"/>
        </w:rPr>
        <w:t>و به جاى او بنه ايستد،و خويشتن به فداى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مَوْلُودٌ ،و نه نيز هيچ فرزند غنا نكند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 ،كه وعدۀ خداى حقّ 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تَغُرَّنَّكُمُ الْحَيٰاةُ الدُّنْيٰا ،نبايد تا زندگانى دنيا شما را مغرور كند و بفريباند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يَغُرَّنَّكُمْ بِاللّٰهِ الْغَرُورُ ،و شما را مغرور مكناد به خداى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،الكثير الاغترار،بناى مبالغت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آن باشد كه معصيت كند و بر خداى تمنّاى مغفرت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مردى آمد نام او وارث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باديه بيامد و رسول را بپرسيد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كى خواهد بودن؟و خبر ده ما را تا باران امسال چند خواهد آمدن </w:t>
      </w:r>
      <w:r>
        <w:rPr>
          <w:rStyle w:val="FootnoteAnchor"/>
          <w:rtl w:val="true"/>
        </w:rPr>
        <w:footnoteReference w:id="3377"/>
      </w:r>
      <w:r>
        <w:rPr>
          <w:rFonts w:ascii="IRNazanin" w:hAnsi="IRNazanin" w:eastAsia="IRNazanin"/>
          <w:color w:val="111111"/>
          <w:sz w:val="28"/>
          <w:sz w:val="28"/>
          <w:szCs w:val="28"/>
          <w:rtl w:val="true"/>
          <w:lang w:bidi="fa-IR"/>
        </w:rPr>
        <w:t>كه دل ما در آن بسته است براى مواشى؟و اهل من آبستن است،بگو تا چه زايد چون بار بنهد؟و بگو تا حال ما فردا</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خواهد بودن؟و بگو تا من به كدام زمين خواهم مردن؟خداى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 على آله السّلام </w:t>
      </w:r>
      <w:r>
        <w:rPr>
          <w:rStyle w:val="FootnoteAnchor"/>
          <w:rtl w:val="true"/>
        </w:rPr>
        <w:footnoteReference w:id="3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مفاتيح الغيب خمسة </w:t>
      </w:r>
      <w:r>
        <w:rPr>
          <w:rStyle w:val="FootnoteAnchor"/>
          <w:rtl w:val="true"/>
        </w:rPr>
        <w:footnoteReference w:id="337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w:t>
      </w:r>
      <w:r>
        <w:rPr>
          <w:rStyle w:val="FootnoteAnchor"/>
          <w:rtl w:val="true"/>
        </w:rPr>
        <w:footnoteReference w:id="3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آيت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سعيد </w:t>
      </w:r>
      <w:r>
        <w:rPr>
          <w:rStyle w:val="FootnoteAnchor"/>
          <w:rtl w:val="true"/>
        </w:rPr>
        <w:footnoteReference w:id="3381"/>
      </w:r>
      <w:r>
        <w:rPr>
          <w:rFonts w:ascii="IRNazanin" w:hAnsi="IRNazanin" w:eastAsia="IRNazanin"/>
          <w:color w:val="111111"/>
          <w:sz w:val="28"/>
          <w:sz w:val="28"/>
          <w:szCs w:val="28"/>
          <w:rtl w:val="true"/>
          <w:lang w:bidi="fa-IR"/>
        </w:rPr>
        <w:t>گفت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هست كه تو را نداده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علمى بسيار نكو دادند </w:t>
      </w:r>
      <w:r>
        <w:rPr>
          <w:rStyle w:val="FootnoteAnchor"/>
          <w:rtl w:val="true"/>
        </w:rPr>
        <w:footnoteReference w:id="3382"/>
      </w:r>
      <w:r>
        <w:rPr>
          <w:rFonts w:ascii="IRNazanin" w:hAnsi="IRNazanin" w:eastAsia="IRNazanin"/>
          <w:color w:val="111111"/>
          <w:sz w:val="28"/>
          <w:sz w:val="28"/>
          <w:szCs w:val="28"/>
          <w:rtl w:val="true"/>
          <w:lang w:bidi="fa-IR"/>
        </w:rPr>
        <w:t>و لكن بسيار علم است كه مرا ندادند، آنگه اين آيت بر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پنج چيز جز خداى </w:t>
      </w:r>
      <w:r>
        <w:rPr>
          <w:rStyle w:val="FootnoteAnchor"/>
          <w:rtl w:val="true"/>
        </w:rPr>
        <w:footnoteReference w:id="3383"/>
      </w:r>
      <w:r>
        <w:rPr>
          <w:rFonts w:ascii="IRNazanin" w:hAnsi="IRNazanin" w:eastAsia="IRNazanin"/>
          <w:color w:val="111111"/>
          <w:sz w:val="28"/>
          <w:sz w:val="28"/>
          <w:szCs w:val="28"/>
          <w:rtl w:val="true"/>
          <w:lang w:bidi="fa-IR"/>
        </w:rPr>
        <w:t>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قيامت به نزديك خداى است،و علم آن كه باران كى فرود آرد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يَعْلَمُ مٰا فِي الْأَرْحٰامِ ،و او داند كه در رحم آبستنان </w:t>
      </w:r>
      <w:r>
        <w:rPr>
          <w:rStyle w:val="FootnoteAnchor"/>
          <w:rtl w:val="true"/>
        </w:rPr>
        <w:footnoteReference w:id="3384"/>
      </w:r>
      <w:r>
        <w:rPr>
          <w:rFonts w:ascii="IRNazanin" w:hAnsi="IRNazanin" w:eastAsia="IRNazanin"/>
          <w:color w:val="111111"/>
          <w:sz w:val="28"/>
          <w:sz w:val="28"/>
          <w:szCs w:val="28"/>
          <w:rtl w:val="true"/>
          <w:lang w:bidi="fa-IR"/>
        </w:rPr>
        <w:t>چيست از نر و ماده،و كس نداند كه فردا چه خواهد كردن،و كس نداند كه به كدام زمين فرمان خداى به او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أَرْضٍ ،با آن كه زمين مؤنّث است 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ابىّ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بأيّة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خواند،جز آن است كه اين شاذّ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Style w:val="FootnoteAnchor"/>
          <w:rtl w:val="true"/>
        </w:rPr>
        <w:footnoteReference w:id="3385"/>
      </w:r>
      <w:r>
        <w:rPr>
          <w:rFonts w:ascii="IRNazanin" w:hAnsi="IRNazanin" w:eastAsia="IRNazanin"/>
          <w:color w:val="111111"/>
          <w:sz w:val="28"/>
          <w:sz w:val="28"/>
          <w:szCs w:val="28"/>
          <w:rtl w:val="true"/>
          <w:lang w:bidi="fa-IR"/>
        </w:rPr>
        <w:t>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تأنيث نه حقيقى است،هم تذكير روا باشد در او هم تأنيث،و اگرچه تأنيث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زمين مكان است،رجوعا الى المعنى،و على هذا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ارض ابقل ابقالها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عَلِيمٌ خَبِيرٌ ،كه خداى عالم است و دانا،و تكرار آن براى اختلاف لفظ كرد</w:t>
      </w:r>
      <w:r>
        <w:rPr>
          <w:rFonts w:eastAsia="Amiri" w:cs="Amiri" w:ascii="Amiri" w:hAnsi="Amiri"/>
          <w:color w:val="111111"/>
          <w:sz w:val="28"/>
          <w:szCs w:val="28"/>
          <w:rtl w:val="true"/>
          <w:lang w:bidi="ar-SA"/>
        </w:rPr>
        <w:t xml:space="preserve">. </w:t>
      </w:r>
      <w:bookmarkStart w:id="136" w:name="pg12065_137865"/>
    </w:p>
    <w:p>
      <w:pPr>
        <w:pStyle w:val="Heading2"/>
        <w:numPr>
          <w:ilvl w:val="1"/>
          <w:numId w:val="1"/>
        </w:numPr>
        <w:rPr/>
      </w:pPr>
      <w:bookmarkStart w:id="137" w:name="__RefHeading___Toc1877220_417432637"/>
      <w:bookmarkStart w:id="138" w:name="_Toc60"/>
      <w:bookmarkEnd w:id="136"/>
      <w:bookmarkEnd w:id="137"/>
      <w:r>
        <w:rPr>
          <w:rtl w:val="true"/>
        </w:rPr>
        <w:t>سورة السّجدة</w:t>
      </w:r>
      <w:bookmarkEnd w:id="138"/>
    </w:p>
    <w:p>
      <w:pPr>
        <w:pStyle w:val="Heading3"/>
        <w:numPr>
          <w:ilvl w:val="2"/>
          <w:numId w:val="1"/>
        </w:numPr>
        <w:rPr/>
      </w:pPr>
      <w:bookmarkStart w:id="139" w:name="__RefHeading___Toc1877222_417432637"/>
      <w:bookmarkStart w:id="140" w:name="_Toc61"/>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سورة السّجدة</w:t>
      </w:r>
      <w:r>
        <w:rPr>
          <w:rStyle w:val="FootnoteAnchor"/>
          <w:rtl w:val="true"/>
        </w:rPr>
        <w:footnoteReference w:id="3386"/>
      </w:r>
    </w:p>
    <w:p>
      <w:pPr>
        <w:pStyle w:val="BookText"/>
        <w:rPr/>
      </w:pPr>
      <w:r>
        <w:rPr>
          <w:rFonts w:ascii="Amiri" w:hAnsi="Amiri" w:eastAsia="Amiri" w:cs="Amiri"/>
          <w:color w:val="111111"/>
          <w:sz w:val="28"/>
          <w:sz w:val="28"/>
          <w:szCs w:val="28"/>
          <w:rtl w:val="true"/>
          <w:lang w:bidi="ar-SA"/>
        </w:rPr>
        <w:t xml:space="preserve">اين سورت مكّى است،و عدد آيات او سى است در كوفى،و بيست و نه در عدد </w:t>
      </w:r>
      <w:r>
        <w:rPr>
          <w:rStyle w:val="FootnoteAnchor"/>
          <w:rtl w:val="true"/>
        </w:rPr>
        <w:footnoteReference w:id="3387"/>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سيصد و هشتاد كلمت است،و هزار و پانصد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روايت كرد از ابىّ كعب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سورت سجده </w:t>
      </w:r>
      <w:r>
        <w:rPr>
          <w:rStyle w:val="FootnoteAnchor"/>
          <w:rtl w:val="true"/>
        </w:rPr>
        <w:footnoteReference w:id="3388"/>
      </w:r>
      <w:r>
        <w:rPr>
          <w:rFonts w:ascii="IRNazanin" w:hAnsi="IRNazanin" w:eastAsia="IRNazanin"/>
          <w:color w:val="111111"/>
          <w:sz w:val="28"/>
          <w:sz w:val="28"/>
          <w:szCs w:val="28"/>
          <w:rtl w:val="true"/>
          <w:lang w:bidi="fa-IR"/>
        </w:rPr>
        <w:t>بخواند،چندان ثواب دهند او را كه ثواب آن كس كه در شب قدر در عبادت با روز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شب نخفتى تا اين سورت و سورۀ الملك بر نخواندى،و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سورت زيادت است بر دگر سورتهاى قرآن به هفتاد حسنه،و هركه اين </w:t>
      </w:r>
      <w:r>
        <w:rPr>
          <w:rStyle w:val="FootnoteAnchor"/>
          <w:rtl w:val="true"/>
        </w:rPr>
        <w:footnoteReference w:id="3389"/>
      </w:r>
      <w:r>
        <w:rPr>
          <w:rFonts w:ascii="Amiri" w:hAnsi="Amiri" w:eastAsia="Amiri" w:cs="Amiri"/>
          <w:color w:val="111111"/>
          <w:sz w:val="28"/>
          <w:sz w:val="28"/>
          <w:szCs w:val="28"/>
          <w:rtl w:val="true"/>
          <w:lang w:bidi="ar-SA"/>
        </w:rPr>
        <w:t xml:space="preserve">سورت بخواند او را هفتاد حسنه بنويسند،و هفتاد سيّئه بسترند،و هفتاد درجه ترفيع </w:t>
      </w:r>
      <w:r>
        <w:rPr>
          <w:rStyle w:val="FootnoteAnchor"/>
          <w:rtl w:val="true"/>
        </w:rPr>
        <w:footnoteReference w:id="3390"/>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877224_417432637"/>
      <w:bookmarkStart w:id="142" w:name="_Toc62"/>
      <w:bookmarkEnd w:id="141"/>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17</w:t>
      </w:r>
      <w:bookmarkEnd w:id="142"/>
    </w:p>
    <w:p>
      <w:pPr>
        <w:pStyle w:val="Heading4"/>
        <w:numPr>
          <w:ilvl w:val="3"/>
          <w:numId w:val="1"/>
        </w:numPr>
        <w:rPr/>
      </w:pPr>
      <w:bookmarkStart w:id="143" w:name="__RefHeading___Toc1877226_417432637"/>
      <w:bookmarkStart w:id="144" w:name="_Toc63"/>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مٰا بَيْنَهُمٰا فِي سِتَّةِ أَيّٰامٍ ثُمَّ اِسْتَوىٰ عَلَى اَلْعَرْشِ مٰا لَكُمْ مِنْ دُونِهِ مِنْ وَلِيٍّ وَ لاٰ شَفِيعٍ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عٰالِمُ اَلْغَيْبِ وَ اَلشَّهٰادَةِ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فِي اَلْأَرْضِ أَ إِنّٰا لَفِي خَلْقٍ جَدِيدٍ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وَ لٰكِنْ حَقَّ اَلْقَوْلُ مِنِّي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 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877228_417432637"/>
      <w:bookmarkStart w:id="146" w:name="_Toc64"/>
      <w:bookmarkEnd w:id="145"/>
      <w:r>
        <w:rPr>
          <w:rtl w:val="true"/>
        </w:rPr>
        <w:t>ترجمه</w:t>
      </w:r>
      <w:bookmarkEnd w:id="146"/>
    </w:p>
    <w:p>
      <w:pPr>
        <w:pStyle w:val="BookText"/>
        <w:rPr/>
      </w:pPr>
      <w:r>
        <w:rPr>
          <w:rFonts w:ascii="IRNazanin" w:hAnsi="IRNazanin" w:eastAsia="IRNazanin"/>
          <w:color w:val="111111"/>
          <w:sz w:val="28"/>
          <w:sz w:val="28"/>
          <w:szCs w:val="28"/>
          <w:rtl w:val="true"/>
          <w:lang w:bidi="fa-IR"/>
        </w:rPr>
        <w:t>به نام خداى مهربان بخشاينده سوگند به حروف معجم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فرستادن قرآن </w:t>
      </w:r>
      <w:r>
        <w:rPr>
          <w:rStyle w:val="FootnoteAnchor"/>
          <w:rtl w:val="true"/>
        </w:rPr>
        <w:footnoteReference w:id="3391"/>
      </w:r>
      <w:r>
        <w:rPr>
          <w:rFonts w:ascii="Amiri" w:hAnsi="Amiri" w:eastAsia="Amiri" w:cs="Amiri"/>
          <w:color w:val="111111"/>
          <w:sz w:val="28"/>
          <w:sz w:val="28"/>
          <w:szCs w:val="28"/>
          <w:rtl w:val="true"/>
          <w:lang w:bidi="ar-SA"/>
        </w:rPr>
        <w:t xml:space="preserve">نيست شك </w:t>
      </w:r>
      <w:r>
        <w:rPr>
          <w:rStyle w:val="FootnoteAnchor"/>
          <w:rtl w:val="true"/>
        </w:rPr>
        <w:footnoteReference w:id="3392"/>
      </w:r>
      <w:r>
        <w:rPr>
          <w:rFonts w:ascii="Amiri" w:hAnsi="Amiri" w:eastAsia="Amiri" w:cs="Amiri"/>
          <w:color w:val="111111"/>
          <w:sz w:val="28"/>
          <w:sz w:val="28"/>
          <w:szCs w:val="28"/>
          <w:rtl w:val="true"/>
          <w:lang w:bidi="ar-SA"/>
        </w:rPr>
        <w:t>در او از خداى جهانيان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مى گويند فرابافت </w:t>
      </w:r>
      <w:r>
        <w:rPr>
          <w:rStyle w:val="FootnoteAnchor"/>
          <w:rtl w:val="true"/>
        </w:rPr>
        <w:footnoteReference w:id="3393"/>
      </w:r>
      <w:r>
        <w:rPr>
          <w:rFonts w:ascii="IRNazanin" w:hAnsi="IRNazanin" w:eastAsia="IRNazanin"/>
          <w:color w:val="111111"/>
          <w:sz w:val="28"/>
          <w:sz w:val="28"/>
          <w:szCs w:val="28"/>
          <w:rtl w:val="true"/>
          <w:lang w:bidi="fa-IR"/>
        </w:rPr>
        <w:t>محمّد قرآن را،بلكه او حقّ و راست است از خداى تو تا بيم كنى گروهى را كه نيامد بديشان از بيم كننده از پيش تو تا مگر ايشان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بيافريد آسمانها و زمين و آنچه ميان آسمان و زمين است در شش روز،پس راست بيستاد و مستولى گشت </w:t>
      </w:r>
      <w:r>
        <w:rPr>
          <w:rStyle w:val="FootnoteAnchor"/>
          <w:rtl w:val="true"/>
        </w:rPr>
        <w:footnoteReference w:id="3394"/>
      </w:r>
      <w:r>
        <w:rPr>
          <w:rFonts w:ascii="Amiri" w:hAnsi="Amiri" w:eastAsia="Amiri" w:cs="Amiri"/>
          <w:color w:val="111111"/>
          <w:sz w:val="28"/>
          <w:sz w:val="28"/>
          <w:szCs w:val="28"/>
          <w:rtl w:val="true"/>
          <w:lang w:bidi="ar-SA"/>
        </w:rPr>
        <w:t xml:space="preserve">بر عرش،نيست </w:t>
      </w:r>
      <w:r>
        <w:rPr>
          <w:rStyle w:val="FootnoteAnchor"/>
          <w:rtl w:val="true"/>
        </w:rPr>
        <w:footnoteReference w:id="3395"/>
      </w:r>
      <w:r>
        <w:rPr>
          <w:rFonts w:ascii="IRNazanin" w:hAnsi="IRNazanin" w:eastAsia="IRNazanin"/>
          <w:color w:val="111111"/>
          <w:sz w:val="28"/>
          <w:sz w:val="28"/>
          <w:szCs w:val="28"/>
          <w:rtl w:val="true"/>
          <w:lang w:bidi="fa-IR"/>
        </w:rPr>
        <w:t xml:space="preserve">شما را از جز او از </w:t>
      </w:r>
      <w:r>
        <w:rPr>
          <w:rStyle w:val="FootnoteAnchor"/>
          <w:rtl w:val="true"/>
        </w:rPr>
        <w:footnoteReference w:id="3396"/>
      </w:r>
      <w:r>
        <w:rPr>
          <w:rFonts w:ascii="Amiri" w:hAnsi="Amiri" w:eastAsia="Amiri" w:cs="Amiri"/>
          <w:color w:val="111111"/>
          <w:sz w:val="28"/>
          <w:sz w:val="28"/>
          <w:szCs w:val="28"/>
          <w:rtl w:val="true"/>
          <w:lang w:bidi="ar-SA"/>
        </w:rPr>
        <w:t xml:space="preserve">دوستى و نه شفيعى </w:t>
      </w:r>
      <w:r>
        <w:rPr>
          <w:rStyle w:val="FootnoteAnchor"/>
          <w:rtl w:val="true"/>
        </w:rPr>
        <w:footnoteReference w:id="3397"/>
      </w:r>
      <w:r>
        <w:rPr>
          <w:rFonts w:ascii="IRNazanin" w:hAnsi="IRNazanin" w:eastAsia="IRNazanin"/>
          <w:color w:val="111111"/>
          <w:sz w:val="28"/>
          <w:sz w:val="28"/>
          <w:szCs w:val="28"/>
          <w:rtl w:val="true"/>
          <w:lang w:bidi="fa-IR"/>
        </w:rPr>
        <w:t xml:space="preserve">، اى نگيريد پند </w:t>
      </w:r>
      <w:r>
        <w:rPr>
          <w:rStyle w:val="FootnoteAnchor"/>
          <w:rtl w:val="true"/>
        </w:rPr>
        <w:footnoteReference w:id="3398"/>
      </w:r>
      <w:r>
        <w:rPr>
          <w:rFonts w:ascii="Amiri" w:hAnsi="Amiri" w:eastAsia="Amiri" w:cs="Amiri"/>
          <w:color w:val="111111"/>
          <w:sz w:val="28"/>
          <w:sz w:val="28"/>
          <w:szCs w:val="28"/>
          <w:rtl w:val="true"/>
          <w:lang w:bidi="ar-SA"/>
        </w:rPr>
        <w:t>و ياد نياوريد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تدبير مى كند كار و فرمان را از آسمان سوى زمين،پس بر مى شود سوى او در روزى كه بود اندازۀ آن هزار سال از آنچه بر شمريد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دانندۀ نهان </w:t>
      </w:r>
      <w:r>
        <w:rPr>
          <w:rStyle w:val="FootnoteAnchor"/>
          <w:rtl w:val="true"/>
        </w:rPr>
        <w:footnoteReference w:id="3399"/>
      </w:r>
      <w:r>
        <w:rPr>
          <w:rFonts w:ascii="Amiri" w:hAnsi="Amiri" w:eastAsia="Amiri" w:cs="Amiri"/>
          <w:color w:val="111111"/>
          <w:sz w:val="28"/>
          <w:sz w:val="28"/>
          <w:szCs w:val="28"/>
          <w:rtl w:val="true"/>
          <w:lang w:bidi="ar-SA"/>
        </w:rPr>
        <w:t>و آشكار بى همتا و بخشاينده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كه نيكو كرد هر چيزى را آفرينش او،و اوّل بيافريد </w:t>
      </w:r>
      <w:r>
        <w:rPr>
          <w:rStyle w:val="FootnoteAnchor"/>
          <w:rtl w:val="true"/>
        </w:rPr>
        <w:footnoteReference w:id="3400"/>
      </w:r>
      <w:r>
        <w:rPr>
          <w:rFonts w:ascii="IRNazanin" w:hAnsi="IRNazanin" w:eastAsia="IRNazanin"/>
          <w:color w:val="111111"/>
          <w:sz w:val="28"/>
          <w:sz w:val="28"/>
          <w:szCs w:val="28"/>
          <w:rtl w:val="true"/>
          <w:lang w:bidi="fa-IR"/>
        </w:rPr>
        <w:t xml:space="preserve">مردم را </w:t>
      </w:r>
      <w:r>
        <w:rPr>
          <w:rStyle w:val="FootnoteAnchor"/>
          <w:rtl w:val="true"/>
        </w:rPr>
        <w:footnoteReference w:id="3401"/>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كرد زادۀ او از آبى بيرون كشيده از پشت مرد،از آبى خوار و ضعيف </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راست </w:t>
      </w:r>
      <w:r>
        <w:rPr>
          <w:rStyle w:val="FootnoteAnchor"/>
          <w:rtl w:val="true"/>
        </w:rPr>
        <w:footnoteReference w:id="3403"/>
      </w:r>
      <w:r>
        <w:rPr>
          <w:rFonts w:ascii="IRNazanin" w:hAnsi="IRNazanin" w:eastAsia="IRNazanin"/>
          <w:color w:val="111111"/>
          <w:sz w:val="28"/>
          <w:sz w:val="28"/>
          <w:szCs w:val="28"/>
          <w:rtl w:val="true"/>
          <w:lang w:bidi="fa-IR"/>
        </w:rPr>
        <w:t xml:space="preserve">گردانيد او را مردمى،و در دميد در او از روح او </w:t>
      </w:r>
      <w:r>
        <w:rPr>
          <w:rStyle w:val="FootnoteAnchor"/>
          <w:rtl w:val="true"/>
        </w:rPr>
        <w:footnoteReference w:id="3404"/>
      </w:r>
      <w:r>
        <w:rPr>
          <w:rFonts w:ascii="IRNazanin" w:hAnsi="IRNazanin" w:eastAsia="IRNazanin"/>
          <w:color w:val="111111"/>
          <w:sz w:val="28"/>
          <w:sz w:val="28"/>
          <w:szCs w:val="28"/>
          <w:rtl w:val="true"/>
          <w:lang w:bidi="fa-IR"/>
        </w:rPr>
        <w:t xml:space="preserve">تا زنده شد و </w:t>
      </w:r>
    </w:p>
    <w:p>
      <w:pPr>
        <w:pStyle w:val="BookText"/>
        <w:rPr/>
      </w:pPr>
      <w:r>
        <w:rPr>
          <w:rFonts w:ascii="IRNazanin" w:hAnsi="IRNazanin" w:eastAsia="IRNazanin"/>
          <w:color w:val="111111"/>
          <w:sz w:val="28"/>
          <w:sz w:val="28"/>
          <w:szCs w:val="28"/>
          <w:rtl w:val="true"/>
          <w:lang w:bidi="fa-IR"/>
        </w:rPr>
        <w:t xml:space="preserve">كرد شما را گوش شنوا،و چشمها بينا و دلها،اندك است آنچه شكر مى كنيد </w:t>
      </w:r>
      <w:r>
        <w:rPr>
          <w:rStyle w:val="FootnoteAnchor"/>
          <w:rtl w:val="true"/>
        </w:rPr>
        <w:footnoteReference w:id="3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چون نيست گرديم </w:t>
      </w:r>
      <w:r>
        <w:rPr>
          <w:rStyle w:val="FootnoteAnchor"/>
          <w:rtl w:val="true"/>
        </w:rPr>
        <w:footnoteReference w:id="3406"/>
      </w:r>
      <w:r>
        <w:rPr>
          <w:rFonts w:ascii="Amiri" w:hAnsi="Amiri" w:eastAsia="Amiri" w:cs="Amiri"/>
          <w:color w:val="111111"/>
          <w:sz w:val="28"/>
          <w:sz w:val="28"/>
          <w:szCs w:val="28"/>
          <w:rtl w:val="true"/>
          <w:lang w:bidi="ar-SA"/>
        </w:rPr>
        <w:t xml:space="preserve">اندر زمين،اى ما را زنده كند اندر آفرينشى نو </w:t>
      </w:r>
      <w:r>
        <w:rPr>
          <w:rStyle w:val="FootnoteAnchor"/>
          <w:rtl w:val="true"/>
        </w:rPr>
        <w:footnoteReference w:id="3407"/>
      </w:r>
      <w:r>
        <w:rPr>
          <w:rFonts w:ascii="Amiri" w:hAnsi="Amiri" w:eastAsia="Amiri" w:cs="Amiri"/>
          <w:color w:val="111111"/>
          <w:sz w:val="28"/>
          <w:sz w:val="28"/>
          <w:szCs w:val="28"/>
          <w:rtl w:val="true"/>
          <w:lang w:bidi="ar-SA"/>
        </w:rPr>
        <w:t xml:space="preserve">بل كه ايشان به بازرسيدن به خداى ايشان كافرانند </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يا محمّد بميراند شما را فريشتۀ مرگ آن كه موكّل كرده اند به شما،پس سوى خداوند شما </w:t>
      </w:r>
      <w:r>
        <w:rPr>
          <w:rStyle w:val="FootnoteAnchor"/>
          <w:rtl w:val="true"/>
        </w:rPr>
        <w:footnoteReference w:id="3409"/>
      </w:r>
      <w:r>
        <w:rPr>
          <w:rFonts w:ascii="IRNazanin" w:hAnsi="IRNazanin" w:eastAsia="IRNazanin"/>
          <w:color w:val="111111"/>
          <w:sz w:val="28"/>
          <w:sz w:val="28"/>
          <w:szCs w:val="28"/>
          <w:rtl w:val="true"/>
          <w:lang w:bidi="fa-IR"/>
        </w:rPr>
        <w:t xml:space="preserve">بازگردانندتان </w:t>
      </w:r>
      <w:r>
        <w:rPr>
          <w:rStyle w:val="FootnoteAnchor"/>
          <w:rtl w:val="true"/>
        </w:rPr>
        <w:footnoteReference w:id="3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بينى تو چون جرم كنندگان بازپس افگندگان باشند از تشوير سرهاى خويش </w:t>
      </w:r>
      <w:r>
        <w:rPr>
          <w:rStyle w:val="FootnoteAnchor"/>
          <w:rtl w:val="true"/>
        </w:rPr>
        <w:footnoteReference w:id="3411"/>
      </w:r>
      <w:r>
        <w:rPr>
          <w:rFonts w:ascii="IRNazanin" w:hAnsi="IRNazanin" w:eastAsia="IRNazanin"/>
          <w:color w:val="111111"/>
          <w:sz w:val="28"/>
          <w:sz w:val="28"/>
          <w:szCs w:val="28"/>
          <w:rtl w:val="true"/>
          <w:lang w:bidi="fa-IR"/>
        </w:rPr>
        <w:t>را از نزديك خداوند ايشان،گويند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خداوند ما بديديم ما و بشنيديم ما بازگردان ما را با دنيا تا بكنيم نيكى،به درستى كه ما بى گمانانيم </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خواستيمى </w:t>
      </w:r>
      <w:r>
        <w:rPr>
          <w:rStyle w:val="FootnoteAnchor"/>
          <w:rtl w:val="true"/>
        </w:rPr>
        <w:footnoteReference w:id="3413"/>
      </w:r>
      <w:r>
        <w:rPr>
          <w:rFonts w:ascii="Amiri" w:hAnsi="Amiri" w:eastAsia="Amiri" w:cs="Amiri"/>
          <w:color w:val="111111"/>
          <w:sz w:val="28"/>
          <w:sz w:val="28"/>
          <w:szCs w:val="28"/>
          <w:rtl w:val="true"/>
          <w:lang w:bidi="ar-SA"/>
        </w:rPr>
        <w:t xml:space="preserve">ما بداديمى </w:t>
      </w:r>
      <w:r>
        <w:rPr>
          <w:rStyle w:val="FootnoteAnchor"/>
          <w:rtl w:val="true"/>
        </w:rPr>
        <w:footnoteReference w:id="3414"/>
      </w:r>
      <w:r>
        <w:rPr>
          <w:rFonts w:ascii="IRNazanin" w:hAnsi="IRNazanin" w:eastAsia="IRNazanin"/>
          <w:color w:val="111111"/>
          <w:sz w:val="28"/>
          <w:sz w:val="28"/>
          <w:szCs w:val="28"/>
          <w:rtl w:val="true"/>
          <w:lang w:bidi="fa-IR"/>
        </w:rPr>
        <w:t>هر تنى را راه راست او،و لكن واجب شد گفتار از من كه هرآينه پر كنم دوزخ را از پرى و آدمى همگان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بچشيد بدانچه فراموش كرديد فرارسيدن اين روز شما اين، به درستى كه ما فراموش كرديم شما را و بچشيد عذاب جاويدان بدانچه بوديد شما مى كرديد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درستى كه ايمان آورد </w:t>
      </w:r>
      <w:r>
        <w:rPr>
          <w:rStyle w:val="FootnoteAnchor"/>
          <w:rtl w:val="true"/>
        </w:rPr>
        <w:footnoteReference w:id="3415"/>
      </w:r>
      <w:r>
        <w:rPr>
          <w:rFonts w:ascii="IRNazanin" w:hAnsi="IRNazanin" w:eastAsia="IRNazanin"/>
          <w:color w:val="111111"/>
          <w:sz w:val="28"/>
          <w:sz w:val="28"/>
          <w:szCs w:val="28"/>
          <w:rtl w:val="true"/>
          <w:lang w:bidi="fa-IR"/>
        </w:rPr>
        <w:t xml:space="preserve">به نشانه هاى ما آنان كه چون ياد كنندشان بدان بيوفتند </w:t>
      </w:r>
      <w:r>
        <w:rPr>
          <w:rStyle w:val="FootnoteAnchor"/>
          <w:rtl w:val="true"/>
        </w:rPr>
        <w:footnoteReference w:id="3416"/>
      </w:r>
      <w:r>
        <w:rPr>
          <w:rFonts w:ascii="IRNazanin" w:hAnsi="IRNazanin" w:eastAsia="IRNazanin"/>
          <w:color w:val="111111"/>
          <w:sz w:val="28"/>
          <w:sz w:val="28"/>
          <w:szCs w:val="28"/>
          <w:rtl w:val="true"/>
          <w:lang w:bidi="fa-IR"/>
        </w:rPr>
        <w:t>سجودكنندگان و تسبيح كردند به شكر خداوند خويش را،و ايشان نكنند گردن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مى شود </w:t>
      </w:r>
      <w:r>
        <w:rPr>
          <w:rStyle w:val="FootnoteAnchor"/>
          <w:rtl w:val="true"/>
        </w:rPr>
        <w:footnoteReference w:id="3417"/>
      </w:r>
      <w:r>
        <w:rPr>
          <w:rFonts w:ascii="IRNazanin" w:hAnsi="IRNazanin" w:eastAsia="IRNazanin"/>
          <w:color w:val="111111"/>
          <w:sz w:val="28"/>
          <w:sz w:val="28"/>
          <w:szCs w:val="28"/>
          <w:rtl w:val="true"/>
          <w:lang w:bidi="fa-IR"/>
        </w:rPr>
        <w:t xml:space="preserve">پهلوهاى ايشان از خوابگاه </w:t>
      </w:r>
      <w:r>
        <w:rPr>
          <w:rStyle w:val="FootnoteAnchor"/>
          <w:rtl w:val="true"/>
        </w:rPr>
        <w:footnoteReference w:id="3418"/>
      </w:r>
      <w:r>
        <w:rPr>
          <w:rFonts w:ascii="IRNazanin" w:hAnsi="IRNazanin" w:eastAsia="IRNazanin"/>
          <w:color w:val="111111"/>
          <w:sz w:val="28"/>
          <w:sz w:val="28"/>
          <w:szCs w:val="28"/>
          <w:rtl w:val="true"/>
          <w:lang w:bidi="fa-IR"/>
        </w:rPr>
        <w:t>مى خوانند خداوند خويش ترسان و اميد دارند و از آنچه روزى كرديم ايشان را نفقه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داند تنى </w:t>
      </w:r>
      <w:r>
        <w:rPr>
          <w:rStyle w:val="FootnoteAnchor"/>
          <w:rtl w:val="true"/>
        </w:rPr>
        <w:footnoteReference w:id="3419"/>
      </w:r>
      <w:r>
        <w:rPr>
          <w:rFonts w:ascii="IRNazanin" w:hAnsi="IRNazanin" w:eastAsia="IRNazanin"/>
          <w:color w:val="111111"/>
          <w:sz w:val="28"/>
          <w:sz w:val="28"/>
          <w:szCs w:val="28"/>
          <w:rtl w:val="true"/>
          <w:lang w:bidi="fa-IR"/>
        </w:rPr>
        <w:t>آنچه پنهان كرده اند ايشان را از روشنى چشمها پاداش دادنى بدانچه بودند مى كردند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تَنْزِيلُ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به خبر ابتداى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،در محلّ رفع است و تَنْزِيلُ خبر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فِيهِ ، در او شك </w:t>
      </w:r>
      <w:r>
        <w:rPr>
          <w:rStyle w:val="FootnoteAnchor"/>
          <w:rtl w:val="true"/>
        </w:rPr>
        <w:footnoteReference w:id="3420"/>
      </w:r>
      <w:r>
        <w:rPr>
          <w:rFonts w:ascii="IRNazanin" w:hAnsi="IRNazanin" w:eastAsia="IRNazanin"/>
          <w:color w:val="111111"/>
          <w:sz w:val="28"/>
          <w:sz w:val="28"/>
          <w:szCs w:val="28"/>
          <w:rtl w:val="true"/>
          <w:lang w:bidi="fa-IR"/>
        </w:rPr>
        <w:t>نيست،و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خبر است و معنى امر،اى لا ترتابوا فيه،شك مكنيد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دارد به تنزيل،يعنى از قبل خداى است و از نزديك اوست،و </w:t>
      </w:r>
      <w:r>
        <w:rPr>
          <w:rStyle w:val="FootnoteAnchor"/>
          <w:rtl w:val="true"/>
        </w:rPr>
        <w:footnoteReference w:id="3421"/>
      </w:r>
      <w:r>
        <w:rPr>
          <w:rFonts w:ascii="IRNazanin" w:hAnsi="IRNazanin" w:eastAsia="IRNazanin"/>
          <w:color w:val="111111"/>
          <w:sz w:val="28"/>
          <w:sz w:val="28"/>
          <w:szCs w:val="28"/>
          <w:rtl w:val="true"/>
          <w:lang w:bidi="fa-IR"/>
        </w:rPr>
        <w:t>هيچ وجه معقول نيست اضافت كلام را با او،جز آن كه فعل اوست و گفتۀ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افْتَرٰاهُ </w:t>
      </w:r>
      <w:r>
        <w:rPr>
          <w:rStyle w:val="FootnoteAnchor"/>
          <w:rtl w:val="true"/>
        </w:rPr>
        <w:footnoteReference w:id="342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بل است،بل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يقولون </w:t>
      </w:r>
      <w:r>
        <w:rPr>
          <w:rStyle w:val="FootnoteAnchor"/>
          <w:rtl w:val="true"/>
        </w:rPr>
        <w:footnoteReference w:id="3423"/>
      </w:r>
      <w:r>
        <w:rPr>
          <w:rFonts w:ascii="IRNazanin" w:hAnsi="IRNazanin" w:eastAsia="IRNazanin"/>
          <w:color w:val="111111"/>
          <w:sz w:val="28"/>
          <w:sz w:val="28"/>
          <w:szCs w:val="28"/>
          <w:rtl w:val="true"/>
          <w:lang w:bidi="fa-IR"/>
        </w:rPr>
        <w:t>افتراه،مى گويند اين كافران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اين قرآن فروبافته </w:t>
      </w:r>
      <w:r>
        <w:rPr>
          <w:rStyle w:val="FootnoteAnchor"/>
          <w:rtl w:val="true"/>
        </w:rPr>
        <w:footnoteReference w:id="3424"/>
      </w:r>
      <w:r>
        <w:rPr>
          <w:rFonts w:ascii="Amiri" w:hAnsi="Amiri" w:eastAsia="Amiri" w:cs="Amiri"/>
          <w:color w:val="111111"/>
          <w:sz w:val="28"/>
          <w:sz w:val="28"/>
          <w:szCs w:val="28"/>
          <w:rtl w:val="true"/>
          <w:lang w:bidi="ar-SA"/>
        </w:rPr>
        <w:t xml:space="preserve">است؟ بَلْ هُوَ الْحَقُّ مِنْ رَبِّكَ ،بل اين قرآن حق و صدق است از </w:t>
      </w:r>
    </w:p>
    <w:p>
      <w:pPr>
        <w:pStyle w:val="BookText"/>
        <w:rPr/>
      </w:pP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،تا بترسانى قومى را كه ايشان را نذيرى و پيغامبرى نيامد از پيش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بودند امّى پيش از محمّد،ايشان را پيغامبرى نبود در آن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زمان فترت بود ميان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يَهْتَدُونَ ،تا همانا راه يابند و مهتدى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الَّذِي خَلَقَ السَّمٰاوٰاتِ وَ الْأَرْضَ ،خداى آن است </w:t>
      </w:r>
      <w:r>
        <w:rPr>
          <w:rStyle w:val="FootnoteAnchor"/>
          <w:rtl w:val="true"/>
        </w:rPr>
        <w:footnoteReference w:id="3425"/>
      </w:r>
      <w:r>
        <w:rPr>
          <w:rFonts w:ascii="IRNazanin" w:hAnsi="IRNazanin" w:eastAsia="IRNazanin"/>
          <w:color w:val="111111"/>
          <w:sz w:val="28"/>
          <w:sz w:val="28"/>
          <w:szCs w:val="28"/>
          <w:rtl w:val="true"/>
          <w:lang w:bidi="fa-IR"/>
        </w:rPr>
        <w:t xml:space="preserve">كه بيافريد آسمان و زمين و آنچه ميان ايشان است </w:t>
      </w:r>
      <w:r>
        <w:rPr>
          <w:rStyle w:val="FootnoteAnchor"/>
          <w:rtl w:val="true"/>
        </w:rPr>
        <w:footnoteReference w:id="3426"/>
      </w:r>
      <w:r>
        <w:rPr>
          <w:rFonts w:ascii="IRNazanin" w:hAnsi="IRNazanin" w:eastAsia="IRNazanin"/>
          <w:color w:val="111111"/>
          <w:sz w:val="28"/>
          <w:sz w:val="28"/>
          <w:szCs w:val="28"/>
          <w:rtl w:val="true"/>
          <w:lang w:bidi="fa-IR"/>
        </w:rPr>
        <w:t>در شش روز،يعنى در مقدارى از زمان كه تقدير آن شش روز باشد،چه پيش از خلق آسمان و زمين و آفتاب روز و شب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،آنگه مستولى شد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دُونِهِ مِنْ وَلِيٍّ وَ لاٰ شَفِيعٍ أَ فَلاٰ تَتَذَكَّرُونَ </w:t>
      </w:r>
      <w:r>
        <w:rPr>
          <w:rStyle w:val="FootnoteAnchor"/>
          <w:rtl w:val="true"/>
        </w:rPr>
        <w:footnoteReference w:id="3427"/>
      </w:r>
      <w:r>
        <w:rPr>
          <w:rFonts w:ascii="Amiri" w:hAnsi="Amiri" w:eastAsia="Amiri" w:cs="Amiri"/>
          <w:color w:val="111111"/>
          <w:sz w:val="28"/>
          <w:sz w:val="28"/>
          <w:szCs w:val="28"/>
          <w:rtl w:val="true"/>
          <w:lang w:bidi="ar-SA"/>
        </w:rPr>
        <w:t xml:space="preserve">،شما انديشه نمى كنى؟ يُدَبِّرُ الْأَمْرَ مِنَ السَّمٰاءِ إِلَى الْأَرْضِ ،تدبير كارها او مى كند از آسمان تا </w:t>
      </w:r>
      <w:r>
        <w:rPr>
          <w:rStyle w:val="FootnoteAnchor"/>
          <w:rtl w:val="true"/>
        </w:rPr>
        <w:footnoteReference w:id="3428"/>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3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آن است كه وحى او مى فرستد از آسمان به زمين بر دست جبريل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يَعْرُجُ إِلَيْهِ ،آنگه بر بالا شود به او و به نزديك او،يعنى به آسمان و آن جاى است كه در آنجا كس </w:t>
      </w:r>
      <w:r>
        <w:rPr>
          <w:rStyle w:val="FootnoteAnchor"/>
          <w:rtl w:val="true"/>
        </w:rPr>
        <w:footnoteReference w:id="3431"/>
      </w:r>
      <w:r>
        <w:rPr>
          <w:rFonts w:ascii="Amiri" w:hAnsi="Amiri" w:eastAsia="Amiri" w:cs="Amiri"/>
          <w:color w:val="111111"/>
          <w:sz w:val="28"/>
          <w:sz w:val="28"/>
          <w:szCs w:val="28"/>
          <w:rtl w:val="true"/>
          <w:lang w:bidi="ar-SA"/>
        </w:rPr>
        <w:t>را ملكى و ملكى نيست جز او را،مختصّ است قديم تعالى به تصرّف در او،نه آن كه او بر آسمان است،و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w:t>
      </w:r>
      <w:r>
        <w:rPr>
          <w:rStyle w:val="FootnoteAnchor"/>
          <w:rtl w:val="true"/>
        </w:rPr>
        <w:footnoteReference w:id="3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حكايت ابراهيم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خداى مى شوم و خداى به شام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43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w:t>
      </w:r>
      <w:r>
        <w:rPr>
          <w:rStyle w:val="FootnoteAnchor"/>
          <w:rtl w:val="true"/>
        </w:rPr>
        <w:footnoteReference w:id="3434"/>
      </w:r>
      <w:r>
        <w:rPr>
          <w:rFonts w:ascii="Amiri" w:hAnsi="Amiri" w:eastAsia="Amiri" w:cs="Amiri"/>
          <w:color w:val="111111"/>
          <w:sz w:val="28"/>
          <w:sz w:val="28"/>
          <w:szCs w:val="28"/>
          <w:rtl w:val="true"/>
          <w:lang w:bidi="ar-SA"/>
        </w:rPr>
        <w:t>،يعنى الى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به مدينه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،اى من ايّام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مِقْدٰارُهُ ،يعنى مقدار طريق </w:t>
      </w:r>
      <w:r>
        <w:rPr>
          <w:rStyle w:val="FootnoteAnchor"/>
          <w:rtl w:val="true"/>
        </w:rPr>
        <w:footnoteReference w:id="3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،در رهى </w:t>
      </w:r>
      <w:r>
        <w:rPr>
          <w:rStyle w:val="FootnoteAnchor"/>
          <w:rtl w:val="true"/>
        </w:rPr>
        <w:footnoteReference w:id="3436"/>
      </w:r>
      <w:r>
        <w:rPr>
          <w:rFonts w:ascii="IRNazanin" w:hAnsi="IRNazanin" w:eastAsia="IRNazanin"/>
          <w:color w:val="111111"/>
          <w:sz w:val="28"/>
          <w:sz w:val="28"/>
          <w:szCs w:val="28"/>
          <w:rtl w:val="true"/>
          <w:lang w:bidi="fa-IR"/>
        </w:rPr>
        <w:t xml:space="preserve">و مسافتى كه مقدار آن هزارساله بود،پانصدساله راه به فرود آمدن و پانصد </w:t>
      </w:r>
    </w:p>
    <w:p>
      <w:pPr>
        <w:pStyle w:val="BookText"/>
        <w:rPr/>
      </w:pPr>
      <w:r>
        <w:rPr>
          <w:rFonts w:ascii="IRNazanin" w:hAnsi="IRNazanin" w:eastAsia="IRNazanin"/>
          <w:color w:val="111111"/>
          <w:sz w:val="28"/>
          <w:sz w:val="28"/>
          <w:szCs w:val="28"/>
          <w:rtl w:val="true"/>
          <w:lang w:bidi="fa-IR"/>
        </w:rPr>
        <w:t xml:space="preserve">ساله راه به صعود </w:t>
      </w:r>
      <w:r>
        <w:rPr>
          <w:rStyle w:val="FootnoteAnchor"/>
          <w:rtl w:val="true"/>
        </w:rPr>
        <w:footnoteReference w:id="3437"/>
      </w:r>
      <w:r>
        <w:rPr>
          <w:rFonts w:ascii="IRNazanin" w:hAnsi="IRNazanin" w:eastAsia="IRNazanin"/>
          <w:color w:val="111111"/>
          <w:sz w:val="28"/>
          <w:sz w:val="28"/>
          <w:szCs w:val="28"/>
          <w:rtl w:val="true"/>
          <w:lang w:bidi="fa-IR"/>
        </w:rPr>
        <w:t>بر شدن،يعنى اگر يكى از بنى آدم خواهد تا قطع آن مسافت كند به هزار سال قطع تواند كردن بر اين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وصف مقدار عروج فريشتگان باشد به آسمان،و مقدار مدّت نزول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الْمَلاٰئِكَةُ وَ الرُّوحُ إِلَيْهِ فِي يَوْمٍ كٰانَ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w:t>
      </w:r>
      <w:r>
        <w:rPr>
          <w:rFonts w:eastAsia="IRNazanin" w:cs="IRNazanin"/>
          <w:color w:val="111111"/>
          <w:sz w:val="28"/>
          <w:szCs w:val="28"/>
          <w:rtl w:val="true"/>
          <w:lang w:bidi="fa-IR"/>
        </w:rPr>
        <w:t xml:space="preserve">] </w:t>
      </w:r>
      <w:r>
        <w:rPr>
          <w:rStyle w:val="FootnoteAnchor"/>
          <w:rtl w:val="true"/>
        </w:rPr>
        <w:footnoteReference w:id="3438"/>
      </w:r>
      <w:r>
        <w:rPr>
          <w:rFonts w:ascii="Amiri" w:hAnsi="Amiri" w:eastAsia="Amiri" w:cs="Amiri"/>
          <w:color w:val="111111"/>
          <w:sz w:val="28"/>
          <w:sz w:val="28"/>
          <w:szCs w:val="28"/>
          <w:rtl w:val="true"/>
          <w:lang w:bidi="ar-SA"/>
        </w:rPr>
        <w:t xml:space="preserve">أَلْفَ سَنَةٍ </w:t>
      </w:r>
      <w:r>
        <w:rPr>
          <w:rStyle w:val="FootnoteAnchor"/>
          <w:rtl w:val="true"/>
        </w:rPr>
        <w:footnoteReference w:id="3439"/>
      </w:r>
      <w:r>
        <w:rPr>
          <w:rFonts w:ascii="Amiri" w:hAnsi="Amiri" w:eastAsia="Amiri" w:cs="Amiri"/>
          <w:color w:val="111111"/>
          <w:sz w:val="28"/>
          <w:sz w:val="28"/>
          <w:szCs w:val="28"/>
          <w:rtl w:val="true"/>
          <w:lang w:bidi="ar-SA"/>
        </w:rPr>
        <w:t xml:space="preserve">،بر اين تأويل مدّت مقدار مقطع مسافت باشد از زمين تا به سدرۀ منتهى </w:t>
      </w:r>
      <w:r>
        <w:rPr>
          <w:rStyle w:val="FootnoteAnchor"/>
          <w:rtl w:val="true"/>
        </w:rPr>
        <w:footnoteReference w:id="3440"/>
      </w:r>
      <w:r>
        <w:rPr>
          <w:rFonts w:ascii="IRNazanin" w:hAnsi="IRNazanin" w:eastAsia="IRNazanin"/>
          <w:color w:val="111111"/>
          <w:sz w:val="28"/>
          <w:sz w:val="28"/>
          <w:szCs w:val="28"/>
          <w:rtl w:val="true"/>
          <w:lang w:bidi="fa-IR"/>
        </w:rPr>
        <w:t>كه مقام جبريل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جبريل و فريشتگان </w:t>
      </w:r>
      <w:r>
        <w:rPr>
          <w:rStyle w:val="FootnoteAnchor"/>
          <w:rtl w:val="true"/>
        </w:rPr>
        <w:footnoteReference w:id="3441"/>
      </w:r>
      <w:r>
        <w:rPr>
          <w:rFonts w:ascii="Amiri" w:hAnsi="Amiri" w:eastAsia="Amiri" w:cs="Amiri"/>
          <w:color w:val="111111"/>
          <w:sz w:val="28"/>
          <w:sz w:val="28"/>
          <w:szCs w:val="28"/>
          <w:rtl w:val="true"/>
          <w:lang w:bidi="ar-SA"/>
        </w:rPr>
        <w:t xml:space="preserve">كه با او باشند از ساكنان سدرۀ منتهى </w:t>
      </w:r>
      <w:r>
        <w:rPr>
          <w:rStyle w:val="FootnoteAnchor"/>
          <w:rtl w:val="true"/>
        </w:rPr>
        <w:footnoteReference w:id="3442"/>
      </w:r>
      <w:r>
        <w:rPr>
          <w:rFonts w:ascii="IRNazanin" w:hAnsi="IRNazanin" w:eastAsia="IRNazanin"/>
          <w:color w:val="111111"/>
          <w:sz w:val="28"/>
          <w:sz w:val="28"/>
          <w:szCs w:val="28"/>
          <w:rtl w:val="true"/>
          <w:lang w:bidi="fa-IR"/>
        </w:rPr>
        <w:t>پنجاه هزارساله قطع مسافت كنند در روزى از روزهاى دنيا،اين معنى قول مجاهد است و قتاده و ضحّاك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فريشته اى آمد به نزد من از خداى تعالى به پيغامى </w:t>
      </w:r>
      <w:r>
        <w:rPr>
          <w:rStyle w:val="FootnoteAnchor"/>
          <w:rtl w:val="true"/>
        </w:rPr>
        <w:footnoteReference w:id="3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پيغام بگزارد،يك پاى بر گرفت و بر آسمان نهاد و دگر پايش بر زمين </w:t>
      </w:r>
      <w:r>
        <w:rPr>
          <w:rStyle w:val="FootnoteAnchor"/>
          <w:rtl w:val="true"/>
        </w:rPr>
        <w:footnoteReference w:id="3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خداى تعالى تدبير مى كند كارهاى دنيا </w:t>
      </w:r>
      <w:r>
        <w:rPr>
          <w:rStyle w:val="FootnoteAnchor"/>
          <w:rtl w:val="true"/>
        </w:rPr>
        <w:footnoteReference w:id="3445"/>
      </w:r>
      <w:r>
        <w:rPr>
          <w:rFonts w:ascii="IRNazanin" w:hAnsi="IRNazanin" w:eastAsia="IRNazanin"/>
          <w:color w:val="111111"/>
          <w:sz w:val="28"/>
          <w:sz w:val="28"/>
          <w:szCs w:val="28"/>
          <w:rtl w:val="true"/>
          <w:lang w:bidi="fa-IR"/>
        </w:rPr>
        <w:t>از آسمان تا به زمين در مدّت ايّام بقاى دنيا،آنگه كار و تدبير كار با او شود پس انقضاء و انقطاع ايّام دنيا در روزى كه مقدار او هزار سال بود،و آن روز قيامت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أَلْفَ سَنَةٍ </w:t>
      </w:r>
      <w:r>
        <w:rPr>
          <w:rStyle w:val="FootnoteAnchor"/>
          <w:rtl w:val="true"/>
        </w:rPr>
        <w:footnoteReference w:id="3446"/>
      </w:r>
      <w:r>
        <w:rPr>
          <w:rFonts w:ascii="IRNazanin" w:hAnsi="IRNazanin" w:eastAsia="IRNazanin"/>
          <w:color w:val="111111"/>
          <w:sz w:val="28"/>
          <w:sz w:val="28"/>
          <w:szCs w:val="28"/>
          <w:rtl w:val="true"/>
          <w:lang w:bidi="fa-IR"/>
        </w:rPr>
        <w:t>،و جمع ميان اين دو آيت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بر كافر چنين باشد و بر مؤمن چندانى باشد كه مردى نمازى از نمازهاى فريضه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روزى است</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را آخر نباشد، ممتنع نبود كه اوقاتى را از او هزار سال نام نهند و اوقاتى را پنجاه هزار سال،و روا باشد كه اين خبر بود از اهوال </w:t>
      </w:r>
      <w:r>
        <w:rPr>
          <w:rStyle w:val="FootnoteAnchor"/>
          <w:rtl w:val="true"/>
        </w:rPr>
        <w:footnoteReference w:id="3447"/>
      </w:r>
      <w:r>
        <w:rPr>
          <w:rFonts w:ascii="IRNazanin" w:hAnsi="IRNazanin" w:eastAsia="IRNazanin"/>
          <w:color w:val="111111"/>
          <w:sz w:val="28"/>
          <w:sz w:val="28"/>
          <w:szCs w:val="28"/>
          <w:rtl w:val="true"/>
          <w:lang w:bidi="fa-IR"/>
        </w:rPr>
        <w:t xml:space="preserve">و شدّت او بر طريق مبالغت،چه عرب ايّام شدّت و مكاره را به طول وصف كند،و ايّام سرور را به قصر،و اين شايع است به نزديك عرب و </w:t>
      </w:r>
    </w:p>
    <w:p>
      <w:pPr>
        <w:pStyle w:val="BookText"/>
        <w:rPr/>
      </w:pPr>
      <w:r>
        <w:rPr>
          <w:rFonts w:ascii="Amiri" w:hAnsi="Amiri" w:eastAsia="Amiri" w:cs="Amiri"/>
          <w:color w:val="111111"/>
          <w:sz w:val="28"/>
          <w:sz w:val="28"/>
          <w:szCs w:val="28"/>
          <w:rtl w:val="true"/>
          <w:lang w:bidi="ar-SA"/>
        </w:rPr>
        <w:t>عجم در نظم و نثر ايشان،فقال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شكونا الى احبابنا طول 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لنا ما اقصر اللّيل عندنا</w:t>
      </w:r>
    </w:p>
    <w:p>
      <w:pPr>
        <w:pStyle w:val="BookText"/>
        <w:rPr/>
      </w:pPr>
      <w:r>
        <w:rPr>
          <w:rFonts w:ascii="Amiri" w:hAnsi="Amiri" w:eastAsia="Amiri" w:cs="Amiri"/>
          <w:color w:val="111111"/>
          <w:sz w:val="28"/>
          <w:sz w:val="28"/>
          <w:szCs w:val="28"/>
          <w:rtl w:val="true"/>
          <w:lang w:bidi="ar-SA"/>
        </w:rPr>
        <w:t>و لو انّهم كانوا يلاقون مثل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نلاقي لكانوا فى المضاجع مثلنا </w:t>
      </w:r>
      <w:r>
        <w:rPr>
          <w:rStyle w:val="FootnoteAnchor"/>
          <w:rtl w:val="true"/>
        </w:rPr>
        <w:footnoteReference w:id="3448"/>
      </w:r>
    </w:p>
    <w:p>
      <w:pPr>
        <w:pStyle w:val="BookText"/>
        <w:rPr/>
      </w:pPr>
      <w:r>
        <w:rPr>
          <w:rFonts w:ascii="Amiri" w:hAnsi="Amiri" w:eastAsia="Amiri" w:cs="Amiri"/>
          <w:color w:val="111111"/>
          <w:sz w:val="28"/>
          <w:sz w:val="28"/>
          <w:szCs w:val="28"/>
          <w:rtl w:val="true"/>
          <w:lang w:bidi="ar-SA"/>
        </w:rPr>
        <w:t xml:space="preserve">و اين معنى رفته </w:t>
      </w:r>
      <w:r>
        <w:rPr>
          <w:rStyle w:val="FootnoteAnchor"/>
          <w:rtl w:val="true"/>
        </w:rPr>
        <w:footnoteReference w:id="3449"/>
      </w:r>
      <w:r>
        <w:rPr>
          <w:rFonts w:ascii="IRNazanin" w:hAnsi="IRNazanin" w:eastAsia="IRNazanin"/>
          <w:color w:val="111111"/>
          <w:sz w:val="28"/>
          <w:sz w:val="28"/>
          <w:szCs w:val="28"/>
          <w:rtl w:val="true"/>
          <w:lang w:bidi="fa-IR"/>
        </w:rPr>
        <w:t>است جاى ديگر،و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تَعُدُّونَ ،يعنى از ساليان شما كه مى شمارى سالى دوازده ماه سيصد و شست </w:t>
      </w:r>
      <w:r>
        <w:rPr>
          <w:rStyle w:val="FootnoteAnchor"/>
          <w:rtl w:val="true"/>
        </w:rPr>
        <w:footnoteReference w:id="3450"/>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عٰالِمُ الْغَيْبِ وَ الشَّهٰادَةِ الْعَزِيزُ الرَّحِيمُ ،اوست كه داناى نهان و آشكار است و عزيز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أَحْسَنَ كُلَّ شَيْءٍ خَلَقَهُ ،آن خداى كه نكو بكرد هر چيزى را خلقت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خواند و اهل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الفعل الماضى </w:t>
      </w:r>
      <w:r>
        <w:rPr>
          <w:rStyle w:val="FootnoteAnchor"/>
          <w:rtl w:val="true"/>
        </w:rPr>
        <w:footnoteReference w:id="3451"/>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آفريد آنچه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،بر اين قرائت جمله باشد از فعل و فاعل در محلّ جر بر صفت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خلقه </w:t>
      </w:r>
      <w:r>
        <w:rPr>
          <w:rStyle w:val="FootnoteAnchor"/>
          <w:rtl w:val="true"/>
        </w:rPr>
        <w:footnoteReference w:id="3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در وجه اعراب و معنى او خلاف كردند،قول نكوتر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بدل </w:t>
      </w:r>
      <w:r>
        <w:rPr>
          <w:rStyle w:val="FootnoteAnchor"/>
          <w:rtl w:val="true"/>
        </w:rPr>
        <w:footnoteReference w:id="3453"/>
      </w:r>
      <w:r>
        <w:rPr>
          <w:rFonts w:ascii="IRNazanin" w:hAnsi="IRNazanin" w:eastAsia="IRNazanin"/>
          <w:color w:val="111111"/>
          <w:sz w:val="28"/>
          <w:sz w:val="28"/>
          <w:szCs w:val="28"/>
          <w:rtl w:val="true"/>
          <w:lang w:bidi="fa-IR"/>
        </w:rPr>
        <w:t xml:space="preserve">الاشتمال </w:t>
      </w:r>
      <w:r>
        <w:rPr>
          <w:rStyle w:val="FootnoteAnchor"/>
          <w:rtl w:val="true"/>
        </w:rPr>
        <w:footnoteReference w:id="3454"/>
      </w:r>
      <w:r>
        <w:rPr>
          <w:rFonts w:ascii="Amiri" w:hAnsi="Amiri" w:eastAsia="Amiri" w:cs="Amiri"/>
          <w:color w:val="111111"/>
          <w:sz w:val="28"/>
          <w:sz w:val="28"/>
          <w:szCs w:val="28"/>
          <w:rtl w:val="true"/>
          <w:lang w:bidi="ar-SA"/>
        </w:rPr>
        <w:t>است،و تقدير او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خلق كلّ </w:t>
      </w:r>
      <w:r>
        <w:rPr>
          <w:rStyle w:val="FootnoteAnchor"/>
          <w:rtl w:val="true"/>
        </w:rPr>
        <w:footnoteReference w:id="3455"/>
      </w:r>
      <w:r>
        <w:rPr>
          <w:rFonts w:ascii="IRNazanin" w:hAnsi="IRNazanin" w:eastAsia="IRNazanin"/>
          <w:color w:val="111111"/>
          <w:sz w:val="28"/>
          <w:sz w:val="28"/>
          <w:szCs w:val="28"/>
          <w:rtl w:val="true"/>
          <w:lang w:bidi="fa-IR"/>
        </w:rPr>
        <w:t>شىء،و مثله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الشَّهْرِ الْحَرٰامِ قِتٰالٍ فِيهِ </w:t>
      </w:r>
      <w:r>
        <w:rPr>
          <w:rStyle w:val="FootnoteAnchor"/>
          <w:rtl w:val="true"/>
        </w:rPr>
        <w:footnoteReference w:id="3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 قتال الشّهر الحرام،و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حول ثواء ثويته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لبانات و يسأم سائم</w:t>
      </w:r>
    </w:p>
    <w:p>
      <w:pPr>
        <w:pStyle w:val="BookText"/>
        <w:rPr/>
      </w:pPr>
      <w:r>
        <w:rPr>
          <w:rFonts w:ascii="Amiri" w:hAnsi="Amiri" w:eastAsia="Amiri" w:cs="Amiri"/>
          <w:color w:val="111111"/>
          <w:sz w:val="28"/>
          <w:sz w:val="28"/>
          <w:szCs w:val="28"/>
          <w:rtl w:val="true"/>
          <w:lang w:bidi="ar-SA"/>
        </w:rPr>
        <w:t>اى في ثواء حول ثويته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احسان احكام و اتقان </w:t>
      </w:r>
      <w:r>
        <w:rPr>
          <w:rStyle w:val="FootnoteAnchor"/>
          <w:rtl w:val="true"/>
        </w:rPr>
        <w:footnoteReference w:id="3457"/>
      </w:r>
      <w:r>
        <w:rPr>
          <w:rFonts w:ascii="IRNazanin" w:hAnsi="IRNazanin" w:eastAsia="IRNazanin"/>
          <w:color w:val="111111"/>
          <w:sz w:val="28"/>
          <w:sz w:val="28"/>
          <w:szCs w:val="28"/>
          <w:rtl w:val="true"/>
          <w:lang w:bidi="fa-IR"/>
        </w:rPr>
        <w:t xml:space="preserve">است،چه در خلقى </w:t>
      </w:r>
      <w:r>
        <w:rPr>
          <w:rStyle w:val="FootnoteAnchor"/>
          <w:rtl w:val="true"/>
        </w:rPr>
        <w:footnoteReference w:id="3458"/>
      </w:r>
      <w:r>
        <w:rPr>
          <w:rFonts w:ascii="Amiri" w:hAnsi="Amiri" w:eastAsia="Amiri" w:cs="Amiri"/>
          <w:color w:val="111111"/>
          <w:sz w:val="28"/>
          <w:sz w:val="28"/>
          <w:szCs w:val="28"/>
          <w:rtl w:val="true"/>
          <w:lang w:bidi="ar-SA"/>
        </w:rPr>
        <w:t>بعضى آن است كه صورت نكو ندارد،جز آن است كه محكم و متقن است به حسب مصلحت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به علم آفريد،من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يحسن هذه الصّنعة،اى 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خَلْقَ الْإِنْسٰانِ مِنْ طِينٍ ،و ابتداى خلق آدم از گل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جَعَلَ نَسْلَهُ ،آنگه نسل و فرزندان او را بيافريد،و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خلق است اين جا،و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باشد و واحد و تثنيه و جمع در او بر يك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است،و اصل او هر چيزى باشد كه از چيزى بيرون آيد،و فرزند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لانسلاله من الأب و الامّ،قال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به غصب الاديم غضنفرا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فرج كان غير حصين</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Style w:val="FootnoteAnchor"/>
          <w:rtl w:val="true"/>
        </w:rPr>
        <w:footnoteReference w:id="3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سليلة سابقين تناجلاها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نسبا يضمّهما الكراع</w:t>
      </w:r>
    </w:p>
    <w:p>
      <w:pPr>
        <w:pStyle w:val="BookText"/>
        <w:rPr/>
      </w:pPr>
      <w:r>
        <w:rPr>
          <w:rFonts w:ascii="Amiri" w:hAnsi="Amiri" w:eastAsia="Amiri" w:cs="Amiri"/>
          <w:color w:val="111111"/>
          <w:sz w:val="28"/>
          <w:sz w:val="28"/>
          <w:szCs w:val="28"/>
          <w:rtl w:val="true"/>
          <w:lang w:bidi="ar-SA"/>
        </w:rPr>
        <w:t>مِنْ مٰاءٍ مَهِينٍ ،از آبى ضعيف،و اصله من المهنة و هى الخدمة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سَوّٰاهُ ،آنگه آدمى را خلقى سواء تمام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فِيهِ مِنْ رُوحِهِ ،و روح در او دميد و جان در او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السَّمْعَ وَ الْأَبْصٰارَ وَ الْأَفْئِدَةَ ،و شما را چشم و گوش و دل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مٰا تَشْكُرُونَ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شكر مى كنى او را،يعنى بر اين نعمتها كه با شما كرد،و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 إِذٰا ضَلَلْنٰا فِي الْأَرْضِ ،اى هلكنا و بطلنا و صرنا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در زمين هلاك و ناچيز و ناپديد شده باشيم،و اين اصل ضلال </w:t>
      </w:r>
      <w:r>
        <w:rPr>
          <w:rStyle w:val="FootnoteAnchor"/>
          <w:rtl w:val="true"/>
        </w:rPr>
        <w:footnoteReference w:id="3460"/>
      </w:r>
      <w:r>
        <w:rPr>
          <w:rFonts w:ascii="Amiri" w:hAnsi="Amiri" w:eastAsia="Amiri" w:cs="Amiri"/>
          <w:color w:val="111111"/>
          <w:sz w:val="28"/>
          <w:sz w:val="28"/>
          <w:szCs w:val="28"/>
          <w:rtl w:val="true"/>
          <w:lang w:bidi="ar-SA"/>
        </w:rPr>
        <w:t>است در لغت 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الماء فى اللّبن اذا ذهب فيه فلم يظهر و لم يتميّز،و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 الميت، اى دفنه،و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 مضلّوه بعين 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غودر بالجولان حزم و نائل</w:t>
      </w:r>
    </w:p>
    <w:p>
      <w:pPr>
        <w:pStyle w:val="BookText"/>
        <w:rPr/>
      </w:pPr>
      <w:r>
        <w:rPr>
          <w:rFonts w:ascii="IRNazanin" w:hAnsi="IRNazanin" w:eastAsia="IRNazanin"/>
          <w:color w:val="111111"/>
          <w:sz w:val="28"/>
          <w:sz w:val="28"/>
          <w:szCs w:val="28"/>
          <w:rtl w:val="true"/>
          <w:lang w:bidi="fa-IR"/>
        </w:rPr>
        <w:t>اى دافنوه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محيصن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معجم،من قولهم </w:t>
      </w:r>
      <w:r>
        <w:rPr>
          <w:rStyle w:val="FootnoteAnchor"/>
          <w:rtl w:val="true"/>
        </w:rPr>
        <w:footnoteReference w:id="3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اللّحم و اصلّ اذا انتن،چون ما در زمين مردار شويم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إِنّٰا لَفِي خَلْقٍ جَدِيدٍ ،ما را دگرباره خلقى نو خواهند آفريدن؟اين منكران بعثت و نشور گفتند،حكايت قول ايشان است،حق تعالى گفت در حقّ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كٰافِرُونَ ،ايشان به لقاى خداى و بازگشت با سراى جزا كافرند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 ،بگو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يَتَوَفّٰاكُمْ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وُكِّلَ بِكُمْ ،كه جان شما بر دارد ملك الموت </w:t>
      </w:r>
      <w:r>
        <w:rPr>
          <w:rFonts w:eastAsia="IRNazanin" w:cs="IRNazanin"/>
          <w:color w:val="111111"/>
          <w:sz w:val="28"/>
          <w:szCs w:val="28"/>
          <w:rtl w:val="true"/>
          <w:lang w:bidi="fa-IR"/>
        </w:rPr>
        <w:t xml:space="preserve">] </w:t>
      </w:r>
      <w:r>
        <w:rPr>
          <w:rStyle w:val="FootnoteAnchor"/>
          <w:rtl w:val="true"/>
        </w:rPr>
        <w:footnoteReference w:id="3462"/>
      </w:r>
      <w:r>
        <w:rPr>
          <w:rFonts w:ascii="Amiri" w:hAnsi="Amiri" w:eastAsia="Amiri" w:cs="Amiri"/>
          <w:color w:val="111111"/>
          <w:sz w:val="28"/>
          <w:sz w:val="28"/>
          <w:szCs w:val="28"/>
          <w:rtl w:val="true"/>
          <w:lang w:bidi="ar-SA"/>
        </w:rPr>
        <w:t>،كه او را بر شما موكّل كرده اند،يعنى به قبض روح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انواع فريشتگان را مى ديدم همه در روى من مى خنديدند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بشر و </w:t>
      </w:r>
      <w:r>
        <w:rPr>
          <w:rStyle w:val="FootnoteAnchor"/>
          <w:rtl w:val="true"/>
        </w:rPr>
        <w:footnoteReference w:id="3463"/>
      </w:r>
      <w:r>
        <w:rPr>
          <w:rFonts w:ascii="IRNazanin" w:hAnsi="IRNazanin" w:eastAsia="IRNazanin"/>
          <w:color w:val="111111"/>
          <w:sz w:val="28"/>
          <w:sz w:val="28"/>
          <w:szCs w:val="28"/>
          <w:rtl w:val="true"/>
          <w:lang w:bidi="fa-IR"/>
        </w:rPr>
        <w:t>بشاشت و طلاقت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فريشته اى را ديدم با سهم و هيبت بر كرسى نشسته و لوحى در دست گرفته و در او مى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سلام كردم،مرا جواب داد و در روى من تبسّم نكرد،و چشم با لوح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كه مرا هيچ بشاشتى ننمود،و در روى من بنخنديد؟گفت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ملك الموت است،تا خداى او را بيافريده است او نخنديده </w:t>
      </w:r>
      <w:r>
        <w:rPr>
          <w:rStyle w:val="FootnoteAnchor"/>
          <w:rtl w:val="true"/>
        </w:rPr>
        <w:footnoteReference w:id="34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او فراشدم </w:t>
      </w:r>
      <w:r>
        <w:rPr>
          <w:rStyle w:val="FootnoteAnchor"/>
          <w:rtl w:val="true"/>
        </w:rPr>
        <w:footnoteReference w:id="346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يك ساعت </w:t>
      </w:r>
      <w:r>
        <w:rPr>
          <w:rStyle w:val="FootnoteAnchor"/>
          <w:rtl w:val="true"/>
        </w:rPr>
        <w:footnoteReference w:id="3466"/>
      </w:r>
      <w:r>
        <w:rPr>
          <w:rFonts w:ascii="IRNazanin" w:hAnsi="IRNazanin" w:eastAsia="IRNazanin"/>
          <w:color w:val="111111"/>
          <w:sz w:val="28"/>
          <w:sz w:val="28"/>
          <w:szCs w:val="28"/>
          <w:rtl w:val="true"/>
          <w:lang w:bidi="fa-IR"/>
        </w:rPr>
        <w:t>به همه جهان چگونه برسى؟گفت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اين جا كه تو مى بينى كه هستم نجنبم </w:t>
      </w:r>
      <w:r>
        <w:rPr>
          <w:rStyle w:val="FootnoteAnchor"/>
          <w:rtl w:val="true"/>
        </w:rPr>
        <w:footnoteReference w:id="3467"/>
      </w:r>
      <w:r>
        <w:rPr>
          <w:rFonts w:ascii="IRNazanin" w:hAnsi="IRNazanin" w:eastAsia="IRNazanin"/>
          <w:color w:val="111111"/>
          <w:sz w:val="28"/>
          <w:sz w:val="28"/>
          <w:szCs w:val="28"/>
          <w:rtl w:val="true"/>
          <w:lang w:bidi="fa-IR"/>
        </w:rPr>
        <w:t xml:space="preserve">،و لكن حق تعالى اين دنيا را در پيش من چنان نهاده است كه </w:t>
      </w:r>
      <w:r>
        <w:rPr>
          <w:rStyle w:val="FootnoteAnchor"/>
          <w:rtl w:val="true"/>
        </w:rPr>
        <w:footnoteReference w:id="3468"/>
      </w:r>
      <w:r>
        <w:rPr>
          <w:rFonts w:ascii="IRNazanin" w:hAnsi="IRNazanin" w:eastAsia="IRNazanin"/>
          <w:color w:val="111111"/>
          <w:sz w:val="28"/>
          <w:sz w:val="28"/>
          <w:szCs w:val="28"/>
          <w:rtl w:val="true"/>
          <w:lang w:bidi="fa-IR"/>
        </w:rPr>
        <w:t xml:space="preserve">خوانى در پيش كسى بنهند، چنان كه دست او هركجا كه </w:t>
      </w:r>
      <w:r>
        <w:rPr>
          <w:rStyle w:val="FootnoteAnchor"/>
          <w:rtl w:val="true"/>
        </w:rPr>
        <w:footnoteReference w:id="3469"/>
      </w:r>
      <w:r>
        <w:rPr>
          <w:rFonts w:ascii="IRNazanin" w:hAnsi="IRNazanin" w:eastAsia="IRNazanin"/>
          <w:color w:val="111111"/>
          <w:sz w:val="28"/>
          <w:sz w:val="28"/>
          <w:szCs w:val="28"/>
          <w:rtl w:val="true"/>
          <w:lang w:bidi="fa-IR"/>
        </w:rPr>
        <w:t xml:space="preserve">خواهد برسد من در زمين مى نگرم هركجا خواهم دست دراز كنم،و نيز مرا اعوان باشند از ملائكۀ رحمت و عذاب،آنجا كه خواهم </w:t>
      </w:r>
      <w:r>
        <w:rPr>
          <w:rStyle w:val="FootnoteAnchor"/>
          <w:rtl w:val="true"/>
        </w:rPr>
        <w:footnoteReference w:id="3470"/>
      </w:r>
      <w:r>
        <w:rPr>
          <w:rFonts w:ascii="Amiri" w:hAnsi="Amiri" w:eastAsia="Amiri" w:cs="Amiri"/>
          <w:color w:val="111111"/>
          <w:sz w:val="28"/>
          <w:sz w:val="28"/>
          <w:szCs w:val="28"/>
          <w:rtl w:val="true"/>
          <w:lang w:bidi="ar-SA"/>
        </w:rPr>
        <w:t>ايشان را بفرستم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لوح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لوح نام آنان است كه آجال ايشان در اين سال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نگرم هركه او را وقت در آمده باشد جان او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در پيش او چون تشتى </w:t>
      </w:r>
      <w:r>
        <w:rPr>
          <w:rStyle w:val="FootnoteAnchor"/>
          <w:rtl w:val="true"/>
        </w:rPr>
        <w:footnoteReference w:id="3471"/>
      </w:r>
      <w:r>
        <w:rPr>
          <w:rFonts w:ascii="Amiri" w:hAnsi="Amiri" w:eastAsia="Amiri" w:cs="Amiri"/>
          <w:color w:val="111111"/>
          <w:sz w:val="28"/>
          <w:sz w:val="28"/>
          <w:szCs w:val="28"/>
          <w:rtl w:val="true"/>
          <w:lang w:bidi="ar-SA"/>
        </w:rPr>
        <w:t>است،هركجا خواهد دست دراز كند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روايت </w:t>
      </w:r>
      <w:r>
        <w:rPr>
          <w:rStyle w:val="FootnoteAnchor"/>
          <w:rtl w:val="true"/>
        </w:rPr>
        <w:footnoteReference w:id="3472"/>
      </w:r>
      <w:r>
        <w:rPr>
          <w:rFonts w:ascii="Amiri" w:hAnsi="Amiri" w:eastAsia="Amiri" w:cs="Amiri"/>
          <w:color w:val="111111"/>
          <w:sz w:val="28"/>
          <w:sz w:val="28"/>
          <w:szCs w:val="28"/>
          <w:rtl w:val="true"/>
          <w:lang w:bidi="ar-SA"/>
        </w:rPr>
        <w:t xml:space="preserve">كردند كه،نام ملك الموت عزرايل </w:t>
      </w:r>
      <w:r>
        <w:rPr>
          <w:rStyle w:val="FootnoteAnchor"/>
          <w:rtl w:val="true"/>
        </w:rPr>
        <w:footnoteReference w:id="3473"/>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 او را چهار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مشرق،و يكى به مغرب،و يكى به اقصاى عالم آنجا كه مهبّ باد صباست،و دگر پر به دگر </w:t>
      </w:r>
      <w:r>
        <w:rPr>
          <w:rStyle w:val="FootnoteAnchor"/>
          <w:rtl w:val="true"/>
        </w:rPr>
        <w:footnoteReference w:id="3474"/>
      </w:r>
      <w:r>
        <w:rPr>
          <w:rFonts w:ascii="IRNazanin" w:hAnsi="IRNazanin" w:eastAsia="IRNazanin"/>
          <w:color w:val="111111"/>
          <w:sz w:val="28"/>
          <w:sz w:val="28"/>
          <w:szCs w:val="28"/>
          <w:rtl w:val="true"/>
          <w:lang w:bidi="fa-IR"/>
        </w:rPr>
        <w:t xml:space="preserve">اقصاى آنجا كه مهبّ باد جنوب است،و بك پاى به مشرق دارد و يك پاى به مغرب </w:t>
      </w:r>
      <w:r>
        <w:rPr>
          <w:rStyle w:val="FootnoteAnchor"/>
          <w:rtl w:val="true"/>
        </w:rPr>
        <w:footnoteReference w:id="3475"/>
      </w:r>
      <w:r>
        <w:rPr>
          <w:rFonts w:ascii="IRNazanin" w:hAnsi="IRNazanin" w:eastAsia="IRNazanin"/>
          <w:color w:val="111111"/>
          <w:sz w:val="28"/>
          <w:sz w:val="28"/>
          <w:szCs w:val="28"/>
          <w:rtl w:val="true"/>
          <w:lang w:bidi="fa-IR"/>
        </w:rPr>
        <w:t xml:space="preserve">،و خلقان در </w:t>
      </w:r>
      <w:r>
        <w:rPr>
          <w:rStyle w:val="FootnoteAnchor"/>
          <w:rtl w:val="true"/>
        </w:rPr>
        <w:footnoteReference w:id="3476"/>
      </w:r>
      <w:r>
        <w:rPr>
          <w:rFonts w:ascii="IRNazanin" w:hAnsi="IRNazanin" w:eastAsia="IRNazanin"/>
          <w:color w:val="111111"/>
          <w:sz w:val="28"/>
          <w:sz w:val="28"/>
          <w:szCs w:val="28"/>
          <w:rtl w:val="true"/>
          <w:lang w:bidi="fa-IR"/>
        </w:rPr>
        <w:t xml:space="preserve">پيش او و دنيا چنان است كه گفت </w:t>
      </w:r>
      <w:r>
        <w:rPr>
          <w:rStyle w:val="FootnoteAnchor"/>
          <w:rtl w:val="true"/>
        </w:rPr>
        <w:footnoteReference w:id="3477"/>
      </w:r>
      <w:r>
        <w:rPr>
          <w:rFonts w:ascii="IRNazanin" w:hAnsi="IRNazanin" w:eastAsia="IRNazanin"/>
          <w:color w:val="111111"/>
          <w:sz w:val="28"/>
          <w:sz w:val="28"/>
          <w:szCs w:val="28"/>
          <w:rtl w:val="true"/>
          <w:lang w:bidi="fa-IR"/>
        </w:rPr>
        <w:t>دست يكى از ما در پيش دگر دست كه بى رنج آنچه خواهد از او برگيرد،او جان خلق همچنين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اعوانند از فريشتگان رحمت و فريشتگان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گام او چندان باشد كه از مشرق تا به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الموت را حربه اى است كه از مشرق تا به مغرب برسد </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در روى مردم مى نگرد هر روز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را بيند كه اجل به نزديك </w:t>
      </w:r>
      <w:r>
        <w:rPr>
          <w:rStyle w:val="FootnoteAnchor"/>
          <w:rtl w:val="true"/>
        </w:rPr>
        <w:footnoteReference w:id="3479"/>
      </w:r>
      <w:r>
        <w:rPr>
          <w:rFonts w:ascii="IRNazanin" w:hAnsi="IRNazanin" w:eastAsia="IRNazanin"/>
          <w:color w:val="111111"/>
          <w:sz w:val="28"/>
          <w:sz w:val="28"/>
          <w:szCs w:val="28"/>
          <w:rtl w:val="true"/>
          <w:lang w:bidi="fa-IR"/>
        </w:rPr>
        <w:t>رسيده باشد،سرش به آن حربه بزند،و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زيارت او در ميان مردگان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Style w:val="FootnoteAnchor"/>
          <w:rtl w:val="true"/>
        </w:rPr>
        <w:footnoteReference w:id="3480"/>
      </w:r>
      <w:r>
        <w:rPr>
          <w:rFonts w:ascii="IRNazanin" w:hAnsi="IRNazanin" w:eastAsia="IRNazanin"/>
          <w:color w:val="111111"/>
          <w:sz w:val="28"/>
          <w:sz w:val="28"/>
          <w:szCs w:val="28"/>
          <w:rtl w:val="true"/>
          <w:lang w:bidi="fa-IR"/>
        </w:rPr>
        <w:t>روز ملك الموت در نزديك سليمان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همنشينان او در يكى مى نگريد،تا چند بار به او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برفت آن مرد گفت سليمان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روى من بسيار مى نگريد،ترسم </w:t>
      </w:r>
      <w:r>
        <w:rPr>
          <w:rStyle w:val="FootnoteAnchor"/>
          <w:rtl w:val="true"/>
        </w:rPr>
        <w:footnoteReference w:id="3481"/>
      </w:r>
      <w:r>
        <w:rPr>
          <w:rFonts w:ascii="IRNazanin" w:hAnsi="IRNazanin" w:eastAsia="IRNazanin"/>
          <w:color w:val="111111"/>
          <w:sz w:val="28"/>
          <w:sz w:val="28"/>
          <w:szCs w:val="28"/>
          <w:rtl w:val="true"/>
          <w:lang w:bidi="fa-IR"/>
        </w:rPr>
        <w:t>مرا اجل نزديك رسيده است،و لكن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باد را فرمايى تا مرا به زمين 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باد را فرمود تا او را به زمين هند برد و بنهاد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دگر روز ملك الموت با پيش سليمان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w:t>
      </w:r>
      <w:r>
        <w:rPr>
          <w:rStyle w:val="FootnoteAnchor"/>
          <w:rtl w:val="true"/>
        </w:rPr>
        <w:footnoteReference w:id="3482"/>
      </w:r>
      <w:r>
        <w:rPr>
          <w:rFonts w:ascii="IRNazanin" w:hAnsi="IRNazanin" w:eastAsia="IRNazanin"/>
          <w:color w:val="111111"/>
          <w:sz w:val="28"/>
          <w:sz w:val="28"/>
          <w:szCs w:val="28"/>
          <w:rtl w:val="true"/>
          <w:lang w:bidi="fa-IR"/>
        </w:rPr>
        <w:t>در فلان مرد از همنشينان من بسيار مى نگريدى،چرا؟گفت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آن را كه خداى مرا فرموده بود كه جان او بر دارم </w:t>
      </w:r>
      <w:r>
        <w:rPr>
          <w:rStyle w:val="FootnoteAnchor"/>
          <w:rtl w:val="true"/>
        </w:rPr>
        <w:footnoteReference w:id="3483"/>
      </w:r>
      <w:r>
        <w:rPr>
          <w:rFonts w:ascii="Amiri" w:hAnsi="Amiri" w:eastAsia="Amiri" w:cs="Amiri"/>
          <w:color w:val="111111"/>
          <w:sz w:val="28"/>
          <w:sz w:val="28"/>
          <w:szCs w:val="28"/>
          <w:rtl w:val="true"/>
          <w:lang w:bidi="ar-SA"/>
        </w:rPr>
        <w:t xml:space="preserve">به زمين هند،و من او را بر </w:t>
      </w:r>
      <w:r>
        <w:rPr>
          <w:rStyle w:val="FootnoteAnchor"/>
          <w:rtl w:val="true"/>
        </w:rPr>
        <w:footnoteReference w:id="3484"/>
      </w:r>
      <w:r>
        <w:rPr>
          <w:rFonts w:ascii="Amiri" w:hAnsi="Amiri" w:eastAsia="Amiri" w:cs="Amiri"/>
          <w:color w:val="111111"/>
          <w:sz w:val="28"/>
          <w:sz w:val="28"/>
          <w:szCs w:val="28"/>
          <w:rtl w:val="true"/>
          <w:lang w:bidi="ar-SA"/>
        </w:rPr>
        <w:t>تو ديدم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هند جانش برداشتم،ندانم تا چون رسيد به مدّت </w:t>
      </w:r>
      <w:r>
        <w:rPr>
          <w:rStyle w:val="FootnoteAnchor"/>
          <w:rtl w:val="true"/>
        </w:rPr>
        <w:footnoteReference w:id="3485"/>
      </w:r>
      <w:r>
        <w:rPr>
          <w:rFonts w:ascii="Amiri" w:hAnsi="Amiri" w:eastAsia="Amiri" w:cs="Amiri"/>
          <w:color w:val="111111"/>
          <w:sz w:val="28"/>
          <w:sz w:val="28"/>
          <w:szCs w:val="28"/>
          <w:rtl w:val="true"/>
          <w:lang w:bidi="ar-SA"/>
        </w:rPr>
        <w:t>نزديك آنجا،و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قبض عبد بارض جعل له فيها حاجة ،چون خداى خواهد تا جان بنده اى به زمينى بردارد،او را آنجا حاجتى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جمع كنى ميان اين آيات تا متناقض نشود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w:t>
      </w:r>
      <w:r>
        <w:rPr>
          <w:rStyle w:val="FootnoteAnchor"/>
          <w:rtl w:val="true"/>
        </w:rPr>
        <w:footnoteReference w:id="3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w:t>
      </w:r>
      <w:r>
        <w:rPr>
          <w:rStyle w:val="FootnoteAnchor"/>
          <w:rtl w:val="true"/>
        </w:rPr>
        <w:footnoteReference w:id="3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يَتَوَفّٰاكُمْ بِاللَّيْلِ </w:t>
      </w:r>
      <w:r>
        <w:rPr>
          <w:rStyle w:val="FootnoteAnchor"/>
          <w:rtl w:val="true"/>
        </w:rPr>
        <w:footnoteReference w:id="3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من بردارم،و يك جاى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الموت </w:t>
      </w:r>
      <w:r>
        <w:rPr>
          <w:rStyle w:val="FootnoteAnchor"/>
          <w:rtl w:val="true"/>
        </w:rPr>
        <w:footnoteReference w:id="3489"/>
      </w:r>
      <w:r>
        <w:rPr>
          <w:rFonts w:ascii="IRNazanin" w:hAnsi="IRNazanin" w:eastAsia="IRNazanin"/>
          <w:color w:val="111111"/>
          <w:sz w:val="28"/>
          <w:sz w:val="28"/>
          <w:szCs w:val="28"/>
          <w:rtl w:val="true"/>
          <w:lang w:bidi="fa-IR"/>
        </w:rPr>
        <w:t>،و يك جا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فريشتگان،و يك جا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جانها بردارم،نه اين ظاهرا مناقضه است؟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توفّى فريشتگان به معنى قبض و نزع باشد،و امّا توفّى ملك الموت به معنى دعوت و اشارت باشد،كه در خبر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Style w:val="FootnoteAnchor"/>
          <w:rtl w:val="true"/>
        </w:rPr>
        <w:footnoteReference w:id="3490"/>
      </w:r>
      <w:r>
        <w:rPr>
          <w:rFonts w:ascii="Amiri" w:hAnsi="Amiri" w:eastAsia="Amiri" w:cs="Amiri"/>
          <w:color w:val="111111"/>
          <w:sz w:val="28"/>
          <w:sz w:val="28"/>
          <w:szCs w:val="28"/>
          <w:rtl w:val="true"/>
          <w:lang w:bidi="ar-SA"/>
        </w:rPr>
        <w:t>دعا كند جانها را،جانها او را اجابت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توفّى خداى تعالى تخريب بنيت حيات باشد،و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خواب است آن را توفّى خواند بر سبيل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توفّى تمام بستدن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الشّىء و استوفيته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تَرىٰ إِذِ الْمُجْرِمُونَ نٰاكِسُوا رُؤُسِهِمْ عِنْدَ رَبِّهِمْ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بينى اى محمّد چون گناهكاران به نزديك خداى سرها در پيش افگنده باشند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شرم گناهانى </w:t>
      </w:r>
      <w:r>
        <w:rPr>
          <w:rStyle w:val="FootnoteAnchor"/>
          <w:rtl w:val="true"/>
        </w:rPr>
        <w:footnoteReference w:id="3491"/>
      </w:r>
      <w:r>
        <w:rPr>
          <w:rFonts w:ascii="Amiri" w:hAnsi="Amiri" w:eastAsia="Amiri" w:cs="Amiri"/>
          <w:color w:val="111111"/>
          <w:sz w:val="28"/>
          <w:sz w:val="28"/>
          <w:szCs w:val="28"/>
          <w:rtl w:val="true"/>
          <w:lang w:bidi="ar-SA"/>
        </w:rPr>
        <w:t>كه كرده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أَبْصَرْنٰا وَ سَمِعْنٰا ،اى يقولون </w:t>
      </w:r>
      <w:r>
        <w:rPr>
          <w:rStyle w:val="FootnoteAnchor"/>
          <w:rtl w:val="true"/>
        </w:rPr>
        <w:footnoteReference w:id="3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از جملۀ آن جايهاست كه قول محذوف باشد اين </w:t>
      </w:r>
      <w:r>
        <w:rPr>
          <w:rStyle w:val="FootnoteAnchor"/>
          <w:rtl w:val="true"/>
        </w:rPr>
        <w:footnoteReference w:id="3493"/>
      </w:r>
      <w:r>
        <w:rPr>
          <w:rFonts w:ascii="IRNazanin" w:hAnsi="IRNazanin" w:eastAsia="IRNazanin"/>
          <w:color w:val="111111"/>
          <w:sz w:val="28"/>
          <w:sz w:val="28"/>
          <w:szCs w:val="28"/>
          <w:rtl w:val="true"/>
          <w:lang w:bidi="fa-IR"/>
        </w:rPr>
        <w:t>جا،مى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بديديم و بشنيديم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فَارْجِعْنٰا ،ما را با دنيا بر تا عمل صالح كنيم كه ما را علم يقين حاصل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كلام محذوف است،تقدير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ترى لرأيت امرا فظيعا </w:t>
      </w:r>
      <w:r>
        <w:rPr>
          <w:rStyle w:val="FootnoteAnchor"/>
          <w:rtl w:val="true"/>
        </w:rPr>
        <w:footnoteReference w:id="3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كار بينى عظيم </w:t>
      </w:r>
      <w:r>
        <w:rPr>
          <w:rStyle w:val="FootnoteAnchor"/>
          <w:rtl w:val="true"/>
        </w:rPr>
        <w:footnoteReference w:id="3495"/>
      </w:r>
      <w:r>
        <w:rPr>
          <w:rFonts w:ascii="Amiri" w:hAnsi="Amiri" w:eastAsia="Amiri" w:cs="Amiri"/>
          <w:color w:val="111111"/>
          <w:sz w:val="28"/>
          <w:sz w:val="28"/>
          <w:szCs w:val="28"/>
          <w:rtl w:val="true"/>
          <w:lang w:bidi="ar-SA"/>
        </w:rPr>
        <w:t>ديده باشى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شِئْنٰا لَآتَيْنٰا كُلَّ نَفْسٍ هُدٰاهٰا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خواستمانى هر نفسى را هدى بدادمانى </w:t>
      </w:r>
      <w:r>
        <w:rPr>
          <w:rStyle w:val="FootnoteAnchor"/>
          <w:rtl w:val="true"/>
        </w:rPr>
        <w:footnoteReference w:id="3496"/>
      </w:r>
      <w:r>
        <w:rPr>
          <w:rFonts w:ascii="IRNazanin" w:hAnsi="IRNazanin" w:eastAsia="IRNazanin"/>
          <w:color w:val="111111"/>
          <w:sz w:val="28"/>
          <w:sz w:val="28"/>
          <w:szCs w:val="28"/>
          <w:rtl w:val="true"/>
          <w:lang w:bidi="fa-IR"/>
        </w:rPr>
        <w:t xml:space="preserve">،يعنى اگر ما خواستمانى ارادت جبر و اكراه هركسى را قهر كردمانى،و الجاء بر ايمان و افعالى كردمانى </w:t>
      </w:r>
      <w:r>
        <w:rPr>
          <w:rStyle w:val="FootnoteAnchor"/>
          <w:rtl w:val="true"/>
        </w:rPr>
        <w:footnoteReference w:id="3497"/>
      </w:r>
      <w:r>
        <w:rPr>
          <w:rFonts w:ascii="IRNazanin" w:hAnsi="IRNazanin" w:eastAsia="IRNazanin"/>
          <w:color w:val="111111"/>
          <w:sz w:val="28"/>
          <w:sz w:val="28"/>
          <w:szCs w:val="28"/>
          <w:rtl w:val="true"/>
          <w:lang w:bidi="fa-IR"/>
        </w:rPr>
        <w:t>با او كه عند آن ملجأ شدى به ايمان،و لكن مصلحت در تكليف خلاف اين اقتضا مى كند،چه مكلّف بايد تا ايمان به اختيار خود آرد تا مستحقّ مدح و ثواب باشد برآن و بر ترك كفر،چه اگر ما او را الجاء كنيم برآن ،او را برآن ثوابى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آيت اخبار است از قدرت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اين،و آن كه اين متعذّر نيست بر او </w:t>
      </w:r>
      <w:r>
        <w:rPr>
          <w:rStyle w:val="FootnoteAnchor"/>
          <w:rtl w:val="true"/>
        </w:rPr>
        <w:footnoteReference w:id="3498"/>
      </w:r>
      <w:r>
        <w:rPr>
          <w:rFonts w:ascii="IRNazanin" w:hAnsi="IRNazanin" w:eastAsia="IRNazanin"/>
          <w:color w:val="111111"/>
          <w:sz w:val="28"/>
          <w:sz w:val="28"/>
          <w:szCs w:val="28"/>
          <w:rtl w:val="true"/>
          <w:lang w:bidi="fa-IR"/>
        </w:rPr>
        <w:t>،چون نمى كند نه از جهت تعذّر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حَقَّ الْقَوْلُ مِنِّي ،و لكن قول از من سابق </w:t>
      </w:r>
      <w:r>
        <w:rPr>
          <w:rStyle w:val="FootnoteAnchor"/>
          <w:rtl w:val="true"/>
        </w:rPr>
        <w:footnoteReference w:id="3499"/>
      </w:r>
      <w:r>
        <w:rPr>
          <w:rFonts w:ascii="IRNazanin" w:hAnsi="IRNazanin" w:eastAsia="IRNazanin"/>
          <w:color w:val="111111"/>
          <w:sz w:val="28"/>
          <w:sz w:val="28"/>
          <w:szCs w:val="28"/>
          <w:rtl w:val="true"/>
          <w:lang w:bidi="fa-IR"/>
        </w:rPr>
        <w:t xml:space="preserve">شده است و واجب كه دوزخ پر كنيم از آدميان و جنّيان،و هو قوله </w:t>
      </w:r>
      <w:r>
        <w:rPr>
          <w:rStyle w:val="FootnoteAnchor"/>
          <w:rtl w:val="true"/>
        </w:rPr>
        <w:footnoteReference w:id="3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لَأَمْلَأَنَّ جَهَنَّمَ مِنْكَ وَ مِمَّنْ تَبِعَكَ مِنْهُمْ أَجْمَعِينَ </w:t>
      </w:r>
      <w:r>
        <w:rPr>
          <w:rStyle w:val="FootnoteAnchor"/>
          <w:rtl w:val="true"/>
        </w:rPr>
        <w:footnoteReference w:id="3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اين قول براى اين بود كه او عالم بود به استحقاق ايشان عذاب را علّت اين است نه سبق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فَذُوقُوا ،اى ثمّ يقال لاهل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گوييم اهل دوزخ را </w:t>
      </w:r>
      <w:r>
        <w:rPr>
          <w:rStyle w:val="FootnoteAnchor"/>
          <w:rtl w:val="true"/>
        </w:rPr>
        <w:footnoteReference w:id="3502"/>
      </w:r>
      <w:r>
        <w:rPr>
          <w:rFonts w:ascii="IRNazanin" w:hAnsi="IRNazanin" w:eastAsia="IRNazanin"/>
          <w:color w:val="111111"/>
          <w:sz w:val="28"/>
          <w:sz w:val="28"/>
          <w:szCs w:val="28"/>
          <w:rtl w:val="true"/>
          <w:lang w:bidi="fa-IR"/>
        </w:rPr>
        <w:t>بچشى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نَسِيتُمْ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Style w:val="FootnoteAnchor"/>
          <w:rtl w:val="true"/>
        </w:rPr>
        <w:footnoteReference w:id="3503"/>
      </w:r>
      <w:r>
        <w:rPr>
          <w:rFonts w:ascii="IRNazanin" w:hAnsi="IRNazanin" w:eastAsia="IRNazanin"/>
          <w:color w:val="111111"/>
          <w:sz w:val="28"/>
          <w:sz w:val="28"/>
          <w:szCs w:val="28"/>
          <w:rtl w:val="true"/>
          <w:lang w:bidi="fa-IR"/>
        </w:rPr>
        <w:t>،بما تركتم،به آنچه رها كردى فرمان خداى و فراموش كردى جزاى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كرده ايم در مواضعى </w:t>
      </w:r>
      <w:r>
        <w:rPr>
          <w:rStyle w:val="FootnoteAnchor"/>
          <w:rtl w:val="true"/>
        </w:rPr>
        <w:footnoteReference w:id="35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است به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نَسِينٰاكُمْ ،ما فراموش كرديم شما را در دوزخ،يعنى رها كرديم شما را تا از جملۀ فراموشان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نسيان را كه مضاف است با خداى تعالى چند تأويل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ترك،كه نسيان در كلام عرب ترك باشد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دوم،آن كه با ايشان معاملۀ فراموشان كند از طول عذاب،چنان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در زندان فراموشان است چون او را مخلّد در زندان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آن كه،مراد جزاى نسيان است،آن را نسيان خواند بر طريق ازدواج كقوله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مَكَرُوا وَ مَكَرَ اللّٰهُ </w:t>
      </w:r>
      <w:r>
        <w:rPr>
          <w:rStyle w:val="FootnoteAnchor"/>
          <w:rtl w:val="true"/>
        </w:rPr>
        <w:footnoteReference w:id="3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Style w:val="FootnoteAnchor"/>
          <w:rtl w:val="true"/>
        </w:rPr>
        <w:footnoteReference w:id="3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w:t>
      </w:r>
      <w:r>
        <w:rPr>
          <w:rStyle w:val="FootnoteAnchor"/>
          <w:rtl w:val="true"/>
        </w:rPr>
        <w:footnoteReference w:id="3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ذُوقُوا عَذٰابَ الْخُلْدِ بِمٰا كُنْتُمْ تَعْمَلُونَ ،و بچشى عذاب جاودانى </w:t>
      </w:r>
      <w:r>
        <w:rPr>
          <w:rStyle w:val="FootnoteAnchor"/>
          <w:rtl w:val="true"/>
        </w:rPr>
        <w:footnoteReference w:id="3508"/>
      </w:r>
      <w:r>
        <w:rPr>
          <w:rFonts w:ascii="IRNazanin" w:hAnsi="IRNazanin" w:eastAsia="IRNazanin"/>
          <w:color w:val="111111"/>
          <w:sz w:val="28"/>
          <w:sz w:val="28"/>
          <w:szCs w:val="28"/>
          <w:rtl w:val="true"/>
          <w:lang w:bidi="fa-IR"/>
        </w:rPr>
        <w:t>به آنچه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 و خلايق را در صعيد سياست بدارند و اهل دوزخ را به دوزخ سپارند،فريشتگان برخيزند و شفاعت كنند </w:t>
      </w:r>
      <w:r>
        <w:rPr>
          <w:rStyle w:val="FootnoteAnchor"/>
          <w:rtl w:val="true"/>
        </w:rPr>
        <w:footnoteReference w:id="3509"/>
      </w:r>
      <w:r>
        <w:rPr>
          <w:rFonts w:ascii="Amiri" w:hAnsi="Amiri" w:eastAsia="Amiri" w:cs="Amiri"/>
          <w:color w:val="111111"/>
          <w:sz w:val="28"/>
          <w:sz w:val="28"/>
          <w:szCs w:val="28"/>
          <w:rtl w:val="true"/>
          <w:lang w:bidi="ar-SA"/>
        </w:rPr>
        <w:t xml:space="preserve">،شفاعت ايشان مقبول </w:t>
      </w:r>
      <w:r>
        <w:rPr>
          <w:rStyle w:val="FootnoteAnchor"/>
          <w:rtl w:val="true"/>
        </w:rPr>
        <w:footnoteReference w:id="3510"/>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را از دوزخ بيارند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پيغامبران برخيزند و</w:t>
      </w:r>
      <w:r>
        <w:rPr>
          <w:rFonts w:eastAsia="IRNazanin" w:cs="IRNazanin"/>
          <w:color w:val="111111"/>
          <w:sz w:val="28"/>
          <w:szCs w:val="28"/>
          <w:rtl w:val="true"/>
          <w:lang w:bidi="fa-IR"/>
        </w:rPr>
        <w:t xml:space="preserve">] </w:t>
      </w:r>
      <w:r>
        <w:rPr>
          <w:rStyle w:val="FootnoteAnchor"/>
          <w:rtl w:val="true"/>
        </w:rPr>
        <w:footnoteReference w:id="3511"/>
      </w:r>
      <w:r>
        <w:rPr>
          <w:rFonts w:ascii="IRNazanin" w:hAnsi="IRNazanin" w:eastAsia="IRNazanin"/>
          <w:color w:val="111111"/>
          <w:sz w:val="28"/>
          <w:sz w:val="28"/>
          <w:szCs w:val="28"/>
          <w:rtl w:val="true"/>
          <w:lang w:bidi="fa-IR"/>
        </w:rPr>
        <w:t xml:space="preserve">شفاعت كنند،به شفاعت ايشان گروهى دگر بيايند </w:t>
      </w:r>
      <w:r>
        <w:rPr>
          <w:rStyle w:val="FootnoteAnchor"/>
          <w:rtl w:val="true"/>
        </w:rPr>
        <w:footnoteReference w:id="3512"/>
      </w:r>
      <w:r>
        <w:rPr>
          <w:rFonts w:ascii="IRNazanin" w:hAnsi="IRNazanin" w:eastAsia="IRNazanin"/>
          <w:color w:val="111111"/>
          <w:sz w:val="28"/>
          <w:sz w:val="28"/>
          <w:szCs w:val="28"/>
          <w:rtl w:val="true"/>
          <w:lang w:bidi="fa-IR"/>
        </w:rPr>
        <w:t>،آنگه شهيدان شفاعت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مؤمنان شفاعت كنند</w:t>
      </w:r>
      <w:r>
        <w:rPr>
          <w:rFonts w:eastAsia="IRNazanin" w:cs="IRNazanin"/>
          <w:color w:val="111111"/>
          <w:sz w:val="28"/>
          <w:szCs w:val="28"/>
          <w:rtl w:val="true"/>
          <w:lang w:bidi="fa-IR"/>
        </w:rPr>
        <w:t xml:space="preserve">] </w:t>
      </w:r>
      <w:r>
        <w:rPr>
          <w:rStyle w:val="FootnoteAnchor"/>
          <w:rtl w:val="true"/>
        </w:rPr>
        <w:footnoteReference w:id="3513"/>
      </w:r>
      <w:r>
        <w:rPr>
          <w:rFonts w:ascii="IRNazanin" w:hAnsi="IRNazanin" w:eastAsia="IRNazanin"/>
          <w:color w:val="111111"/>
          <w:sz w:val="28"/>
          <w:sz w:val="28"/>
          <w:szCs w:val="28"/>
          <w:rtl w:val="true"/>
          <w:lang w:bidi="fa-IR"/>
        </w:rPr>
        <w:t>تا آنگه كه شفاعت شفيعان برسد رحمت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توسّع باشد،و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نيز شفاعتى مى رسد؟حق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بلى،شفاعت كن،گويد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دركه؟گويد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بنده اى و پرستارى كه مرا ياد كرد در مقامى،يا از من بترسيد،يا به من اميد داشت،يا در همۀ عمر مرا يك روز بخواند به خوف يا به رجاء،او را 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دوزخ</w:t>
      </w:r>
      <w:r>
        <w:rPr>
          <w:rFonts w:eastAsia="IRNazanin" w:cs="IRNazanin"/>
          <w:color w:val="111111"/>
          <w:sz w:val="28"/>
          <w:szCs w:val="28"/>
          <w:rtl w:val="true"/>
          <w:lang w:bidi="fa-IR"/>
        </w:rPr>
        <w:t xml:space="preserve">] </w:t>
      </w:r>
      <w:r>
        <w:rPr>
          <w:rStyle w:val="FootnoteAnchor"/>
          <w:rtl w:val="true"/>
        </w:rPr>
        <w:footnoteReference w:id="3514"/>
      </w:r>
      <w:r>
        <w:rPr>
          <w:rFonts w:ascii="Amiri" w:hAnsi="Amiri" w:eastAsia="Amiri" w:cs="Amiri"/>
          <w:color w:val="111111"/>
          <w:sz w:val="28"/>
          <w:sz w:val="28"/>
          <w:szCs w:val="28"/>
          <w:rtl w:val="true"/>
          <w:lang w:bidi="ar-SA"/>
        </w:rPr>
        <w:t>برآرند جمله،تا در دوزخ نماند الّا آن كه خداى تعالى به او مبالات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حق تعالى بفرمايد تا در دوزخ ها گيرند </w:t>
      </w:r>
      <w:r>
        <w:rPr>
          <w:rStyle w:val="FootnoteAnchor"/>
          <w:rtl w:val="true"/>
        </w:rPr>
        <w:footnoteReference w:id="3515"/>
      </w:r>
      <w:r>
        <w:rPr>
          <w:rFonts w:ascii="IRNazanin" w:hAnsi="IRNazanin" w:eastAsia="IRNazanin"/>
          <w:color w:val="111111"/>
          <w:sz w:val="28"/>
          <w:sz w:val="28"/>
          <w:szCs w:val="28"/>
          <w:rtl w:val="true"/>
          <w:lang w:bidi="fa-IR"/>
        </w:rPr>
        <w:t>و در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هيچ راحت در او نشود،و هيچ غم از او بيرون </w:t>
      </w:r>
      <w:r>
        <w:rPr>
          <w:rStyle w:val="FootnoteAnchor"/>
          <w:rtl w:val="true"/>
        </w:rPr>
        <w:footnoteReference w:id="3516"/>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گويند،فريشتگان عند آن حال گويند </w:t>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إِنّٰا نَسِينٰاكُمْ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يُؤْمِنُ بِآيٰاتِنَا الَّذِينَ إِذٰا ذُكِّرُوا بِهٰا خَرُّوا سُجَّداً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حقيقت ايمان آنان دارند به آيات ما كه چون ايشان را تذكير كنند،و ذكر ما </w:t>
      </w:r>
      <w:r>
        <w:rPr>
          <w:rStyle w:val="FootnoteAnchor"/>
          <w:rtl w:val="true"/>
        </w:rPr>
        <w:footnoteReference w:id="3518"/>
      </w:r>
      <w:r>
        <w:rPr>
          <w:rFonts w:ascii="Amiri" w:hAnsi="Amiri" w:eastAsia="Amiri" w:cs="Amiri"/>
          <w:color w:val="111111"/>
          <w:sz w:val="28"/>
          <w:sz w:val="28"/>
          <w:szCs w:val="28"/>
          <w:rtl w:val="true"/>
          <w:lang w:bidi="ar-SA"/>
        </w:rPr>
        <w:t xml:space="preserve">ياد دهند ايشان </w:t>
      </w:r>
    </w:p>
    <w:p>
      <w:pPr>
        <w:pStyle w:val="BookText"/>
        <w:rPr/>
      </w:pPr>
      <w:r>
        <w:rPr>
          <w:rFonts w:ascii="IRNazanin" w:hAnsi="IRNazanin" w:eastAsia="IRNazanin"/>
          <w:color w:val="111111"/>
          <w:sz w:val="28"/>
          <w:sz w:val="28"/>
          <w:szCs w:val="28"/>
          <w:rtl w:val="true"/>
          <w:lang w:bidi="fa-IR"/>
        </w:rPr>
        <w:t>را،به روى درآيند به سجده و تسبيح كنند به حمد و شكر من،و استكبار نكنند و استنكاف ندارند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اصحاب ما اين جايگاه سجدۀ واجب است بر خواننده و مستمع،امّا سامع بر او واجب نيست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تَتَجٰافىٰ جُنُوبُهُمْ عَنِ الْمَضٰاجِعِ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صفت ايشان اين بود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كه،پهلوهاى ايشان بر بستر نيارامد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تجافى </w:t>
      </w:r>
      <w:r>
        <w:rPr>
          <w:rStyle w:val="FootnoteAnchor"/>
          <w:rtl w:val="true"/>
        </w:rPr>
        <w:footnoteReference w:id="3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تفاعل باشد از جفا،و آن نبوّ </w:t>
      </w:r>
      <w:r>
        <w:rPr>
          <w:rStyle w:val="FootnoteAnchor"/>
          <w:rtl w:val="true"/>
        </w:rPr>
        <w:footnoteReference w:id="3520"/>
      </w:r>
      <w:r>
        <w:rPr>
          <w:rFonts w:ascii="Amiri" w:hAnsi="Amiri" w:eastAsia="Amiri" w:cs="Amiri"/>
          <w:color w:val="111111"/>
          <w:sz w:val="28"/>
          <w:sz w:val="28"/>
          <w:szCs w:val="28"/>
          <w:rtl w:val="true"/>
          <w:lang w:bidi="ar-SA"/>
        </w:rPr>
        <w:t>و ارتفاع باشد،بقول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 ظهرك عن الجدار،و جفت عينه من الغمض،اذا لم 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مالك پرسيدم اين آيت و گفتم كه بودند آنان كه پهلوها از بستر برداشتند،و چه بود عبادت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اصحاب رسول در </w:t>
      </w:r>
      <w:r>
        <w:rPr>
          <w:rStyle w:val="FootnoteAnchor"/>
          <w:rtl w:val="true"/>
        </w:rPr>
        <w:footnoteReference w:id="3521"/>
      </w:r>
      <w:r>
        <w:rPr>
          <w:rFonts w:ascii="Amiri" w:hAnsi="Amiri" w:eastAsia="Amiri" w:cs="Amiri"/>
          <w:color w:val="111111"/>
          <w:sz w:val="28"/>
          <w:sz w:val="28"/>
          <w:szCs w:val="28"/>
          <w:rtl w:val="true"/>
          <w:lang w:bidi="ar-SA"/>
        </w:rPr>
        <w:t>ميان نماز شام و خفتن نماز كردند،آيت در حقّ ايشان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تعقيب كند </w:t>
      </w:r>
      <w:r>
        <w:rPr>
          <w:rStyle w:val="FootnoteAnchor"/>
          <w:rtl w:val="true"/>
        </w:rPr>
        <w:footnoteReference w:id="3522"/>
      </w:r>
      <w:r>
        <w:rPr>
          <w:rFonts w:ascii="IRNazanin" w:hAnsi="IRNazanin" w:eastAsia="IRNazanin"/>
          <w:color w:val="111111"/>
          <w:sz w:val="28"/>
          <w:sz w:val="28"/>
          <w:szCs w:val="28"/>
          <w:rtl w:val="true"/>
          <w:lang w:bidi="fa-IR"/>
        </w:rPr>
        <w:t>ميان نماز شام و خفتن،خداى تعالى براى او دو كوشك بنا كند در بهشت هريكى يك ساله راه،و در او چندان درختان ميوه باشد كه اگر اهل دنيا از مشرق تا به مغرب حاضر آيند ايشان را كفايت باشد،و آن نماز تائبان باشد،و آن را ساعت غفلت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دعاى مستجاب كه آن را رد نكنند دعايى بود كه ميان نماز شام و خفتن كنند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سالم روايت كند </w:t>
      </w:r>
      <w:r>
        <w:rPr>
          <w:rStyle w:val="FootnoteAnchor"/>
          <w:rtl w:val="true"/>
        </w:rPr>
        <w:footnoteReference w:id="3523"/>
      </w:r>
      <w:r>
        <w:rPr>
          <w:rFonts w:ascii="IRNazanin" w:hAnsi="IRNazanin" w:eastAsia="IRNazanin"/>
          <w:color w:val="111111"/>
          <w:sz w:val="28"/>
          <w:sz w:val="28"/>
          <w:szCs w:val="28"/>
          <w:rtl w:val="true"/>
          <w:lang w:bidi="fa-IR"/>
        </w:rPr>
        <w:t>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ميان نماز شام و خفتن دو ركعت نماز كند </w:t>
      </w:r>
      <w:r>
        <w:rPr>
          <w:rStyle w:val="FootnoteAnchor"/>
          <w:rtl w:val="true"/>
        </w:rPr>
        <w:footnoteReference w:id="3524"/>
      </w:r>
      <w:r>
        <w:rPr>
          <w:rFonts w:ascii="Amiri" w:hAnsi="Amiri" w:eastAsia="Amiri" w:cs="Amiri"/>
          <w:color w:val="111111"/>
          <w:sz w:val="28"/>
          <w:sz w:val="28"/>
          <w:szCs w:val="28"/>
          <w:rtl w:val="true"/>
          <w:lang w:bidi="ar-SA"/>
        </w:rPr>
        <w:t>،در ركعت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بخواند،و </w:t>
      </w:r>
      <w:r>
        <w:rPr>
          <w:rStyle w:val="FootnoteAnchor"/>
          <w:rtl w:val="true"/>
        </w:rPr>
        <w:footnoteReference w:id="3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w:t>
      </w:r>
      <w:r>
        <w:rPr>
          <w:rStyle w:val="FootnoteAnchor"/>
          <w:rtl w:val="true"/>
        </w:rPr>
        <w:footnoteReference w:id="3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نُنْجِي الْمُؤْمِنِينَ </w:t>
      </w:r>
      <w:r>
        <w:rPr>
          <w:rStyle w:val="FootnoteAnchor"/>
          <w:rtl w:val="true"/>
        </w:rPr>
        <w:footnoteReference w:id="3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دوم </w:t>
      </w:r>
      <w:r>
        <w:rPr>
          <w:rStyle w:val="FootnoteAnchor"/>
          <w:rtl w:val="true"/>
        </w:rPr>
        <w:footnoteReference w:id="3528"/>
      </w:r>
      <w:r>
        <w:rPr>
          <w:rFonts w:ascii="IRNazanin" w:hAnsi="IRNazanin" w:eastAsia="IRNazanin"/>
          <w:color w:val="111111"/>
          <w:sz w:val="28"/>
          <w:sz w:val="28"/>
          <w:szCs w:val="28"/>
          <w:rtl w:val="true"/>
          <w:lang w:bidi="fa-IR"/>
        </w:rPr>
        <w:t xml:space="preserve">، الحمد </w:t>
      </w:r>
      <w:r>
        <w:rPr>
          <w:rStyle w:val="FootnoteAnchor"/>
          <w:rtl w:val="true"/>
        </w:rPr>
        <w:footnoteReference w:id="3529"/>
      </w:r>
      <w:r>
        <w:rPr>
          <w:rFonts w:ascii="Amiri" w:hAnsi="Amiri" w:eastAsia="Amiri" w:cs="Amiri"/>
          <w:color w:val="111111"/>
          <w:sz w:val="28"/>
          <w:sz w:val="28"/>
          <w:szCs w:val="28"/>
          <w:rtl w:val="true"/>
          <w:lang w:bidi="ar-SA"/>
        </w:rPr>
        <w:t xml:space="preserve">، وَ عِنْدَهُ مَفٰاتِحُ الْغَيْبِ </w:t>
      </w:r>
      <w:r>
        <w:rPr>
          <w:rStyle w:val="FootnoteAnchor"/>
          <w:rtl w:val="true"/>
        </w:rPr>
        <w:footnoteReference w:id="3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دست به قنوت بردارد و </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اسألك بمفاتح الغيب الّتي لا يعلمها الّا انت ان تصلّى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ولىّ نعمتى و القادر على طلبتى تعلم حاجتى فاسألك بحقّ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تصلّى على محمد و آله،و ان تفعل بي كذا، و حاجت بخواهد خداى هرچه خواسته باشد بدهد وى را </w:t>
      </w:r>
      <w:r>
        <w:rPr>
          <w:rStyle w:val="FootnoteAnchor"/>
          <w:rtl w:val="true"/>
        </w:rPr>
        <w:footnoteReference w:id="3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وصايت مى كنم شما را به دو ركعت </w:t>
      </w:r>
      <w:r>
        <w:rPr>
          <w:rStyle w:val="FootnoteAnchor"/>
          <w:rtl w:val="true"/>
        </w:rPr>
        <w:footnoteReference w:id="3532"/>
      </w:r>
      <w:r>
        <w:rPr>
          <w:rFonts w:ascii="Amiri" w:hAnsi="Amiri" w:eastAsia="Amiri" w:cs="Amiri"/>
          <w:color w:val="111111"/>
          <w:sz w:val="28"/>
          <w:sz w:val="28"/>
          <w:szCs w:val="28"/>
          <w:rtl w:val="true"/>
          <w:lang w:bidi="ar-SA"/>
        </w:rPr>
        <w:t>بين العشاءين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ركعت اوّل،الحمد يك بار برخواند،و سيزده بار إِذٰا زُلْزِلَتِ الْأَرْضُ </w:t>
      </w:r>
      <w:r>
        <w:rPr>
          <w:rStyle w:val="FootnoteAnchor"/>
          <w:rtl w:val="true"/>
        </w:rPr>
        <w:footnoteReference w:id="3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Style w:val="FootnoteAnchor"/>
          <w:rtl w:val="true"/>
        </w:rPr>
        <w:footnoteReference w:id="3534"/>
      </w:r>
      <w:r>
        <w:rPr>
          <w:rFonts w:ascii="IRNazanin" w:hAnsi="IRNazanin" w:eastAsia="IRNazanin"/>
          <w:color w:val="111111"/>
          <w:sz w:val="28"/>
          <w:sz w:val="28"/>
          <w:szCs w:val="28"/>
          <w:rtl w:val="true"/>
          <w:lang w:bidi="fa-IR"/>
        </w:rPr>
        <w:t xml:space="preserve">يك بار الحمد و پانزده بار قُلْ هُوَ اللّٰهُ أَحَدٌ </w:t>
      </w:r>
      <w:r>
        <w:rPr>
          <w:rStyle w:val="FootnoteAnchor"/>
          <w:rtl w:val="true"/>
        </w:rPr>
        <w:footnoteReference w:id="3535"/>
      </w:r>
      <w:r>
        <w:rPr>
          <w:rFonts w:ascii="IRNazanin" w:hAnsi="IRNazanin" w:eastAsia="IRNazanin"/>
          <w:color w:val="111111"/>
          <w:sz w:val="28"/>
          <w:sz w:val="28"/>
          <w:szCs w:val="28"/>
          <w:rtl w:val="true"/>
          <w:lang w:bidi="fa-IR"/>
        </w:rPr>
        <w:t>،كه هركس كه اين نماز هر سال بكند از محسنان بود،و اگر هر ماه بكند از موقنان باشد،اگر هر شب آدينه بكند از مصلحان باشد،و اگر هر شب بكند،</w:t>
      </w:r>
    </w:p>
    <w:p>
      <w:pPr>
        <w:pStyle w:val="BookText"/>
        <w:rPr/>
      </w:pPr>
      <w:r>
        <w:rPr>
          <w:rFonts w:ascii="Amiri" w:hAnsi="Amiri" w:eastAsia="Amiri" w:cs="Amiri"/>
          <w:color w:val="111111"/>
          <w:sz w:val="28"/>
          <w:sz w:val="28"/>
          <w:szCs w:val="28"/>
          <w:rtl w:val="true"/>
          <w:lang w:bidi="ar-SA"/>
        </w:rPr>
        <w:t xml:space="preserve">زاحمني فى الجنّة و لم يحص </w:t>
      </w:r>
      <w:r>
        <w:rPr>
          <w:rStyle w:val="FootnoteAnchor"/>
          <w:rtl w:val="true"/>
        </w:rPr>
        <w:footnoteReference w:id="3536"/>
      </w:r>
      <w:r>
        <w:rPr>
          <w:rFonts w:ascii="Amiri" w:hAnsi="Amiri" w:eastAsia="Amiri" w:cs="Amiri"/>
          <w:color w:val="111111"/>
          <w:sz w:val="28"/>
          <w:sz w:val="28"/>
          <w:szCs w:val="28"/>
          <w:rtl w:val="true"/>
          <w:lang w:bidi="ar-SA"/>
        </w:rPr>
        <w:t xml:space="preserve">ثوابه الّا اللّه ،مرا در بهشت مزاحمت كند و عدّ </w:t>
      </w:r>
      <w:r>
        <w:rPr>
          <w:rStyle w:val="FootnoteAnchor"/>
          <w:rtl w:val="true"/>
        </w:rPr>
        <w:footnoteReference w:id="3537"/>
      </w:r>
      <w:r>
        <w:rPr>
          <w:rFonts w:ascii="IRNazanin" w:hAnsi="IRNazanin" w:eastAsia="IRNazanin"/>
          <w:color w:val="111111"/>
          <w:sz w:val="28"/>
          <w:sz w:val="28"/>
          <w:szCs w:val="28"/>
          <w:rtl w:val="true"/>
          <w:lang w:bidi="fa-IR"/>
        </w:rPr>
        <w:t>ثواب او جز خداى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از نماز خفتن بنخسبند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روايت كرد كه زنى به نزديك انس مالك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انس؟وقت هست كه من نماز خفتن ناكرده بخسبم؟گفت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از نماز خفتن بنخسبى كه اين آيت در باب نماز خفتن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تَتَجٰافىٰ جُنُوبُهُمْ عَنِ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العاليه و حسن و مجاهد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شب است به نماز شب برخاستن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تَتَجٰافىٰ جُنُوبُهُمْ عَنِ الْمَضٰاجِعِ ،اين آيت در حقّ آنان آمد كه نماز شب كنند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سفرها با رسول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علمى بياموز كه مرا به بهشت نزديك كند و از دوزخ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عظيم پرسيدى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سهل است بر آنكه خداى بر او سهل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پرستى،و </w:t>
      </w:r>
    </w:p>
    <w:p>
      <w:pPr>
        <w:pStyle w:val="BookText"/>
        <w:rPr/>
      </w:pPr>
      <w:r>
        <w:rPr>
          <w:rFonts w:ascii="IRNazanin" w:hAnsi="IRNazanin" w:eastAsia="IRNazanin"/>
          <w:color w:val="111111"/>
          <w:sz w:val="28"/>
          <w:sz w:val="28"/>
          <w:szCs w:val="28"/>
          <w:rtl w:val="true"/>
          <w:lang w:bidi="fa-IR"/>
        </w:rPr>
        <w:t>به او شرك نيارى،و نماز به پاى دارى،و زكات مال بدهى،و ماه رمضان روزه دارى،و حجّ خانه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ره نمايم بر درهاى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 است و صدقه خشم خداى بنشاند و نماز شب در ميانۀ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تَتَجٰافىٰ جُنُوبُهُمْ تا به آخر </w:t>
      </w:r>
      <w:r>
        <w:rPr>
          <w:rStyle w:val="FootnoteAnchor"/>
          <w:rtl w:val="true"/>
        </w:rPr>
        <w:footnoteReference w:id="3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خبر </w:t>
      </w:r>
      <w:r>
        <w:rPr>
          <w:rStyle w:val="FootnoteAnchor"/>
          <w:rtl w:val="true"/>
        </w:rPr>
        <w:footnoteReference w:id="3539"/>
      </w:r>
      <w:r>
        <w:rPr>
          <w:rFonts w:ascii="IRNazanin" w:hAnsi="IRNazanin" w:eastAsia="IRNazanin"/>
          <w:color w:val="111111"/>
          <w:sz w:val="28"/>
          <w:sz w:val="28"/>
          <w:szCs w:val="28"/>
          <w:rtl w:val="true"/>
          <w:lang w:bidi="fa-IR"/>
        </w:rPr>
        <w:t>دهم به ملاك و قوام اين جمله؟گفتم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به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اكفف لسانك ،زبان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بخواهند گرفتن به گفتار زبان؟گفت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ثكلتك امّك هل يكبّ النّاس فى النّار على وجوههم الّا حصائد السنتهم ،مردم را در دوزخ فگند </w:t>
      </w:r>
      <w:r>
        <w:rPr>
          <w:rStyle w:val="FootnoteAnchor"/>
          <w:rtl w:val="true"/>
        </w:rPr>
        <w:footnoteReference w:id="3540"/>
      </w:r>
      <w:r>
        <w:rPr>
          <w:rFonts w:ascii="IRNazanin" w:hAnsi="IRNazanin" w:eastAsia="IRNazanin"/>
          <w:color w:val="111111"/>
          <w:sz w:val="28"/>
          <w:sz w:val="28"/>
          <w:szCs w:val="28"/>
          <w:rtl w:val="true"/>
          <w:lang w:bidi="fa-IR"/>
        </w:rPr>
        <w:t xml:space="preserve">الّا آفت زبانشان؟ ضحّاك گفت </w:t>
      </w:r>
      <w:r>
        <w:rPr>
          <w:rStyle w:val="FootnoteAnchor"/>
          <w:rtl w:val="true"/>
        </w:rPr>
        <w:footnoteReference w:id="3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نماز شام و خفتن و نماز بامداد است كه مردم </w:t>
      </w:r>
      <w:r>
        <w:rPr>
          <w:rStyle w:val="FootnoteAnchor"/>
          <w:rtl w:val="true"/>
        </w:rPr>
        <w:footnoteReference w:id="3542"/>
      </w:r>
      <w:r>
        <w:rPr>
          <w:rFonts w:ascii="Amiri" w:hAnsi="Amiri" w:eastAsia="Amiri" w:cs="Amiri"/>
          <w:color w:val="111111"/>
          <w:sz w:val="28"/>
          <w:sz w:val="28"/>
          <w:szCs w:val="28"/>
          <w:rtl w:val="true"/>
          <w:lang w:bidi="ar-SA"/>
        </w:rPr>
        <w:t>به جماعت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روايت كرد از اسماء بنت عميس كه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و خلايق را در موقف عرض بدارند،و منادى ندا كند از قبل ربّ العزّة ندايى كه همۀ اهل جمع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ليقم الّذين كانت تتجافى جنوبهم عن المضاجع ،خيزيد </w:t>
      </w:r>
      <w:r>
        <w:rPr>
          <w:rStyle w:val="FootnoteAnchor"/>
          <w:rtl w:val="true"/>
        </w:rPr>
        <w:footnoteReference w:id="3543"/>
      </w:r>
      <w:r>
        <w:rPr>
          <w:rFonts w:ascii="IRNazanin" w:hAnsi="IRNazanin" w:eastAsia="IRNazanin"/>
          <w:color w:val="111111"/>
          <w:sz w:val="28"/>
          <w:sz w:val="28"/>
          <w:szCs w:val="28"/>
          <w:rtl w:val="true"/>
          <w:lang w:bidi="fa-IR"/>
        </w:rPr>
        <w:t xml:space="preserve">آنان كه شب خاستگان بوده اى </w:t>
      </w:r>
      <w:r>
        <w:rPr>
          <w:rStyle w:val="FootnoteAnchor"/>
          <w:rtl w:val="true"/>
        </w:rPr>
        <w:footnoteReference w:id="3544"/>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برخيزند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برخيزيد كسانى </w:t>
      </w:r>
      <w:r>
        <w:rPr>
          <w:rStyle w:val="FootnoteAnchor"/>
          <w:rtl w:val="true"/>
        </w:rPr>
        <w:footnoteReference w:id="3545"/>
      </w:r>
      <w:r>
        <w:rPr>
          <w:rFonts w:ascii="IRNazanin" w:hAnsi="IRNazanin" w:eastAsia="IRNazanin"/>
          <w:color w:val="111111"/>
          <w:sz w:val="28"/>
          <w:sz w:val="28"/>
          <w:szCs w:val="28"/>
          <w:rtl w:val="true"/>
          <w:lang w:bidi="fa-IR"/>
        </w:rPr>
        <w:t>كه خداى را شكر كرده اى در سرّاء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ديگر برخيزند اندك،ايشان </w:t>
      </w:r>
      <w:r>
        <w:rPr>
          <w:rStyle w:val="FootnoteAnchor"/>
          <w:rtl w:val="true"/>
        </w:rPr>
        <w:footnoteReference w:id="3546"/>
      </w:r>
      <w:r>
        <w:rPr>
          <w:rFonts w:ascii="IRNazanin" w:hAnsi="IRNazanin" w:eastAsia="IRNazanin"/>
          <w:color w:val="111111"/>
          <w:sz w:val="28"/>
          <w:sz w:val="28"/>
          <w:szCs w:val="28"/>
          <w:rtl w:val="true"/>
          <w:lang w:bidi="fa-IR"/>
        </w:rPr>
        <w:t>دو گروه را به بهشت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در حساب خلايق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وصف ايشان كرد </w:t>
      </w:r>
      <w:r>
        <w:rPr>
          <w:rStyle w:val="FootnoteAnchor"/>
          <w:rtl w:val="true"/>
        </w:rPr>
        <w:footnoteReference w:id="35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رَبَّهُمْ خَوْفاً وَ طَمَعاً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خداى را خوانند به خوف و طمع،يعنى به ترس و اميد،گاه از عقابش </w:t>
      </w:r>
      <w:r>
        <w:rPr>
          <w:rStyle w:val="FootnoteAnchor"/>
          <w:rtl w:val="true"/>
        </w:rPr>
        <w:footnoteReference w:id="3548"/>
      </w:r>
    </w:p>
    <w:p>
      <w:pPr>
        <w:pStyle w:val="BookText"/>
        <w:rPr/>
      </w:pPr>
      <w:r>
        <w:rPr>
          <w:rFonts w:ascii="IRNazanin" w:hAnsi="IRNazanin" w:eastAsia="IRNazanin"/>
          <w:color w:val="111111"/>
          <w:sz w:val="28"/>
          <w:sz w:val="28"/>
          <w:szCs w:val="28"/>
          <w:rtl w:val="true"/>
          <w:lang w:bidi="fa-IR"/>
        </w:rPr>
        <w:t>مى ترسند و گاه به رحمتش اميد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يُنْفِقُونَ ،و از آنچه ما ايشان را روزى كرده باشيم نفقه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براى ترغيب و تحريص مؤمنان و ساير مكلّفان بر افعال 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،هيچ كس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أُخْفِيَ لَهُمْ ،كه چه نهاده اند و خبيه </w:t>
      </w:r>
      <w:r>
        <w:rPr>
          <w:rStyle w:val="FootnoteAnchor"/>
          <w:rtl w:val="true"/>
        </w:rPr>
        <w:footnoteReference w:id="3549"/>
      </w:r>
      <w:r>
        <w:rPr>
          <w:rFonts w:ascii="Amiri" w:hAnsi="Amiri" w:eastAsia="Amiri" w:cs="Amiri"/>
          <w:color w:val="111111"/>
          <w:sz w:val="28"/>
          <w:sz w:val="28"/>
          <w:szCs w:val="28"/>
          <w:rtl w:val="true"/>
          <w:lang w:bidi="ar-SA"/>
        </w:rPr>
        <w:t xml:space="preserve">كرده </w:t>
      </w:r>
      <w:r>
        <w:rPr>
          <w:rStyle w:val="FootnoteAnchor"/>
          <w:rtl w:val="true"/>
        </w:rPr>
        <w:footnoteReference w:id="3550"/>
      </w:r>
      <w:r>
        <w:rPr>
          <w:rFonts w:ascii="IRNazanin" w:hAnsi="IRNazanin" w:eastAsia="IRNazanin"/>
          <w:color w:val="111111"/>
          <w:sz w:val="28"/>
          <w:sz w:val="28"/>
          <w:szCs w:val="28"/>
          <w:rtl w:val="true"/>
          <w:lang w:bidi="fa-IR"/>
        </w:rPr>
        <w:t xml:space="preserve">براى او </w:t>
      </w:r>
      <w:r>
        <w:rPr>
          <w:rStyle w:val="FootnoteAnchor"/>
          <w:rtl w:val="true"/>
        </w:rPr>
        <w:footnoteReference w:id="3551"/>
      </w:r>
      <w:r>
        <w:rPr>
          <w:rFonts w:ascii="IRNazanin" w:hAnsi="IRNazanin" w:eastAsia="IRNazanin"/>
          <w:color w:val="111111"/>
          <w:sz w:val="28"/>
          <w:sz w:val="28"/>
          <w:szCs w:val="28"/>
          <w:rtl w:val="true"/>
          <w:lang w:bidi="fa-IR"/>
        </w:rPr>
        <w:t>از ثوابى و نعمتى كه چشم او به آن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ابهامى،و اين ابهامى </w:t>
      </w:r>
      <w:r>
        <w:rPr>
          <w:rStyle w:val="FootnoteAnchor"/>
          <w:rtl w:val="true"/>
        </w:rPr>
        <w:footnoteReference w:id="3552"/>
      </w:r>
      <w:r>
        <w:rPr>
          <w:rFonts w:ascii="Amiri" w:hAnsi="Amiri" w:eastAsia="Amiri" w:cs="Amiri"/>
          <w:color w:val="111111"/>
          <w:sz w:val="28"/>
          <w:sz w:val="28"/>
          <w:szCs w:val="28"/>
          <w:rtl w:val="true"/>
          <w:lang w:bidi="ar-SA"/>
        </w:rPr>
        <w:t>است كه بر سبيل 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انّه مضارع اخفيت، كه چه خواهم نهادن و بجاردن </w:t>
      </w:r>
      <w:r>
        <w:rPr>
          <w:rStyle w:val="FootnoteAnchor"/>
          <w:rtl w:val="true"/>
        </w:rPr>
        <w:footnoteReference w:id="3553"/>
      </w:r>
      <w:r>
        <w:rPr>
          <w:rFonts w:ascii="Amiri" w:hAnsi="Amiri" w:eastAsia="Amiri" w:cs="Amiri"/>
          <w:color w:val="111111"/>
          <w:sz w:val="28"/>
          <w:sz w:val="28"/>
          <w:szCs w:val="28"/>
          <w:rtl w:val="true"/>
          <w:lang w:bidi="ar-SA"/>
        </w:rPr>
        <w:t>براى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 اين قرائت حرف عبد اللّه مسعود است كه او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مضارع اخفينا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كعب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اخفى على لفظ الماضي اضافة الى اللّه، يعنى اخفى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اخفى على ما لم يسمّ فاعله من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صالح روايت كرد از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اعددت لعبادى الصّالحين ما لا عين رأت و لا اذن سمعت و لا خطر على قلب 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 ام براى بندگان صالح آنچه هيچ چشم چنان ديده نيست </w:t>
      </w:r>
      <w:r>
        <w:rPr>
          <w:rStyle w:val="FootnoteAnchor"/>
          <w:rtl w:val="true"/>
        </w:rPr>
        <w:footnoteReference w:id="3554"/>
      </w:r>
      <w:r>
        <w:rPr>
          <w:rFonts w:ascii="IRNazanin" w:hAnsi="IRNazanin" w:eastAsia="IRNazanin"/>
          <w:color w:val="111111"/>
          <w:sz w:val="28"/>
          <w:sz w:val="28"/>
          <w:szCs w:val="28"/>
          <w:rtl w:val="true"/>
          <w:lang w:bidi="fa-IR"/>
        </w:rPr>
        <w:t xml:space="preserve">،و هيچ گوش چنان شنيده نيست </w:t>
      </w:r>
      <w:r>
        <w:rPr>
          <w:rStyle w:val="FootnoteAnchor"/>
          <w:rtl w:val="true"/>
        </w:rPr>
        <w:footnoteReference w:id="3555"/>
      </w:r>
      <w:r>
        <w:rPr>
          <w:rFonts w:ascii="IRNazanin" w:hAnsi="IRNazanin" w:eastAsia="IRNazanin"/>
          <w:color w:val="111111"/>
          <w:sz w:val="28"/>
          <w:sz w:val="28"/>
          <w:szCs w:val="28"/>
          <w:rtl w:val="true"/>
          <w:lang w:bidi="fa-IR"/>
        </w:rPr>
        <w:t xml:space="preserve">،و بر خاطر هيچ آدمى چنان گذشته نيست،از آنچه كس را برآن اطلاع ندادند </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رسول را </w:t>
      </w:r>
      <w:r>
        <w:rPr>
          <w:rStyle w:val="FootnoteAnchor"/>
          <w:rtl w:val="true"/>
        </w:rPr>
        <w:footnoteReference w:id="3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اين آيت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نبشته است </w:t>
      </w:r>
      <w:r>
        <w:rPr>
          <w:rStyle w:val="FootnoteAnchor"/>
          <w:rtl w:val="true"/>
        </w:rPr>
        <w:footnoteReference w:id="3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اعدّ اللّه للّذين تتجافى جنوبهم عن المضاجع ما لا عين رأت و لا اذن سمعت و لا خطر على قلب بشر،و لا يعلمه ملك مقرّب،و انّه لفى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،گفت</w:t>
      </w:r>
      <w:r>
        <w:rPr>
          <w:rFonts w:eastAsia="IRNazanin" w:cs="IRNazanin"/>
          <w:color w:val="111111"/>
          <w:sz w:val="28"/>
          <w:szCs w:val="28"/>
          <w:rtl w:val="true"/>
          <w:lang w:bidi="fa-IR"/>
        </w:rPr>
        <w:t xml:space="preserve">: </w:t>
      </w:r>
      <w:bookmarkStart w:id="147" w:name="pg12065_137882"/>
    </w:p>
    <w:p>
      <w:pPr>
        <w:pStyle w:val="BookText"/>
        <w:rPr/>
      </w:pPr>
      <w:bookmarkEnd w:id="147"/>
      <w:r>
        <w:rPr>
          <w:rFonts w:ascii="IRNazanin" w:hAnsi="IRNazanin" w:eastAsia="IRNazanin"/>
          <w:color w:val="111111"/>
          <w:sz w:val="28"/>
          <w:sz w:val="28"/>
          <w:szCs w:val="28"/>
          <w:rtl w:val="true"/>
          <w:lang w:bidi="fa-IR"/>
        </w:rPr>
        <w:t xml:space="preserve">خداى </w:t>
      </w:r>
      <w:r>
        <w:rPr>
          <w:rStyle w:val="FootnoteAnchor"/>
          <w:rtl w:val="true"/>
        </w:rPr>
        <w:footnoteReference w:id="3559"/>
      </w:r>
      <w:r>
        <w:rPr>
          <w:rFonts w:ascii="IRNazanin" w:hAnsi="IRNazanin" w:eastAsia="IRNazanin"/>
          <w:color w:val="111111"/>
          <w:sz w:val="28"/>
          <w:sz w:val="28"/>
          <w:szCs w:val="28"/>
          <w:rtl w:val="true"/>
          <w:lang w:bidi="fa-IR"/>
        </w:rPr>
        <w:t xml:space="preserve">ببجارده </w:t>
      </w:r>
      <w:r>
        <w:rPr>
          <w:rStyle w:val="FootnoteAnchor"/>
          <w:rtl w:val="true"/>
        </w:rPr>
        <w:footnoteReference w:id="3560"/>
      </w:r>
      <w:r>
        <w:rPr>
          <w:rFonts w:ascii="IRNazanin" w:hAnsi="IRNazanin" w:eastAsia="IRNazanin"/>
          <w:color w:val="111111"/>
          <w:sz w:val="28"/>
          <w:sz w:val="28"/>
          <w:szCs w:val="28"/>
          <w:rtl w:val="true"/>
          <w:lang w:bidi="fa-IR"/>
        </w:rPr>
        <w:t xml:space="preserve">است براى آنان كه پهلو از بستر بردارند </w:t>
      </w:r>
      <w:r>
        <w:rPr>
          <w:rStyle w:val="FootnoteAnchor"/>
          <w:rtl w:val="true"/>
        </w:rPr>
        <w:footnoteReference w:id="3561"/>
      </w:r>
      <w:r>
        <w:rPr>
          <w:rFonts w:ascii="IRNazanin" w:hAnsi="IRNazanin" w:eastAsia="IRNazanin"/>
          <w:color w:val="111111"/>
          <w:sz w:val="28"/>
          <w:sz w:val="28"/>
          <w:szCs w:val="28"/>
          <w:rtl w:val="true"/>
          <w:lang w:bidi="fa-IR"/>
        </w:rPr>
        <w:t xml:space="preserve">آنچه هيچ چشم چنان نديده است،و هيچ گوش چنان نشنيده است،و بر خاطر هيچ آدمى چنان نگذشته </w:t>
      </w:r>
      <w:r>
        <w:rPr>
          <w:rStyle w:val="FootnoteAnchor"/>
          <w:rtl w:val="true"/>
        </w:rPr>
        <w:footnoteReference w:id="3562"/>
      </w:r>
      <w:r>
        <w:rPr>
          <w:rFonts w:ascii="IRNazanin" w:hAnsi="IRNazanin" w:eastAsia="IRNazanin"/>
          <w:color w:val="111111"/>
          <w:sz w:val="28"/>
          <w:sz w:val="28"/>
          <w:szCs w:val="28"/>
          <w:rtl w:val="true"/>
          <w:lang w:bidi="fa-IR"/>
        </w:rPr>
        <w:t xml:space="preserve">است،و هيچ فريشتۀ مقرّب نداند بدان </w:t>
      </w:r>
      <w:r>
        <w:rPr>
          <w:rStyle w:val="FootnoteAnchor"/>
          <w:rtl w:val="true"/>
        </w:rPr>
        <w:footnoteReference w:id="3563"/>
      </w:r>
      <w:r>
        <w:rPr>
          <w:rFonts w:ascii="IRNazanin" w:hAnsi="IRNazanin" w:eastAsia="IRNazanin"/>
          <w:color w:val="111111"/>
          <w:sz w:val="28"/>
          <w:sz w:val="28"/>
          <w:szCs w:val="28"/>
          <w:rtl w:val="true"/>
          <w:lang w:bidi="fa-IR"/>
        </w:rPr>
        <w:t>و اين معنى در قرآن هست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كٰانُوا يَعْمَلُونَ ،و 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كردم كه جزا و مكافات بود بر آنچه كردند،يعنى بواجب و استحقاق </w:t>
      </w:r>
      <w:r>
        <w:rPr>
          <w:rStyle w:val="FootnoteAnchor"/>
          <w:rtl w:val="true"/>
        </w:rPr>
        <w:footnoteReference w:id="3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877230_417432637"/>
      <w:bookmarkStart w:id="149" w:name="_Toc65"/>
      <w:bookmarkEnd w:id="148"/>
      <w:r>
        <w:rPr>
          <w:rtl w:val="true"/>
        </w:rPr>
        <w:t xml:space="preserve">سوره السجده </w:t>
      </w:r>
      <w:r>
        <w:rPr>
          <w:rtl w:val="true"/>
        </w:rPr>
        <w:t>(</w:t>
      </w:r>
      <w:r>
        <w:rPr/>
        <w:t>32</w:t>
      </w:r>
      <w:r>
        <w:rPr>
          <w:rtl w:val="true"/>
        </w:rPr>
        <w:t xml:space="preserve">): </w:t>
      </w:r>
      <w:r>
        <w:rPr>
          <w:rtl w:val="true"/>
        </w:rPr>
        <w:t xml:space="preserve">آیات </w:t>
      </w:r>
      <w:r>
        <w:rPr/>
        <w:t>18</w:t>
      </w:r>
      <w:r>
        <w:rPr>
          <w:rtl w:val="true"/>
        </w:rPr>
        <w:t xml:space="preserve"> </w:t>
      </w:r>
      <w:r>
        <w:rPr>
          <w:rtl w:val="true"/>
        </w:rPr>
        <w:t xml:space="preserve">تا </w:t>
      </w:r>
      <w:r>
        <w:rPr/>
        <w:t>30</w:t>
      </w:r>
      <w:bookmarkEnd w:id="149"/>
    </w:p>
    <w:p>
      <w:pPr>
        <w:pStyle w:val="Heading4"/>
        <w:numPr>
          <w:ilvl w:val="3"/>
          <w:numId w:val="1"/>
        </w:numPr>
        <w:rPr/>
      </w:pPr>
      <w:bookmarkStart w:id="150" w:name="__RefHeading___Toc1877232_417432637"/>
      <w:bookmarkStart w:id="151" w:name="_Toc66"/>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كُلَّمٰا أَرٰادُوا أَنْ يَخْرُجُوا مِنْهٰا أُعِيدُوا فِيهٰا وَ 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فَلاٰ تَكُنْ فِي مِرْيَةٍ مِنْ لِقٰائِهِ وَ 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877234_417432637"/>
      <w:bookmarkStart w:id="153" w:name="_Toc67"/>
      <w:bookmarkEnd w:id="152"/>
      <w:r>
        <w:rPr>
          <w:rtl w:val="true"/>
        </w:rPr>
        <w:t>ترجمه</w:t>
      </w:r>
      <w:bookmarkEnd w:id="153"/>
    </w:p>
    <w:p>
      <w:pPr>
        <w:pStyle w:val="BookText"/>
        <w:rPr/>
      </w:pPr>
      <w:r>
        <w:rPr>
          <w:rFonts w:ascii="IRNazanin" w:hAnsi="IRNazanin" w:eastAsia="IRNazanin"/>
          <w:color w:val="111111"/>
          <w:sz w:val="28"/>
          <w:sz w:val="28"/>
          <w:szCs w:val="28"/>
          <w:rtl w:val="true"/>
          <w:lang w:bidi="fa-IR"/>
        </w:rPr>
        <w:t>اى آن كس كه بود مؤمن چون آن كس بود كه بود فاسق 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آنان كه ايمان آوردند و كردند نيكيها ايشان را بود بهشتهاى آرام جاى </w:t>
      </w:r>
      <w:r>
        <w:rPr>
          <w:rStyle w:val="FootnoteAnchor"/>
          <w:rtl w:val="true"/>
        </w:rPr>
        <w:footnoteReference w:id="3565"/>
      </w:r>
      <w:r>
        <w:rPr>
          <w:rFonts w:ascii="IRNazanin" w:hAnsi="IRNazanin" w:eastAsia="IRNazanin"/>
          <w:color w:val="111111"/>
          <w:sz w:val="28"/>
          <w:sz w:val="28"/>
          <w:szCs w:val="28"/>
          <w:rtl w:val="true"/>
          <w:lang w:bidi="fa-IR"/>
        </w:rPr>
        <w:t xml:space="preserve">،فرودآوردنى </w:t>
      </w:r>
      <w:r>
        <w:rPr>
          <w:rStyle w:val="FootnoteAnchor"/>
          <w:rtl w:val="true"/>
        </w:rPr>
        <w:footnoteReference w:id="3566"/>
      </w:r>
      <w:r>
        <w:rPr>
          <w:rFonts w:ascii="IRNazanin" w:hAnsi="IRNazanin" w:eastAsia="IRNazanin"/>
          <w:color w:val="111111"/>
          <w:sz w:val="28"/>
          <w:sz w:val="28"/>
          <w:szCs w:val="28"/>
          <w:rtl w:val="true"/>
          <w:lang w:bidi="fa-IR"/>
        </w:rPr>
        <w:t xml:space="preserve">اندر بهشت بدانچه بودند مى كردند </w:t>
      </w:r>
      <w:r>
        <w:rPr>
          <w:rStyle w:val="FootnoteAnchor"/>
          <w:rtl w:val="true"/>
        </w:rPr>
        <w:footnoteReference w:id="3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آنان كه از 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شدند،آرام جاى ايشان بود آتش،هرگاه كه خواهند كه بيرون آيند از او بازگردانندشان در آن،و گويند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بچشيد عذاب آتش </w:t>
      </w:r>
      <w:r>
        <w:rPr>
          <w:rStyle w:val="FootnoteAnchor"/>
          <w:rtl w:val="true"/>
        </w:rPr>
        <w:footnoteReference w:id="3568"/>
      </w:r>
      <w:r>
        <w:rPr>
          <w:rFonts w:ascii="Amiri" w:hAnsi="Amiri" w:eastAsia="Amiri" w:cs="Amiri"/>
          <w:color w:val="111111"/>
          <w:sz w:val="28"/>
          <w:sz w:val="28"/>
          <w:szCs w:val="28"/>
          <w:rtl w:val="true"/>
          <w:lang w:bidi="ar-SA"/>
        </w:rPr>
        <w:t>آن كه بوديد شما بدان به دروغ مى داشتيد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بچشانيم ايشان را از عذاب نزديكتر فرود </w:t>
      </w:r>
      <w:r>
        <w:rPr>
          <w:rStyle w:val="FootnoteAnchor"/>
          <w:rtl w:val="true"/>
        </w:rPr>
        <w:footnoteReference w:id="3569"/>
      </w:r>
      <w:r>
        <w:rPr>
          <w:rFonts w:ascii="IRNazanin" w:hAnsi="IRNazanin" w:eastAsia="IRNazanin"/>
          <w:color w:val="111111"/>
          <w:sz w:val="28"/>
          <w:sz w:val="28"/>
          <w:szCs w:val="28"/>
          <w:rtl w:val="true"/>
          <w:lang w:bidi="fa-IR"/>
        </w:rPr>
        <w:t>عذاب بزرگتر،يعنى عذاب دوزخ تا مگر ايشان بازگردند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كيست ستمكارتر از آن كس كه پند دادند او را به نشانه هاى خداى او،پس روى بگردانند از آن،به درستى كه ما از جرم كاران </w:t>
      </w:r>
      <w:r>
        <w:rPr>
          <w:rStyle w:val="FootnoteAnchor"/>
          <w:rtl w:val="true"/>
        </w:rPr>
        <w:footnoteReference w:id="3570"/>
      </w:r>
      <w:r>
        <w:rPr>
          <w:rFonts w:ascii="IRNazanin" w:hAnsi="IRNazanin" w:eastAsia="IRNazanin"/>
          <w:color w:val="111111"/>
          <w:sz w:val="28"/>
          <w:sz w:val="28"/>
          <w:szCs w:val="28"/>
          <w:rtl w:val="true"/>
          <w:lang w:bidi="fa-IR"/>
        </w:rPr>
        <w:t>كينه كشندگانيم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درستى كه بداديم ما موسى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تورات،مه باش </w:t>
      </w:r>
      <w:r>
        <w:rPr>
          <w:rStyle w:val="FootnoteAnchor"/>
          <w:rtl w:val="true"/>
        </w:rPr>
        <w:footnoteReference w:id="3571"/>
      </w:r>
      <w:r>
        <w:rPr>
          <w:rFonts w:ascii="Amiri" w:hAnsi="Amiri" w:eastAsia="Amiri" w:cs="Amiri"/>
          <w:color w:val="111111"/>
          <w:sz w:val="28"/>
          <w:sz w:val="28"/>
          <w:szCs w:val="28"/>
          <w:rtl w:val="true"/>
          <w:lang w:bidi="ar-SA"/>
        </w:rPr>
        <w:t>در شكّى از فرارسيدن فرا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 قيامت،و كرديم آن را راهنمايى </w:t>
      </w:r>
      <w:r>
        <w:rPr>
          <w:rStyle w:val="FootnoteAnchor"/>
          <w:rtl w:val="true"/>
        </w:rPr>
        <w:footnoteReference w:id="3572"/>
      </w:r>
      <w:r>
        <w:rPr>
          <w:rFonts w:ascii="Amiri" w:hAnsi="Amiri" w:eastAsia="Amiri" w:cs="Amiri"/>
          <w:color w:val="111111"/>
          <w:sz w:val="28"/>
          <w:sz w:val="28"/>
          <w:szCs w:val="28"/>
          <w:rtl w:val="true"/>
          <w:lang w:bidi="ar-SA"/>
        </w:rPr>
        <w:t>فرزندان يعقوب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كرديم ايشان را از ايشان پيشوايانى،راه راست مى برند به فرمان ما چون صبر كردند و بودند به نشانه هاى ما بى گمانان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درستى كه خداوند تو او جدا باز كند </w:t>
      </w:r>
      <w:r>
        <w:rPr>
          <w:rStyle w:val="FootnoteAnchor"/>
          <w:rtl w:val="true"/>
        </w:rPr>
        <w:footnoteReference w:id="3573"/>
      </w:r>
      <w:r>
        <w:rPr>
          <w:rFonts w:ascii="IRNazanin" w:hAnsi="IRNazanin" w:eastAsia="IRNazanin"/>
          <w:color w:val="111111"/>
          <w:sz w:val="28"/>
          <w:sz w:val="28"/>
          <w:szCs w:val="28"/>
          <w:rtl w:val="true"/>
          <w:lang w:bidi="fa-IR"/>
        </w:rPr>
        <w:t>ميان ايشان روز قيامت در آنچه بودند در آن خلاف مى كردند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نه نمود </w:t>
      </w:r>
      <w:r>
        <w:rPr>
          <w:rStyle w:val="FootnoteAnchor"/>
          <w:rtl w:val="true"/>
        </w:rPr>
        <w:footnoteReference w:id="3574"/>
      </w:r>
      <w:r>
        <w:rPr>
          <w:rFonts w:ascii="IRNazanin" w:hAnsi="IRNazanin" w:eastAsia="IRNazanin"/>
          <w:color w:val="111111"/>
          <w:sz w:val="28"/>
          <w:sz w:val="28"/>
          <w:szCs w:val="28"/>
          <w:rtl w:val="true"/>
          <w:lang w:bidi="fa-IR"/>
        </w:rPr>
        <w:t xml:space="preserve">راه </w:t>
      </w:r>
      <w:r>
        <w:rPr>
          <w:rStyle w:val="FootnoteAnchor"/>
          <w:rtl w:val="true"/>
        </w:rPr>
        <w:footnoteReference w:id="3575"/>
      </w:r>
      <w:r>
        <w:rPr>
          <w:rFonts w:ascii="IRNazanin" w:hAnsi="IRNazanin" w:eastAsia="IRNazanin"/>
          <w:color w:val="111111"/>
          <w:sz w:val="28"/>
          <w:sz w:val="28"/>
          <w:szCs w:val="28"/>
          <w:rtl w:val="true"/>
          <w:lang w:bidi="fa-IR"/>
        </w:rPr>
        <w:t xml:space="preserve">ايشان را چندا </w:t>
      </w:r>
      <w:r>
        <w:rPr>
          <w:rStyle w:val="FootnoteAnchor"/>
          <w:rtl w:val="true"/>
        </w:rPr>
        <w:footnoteReference w:id="3576"/>
      </w:r>
      <w:r>
        <w:rPr>
          <w:rFonts w:ascii="IRNazanin" w:hAnsi="IRNazanin" w:eastAsia="IRNazanin"/>
          <w:color w:val="111111"/>
          <w:sz w:val="28"/>
          <w:sz w:val="28"/>
          <w:szCs w:val="28"/>
          <w:rtl w:val="true"/>
          <w:lang w:bidi="fa-IR"/>
        </w:rPr>
        <w:t xml:space="preserve">كه هلاك كرديم ما از پيش ايشان از گروهها،مى روند در آرامگاههاى ايشان به درستى كه در آن نشانه هاست، اى بنه مى شنوند </w:t>
      </w:r>
      <w:r>
        <w:rPr>
          <w:rStyle w:val="FootnoteAnchor"/>
          <w:rtl w:val="true"/>
        </w:rPr>
        <w:footnoteReference w:id="35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8"/>
      </w:r>
      <w:r>
        <w:rPr>
          <w:rFonts w:ascii="Amiri" w:hAnsi="Amiri" w:eastAsia="Amiri" w:cs="Amiri"/>
          <w:color w:val="111111"/>
          <w:sz w:val="28"/>
          <w:sz w:val="28"/>
          <w:szCs w:val="28"/>
          <w:rtl w:val="true"/>
          <w:lang w:bidi="ar-SA"/>
        </w:rPr>
        <w:t xml:space="preserve">اى نمى بينند كه ما برانيم </w:t>
      </w:r>
      <w:r>
        <w:rPr>
          <w:rStyle w:val="FootnoteAnchor"/>
          <w:rtl w:val="true"/>
        </w:rPr>
        <w:footnoteReference w:id="3579"/>
      </w:r>
      <w:r>
        <w:rPr>
          <w:rFonts w:ascii="Amiri" w:hAnsi="Amiri" w:eastAsia="Amiri" w:cs="Amiri"/>
          <w:color w:val="111111"/>
          <w:sz w:val="28"/>
          <w:sz w:val="28"/>
          <w:szCs w:val="28"/>
          <w:rtl w:val="true"/>
          <w:lang w:bidi="ar-SA"/>
        </w:rPr>
        <w:t xml:space="preserve">آب را سوى زمين </w:t>
      </w:r>
    </w:p>
    <w:p>
      <w:pPr>
        <w:pStyle w:val="BookText"/>
        <w:rPr/>
      </w:pPr>
      <w:r>
        <w:rPr>
          <w:rFonts w:ascii="IRNazanin" w:hAnsi="IRNazanin" w:eastAsia="IRNazanin"/>
          <w:color w:val="111111"/>
          <w:sz w:val="28"/>
          <w:sz w:val="28"/>
          <w:szCs w:val="28"/>
          <w:rtl w:val="true"/>
          <w:lang w:bidi="fa-IR"/>
        </w:rPr>
        <w:t xml:space="preserve">درشت سخت </w:t>
      </w:r>
      <w:r>
        <w:rPr>
          <w:rStyle w:val="FootnoteAnchor"/>
          <w:rtl w:val="true"/>
        </w:rPr>
        <w:footnoteReference w:id="3580"/>
      </w:r>
      <w:r>
        <w:rPr>
          <w:rFonts w:ascii="IRNazanin" w:hAnsi="IRNazanin" w:eastAsia="IRNazanin"/>
          <w:color w:val="111111"/>
          <w:sz w:val="28"/>
          <w:sz w:val="28"/>
          <w:szCs w:val="28"/>
          <w:rtl w:val="true"/>
          <w:lang w:bidi="fa-IR"/>
        </w:rPr>
        <w:t xml:space="preserve">،پس بيرون آريم بدان كشت </w:t>
      </w:r>
      <w:r>
        <w:rPr>
          <w:rStyle w:val="FootnoteAnchor"/>
          <w:rtl w:val="true"/>
        </w:rPr>
        <w:footnoteReference w:id="3581"/>
      </w:r>
      <w:r>
        <w:rPr>
          <w:rFonts w:ascii="IRNazanin" w:hAnsi="IRNazanin" w:eastAsia="IRNazanin"/>
          <w:color w:val="111111"/>
          <w:sz w:val="28"/>
          <w:sz w:val="28"/>
          <w:szCs w:val="28"/>
          <w:rtl w:val="true"/>
          <w:lang w:bidi="fa-IR"/>
        </w:rPr>
        <w:t xml:space="preserve">،مى خورد </w:t>
      </w:r>
      <w:r>
        <w:rPr>
          <w:rStyle w:val="FootnoteAnchor"/>
          <w:rtl w:val="true"/>
        </w:rPr>
        <w:footnoteReference w:id="3582"/>
      </w:r>
      <w:r>
        <w:rPr>
          <w:rFonts w:ascii="IRNazanin" w:hAnsi="IRNazanin" w:eastAsia="IRNazanin"/>
          <w:color w:val="111111"/>
          <w:sz w:val="28"/>
          <w:sz w:val="28"/>
          <w:szCs w:val="28"/>
          <w:rtl w:val="true"/>
          <w:lang w:bidi="fa-IR"/>
        </w:rPr>
        <w:t xml:space="preserve">از آن چهار پايان </w:t>
      </w:r>
      <w:r>
        <w:rPr>
          <w:rStyle w:val="FootnoteAnchor"/>
          <w:rtl w:val="true"/>
        </w:rPr>
        <w:footnoteReference w:id="3583"/>
      </w:r>
      <w:r>
        <w:rPr>
          <w:rFonts w:ascii="Amiri" w:hAnsi="Amiri" w:eastAsia="Amiri" w:cs="Amiri"/>
          <w:color w:val="111111"/>
          <w:sz w:val="28"/>
          <w:sz w:val="28"/>
          <w:szCs w:val="28"/>
          <w:rtl w:val="true"/>
          <w:lang w:bidi="ar-SA"/>
        </w:rPr>
        <w:t xml:space="preserve">ايشان و تنهاى ايشان،اى </w:t>
      </w:r>
      <w:r>
        <w:rPr>
          <w:rStyle w:val="FootnoteAnchor"/>
          <w:rtl w:val="true"/>
        </w:rPr>
        <w:footnoteReference w:id="3584"/>
      </w:r>
      <w:r>
        <w:rPr>
          <w:rFonts w:ascii="IRNazanin" w:hAnsi="IRNazanin" w:eastAsia="IRNazanin"/>
          <w:color w:val="111111"/>
          <w:sz w:val="28"/>
          <w:sz w:val="28"/>
          <w:szCs w:val="28"/>
          <w:rtl w:val="true"/>
          <w:lang w:bidi="fa-IR"/>
        </w:rPr>
        <w:t>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كى بود </w:t>
      </w:r>
      <w:r>
        <w:rPr>
          <w:rStyle w:val="FootnoteAnchor"/>
          <w:rtl w:val="true"/>
        </w:rPr>
        <w:footnoteReference w:id="3585"/>
      </w:r>
      <w:r>
        <w:rPr>
          <w:rFonts w:ascii="IRNazanin" w:hAnsi="IRNazanin" w:eastAsia="IRNazanin"/>
          <w:color w:val="111111"/>
          <w:sz w:val="28"/>
          <w:sz w:val="28"/>
          <w:szCs w:val="28"/>
          <w:rtl w:val="true"/>
          <w:lang w:bidi="fa-IR"/>
        </w:rPr>
        <w:t>اين فتح و نصرت اگر هستيد شما راست گويان</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يا محمّد روز فتح </w:t>
      </w:r>
      <w:r>
        <w:rPr>
          <w:rStyle w:val="FootnoteAnchor"/>
          <w:rtl w:val="true"/>
        </w:rPr>
        <w:footnoteReference w:id="3586"/>
      </w:r>
      <w:r>
        <w:rPr>
          <w:rFonts w:ascii="Amiri" w:hAnsi="Amiri" w:eastAsia="Amiri" w:cs="Amiri"/>
          <w:color w:val="111111"/>
          <w:sz w:val="28"/>
          <w:sz w:val="28"/>
          <w:szCs w:val="28"/>
          <w:rtl w:val="true"/>
          <w:lang w:bidi="ar-SA"/>
        </w:rPr>
        <w:t xml:space="preserve">نكند سود آنان را كه كافر شدند ايمان آوردن ايشان،و نه ايشان را زمان دهند </w:t>
      </w:r>
      <w:r>
        <w:rPr>
          <w:rStyle w:val="FootnoteAnchor"/>
          <w:rtl w:val="true"/>
        </w:rPr>
        <w:footnoteReference w:id="3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بگردان از ايشان و چشم مى دار اين روز را كه ايشان چشم مى دارند هلاك تو را </w:t>
      </w:r>
      <w:r>
        <w:rPr>
          <w:rStyle w:val="FootnoteAnchor"/>
          <w:rtl w:val="true"/>
        </w:rPr>
        <w:footnoteReference w:id="3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كٰانَ مُؤْمِناً كَمَنْ كٰانَ فٰاسِقاً لاٰ يَسْتَوُونَ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مؤمن باشد چنان بود كه آن كس كه فاسق باشد؟با هم راست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3590"/>
      </w:r>
      <w:r>
        <w:rPr>
          <w:rFonts w:ascii="IRNazanin" w:hAnsi="IRNazanin" w:eastAsia="IRNazanin"/>
          <w:color w:val="111111"/>
          <w:sz w:val="28"/>
          <w:sz w:val="28"/>
          <w:szCs w:val="28"/>
          <w:rtl w:val="true"/>
          <w:lang w:bidi="fa-IR"/>
        </w:rPr>
        <w:t>اميرالمؤمنين على آمد،و الوليد بن عقبة بن ابي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عثمان بود 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نزولش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چيزى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كودكى،و انا ابسط منك لسانا و احدّ سنانا و املأ منك حشوا فى الكتيبة،و من از تو به زبان فصيحترم،و به سنان تيزتر،و در ميان لشكر از تو پايدارتر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فاسق ،خاموش باش كه تو فاسقى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مُؤْمِناً كَمَنْ كٰانَ فٰاسِقاً لاٰ يَسْتَوُونَ ،آن كس كه مؤمن بود چنان بود </w:t>
      </w:r>
      <w:r>
        <w:rPr>
          <w:rStyle w:val="FootnoteAnchor"/>
          <w:rtl w:val="true"/>
        </w:rPr>
        <w:footnoteReference w:id="3591"/>
      </w:r>
      <w:r>
        <w:rPr>
          <w:rFonts w:ascii="IRNazanin" w:hAnsi="IRNazanin" w:eastAsia="IRNazanin"/>
          <w:color w:val="111111"/>
          <w:sz w:val="28"/>
          <w:sz w:val="28"/>
          <w:szCs w:val="28"/>
          <w:rtl w:val="true"/>
          <w:lang w:bidi="fa-IR"/>
        </w:rPr>
        <w:t>كه آن كس كه فاسق باشد؟راست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 كه آيت اگرچه در ايشان </w:t>
      </w:r>
      <w:r>
        <w:rPr>
          <w:rStyle w:val="FootnoteAnchor"/>
          <w:rtl w:val="true"/>
        </w:rPr>
        <w:footnoteReference w:id="3592"/>
      </w:r>
      <w:r>
        <w:rPr>
          <w:rFonts w:ascii="IRNazanin" w:hAnsi="IRNazanin" w:eastAsia="IRNazanin"/>
          <w:color w:val="111111"/>
          <w:sz w:val="28"/>
          <w:sz w:val="28"/>
          <w:szCs w:val="28"/>
          <w:rtl w:val="true"/>
          <w:lang w:bidi="fa-IR"/>
        </w:rPr>
        <w:t xml:space="preserve">آمد،حكم آيت عام است در جملۀ مكلّفان،هيچ فاسق با هيچ مؤمن راست </w:t>
      </w:r>
    </w:p>
    <w:p>
      <w:pPr>
        <w:pStyle w:val="BookText"/>
        <w:rPr/>
      </w:pP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نظم كلام اقتضاى آن مى كند كه فاسق در آيت به معنى كافر است،براى آن كه جمع بين الايمان و الفسق درست باشد،بين الكفر و الايمان درست نباشد </w:t>
      </w:r>
      <w:r>
        <w:rPr>
          <w:rStyle w:val="FootnoteAnchor"/>
          <w:rtl w:val="true"/>
        </w:rPr>
        <w:footnoteReference w:id="3593"/>
      </w:r>
      <w:r>
        <w:rPr>
          <w:rFonts w:ascii="IRNazanin" w:hAnsi="IRNazanin" w:eastAsia="IRNazanin"/>
          <w:color w:val="111111"/>
          <w:sz w:val="28"/>
          <w:sz w:val="28"/>
          <w:szCs w:val="28"/>
          <w:rtl w:val="true"/>
          <w:lang w:bidi="fa-IR"/>
        </w:rPr>
        <w:t xml:space="preserve">،چه يك شخص هم مؤمن باشد هم فاسق،به ايمان مؤمن بود و به فسق فاسق،و آن </w:t>
      </w:r>
      <w:r>
        <w:rPr>
          <w:rStyle w:val="FootnoteAnchor"/>
          <w:rtl w:val="true"/>
        </w:rPr>
        <w:footnoteReference w:id="3594"/>
      </w:r>
      <w:r>
        <w:rPr>
          <w:rFonts w:ascii="Amiri" w:hAnsi="Amiri" w:eastAsia="Amiri" w:cs="Amiri"/>
          <w:color w:val="111111"/>
          <w:sz w:val="28"/>
          <w:sz w:val="28"/>
          <w:szCs w:val="28"/>
          <w:rtl w:val="true"/>
          <w:lang w:bidi="ar-SA"/>
        </w:rPr>
        <w:t>مناقضه كه از ميان كفر و ايمان است از ميان فسق و ايمان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وليد عقبه آن است كه در عهد عثمان عفّان </w:t>
      </w:r>
      <w:r>
        <w:rPr>
          <w:rStyle w:val="FootnoteAnchor"/>
          <w:rtl w:val="true"/>
        </w:rPr>
        <w:footnoteReference w:id="3595"/>
      </w:r>
      <w:r>
        <w:rPr>
          <w:rFonts w:ascii="Amiri" w:hAnsi="Amiri" w:eastAsia="Amiri" w:cs="Amiri"/>
          <w:color w:val="111111"/>
          <w:sz w:val="28"/>
          <w:sz w:val="28"/>
          <w:szCs w:val="28"/>
          <w:rtl w:val="true"/>
          <w:lang w:bidi="ar-SA"/>
        </w:rPr>
        <w:t>از دست او بر كوفه عامل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از شبها همۀ شب خمر خورد و بامداد مست به مسجد آمد و در محراب رفت و مست نماز بامداد چهار ركعت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بازنگريد با قوم،هم در نماز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ازيدكم </w:t>
      </w:r>
      <w:r>
        <w:rPr>
          <w:rStyle w:val="FootnoteAnchor"/>
          <w:rtl w:val="true"/>
        </w:rPr>
        <w:footnoteReference w:id="3596"/>
      </w:r>
      <w:r>
        <w:rPr>
          <w:rFonts w:ascii="IRNazanin" w:hAnsi="IRNazanin" w:eastAsia="IRNazanin"/>
          <w:color w:val="111111"/>
          <w:sz w:val="28"/>
          <w:sz w:val="28"/>
          <w:szCs w:val="28"/>
          <w:rtl w:val="true"/>
          <w:lang w:bidi="fa-IR"/>
        </w:rPr>
        <w:t>فانّي نشيط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ركعت بيفزايم كه من بنشاطم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بدانستند كه او مست است و آنچه مى گويد نه بعقل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 به عثمان نبشتند،عثمان او را بازخواند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صالحان اهل كوفه با او برفتند و بر وى گواى </w:t>
      </w:r>
      <w:r>
        <w:rPr>
          <w:rStyle w:val="FootnoteAnchor"/>
          <w:rtl w:val="true"/>
        </w:rPr>
        <w:footnoteReference w:id="3597"/>
      </w:r>
      <w:r>
        <w:rPr>
          <w:rFonts w:ascii="Amiri" w:hAnsi="Amiri" w:eastAsia="Amiri" w:cs="Amiri"/>
          <w:color w:val="111111"/>
          <w:sz w:val="28"/>
          <w:sz w:val="28"/>
          <w:szCs w:val="28"/>
          <w:rtl w:val="true"/>
          <w:lang w:bidi="ar-SA"/>
        </w:rPr>
        <w:t xml:space="preserve">دادند كه او خمر خورد و مست </w:t>
      </w:r>
      <w:r>
        <w:rPr>
          <w:rStyle w:val="FootnoteAnchor"/>
          <w:rtl w:val="true"/>
        </w:rPr>
        <w:footnoteReference w:id="3598"/>
      </w:r>
      <w:r>
        <w:rPr>
          <w:rFonts w:ascii="IRNazanin" w:hAnsi="IRNazanin" w:eastAsia="IRNazanin"/>
          <w:color w:val="111111"/>
          <w:sz w:val="28"/>
          <w:sz w:val="28"/>
          <w:szCs w:val="28"/>
          <w:rtl w:val="true"/>
          <w:lang w:bidi="fa-IR"/>
        </w:rPr>
        <w:t>در نماز آمد،و نماز بامداد چهار ركعت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أزيدكم </w:t>
      </w:r>
      <w:r>
        <w:rPr>
          <w:rStyle w:val="FootnoteAnchor"/>
          <w:rtl w:val="true"/>
        </w:rPr>
        <w:footnoteReference w:id="3599"/>
      </w:r>
      <w:r>
        <w:rPr>
          <w:rFonts w:ascii="IRNazanin" w:hAnsi="IRNazanin" w:eastAsia="IRNazanin"/>
          <w:color w:val="111111"/>
          <w:sz w:val="28"/>
          <w:sz w:val="28"/>
          <w:szCs w:val="28"/>
          <w:rtl w:val="true"/>
          <w:lang w:bidi="fa-IR"/>
        </w:rPr>
        <w:t>فانّي نشيط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على مشورت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بايد زدن او را هشتاد 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به اشارت اميرالمؤمنين او را حدّ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حال در كوفه شايع شد و در آن اشعار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ابياتى است كه حطيئة العبسيّ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الحطيئة يوم يلقى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الوليد احقّ بالعذر</w:t>
      </w:r>
    </w:p>
    <w:p>
      <w:pPr>
        <w:pStyle w:val="BookText"/>
        <w:rPr/>
      </w:pPr>
      <w:r>
        <w:rPr>
          <w:rFonts w:ascii="Amiri" w:hAnsi="Amiri" w:eastAsia="Amiri" w:cs="Amiri"/>
          <w:color w:val="111111"/>
          <w:sz w:val="28"/>
          <w:sz w:val="28"/>
          <w:szCs w:val="28"/>
          <w:rtl w:val="true"/>
          <w:lang w:bidi="ar-SA"/>
        </w:rPr>
        <w:t>نادى و قد تمّت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أزيدكم ثملا و ما يدري</w:t>
      </w:r>
    </w:p>
    <w:p>
      <w:pPr>
        <w:pStyle w:val="BookText"/>
        <w:rPr/>
      </w:pPr>
      <w:r>
        <w:rPr>
          <w:rFonts w:ascii="IRNazanin" w:hAnsi="IRNazanin" w:eastAsia="IRNazanin"/>
          <w:color w:val="111111"/>
          <w:sz w:val="28"/>
          <w:sz w:val="28"/>
          <w:szCs w:val="28"/>
          <w:rtl w:val="true"/>
          <w:lang w:bidi="fa-IR"/>
        </w:rPr>
        <w:t xml:space="preserve">فأتوا </w:t>
      </w:r>
      <w:r>
        <w:rPr>
          <w:rStyle w:val="FootnoteAnchor"/>
          <w:rtl w:val="true"/>
        </w:rPr>
        <w:footnoteReference w:id="3600"/>
      </w:r>
      <w:r>
        <w:rPr>
          <w:rFonts w:ascii="Amiri" w:hAnsi="Amiri" w:eastAsia="Amiri" w:cs="Amiri"/>
          <w:color w:val="111111"/>
          <w:sz w:val="28"/>
          <w:sz w:val="28"/>
          <w:szCs w:val="28"/>
          <w:rtl w:val="true"/>
          <w:lang w:bidi="ar-SA"/>
        </w:rPr>
        <w:t>ابا وهب و لو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 الوتر</w:t>
      </w:r>
    </w:p>
    <w:p>
      <w:pPr>
        <w:pStyle w:val="BookText"/>
        <w:rPr/>
      </w:pPr>
      <w:r>
        <w:rPr>
          <w:rFonts w:ascii="Amiri" w:hAnsi="Amiri" w:eastAsia="Amiri" w:cs="Amiri"/>
          <w:color w:val="111111"/>
          <w:sz w:val="28"/>
          <w:sz w:val="28"/>
          <w:szCs w:val="28"/>
          <w:rtl w:val="true"/>
          <w:lang w:bidi="ar-SA"/>
        </w:rPr>
        <w:t>حبسوا عنانك اذ جريت 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تركوا عنانك لم تكن </w:t>
      </w:r>
      <w:r>
        <w:rPr>
          <w:rStyle w:val="FootnoteAnchor"/>
          <w:rtl w:val="true"/>
        </w:rPr>
        <w:footnoteReference w:id="3601"/>
      </w:r>
      <w:r>
        <w:rPr>
          <w:rFonts w:ascii="Amiri" w:hAnsi="Amiri" w:eastAsia="Amiri" w:cs="Amiri"/>
          <w:color w:val="111111"/>
          <w:sz w:val="28"/>
          <w:sz w:val="28"/>
          <w:szCs w:val="28"/>
          <w:rtl w:val="true"/>
          <w:lang w:bidi="ar-SA"/>
        </w:rPr>
        <w:t>تجري</w:t>
      </w:r>
    </w:p>
    <w:p>
      <w:pPr>
        <w:pStyle w:val="BookText"/>
        <w:rPr/>
      </w:pPr>
      <w:r>
        <w:rPr>
          <w:rFonts w:ascii="IRNazanin" w:hAnsi="IRNazanin" w:eastAsia="IRNazanin"/>
          <w:color w:val="111111"/>
          <w:sz w:val="28"/>
          <w:sz w:val="28"/>
          <w:szCs w:val="28"/>
          <w:rtl w:val="true"/>
          <w:lang w:bidi="fa-IR"/>
        </w:rPr>
        <w:t>و قال آخر من اهل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فى الصّلاة و زاد فيهاعلانية و جاهر بالنّفاق</w:t>
      </w:r>
    </w:p>
    <w:p>
      <w:pPr>
        <w:pStyle w:val="BookText"/>
        <w:rPr/>
      </w:pPr>
      <w:r>
        <w:rPr>
          <w:rFonts w:ascii="Amiri" w:hAnsi="Amiri" w:eastAsia="Amiri" w:cs="Amiri"/>
          <w:color w:val="111111"/>
          <w:sz w:val="28"/>
          <w:sz w:val="28"/>
          <w:szCs w:val="28"/>
          <w:rtl w:val="true"/>
          <w:lang w:bidi="ar-SA"/>
        </w:rPr>
        <w:t>و فاح الخمر من سنن المصلّيو انّا و الجميع الى فراق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ازيدكم لكيما تحمدوني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و ما لي من خلاق</w:t>
      </w:r>
    </w:p>
    <w:p>
      <w:pPr>
        <w:pStyle w:val="BookText"/>
        <w:rPr/>
      </w:pPr>
      <w:r>
        <w:rPr>
          <w:rFonts w:ascii="IRNazanin" w:hAnsi="IRNazanin" w:eastAsia="IRNazanin"/>
          <w:color w:val="111111"/>
          <w:sz w:val="28"/>
          <w:sz w:val="28"/>
          <w:szCs w:val="28"/>
          <w:rtl w:val="true"/>
          <w:lang w:bidi="fa-IR"/>
        </w:rPr>
        <w:t xml:space="preserve">فبؤسا </w:t>
      </w:r>
      <w:r>
        <w:rPr>
          <w:rStyle w:val="FootnoteAnchor"/>
          <w:rtl w:val="true"/>
        </w:rPr>
        <w:footnoteReference w:id="3602"/>
      </w:r>
      <w:r>
        <w:rPr>
          <w:rFonts w:ascii="Amiri" w:hAnsi="Amiri" w:eastAsia="Amiri" w:cs="Amiri"/>
          <w:color w:val="111111"/>
          <w:sz w:val="28"/>
          <w:sz w:val="28"/>
          <w:szCs w:val="28"/>
          <w:rtl w:val="true"/>
          <w:lang w:bidi="ar-SA"/>
        </w:rPr>
        <w:t>للوليد و ما اتاه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يوم التّغابن و التّلاق </w:t>
      </w:r>
      <w:r>
        <w:rPr>
          <w:rStyle w:val="FootnoteAnchor"/>
          <w:rtl w:val="true"/>
        </w:rPr>
        <w:footnoteReference w:id="3603"/>
      </w:r>
    </w:p>
    <w:p>
      <w:pPr>
        <w:pStyle w:val="BookText"/>
        <w:rPr/>
      </w:pPr>
      <w:r>
        <w:rPr>
          <w:rFonts w:ascii="IRNazanin" w:hAnsi="IRNazanin" w:eastAsia="IRNazanin"/>
          <w:color w:val="111111"/>
          <w:sz w:val="28"/>
          <w:sz w:val="28"/>
          <w:szCs w:val="28"/>
          <w:rtl w:val="true"/>
          <w:lang w:bidi="fa-IR"/>
        </w:rPr>
        <w:t>و حسّان بن ثابت گفت در حادثۀ او با اميرالمؤمنين در عهد رسول،و نزول اين آيت در باب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604"/>
      </w:r>
      <w:r>
        <w:rPr>
          <w:rFonts w:ascii="Amiri" w:hAnsi="Amiri" w:eastAsia="Amiri" w:cs="Amiri"/>
          <w:color w:val="111111"/>
          <w:sz w:val="28"/>
          <w:sz w:val="28"/>
          <w:szCs w:val="28"/>
          <w:rtl w:val="true"/>
          <w:lang w:bidi="ar-SA"/>
        </w:rPr>
        <w:t>معنى آيت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كان مؤمنا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يجزى الوليد خزيا و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لا شك </w:t>
      </w:r>
      <w:r>
        <w:rPr>
          <w:rStyle w:val="FootnoteAnchor"/>
          <w:rtl w:val="true"/>
        </w:rPr>
        <w:footnoteReference w:id="3605"/>
      </w:r>
      <w:r>
        <w:rPr>
          <w:rFonts w:ascii="Amiri" w:hAnsi="Amiri" w:eastAsia="Amiri" w:cs="Amiri"/>
          <w:color w:val="111111"/>
          <w:sz w:val="28"/>
          <w:sz w:val="28"/>
          <w:szCs w:val="28"/>
          <w:rtl w:val="true"/>
          <w:lang w:bidi="ar-SA"/>
        </w:rPr>
        <w:t>يجزى الجنانا</w:t>
      </w:r>
    </w:p>
    <w:p>
      <w:pPr>
        <w:pStyle w:val="BookText"/>
        <w:rPr/>
      </w:pPr>
      <w:r>
        <w:rPr>
          <w:rFonts w:ascii="Amiri" w:hAnsi="Amiri" w:eastAsia="Amiri" w:cs="Amiri"/>
          <w:color w:val="111111"/>
          <w:sz w:val="28"/>
          <w:sz w:val="28"/>
          <w:szCs w:val="28"/>
          <w:rtl w:val="true"/>
          <w:lang w:bidi="ar-SA"/>
        </w:rPr>
        <w:t>فعلىّ يجزى هناك جنانا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وليد هناك يجزى </w:t>
      </w:r>
      <w:r>
        <w:rPr>
          <w:rStyle w:val="FootnoteAnchor"/>
          <w:rtl w:val="true"/>
        </w:rPr>
        <w:footnoteReference w:id="3606"/>
      </w:r>
      <w:r>
        <w:rPr>
          <w:rFonts w:ascii="IRNazanin" w:hAnsi="IRNazanin" w:eastAsia="IRNazanin"/>
          <w:color w:val="111111"/>
          <w:sz w:val="28"/>
          <w:sz w:val="28"/>
          <w:szCs w:val="28"/>
          <w:rtl w:val="true"/>
          <w:lang w:bidi="fa-IR"/>
        </w:rPr>
        <w:t>هوانا</w:t>
      </w:r>
    </w:p>
    <w:p>
      <w:pPr>
        <w:pStyle w:val="BookText"/>
        <w:rPr/>
      </w:pPr>
      <w:r>
        <w:rPr>
          <w:rFonts w:ascii="IRNazanin" w:hAnsi="IRNazanin" w:eastAsia="IRNazanin"/>
          <w:color w:val="111111"/>
          <w:sz w:val="28"/>
          <w:sz w:val="28"/>
          <w:szCs w:val="28"/>
          <w:rtl w:val="true"/>
          <w:lang w:bidi="fa-IR"/>
        </w:rPr>
        <w:t>و اين وليد عقبه در اوّل عهد اميرالمؤمنين على،چون مهاجر و انصار بر او بيعت كردند،او بيعت نكرد و مروان بن الحكم و سعيد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كس فرستاد و ايشان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توقّف مى كنى از </w:t>
      </w:r>
      <w:r>
        <w:rPr>
          <w:rStyle w:val="FootnoteAnchor"/>
          <w:rtl w:val="true"/>
        </w:rPr>
        <w:footnoteReference w:id="3607"/>
      </w:r>
      <w:r>
        <w:rPr>
          <w:rFonts w:ascii="IRNazanin" w:hAnsi="IRNazanin" w:eastAsia="IRNazanin"/>
          <w:color w:val="111111"/>
          <w:sz w:val="28"/>
          <w:sz w:val="28"/>
          <w:szCs w:val="28"/>
          <w:rtl w:val="true"/>
          <w:lang w:bidi="fa-IR"/>
        </w:rPr>
        <w:t>بيعت من،و خاصّ و عامّ و مهاجر و انصار بيعت كردند مرا،و اين بيعتى باشد لازم در گردن حاضر و غايب؟ وليد 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تو ما را </w:t>
      </w:r>
      <w:r>
        <w:rPr>
          <w:rStyle w:val="FootnoteAnchor"/>
          <w:rtl w:val="true"/>
        </w:rPr>
        <w:footnoteReference w:id="3608"/>
      </w:r>
      <w:r>
        <w:rPr>
          <w:rFonts w:ascii="IRNazanin" w:hAnsi="IRNazanin" w:eastAsia="IRNazanin"/>
          <w:color w:val="111111"/>
          <w:sz w:val="28"/>
          <w:sz w:val="28"/>
          <w:szCs w:val="28"/>
          <w:rtl w:val="true"/>
          <w:lang w:bidi="fa-IR"/>
        </w:rPr>
        <w:t>به كينه آورده اى،امّا كينۀ من با تو از آن است كه پدر مرا به روز بدر بكشتى،و پدر سعيد عاص را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مروان حكم،چون عثمان او را با مدينه آورد،او را عتاب و ملامت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به چند شرط بيعت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كه،ما را بر ديگران مزيّتى باشد در آنچه ما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 كه چون از تو ترسيم به شام رويم به نزديك </w:t>
      </w:r>
      <w:r>
        <w:rPr>
          <w:rStyle w:val="FootnoteAnchor"/>
          <w:rtl w:val="true"/>
        </w:rPr>
        <w:footnoteReference w:id="3609"/>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ام </w:t>
      </w:r>
      <w:r>
        <w:rPr>
          <w:rStyle w:val="FootnoteAnchor"/>
          <w:rtl w:val="true"/>
        </w:rPr>
        <w:footnoteReference w:id="3610"/>
      </w:r>
      <w:r>
        <w:rPr>
          <w:rFonts w:ascii="IRNazanin" w:hAnsi="IRNazanin" w:eastAsia="IRNazanin"/>
          <w:color w:val="111111"/>
          <w:sz w:val="28"/>
          <w:sz w:val="28"/>
          <w:szCs w:val="28"/>
          <w:rtl w:val="true"/>
          <w:lang w:bidi="fa-IR"/>
        </w:rPr>
        <w:t>آن كه ،كشندگان عثمان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گفتى تو ما را به كينه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نياوردم و </w:t>
      </w:r>
      <w:r>
        <w:rPr>
          <w:rStyle w:val="FootnoteAnchor"/>
          <w:rtl w:val="true"/>
        </w:rPr>
        <w:footnoteReference w:id="3611"/>
      </w:r>
      <w:r>
        <w:rPr>
          <w:rFonts w:ascii="Amiri" w:hAnsi="Amiri" w:eastAsia="Amiri" w:cs="Amiri"/>
          <w:color w:val="111111"/>
          <w:sz w:val="28"/>
          <w:sz w:val="28"/>
          <w:szCs w:val="28"/>
          <w:rtl w:val="true"/>
          <w:lang w:bidi="ar-SA"/>
        </w:rPr>
        <w:t>خداى و رسول و دين حق و شرع و اسلام شما را به كينه آورد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گفتى ما را </w:t>
      </w:r>
      <w:r>
        <w:rPr>
          <w:rStyle w:val="FootnoteAnchor"/>
          <w:rtl w:val="true"/>
        </w:rPr>
        <w:footnoteReference w:id="3612"/>
      </w:r>
      <w:r>
        <w:rPr>
          <w:rFonts w:ascii="Amiri" w:hAnsi="Amiri" w:eastAsia="Amiri" w:cs="Amiri"/>
          <w:color w:val="111111"/>
          <w:sz w:val="28"/>
          <w:sz w:val="28"/>
          <w:szCs w:val="28"/>
          <w:rtl w:val="true"/>
          <w:lang w:bidi="ar-SA"/>
        </w:rPr>
        <w:t xml:space="preserve">مزيّتى </w:t>
      </w:r>
      <w:r>
        <w:rPr>
          <w:rStyle w:val="FootnoteAnchor"/>
          <w:rtl w:val="true"/>
        </w:rPr>
        <w:footnoteReference w:id="3613"/>
      </w:r>
      <w:r>
        <w:rPr>
          <w:rFonts w:ascii="IRNazanin" w:hAnsi="IRNazanin" w:eastAsia="IRNazanin"/>
          <w:color w:val="111111"/>
          <w:sz w:val="28"/>
          <w:sz w:val="28"/>
          <w:szCs w:val="28"/>
          <w:rtl w:val="true"/>
          <w:lang w:bidi="fa-IR"/>
        </w:rPr>
        <w:t xml:space="preserve">باشد،هرگز نباشد شما را مزيّتى </w:t>
      </w:r>
      <w:r>
        <w:rPr>
          <w:rStyle w:val="FootnoteAnchor"/>
          <w:rtl w:val="true"/>
        </w:rPr>
        <w:footnoteReference w:id="3614"/>
      </w:r>
      <w:r>
        <w:rPr>
          <w:rFonts w:ascii="IRNazanin" w:hAnsi="IRNazanin" w:eastAsia="IRNazanin"/>
          <w:color w:val="111111"/>
          <w:sz w:val="28"/>
          <w:sz w:val="28"/>
          <w:szCs w:val="28"/>
          <w:rtl w:val="true"/>
          <w:lang w:bidi="fa-IR"/>
        </w:rPr>
        <w:t xml:space="preserve">جز آنچه شرع راه </w:t>
      </w:r>
    </w:p>
    <w:p>
      <w:pPr>
        <w:pStyle w:val="BookText"/>
        <w:rPr/>
      </w:pP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ترس شما از من،اين توانم كردن كه امن </w:t>
      </w:r>
      <w:r>
        <w:rPr>
          <w:rStyle w:val="FootnoteAnchor"/>
          <w:rtl w:val="true"/>
        </w:rPr>
        <w:footnoteReference w:id="3615"/>
      </w:r>
      <w:r>
        <w:rPr>
          <w:rFonts w:ascii="IRNazanin" w:hAnsi="IRNazanin" w:eastAsia="IRNazanin"/>
          <w:color w:val="111111"/>
          <w:sz w:val="28"/>
          <w:sz w:val="28"/>
          <w:szCs w:val="28"/>
          <w:rtl w:val="true"/>
          <w:lang w:bidi="fa-IR"/>
        </w:rPr>
        <w:t>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كشندگان عثمان را،آنچه شرع راه دهد با ايشان كنم خود بى گفت شما چون ولىّ دم مطالبه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گروهى معيّن 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بيعت نكنيم چه كنى </w:t>
      </w:r>
      <w:r>
        <w:rPr>
          <w:rStyle w:val="FootnoteAnchor"/>
          <w:rtl w:val="true"/>
        </w:rPr>
        <w:footnoteReference w:id="361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محبوس كنم شما را تا بيعت كنى،و اگر طغيان كنى عقوبت كنم شما را برآن تا در اين بيعت آييد كه مسلمانان در او </w:t>
      </w:r>
      <w:r>
        <w:rPr>
          <w:rStyle w:val="FootnoteAnchor"/>
          <w:rtl w:val="true"/>
        </w:rPr>
        <w:footnoteReference w:id="3617"/>
      </w:r>
      <w:r>
        <w:rPr>
          <w:rFonts w:ascii="IRNazanin" w:hAnsi="IRNazanin" w:eastAsia="IRNazanin"/>
          <w:color w:val="111111"/>
          <w:sz w:val="28"/>
          <w:sz w:val="28"/>
          <w:szCs w:val="28"/>
          <w:rtl w:val="true"/>
          <w:lang w:bidi="fa-IR"/>
        </w:rPr>
        <w:t>آمدند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بشنيدند بيعت كردند،و وليد عقبه 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لمّا لم أجد لي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امامى </w:t>
      </w:r>
      <w:r>
        <w:rPr>
          <w:rStyle w:val="FootnoteAnchor"/>
          <w:rtl w:val="true"/>
        </w:rPr>
        <w:footnoteReference w:id="3618"/>
      </w:r>
      <w:r>
        <w:rPr>
          <w:rFonts w:ascii="Amiri" w:hAnsi="Amiri" w:eastAsia="Amiri" w:cs="Amiri"/>
          <w:color w:val="111111"/>
          <w:sz w:val="28"/>
          <w:sz w:val="28"/>
          <w:szCs w:val="28"/>
          <w:rtl w:val="true"/>
          <w:lang w:bidi="ar-SA"/>
        </w:rPr>
        <w:t>و لا خلفي سوى الموت مرحلا</w:t>
      </w:r>
    </w:p>
    <w:p>
      <w:pPr>
        <w:pStyle w:val="BookText"/>
        <w:rPr/>
      </w:pPr>
      <w:r>
        <w:rPr>
          <w:rFonts w:ascii="Amiri" w:hAnsi="Amiri" w:eastAsia="Amiri" w:cs="Amiri"/>
          <w:color w:val="111111"/>
          <w:sz w:val="28"/>
          <w:sz w:val="28"/>
          <w:szCs w:val="28"/>
          <w:rtl w:val="true"/>
          <w:lang w:bidi="ar-SA"/>
        </w:rPr>
        <w:t>و أودى ابن أمي و 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فوافى </w:t>
      </w:r>
      <w:r>
        <w:rPr>
          <w:rStyle w:val="FootnoteAnchor"/>
          <w:rtl w:val="true"/>
        </w:rPr>
        <w:footnoteReference w:id="3619"/>
      </w:r>
      <w:r>
        <w:rPr>
          <w:rFonts w:ascii="Amiri" w:hAnsi="Amiri" w:eastAsia="Amiri" w:cs="Amiri"/>
          <w:color w:val="111111"/>
          <w:sz w:val="28"/>
          <w:sz w:val="28"/>
          <w:szCs w:val="28"/>
          <w:rtl w:val="true"/>
          <w:lang w:bidi="ar-SA"/>
        </w:rPr>
        <w:t>المنايا و الكتاب المؤجلا</w:t>
      </w:r>
    </w:p>
    <w:p>
      <w:pPr>
        <w:pStyle w:val="BookText"/>
        <w:rPr/>
      </w:pPr>
      <w:r>
        <w:rPr>
          <w:rFonts w:ascii="Amiri" w:hAnsi="Amiri" w:eastAsia="Amiri" w:cs="Amiri"/>
          <w:color w:val="111111"/>
          <w:sz w:val="28"/>
          <w:sz w:val="28"/>
          <w:szCs w:val="28"/>
          <w:rtl w:val="true"/>
          <w:lang w:bidi="ar-SA"/>
        </w:rPr>
        <w:t>أتيت عليّا غير راض بامره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ناظر فيه محقّا و مبطلا</w:t>
      </w:r>
    </w:p>
    <w:p>
      <w:pPr>
        <w:pStyle w:val="BookText"/>
        <w:rPr/>
      </w:pPr>
      <w:r>
        <w:rPr>
          <w:rFonts w:ascii="Amiri" w:hAnsi="Amiri" w:eastAsia="Amiri" w:cs="Amiri"/>
          <w:color w:val="111111"/>
          <w:sz w:val="28"/>
          <w:sz w:val="28"/>
          <w:szCs w:val="28"/>
          <w:rtl w:val="true"/>
          <w:lang w:bidi="ar-SA"/>
        </w:rPr>
        <w:t>فبايعته لمّا رأى النّاس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اك فيما كان من ذاك اوّلا</w:t>
      </w:r>
    </w:p>
    <w:p>
      <w:pPr>
        <w:pStyle w:val="BookText"/>
        <w:rPr/>
      </w:pPr>
      <w:r>
        <w:rPr>
          <w:rFonts w:ascii="IRNazanin" w:hAnsi="IRNazanin" w:eastAsia="IRNazanin"/>
          <w:color w:val="111111"/>
          <w:sz w:val="28"/>
          <w:sz w:val="28"/>
          <w:szCs w:val="28"/>
          <w:rtl w:val="true"/>
          <w:lang w:bidi="fa-IR"/>
        </w:rPr>
        <w:t xml:space="preserve">و لا </w:t>
      </w:r>
      <w:r>
        <w:rPr>
          <w:rStyle w:val="FootnoteAnchor"/>
          <w:rtl w:val="true"/>
        </w:rPr>
        <w:footnoteReference w:id="3620"/>
      </w:r>
      <w:r>
        <w:rPr>
          <w:rFonts w:ascii="Amiri" w:hAnsi="Amiri" w:eastAsia="Amiri" w:cs="Amiri"/>
          <w:color w:val="111111"/>
          <w:sz w:val="28"/>
          <w:sz w:val="28"/>
          <w:szCs w:val="28"/>
          <w:rtl w:val="true"/>
          <w:lang w:bidi="ar-SA"/>
        </w:rPr>
        <w:t>تجفواني فالمدينة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بها حتّى ارى متحوّلا</w:t>
      </w:r>
    </w:p>
    <w:p>
      <w:pPr>
        <w:pStyle w:val="BookText"/>
        <w:rPr/>
      </w:pPr>
      <w:r>
        <w:rPr>
          <w:rFonts w:ascii="Amiri" w:hAnsi="Amiri" w:eastAsia="Amiri" w:cs="Amiri"/>
          <w:color w:val="111111"/>
          <w:sz w:val="28"/>
          <w:sz w:val="28"/>
          <w:szCs w:val="28"/>
          <w:rtl w:val="true"/>
          <w:lang w:bidi="ar-SA"/>
        </w:rPr>
        <w:t>و بالشّام امر واسع و 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سيسعى للخطوب مرجّلا</w:t>
      </w:r>
    </w:p>
    <w:p>
      <w:pPr>
        <w:pStyle w:val="BookText"/>
        <w:rPr/>
      </w:pPr>
      <w:r>
        <w:rPr>
          <w:rFonts w:ascii="IRNazanin" w:hAnsi="IRNazanin" w:eastAsia="IRNazanin"/>
          <w:color w:val="111111"/>
          <w:sz w:val="28"/>
          <w:sz w:val="28"/>
          <w:szCs w:val="28"/>
          <w:rtl w:val="true"/>
          <w:lang w:bidi="fa-IR"/>
        </w:rPr>
        <w:t>آنگه حق تعالى بيان جزاى هر دو قوم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آمَنُوا وَ عَمِلُوا الصّٰالِحٰاتِ فَلَهُمْ جَنّٰاتُ الْمَأْوىٰ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كه ايمان آرند </w:t>
      </w:r>
      <w:r>
        <w:rPr>
          <w:rStyle w:val="FootnoteAnchor"/>
          <w:rtl w:val="true"/>
        </w:rPr>
        <w:footnoteReference w:id="3621"/>
      </w:r>
      <w:r>
        <w:rPr>
          <w:rFonts w:ascii="Amiri" w:hAnsi="Amiri" w:eastAsia="Amiri" w:cs="Amiri"/>
          <w:color w:val="111111"/>
          <w:sz w:val="28"/>
          <w:sz w:val="28"/>
          <w:szCs w:val="28"/>
          <w:rtl w:val="true"/>
          <w:lang w:bidi="ar-SA"/>
        </w:rPr>
        <w:t xml:space="preserve">و عمل صالح كنند،ايشان راست </w:t>
      </w:r>
      <w:r>
        <w:rPr>
          <w:rStyle w:val="FootnoteAnchor"/>
          <w:rtl w:val="true"/>
        </w:rPr>
        <w:footnoteReference w:id="3622"/>
      </w:r>
      <w:r>
        <w:rPr>
          <w:rFonts w:ascii="Amiri" w:hAnsi="Amiri" w:eastAsia="Amiri" w:cs="Amiri"/>
          <w:color w:val="111111"/>
          <w:sz w:val="28"/>
          <w:sz w:val="28"/>
          <w:szCs w:val="28"/>
          <w:rtl w:val="true"/>
          <w:lang w:bidi="ar-SA"/>
        </w:rPr>
        <w:t>بهشتهاى مأوى و مقام و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،يعنى خيراتى و منافعى و ثوابى كه به ايشان فرود آيد </w:t>
      </w:r>
      <w:r>
        <w:rPr>
          <w:rStyle w:val="FootnoteAnchor"/>
          <w:rtl w:val="true"/>
        </w:rPr>
        <w:footnoteReference w:id="3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جنّات المأوى منزلا </w:t>
      </w:r>
      <w:r>
        <w:rPr>
          <w:rStyle w:val="FootnoteAnchor"/>
          <w:rtl w:val="true"/>
        </w:rPr>
        <w:footnoteReference w:id="3624"/>
      </w:r>
      <w:r>
        <w:rPr>
          <w:rFonts w:ascii="IRNazanin" w:hAnsi="IRNazanin" w:eastAsia="IRNazanin"/>
          <w:color w:val="111111"/>
          <w:sz w:val="28"/>
          <w:sz w:val="28"/>
          <w:szCs w:val="28"/>
          <w:rtl w:val="true"/>
          <w:lang w:bidi="fa-IR"/>
        </w:rPr>
        <w:t>،يعنى جاى نزول ايشان به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كٰانُوا يَعْمَلُونَ ،به آنچه كرده باشند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الَّذِينَ فَسَقُوا ،و امّا آنان كه فاسق باشند، فَمَأْوٰاهُمُ النّٰارُ ،جاى ايشان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أَرٰادُوا أَنْ يَخْرُجُوا مِنْهٰا أُعِيدُوا فِيهٰا ،هرگه كه خواهند تا برون آيند ازآنجا بازپس برند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لَهُمْ ،گويند ايشان را </w:t>
      </w:r>
      <w:r>
        <w:rPr>
          <w:rStyle w:val="FootnoteAnchor"/>
          <w:rtl w:val="true"/>
        </w:rPr>
        <w:footnoteReference w:id="3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بچشى عذاب آن دوزخ كه به آن تكذيب كردى و به دروغ داشتى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لَنُذِيقَنَّهُمْ ،تا </w:t>
      </w:r>
      <w:r>
        <w:rPr>
          <w:rStyle w:val="FootnoteAnchor"/>
          <w:rtl w:val="true"/>
        </w:rPr>
        <w:footnoteReference w:id="3626"/>
      </w:r>
      <w:r>
        <w:rPr>
          <w:rFonts w:ascii="IRNazanin" w:hAnsi="IRNazanin" w:eastAsia="IRNazanin"/>
          <w:color w:val="111111"/>
          <w:sz w:val="28"/>
          <w:sz w:val="28"/>
          <w:szCs w:val="28"/>
          <w:rtl w:val="true"/>
          <w:lang w:bidi="fa-IR"/>
        </w:rPr>
        <w:t>بچشانيم ايشان را از عذاب كمتر و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الْعَذٰابِ الْأَكْبَرِ ،جز عذاب مهتر و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كعب و ابو العاليه و ضحّاك و حسن و ابراهيم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ادنى رنجها و مصائب دنياست و بيماريها و بلاهاى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است و رجم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تعزير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اللّه مسعود گفت و عبد اللّه بن الحارث</w:t>
      </w:r>
      <w:r>
        <w:rPr>
          <w:rFonts w:eastAsia="IRNazanin" w:cs="IRNazanin"/>
          <w:color w:val="111111"/>
          <w:sz w:val="28"/>
          <w:szCs w:val="28"/>
          <w:rtl w:val="true"/>
          <w:lang w:bidi="fa-IR"/>
        </w:rPr>
        <w:t xml:space="preserve">: </w:t>
      </w:r>
      <w:r>
        <w:rPr>
          <w:rStyle w:val="FootnoteAnchor"/>
          <w:rtl w:val="true"/>
        </w:rPr>
        <w:footnoteReference w:id="3628"/>
      </w:r>
      <w:r>
        <w:rPr>
          <w:rFonts w:ascii="Amiri" w:hAnsi="Amiri" w:eastAsia="Amiri" w:cs="Amiri"/>
          <w:color w:val="111111"/>
          <w:sz w:val="28"/>
          <w:sz w:val="28"/>
          <w:szCs w:val="28"/>
          <w:rtl w:val="true"/>
          <w:lang w:bidi="ar-SA"/>
        </w:rPr>
        <w:t xml:space="preserve">قتل بليغ </w:t>
      </w:r>
      <w:r>
        <w:rPr>
          <w:rStyle w:val="FootnoteAnchor"/>
          <w:rtl w:val="true"/>
        </w:rPr>
        <w:footnoteReference w:id="3629"/>
      </w:r>
      <w:r>
        <w:rPr>
          <w:rFonts w:ascii="IRNazanin" w:hAnsi="IRNazanin" w:eastAsia="IRNazanin"/>
          <w:color w:val="111111"/>
          <w:sz w:val="28"/>
          <w:sz w:val="28"/>
          <w:szCs w:val="28"/>
          <w:rtl w:val="true"/>
          <w:lang w:bidi="fa-IR"/>
        </w:rPr>
        <w:t>است در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است كه در مكّه بود هفت سال تا مردم هر مردار كه يافتند بخوردند،و هر استخوان و آنچه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Style w:val="FootnoteAnchor"/>
          <w:rtl w:val="true"/>
        </w:rPr>
        <w:footnoteReference w:id="3630"/>
      </w:r>
      <w:r>
        <w:rPr>
          <w:rFonts w:ascii="IRNazanin" w:hAnsi="IRNazanin" w:eastAsia="IRNazanin"/>
          <w:color w:val="111111"/>
          <w:sz w:val="28"/>
          <w:sz w:val="28"/>
          <w:szCs w:val="28"/>
          <w:rtl w:val="true"/>
          <w:lang w:bidi="fa-IR"/>
        </w:rPr>
        <w:t>گور است،و عذاب اكبر باتّفاق عذاب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اكبر خروج مهدى آل محمّد بود بر ايشان </w:t>
      </w:r>
      <w:r>
        <w:rPr>
          <w:rStyle w:val="FootnoteAnchor"/>
          <w:rtl w:val="true"/>
        </w:rPr>
        <w:footnoteReference w:id="3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لَعَلَّهُمْ يَرْجِعُونَ ،تا همانا باشد كه بازآيند و توبه كنند،و اين عذاب ادنى لطف شود ايشان را در آنچه ايمان آرند و اختيار طاعت كنند تا عذاب اكبر از ايشان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أَظْلَمُ مِمَّنْ ذُكِّرَ بِآيٰاتِ رَبِّهِ ثُمَّ أَعْرَضَ عَنْهٰا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ظالم تر از آن كس كه او را ياد دهند آيات من آنگه اعراض كند از آن و عدول نمايد،يعنى،از او ظالم تر بر نفس خود و جالب تر مضرّت را به خويشتن كس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الْمُجْرِمِينَ مُنْتَقِمُونَ ،ما از گناهكاران انتقام خواهيم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مجرمان،مشركانند در آيت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جبل روايت كند </w:t>
      </w:r>
      <w:r>
        <w:rPr>
          <w:rStyle w:val="FootnoteAnchor"/>
          <w:rtl w:val="true"/>
        </w:rPr>
        <w:footnoteReference w:id="3632"/>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كار </w:t>
      </w:r>
      <w:r>
        <w:rPr>
          <w:rStyle w:val="FootnoteAnchor"/>
          <w:rtl w:val="true"/>
        </w:rPr>
        <w:footnoteReference w:id="3633"/>
      </w:r>
      <w:r>
        <w:rPr>
          <w:rFonts w:ascii="Amiri" w:hAnsi="Amiri" w:eastAsia="Amiri" w:cs="Amiri"/>
          <w:color w:val="111111"/>
          <w:sz w:val="28"/>
          <w:sz w:val="28"/>
          <w:szCs w:val="28"/>
          <w:rtl w:val="true"/>
          <w:lang w:bidi="ar-SA"/>
        </w:rPr>
        <w:t xml:space="preserve">است كه هركه </w:t>
      </w:r>
      <w:r>
        <w:rPr>
          <w:rStyle w:val="FootnoteAnchor"/>
          <w:rtl w:val="true"/>
        </w:rPr>
        <w:footnoteReference w:id="3634"/>
      </w:r>
      <w:r>
        <w:rPr>
          <w:rFonts w:ascii="Amiri" w:hAnsi="Amiri" w:eastAsia="Amiri" w:cs="Amiri"/>
          <w:color w:val="111111"/>
          <w:sz w:val="28"/>
          <w:sz w:val="28"/>
          <w:szCs w:val="28"/>
          <w:rtl w:val="true"/>
          <w:lang w:bidi="ar-SA"/>
        </w:rPr>
        <w:t>بكند مجرم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كه رايتى بندد به ناحق </w:t>
      </w:r>
      <w:r>
        <w:rPr>
          <w:rStyle w:val="FootnoteAnchor"/>
          <w:rtl w:val="true"/>
        </w:rPr>
        <w:footnoteReference w:id="3635"/>
      </w:r>
      <w:r>
        <w:rPr>
          <w:rFonts w:ascii="IRNazanin" w:hAnsi="IRNazanin" w:eastAsia="IRNazanin"/>
          <w:color w:val="111111"/>
          <w:sz w:val="28"/>
          <w:sz w:val="28"/>
          <w:szCs w:val="28"/>
          <w:rtl w:val="true"/>
          <w:lang w:bidi="fa-IR"/>
        </w:rPr>
        <w:t>يا در مادر و پدر عاقّ شود،يا با ظالمى برود تا او را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الْمُجْرِمِينَ مُنْتَقِمُونَ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آتَيْنٰا مُوسَى الْكِتٰابَ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ما موسى را كتاب داديم،يعنى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تَكُنْ فِي مِرْيَةٍ مِنْ لِقٰائِهِ ،به شك مباش از لقا و جزا و ثواب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شك مكن در آن كه او تورات از خداى </w:t>
      </w:r>
      <w:r>
        <w:rPr>
          <w:rStyle w:val="FootnoteAnchor"/>
          <w:rtl w:val="true"/>
        </w:rPr>
        <w:footnoteReference w:id="3636"/>
      </w:r>
      <w:r>
        <w:rPr>
          <w:rFonts w:ascii="Amiri" w:hAnsi="Amiri" w:eastAsia="Amiri" w:cs="Amiri"/>
          <w:color w:val="111111"/>
          <w:sz w:val="28"/>
          <w:sz w:val="28"/>
          <w:szCs w:val="28"/>
          <w:rtl w:val="true"/>
          <w:lang w:bidi="ar-SA"/>
        </w:rPr>
        <w:t>تلقّى كرد به قبول و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،آياتى و دلالاتى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راجع است با موسى،يعنى شك مكن در آن كه موسى را خواهى ديدن </w:t>
      </w:r>
      <w:r>
        <w:rPr>
          <w:rStyle w:val="FootnoteAnchor"/>
          <w:rtl w:val="true"/>
        </w:rPr>
        <w:footnoteReference w:id="3637"/>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3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است از نامذكورى،و هو الاذى،يعنى شك مكن در آن كه تو از قوم خود رنج بينى </w:t>
      </w:r>
      <w:r>
        <w:rPr>
          <w:rStyle w:val="FootnoteAnchor"/>
          <w:rtl w:val="true"/>
        </w:rPr>
        <w:footnoteReference w:id="3639"/>
      </w:r>
      <w:r>
        <w:rPr>
          <w:rFonts w:ascii="IRNazanin" w:hAnsi="IRNazanin" w:eastAsia="IRNazanin"/>
          <w:color w:val="111111"/>
          <w:sz w:val="28"/>
          <w:sz w:val="28"/>
          <w:szCs w:val="28"/>
          <w:rtl w:val="true"/>
          <w:lang w:bidi="fa-IR"/>
        </w:rPr>
        <w:t>چنان كه موسى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 هُدىً لِبَنِي إِسْرٰائِيلَ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راجع است با موسى،و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هادى است،ما موسى را به راهنماى </w:t>
      </w:r>
      <w:r>
        <w:rPr>
          <w:rStyle w:val="FootnoteAnchor"/>
          <w:rtl w:val="true"/>
        </w:rPr>
        <w:footnoteReference w:id="3640"/>
      </w:r>
      <w:r>
        <w:rPr>
          <w:rFonts w:ascii="IRNazanin" w:hAnsi="IRNazanin" w:eastAsia="IRNazanin"/>
          <w:color w:val="111111"/>
          <w:sz w:val="28"/>
          <w:sz w:val="28"/>
          <w:szCs w:val="28"/>
          <w:rtl w:val="true"/>
          <w:lang w:bidi="fa-IR"/>
        </w:rPr>
        <w:t>بنى اسرايل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كتاب،يعنى ما كتاب او را به لطف و بيان بنى اسرايل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يَهْدُونَ بِأَمْرِنٰا لَمّٰا صَبَرُوا ،و ايشان را،يعنى </w:t>
      </w:r>
      <w:r>
        <w:rPr>
          <w:rStyle w:val="FootnoteAnchor"/>
          <w:rtl w:val="true"/>
        </w:rPr>
        <w:footnoteReference w:id="3641"/>
      </w:r>
      <w:r>
        <w:rPr>
          <w:rFonts w:ascii="Amiri" w:hAnsi="Amiri" w:eastAsia="Amiri" w:cs="Amiri"/>
          <w:color w:val="111111"/>
          <w:sz w:val="28"/>
          <w:sz w:val="28"/>
          <w:szCs w:val="28"/>
          <w:rtl w:val="true"/>
          <w:lang w:bidi="ar-SA"/>
        </w:rPr>
        <w:t xml:space="preserve">بنى اسرايل را </w:t>
      </w:r>
      <w:r>
        <w:rPr>
          <w:rStyle w:val="FootnoteAnchor"/>
          <w:rtl w:val="true"/>
        </w:rPr>
        <w:footnoteReference w:id="3642"/>
      </w:r>
      <w:r>
        <w:rPr>
          <w:rFonts w:ascii="IRNazanin" w:hAnsi="IRNazanin" w:eastAsia="IRNazanin"/>
          <w:color w:val="111111"/>
          <w:sz w:val="28"/>
          <w:sz w:val="28"/>
          <w:szCs w:val="28"/>
          <w:rtl w:val="true"/>
          <w:lang w:bidi="fa-IR"/>
        </w:rPr>
        <w:t>امامانى كرديم و مقتدايانى چون صبر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كلام شرط است،يعنى اگر شما نيز صبر كنى از شما امامان </w:t>
      </w:r>
      <w:r>
        <w:rPr>
          <w:rStyle w:val="FootnoteAnchor"/>
          <w:rtl w:val="true"/>
        </w:rPr>
        <w:footnoteReference w:id="3643"/>
      </w:r>
      <w:r>
        <w:rPr>
          <w:rFonts w:ascii="IRNazanin" w:hAnsi="IRNazanin" w:eastAsia="IRNazanin"/>
          <w:color w:val="111111"/>
          <w:sz w:val="28"/>
          <w:sz w:val="28"/>
          <w:szCs w:val="28"/>
          <w:rtl w:val="true"/>
          <w:lang w:bidi="fa-IR"/>
        </w:rPr>
        <w:t>كنيم چنان كه از بنى اسرايل كرديم چون صبر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كلام شرط است،يعنى اگر شما نيز صبر كنى از شما امامان </w:t>
      </w:r>
      <w:r>
        <w:rPr>
          <w:rStyle w:val="FootnoteAnchor"/>
          <w:rtl w:val="true"/>
        </w:rPr>
        <w:footnoteReference w:id="3644"/>
      </w:r>
      <w:r>
        <w:rPr>
          <w:rFonts w:ascii="IRNazanin" w:hAnsi="IRNazanin" w:eastAsia="IRNazanin"/>
          <w:color w:val="111111"/>
          <w:sz w:val="28"/>
          <w:sz w:val="28"/>
          <w:szCs w:val="28"/>
          <w:rtl w:val="true"/>
          <w:lang w:bidi="fa-IR"/>
        </w:rPr>
        <w:t>كنيم چنان كه از بنى اسرايل كرديم چون صبر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مصدرى باشد،اى بصبرهم،براى آن كه ايشان صبر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بِآيٰاتِنٰا </w:t>
      </w:r>
      <w:r>
        <w:rPr>
          <w:rStyle w:val="FootnoteAnchor"/>
          <w:rtl w:val="true"/>
        </w:rPr>
        <w:footnoteReference w:id="3645"/>
      </w:r>
      <w:r>
        <w:rPr>
          <w:rFonts w:ascii="Amiri" w:hAnsi="Amiri" w:eastAsia="Amiri" w:cs="Amiri"/>
          <w:color w:val="111111"/>
          <w:sz w:val="28"/>
          <w:sz w:val="28"/>
          <w:szCs w:val="28"/>
          <w:rtl w:val="true"/>
          <w:lang w:bidi="ar-SA"/>
        </w:rPr>
        <w:t xml:space="preserve">يُوقِنُونَ ،و ايشان آيات ما را منكر نبودند </w:t>
      </w:r>
      <w:r>
        <w:rPr>
          <w:rStyle w:val="FootnoteAnchor"/>
          <w:rtl w:val="true"/>
        </w:rPr>
        <w:footnoteReference w:id="3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آن باشد كه خود را واثق يابد برخلاف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بوده باشد </w:t>
      </w:r>
      <w:r>
        <w:rPr>
          <w:rStyle w:val="FootnoteAnchor"/>
          <w:rtl w:val="true"/>
        </w:rPr>
        <w:footnoteReference w:id="3647"/>
      </w:r>
      <w:r>
        <w:rPr>
          <w:rFonts w:ascii="Amiri" w:hAnsi="Amiri" w:eastAsia="Amiri" w:cs="Amiri"/>
          <w:color w:val="111111"/>
          <w:sz w:val="28"/>
          <w:sz w:val="28"/>
          <w:szCs w:val="28"/>
          <w:rtl w:val="true"/>
          <w:lang w:bidi="ar-SA"/>
        </w:rPr>
        <w:t xml:space="preserve">از اضطراب و حيرت </w:t>
      </w:r>
      <w:r>
        <w:rPr>
          <w:rStyle w:val="FootnoteAnchor"/>
          <w:rtl w:val="true"/>
        </w:rPr>
        <w:footnoteReference w:id="364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رسول را بر سبيل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،خداى تو اى محمّد فصل كند و </w:t>
      </w:r>
    </w:p>
    <w:p>
      <w:pPr>
        <w:pStyle w:val="BookText"/>
        <w:rPr/>
      </w:pPr>
      <w:r>
        <w:rPr>
          <w:rFonts w:ascii="IRNazanin" w:hAnsi="IRNazanin" w:eastAsia="IRNazanin"/>
          <w:color w:val="111111"/>
          <w:sz w:val="28"/>
          <w:sz w:val="28"/>
          <w:szCs w:val="28"/>
          <w:rtl w:val="true"/>
          <w:lang w:bidi="fa-IR"/>
        </w:rPr>
        <w:t>حكم كند ميان ايشان در آنچه خلاف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تسليت رسول است و وعيد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يَهْدِ لَهُمْ ،صورت استفهام است و مراد تقريع،و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اهلكنا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است،يعنى أ و لم يهد لهم كثرة من اهلكنا،ره </w:t>
      </w:r>
      <w:r>
        <w:rPr>
          <w:rStyle w:val="FootnoteAnchor"/>
          <w:rtl w:val="true"/>
        </w:rPr>
        <w:footnoteReference w:id="3649"/>
      </w:r>
      <w:r>
        <w:rPr>
          <w:rFonts w:ascii="Amiri" w:hAnsi="Amiri" w:eastAsia="Amiri" w:cs="Amiri"/>
          <w:color w:val="111111"/>
          <w:sz w:val="28"/>
          <w:sz w:val="28"/>
          <w:szCs w:val="28"/>
          <w:rtl w:val="true"/>
          <w:lang w:bidi="ar-SA"/>
        </w:rPr>
        <w:t xml:space="preserve">ننمود ايشان را و متّعظ نشدند به بسيارى هلاك آنان كه ما ايشان را </w:t>
      </w:r>
      <w:r>
        <w:rPr>
          <w:rStyle w:val="FootnoteAnchor"/>
          <w:rtl w:val="true"/>
        </w:rPr>
        <w:footnoteReference w:id="3650"/>
      </w:r>
      <w:r>
        <w:rPr>
          <w:rFonts w:ascii="IRNazanin" w:hAnsi="IRNazanin" w:eastAsia="IRNazanin"/>
          <w:color w:val="111111"/>
          <w:sz w:val="28"/>
          <w:sz w:val="28"/>
          <w:szCs w:val="28"/>
          <w:rtl w:val="true"/>
          <w:lang w:bidi="fa-IR"/>
        </w:rPr>
        <w:t>هلاك كرديم از امّتانى كه پيش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يَمْشُونَ فِي مَسٰاكِنِهِمْ ،اينان در سرايهاى ايشان مى روند و مى بينند آثار و علامات ايشان كه چون بودند و چند بودند،و امروز از ايشان جز اثر نمانده است </w:t>
      </w:r>
      <w:r>
        <w:rPr>
          <w:rStyle w:val="FootnoteAnchor"/>
          <w:rtl w:val="true"/>
        </w:rPr>
        <w:footnoteReference w:id="3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يَمْشُونَ فِي مَسٰاكِنِهِمْ ،حكايت فعل هلاك شدگان است،اى </w:t>
      </w:r>
      <w:r>
        <w:rPr>
          <w:rStyle w:val="FootnoteAnchor"/>
          <w:rtl w:val="true"/>
        </w:rPr>
        <w:footnoteReference w:id="3652"/>
      </w:r>
      <w:r>
        <w:rPr>
          <w:rFonts w:ascii="Amiri" w:hAnsi="Amiri" w:eastAsia="Amiri" w:cs="Amiri"/>
          <w:color w:val="111111"/>
          <w:sz w:val="28"/>
          <w:sz w:val="28"/>
          <w:szCs w:val="28"/>
          <w:rtl w:val="true"/>
          <w:lang w:bidi="ar-SA"/>
        </w:rPr>
        <w:t xml:space="preserve">هم يمشون في مساكنهم امنين،و ايشان آمن </w:t>
      </w:r>
      <w:r>
        <w:rPr>
          <w:rStyle w:val="FootnoteAnchor"/>
          <w:rtl w:val="true"/>
        </w:rPr>
        <w:footnoteReference w:id="3653"/>
      </w:r>
      <w:r>
        <w:rPr>
          <w:rFonts w:ascii="Amiri" w:hAnsi="Amiri" w:eastAsia="Amiri" w:cs="Amiri"/>
          <w:color w:val="111111"/>
          <w:sz w:val="28"/>
          <w:sz w:val="28"/>
          <w:szCs w:val="28"/>
          <w:rtl w:val="true"/>
          <w:lang w:bidi="ar-SA"/>
        </w:rPr>
        <w:t>مى رفتند در شهرهاى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 در اين آياتى و علاماتى </w:t>
      </w:r>
      <w:r>
        <w:rPr>
          <w:rStyle w:val="FootnoteAnchor"/>
          <w:rtl w:val="true"/>
        </w:rPr>
        <w:footnoteReference w:id="3654"/>
      </w:r>
      <w:r>
        <w:rPr>
          <w:rFonts w:ascii="IRNazanin" w:hAnsi="IRNazanin" w:eastAsia="IRNazanin"/>
          <w:color w:val="111111"/>
          <w:sz w:val="28"/>
          <w:sz w:val="28"/>
          <w:szCs w:val="28"/>
          <w:rtl w:val="true"/>
          <w:lang w:bidi="fa-IR"/>
        </w:rPr>
        <w:t>و عبرتى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يَسْمَعُونَ ،نمى شنوند اخبار ايشان،و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شنوند آيات خداى تا متّعظ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يَرَوْا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بينند،يعنى نمى دانند كه ما آب را به زمين خشك درست رانيم كه بر او هيچ نبات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قطع باشد،يعنى باران و نبات از او منقطع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جراز اى قطّاع،و ناقة جراز اذا كانت تأتي </w:t>
      </w:r>
      <w:r>
        <w:rPr>
          <w:rStyle w:val="FootnoteAnchor"/>
          <w:rtl w:val="true"/>
        </w:rPr>
        <w:footnoteReference w:id="3655"/>
      </w:r>
      <w:r>
        <w:rPr>
          <w:rFonts w:ascii="Amiri" w:hAnsi="Amiri" w:eastAsia="Amiri" w:cs="Amiri"/>
          <w:color w:val="111111"/>
          <w:sz w:val="28"/>
          <w:sz w:val="28"/>
          <w:szCs w:val="28"/>
          <w:rtl w:val="true"/>
          <w:lang w:bidi="ar-SA"/>
        </w:rPr>
        <w:t>على كلّ شىء،و رجل جروز اى اكول،قال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 جروز و اذا جاع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او چهار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جرز،و جرز،و جرز،و جرز</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ما </w:t>
      </w:r>
      <w:r>
        <w:rPr>
          <w:rStyle w:val="FootnoteAnchor"/>
          <w:rtl w:val="true"/>
        </w:rPr>
        <w:footnoteReference w:id="3656"/>
      </w:r>
      <w:r>
        <w:rPr>
          <w:rFonts w:ascii="Amiri" w:hAnsi="Amiri" w:eastAsia="Amiri" w:cs="Amiri"/>
          <w:color w:val="111111"/>
          <w:sz w:val="28"/>
          <w:sz w:val="28"/>
          <w:szCs w:val="28"/>
          <w:rtl w:val="true"/>
          <w:lang w:bidi="ar-SA"/>
        </w:rPr>
        <w:t xml:space="preserve">سيل و </w:t>
      </w:r>
      <w:r>
        <w:rPr>
          <w:rStyle w:val="FootnoteAnchor"/>
          <w:rtl w:val="true"/>
        </w:rPr>
        <w:footnoteReference w:id="3657"/>
      </w:r>
      <w:r>
        <w:rPr>
          <w:rFonts w:ascii="IRNazanin" w:hAnsi="IRNazanin" w:eastAsia="IRNazanin"/>
          <w:color w:val="111111"/>
          <w:sz w:val="28"/>
          <w:sz w:val="28"/>
          <w:szCs w:val="28"/>
          <w:rtl w:val="true"/>
          <w:lang w:bidi="fa-IR"/>
        </w:rPr>
        <w:t>رود آب به زمينهاى بالا رانيم،و آن ده هايى است بر بلندى نهاده ميان شام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فَنُخْرِجُ بِهِ زَرْعاً ،به او زرعى و كشتى برون آريم كه ايشان و چهار پايان ايشان از آن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يُبْصِرُونَ </w:t>
      </w:r>
      <w:r>
        <w:rPr>
          <w:rStyle w:val="FootnoteAnchor"/>
          <w:rtl w:val="true"/>
        </w:rPr>
        <w:footnoteReference w:id="3658"/>
      </w:r>
      <w:r>
        <w:rPr>
          <w:rFonts w:ascii="Amiri" w:hAnsi="Amiri" w:eastAsia="Amiri" w:cs="Amiri"/>
          <w:color w:val="111111"/>
          <w:sz w:val="28"/>
          <w:sz w:val="28"/>
          <w:szCs w:val="28"/>
          <w:rtl w:val="true"/>
          <w:lang w:bidi="ar-SA"/>
        </w:rPr>
        <w:t xml:space="preserve">،نمى بينند،يعنى انديشه نمى كنند </w:t>
      </w:r>
      <w:r>
        <w:rPr>
          <w:rStyle w:val="FootnoteAnchor"/>
          <w:rtl w:val="true"/>
        </w:rPr>
        <w:footnoteReference w:id="3659"/>
      </w:r>
      <w:r>
        <w:rPr>
          <w:rFonts w:ascii="Amiri" w:hAnsi="Amiri" w:eastAsia="Amiri" w:cs="Amiri"/>
          <w:color w:val="111111"/>
          <w:sz w:val="28"/>
          <w:sz w:val="28"/>
          <w:szCs w:val="28"/>
          <w:rtl w:val="true"/>
          <w:lang w:bidi="ar-SA"/>
        </w:rPr>
        <w:t>و تفكّر تا بدانند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يَقُولُونَ مَتىٰ هٰذَا الْفَتْحُ ،و مى گويند،يعنى كافران </w:t>
      </w:r>
      <w:r>
        <w:rPr>
          <w:rStyle w:val="FootnoteAnchor"/>
          <w:rtl w:val="true"/>
        </w:rPr>
        <w:footnoteReference w:id="3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فتح كى خواهد بودن </w:t>
      </w:r>
      <w:r>
        <w:rPr>
          <w:rStyle w:val="FootnoteAnchor"/>
          <w:rtl w:val="true"/>
        </w:rPr>
        <w:footnoteReference w:id="3661"/>
      </w:r>
      <w:r>
        <w:rPr>
          <w:rFonts w:ascii="IRNazanin" w:hAnsi="IRNazanin" w:eastAsia="IRNazanin"/>
          <w:color w:val="111111"/>
          <w:sz w:val="28"/>
          <w:sz w:val="28"/>
          <w:szCs w:val="28"/>
          <w:rtl w:val="true"/>
          <w:lang w:bidi="fa-IR"/>
        </w:rPr>
        <w:t>؟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فتح حكم است،يعنى اين روز فصل </w:t>
      </w:r>
      <w:r>
        <w:rPr>
          <w:rStyle w:val="FootnoteAnchor"/>
          <w:rtl w:val="true"/>
        </w:rPr>
        <w:footnoteReference w:id="3662"/>
      </w:r>
      <w:r>
        <w:rPr>
          <w:rFonts w:ascii="Amiri" w:hAnsi="Amiri" w:eastAsia="Amiri" w:cs="Amiri"/>
          <w:color w:val="111111"/>
          <w:sz w:val="28"/>
          <w:sz w:val="28"/>
          <w:szCs w:val="28"/>
          <w:rtl w:val="true"/>
          <w:lang w:bidi="ar-SA"/>
        </w:rPr>
        <w:t xml:space="preserve">قضا و حكم كه شما دعوى مى كنى كى خواهد بودن؟و ازآنجا </w:t>
      </w:r>
      <w:r>
        <w:rPr>
          <w:rStyle w:val="FootnoteAnchor"/>
          <w:rtl w:val="true"/>
        </w:rPr>
        <w:footnoteReference w:id="3663"/>
      </w:r>
      <w:r>
        <w:rPr>
          <w:rFonts w:ascii="IRNazanin" w:hAnsi="IRNazanin" w:eastAsia="IRNazanin"/>
          <w:color w:val="111111"/>
          <w:sz w:val="28"/>
          <w:sz w:val="28"/>
          <w:szCs w:val="28"/>
          <w:rtl w:val="true"/>
          <w:lang w:bidi="fa-IR"/>
        </w:rPr>
        <w:t>حاكم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مكّه خواستند </w:t>
      </w:r>
      <w:r>
        <w:rPr>
          <w:rStyle w:val="FootnoteAnchor"/>
          <w:rtl w:val="true"/>
        </w:rPr>
        <w:footnoteReference w:id="3664"/>
      </w:r>
      <w:r>
        <w:rPr>
          <w:rFonts w:ascii="IRNazanin" w:hAnsi="IRNazanin" w:eastAsia="IRNazanin"/>
          <w:color w:val="111111"/>
          <w:sz w:val="28"/>
          <w:sz w:val="28"/>
          <w:szCs w:val="28"/>
          <w:rtl w:val="true"/>
          <w:lang w:bidi="fa-IR"/>
        </w:rPr>
        <w:t>،و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روز بدر خواستند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تهديد كرده بود به آن و انذار كرده 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ما را در اين روز بر شما ظفر خواهد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لاٰ يَنْفَعُ الَّذِينَ كَفَرُوا إِيمٰانُهُمْ ،كه روز قيامت هيچ كس را </w:t>
      </w:r>
      <w:r>
        <w:rPr>
          <w:rStyle w:val="FootnoteAnchor"/>
          <w:rtl w:val="true"/>
        </w:rPr>
        <w:footnoteReference w:id="3665"/>
      </w:r>
      <w:r>
        <w:rPr>
          <w:rFonts w:ascii="IRNazanin" w:hAnsi="IRNazanin" w:eastAsia="IRNazanin"/>
          <w:color w:val="111111"/>
          <w:sz w:val="28"/>
          <w:sz w:val="28"/>
          <w:szCs w:val="28"/>
          <w:rtl w:val="true"/>
          <w:lang w:bidi="fa-IR"/>
        </w:rPr>
        <w:t>ايمان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گفتند </w:t>
      </w:r>
      <w:r>
        <w:rPr>
          <w:rStyle w:val="FootnoteAnchor"/>
          <w:rtl w:val="true"/>
        </w:rPr>
        <w:footnoteReference w:id="3666"/>
      </w:r>
      <w:r>
        <w:rPr>
          <w:rFonts w:ascii="IRNazanin" w:hAnsi="IRNazanin" w:eastAsia="IRNazanin"/>
          <w:color w:val="111111"/>
          <w:sz w:val="28"/>
          <w:sz w:val="28"/>
          <w:szCs w:val="28"/>
          <w:rtl w:val="true"/>
          <w:lang w:bidi="fa-IR"/>
        </w:rPr>
        <w:t>،مراد روز بدر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عند معاينۀ عذاب و گرفتار شدن ايشان در چنگال شما بر وجهى كه دانند كه محيصى نيست و خلاصى،چه مثل اين حال حالت </w:t>
      </w:r>
      <w:r>
        <w:rPr>
          <w:rStyle w:val="FootnoteAnchor"/>
          <w:rtl w:val="true"/>
        </w:rPr>
        <w:footnoteReference w:id="3667"/>
      </w:r>
      <w:r>
        <w:rPr>
          <w:rFonts w:ascii="Amiri" w:hAnsi="Amiri" w:eastAsia="Amiri" w:cs="Amiri"/>
          <w:color w:val="111111"/>
          <w:sz w:val="28"/>
          <w:sz w:val="28"/>
          <w:szCs w:val="28"/>
          <w:rtl w:val="true"/>
          <w:lang w:bidi="ar-SA"/>
        </w:rPr>
        <w:t>الجاء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يُنْظَرُونَ ،و نه ايشان را نيز امهال دهند و تأخير كنند،و روا بود كه كلمه از نظر باشد به معنى </w:t>
      </w:r>
      <w:r>
        <w:rPr>
          <w:rStyle w:val="FootnoteAnchor"/>
          <w:rtl w:val="true"/>
        </w:rPr>
        <w:footnoteReference w:id="3668"/>
      </w:r>
      <w:r>
        <w:rPr>
          <w:rFonts w:ascii="Amiri" w:hAnsi="Amiri" w:eastAsia="Amiri" w:cs="Amiri"/>
          <w:color w:val="111111"/>
          <w:sz w:val="28"/>
          <w:sz w:val="28"/>
          <w:szCs w:val="28"/>
          <w:rtl w:val="true"/>
          <w:lang w:bidi="ar-SA"/>
        </w:rPr>
        <w:t>رحمت،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w:t>
      </w:r>
      <w:r>
        <w:rPr>
          <w:rStyle w:val="FootnoteAnchor"/>
          <w:rtl w:val="true"/>
        </w:rPr>
        <w:footnoteReference w:id="3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ايشان ننگرند و بر ايشان رحمت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مضارع از فعل و افعل در ما لم يسمّ فاعله يك صورت دارد،اوّل از افعل بود،و دوم از فعل،و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از وعد باشد و روا بود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فَأَعْرِضْ عَنْهُمْ ،از ايشان بر گرد و رها كن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 ،و انتظار نزول عذاب كن به ايشان كه ايشان نيز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Style w:val="FootnoteAnchor"/>
          <w:rtl w:val="true"/>
        </w:rPr>
        <w:footnoteReference w:id="3670"/>
      </w:r>
      <w:r>
        <w:rPr>
          <w:rFonts w:ascii="IRNazanin" w:hAnsi="IRNazanin" w:eastAsia="IRNazanin"/>
          <w:color w:val="111111"/>
          <w:sz w:val="28"/>
          <w:sz w:val="28"/>
          <w:szCs w:val="28"/>
          <w:rtl w:val="true"/>
          <w:lang w:bidi="fa-IR"/>
        </w:rPr>
        <w:t>دولت مى كنند كه ايشان را باشد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در حقّ ايشان مجاز است،يعنى عذاب به </w:t>
      </w:r>
    </w:p>
    <w:p>
      <w:pPr>
        <w:pStyle w:val="BookText"/>
        <w:rPr/>
      </w:pPr>
      <w:r>
        <w:rPr>
          <w:rFonts w:ascii="IRNazanin" w:hAnsi="IRNazanin" w:eastAsia="IRNazanin"/>
          <w:color w:val="111111"/>
          <w:sz w:val="28"/>
          <w:sz w:val="28"/>
          <w:szCs w:val="28"/>
          <w:rtl w:val="true"/>
          <w:lang w:bidi="fa-IR"/>
        </w:rPr>
        <w:t>ايشان آيد لا محال تا به آن ماند كه پندارى منتظر بودند،و مثله فى المعنى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الرّياح على رسوم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فكانّهم كانوا على ميعاد </w:t>
      </w:r>
      <w:r>
        <w:rPr>
          <w:rStyle w:val="FootnoteAnchor"/>
          <w:rtl w:val="true"/>
        </w:rPr>
        <w:footnoteReference w:id="3671"/>
      </w:r>
      <w:r>
        <w:rPr>
          <w:rFonts w:eastAsia="Times New Roman" w:cs="Times New Roman" w:ascii="Times New Roman" w:hAnsi="Times New Roman"/>
          <w:color w:val="111111"/>
          <w:sz w:val="28"/>
          <w:szCs w:val="28"/>
          <w:rtl w:val="true"/>
          <w:lang w:val="en-US" w:bidi="en-US"/>
        </w:rPr>
        <w:t xml:space="preserve">. </w:t>
      </w:r>
      <w:bookmarkStart w:id="154" w:name="pg12065_137893"/>
    </w:p>
    <w:p>
      <w:pPr>
        <w:pStyle w:val="Heading2"/>
        <w:numPr>
          <w:ilvl w:val="1"/>
          <w:numId w:val="1"/>
        </w:numPr>
        <w:rPr/>
      </w:pPr>
      <w:bookmarkStart w:id="155" w:name="__RefHeading___Toc1877236_417432637"/>
      <w:bookmarkStart w:id="156" w:name="_Toc68"/>
      <w:bookmarkEnd w:id="154"/>
      <w:bookmarkEnd w:id="155"/>
      <w:r>
        <w:rPr>
          <w:rtl w:val="true"/>
        </w:rPr>
        <w:t>سورة الاحزاب</w:t>
      </w:r>
      <w:bookmarkEnd w:id="156"/>
    </w:p>
    <w:p>
      <w:pPr>
        <w:pStyle w:val="Heading3"/>
        <w:numPr>
          <w:ilvl w:val="2"/>
          <w:numId w:val="1"/>
        </w:numPr>
        <w:rPr/>
      </w:pPr>
      <w:bookmarkStart w:id="157" w:name="__RefHeading___Toc1877238_417432637"/>
      <w:bookmarkStart w:id="158" w:name="_Toc6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اين سورت مدنى است،و هفتاد و سه آيت است،و هزار و دويست و هشتاد كلمت است،و پنج هزار و هفتصد </w:t>
      </w:r>
      <w:r>
        <w:rPr>
          <w:rStyle w:val="FootnoteAnchor"/>
          <w:rtl w:val="true"/>
        </w:rPr>
        <w:footnoteReference w:id="3672"/>
      </w:r>
      <w:r>
        <w:rPr>
          <w:rFonts w:ascii="IRNazanin" w:hAnsi="IRNazanin" w:eastAsia="IRNazanin"/>
          <w:color w:val="111111"/>
          <w:sz w:val="28"/>
          <w:sz w:val="28"/>
          <w:szCs w:val="28"/>
          <w:rtl w:val="true"/>
          <w:lang w:bidi="fa-IR"/>
        </w:rPr>
        <w:t>و نود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ابو امامه از ابىّ كعب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سورت احزاب </w:t>
      </w:r>
      <w:r>
        <w:rPr>
          <w:rStyle w:val="FootnoteAnchor"/>
          <w:rtl w:val="true"/>
        </w:rPr>
        <w:footnoteReference w:id="3673"/>
      </w:r>
      <w:r>
        <w:rPr>
          <w:rFonts w:ascii="IRNazanin" w:hAnsi="IRNazanin" w:eastAsia="IRNazanin"/>
          <w:color w:val="111111"/>
          <w:sz w:val="28"/>
          <w:sz w:val="28"/>
          <w:szCs w:val="28"/>
          <w:rtl w:val="true"/>
          <w:lang w:bidi="fa-IR"/>
        </w:rPr>
        <w:t xml:space="preserve">بخواند و اهلش را بياموزد و زيردستانش را،او را از عذاب گور امان دهند </w:t>
      </w:r>
      <w:r>
        <w:rPr>
          <w:rStyle w:val="FootnoteAnchor"/>
          <w:rtl w:val="true"/>
        </w:rPr>
        <w:footnoteReference w:id="3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877240_417432637"/>
      <w:bookmarkStart w:id="160" w:name="_Toc70"/>
      <w:bookmarkEnd w:id="159"/>
      <w:r>
        <w:rPr>
          <w:rtl w:val="true"/>
        </w:rPr>
        <w:t xml:space="preserve">سوره الأحزاب </w:t>
      </w:r>
      <w:r>
        <w:rPr>
          <w:rtl w:val="true"/>
        </w:rPr>
        <w:t>(</w:t>
      </w:r>
      <w:r>
        <w:rPr/>
        <w:t>33</w:t>
      </w:r>
      <w:r>
        <w:rPr>
          <w:rtl w:val="true"/>
        </w:rPr>
        <w:t xml:space="preserve">): </w:t>
      </w:r>
      <w:r>
        <w:rPr>
          <w:rtl w:val="true"/>
        </w:rPr>
        <w:t xml:space="preserve">آیات </w:t>
      </w:r>
      <w:r>
        <w:rPr/>
        <w:t>1</w:t>
      </w:r>
      <w:r>
        <w:rPr>
          <w:rtl w:val="true"/>
        </w:rPr>
        <w:t xml:space="preserve"> </w:t>
      </w:r>
      <w:r>
        <w:rPr>
          <w:rtl w:val="true"/>
        </w:rPr>
        <w:t xml:space="preserve">تا </w:t>
      </w:r>
      <w:r>
        <w:rPr/>
        <w:t>27</w:t>
      </w:r>
      <w:bookmarkEnd w:id="160"/>
    </w:p>
    <w:p>
      <w:pPr>
        <w:pStyle w:val="Heading4"/>
        <w:numPr>
          <w:ilvl w:val="3"/>
          <w:numId w:val="1"/>
        </w:numPr>
        <w:rPr/>
      </w:pPr>
      <w:bookmarkStart w:id="161" w:name="__RefHeading___Toc1877242_417432637"/>
      <w:bookmarkStart w:id="162" w:name="_Toc71"/>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وَ 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عَلَيْهِمْ مِنْ أَقْطٰارِهٰا ثُمَّ سُئِلُوا اَلْفِتْنَةَ لَآتَوْهٰا وَ 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يَسْئَلُونَ عَنْ أَنْبٰائِكُمْ وَ 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 أَمْوٰالَهُمْ وَ أَرْضاً لَمْ تَطَؤُهٰا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877244_417432637"/>
      <w:bookmarkStart w:id="164" w:name="_Toc72"/>
      <w:bookmarkEnd w:id="163"/>
      <w:r>
        <w:rPr>
          <w:rtl w:val="true"/>
        </w:rPr>
        <w:t>ترجمه</w:t>
      </w:r>
      <w:bookmarkEnd w:id="164"/>
    </w:p>
    <w:p>
      <w:pPr>
        <w:pStyle w:val="BookText"/>
        <w:rPr/>
      </w:pPr>
      <w:r>
        <w:rPr>
          <w:rFonts w:ascii="Amiri" w:hAnsi="Amiri" w:eastAsia="Amiri" w:cs="Amiri"/>
          <w:color w:val="111111"/>
          <w:sz w:val="28"/>
          <w:sz w:val="28"/>
          <w:szCs w:val="28"/>
          <w:rtl w:val="true"/>
          <w:lang w:bidi="ar-SA"/>
        </w:rPr>
        <w:t xml:space="preserve">به نام خداى مهربان بخشاينده </w:t>
      </w:r>
      <w:r>
        <w:rPr>
          <w:rStyle w:val="FootnoteAnchor"/>
          <w:rtl w:val="true"/>
        </w:rPr>
        <w:footnoteReference w:id="3675"/>
      </w:r>
      <w:r>
        <w:rPr>
          <w:rFonts w:ascii="IRNazanin" w:hAnsi="IRNazanin" w:eastAsia="IRNazanin"/>
          <w:color w:val="111111"/>
          <w:sz w:val="28"/>
          <w:sz w:val="28"/>
          <w:szCs w:val="28"/>
          <w:rtl w:val="true"/>
          <w:lang w:bidi="fa-IR"/>
        </w:rPr>
        <w:t xml:space="preserve">اى پيغامبر خداى ايستاده باش فرمان خداى را </w:t>
      </w:r>
      <w:r>
        <w:rPr>
          <w:rStyle w:val="FootnoteAnchor"/>
          <w:rtl w:val="true"/>
        </w:rPr>
        <w:footnoteReference w:id="3676"/>
      </w:r>
      <w:r>
        <w:rPr>
          <w:rFonts w:ascii="IRNazanin" w:hAnsi="IRNazanin" w:eastAsia="IRNazanin"/>
          <w:color w:val="111111"/>
          <w:sz w:val="28"/>
          <w:sz w:val="28"/>
          <w:szCs w:val="28"/>
          <w:rtl w:val="true"/>
          <w:lang w:bidi="fa-IR"/>
        </w:rPr>
        <w:t xml:space="preserve">و مه بر </w:t>
      </w:r>
      <w:r>
        <w:rPr>
          <w:rStyle w:val="FootnoteAnchor"/>
          <w:rtl w:val="true"/>
        </w:rPr>
        <w:footnoteReference w:id="3677"/>
      </w:r>
      <w:r>
        <w:rPr>
          <w:rFonts w:ascii="Amiri" w:hAnsi="Amiri" w:eastAsia="Amiri" w:cs="Amiri"/>
          <w:color w:val="111111"/>
          <w:sz w:val="28"/>
          <w:sz w:val="28"/>
          <w:szCs w:val="28"/>
          <w:rtl w:val="true"/>
          <w:lang w:bidi="ar-SA"/>
        </w:rPr>
        <w:t xml:space="preserve">فرمان كافران را و منافقان را،به درستى كه خداى هست دانا و با حكمت </w:t>
      </w:r>
      <w:r>
        <w:rPr>
          <w:rStyle w:val="FootnoteAnchor"/>
          <w:rtl w:val="true"/>
        </w:rPr>
        <w:footnoteReference w:id="367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روى كن آنچه وحى فرستادند به سوى تو از پروردگار تو،به درستى كه خداى هست </w:t>
      </w:r>
      <w:r>
        <w:rPr>
          <w:rStyle w:val="FootnoteAnchor"/>
          <w:rtl w:val="true"/>
        </w:rPr>
        <w:footnoteReference w:id="3679"/>
      </w:r>
      <w:r>
        <w:rPr>
          <w:rFonts w:ascii="IRNazanin" w:hAnsi="IRNazanin" w:eastAsia="IRNazanin"/>
          <w:color w:val="111111"/>
          <w:sz w:val="28"/>
          <w:sz w:val="28"/>
          <w:szCs w:val="28"/>
          <w:rtl w:val="true"/>
          <w:lang w:bidi="fa-IR"/>
        </w:rPr>
        <w:t xml:space="preserve">بدانچه </w:t>
      </w:r>
    </w:p>
    <w:p>
      <w:pPr>
        <w:pStyle w:val="BookText"/>
        <w:rPr/>
      </w:pPr>
      <w:r>
        <w:rPr>
          <w:rFonts w:ascii="IRNazanin" w:hAnsi="IRNazanin" w:eastAsia="IRNazanin"/>
          <w:color w:val="111111"/>
          <w:sz w:val="28"/>
          <w:sz w:val="28"/>
          <w:szCs w:val="28"/>
          <w:rtl w:val="true"/>
          <w:lang w:bidi="fa-IR"/>
        </w:rPr>
        <w:t>شما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توكّل كن بر خداى،و بسنده است به خداى كارگزار </w:t>
      </w:r>
      <w:r>
        <w:rPr>
          <w:rStyle w:val="FootnoteAnchor"/>
          <w:rtl w:val="true"/>
        </w:rPr>
        <w:footnoteReference w:id="3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نكرد </w:t>
      </w:r>
      <w:r>
        <w:rPr>
          <w:rStyle w:val="FootnoteAnchor"/>
          <w:rtl w:val="true"/>
        </w:rPr>
        <w:footnoteReference w:id="3681"/>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را از دودل در ميان او </w:t>
      </w:r>
      <w:r>
        <w:rPr>
          <w:rStyle w:val="FootnoteAnchor"/>
          <w:rtl w:val="true"/>
        </w:rPr>
        <w:footnoteReference w:id="3682"/>
      </w:r>
      <w:r>
        <w:rPr>
          <w:rFonts w:ascii="Amiri" w:hAnsi="Amiri" w:eastAsia="Amiri" w:cs="Amiri"/>
          <w:color w:val="111111"/>
          <w:sz w:val="28"/>
          <w:sz w:val="28"/>
          <w:szCs w:val="28"/>
          <w:rtl w:val="true"/>
          <w:lang w:bidi="ar-SA"/>
        </w:rPr>
        <w:t xml:space="preserve">و نكرد </w:t>
      </w:r>
      <w:r>
        <w:rPr>
          <w:rStyle w:val="FootnoteAnchor"/>
          <w:rtl w:val="true"/>
        </w:rPr>
        <w:footnoteReference w:id="3683"/>
      </w:r>
      <w:r>
        <w:rPr>
          <w:rFonts w:ascii="IRNazanin" w:hAnsi="IRNazanin" w:eastAsia="IRNazanin"/>
          <w:color w:val="111111"/>
          <w:sz w:val="28"/>
          <w:sz w:val="28"/>
          <w:szCs w:val="28"/>
          <w:rtl w:val="true"/>
          <w:lang w:bidi="fa-IR"/>
        </w:rPr>
        <w:t xml:space="preserve">زنان شما را آنها كه مى گويند فرا ايشان تو بر من چون پشت مادر منى از ايشان </w:t>
      </w:r>
      <w:r>
        <w:rPr>
          <w:rStyle w:val="FootnoteAnchor"/>
          <w:rtl w:val="true"/>
        </w:rPr>
        <w:footnoteReference w:id="3684"/>
      </w:r>
      <w:r>
        <w:rPr>
          <w:rFonts w:ascii="Amiri" w:hAnsi="Amiri" w:eastAsia="Amiri" w:cs="Amiri"/>
          <w:color w:val="111111"/>
          <w:sz w:val="28"/>
          <w:sz w:val="28"/>
          <w:szCs w:val="28"/>
          <w:rtl w:val="true"/>
          <w:lang w:bidi="ar-SA"/>
        </w:rPr>
        <w:t xml:space="preserve">مادران شما،و نكرد </w:t>
      </w:r>
      <w:r>
        <w:rPr>
          <w:rStyle w:val="FootnoteAnchor"/>
          <w:rtl w:val="true"/>
        </w:rPr>
        <w:footnoteReference w:id="3685"/>
      </w:r>
      <w:r>
        <w:rPr>
          <w:rFonts w:ascii="IRNazanin" w:hAnsi="IRNazanin" w:eastAsia="IRNazanin"/>
          <w:color w:val="111111"/>
          <w:sz w:val="28"/>
          <w:sz w:val="28"/>
          <w:szCs w:val="28"/>
          <w:rtl w:val="true"/>
          <w:lang w:bidi="fa-IR"/>
        </w:rPr>
        <w:t xml:space="preserve">پسر خوانده اى بيگانه را فرزند شما </w:t>
      </w:r>
      <w:r>
        <w:rPr>
          <w:rStyle w:val="FootnoteAnchor"/>
          <w:rtl w:val="true"/>
        </w:rPr>
        <w:footnoteReference w:id="3686"/>
      </w:r>
      <w:r>
        <w:rPr>
          <w:rFonts w:ascii="IRNazanin" w:hAnsi="IRNazanin" w:eastAsia="IRNazanin"/>
          <w:color w:val="111111"/>
          <w:sz w:val="28"/>
          <w:sz w:val="28"/>
          <w:szCs w:val="28"/>
          <w:rtl w:val="true"/>
          <w:lang w:bidi="fa-IR"/>
        </w:rPr>
        <w:t>،آن است كه گفتار شما به دهنهاى شما،و خداى مى گويد حق و راستى و او بنمايد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خوانيد </w:t>
      </w:r>
      <w:r>
        <w:rPr>
          <w:rStyle w:val="FootnoteAnchor"/>
          <w:rtl w:val="true"/>
        </w:rPr>
        <w:footnoteReference w:id="3687"/>
      </w:r>
      <w:r>
        <w:rPr>
          <w:rFonts w:ascii="IRNazanin" w:hAnsi="IRNazanin" w:eastAsia="IRNazanin"/>
          <w:color w:val="111111"/>
          <w:sz w:val="28"/>
          <w:sz w:val="28"/>
          <w:szCs w:val="28"/>
          <w:rtl w:val="true"/>
          <w:lang w:bidi="fa-IR"/>
        </w:rPr>
        <w:t xml:space="preserve">ايشان را پدران ايشان را </w:t>
      </w:r>
      <w:r>
        <w:rPr>
          <w:rStyle w:val="FootnoteAnchor"/>
          <w:rtl w:val="true"/>
        </w:rPr>
        <w:footnoteReference w:id="3688"/>
      </w:r>
      <w:r>
        <w:rPr>
          <w:rFonts w:ascii="IRNazanin" w:hAnsi="IRNazanin" w:eastAsia="IRNazanin"/>
          <w:color w:val="111111"/>
          <w:sz w:val="28"/>
          <w:sz w:val="28"/>
          <w:szCs w:val="28"/>
          <w:rtl w:val="true"/>
          <w:lang w:bidi="fa-IR"/>
        </w:rPr>
        <w:t xml:space="preserve">،آن راست تر </w:t>
      </w:r>
      <w:r>
        <w:rPr>
          <w:rStyle w:val="FootnoteAnchor"/>
          <w:rtl w:val="true"/>
        </w:rPr>
        <w:footnoteReference w:id="3689"/>
      </w:r>
      <w:r>
        <w:rPr>
          <w:rFonts w:ascii="IRNazanin" w:hAnsi="IRNazanin" w:eastAsia="IRNazanin"/>
          <w:color w:val="111111"/>
          <w:sz w:val="28"/>
          <w:sz w:val="28"/>
          <w:szCs w:val="28"/>
          <w:rtl w:val="true"/>
          <w:lang w:bidi="fa-IR"/>
        </w:rPr>
        <w:t xml:space="preserve">نزديك خداى،پس اگر ندانيد </w:t>
      </w:r>
      <w:r>
        <w:rPr>
          <w:rStyle w:val="FootnoteAnchor"/>
          <w:rtl w:val="true"/>
        </w:rPr>
        <w:footnoteReference w:id="3690"/>
      </w:r>
      <w:r>
        <w:rPr>
          <w:rFonts w:ascii="IRNazanin" w:hAnsi="IRNazanin" w:eastAsia="IRNazanin"/>
          <w:color w:val="111111"/>
          <w:sz w:val="28"/>
          <w:sz w:val="28"/>
          <w:szCs w:val="28"/>
          <w:rtl w:val="true"/>
          <w:lang w:bidi="fa-IR"/>
        </w:rPr>
        <w:t xml:space="preserve">پدران ايشان را برادران شما باشند در دين و دوستان و ياران شما </w:t>
      </w:r>
      <w:r>
        <w:rPr>
          <w:rStyle w:val="FootnoteAnchor"/>
          <w:rtl w:val="true"/>
        </w:rPr>
        <w:footnoteReference w:id="3691"/>
      </w:r>
      <w:r>
        <w:rPr>
          <w:rFonts w:ascii="IRNazanin" w:hAnsi="IRNazanin" w:eastAsia="IRNazanin"/>
          <w:color w:val="111111"/>
          <w:sz w:val="28"/>
          <w:sz w:val="28"/>
          <w:szCs w:val="28"/>
          <w:rtl w:val="true"/>
          <w:lang w:bidi="fa-IR"/>
        </w:rPr>
        <w:t xml:space="preserve">،و نيست بر شما بزه در آنچه خطا كنيد </w:t>
      </w:r>
      <w:r>
        <w:rPr>
          <w:rStyle w:val="FootnoteAnchor"/>
          <w:rtl w:val="true"/>
        </w:rPr>
        <w:footnoteReference w:id="3692"/>
      </w:r>
      <w:r>
        <w:rPr>
          <w:rFonts w:ascii="IRNazanin" w:hAnsi="IRNazanin" w:eastAsia="IRNazanin"/>
          <w:color w:val="111111"/>
          <w:sz w:val="28"/>
          <w:sz w:val="28"/>
          <w:szCs w:val="28"/>
          <w:rtl w:val="true"/>
          <w:lang w:bidi="fa-IR"/>
        </w:rPr>
        <w:t xml:space="preserve">بدان،و لكن آنچه قصد كند </w:t>
      </w:r>
      <w:r>
        <w:rPr>
          <w:rStyle w:val="FootnoteAnchor"/>
          <w:rtl w:val="true"/>
        </w:rPr>
        <w:footnoteReference w:id="3693"/>
      </w:r>
      <w:r>
        <w:rPr>
          <w:rFonts w:ascii="IRNazanin" w:hAnsi="IRNazanin" w:eastAsia="IRNazanin"/>
          <w:color w:val="111111"/>
          <w:sz w:val="28"/>
          <w:sz w:val="28"/>
          <w:szCs w:val="28"/>
          <w:rtl w:val="true"/>
          <w:lang w:bidi="fa-IR"/>
        </w:rPr>
        <w:t xml:space="preserve">دلهاى شما،و هست </w:t>
      </w:r>
      <w:r>
        <w:rPr>
          <w:rStyle w:val="FootnoteAnchor"/>
          <w:rtl w:val="true"/>
        </w:rPr>
        <w:footnoteReference w:id="3694"/>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آمرزنده و بخشاينده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 است به </w:t>
      </w:r>
    </w:p>
    <w:p>
      <w:pPr>
        <w:pStyle w:val="BookText"/>
        <w:rPr/>
      </w:pPr>
      <w:r>
        <w:rPr>
          <w:rFonts w:ascii="Amiri" w:hAnsi="Amiri" w:eastAsia="Amiri" w:cs="Amiri"/>
          <w:color w:val="111111"/>
          <w:sz w:val="28"/>
          <w:sz w:val="28"/>
          <w:szCs w:val="28"/>
          <w:rtl w:val="true"/>
          <w:lang w:bidi="ar-SA"/>
        </w:rPr>
        <w:t xml:space="preserve">مؤمنان از تنهاى ايشان و زنان او مادران ايشان باشند و خداوندان خويشى </w:t>
      </w:r>
      <w:r>
        <w:rPr>
          <w:rStyle w:val="FootnoteAnchor"/>
          <w:rtl w:val="true"/>
        </w:rPr>
        <w:footnoteReference w:id="3695"/>
      </w:r>
      <w:r>
        <w:rPr>
          <w:rFonts w:ascii="IRNazanin" w:hAnsi="IRNazanin" w:eastAsia="IRNazanin"/>
          <w:color w:val="111111"/>
          <w:sz w:val="28"/>
          <w:sz w:val="28"/>
          <w:szCs w:val="28"/>
          <w:rtl w:val="true"/>
          <w:lang w:bidi="fa-IR"/>
        </w:rPr>
        <w:t xml:space="preserve">برخى از ايشان سزاوارترند به برخى در كتاب خداى از مؤمنان و مهاجران مگرآنكه كنيد </w:t>
      </w:r>
      <w:r>
        <w:rPr>
          <w:rStyle w:val="FootnoteAnchor"/>
          <w:rtl w:val="true"/>
        </w:rPr>
        <w:footnoteReference w:id="3696"/>
      </w:r>
      <w:r>
        <w:rPr>
          <w:rFonts w:ascii="IRNazanin" w:hAnsi="IRNazanin" w:eastAsia="IRNazanin"/>
          <w:color w:val="111111"/>
          <w:sz w:val="28"/>
          <w:sz w:val="28"/>
          <w:szCs w:val="28"/>
          <w:rtl w:val="true"/>
          <w:lang w:bidi="fa-IR"/>
        </w:rPr>
        <w:t xml:space="preserve">به دوستان </w:t>
      </w:r>
      <w:r>
        <w:rPr>
          <w:rStyle w:val="FootnoteAnchor"/>
          <w:rtl w:val="true"/>
        </w:rPr>
        <w:footnoteReference w:id="3697"/>
      </w:r>
      <w:r>
        <w:rPr>
          <w:rFonts w:ascii="Amiri" w:hAnsi="Amiri" w:eastAsia="Amiri" w:cs="Amiri"/>
          <w:color w:val="111111"/>
          <w:sz w:val="28"/>
          <w:sz w:val="28"/>
          <w:szCs w:val="28"/>
          <w:rtl w:val="true"/>
          <w:lang w:bidi="ar-SA"/>
        </w:rPr>
        <w:t xml:space="preserve">شما نيكوى </w:t>
      </w:r>
      <w:r>
        <w:rPr>
          <w:rStyle w:val="FootnoteAnchor"/>
          <w:rtl w:val="true"/>
        </w:rPr>
        <w:footnoteReference w:id="3698"/>
      </w:r>
      <w:r>
        <w:rPr>
          <w:rFonts w:ascii="Amiri" w:hAnsi="Amiri" w:eastAsia="Amiri" w:cs="Amiri"/>
          <w:color w:val="111111"/>
          <w:sz w:val="28"/>
          <w:sz w:val="28"/>
          <w:szCs w:val="28"/>
          <w:rtl w:val="true"/>
          <w:lang w:bidi="ar-SA"/>
        </w:rPr>
        <w:t xml:space="preserve">و خير كه هست آن قسمت ميراث در كتاب خداى نبشته </w:t>
      </w:r>
      <w:r>
        <w:rPr>
          <w:rStyle w:val="FootnoteAnchor"/>
          <w:rtl w:val="true"/>
        </w:rPr>
        <w:footnoteReference w:id="3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فراگرفتيم از پيغامبران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ايشان و از تو و از نوح و ابراهيم و موسى و عيسى پسر مريم،و فراگرفتيم از ايشان عهدى بزرگ و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بپرسد راستگويان را از راستى </w:t>
      </w:r>
      <w:r>
        <w:rPr>
          <w:rStyle w:val="FootnoteAnchor"/>
          <w:rtl w:val="true"/>
        </w:rPr>
        <w:footnoteReference w:id="3700"/>
      </w:r>
      <w:r>
        <w:rPr>
          <w:rFonts w:ascii="Amiri" w:hAnsi="Amiri" w:eastAsia="Amiri" w:cs="Amiri"/>
          <w:color w:val="111111"/>
          <w:sz w:val="28"/>
          <w:sz w:val="28"/>
          <w:szCs w:val="28"/>
          <w:rtl w:val="true"/>
          <w:lang w:bidi="ar-SA"/>
        </w:rPr>
        <w:t xml:space="preserve">ايشان و بساخت </w:t>
      </w:r>
      <w:r>
        <w:rPr>
          <w:rStyle w:val="FootnoteAnchor"/>
          <w:rtl w:val="true"/>
        </w:rPr>
        <w:footnoteReference w:id="3701"/>
      </w:r>
      <w:r>
        <w:rPr>
          <w:rFonts w:ascii="Amiri" w:hAnsi="Amiri" w:eastAsia="Amiri" w:cs="Amiri"/>
          <w:color w:val="111111"/>
          <w:sz w:val="28"/>
          <w:sz w:val="28"/>
          <w:szCs w:val="28"/>
          <w:rtl w:val="true"/>
          <w:lang w:bidi="ar-SA"/>
        </w:rPr>
        <w:t>كافران را عذابى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آنان كه ايمان آورده ايد ياد كنيد نعمت خداى بر شما چون آمد به شما لشكرها </w:t>
      </w:r>
      <w:r>
        <w:rPr>
          <w:rStyle w:val="FootnoteAnchor"/>
          <w:rtl w:val="true"/>
        </w:rPr>
        <w:footnoteReference w:id="3702"/>
      </w:r>
      <w:r>
        <w:rPr>
          <w:rFonts w:ascii="IRNazanin" w:hAnsi="IRNazanin" w:eastAsia="IRNazanin"/>
          <w:color w:val="111111"/>
          <w:sz w:val="28"/>
          <w:sz w:val="28"/>
          <w:szCs w:val="28"/>
          <w:rtl w:val="true"/>
          <w:lang w:bidi="fa-IR"/>
        </w:rPr>
        <w:t xml:space="preserve">پس بفرستاديم ما بر ايشان بادى و لشكرهايى </w:t>
      </w:r>
      <w:r>
        <w:rPr>
          <w:rStyle w:val="FootnoteAnchor"/>
          <w:rtl w:val="true"/>
        </w:rPr>
        <w:footnoteReference w:id="3703"/>
      </w:r>
      <w:r>
        <w:rPr>
          <w:rFonts w:ascii="Amiri" w:hAnsi="Amiri" w:eastAsia="Amiri" w:cs="Amiri"/>
          <w:color w:val="111111"/>
          <w:sz w:val="28"/>
          <w:sz w:val="28"/>
          <w:szCs w:val="28"/>
          <w:rtl w:val="true"/>
          <w:lang w:bidi="ar-SA"/>
        </w:rPr>
        <w:t xml:space="preserve">كه نمى ديديد </w:t>
      </w:r>
      <w:r>
        <w:rPr>
          <w:rStyle w:val="FootnoteAnchor"/>
          <w:rtl w:val="true"/>
        </w:rPr>
        <w:footnoteReference w:id="3704"/>
      </w:r>
      <w:r>
        <w:rPr>
          <w:rFonts w:ascii="IRNazanin" w:hAnsi="IRNazanin" w:eastAsia="IRNazanin"/>
          <w:color w:val="111111"/>
          <w:sz w:val="28"/>
          <w:sz w:val="28"/>
          <w:szCs w:val="28"/>
          <w:rtl w:val="true"/>
          <w:lang w:bidi="fa-IR"/>
        </w:rPr>
        <w:t>شما آن را،و هست خداى بدانچه مى كنيد شما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آمدند به شما از زور </w:t>
      </w:r>
      <w:r>
        <w:rPr>
          <w:rStyle w:val="FootnoteAnchor"/>
          <w:rtl w:val="true"/>
        </w:rPr>
        <w:footnoteReference w:id="3705"/>
      </w:r>
      <w:r>
        <w:rPr>
          <w:rFonts w:ascii="Amiri" w:hAnsi="Amiri" w:eastAsia="Amiri" w:cs="Amiri"/>
          <w:color w:val="111111"/>
          <w:sz w:val="28"/>
          <w:sz w:val="28"/>
          <w:szCs w:val="28"/>
          <w:rtl w:val="true"/>
          <w:lang w:bidi="ar-SA"/>
        </w:rPr>
        <w:t xml:space="preserve">شما و از زير </w:t>
      </w:r>
      <w:r>
        <w:rPr>
          <w:rStyle w:val="FootnoteAnchor"/>
          <w:rtl w:val="true"/>
        </w:rPr>
        <w:footnoteReference w:id="3706"/>
      </w:r>
      <w:r>
        <w:rPr>
          <w:rFonts w:ascii="IRNazanin" w:hAnsi="IRNazanin" w:eastAsia="IRNazanin"/>
          <w:color w:val="111111"/>
          <w:sz w:val="28"/>
          <w:sz w:val="28"/>
          <w:szCs w:val="28"/>
          <w:rtl w:val="true"/>
          <w:lang w:bidi="fa-IR"/>
        </w:rPr>
        <w:t xml:space="preserve">از شما و چون بگشت از ترس چشمها </w:t>
      </w:r>
      <w:r>
        <w:rPr>
          <w:rStyle w:val="FootnoteAnchor"/>
          <w:rtl w:val="true"/>
        </w:rPr>
        <w:footnoteReference w:id="3707"/>
      </w:r>
      <w:r>
        <w:rPr>
          <w:rFonts w:ascii="IRNazanin" w:hAnsi="IRNazanin" w:eastAsia="IRNazanin"/>
          <w:color w:val="111111"/>
          <w:sz w:val="28"/>
          <w:sz w:val="28"/>
          <w:szCs w:val="28"/>
          <w:rtl w:val="true"/>
          <w:lang w:bidi="fa-IR"/>
        </w:rPr>
        <w:t xml:space="preserve">و برسيد دلهاى شما بر گلو </w:t>
      </w:r>
      <w:r>
        <w:rPr>
          <w:rStyle w:val="FootnoteAnchor"/>
          <w:rtl w:val="true"/>
        </w:rPr>
        <w:footnoteReference w:id="3708"/>
      </w:r>
      <w:r>
        <w:rPr>
          <w:rFonts w:ascii="IRNazanin" w:hAnsi="IRNazanin" w:eastAsia="IRNazanin"/>
          <w:color w:val="111111"/>
          <w:sz w:val="28"/>
          <w:sz w:val="28"/>
          <w:szCs w:val="28"/>
          <w:rtl w:val="true"/>
          <w:lang w:bidi="fa-IR"/>
        </w:rPr>
        <w:t xml:space="preserve">،و گمان برديد به خداى گمانها </w:t>
      </w:r>
      <w:r>
        <w:rPr>
          <w:rStyle w:val="FootnoteAnchor"/>
          <w:rtl w:val="true"/>
        </w:rPr>
        <w:footnoteReference w:id="3709"/>
      </w:r>
      <w:r>
        <w:rPr>
          <w:rFonts w:ascii="IRNazanin" w:hAnsi="IRNazanin" w:eastAsia="IRNazanin"/>
          <w:color w:val="111111"/>
          <w:sz w:val="28"/>
          <w:sz w:val="28"/>
          <w:szCs w:val="28"/>
          <w:rtl w:val="true"/>
          <w:lang w:bidi="fa-IR"/>
        </w:rPr>
        <w:t>و انديشه هاى گوناگون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وقت بود كه آزموده كردند </w:t>
      </w:r>
    </w:p>
    <w:p>
      <w:pPr>
        <w:pStyle w:val="BookText"/>
        <w:rPr/>
      </w:pPr>
      <w:r>
        <w:rPr>
          <w:rFonts w:ascii="Amiri" w:hAnsi="Amiri" w:eastAsia="Amiri" w:cs="Amiri"/>
          <w:color w:val="111111"/>
          <w:sz w:val="28"/>
          <w:sz w:val="28"/>
          <w:szCs w:val="28"/>
          <w:rtl w:val="true"/>
          <w:lang w:bidi="ar-SA"/>
        </w:rPr>
        <w:t>مؤمنان را و بجنبانيدندشان جنبانيدنى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مى گفتند منافقان و آن كس ها </w:t>
      </w:r>
      <w:r>
        <w:rPr>
          <w:rStyle w:val="FootnoteAnchor"/>
          <w:rtl w:val="true"/>
        </w:rPr>
        <w:footnoteReference w:id="3710"/>
      </w:r>
      <w:r>
        <w:rPr>
          <w:rFonts w:ascii="Amiri" w:hAnsi="Amiri" w:eastAsia="Amiri" w:cs="Amiri"/>
          <w:color w:val="111111"/>
          <w:sz w:val="28"/>
          <w:sz w:val="28"/>
          <w:szCs w:val="28"/>
          <w:rtl w:val="true"/>
          <w:lang w:bidi="ar-SA"/>
        </w:rPr>
        <w:t xml:space="preserve">در دلهاى ايشان بيمارى شك بود،نكرده وعده </w:t>
      </w:r>
      <w:r>
        <w:rPr>
          <w:rStyle w:val="FootnoteAnchor"/>
          <w:rtl w:val="true"/>
        </w:rPr>
        <w:footnoteReference w:id="3711"/>
      </w:r>
      <w:r>
        <w:rPr>
          <w:rFonts w:ascii="IRNazanin" w:hAnsi="IRNazanin" w:eastAsia="IRNazanin"/>
          <w:color w:val="111111"/>
          <w:sz w:val="28"/>
          <w:sz w:val="28"/>
          <w:szCs w:val="28"/>
          <w:rtl w:val="true"/>
          <w:lang w:bidi="fa-IR"/>
        </w:rPr>
        <w:t xml:space="preserve">ما را خداى و رسول او مگر فريفتن </w:t>
      </w:r>
      <w:r>
        <w:rPr>
          <w:rStyle w:val="FootnoteAnchor"/>
          <w:rtl w:val="true"/>
        </w:rPr>
        <w:footnoteReference w:id="3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گفتند گروهى از منافقان </w:t>
      </w:r>
      <w:r>
        <w:rPr>
          <w:rStyle w:val="FootnoteAnchor"/>
          <w:rtl w:val="true"/>
        </w:rPr>
        <w:footnoteReference w:id="3713"/>
      </w:r>
      <w:r>
        <w:rPr>
          <w:rFonts w:ascii="Amiri" w:hAnsi="Amiri" w:eastAsia="Amiri" w:cs="Amiri"/>
          <w:color w:val="111111"/>
          <w:sz w:val="28"/>
          <w:sz w:val="28"/>
          <w:szCs w:val="28"/>
          <w:rtl w:val="true"/>
          <w:lang w:bidi="ar-SA"/>
        </w:rPr>
        <w:t xml:space="preserve">اى اهل مدينه نيست جاى نشستن </w:t>
      </w:r>
      <w:r>
        <w:rPr>
          <w:rStyle w:val="FootnoteAnchor"/>
          <w:rtl w:val="true"/>
        </w:rPr>
        <w:footnoteReference w:id="3714"/>
      </w:r>
      <w:r>
        <w:rPr>
          <w:rFonts w:ascii="IRNazanin" w:hAnsi="IRNazanin" w:eastAsia="IRNazanin"/>
          <w:color w:val="111111"/>
          <w:sz w:val="28"/>
          <w:sz w:val="28"/>
          <w:szCs w:val="28"/>
          <w:rtl w:val="true"/>
          <w:lang w:bidi="fa-IR"/>
        </w:rPr>
        <w:t xml:space="preserve">شما را بازگرديد و دستورى مى خواست گروهى </w:t>
      </w:r>
      <w:r>
        <w:rPr>
          <w:rStyle w:val="FootnoteAnchor"/>
          <w:rtl w:val="true"/>
        </w:rPr>
        <w:footnoteReference w:id="3715"/>
      </w:r>
      <w:r>
        <w:rPr>
          <w:rFonts w:ascii="IRNazanin" w:hAnsi="IRNazanin" w:eastAsia="IRNazanin"/>
          <w:color w:val="111111"/>
          <w:sz w:val="28"/>
          <w:sz w:val="28"/>
          <w:szCs w:val="28"/>
          <w:rtl w:val="true"/>
          <w:lang w:bidi="fa-IR"/>
        </w:rPr>
        <w:t xml:space="preserve">از ايشان از پيغامبر مى گفتند به درستى كه خانه هاى ما بيرون از شهر است و تنهاست،ترسيم از دزد </w:t>
      </w:r>
      <w:r>
        <w:rPr>
          <w:rStyle w:val="FootnoteAnchor"/>
          <w:rtl w:val="true"/>
        </w:rPr>
        <w:footnoteReference w:id="3716"/>
      </w:r>
      <w:r>
        <w:rPr>
          <w:rFonts w:ascii="IRNazanin" w:hAnsi="IRNazanin" w:eastAsia="IRNazanin"/>
          <w:color w:val="111111"/>
          <w:sz w:val="28"/>
          <w:sz w:val="28"/>
          <w:szCs w:val="28"/>
          <w:rtl w:val="true"/>
          <w:lang w:bidi="fa-IR"/>
        </w:rPr>
        <w:t xml:space="preserve">،و نيست آن چنان كه مى گويند </w:t>
      </w:r>
      <w:r>
        <w:rPr>
          <w:rStyle w:val="FootnoteAnchor"/>
          <w:rtl w:val="true"/>
        </w:rPr>
        <w:footnoteReference w:id="3717"/>
      </w:r>
      <w:r>
        <w:rPr>
          <w:rFonts w:ascii="IRNazanin" w:hAnsi="IRNazanin" w:eastAsia="IRNazanin"/>
          <w:color w:val="111111"/>
          <w:sz w:val="28"/>
          <w:sz w:val="28"/>
          <w:szCs w:val="28"/>
          <w:rtl w:val="true"/>
          <w:lang w:bidi="fa-IR"/>
        </w:rPr>
        <w:t>،نمى خواهند مگر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درآيند </w:t>
      </w:r>
      <w:r>
        <w:rPr>
          <w:rStyle w:val="FootnoteAnchor"/>
          <w:rtl w:val="true"/>
        </w:rPr>
        <w:footnoteReference w:id="3718"/>
      </w:r>
      <w:r>
        <w:rPr>
          <w:rFonts w:ascii="IRNazanin" w:hAnsi="IRNazanin" w:eastAsia="IRNazanin"/>
          <w:color w:val="111111"/>
          <w:sz w:val="28"/>
          <w:sz w:val="28"/>
          <w:szCs w:val="28"/>
          <w:rtl w:val="true"/>
          <w:lang w:bidi="fa-IR"/>
        </w:rPr>
        <w:t xml:space="preserve">بر ايشان از كناره هاى آن پس خواهند از منافقان فتنه،بدهند آن را و نكنند درنگ به مدينه </w:t>
      </w:r>
      <w:r>
        <w:rPr>
          <w:rStyle w:val="FootnoteAnchor"/>
          <w:rtl w:val="true"/>
        </w:rPr>
        <w:footnoteReference w:id="3719"/>
      </w:r>
      <w:r>
        <w:rPr>
          <w:rFonts w:ascii="IRNazanin" w:hAnsi="IRNazanin" w:eastAsia="IRNazanin"/>
          <w:color w:val="111111"/>
          <w:sz w:val="28"/>
          <w:sz w:val="28"/>
          <w:szCs w:val="28"/>
          <w:rtl w:val="true"/>
          <w:lang w:bidi="fa-IR"/>
        </w:rPr>
        <w:t>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درستى كه بودند عهد كردند با خداى از پيش كه بر نگردانند </w:t>
      </w:r>
      <w:r>
        <w:rPr>
          <w:rStyle w:val="FootnoteAnchor"/>
          <w:rtl w:val="true"/>
        </w:rPr>
        <w:footnoteReference w:id="3720"/>
      </w:r>
      <w:r>
        <w:rPr>
          <w:rFonts w:ascii="IRNazanin" w:hAnsi="IRNazanin" w:eastAsia="IRNazanin"/>
          <w:color w:val="111111"/>
          <w:sz w:val="28"/>
          <w:sz w:val="28"/>
          <w:szCs w:val="28"/>
          <w:rtl w:val="true"/>
          <w:lang w:bidi="fa-IR"/>
        </w:rPr>
        <w:t xml:space="preserve">پشتها،و باشد عهد خداى </w:t>
      </w:r>
      <w:r>
        <w:rPr>
          <w:rStyle w:val="FootnoteAnchor"/>
          <w:rtl w:val="true"/>
        </w:rPr>
        <w:footnoteReference w:id="3721"/>
      </w:r>
      <w:r>
        <w:rPr>
          <w:rFonts w:ascii="IRNazanin" w:hAnsi="IRNazanin" w:eastAsia="IRNazanin"/>
          <w:color w:val="111111"/>
          <w:sz w:val="28"/>
          <w:sz w:val="28"/>
          <w:szCs w:val="28"/>
          <w:rtl w:val="true"/>
          <w:lang w:bidi="fa-IR"/>
        </w:rPr>
        <w:t xml:space="preserve">پرسيده </w:t>
      </w:r>
      <w:r>
        <w:rPr>
          <w:rStyle w:val="FootnoteAnchor"/>
          <w:rtl w:val="true"/>
        </w:rPr>
        <w:footnoteReference w:id="372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يا محمّد نكند سود شما را گريختن اگر بگريزيد شما از مرگ يا </w:t>
      </w:r>
    </w:p>
    <w:p>
      <w:pPr>
        <w:pStyle w:val="BookText"/>
        <w:rPr/>
      </w:pPr>
      <w:r>
        <w:rPr>
          <w:rFonts w:ascii="IRNazanin" w:hAnsi="IRNazanin" w:eastAsia="IRNazanin"/>
          <w:color w:val="111111"/>
          <w:sz w:val="28"/>
          <w:sz w:val="28"/>
          <w:szCs w:val="28"/>
          <w:rtl w:val="true"/>
          <w:lang w:bidi="fa-IR"/>
        </w:rPr>
        <w:t xml:space="preserve">كشتن و آنگاه ندهند شما را برخوردارى </w:t>
      </w:r>
      <w:r>
        <w:rPr>
          <w:rStyle w:val="FootnoteAnchor"/>
          <w:rtl w:val="true"/>
        </w:rPr>
        <w:footnoteReference w:id="3723"/>
      </w:r>
      <w:r>
        <w:rPr>
          <w:rFonts w:ascii="IRNazanin" w:hAnsi="IRNazanin" w:eastAsia="IRNazanin"/>
          <w:color w:val="111111"/>
          <w:sz w:val="28"/>
          <w:sz w:val="28"/>
          <w:szCs w:val="28"/>
          <w:rtl w:val="true"/>
          <w:lang w:bidi="fa-IR"/>
        </w:rPr>
        <w:t>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يا محمّد كيست آن كه نگاه دارد شما را از خداى اگر خواهد به شما بدى،يا خواهد به شما رحمت،و نه ياوند </w:t>
      </w:r>
      <w:r>
        <w:rPr>
          <w:rStyle w:val="FootnoteAnchor"/>
          <w:rtl w:val="true"/>
        </w:rPr>
        <w:footnoteReference w:id="3724"/>
      </w:r>
      <w:r>
        <w:rPr>
          <w:rFonts w:ascii="Amiri" w:hAnsi="Amiri" w:eastAsia="Amiri" w:cs="Amiri"/>
          <w:color w:val="111111"/>
          <w:sz w:val="28"/>
          <w:sz w:val="28"/>
          <w:szCs w:val="28"/>
          <w:rtl w:val="true"/>
          <w:lang w:bidi="ar-SA"/>
        </w:rPr>
        <w:t xml:space="preserve">ايشان را </w:t>
      </w:r>
      <w:r>
        <w:rPr>
          <w:rStyle w:val="FootnoteAnchor"/>
          <w:rtl w:val="true"/>
        </w:rPr>
        <w:footnoteReference w:id="3725"/>
      </w:r>
      <w:r>
        <w:rPr>
          <w:rFonts w:ascii="Amiri" w:hAnsi="Amiri" w:eastAsia="Amiri" w:cs="Amiri"/>
          <w:color w:val="111111"/>
          <w:sz w:val="28"/>
          <w:sz w:val="28"/>
          <w:szCs w:val="28"/>
          <w:rtl w:val="true"/>
          <w:lang w:bidi="ar-SA"/>
        </w:rPr>
        <w:t xml:space="preserve">از جز خداى دوستى و نه يارى </w:t>
      </w:r>
      <w:r>
        <w:rPr>
          <w:rStyle w:val="FootnoteAnchor"/>
          <w:rtl w:val="true"/>
        </w:rPr>
        <w:footnoteReference w:id="3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درستى كه مى داند خداى بازدارندگان از حرب از شما </w:t>
      </w:r>
      <w:r>
        <w:rPr>
          <w:rStyle w:val="FootnoteAnchor"/>
          <w:rtl w:val="true"/>
        </w:rPr>
        <w:footnoteReference w:id="3727"/>
      </w:r>
      <w:r>
        <w:rPr>
          <w:rFonts w:ascii="IRNazanin" w:hAnsi="IRNazanin" w:eastAsia="IRNazanin"/>
          <w:color w:val="111111"/>
          <w:sz w:val="28"/>
          <w:sz w:val="28"/>
          <w:szCs w:val="28"/>
          <w:rtl w:val="true"/>
          <w:lang w:bidi="fa-IR"/>
        </w:rPr>
        <w:t xml:space="preserve">و گويندگان به برادران </w:t>
      </w:r>
      <w:r>
        <w:rPr>
          <w:rStyle w:val="FootnoteAnchor"/>
          <w:rtl w:val="true"/>
        </w:rPr>
        <w:footnoteReference w:id="3728"/>
      </w:r>
      <w:r>
        <w:rPr>
          <w:rFonts w:ascii="IRNazanin" w:hAnsi="IRNazanin" w:eastAsia="IRNazanin"/>
          <w:color w:val="111111"/>
          <w:sz w:val="28"/>
          <w:sz w:val="28"/>
          <w:szCs w:val="28"/>
          <w:rtl w:val="true"/>
          <w:lang w:bidi="fa-IR"/>
        </w:rPr>
        <w:t>خويش را فراتر آييد سوى ما،و نيايند به جنگ مگر اندكى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بخيلانند بر شما پس چون آيد </w:t>
      </w:r>
      <w:r>
        <w:rPr>
          <w:rStyle w:val="FootnoteAnchor"/>
          <w:rtl w:val="true"/>
        </w:rPr>
        <w:footnoteReference w:id="3729"/>
      </w:r>
      <w:r>
        <w:rPr>
          <w:rFonts w:ascii="Amiri" w:hAnsi="Amiri" w:eastAsia="Amiri" w:cs="Amiri"/>
          <w:color w:val="111111"/>
          <w:sz w:val="28"/>
          <w:sz w:val="28"/>
          <w:szCs w:val="28"/>
          <w:rtl w:val="true"/>
          <w:lang w:bidi="ar-SA"/>
        </w:rPr>
        <w:t xml:space="preserve">بيم و ترس بينى </w:t>
      </w:r>
      <w:r>
        <w:rPr>
          <w:rStyle w:val="FootnoteAnchor"/>
          <w:rtl w:val="true"/>
        </w:rPr>
        <w:footnoteReference w:id="3730"/>
      </w:r>
      <w:r>
        <w:rPr>
          <w:rFonts w:ascii="IRNazanin" w:hAnsi="IRNazanin" w:eastAsia="IRNazanin"/>
          <w:color w:val="111111"/>
          <w:sz w:val="28"/>
          <w:sz w:val="28"/>
          <w:szCs w:val="28"/>
          <w:rtl w:val="true"/>
          <w:lang w:bidi="fa-IR"/>
        </w:rPr>
        <w:t xml:space="preserve">تو ايشان را مى نگرند سوى تو </w:t>
      </w:r>
      <w:r>
        <w:rPr>
          <w:rStyle w:val="FootnoteAnchor"/>
          <w:rtl w:val="true"/>
        </w:rPr>
        <w:footnoteReference w:id="3731"/>
      </w:r>
      <w:r>
        <w:rPr>
          <w:rFonts w:ascii="IRNazanin" w:hAnsi="IRNazanin" w:eastAsia="IRNazanin"/>
          <w:color w:val="111111"/>
          <w:sz w:val="28"/>
          <w:sz w:val="28"/>
          <w:szCs w:val="28"/>
          <w:rtl w:val="true"/>
          <w:lang w:bidi="fa-IR"/>
        </w:rPr>
        <w:t xml:space="preserve">يا محمّد مى گردد </w:t>
      </w:r>
      <w:r>
        <w:rPr>
          <w:rStyle w:val="FootnoteAnchor"/>
          <w:rtl w:val="true"/>
        </w:rPr>
        <w:footnoteReference w:id="3732"/>
      </w:r>
      <w:r>
        <w:rPr>
          <w:rFonts w:ascii="IRNazanin" w:hAnsi="IRNazanin" w:eastAsia="IRNazanin"/>
          <w:color w:val="111111"/>
          <w:sz w:val="28"/>
          <w:sz w:val="28"/>
          <w:szCs w:val="28"/>
          <w:rtl w:val="true"/>
          <w:lang w:bidi="fa-IR"/>
        </w:rPr>
        <w:t xml:space="preserve">چشمهاى ايشان چون آن كس كه پوشيده شود حال بر او </w:t>
      </w:r>
      <w:r>
        <w:rPr>
          <w:rStyle w:val="FootnoteAnchor"/>
          <w:rtl w:val="true"/>
        </w:rPr>
        <w:footnoteReference w:id="3733"/>
      </w:r>
      <w:r>
        <w:rPr>
          <w:rFonts w:ascii="IRNazanin" w:hAnsi="IRNazanin" w:eastAsia="IRNazanin"/>
          <w:color w:val="111111"/>
          <w:sz w:val="28"/>
          <w:sz w:val="28"/>
          <w:szCs w:val="28"/>
          <w:rtl w:val="true"/>
          <w:lang w:bidi="fa-IR"/>
        </w:rPr>
        <w:t xml:space="preserve">از بيم مرگ،چون بشود بيم و ترس رنجه دارند شما را </w:t>
      </w:r>
      <w:r>
        <w:rPr>
          <w:rStyle w:val="FootnoteAnchor"/>
          <w:rtl w:val="true"/>
        </w:rPr>
        <w:footnoteReference w:id="3734"/>
      </w:r>
      <w:r>
        <w:rPr>
          <w:rFonts w:ascii="IRNazanin" w:hAnsi="IRNazanin" w:eastAsia="IRNazanin"/>
          <w:color w:val="111111"/>
          <w:sz w:val="28"/>
          <w:sz w:val="28"/>
          <w:szCs w:val="28"/>
          <w:rtl w:val="true"/>
          <w:lang w:bidi="fa-IR"/>
        </w:rPr>
        <w:t xml:space="preserve">به زفانهاى </w:t>
      </w:r>
      <w:r>
        <w:rPr>
          <w:rStyle w:val="FootnoteAnchor"/>
          <w:rtl w:val="true"/>
        </w:rPr>
        <w:footnoteReference w:id="3735"/>
      </w:r>
      <w:r>
        <w:rPr>
          <w:rFonts w:ascii="IRNazanin" w:hAnsi="IRNazanin" w:eastAsia="IRNazanin"/>
          <w:color w:val="111111"/>
          <w:sz w:val="28"/>
          <w:sz w:val="28"/>
          <w:szCs w:val="28"/>
          <w:rtl w:val="true"/>
          <w:lang w:bidi="fa-IR"/>
        </w:rPr>
        <w:t>تيز بخيلانند بر نيكى، ايشان ايمان نه آورده اند،پس باطل گردانيد خداى تعالى كردارهاى ايشان و هست آن بر خداى تعالى آسان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پندارند منافقان اين گروههايى كه به حرب آمده اند بنه شده اند </w:t>
      </w:r>
      <w:r>
        <w:rPr>
          <w:rStyle w:val="FootnoteAnchor"/>
          <w:rtl w:val="true"/>
        </w:rPr>
        <w:footnoteReference w:id="3736"/>
      </w:r>
      <w:r>
        <w:rPr>
          <w:rFonts w:ascii="IRNazanin" w:hAnsi="IRNazanin" w:eastAsia="IRNazanin"/>
          <w:color w:val="111111"/>
          <w:sz w:val="28"/>
          <w:sz w:val="28"/>
          <w:szCs w:val="28"/>
          <w:rtl w:val="true"/>
          <w:lang w:bidi="fa-IR"/>
        </w:rPr>
        <w:t xml:space="preserve">،و اگر بيايند سپاهها </w:t>
      </w:r>
      <w:r>
        <w:rPr>
          <w:rStyle w:val="FootnoteAnchor"/>
          <w:rtl w:val="true"/>
        </w:rPr>
        <w:footnoteReference w:id="3737"/>
      </w:r>
      <w:r>
        <w:rPr>
          <w:rFonts w:ascii="IRNazanin" w:hAnsi="IRNazanin" w:eastAsia="IRNazanin"/>
          <w:color w:val="111111"/>
          <w:sz w:val="28"/>
          <w:sz w:val="28"/>
          <w:szCs w:val="28"/>
          <w:rtl w:val="true"/>
          <w:lang w:bidi="fa-IR"/>
        </w:rPr>
        <w:t xml:space="preserve">، دوست دارند منافقان اگر ايشان باشند بيرون شدگان در ميان بدويان باشندى </w:t>
      </w:r>
      <w:r>
        <w:rPr>
          <w:rStyle w:val="FootnoteAnchor"/>
          <w:rtl w:val="true"/>
        </w:rPr>
        <w:footnoteReference w:id="3738"/>
      </w:r>
      <w:r>
        <w:rPr>
          <w:rFonts w:ascii="IRNazanin" w:hAnsi="IRNazanin" w:eastAsia="IRNazanin"/>
          <w:color w:val="111111"/>
          <w:sz w:val="28"/>
          <w:sz w:val="28"/>
          <w:szCs w:val="28"/>
          <w:rtl w:val="true"/>
          <w:lang w:bidi="fa-IR"/>
        </w:rPr>
        <w:t xml:space="preserve">مى پرسند هركه را بينند از </w:t>
      </w:r>
      <w:r>
        <w:rPr>
          <w:rStyle w:val="FootnoteAnchor"/>
          <w:rtl w:val="true"/>
        </w:rPr>
        <w:footnoteReference w:id="3739"/>
      </w:r>
      <w:r>
        <w:rPr>
          <w:rFonts w:ascii="IRNazanin" w:hAnsi="IRNazanin" w:eastAsia="IRNazanin"/>
          <w:color w:val="111111"/>
          <w:sz w:val="28"/>
          <w:sz w:val="28"/>
          <w:szCs w:val="28"/>
          <w:rtl w:val="true"/>
          <w:lang w:bidi="fa-IR"/>
        </w:rPr>
        <w:t xml:space="preserve">خبرهاى شما و اگر باشند در ميان شما نكنند كارزار </w:t>
      </w:r>
      <w:r>
        <w:rPr>
          <w:rStyle w:val="FootnoteAnchor"/>
          <w:rtl w:val="true"/>
        </w:rPr>
        <w:footnoteReference w:id="3740"/>
      </w:r>
      <w:r>
        <w:rPr>
          <w:rFonts w:ascii="IRNazanin" w:hAnsi="IRNazanin" w:eastAsia="IRNazanin"/>
          <w:color w:val="111111"/>
          <w:sz w:val="28"/>
          <w:sz w:val="28"/>
          <w:szCs w:val="28"/>
          <w:rtl w:val="true"/>
          <w:lang w:bidi="fa-IR"/>
        </w:rPr>
        <w:t>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بود شما را اندر پيغمبر خداى اقتدايى نيكو آن كس را كه بود اميد مى دارد خداى را و روز بازپسين را </w:t>
      </w:r>
      <w:r>
        <w:rPr>
          <w:rStyle w:val="FootnoteAnchor"/>
          <w:rtl w:val="true"/>
        </w:rPr>
        <w:footnoteReference w:id="3741"/>
      </w:r>
      <w:r>
        <w:rPr>
          <w:rFonts w:ascii="Amiri" w:hAnsi="Amiri" w:eastAsia="Amiri" w:cs="Amiri"/>
          <w:color w:val="111111"/>
          <w:sz w:val="28"/>
          <w:sz w:val="28"/>
          <w:szCs w:val="28"/>
          <w:rtl w:val="true"/>
          <w:lang w:bidi="ar-SA"/>
        </w:rPr>
        <w:t>و ياد كند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تعالى </w:t>
      </w:r>
      <w:r>
        <w:rPr>
          <w:rStyle w:val="FootnoteAnchor"/>
          <w:rtl w:val="true"/>
        </w:rPr>
        <w:footnoteReference w:id="3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بديدند مؤمنان لشكر كفّار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وعده كرد ما را خداى تعالى و پيغامبر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گفت خداى و پيغامبر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نكند زيادت ايشان را </w:t>
      </w:r>
      <w:r>
        <w:rPr>
          <w:rStyle w:val="FootnoteAnchor"/>
          <w:rtl w:val="true"/>
        </w:rPr>
        <w:footnoteReference w:id="3743"/>
      </w:r>
      <w:r>
        <w:rPr>
          <w:rFonts w:ascii="IRNazanin" w:hAnsi="IRNazanin" w:eastAsia="IRNazanin"/>
          <w:color w:val="111111"/>
          <w:sz w:val="28"/>
          <w:sz w:val="28"/>
          <w:szCs w:val="28"/>
          <w:rtl w:val="true"/>
          <w:lang w:bidi="fa-IR"/>
        </w:rPr>
        <w:t>مگر ايمان و گردن نهادن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مؤمنان مردانى اند كه راست كردند </w:t>
      </w:r>
      <w:r>
        <w:rPr>
          <w:rStyle w:val="FootnoteAnchor"/>
          <w:rtl w:val="true"/>
        </w:rPr>
        <w:footnoteReference w:id="3744"/>
      </w:r>
      <w:r>
        <w:rPr>
          <w:rFonts w:ascii="IRNazanin" w:hAnsi="IRNazanin" w:eastAsia="IRNazanin"/>
          <w:color w:val="111111"/>
          <w:sz w:val="28"/>
          <w:sz w:val="28"/>
          <w:szCs w:val="28"/>
          <w:rtl w:val="true"/>
          <w:lang w:bidi="fa-IR"/>
        </w:rPr>
        <w:t xml:space="preserve">آنچه عهد كردند با خداى بر او،پس از ايشان است آن كس كه عهد به جاى آورد تا كشته شد </w:t>
      </w:r>
      <w:r>
        <w:rPr>
          <w:rStyle w:val="FootnoteAnchor"/>
          <w:rtl w:val="true"/>
        </w:rPr>
        <w:footnoteReference w:id="3745"/>
      </w:r>
      <w:r>
        <w:rPr>
          <w:rFonts w:ascii="IRNazanin" w:hAnsi="IRNazanin" w:eastAsia="IRNazanin"/>
          <w:color w:val="111111"/>
          <w:sz w:val="28"/>
          <w:sz w:val="28"/>
          <w:szCs w:val="28"/>
          <w:rtl w:val="true"/>
          <w:lang w:bidi="fa-IR"/>
        </w:rPr>
        <w:t xml:space="preserve">،و از ايشان است آن كس كه چشم مى دارد،و نكردند بدل و بنگر ديدند </w:t>
      </w:r>
      <w:r>
        <w:rPr>
          <w:rStyle w:val="FootnoteAnchor"/>
          <w:rtl w:val="true"/>
        </w:rPr>
        <w:footnoteReference w:id="3746"/>
      </w:r>
      <w:r>
        <w:rPr>
          <w:rFonts w:ascii="Amiri" w:hAnsi="Amiri" w:eastAsia="Amiri" w:cs="Amiri"/>
          <w:color w:val="111111"/>
          <w:sz w:val="28"/>
          <w:sz w:val="28"/>
          <w:szCs w:val="28"/>
          <w:rtl w:val="true"/>
          <w:lang w:bidi="ar-SA"/>
        </w:rPr>
        <w:t xml:space="preserve">بدل كردنى </w:t>
      </w:r>
      <w:r>
        <w:rPr>
          <w:rStyle w:val="FootnoteAnchor"/>
          <w:rtl w:val="true"/>
        </w:rPr>
        <w:footnoteReference w:id="3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 پاداشت دهد </w:t>
      </w:r>
      <w:r>
        <w:rPr>
          <w:rStyle w:val="FootnoteAnchor"/>
          <w:rtl w:val="true"/>
        </w:rPr>
        <w:footnoteReference w:id="3748"/>
      </w:r>
      <w:r>
        <w:rPr>
          <w:rFonts w:ascii="IRNazanin" w:hAnsi="IRNazanin" w:eastAsia="IRNazanin"/>
          <w:color w:val="111111"/>
          <w:sz w:val="28"/>
          <w:sz w:val="28"/>
          <w:szCs w:val="28"/>
          <w:rtl w:val="true"/>
          <w:lang w:bidi="fa-IR"/>
        </w:rPr>
        <w:t xml:space="preserve">خداى راست گويان را به راستى ايشان </w:t>
      </w:r>
      <w:r>
        <w:rPr>
          <w:rStyle w:val="FootnoteAnchor"/>
          <w:rtl w:val="true"/>
        </w:rPr>
        <w:footnoteReference w:id="3749"/>
      </w:r>
      <w:r>
        <w:rPr>
          <w:rFonts w:ascii="IRNazanin" w:hAnsi="IRNazanin" w:eastAsia="IRNazanin"/>
          <w:color w:val="111111"/>
          <w:sz w:val="28"/>
          <w:sz w:val="28"/>
          <w:szCs w:val="28"/>
          <w:rtl w:val="true"/>
          <w:lang w:bidi="fa-IR"/>
        </w:rPr>
        <w:t xml:space="preserve">،و عذاب كند منافقان را اگر خواهد يا توبۀ ايشان قبول كند </w:t>
      </w:r>
      <w:r>
        <w:rPr>
          <w:rStyle w:val="FootnoteAnchor"/>
          <w:rtl w:val="true"/>
        </w:rPr>
        <w:footnoteReference w:id="3750"/>
      </w:r>
      <w:r>
        <w:rPr>
          <w:rFonts w:ascii="Amiri" w:hAnsi="Amiri" w:eastAsia="Amiri" w:cs="Amiri"/>
          <w:color w:val="111111"/>
          <w:sz w:val="28"/>
          <w:sz w:val="28"/>
          <w:szCs w:val="28"/>
          <w:rtl w:val="true"/>
          <w:lang w:bidi="ar-SA"/>
        </w:rPr>
        <w:t>،به درستى كه خداى تعالى هست آمرزنده و بخشاينده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بازگردانيد </w:t>
      </w:r>
      <w:r>
        <w:rPr>
          <w:rStyle w:val="FootnoteAnchor"/>
          <w:rtl w:val="true"/>
        </w:rPr>
        <w:footnoteReference w:id="3751"/>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را كه كافر شدند با خشم ايشان بر مسلمانان،نيافتند </w:t>
      </w:r>
      <w:r>
        <w:rPr>
          <w:rStyle w:val="FootnoteAnchor"/>
          <w:rtl w:val="true"/>
        </w:rPr>
        <w:footnoteReference w:id="3752"/>
      </w:r>
      <w:r>
        <w:rPr>
          <w:rFonts w:ascii="Amiri" w:hAnsi="Amiri" w:eastAsia="Amiri" w:cs="Amiri"/>
          <w:color w:val="111111"/>
          <w:sz w:val="28"/>
          <w:sz w:val="28"/>
          <w:szCs w:val="28"/>
          <w:rtl w:val="true"/>
          <w:lang w:bidi="ar-SA"/>
        </w:rPr>
        <w:t xml:space="preserve">نيكى،و كفايت كرد خداى تعالى </w:t>
      </w:r>
      <w:r>
        <w:rPr>
          <w:rStyle w:val="FootnoteAnchor"/>
          <w:rtl w:val="true"/>
        </w:rPr>
        <w:footnoteReference w:id="3753"/>
      </w:r>
      <w:r>
        <w:rPr>
          <w:rFonts w:ascii="Amiri" w:hAnsi="Amiri" w:eastAsia="Amiri" w:cs="Amiri"/>
          <w:color w:val="111111"/>
          <w:sz w:val="28"/>
          <w:sz w:val="28"/>
          <w:szCs w:val="28"/>
          <w:rtl w:val="true"/>
          <w:lang w:bidi="ar-SA"/>
        </w:rPr>
        <w:t xml:space="preserve">،مؤمنان را كارزار </w:t>
      </w:r>
      <w:r>
        <w:rPr>
          <w:rStyle w:val="FootnoteAnchor"/>
          <w:rtl w:val="true"/>
        </w:rPr>
        <w:footnoteReference w:id="3754"/>
      </w:r>
      <w:r>
        <w:rPr>
          <w:rFonts w:ascii="IRNazanin" w:hAnsi="IRNazanin" w:eastAsia="IRNazanin"/>
          <w:color w:val="111111"/>
          <w:sz w:val="28"/>
          <w:sz w:val="28"/>
          <w:szCs w:val="28"/>
          <w:rtl w:val="true"/>
          <w:lang w:bidi="fa-IR"/>
        </w:rPr>
        <w:t xml:space="preserve">،و هست خداى سبحانه </w:t>
      </w:r>
      <w:r>
        <w:rPr>
          <w:rStyle w:val="FootnoteAnchor"/>
          <w:rtl w:val="true"/>
        </w:rPr>
        <w:footnoteReference w:id="3755"/>
      </w:r>
      <w:r>
        <w:rPr>
          <w:rFonts w:ascii="Amiri" w:hAnsi="Amiri" w:eastAsia="Amiri" w:cs="Amiri"/>
          <w:color w:val="111111"/>
          <w:sz w:val="28"/>
          <w:sz w:val="28"/>
          <w:szCs w:val="28"/>
          <w:rtl w:val="true"/>
          <w:lang w:bidi="ar-SA"/>
        </w:rPr>
        <w:t>نيرومند و بى همتا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فرود آورد </w:t>
      </w:r>
      <w:r>
        <w:rPr>
          <w:rStyle w:val="FootnoteAnchor"/>
          <w:rtl w:val="true"/>
        </w:rPr>
        <w:footnoteReference w:id="3756"/>
      </w:r>
      <w:r>
        <w:rPr>
          <w:rFonts w:ascii="IRNazanin" w:hAnsi="IRNazanin" w:eastAsia="IRNazanin"/>
          <w:color w:val="111111"/>
          <w:sz w:val="28"/>
          <w:sz w:val="28"/>
          <w:szCs w:val="28"/>
          <w:rtl w:val="true"/>
          <w:lang w:bidi="fa-IR"/>
        </w:rPr>
        <w:t xml:space="preserve">آنان را كه يارى دادند ايشان را از اهل كتاب از حصارهاى ايشان،و انداخت در دلهاى ايشان ترس گروهى را مى كشتيد شما و اسير مى گيريد گروهى </w:t>
      </w:r>
      <w:r>
        <w:rPr>
          <w:rStyle w:val="FootnoteAnchor"/>
          <w:rtl w:val="true"/>
        </w:rPr>
        <w:footnoteReference w:id="375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ميراث به شما داد زمين ايشان و سرايهاى ايشان و خواسته هاى ايشان،و زمينى كه نسپرده بوديد آن را </w:t>
      </w:r>
      <w:r>
        <w:rPr>
          <w:rStyle w:val="FootnoteAnchor"/>
          <w:rtl w:val="true"/>
        </w:rPr>
        <w:footnoteReference w:id="3758"/>
      </w:r>
      <w:r>
        <w:rPr>
          <w:rFonts w:ascii="IRNazanin" w:hAnsi="IRNazanin" w:eastAsia="IRNazanin"/>
          <w:color w:val="111111"/>
          <w:sz w:val="28"/>
          <w:sz w:val="28"/>
          <w:szCs w:val="28"/>
          <w:rtl w:val="true"/>
          <w:lang w:bidi="fa-IR"/>
        </w:rPr>
        <w:t>،و هست خداى بر همه چيزى توانا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اتَّقِ اللّٰهَ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خطاب كرد با رسول،و مراد رسول و امّت،گفت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پيمبر </w:t>
      </w:r>
      <w:r>
        <w:rPr>
          <w:rStyle w:val="FootnoteAnchor"/>
          <w:rtl w:val="true"/>
        </w:rPr>
        <w:footnoteReference w:id="3759"/>
      </w:r>
      <w:r>
        <w:rPr>
          <w:rFonts w:ascii="Amiri" w:hAnsi="Amiri" w:eastAsia="Amiri" w:cs="Amiri"/>
          <w:color w:val="111111"/>
          <w:sz w:val="28"/>
          <w:sz w:val="28"/>
          <w:szCs w:val="28"/>
          <w:rtl w:val="true"/>
          <w:lang w:bidi="ar-SA"/>
        </w:rPr>
        <w:t xml:space="preserve">بر كشيده رفيع </w:t>
      </w:r>
      <w:r>
        <w:rPr>
          <w:rStyle w:val="FootnoteAnchor"/>
          <w:rtl w:val="true"/>
        </w:rPr>
        <w:footnoteReference w:id="3760"/>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w:t>
      </w:r>
    </w:p>
    <w:p>
      <w:pPr>
        <w:pStyle w:val="BookText"/>
        <w:rPr/>
      </w:pPr>
      <w:r>
        <w:rPr>
          <w:rFonts w:ascii="Amiri" w:hAnsi="Amiri" w:eastAsia="Amiri" w:cs="Amiri"/>
          <w:color w:val="111111"/>
          <w:sz w:val="28"/>
          <w:sz w:val="28"/>
          <w:szCs w:val="28"/>
          <w:rtl w:val="true"/>
          <w:lang w:bidi="ar-SA"/>
        </w:rPr>
        <w:t>بترس و از معاصى او اجتناب كن،و طاعت كافران و منافقان مدار،و فرمان ايشان مبر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در ابو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w:t>
      </w:r>
      <w:r>
        <w:rPr>
          <w:rFonts w:eastAsia="Amiri" w:cs="Amiri" w:ascii="Amiri" w:hAnsi="Amiri"/>
          <w:color w:val="111111"/>
          <w:sz w:val="28"/>
          <w:szCs w:val="28"/>
          <w:rtl w:val="true"/>
          <w:lang w:bidi="ar-SA"/>
        </w:rPr>
        <w:t xml:space="preserve">] </w:t>
      </w:r>
      <w:r>
        <w:rPr>
          <w:rStyle w:val="FootnoteAnchor"/>
          <w:rtl w:val="true"/>
        </w:rPr>
        <w:footnoteReference w:id="3761"/>
      </w:r>
      <w:r>
        <w:rPr>
          <w:rFonts w:ascii="Amiri" w:hAnsi="Amiri" w:eastAsia="Amiri" w:cs="Amiri"/>
          <w:color w:val="111111"/>
          <w:sz w:val="28"/>
          <w:sz w:val="28"/>
          <w:szCs w:val="28"/>
          <w:rtl w:val="true"/>
          <w:lang w:bidi="ar-SA"/>
        </w:rPr>
        <w:t>حرب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عكرمه ابو جهل </w:t>
      </w:r>
      <w:r>
        <w:rPr>
          <w:rStyle w:val="FootnoteAnchor"/>
          <w:rtl w:val="true"/>
        </w:rPr>
        <w:footnoteReference w:id="3762"/>
      </w:r>
      <w:r>
        <w:rPr>
          <w:rFonts w:ascii="IRNazanin" w:hAnsi="IRNazanin" w:eastAsia="IRNazanin"/>
          <w:color w:val="111111"/>
          <w:sz w:val="28"/>
          <w:sz w:val="28"/>
          <w:szCs w:val="28"/>
          <w:rtl w:val="true"/>
          <w:lang w:bidi="fa-IR"/>
        </w:rPr>
        <w:t>و ابو الاعور السّلمىّ چون به مدينه آمدند و به خانۀ عبد اللّه ابىّ سلول كه سر منافقان بود فرود آمدند،و اين از پس كارزار احد بود،و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امان داده بود كه بيايند و بگويند و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ابي سرح و طعيمة بن ابيرق </w:t>
      </w:r>
      <w:r>
        <w:rPr>
          <w:rStyle w:val="FootnoteAnchor"/>
          <w:rtl w:val="true"/>
        </w:rPr>
        <w:footnoteReference w:id="3763"/>
      </w:r>
      <w:r>
        <w:rPr>
          <w:rFonts w:ascii="IRNazanin" w:hAnsi="IRNazanin" w:eastAsia="IRNazanin"/>
          <w:color w:val="111111"/>
          <w:sz w:val="28"/>
          <w:sz w:val="28"/>
          <w:szCs w:val="28"/>
          <w:rtl w:val="true"/>
          <w:lang w:bidi="fa-IR"/>
        </w:rPr>
        <w:t>با اين جماعت كافران و منافقان برخاستند و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بدار خدايان ما را،و بگو كه ايشان شفيعان مااند و عبادت ايشان نافع است ما را تا ما دست بداريم از تو و خداى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را سخت آمد،صحابه گفتند </w:t>
      </w:r>
      <w:r>
        <w:rPr>
          <w:rStyle w:val="FootnoteAnchor"/>
          <w:rtl w:val="true"/>
        </w:rPr>
        <w:footnoteReference w:id="3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 تا همه را گردن بزنيم؟رسول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كه من ايشان را امان داده ام،و به امان من اين جا آمده اند،و لكن اينان را برون </w:t>
      </w:r>
      <w:r>
        <w:rPr>
          <w:rStyle w:val="FootnoteAnchor"/>
          <w:rtl w:val="true"/>
        </w:rPr>
        <w:footnoteReference w:id="3765"/>
      </w:r>
      <w:r>
        <w:rPr>
          <w:rFonts w:ascii="IRNazanin" w:hAnsi="IRNazanin" w:eastAsia="IRNazanin"/>
          <w:color w:val="111111"/>
          <w:sz w:val="28"/>
          <w:sz w:val="28"/>
          <w:szCs w:val="28"/>
          <w:rtl w:val="true"/>
          <w:lang w:bidi="fa-IR"/>
        </w:rPr>
        <w:t>كنى از مدينه،و گفت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اخرجوا في لعنة اللّه و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اين باب اين آيات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اين كافران و منافقان مدار در آنچه تو را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آيت در اين گروه است،حكم او عام باشد در جملۀ كافران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عَلِيماً حَكِيماً </w:t>
      </w:r>
      <w:r>
        <w:rPr>
          <w:rStyle w:val="FootnoteAnchor"/>
          <w:rtl w:val="true"/>
        </w:rPr>
        <w:footnoteReference w:id="3766"/>
      </w:r>
      <w:r>
        <w:rPr>
          <w:rFonts w:ascii="IRNazanin" w:hAnsi="IRNazanin" w:eastAsia="IRNazanin"/>
          <w:color w:val="111111"/>
          <w:sz w:val="28"/>
          <w:sz w:val="28"/>
          <w:szCs w:val="28"/>
          <w:rtl w:val="true"/>
          <w:lang w:bidi="fa-IR"/>
        </w:rPr>
        <w:t>،كه خداى تعالى عالم است و حكيم به آنچه فرمايد و گويد جز آن نفرمايد كه مصالح شما به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 مٰا يُوحىٰ إِلَيْكَ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كن آن چيز را كه وحى كردند </w:t>
      </w:r>
      <w:r>
        <w:rPr>
          <w:rStyle w:val="FootnoteAnchor"/>
          <w:rtl w:val="true"/>
        </w:rPr>
        <w:footnoteReference w:id="3767"/>
      </w:r>
      <w:r>
        <w:rPr>
          <w:rFonts w:ascii="IRNazanin" w:hAnsi="IRNazanin" w:eastAsia="IRNazanin"/>
          <w:color w:val="111111"/>
          <w:sz w:val="28"/>
          <w:sz w:val="28"/>
          <w:szCs w:val="28"/>
          <w:rtl w:val="true"/>
          <w:lang w:bidi="fa-IR"/>
        </w:rPr>
        <w:t>بر تو از خداى تو كه خداى تو عالم است و آگاه از آنچه اين كافران و منافقان مى كنند از جحود و عناد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عمرو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الى الكافرين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خطاب </w:t>
      </w:r>
      <w:r>
        <w:rPr>
          <w:rStyle w:val="FootnoteAnchor"/>
          <w:rtl w:val="true"/>
        </w:rPr>
        <w:footnoteReference w:id="3768"/>
      </w:r>
      <w:r>
        <w:rPr>
          <w:rFonts w:ascii="Amiri" w:hAnsi="Amiri" w:eastAsia="Amiri" w:cs="Amiri"/>
          <w:color w:val="111111"/>
          <w:sz w:val="28"/>
          <w:sz w:val="28"/>
          <w:szCs w:val="28"/>
          <w:rtl w:val="true"/>
          <w:lang w:bidi="ar-SA"/>
        </w:rPr>
        <w:t>،خطابا للنّبىّ و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ثقيف </w:t>
      </w:r>
      <w:r>
        <w:rPr>
          <w:rStyle w:val="FootnoteAnchor"/>
          <w:rtl w:val="true"/>
        </w:rPr>
        <w:footnoteReference w:id="3769"/>
      </w:r>
      <w:r>
        <w:rPr>
          <w:rFonts w:ascii="IRNazanin" w:hAnsi="IRNazanin" w:eastAsia="IRNazanin"/>
          <w:color w:val="111111"/>
          <w:sz w:val="28"/>
          <w:sz w:val="28"/>
          <w:szCs w:val="28"/>
          <w:rtl w:val="true"/>
          <w:lang w:bidi="fa-IR"/>
        </w:rPr>
        <w:t>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ما را يك سال دستورى ده و رخصت تا به خدايان خود متمتّع باشيم </w:t>
      </w:r>
      <w:r>
        <w:rPr>
          <w:rStyle w:val="FootnoteAnchor"/>
          <w:rtl w:val="true"/>
        </w:rPr>
        <w:footnoteReference w:id="3770"/>
      </w:r>
      <w:r>
        <w:rPr>
          <w:rFonts w:ascii="IRNazanin" w:hAnsi="IRNazanin" w:eastAsia="IRNazanin"/>
          <w:color w:val="111111"/>
          <w:sz w:val="28"/>
          <w:sz w:val="28"/>
          <w:szCs w:val="28"/>
          <w:rtl w:val="true"/>
          <w:lang w:bidi="fa-IR"/>
        </w:rPr>
        <w:t>به اذن تو تا مردمان منزلت و اختصاص ما بدانند،آنگه پس از سالى به تو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حرص بر ايمان ايشان توقّف نمود و در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دستورى دهد من اينان را مهلت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آيت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w:t>
      </w:r>
      <w:r>
        <w:rPr>
          <w:rStyle w:val="FootnoteAnchor"/>
          <w:rtl w:val="true"/>
        </w:rPr>
        <w:footnoteReference w:id="3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اينان نبرى كه دروغ مى گويند آنچه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عَلَى اللّٰهِ ،و اعتماد بر خداى كن،و تو را خداى وكيل و يار و تكفّل كننده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جَعَلَ اللّٰهُ لِرَجُلٍ مِنْ قَلْبَيْنِ فِي جَوْفِهِ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مردى آمد نام او جميل بن معمر بن حبيب بن عبد اللّه الفهرىّ،و او مردى عاقل و ذو رأى و حافظ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Style w:val="FootnoteAnchor"/>
          <w:rtl w:val="true"/>
        </w:rPr>
        <w:footnoteReference w:id="3772"/>
      </w:r>
      <w:r>
        <w:rPr>
          <w:rFonts w:ascii="Amiri" w:hAnsi="Amiri" w:eastAsia="Amiri" w:cs="Amiri"/>
          <w:color w:val="111111"/>
          <w:sz w:val="28"/>
          <w:sz w:val="28"/>
          <w:szCs w:val="28"/>
          <w:rtl w:val="true"/>
          <w:lang w:bidi="ar-SA"/>
        </w:rPr>
        <w:t xml:space="preserve">كه اين مرد راست به يك دل نباشد،تواند بودن كه او را دو دل باشد </w:t>
      </w:r>
      <w:r>
        <w:rPr>
          <w:rStyle w:val="FootnoteAnchor"/>
          <w:rtl w:val="true"/>
        </w:rPr>
        <w:footnoteReference w:id="3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باور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 دل است،و اين سخن هروقت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بدر اين جميل را ديدم كه به هزيمت مى رفت،يك تاى </w:t>
      </w:r>
      <w:r>
        <w:rPr>
          <w:rStyle w:val="FootnoteAnchor"/>
          <w:rtl w:val="true"/>
        </w:rPr>
        <w:footnoteReference w:id="3774"/>
      </w:r>
      <w:r>
        <w:rPr>
          <w:rFonts w:ascii="IRNazanin" w:hAnsi="IRNazanin" w:eastAsia="IRNazanin"/>
          <w:color w:val="111111"/>
          <w:sz w:val="28"/>
          <w:sz w:val="28"/>
          <w:szCs w:val="28"/>
          <w:rtl w:val="true"/>
          <w:lang w:bidi="fa-IR"/>
        </w:rPr>
        <w:t xml:space="preserve">نعلين در پاى </w:t>
      </w:r>
      <w:r>
        <w:rPr>
          <w:rStyle w:val="FootnoteAnchor"/>
          <w:rtl w:val="true"/>
        </w:rPr>
        <w:footnoteReference w:id="3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تاى در دست و مى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377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نعل در </w:t>
      </w:r>
      <w:r>
        <w:rPr>
          <w:rStyle w:val="FootnoteAnchor"/>
          <w:rtl w:val="true"/>
        </w:rPr>
        <w:footnoteReference w:id="3777"/>
      </w:r>
      <w:r>
        <w:rPr>
          <w:rFonts w:ascii="IRNazanin" w:hAnsi="IRNazanin" w:eastAsia="IRNazanin"/>
          <w:color w:val="111111"/>
          <w:sz w:val="28"/>
          <w:sz w:val="28"/>
          <w:szCs w:val="28"/>
          <w:rtl w:val="true"/>
          <w:lang w:bidi="fa-IR"/>
        </w:rPr>
        <w:t>پاى نمى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ندانستم كه نعل در دست دارم يا در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مردى بايد كه دعوى كند كه مرا دو دل است كه چندانى ضبط ندارد </w:t>
      </w:r>
      <w:r>
        <w:rPr>
          <w:rStyle w:val="FootnoteAnchor"/>
          <w:rtl w:val="true"/>
        </w:rPr>
        <w:footnoteReference w:id="3778"/>
      </w:r>
      <w:r>
        <w:rPr>
          <w:rFonts w:ascii="IRNazanin" w:hAnsi="IRNazanin" w:eastAsia="IRNazanin"/>
          <w:color w:val="111111"/>
          <w:sz w:val="28"/>
          <w:sz w:val="28"/>
          <w:szCs w:val="28"/>
          <w:rtl w:val="true"/>
          <w:lang w:bidi="fa-IR"/>
        </w:rPr>
        <w:t>وقت خوف كه نداند كه نعل در دست دارد يا در پاى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را چون از علم و حفظ رسول عجب آمد،گفتند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محمّد دو دل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آيت فرستاد ردّ </w:t>
      </w:r>
      <w:r>
        <w:rPr>
          <w:rStyle w:val="FootnoteAnchor"/>
          <w:rtl w:val="true"/>
        </w:rPr>
        <w:footnoteReference w:id="3779"/>
      </w:r>
      <w:r>
        <w:rPr>
          <w:rFonts w:ascii="Amiri" w:hAnsi="Amiri" w:eastAsia="Amiri" w:cs="Amiri"/>
          <w:color w:val="111111"/>
          <w:sz w:val="28"/>
          <w:sz w:val="28"/>
          <w:szCs w:val="28"/>
          <w:rtl w:val="true"/>
          <w:lang w:bidi="ar-SA"/>
        </w:rPr>
        <w:t>بر ايشان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زهرى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مثلى است كه خداى تعالى زد براى مظاهران كه از اهل خود ظهار كردندى،و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علىّ كظهر امّي،و براى متبنّيان كه ايشان </w:t>
      </w:r>
      <w:r>
        <w:rPr>
          <w:rStyle w:val="FootnoteAnchor"/>
          <w:rtl w:val="true"/>
        </w:rPr>
        <w:footnoteReference w:id="3780"/>
      </w:r>
      <w:r>
        <w:rPr>
          <w:rFonts w:ascii="IRNazanin" w:hAnsi="IRNazanin" w:eastAsia="IRNazanin"/>
          <w:color w:val="111111"/>
          <w:sz w:val="28"/>
          <w:sz w:val="28"/>
          <w:szCs w:val="28"/>
          <w:rtl w:val="true"/>
          <w:lang w:bidi="fa-IR"/>
        </w:rPr>
        <w:t xml:space="preserve">پسر خواندگان </w:t>
      </w:r>
      <w:r>
        <w:rPr>
          <w:rStyle w:val="FootnoteAnchor"/>
          <w:rtl w:val="true"/>
        </w:rPr>
        <w:footnoteReference w:id="3781"/>
      </w:r>
      <w:r>
        <w:rPr>
          <w:rFonts w:ascii="IRNazanin" w:hAnsi="IRNazanin" w:eastAsia="IRNazanin"/>
          <w:color w:val="111111"/>
          <w:sz w:val="28"/>
          <w:sz w:val="28"/>
          <w:szCs w:val="28"/>
          <w:rtl w:val="true"/>
          <w:lang w:bidi="fa-IR"/>
        </w:rPr>
        <w:t>گرفتندى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محال است كه مردى را دودل باشد،محال است كه يك شخص </w:t>
      </w:r>
      <w:r>
        <w:rPr>
          <w:rStyle w:val="FootnoteAnchor"/>
          <w:rtl w:val="true"/>
        </w:rPr>
        <w:footnoteReference w:id="3782"/>
      </w:r>
      <w:r>
        <w:rPr>
          <w:rFonts w:ascii="IRNazanin" w:hAnsi="IRNazanin" w:eastAsia="IRNazanin"/>
          <w:color w:val="111111"/>
          <w:sz w:val="28"/>
          <w:sz w:val="28"/>
          <w:szCs w:val="28"/>
          <w:rtl w:val="true"/>
          <w:lang w:bidi="fa-IR"/>
        </w:rPr>
        <w:t xml:space="preserve">هم زن او باشد هم مادرش،و يا پسر او باشد و پسرى ديگر </w:t>
      </w:r>
      <w:r>
        <w:rPr>
          <w:rStyle w:val="FootnoteAnchor"/>
          <w:rtl w:val="true"/>
        </w:rPr>
        <w:footnoteReference w:id="3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اين را به بيان </w:t>
      </w:r>
      <w:r>
        <w:rPr>
          <w:rStyle w:val="FootnoteAnchor"/>
          <w:rtl w:val="true"/>
        </w:rPr>
        <w:footnoteReference w:id="3784"/>
      </w:r>
      <w:r>
        <w:rPr>
          <w:rFonts w:ascii="IRNazanin" w:hAnsi="IRNazanin" w:eastAsia="IRNazanin"/>
          <w:color w:val="111111"/>
          <w:sz w:val="28"/>
          <w:sz w:val="28"/>
          <w:szCs w:val="28"/>
          <w:rtl w:val="true"/>
          <w:lang w:bidi="fa-IR"/>
        </w:rPr>
        <w:t>محقّق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أَزْوٰاجَكُمُ اللاّٰئِي تُظٰاهِرُونَ مِنْهُنَّ أُمَّهٰاتِكُمْ ،و نكرد آن زنان را كه شما از ايشان ظهار مى كنى مادران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و ابو عمرو و 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اللاّى </w:t>
      </w:r>
      <w:r>
        <w:rPr>
          <w:rStyle w:val="FootnoteAnchor"/>
          <w:rtl w:val="true"/>
        </w:rPr>
        <w:footnoteReference w:id="3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بى همزه و بى مد،و يعقوب </w:t>
      </w:r>
      <w:r>
        <w:rPr>
          <w:rStyle w:val="FootnoteAnchor"/>
          <w:rtl w:val="true"/>
        </w:rPr>
        <w:footnoteReference w:id="3786"/>
      </w:r>
      <w:r>
        <w:rPr>
          <w:rFonts w:ascii="IRNazanin" w:hAnsi="IRNazanin" w:eastAsia="IRNazanin"/>
          <w:color w:val="111111"/>
          <w:sz w:val="28"/>
          <w:sz w:val="28"/>
          <w:szCs w:val="28"/>
          <w:rtl w:val="true"/>
          <w:lang w:bidi="fa-IR"/>
        </w:rPr>
        <w:t xml:space="preserve">مهموز و ممدود خواند </w:t>
      </w:r>
      <w:r>
        <w:rPr>
          <w:rStyle w:val="FootnoteAnchor"/>
          <w:rtl w:val="true"/>
        </w:rPr>
        <w:footnoteReference w:id="3787"/>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كوفه و شام به همز </w:t>
      </w:r>
      <w:r>
        <w:rPr>
          <w:rStyle w:val="FootnoteAnchor"/>
          <w:rtl w:val="true"/>
        </w:rPr>
        <w:footnoteReference w:id="3788"/>
      </w:r>
      <w:r>
        <w:rPr>
          <w:rFonts w:ascii="Amiri" w:hAnsi="Amiri" w:eastAsia="Amiri" w:cs="Amiri"/>
          <w:color w:val="111111"/>
          <w:sz w:val="28"/>
          <w:sz w:val="28"/>
          <w:szCs w:val="28"/>
          <w:rtl w:val="true"/>
          <w:lang w:bidi="ar-SA"/>
        </w:rPr>
        <w:t>تو و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خواندند،و انشدوا على قراءة نافع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اللاّء لم يحججن يبغين 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ليقتلن البرىء المغفلا</w:t>
      </w:r>
    </w:p>
    <w:p>
      <w:pPr>
        <w:pStyle w:val="BookText"/>
        <w:rPr/>
      </w:pPr>
      <w:r>
        <w:rPr>
          <w:rFonts w:ascii="Amiri" w:hAnsi="Amiri" w:eastAsia="Amiri" w:cs="Amiri"/>
          <w:color w:val="111111"/>
          <w:sz w:val="28"/>
          <w:sz w:val="28"/>
          <w:szCs w:val="28"/>
          <w:rtl w:val="true"/>
          <w:lang w:bidi="ar-SA"/>
        </w:rPr>
        <w:t>و راويان ابن كثير از او خلاف كردند،قوله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شام </w:t>
      </w:r>
      <w:r>
        <w:rPr>
          <w:rStyle w:val="FootnoteAnchor"/>
          <w:rtl w:val="true"/>
        </w:rPr>
        <w:footnoteReference w:id="3789"/>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خواندند،و الاصل تتظاهرون من التّظاهر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كوفيان جز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تتظاهرون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ادغام،و در اوّل با ادغام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المظاهرة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آيت در أوس بن الصّامت آمد و در زنش خوله بنت ثعلبه </w:t>
      </w:r>
      <w:r>
        <w:rPr>
          <w:rStyle w:val="FootnoteAnchor"/>
          <w:rtl w:val="true"/>
        </w:rPr>
        <w:footnoteReference w:id="3790"/>
      </w:r>
      <w:r>
        <w:rPr>
          <w:rFonts w:ascii="Amiri" w:hAnsi="Amiri" w:eastAsia="Amiri" w:cs="Amiri"/>
          <w:color w:val="111111"/>
          <w:sz w:val="28"/>
          <w:sz w:val="28"/>
          <w:szCs w:val="28"/>
          <w:rtl w:val="true"/>
          <w:lang w:bidi="ar-SA"/>
        </w:rPr>
        <w:t>،و قصّۀ آن و حكم ظاهر در سورة المجادلة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شاءاللّه </w:t>
      </w:r>
      <w:r>
        <w:rPr>
          <w:rStyle w:val="FootnoteAnchor"/>
          <w:rtl w:val="true"/>
        </w:rPr>
        <w:footnoteReference w:id="3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أَدْعِيٰاءَكُمْ أَبْنٰاءَكُمْ ،و نكرد پسر خواندگان شما را پسران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دعىّ باشد، فعيل به معنى مفعول،يعنى مدعوّند به پسرى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زيد بن حارثة بن شراحيل الكلبىّ آمد من بني عبد ودّ،و او بندۀ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آزاد بكرد و به پسرش خواند </w:t>
      </w:r>
      <w:r>
        <w:rPr>
          <w:rStyle w:val="FootnoteAnchor"/>
          <w:rtl w:val="true"/>
        </w:rPr>
        <w:footnoteReference w:id="3792"/>
      </w:r>
      <w:r>
        <w:rPr>
          <w:rFonts w:ascii="IRNazanin" w:hAnsi="IRNazanin" w:eastAsia="IRNazanin"/>
          <w:color w:val="111111"/>
          <w:sz w:val="28"/>
          <w:sz w:val="28"/>
          <w:szCs w:val="28"/>
          <w:rtl w:val="true"/>
          <w:lang w:bidi="fa-IR"/>
        </w:rPr>
        <w:t xml:space="preserve">پيش از وحى، و در اسلام ميان او و </w:t>
      </w:r>
      <w:r>
        <w:rPr>
          <w:rStyle w:val="FootnoteAnchor"/>
          <w:rtl w:val="true"/>
        </w:rPr>
        <w:footnoteReference w:id="3793"/>
      </w:r>
      <w:r>
        <w:rPr>
          <w:rFonts w:ascii="IRNazanin" w:hAnsi="IRNazanin" w:eastAsia="IRNazanin"/>
          <w:color w:val="111111"/>
          <w:sz w:val="28"/>
          <w:sz w:val="28"/>
          <w:szCs w:val="28"/>
          <w:rtl w:val="true"/>
          <w:lang w:bidi="fa-IR"/>
        </w:rPr>
        <w:t>حمزه عبد المطلّب برادرى داد،و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درويشى و توانگرى برادرى دادى تا از آن توانگر </w:t>
      </w:r>
      <w:r>
        <w:rPr>
          <w:rStyle w:val="FootnoteAnchor"/>
          <w:rtl w:val="true"/>
        </w:rPr>
        <w:footnoteReference w:id="3794"/>
      </w:r>
      <w:r>
        <w:rPr>
          <w:rFonts w:ascii="Amiri" w:hAnsi="Amiri" w:eastAsia="Amiri" w:cs="Amiri"/>
          <w:color w:val="111111"/>
          <w:sz w:val="28"/>
          <w:sz w:val="28"/>
          <w:szCs w:val="28"/>
          <w:rtl w:val="true"/>
          <w:lang w:bidi="ar-SA"/>
        </w:rPr>
        <w:t>نفعى و خيرى به آن درويش رسيدى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زينب بنت جحش الاسدىّ را به زنى كرد،جهودان و منافقان طعنه زدند،گفتند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 را نهى مى كند ازآن كه زن پسر را به زنى كنيم،و او زن زيد را به زنى كرد خداى تعالى اين آيت فرستاد و بازنمود كه پسر خوانده پسر نباشد بر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قَوْلُكُمْ بِأَفْوٰاهِكُمْ ،اين قولى است كه شما مى گويى به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يَقُولُ الْحَقَّ ،و خداى حق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يَهْدِي السَّبِيلَ ،و </w:t>
      </w:r>
      <w:r>
        <w:rPr>
          <w:rStyle w:val="FootnoteAnchor"/>
          <w:rtl w:val="true"/>
        </w:rPr>
        <w:footnoteReference w:id="3795"/>
      </w:r>
      <w:r>
        <w:rPr>
          <w:rFonts w:ascii="Amiri" w:hAnsi="Amiri" w:eastAsia="Amiri" w:cs="Amiri"/>
          <w:color w:val="111111"/>
          <w:sz w:val="28"/>
          <w:sz w:val="28"/>
          <w:szCs w:val="28"/>
          <w:rtl w:val="true"/>
          <w:lang w:bidi="ar-SA"/>
        </w:rPr>
        <w:t>ره نمايد خلقان را به ره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اُدْعُوهُمْ لِآبٰائِهِمْ ،ايشان را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3796"/>
      </w:r>
      <w:r>
        <w:rPr>
          <w:rFonts w:ascii="Amiri" w:hAnsi="Amiri" w:eastAsia="Amiri" w:cs="Amiri"/>
          <w:color w:val="111111"/>
          <w:sz w:val="28"/>
          <w:sz w:val="28"/>
          <w:szCs w:val="28"/>
          <w:rtl w:val="true"/>
          <w:lang w:bidi="ar-SA"/>
        </w:rPr>
        <w:t>خود بازخوانى كه ايشان را زاده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أَقْسَطُ عِنْدَ اللّٰهِ ،آن به عدل نزديكتر باشد نزديك </w:t>
      </w:r>
      <w:r>
        <w:rPr>
          <w:rStyle w:val="FootnoteAnchor"/>
          <w:rtl w:val="true"/>
        </w:rPr>
        <w:footnoteReference w:id="3797"/>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تَعْلَمُوا آبٰاءَهُمْ ،اگر پدران ايشان را ندانى </w:t>
      </w:r>
      <w:r>
        <w:rPr>
          <w:rStyle w:val="FootnoteAnchor"/>
          <w:rtl w:val="true"/>
        </w:rPr>
        <w:footnoteReference w:id="3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فَإِخْوٰانُكُمْ فِي الدِّينِ ،اى فهم اخوانكم، ايشان برادران شمااند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مَوٰالِيكُمْ ،و آزادكردگان شما </w:t>
      </w:r>
      <w:r>
        <w:rPr>
          <w:rStyle w:val="FootnoteAnchor"/>
          <w:rtl w:val="true"/>
        </w:rPr>
        <w:footnoteReference w:id="3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اقسام مولى يكى معتق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عَلَيْكُمْ جُنٰاحٌ فِيمٰا أَخْطَأْتُمْ بِهِ ،و بر شما بزه اى نيست در آنچه خطا كنى،يعنى چون به ظاهر حال كسى را به پدر بازخوانى و او بر حقيقت پسر او نباشد و از آب او نباشد و شما ندانى،بر شما حرجى نيست در آن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فراموشى كنى،در حال فراموشى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فلان،چنان كه زيد بن رسول اللّه،بر شما بزه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تَعَمَّدَتْ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بزه در آن باشد كه دلهاى شما به آن قصد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مبتدا در آيت محذوف است لدلالة </w:t>
      </w:r>
    </w:p>
    <w:p>
      <w:pPr>
        <w:pStyle w:val="BookText"/>
        <w:rPr/>
      </w:pPr>
      <w:r>
        <w:rPr>
          <w:rFonts w:ascii="Amiri" w:hAnsi="Amiri" w:eastAsia="Amiri" w:cs="Amiri"/>
          <w:color w:val="111111"/>
          <w:sz w:val="28"/>
          <w:sz w:val="28"/>
          <w:szCs w:val="28"/>
          <w:rtl w:val="true"/>
          <w:lang w:bidi="ar-SA"/>
        </w:rPr>
        <w:t>الكلام عليه،و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تعمّدت قلوبكم</w:t>
      </w:r>
      <w:r>
        <w:rPr>
          <w:rFonts w:eastAsia="Amiri" w:cs="Amiri" w:ascii="Amiri" w:hAnsi="Amiri"/>
          <w:color w:val="111111"/>
          <w:sz w:val="28"/>
          <w:szCs w:val="28"/>
          <w:rtl w:val="true"/>
          <w:lang w:bidi="ar-SA"/>
        </w:rPr>
        <w:t xml:space="preserve">] </w:t>
      </w:r>
      <w:r>
        <w:rPr>
          <w:rStyle w:val="FootnoteAnchor"/>
          <w:rtl w:val="true"/>
        </w:rPr>
        <w:footnoteReference w:id="3800"/>
      </w:r>
      <w:r>
        <w:rPr>
          <w:rFonts w:ascii="Amiri" w:hAnsi="Amiri" w:eastAsia="Amiri" w:cs="Amiri"/>
          <w:color w:val="111111"/>
          <w:sz w:val="28"/>
          <w:sz w:val="28"/>
          <w:szCs w:val="28"/>
          <w:rtl w:val="true"/>
          <w:lang w:bidi="ar-SA"/>
        </w:rPr>
        <w:t>فعليكم فيه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غَفُوراً رَحِيماً ،و خداى غفور و رحيم است آمرزنده و بخشاينده </w:t>
      </w:r>
      <w:r>
        <w:rPr>
          <w:rStyle w:val="FootnoteAnchor"/>
          <w:rtl w:val="true"/>
        </w:rPr>
        <w:footnoteReference w:id="3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ادّعى الى غير ابيه او الى غير ولىّ نعمته فعليه لعنة اللّه و الملائكة و النّاس اجمعين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را بازخواند </w:t>
      </w:r>
      <w:r>
        <w:rPr>
          <w:rStyle w:val="FootnoteAnchor"/>
          <w:rtl w:val="true"/>
        </w:rPr>
        <w:footnoteReference w:id="3802"/>
      </w:r>
      <w:r>
        <w:rPr>
          <w:rFonts w:ascii="IRNazanin" w:hAnsi="IRNazanin" w:eastAsia="IRNazanin"/>
          <w:color w:val="111111"/>
          <w:sz w:val="28"/>
          <w:sz w:val="28"/>
          <w:szCs w:val="28"/>
          <w:rtl w:val="true"/>
          <w:lang w:bidi="fa-IR"/>
        </w:rPr>
        <w:t xml:space="preserve">نه با پدر </w:t>
      </w:r>
      <w:r>
        <w:rPr>
          <w:rStyle w:val="FootnoteAnchor"/>
          <w:rtl w:val="true"/>
        </w:rPr>
        <w:footnoteReference w:id="3803"/>
      </w:r>
      <w:r>
        <w:rPr>
          <w:rFonts w:ascii="IRNazanin" w:hAnsi="IRNazanin" w:eastAsia="IRNazanin"/>
          <w:color w:val="111111"/>
          <w:sz w:val="28"/>
          <w:sz w:val="28"/>
          <w:szCs w:val="28"/>
          <w:rtl w:val="true"/>
          <w:lang w:bidi="fa-IR"/>
        </w:rPr>
        <w:t>او و يا نه ولى نعمت او،لعنت خداى و فريشتگان و مردمان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خبر گويد </w:t>
      </w:r>
      <w:r>
        <w:rPr>
          <w:rStyle w:val="FootnoteAnchor"/>
          <w:rtl w:val="true"/>
        </w:rPr>
        <w:footnoteReference w:id="3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حذيفة بن عتبة بن ربيعة بن عبد الشّمس از جملۀ بدريان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سالم را به پسرى بپذرفت </w:t>
      </w:r>
      <w:r>
        <w:rPr>
          <w:rStyle w:val="FootnoteAnchor"/>
          <w:rtl w:val="true"/>
        </w:rPr>
        <w:footnoteReference w:id="3805"/>
      </w:r>
      <w:r>
        <w:rPr>
          <w:rFonts w:ascii="IRNazanin" w:hAnsi="IRNazanin" w:eastAsia="IRNazanin"/>
          <w:color w:val="111111"/>
          <w:sz w:val="28"/>
          <w:sz w:val="28"/>
          <w:szCs w:val="28"/>
          <w:rtl w:val="true"/>
          <w:lang w:bidi="fa-IR"/>
        </w:rPr>
        <w:t xml:space="preserve">،و دختر برادرش را </w:t>
      </w:r>
      <w:r>
        <w:rPr>
          <w:rStyle w:val="FootnoteAnchor"/>
          <w:rtl w:val="true"/>
        </w:rPr>
        <w:footnoteReference w:id="3806"/>
      </w:r>
      <w:r>
        <w:rPr>
          <w:rFonts w:ascii="Amiri" w:hAnsi="Amiri" w:eastAsia="Amiri" w:cs="Amiri"/>
          <w:color w:val="111111"/>
          <w:sz w:val="28"/>
          <w:sz w:val="28"/>
          <w:szCs w:val="28"/>
          <w:rtl w:val="true"/>
          <w:lang w:bidi="ar-SA"/>
        </w:rPr>
        <w:t xml:space="preserve">بنت الوليد بن عتبه </w:t>
      </w:r>
      <w:r>
        <w:rPr>
          <w:rStyle w:val="FootnoteAnchor"/>
          <w:rtl w:val="true"/>
        </w:rPr>
        <w:footnoteReference w:id="3807"/>
      </w:r>
      <w:r>
        <w:rPr>
          <w:rFonts w:ascii="IRNazanin" w:hAnsi="IRNazanin" w:eastAsia="IRNazanin"/>
          <w:color w:val="111111"/>
          <w:sz w:val="28"/>
          <w:sz w:val="28"/>
          <w:szCs w:val="28"/>
          <w:rtl w:val="true"/>
          <w:lang w:bidi="fa-IR"/>
        </w:rPr>
        <w:t xml:space="preserve">به او داد،و او مولى زنى انصارى بود او را به پسرى خواند </w:t>
      </w:r>
      <w:r>
        <w:rPr>
          <w:rStyle w:val="FootnoteAnchor"/>
          <w:rtl w:val="true"/>
        </w:rPr>
        <w:footnoteReference w:id="3808"/>
      </w:r>
      <w:r>
        <w:rPr>
          <w:rFonts w:ascii="IRNazanin" w:hAnsi="IRNazanin" w:eastAsia="IRNazanin"/>
          <w:color w:val="111111"/>
          <w:sz w:val="28"/>
          <w:sz w:val="28"/>
          <w:szCs w:val="28"/>
          <w:rtl w:val="true"/>
          <w:lang w:bidi="fa-IR"/>
        </w:rPr>
        <w:t>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حارثه </w:t>
      </w:r>
      <w:r>
        <w:rPr>
          <w:rStyle w:val="FootnoteAnchor"/>
          <w:rtl w:val="true"/>
        </w:rPr>
        <w:footnoteReference w:id="3809"/>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جاهليّت عادت چنان بود </w:t>
      </w:r>
      <w:r>
        <w:rPr>
          <w:rStyle w:val="FootnoteAnchor"/>
          <w:rtl w:val="true"/>
        </w:rPr>
        <w:footnoteReference w:id="3810"/>
      </w:r>
      <w:r>
        <w:rPr>
          <w:rFonts w:ascii="IRNazanin" w:hAnsi="IRNazanin" w:eastAsia="IRNazanin"/>
          <w:color w:val="111111"/>
          <w:sz w:val="28"/>
          <w:sz w:val="28"/>
          <w:szCs w:val="28"/>
          <w:rtl w:val="true"/>
          <w:lang w:bidi="fa-IR"/>
        </w:rPr>
        <w:t xml:space="preserve">كه چون كسى پسر خوانده اى گرفتى،او را پسر وى </w:t>
      </w:r>
      <w:r>
        <w:rPr>
          <w:rStyle w:val="FootnoteAnchor"/>
          <w:rtl w:val="true"/>
        </w:rPr>
        <w:footnoteReference w:id="3811"/>
      </w:r>
      <w:r>
        <w:rPr>
          <w:rFonts w:ascii="IRNazanin" w:hAnsi="IRNazanin" w:eastAsia="IRNazanin"/>
          <w:color w:val="111111"/>
          <w:sz w:val="28"/>
          <w:sz w:val="28"/>
          <w:szCs w:val="28"/>
          <w:rtl w:val="true"/>
          <w:lang w:bidi="fa-IR"/>
        </w:rPr>
        <w:t>خواندندى،و چون بمردى ميراثش به او دادندى،تا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 أَوْلىٰ بِالْمُؤْمِنِينَ مِنْ أَنْفُسِهِمْ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اولى تر است به مؤمنان ازآن كه ايشان به خويشتن،يعنى</w:t>
      </w:r>
      <w:r>
        <w:rPr>
          <w:rFonts w:eastAsia="IRNazanin" w:cs="IRNazanin"/>
          <w:color w:val="111111"/>
          <w:sz w:val="28"/>
          <w:szCs w:val="28"/>
          <w:rtl w:val="true"/>
          <w:lang w:bidi="fa-IR"/>
        </w:rPr>
        <w:t xml:space="preserve">] </w:t>
      </w:r>
      <w:r>
        <w:rPr>
          <w:rStyle w:val="FootnoteAnchor"/>
          <w:rtl w:val="true"/>
        </w:rPr>
        <w:footnoteReference w:id="3812"/>
      </w:r>
      <w:r>
        <w:rPr>
          <w:rFonts w:ascii="Amiri" w:hAnsi="Amiri" w:eastAsia="Amiri" w:cs="Amiri"/>
          <w:color w:val="111111"/>
          <w:sz w:val="28"/>
          <w:sz w:val="28"/>
          <w:szCs w:val="28"/>
          <w:rtl w:val="true"/>
          <w:lang w:bidi="ar-SA"/>
        </w:rPr>
        <w:t xml:space="preserve">حكم رسول اولى تر است </w:t>
      </w:r>
      <w:r>
        <w:rPr>
          <w:rStyle w:val="FootnoteAnchor"/>
          <w:rtl w:val="true"/>
        </w:rPr>
        <w:footnoteReference w:id="3813"/>
      </w:r>
      <w:r>
        <w:rPr>
          <w:rFonts w:ascii="Amiri" w:hAnsi="Amiri" w:eastAsia="Amiri" w:cs="Amiri"/>
          <w:color w:val="111111"/>
          <w:sz w:val="28"/>
          <w:sz w:val="28"/>
          <w:szCs w:val="28"/>
          <w:rtl w:val="true"/>
          <w:lang w:bidi="ar-SA"/>
        </w:rPr>
        <w:t>بر ايشان كه حكم ايشان بر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دعوت كند با چيزى،و نفس ايشان دعوت كند ايشان را با چيزى،ايشان را اجابت رسول بايد كردن و متابعت او،نه متابعت هواى نفس خود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طاعت رسول داشتن </w:t>
      </w:r>
      <w:r>
        <w:rPr>
          <w:rStyle w:val="FootnoteAnchor"/>
          <w:rtl w:val="true"/>
        </w:rPr>
        <w:footnoteReference w:id="3814"/>
      </w:r>
      <w:r>
        <w:rPr>
          <w:rFonts w:ascii="IRNazanin" w:hAnsi="IRNazanin" w:eastAsia="IRNazanin"/>
          <w:color w:val="111111"/>
          <w:sz w:val="28"/>
          <w:sz w:val="28"/>
          <w:szCs w:val="28"/>
          <w:rtl w:val="true"/>
          <w:lang w:bidi="fa-IR"/>
        </w:rPr>
        <w:t>اولى تر است ازآن كه طاعت يكديگر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رسول بر امّت چنان روان است كه فرمان خداوند بر بنده </w:t>
      </w:r>
      <w:r>
        <w:rPr>
          <w:rStyle w:val="FootnoteAnchor"/>
          <w:rtl w:val="true"/>
        </w:rPr>
        <w:footnoteReference w:id="3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امضاى احكام و اقامت حدود و فرمان دادن بر امّت اولى تر است از </w:t>
      </w:r>
      <w:r>
        <w:rPr>
          <w:rStyle w:val="FootnoteAnchor"/>
          <w:rtl w:val="true"/>
        </w:rPr>
        <w:footnoteReference w:id="3816"/>
      </w:r>
      <w:r>
        <w:rPr>
          <w:rFonts w:ascii="IRNazanin" w:hAnsi="IRNazanin" w:eastAsia="IRNazanin"/>
          <w:color w:val="111111"/>
          <w:sz w:val="28"/>
          <w:sz w:val="28"/>
          <w:szCs w:val="28"/>
          <w:rtl w:val="true"/>
          <w:lang w:bidi="fa-IR"/>
        </w:rPr>
        <w:t>ايشان بر خود،براى آن كه مصالح دينى به آن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فرمان رسول بر ايشان روان تر است از هواى ايشان، كه رسول ايشان را با نجات خواند،و هواى ايشان ايشان را با هلاك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بسّام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رسول ايشان را از آتش دوزخ برهاند </w:t>
      </w:r>
      <w:r>
        <w:rPr>
          <w:rStyle w:val="FootnoteAnchor"/>
          <w:rtl w:val="true"/>
        </w:rPr>
        <w:footnoteReference w:id="3817"/>
      </w:r>
      <w:r>
        <w:rPr>
          <w:rFonts w:ascii="Amiri" w:hAnsi="Amiri" w:eastAsia="Amiri" w:cs="Amiri"/>
          <w:color w:val="111111"/>
          <w:sz w:val="28"/>
          <w:sz w:val="28"/>
          <w:szCs w:val="28"/>
          <w:rtl w:val="true"/>
          <w:lang w:bidi="ar-SA"/>
        </w:rPr>
        <w:t>و نفس ايشان ايشان را از آتش دنيا برهاند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 در قرائت عبد اللّه عبّاس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 و هو أب لهم،پيغامبر اولى تر است به مؤمنان و او پدر است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خطّاب </w:t>
      </w:r>
      <w:r>
        <w:rPr>
          <w:rStyle w:val="FootnoteAnchor"/>
          <w:rtl w:val="true"/>
        </w:rPr>
        <w:footnoteReference w:id="3818"/>
      </w:r>
      <w:r>
        <w:rPr>
          <w:rFonts w:ascii="IRNazanin" w:hAnsi="IRNazanin" w:eastAsia="IRNazanin"/>
          <w:color w:val="111111"/>
          <w:sz w:val="28"/>
          <w:sz w:val="28"/>
          <w:szCs w:val="28"/>
          <w:rtl w:val="true"/>
          <w:lang w:bidi="fa-IR"/>
        </w:rPr>
        <w:t xml:space="preserve">بگذشت به غلامى </w:t>
      </w:r>
      <w:r>
        <w:rPr>
          <w:rStyle w:val="FootnoteAnchor"/>
          <w:rtl w:val="true"/>
        </w:rPr>
        <w:footnoteReference w:id="3819"/>
      </w:r>
      <w:r>
        <w:rPr>
          <w:rFonts w:ascii="Amiri" w:hAnsi="Amiri" w:eastAsia="Amiri" w:cs="Amiri"/>
          <w:color w:val="111111"/>
          <w:sz w:val="28"/>
          <w:sz w:val="28"/>
          <w:szCs w:val="28"/>
          <w:rtl w:val="true"/>
          <w:lang w:bidi="ar-SA"/>
        </w:rPr>
        <w:t xml:space="preserve">كه او مصحفى در </w:t>
      </w:r>
      <w:r>
        <w:rPr>
          <w:rStyle w:val="FootnoteAnchor"/>
          <w:rtl w:val="true"/>
        </w:rPr>
        <w:footnoteReference w:id="3820"/>
      </w:r>
      <w:r>
        <w:rPr>
          <w:rFonts w:ascii="IRNazanin" w:hAnsi="IRNazanin" w:eastAsia="IRNazanin"/>
          <w:color w:val="111111"/>
          <w:sz w:val="28"/>
          <w:sz w:val="28"/>
          <w:szCs w:val="28"/>
          <w:rtl w:val="true"/>
          <w:lang w:bidi="fa-IR"/>
        </w:rPr>
        <w:t>كنار نهاده بود و اين آيت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 و هو 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مصحف مى خوانى؟گفت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 كن آن را كه در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مصحف ابىّ است </w:t>
      </w:r>
      <w:r>
        <w:rPr>
          <w:rStyle w:val="FootnoteAnchor"/>
          <w:rtl w:val="true"/>
        </w:rPr>
        <w:footnoteReference w:id="3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ابىّ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مصحف چنين نبشتى </w:t>
      </w:r>
      <w:r>
        <w:rPr>
          <w:rStyle w:val="FootnoteAnchor"/>
          <w:rtl w:val="true"/>
        </w:rPr>
        <w:footnoteReference w:id="38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كه شما در بازار ستد و داد </w:t>
      </w:r>
      <w:r>
        <w:rPr>
          <w:rStyle w:val="FootnoteAnchor"/>
          <w:rtl w:val="true"/>
        </w:rPr>
        <w:footnoteReference w:id="3823"/>
      </w:r>
      <w:r>
        <w:rPr>
          <w:rFonts w:ascii="Amiri" w:hAnsi="Amiri" w:eastAsia="Amiri" w:cs="Amiri"/>
          <w:color w:val="111111"/>
          <w:sz w:val="28"/>
          <w:sz w:val="28"/>
          <w:szCs w:val="28"/>
          <w:rtl w:val="true"/>
          <w:lang w:bidi="ar-SA"/>
        </w:rPr>
        <w:t xml:space="preserve">مى كردى همه كار من </w:t>
      </w:r>
      <w:r>
        <w:rPr>
          <w:rStyle w:val="FootnoteAnchor"/>
          <w:rtl w:val="true"/>
        </w:rPr>
        <w:footnoteReference w:id="3824"/>
      </w:r>
      <w:r>
        <w:rPr>
          <w:rFonts w:ascii="Amiri" w:hAnsi="Amiri" w:eastAsia="Amiri" w:cs="Amiri"/>
          <w:color w:val="111111"/>
          <w:sz w:val="28"/>
          <w:sz w:val="28"/>
          <w:szCs w:val="28"/>
          <w:rtl w:val="true"/>
          <w:lang w:bidi="ar-SA"/>
        </w:rPr>
        <w:t>مصحف بود و قرآن و علم قرآن طلب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ابى عمر </w:t>
      </w:r>
      <w:r>
        <w:rPr>
          <w:rStyle w:val="FootnoteAnchor"/>
          <w:rtl w:val="true"/>
        </w:rPr>
        <w:footnoteReference w:id="3825"/>
      </w:r>
      <w:r>
        <w:rPr>
          <w:rFonts w:ascii="IRNazanin" w:hAnsi="IRNazanin" w:eastAsia="IRNazanin"/>
          <w:color w:val="111111"/>
          <w:sz w:val="28"/>
          <w:sz w:val="28"/>
          <w:szCs w:val="28"/>
          <w:rtl w:val="true"/>
          <w:lang w:bidi="fa-IR"/>
        </w:rPr>
        <w:t>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مؤمن الّا و انا اولى به فى الدّنيا و الآخرة ،هيچ مؤمن نيست و الّا به او اولى ترم در دنيا و آخرت،و اگر خواهى اين آيت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،هركه از دنيا برود </w:t>
      </w:r>
    </w:p>
    <w:p>
      <w:p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3826"/>
      </w:r>
      <w:r>
        <w:rPr>
          <w:rFonts w:ascii="IRNazanin" w:hAnsi="IRNazanin" w:eastAsia="IRNazanin"/>
          <w:color w:val="111111"/>
          <w:sz w:val="28"/>
          <w:sz w:val="28"/>
          <w:szCs w:val="28"/>
          <w:rtl w:val="true"/>
          <w:lang w:bidi="fa-IR"/>
        </w:rPr>
        <w:t xml:space="preserve">دينى يا ضياعى رها كند،گو به من آى </w:t>
      </w:r>
      <w:r>
        <w:rPr>
          <w:rStyle w:val="FootnoteAnchor"/>
          <w:rtl w:val="true"/>
        </w:rPr>
        <w:footnoteReference w:id="3827"/>
      </w:r>
      <w:r>
        <w:rPr>
          <w:rFonts w:ascii="Amiri" w:hAnsi="Amiri" w:eastAsia="Amiri" w:cs="Amiri"/>
          <w:color w:val="111111"/>
          <w:sz w:val="28"/>
          <w:sz w:val="28"/>
          <w:szCs w:val="28"/>
          <w:rtl w:val="true"/>
          <w:lang w:bidi="ar-SA"/>
        </w:rPr>
        <w:t xml:space="preserve">كه من مولاى اوام </w:t>
      </w:r>
      <w:r>
        <w:rPr>
          <w:rStyle w:val="FootnoteAnchor"/>
          <w:rtl w:val="true"/>
        </w:rPr>
        <w:footnoteReference w:id="3828"/>
      </w:r>
      <w:r>
        <w:rPr>
          <w:rFonts w:ascii="IRNazanin" w:hAnsi="IRNazanin" w:eastAsia="IRNazanin"/>
          <w:color w:val="111111"/>
          <w:sz w:val="28"/>
          <w:sz w:val="28"/>
          <w:szCs w:val="28"/>
          <w:rtl w:val="true"/>
          <w:lang w:bidi="fa-IR"/>
        </w:rPr>
        <w:t>،يعنى اگر وارث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أَزْوٰاجُهُ أُمَّهٰاتُهُمْ ،و زنان او مؤمنان را به مثابت ما درانند </w:t>
      </w:r>
      <w:r>
        <w:rPr>
          <w:rStyle w:val="FootnoteAnchor"/>
          <w:rtl w:val="true"/>
        </w:rPr>
        <w:footnoteReference w:id="3829"/>
      </w:r>
      <w:r>
        <w:rPr>
          <w:rFonts w:ascii="Amiri" w:hAnsi="Amiri" w:eastAsia="Amiri" w:cs="Amiri"/>
          <w:color w:val="111111"/>
          <w:sz w:val="28"/>
          <w:sz w:val="28"/>
          <w:szCs w:val="28"/>
          <w:rtl w:val="true"/>
          <w:lang w:bidi="ar-SA"/>
        </w:rPr>
        <w:t>در حرمت داشت، اى كامّهاتهم،و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Style w:val="FootnoteAnchor"/>
          <w:rtl w:val="true"/>
        </w:rPr>
        <w:footnoteReference w:id="3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جماعتى منافقان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محمّد يتزوّج بنسائنا و لا نتزوّج بنسائه،چرا محمّد زنان ما را به زنى مى كند و ما زنان او را به زنى نمى كنيم؟و اللّه اگر او را وفاتى باشد،ما زنان او را به زنى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رسول شما را مادرانند،يعنى نكاح ايشان بر شما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اين تأويل آن است كه در خبر آوردند </w:t>
      </w:r>
      <w:r>
        <w:rPr>
          <w:rStyle w:val="FootnoteAnchor"/>
          <w:rtl w:val="true"/>
        </w:rPr>
        <w:footnoteReference w:id="3831"/>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عائشه را </w:t>
      </w:r>
      <w:r>
        <w:rPr>
          <w:rStyle w:val="FootnoteAnchor"/>
          <w:rtl w:val="true"/>
        </w:rPr>
        <w:footnoteReference w:id="383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امّه، اى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لك بامّ انّما انا امّ الرّجال،من مادر تو نه ام مادر مردانم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بود كه بر مردان حرامم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بر آنكه امومت </w:t>
      </w:r>
      <w:r>
        <w:rPr>
          <w:rStyle w:val="FootnoteAnchor"/>
          <w:rtl w:val="true"/>
        </w:rPr>
        <w:footnoteReference w:id="3833"/>
      </w:r>
      <w:r>
        <w:rPr>
          <w:rFonts w:ascii="Amiri" w:hAnsi="Amiri" w:eastAsia="Amiri" w:cs="Amiri"/>
          <w:color w:val="111111"/>
          <w:sz w:val="28"/>
          <w:sz w:val="28"/>
          <w:szCs w:val="28"/>
          <w:rtl w:val="true"/>
          <w:lang w:bidi="ar-SA"/>
        </w:rPr>
        <w:t xml:space="preserve">حقيقى نيست،آن است كه مادر را در شرع حجاب نفرمودند از فرزندانش،و باتّفاق نشايد تا </w:t>
      </w:r>
      <w:r>
        <w:rPr>
          <w:rStyle w:val="FootnoteAnchor"/>
          <w:rtl w:val="true"/>
        </w:rPr>
        <w:footnoteReference w:id="3834"/>
      </w:r>
      <w:r>
        <w:rPr>
          <w:rFonts w:ascii="IRNazanin" w:hAnsi="IRNazanin" w:eastAsia="IRNazanin"/>
          <w:color w:val="111111"/>
          <w:sz w:val="28"/>
          <w:sz w:val="28"/>
          <w:szCs w:val="28"/>
          <w:rtl w:val="true"/>
          <w:lang w:bidi="fa-IR"/>
        </w:rPr>
        <w:t>بيگانگان زنان رسول را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خويشان و نزديكان </w:t>
      </w:r>
      <w:r>
        <w:rPr>
          <w:rStyle w:val="FootnoteAnchor"/>
          <w:rtl w:val="true"/>
        </w:rPr>
        <w:footnoteReference w:id="3835"/>
      </w:r>
      <w:r>
        <w:rPr>
          <w:rFonts w:ascii="Amiri" w:hAnsi="Amiri" w:eastAsia="Amiri" w:cs="Amiri"/>
          <w:color w:val="111111"/>
          <w:sz w:val="28"/>
          <w:sz w:val="28"/>
          <w:szCs w:val="28"/>
          <w:rtl w:val="true"/>
          <w:lang w:bidi="ar-SA"/>
        </w:rPr>
        <w:t xml:space="preserve">كه خداوندان اتّصال </w:t>
      </w:r>
      <w:r>
        <w:rPr>
          <w:rStyle w:val="FootnoteAnchor"/>
          <w:rtl w:val="true"/>
        </w:rPr>
        <w:footnoteReference w:id="3836"/>
      </w:r>
      <w:r>
        <w:rPr>
          <w:rFonts w:ascii="IRNazanin" w:hAnsi="IRNazanin" w:eastAsia="IRNazanin"/>
          <w:color w:val="111111"/>
          <w:sz w:val="28"/>
          <w:sz w:val="28"/>
          <w:szCs w:val="28"/>
          <w:rtl w:val="true"/>
          <w:lang w:bidi="fa-IR"/>
        </w:rPr>
        <w:t>رحم اند بهرى به بهرى اولى ترند در كتاب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هجرت ميراث گرفتندى و به مؤاخات اوّل تا اعرابى از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ميراث نگرفتى و اگرچه خويش او بودى نزديك</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به مؤاخات گرفتندى چون قرابت،چون خداى تعالى اين آيت فرستاد آن حكم منسوخ گشت،ميراث به قرابت گرفتند،و هركه </w:t>
      </w:r>
      <w:r>
        <w:rPr>
          <w:rStyle w:val="FootnoteAnchor"/>
          <w:rtl w:val="true"/>
        </w:rPr>
        <w:footnoteReference w:id="3837"/>
      </w:r>
      <w:r>
        <w:rPr>
          <w:rFonts w:ascii="Amiri" w:hAnsi="Amiri" w:eastAsia="Amiri" w:cs="Amiri"/>
          <w:color w:val="111111"/>
          <w:sz w:val="28"/>
          <w:sz w:val="28"/>
          <w:szCs w:val="28"/>
          <w:rtl w:val="true"/>
          <w:lang w:bidi="ar-SA"/>
        </w:rPr>
        <w:t xml:space="preserve">نزديكتر بود به ميراث اولى تر شد </w:t>
      </w:r>
      <w:r>
        <w:rPr>
          <w:rStyle w:val="FootnoteAnchor"/>
          <w:rtl w:val="true"/>
        </w:rPr>
        <w:footnoteReference w:id="3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آيت </w:t>
      </w:r>
      <w:r>
        <w:rPr>
          <w:rStyle w:val="FootnoteAnchor"/>
          <w:rtl w:val="true"/>
        </w:rPr>
        <w:footnoteReference w:id="3839"/>
      </w:r>
      <w:r>
        <w:rPr>
          <w:rFonts w:ascii="IRNazanin" w:hAnsi="IRNazanin" w:eastAsia="IRNazanin"/>
          <w:color w:val="111111"/>
          <w:sz w:val="28"/>
          <w:sz w:val="28"/>
          <w:szCs w:val="28"/>
          <w:rtl w:val="true"/>
          <w:lang w:bidi="fa-IR"/>
        </w:rPr>
        <w:t xml:space="preserve">دليل است بر آنكه با وجود مادر و دختر،هيچ كس از </w:t>
      </w:r>
    </w:p>
    <w:p>
      <w:pPr>
        <w:pStyle w:val="BookText"/>
        <w:rPr/>
      </w:pPr>
      <w:r>
        <w:rPr>
          <w:rFonts w:ascii="IRNazanin" w:hAnsi="IRNazanin" w:eastAsia="IRNazanin"/>
          <w:color w:val="111111"/>
          <w:sz w:val="28"/>
          <w:sz w:val="28"/>
          <w:szCs w:val="28"/>
          <w:rtl w:val="true"/>
          <w:lang w:bidi="fa-IR"/>
        </w:rPr>
        <w:t xml:space="preserve">برادران و خواهران ميراث نگيرد </w:t>
      </w:r>
      <w:r>
        <w:rPr>
          <w:rStyle w:val="FootnoteAnchor"/>
          <w:rtl w:val="true"/>
        </w:rPr>
        <w:footnoteReference w:id="3840"/>
      </w:r>
      <w:r>
        <w:rPr>
          <w:rFonts w:ascii="IRNazanin" w:hAnsi="IRNazanin" w:eastAsia="IRNazanin"/>
          <w:color w:val="111111"/>
          <w:sz w:val="28"/>
          <w:sz w:val="28"/>
          <w:szCs w:val="28"/>
          <w:rtl w:val="true"/>
          <w:lang w:bidi="fa-IR"/>
        </w:rPr>
        <w:t xml:space="preserve">،چه ايشان نزديك ترند </w:t>
      </w:r>
      <w:r>
        <w:rPr>
          <w:rStyle w:val="FootnoteAnchor"/>
          <w:rtl w:val="true"/>
        </w:rPr>
        <w:footnoteReference w:id="3841"/>
      </w:r>
      <w:r>
        <w:rPr>
          <w:rFonts w:ascii="IRNazanin" w:hAnsi="IRNazanin" w:eastAsia="IRNazanin"/>
          <w:color w:val="111111"/>
          <w:sz w:val="28"/>
          <w:sz w:val="28"/>
          <w:szCs w:val="28"/>
          <w:rtl w:val="true"/>
          <w:lang w:bidi="fa-IR"/>
        </w:rPr>
        <w:t>و همچنين دليل مى كند كه با وجود خواهر هيچ كس از اعمام و بنى الاعمام ميراث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خبر كه فقها روايت كردند در اين باب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ابقت الفرائض فلاولي </w:t>
      </w:r>
      <w:r>
        <w:rPr>
          <w:rStyle w:val="FootnoteAnchor"/>
          <w:rtl w:val="true"/>
        </w:rPr>
        <w:footnoteReference w:id="3842"/>
      </w:r>
      <w:r>
        <w:rPr>
          <w:rFonts w:ascii="Amiri" w:hAnsi="Amiri" w:eastAsia="Amiri" w:cs="Amiri"/>
          <w:color w:val="111111"/>
          <w:sz w:val="28"/>
          <w:sz w:val="28"/>
          <w:szCs w:val="28"/>
          <w:rtl w:val="true"/>
          <w:lang w:bidi="ar-SA"/>
        </w:rPr>
        <w:t>عصبة ذكر ،خبر واحد است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3843"/>
      </w:r>
      <w:r>
        <w:rPr>
          <w:rFonts w:ascii="IRNazanin" w:hAnsi="IRNazanin" w:eastAsia="IRNazanin"/>
          <w:color w:val="111111"/>
          <w:sz w:val="28"/>
          <w:sz w:val="28"/>
          <w:szCs w:val="28"/>
          <w:rtl w:val="true"/>
          <w:lang w:bidi="fa-IR"/>
        </w:rPr>
        <w:t xml:space="preserve">ظاهر قرآن </w:t>
      </w:r>
      <w:r>
        <w:rPr>
          <w:rStyle w:val="FootnoteAnchor"/>
          <w:rtl w:val="true"/>
        </w:rPr>
        <w:footnoteReference w:id="3844"/>
      </w:r>
      <w:r>
        <w:rPr>
          <w:rFonts w:ascii="Amiri" w:hAnsi="Amiri" w:eastAsia="Amiri" w:cs="Amiri"/>
          <w:color w:val="111111"/>
          <w:sz w:val="28"/>
          <w:sz w:val="28"/>
          <w:szCs w:val="28"/>
          <w:rtl w:val="true"/>
          <w:lang w:bidi="ar-SA"/>
        </w:rPr>
        <w:t xml:space="preserve">و آيت </w:t>
      </w:r>
      <w:r>
        <w:rPr>
          <w:rStyle w:val="FootnoteAnchor"/>
          <w:rtl w:val="true"/>
        </w:rPr>
        <w:footnoteReference w:id="3845"/>
      </w:r>
      <w:r>
        <w:rPr>
          <w:rFonts w:ascii="Amiri" w:hAnsi="Amiri" w:eastAsia="Amiri" w:cs="Amiri"/>
          <w:color w:val="111111"/>
          <w:sz w:val="28"/>
          <w:sz w:val="28"/>
          <w:szCs w:val="28"/>
          <w:rtl w:val="true"/>
          <w:lang w:bidi="ar-SA"/>
        </w:rPr>
        <w:t>محكم دست بندارند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وَ الْمُهٰاجِرِينَ ،از مؤمنانى </w:t>
      </w:r>
      <w:r>
        <w:rPr>
          <w:rStyle w:val="FootnoteAnchor"/>
          <w:rtl w:val="true"/>
        </w:rPr>
        <w:footnoteReference w:id="3846"/>
      </w:r>
      <w:r>
        <w:rPr>
          <w:rFonts w:ascii="IRNazanin" w:hAnsi="IRNazanin" w:eastAsia="IRNazanin"/>
          <w:color w:val="111111"/>
          <w:sz w:val="28"/>
          <w:sz w:val="28"/>
          <w:szCs w:val="28"/>
          <w:rtl w:val="true"/>
          <w:lang w:bidi="fa-IR"/>
        </w:rPr>
        <w:t xml:space="preserve">كه با يكديگر مؤاخات داده باشد رسول ايشان را و از مهاجران،يعنى با وجود مؤاخات و هجرت اعتبار در باب </w:t>
      </w:r>
      <w:r>
        <w:rPr>
          <w:rStyle w:val="FootnoteAnchor"/>
          <w:rtl w:val="true"/>
        </w:rPr>
        <w:footnoteReference w:id="3847"/>
      </w:r>
      <w:r>
        <w:rPr>
          <w:rFonts w:ascii="IRNazanin" w:hAnsi="IRNazanin" w:eastAsia="IRNazanin"/>
          <w:color w:val="111111"/>
          <w:sz w:val="28"/>
          <w:sz w:val="28"/>
          <w:szCs w:val="28"/>
          <w:rtl w:val="true"/>
          <w:lang w:bidi="fa-IR"/>
        </w:rPr>
        <w:t xml:space="preserve">ميراث به قرابت است تا كسى گمان نبرد كه اين اعتبار در حقّ آنان است كه مؤاخى و مهاجر نباشند </w:t>
      </w:r>
      <w:r>
        <w:rPr>
          <w:rStyle w:val="FootnoteAnchor"/>
          <w:rtl w:val="true"/>
        </w:rPr>
        <w:footnoteReference w:id="3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 إِلىٰ أَوْلِيٰائِكُمْ مَعْرُوفاً ،اين استثنا منقطع است به معنى لكن،براى آن كه آنچه با خويشان خيرى و برّى و معروفى كند از وصيّت و جز آن نه از باب ميراث باشد،پس مستثنى نه از جنس مستثنى 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الحنفيّة گفت و قتاده و عطا </w:t>
      </w:r>
      <w:r>
        <w:rPr>
          <w:rStyle w:val="FootnoteAnchor"/>
          <w:rtl w:val="true"/>
        </w:rPr>
        <w:footnoteReference w:id="3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وصيّت آن است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Style w:val="FootnoteAnchor"/>
          <w:rtl w:val="true"/>
        </w:rPr>
        <w:footnoteReference w:id="3850"/>
      </w:r>
      <w:r>
        <w:rPr>
          <w:rFonts w:ascii="Amiri" w:hAnsi="Amiri" w:eastAsia="Amiri" w:cs="Amiri"/>
          <w:color w:val="111111"/>
          <w:sz w:val="28"/>
          <w:sz w:val="28"/>
          <w:szCs w:val="28"/>
          <w:rtl w:val="true"/>
          <w:lang w:bidi="ar-SA"/>
        </w:rPr>
        <w:t xml:space="preserve">وصيّتى كند </w:t>
      </w:r>
      <w:r>
        <w:rPr>
          <w:rStyle w:val="FootnoteAnchor"/>
          <w:rtl w:val="true"/>
        </w:rPr>
        <w:footnoteReference w:id="3851"/>
      </w:r>
      <w:r>
        <w:rPr>
          <w:rFonts w:ascii="Amiri" w:hAnsi="Amiri" w:eastAsia="Amiri" w:cs="Amiri"/>
          <w:color w:val="111111"/>
          <w:sz w:val="28"/>
          <w:sz w:val="28"/>
          <w:szCs w:val="28"/>
          <w:rtl w:val="true"/>
          <w:lang w:bidi="ar-SA"/>
        </w:rPr>
        <w:t xml:space="preserve">اولياى خود را و خويشان دورتر را كه كافر باشند،روا باشد و درست </w:t>
      </w:r>
      <w:r>
        <w:rPr>
          <w:rStyle w:val="FootnoteAnchor"/>
          <w:rtl w:val="true"/>
        </w:rPr>
        <w:footnoteReference w:id="3852"/>
      </w:r>
      <w:r>
        <w:rPr>
          <w:rFonts w:ascii="IRNazanin" w:hAnsi="IRNazanin" w:eastAsia="IRNazanin"/>
          <w:color w:val="111111"/>
          <w:sz w:val="28"/>
          <w:sz w:val="28"/>
          <w:szCs w:val="28"/>
          <w:rtl w:val="true"/>
          <w:lang w:bidi="fa-IR"/>
        </w:rPr>
        <w:t>و اگرچه اهل ايمان و هجرت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فقها را مذهب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درست باشد كافران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ما،مادر و پدر و فرزند </w:t>
      </w:r>
      <w:r>
        <w:rPr>
          <w:rStyle w:val="FootnoteAnchor"/>
          <w:rtl w:val="true"/>
        </w:rPr>
        <w:footnoteReference w:id="3853"/>
      </w:r>
      <w:r>
        <w:rPr>
          <w:rFonts w:ascii="IRNazanin" w:hAnsi="IRNazanin" w:eastAsia="IRNazanin"/>
          <w:color w:val="111111"/>
          <w:sz w:val="28"/>
          <w:sz w:val="28"/>
          <w:szCs w:val="28"/>
          <w:rtl w:val="true"/>
          <w:lang w:bidi="fa-IR"/>
        </w:rPr>
        <w:t xml:space="preserve">را درست بود،و در حقّ </w:t>
      </w:r>
      <w:r>
        <w:rPr>
          <w:rStyle w:val="FootnoteAnchor"/>
          <w:rtl w:val="true"/>
        </w:rPr>
        <w:footnoteReference w:id="3854"/>
      </w:r>
      <w:r>
        <w:rPr>
          <w:rFonts w:ascii="IRNazanin" w:hAnsi="IRNazanin" w:eastAsia="IRNazanin"/>
          <w:color w:val="111111"/>
          <w:sz w:val="28"/>
          <w:sz w:val="28"/>
          <w:szCs w:val="28"/>
          <w:rtl w:val="true"/>
          <w:lang w:bidi="fa-IR"/>
        </w:rPr>
        <w:t xml:space="preserve">ديگران </w:t>
      </w:r>
      <w:r>
        <w:rPr>
          <w:rStyle w:val="FootnoteAnchor"/>
          <w:rtl w:val="true"/>
        </w:rPr>
        <w:footnoteReference w:id="3855"/>
      </w:r>
      <w:r>
        <w:rPr>
          <w:rFonts w:ascii="IRNazanin" w:hAnsi="IRNazanin" w:eastAsia="IRNazanin"/>
          <w:color w:val="111111"/>
          <w:sz w:val="28"/>
          <w:sz w:val="28"/>
          <w:szCs w:val="28"/>
          <w:rtl w:val="true"/>
          <w:lang w:bidi="fa-IR"/>
        </w:rPr>
        <w:t>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است اين بر هجرت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 </w:t>
      </w:r>
      <w:r>
        <w:rPr>
          <w:rStyle w:val="FootnoteAnchor"/>
          <w:rtl w:val="true"/>
        </w:rPr>
        <w:footnoteReference w:id="3856"/>
      </w:r>
      <w:r>
        <w:rPr>
          <w:rFonts w:ascii="Amiri" w:hAnsi="Amiri" w:eastAsia="Amiri" w:cs="Amiri"/>
          <w:color w:val="111111"/>
          <w:sz w:val="28"/>
          <w:sz w:val="28"/>
          <w:szCs w:val="28"/>
          <w:rtl w:val="true"/>
          <w:lang w:bidi="ar-SA"/>
        </w:rPr>
        <w:t>است و حفظ حرمت به سبب ايمان و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الْكِتٰابِ مَسْطُوراً ،اين در كتاب نبشته بوده است </w:t>
      </w:r>
      <w:r>
        <w:rPr>
          <w:rStyle w:val="FootnoteAnchor"/>
          <w:rtl w:val="true"/>
        </w:rPr>
        <w:footnoteReference w:id="3857"/>
      </w:r>
      <w:r>
        <w:rPr>
          <w:rFonts w:ascii="Amiri" w:hAnsi="Amiri" w:eastAsia="Amiri" w:cs="Amiri"/>
          <w:color w:val="111111"/>
          <w:sz w:val="28"/>
          <w:sz w:val="28"/>
          <w:szCs w:val="28"/>
          <w:rtl w:val="true"/>
          <w:lang w:bidi="ar-SA"/>
        </w:rPr>
        <w:t xml:space="preserve">،يعنى در </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كتاب،تورات است،اين قول محمّد بن كعب القرظىّ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بر عموم است،اعنى،النّبىّ اولى و اولو الارحام بعضهم اولى ببعض در ميراث </w:t>
      </w:r>
      <w:r>
        <w:rPr>
          <w:rStyle w:val="FootnoteAnchor"/>
          <w:rtl w:val="true"/>
        </w:rPr>
        <w:footnoteReference w:id="3858"/>
      </w:r>
      <w:r>
        <w:rPr>
          <w:rFonts w:ascii="IRNazanin" w:hAnsi="IRNazanin" w:eastAsia="IRNazanin"/>
          <w:color w:val="111111"/>
          <w:sz w:val="28"/>
          <w:sz w:val="28"/>
          <w:szCs w:val="28"/>
          <w:rtl w:val="true"/>
          <w:lang w:bidi="fa-IR"/>
        </w:rPr>
        <w:t>،و استدلال كردند به اين آيت بر امامت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استدلال چنين گفتند كه،خداى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،رسول من به مؤمنان اولى تر است ازآن كه ايشان به خود </w:t>
      </w:r>
      <w:r>
        <w:rPr>
          <w:rStyle w:val="FootnoteAnchor"/>
          <w:rtl w:val="true"/>
        </w:rPr>
        <w:footnoteReference w:id="3859"/>
      </w:r>
      <w:r>
        <w:rPr>
          <w:rFonts w:ascii="Amiri" w:hAnsi="Amiri" w:eastAsia="Amiri" w:cs="Amiri"/>
          <w:color w:val="111111"/>
          <w:sz w:val="28"/>
          <w:sz w:val="28"/>
          <w:szCs w:val="28"/>
          <w:rtl w:val="true"/>
          <w:lang w:bidi="ar-SA"/>
        </w:rPr>
        <w:t xml:space="preserve">،و حكم او بر ايشان روان تر است </w:t>
      </w:r>
      <w:r>
        <w:rPr>
          <w:rStyle w:val="FootnoteAnchor"/>
          <w:rtl w:val="true"/>
        </w:rPr>
        <w:footnoteReference w:id="3860"/>
      </w:r>
      <w:r>
        <w:rPr>
          <w:rFonts w:ascii="Amiri" w:hAnsi="Amiri" w:eastAsia="Amiri" w:cs="Amiri"/>
          <w:color w:val="111111"/>
          <w:sz w:val="28"/>
          <w:sz w:val="28"/>
          <w:szCs w:val="28"/>
          <w:rtl w:val="true"/>
          <w:lang w:bidi="ar-SA"/>
        </w:rPr>
        <w:t>از فرمان و حكم ايشان بر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در آمد و گفت </w:t>
      </w:r>
      <w:r>
        <w:rPr>
          <w:rStyle w:val="FootnoteAnchor"/>
          <w:rtl w:val="true"/>
        </w:rPr>
        <w:footnoteReference w:id="3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،يعنى خويشان او بعضى به بعضى اولى 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آن خويشان را وصف به دو چيز كرد،و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هجرت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انديشه كرديم،اين ولايت </w:t>
      </w:r>
      <w:r>
        <w:rPr>
          <w:rStyle w:val="FootnoteAnchor"/>
          <w:rtl w:val="true"/>
        </w:rPr>
        <w:footnoteReference w:id="3862"/>
      </w:r>
      <w:r>
        <w:rPr>
          <w:rFonts w:ascii="IRNazanin" w:hAnsi="IRNazanin" w:eastAsia="IRNazanin"/>
          <w:color w:val="111111"/>
          <w:sz w:val="28"/>
          <w:sz w:val="28"/>
          <w:szCs w:val="28"/>
          <w:rtl w:val="true"/>
          <w:lang w:bidi="fa-IR"/>
        </w:rPr>
        <w:t xml:space="preserve">اولى ترى </w:t>
      </w:r>
      <w:r>
        <w:rPr>
          <w:rStyle w:val="FootnoteAnchor"/>
          <w:rtl w:val="true"/>
        </w:rPr>
        <w:footnoteReference w:id="3863"/>
      </w:r>
      <w:r>
        <w:rPr>
          <w:rFonts w:ascii="IRNazanin" w:hAnsi="IRNazanin" w:eastAsia="IRNazanin"/>
          <w:color w:val="111111"/>
          <w:sz w:val="28"/>
          <w:sz w:val="28"/>
          <w:szCs w:val="28"/>
          <w:rtl w:val="true"/>
          <w:lang w:bidi="fa-IR"/>
        </w:rPr>
        <w:t>موقوف آمد بر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قرابت،و يكى ايمان،و يكى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 دعوى امامت در </w:t>
      </w:r>
      <w:r>
        <w:rPr>
          <w:rStyle w:val="FootnoteAnchor"/>
          <w:rtl w:val="true"/>
        </w:rPr>
        <w:footnoteReference w:id="3864"/>
      </w:r>
      <w:r>
        <w:rPr>
          <w:rFonts w:ascii="Amiri" w:hAnsi="Amiri" w:eastAsia="Amiri" w:cs="Amiri"/>
          <w:color w:val="111111"/>
          <w:sz w:val="28"/>
          <w:sz w:val="28"/>
          <w:szCs w:val="28"/>
          <w:rtl w:val="true"/>
          <w:lang w:bidi="ar-SA"/>
        </w:rPr>
        <w:t>سه كس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على،و ابو بكر،و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ابو بكر،اگرچه مؤمن و مهاجر است،قرابت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عبّاس،اگرچه ايمان و قرابت دارد مهاجر نيست طليق است،پس از تسميه </w:t>
      </w:r>
      <w:r>
        <w:rPr>
          <w:rStyle w:val="FootnoteAnchor"/>
          <w:rtl w:val="true"/>
        </w:rPr>
        <w:footnoteReference w:id="3865"/>
      </w:r>
      <w:r>
        <w:rPr>
          <w:rFonts w:ascii="Amiri" w:hAnsi="Amiri" w:eastAsia="Amiri" w:cs="Amiri"/>
          <w:color w:val="111111"/>
          <w:sz w:val="28"/>
          <w:sz w:val="28"/>
          <w:szCs w:val="28"/>
          <w:rtl w:val="true"/>
          <w:lang w:bidi="ar-SA"/>
        </w:rPr>
        <w:t>بنماند الّا اميرالمؤمنين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خبر است كه،چون اميرالمؤمنين را گفتند </w:t>
      </w:r>
      <w:r>
        <w:rPr>
          <w:rStyle w:val="FootnoteAnchor"/>
          <w:rtl w:val="true"/>
        </w:rPr>
        <w:footnoteReference w:id="3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ابو بكر بيعت كردند </w:t>
      </w:r>
      <w:r>
        <w:rPr>
          <w:rStyle w:val="FootnoteAnchor"/>
          <w:rtl w:val="true"/>
        </w:rPr>
        <w:footnoteReference w:id="3867"/>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صحبت و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الخلافة بالصّحابة و لا يكون بالصّحابة و القرابة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به صحبت باشد و به قرابت </w:t>
      </w:r>
      <w:r>
        <w:rPr>
          <w:rStyle w:val="FootnoteAnchor"/>
          <w:rtl w:val="true"/>
        </w:rPr>
        <w:footnoteReference w:id="3868"/>
      </w:r>
      <w:r>
        <w:rPr>
          <w:rFonts w:ascii="IRNazanin" w:hAnsi="IRNazanin" w:eastAsia="IRNazanin"/>
          <w:color w:val="111111"/>
          <w:sz w:val="28"/>
          <w:sz w:val="28"/>
          <w:szCs w:val="28"/>
          <w:rtl w:val="true"/>
          <w:lang w:bidi="fa-IR"/>
        </w:rPr>
        <w:t>و صحبت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كنت بالشّورى ملكت امورهم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و ان كنت بالقربى حججت خصيمهم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فغيرك اولى بالنّبىّ و اقرب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اى محمّد چون ما گرفتيم عهدى و پيمانى </w:t>
      </w:r>
      <w:r>
        <w:rPr>
          <w:rStyle w:val="FootnoteAnchor"/>
          <w:rtl w:val="true"/>
        </w:rPr>
        <w:footnoteReference w:id="3869"/>
      </w:r>
      <w:r>
        <w:rPr>
          <w:rFonts w:ascii="IRNazanin" w:hAnsi="IRNazanin" w:eastAsia="IRNazanin"/>
          <w:color w:val="111111"/>
          <w:sz w:val="28"/>
          <w:sz w:val="28"/>
          <w:szCs w:val="28"/>
          <w:rtl w:val="true"/>
          <w:lang w:bidi="fa-IR"/>
        </w:rPr>
        <w:t xml:space="preserve">از پيغمبران </w:t>
      </w:r>
      <w:r>
        <w:rPr>
          <w:rStyle w:val="FootnoteAnchor"/>
          <w:rtl w:val="true"/>
        </w:rPr>
        <w:footnoteReference w:id="3870"/>
      </w:r>
      <w:r>
        <w:rPr>
          <w:rFonts w:ascii="Amiri" w:hAnsi="Amiri" w:eastAsia="Amiri" w:cs="Amiri"/>
          <w:color w:val="111111"/>
          <w:sz w:val="28"/>
          <w:sz w:val="28"/>
          <w:szCs w:val="28"/>
          <w:rtl w:val="true"/>
          <w:lang w:bidi="ar-SA"/>
        </w:rPr>
        <w:t xml:space="preserve">به آن كه وفا كنند به تبليغ </w:t>
      </w:r>
      <w:r>
        <w:rPr>
          <w:rStyle w:val="FootnoteAnchor"/>
          <w:rtl w:val="true"/>
        </w:rPr>
        <w:footnoteReference w:id="3871"/>
      </w:r>
      <w:r>
        <w:rPr>
          <w:rFonts w:ascii="IRNazanin" w:hAnsi="IRNazanin" w:eastAsia="IRNazanin"/>
          <w:color w:val="111111"/>
          <w:sz w:val="28"/>
          <w:sz w:val="28"/>
          <w:szCs w:val="28"/>
          <w:rtl w:val="true"/>
          <w:lang w:bidi="fa-IR"/>
        </w:rPr>
        <w:t>،و بعضى به بعضى بشارت دهند،و يكديگر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 وَ مِنْ نُوحٍ ،و از تو اى محمّد همين عهد بستديم،و از نوح و از ابراهيم و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پيغامبران </w:t>
      </w:r>
      <w:r>
        <w:rPr>
          <w:rStyle w:val="FootnoteAnchor"/>
          <w:rtl w:val="true"/>
        </w:rPr>
        <w:footnoteReference w:id="3872"/>
      </w:r>
      <w:r>
        <w:rPr>
          <w:rFonts w:ascii="IRNazanin" w:hAnsi="IRNazanin" w:eastAsia="IRNazanin"/>
          <w:color w:val="111111"/>
          <w:sz w:val="28"/>
          <w:sz w:val="28"/>
          <w:szCs w:val="28"/>
          <w:rtl w:val="true"/>
          <w:lang w:bidi="fa-IR"/>
        </w:rPr>
        <w:t xml:space="preserve">را براى آن تخصيص كرد كه اينان اصحاب شرايع و كتب اند،و پيغامبران اولوالعزم </w:t>
      </w:r>
      <w:r>
        <w:rPr>
          <w:rStyle w:val="FootnoteAnchor"/>
          <w:rtl w:val="true"/>
        </w:rPr>
        <w:footnoteReference w:id="3873"/>
      </w:r>
      <w:r>
        <w:rPr>
          <w:rFonts w:ascii="IRNazanin" w:hAnsi="IRNazanin" w:eastAsia="IRNazanin"/>
          <w:color w:val="111111"/>
          <w:sz w:val="28"/>
          <w:sz w:val="28"/>
          <w:szCs w:val="28"/>
          <w:rtl w:val="true"/>
          <w:lang w:bidi="fa-IR"/>
        </w:rPr>
        <w:t xml:space="preserve">و با پيغامبر </w:t>
      </w:r>
      <w:r>
        <w:rPr>
          <w:rStyle w:val="FootnoteAnchor"/>
          <w:rtl w:val="true"/>
        </w:rPr>
        <w:footnoteReference w:id="3874"/>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أَخَذْنٰا مِنْهُمْ مِيثٰاقاً غَلِيظاً ،و از ايشان عهدى بستديم سطبر،يعنى عهدى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روايت كرد از حسن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پيغامبرانم در خلقت،و آخر ايشانم در بعثت،و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النَّبِيِّينَ مِيثٰاقَهُمْ وَ مِنْكَ وَ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لِيَسْئَلَ الصّٰادِقِينَ عَنْ صِدْقِهِمْ ،اين براى آن كرد تا بپرسد </w:t>
      </w:r>
      <w:r>
        <w:rPr>
          <w:rStyle w:val="FootnoteAnchor"/>
          <w:rtl w:val="true"/>
        </w:rPr>
        <w:footnoteReference w:id="3875"/>
      </w:r>
      <w:r>
        <w:rPr>
          <w:rFonts w:ascii="Amiri" w:hAnsi="Amiri" w:eastAsia="Amiri" w:cs="Amiri"/>
          <w:color w:val="111111"/>
          <w:sz w:val="28"/>
          <w:sz w:val="28"/>
          <w:szCs w:val="28"/>
          <w:rtl w:val="true"/>
          <w:lang w:bidi="ar-SA"/>
        </w:rPr>
        <w:t>صادقان را از صدقشان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لِلْكٰافِرِينَ عَذٰاباً أَلِيماً ،و بجارده </w:t>
      </w:r>
      <w:r>
        <w:rPr>
          <w:rStyle w:val="FootnoteAnchor"/>
          <w:rtl w:val="true"/>
        </w:rPr>
        <w:footnoteReference w:id="3876"/>
      </w:r>
      <w:r>
        <w:rPr>
          <w:rFonts w:ascii="Amiri" w:hAnsi="Amiri" w:eastAsia="Amiri" w:cs="Amiri"/>
          <w:color w:val="111111"/>
          <w:sz w:val="28"/>
          <w:sz w:val="28"/>
          <w:szCs w:val="28"/>
          <w:rtl w:val="true"/>
          <w:lang w:bidi="ar-SA"/>
        </w:rPr>
        <w:t xml:space="preserve">و نهاده است براى كافران دوزخ </w:t>
      </w:r>
      <w:r>
        <w:rPr>
          <w:rStyle w:val="FootnoteAnchor"/>
          <w:rtl w:val="true"/>
        </w:rPr>
        <w:footnoteReference w:id="3877"/>
      </w:r>
      <w:r>
        <w:rPr>
          <w:rFonts w:ascii="IRNazanin" w:hAnsi="IRNazanin" w:eastAsia="IRNazanin"/>
          <w:color w:val="111111"/>
          <w:sz w:val="28"/>
          <w:sz w:val="28"/>
          <w:szCs w:val="28"/>
          <w:rtl w:val="true"/>
          <w:lang w:bidi="fa-IR"/>
        </w:rPr>
        <w:t xml:space="preserve">عذابى مولم </w:t>
      </w:r>
      <w:r>
        <w:rPr>
          <w:rStyle w:val="FootnoteAnchor"/>
          <w:rtl w:val="true"/>
        </w:rPr>
        <w:footnoteReference w:id="3878"/>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اذْكُرُوا نِعْمَةَ اللّٰهِ عَلَيْكُمْ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ياد كنى نعمت خداى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جٰاءَتْكُمْ جُنُودٌ ،چون لشكرها به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عَلَيْهِمْ رِيحاً ،ما بر ايشان بادى فرستاديم و لشكرى كه شما نمى ديدى از فريشتگان،و اين در كارزار احزاب بود چون مدينه را حصار دادند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Style w:val="FootnoteAnchor"/>
          <w:rtl w:val="true"/>
        </w:rPr>
        <w:footnoteReference w:id="3879"/>
      </w:r>
      <w:r>
        <w:rPr>
          <w:rFonts w:ascii="IRNazanin" w:hAnsi="IRNazanin" w:eastAsia="IRNazanin"/>
          <w:color w:val="111111"/>
          <w:sz w:val="28"/>
          <w:sz w:val="28"/>
          <w:szCs w:val="28"/>
          <w:rtl w:val="true"/>
          <w:lang w:bidi="fa-IR"/>
        </w:rPr>
        <w:t xml:space="preserve">تا خندقى </w:t>
      </w:r>
      <w:r>
        <w:rPr>
          <w:rStyle w:val="FootnoteAnchor"/>
          <w:rtl w:val="true"/>
        </w:rPr>
        <w:footnoteReference w:id="3880"/>
      </w:r>
      <w:r>
        <w:rPr>
          <w:rFonts w:ascii="Amiri" w:hAnsi="Amiri" w:eastAsia="Amiri" w:cs="Amiri"/>
          <w:color w:val="111111"/>
          <w:sz w:val="28"/>
          <w:sz w:val="28"/>
          <w:szCs w:val="28"/>
          <w:rtl w:val="true"/>
          <w:lang w:bidi="ar-SA"/>
        </w:rPr>
        <w:t xml:space="preserve">بكندند </w:t>
      </w:r>
      <w:r>
        <w:rPr>
          <w:rStyle w:val="FootnoteAnchor"/>
          <w:rtl w:val="true"/>
        </w:rPr>
        <w:footnoteReference w:id="3881"/>
      </w:r>
      <w:r>
        <w:rPr>
          <w:rFonts w:ascii="IRNazanin" w:hAnsi="IRNazanin" w:eastAsia="IRNazanin"/>
          <w:color w:val="111111"/>
          <w:sz w:val="28"/>
          <w:sz w:val="28"/>
          <w:szCs w:val="28"/>
          <w:rtl w:val="true"/>
          <w:lang w:bidi="fa-IR"/>
        </w:rPr>
        <w:t>گرد مدينه به اشارت سلمان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عادت بودى كه چون دشمنى به در شهر ما آمدى </w:t>
      </w:r>
      <w:r>
        <w:rPr>
          <w:rStyle w:val="FootnoteAnchor"/>
          <w:rtl w:val="true"/>
        </w:rPr>
        <w:footnoteReference w:id="3882"/>
      </w:r>
      <w:r>
        <w:rPr>
          <w:rFonts w:ascii="Amiri" w:hAnsi="Amiri" w:eastAsia="Amiri" w:cs="Amiri"/>
          <w:color w:val="111111"/>
          <w:sz w:val="28"/>
          <w:sz w:val="28"/>
          <w:szCs w:val="28"/>
          <w:rtl w:val="true"/>
          <w:lang w:bidi="ar-SA"/>
        </w:rPr>
        <w:t xml:space="preserve">خندقى كردمانى </w:t>
      </w:r>
      <w:r>
        <w:rPr>
          <w:rStyle w:val="FootnoteAnchor"/>
          <w:rtl w:val="true"/>
        </w:rPr>
        <w:footnoteReference w:id="3883"/>
      </w:r>
      <w:r>
        <w:rPr>
          <w:rFonts w:ascii="IRNazanin" w:hAnsi="IRNazanin" w:eastAsia="IRNazanin"/>
          <w:color w:val="111111"/>
          <w:sz w:val="28"/>
          <w:sz w:val="28"/>
          <w:szCs w:val="28"/>
          <w:rtl w:val="true"/>
          <w:lang w:bidi="fa-IR"/>
        </w:rPr>
        <w:t xml:space="preserve">گرد شهر خويش </w:t>
      </w:r>
      <w:r>
        <w:rPr>
          <w:rStyle w:val="FootnoteAnchor"/>
          <w:rtl w:val="true"/>
        </w:rPr>
        <w:footnoteReference w:id="3884"/>
      </w:r>
      <w:r>
        <w:rPr>
          <w:rFonts w:ascii="Amiri" w:hAnsi="Amiri" w:eastAsia="Amiri" w:cs="Amiri"/>
          <w:color w:val="111111"/>
          <w:sz w:val="28"/>
          <w:sz w:val="28"/>
          <w:szCs w:val="28"/>
          <w:rtl w:val="true"/>
          <w:lang w:bidi="ar-SA"/>
        </w:rPr>
        <w:t>تا دشمن راه نيافتى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w:t>
      </w:r>
      <w:r>
        <w:rPr>
          <w:rStyle w:val="FootnoteAnchor"/>
          <w:rtl w:val="true"/>
        </w:rPr>
        <w:footnoteReference w:id="3885"/>
      </w:r>
      <w:r>
        <w:rPr>
          <w:rFonts w:ascii="Amiri" w:hAnsi="Amiri" w:eastAsia="Amiri" w:cs="Amiri"/>
          <w:color w:val="111111"/>
          <w:sz w:val="28"/>
          <w:sz w:val="28"/>
          <w:szCs w:val="28"/>
          <w:rtl w:val="true"/>
          <w:lang w:bidi="ar-SA"/>
        </w:rPr>
        <w:t xml:space="preserve">كرد،بفرمود تا خندق كندند </w:t>
      </w:r>
      <w:r>
        <w:rPr>
          <w:rStyle w:val="FootnoteAnchor"/>
          <w:rtl w:val="true"/>
        </w:rPr>
        <w:footnoteReference w:id="3886"/>
      </w:r>
      <w:r>
        <w:rPr>
          <w:rFonts w:ascii="IRNazanin" w:hAnsi="IRNazanin" w:eastAsia="IRNazanin"/>
          <w:color w:val="111111"/>
          <w:sz w:val="28"/>
          <w:sz w:val="28"/>
          <w:szCs w:val="28"/>
          <w:rtl w:val="true"/>
          <w:lang w:bidi="fa-IR"/>
        </w:rPr>
        <w:t>،و به نفس خود آنجا كار كرد چنان كه قصّۀ آن در سورۀ آل عمران برفت،و قصّۀ اين آن بود على ما رواه محمّد بن اسحاق و الزّهرىّ و عاصم بن عمر،و قتاده و محمّد بن كعب القرظىّ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حديث بعضهم في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جماعت جهودان در كارزار احزاب مجتمع شدند و رؤساى ايشان سلاّم </w:t>
      </w:r>
      <w:r>
        <w:rPr>
          <w:rStyle w:val="FootnoteAnchor"/>
          <w:rtl w:val="true"/>
        </w:rPr>
        <w:footnoteReference w:id="3887"/>
      </w:r>
      <w:r>
        <w:rPr>
          <w:rFonts w:ascii="Amiri" w:hAnsi="Amiri" w:eastAsia="Amiri" w:cs="Amiri"/>
          <w:color w:val="111111"/>
          <w:sz w:val="28"/>
          <w:sz w:val="28"/>
          <w:szCs w:val="28"/>
          <w:rtl w:val="true"/>
          <w:lang w:bidi="ar-SA"/>
        </w:rPr>
        <w:t xml:space="preserve">بن ابى الحقيق بود و حيىّ بن اخطب و كنانة بن الرّبيع، و هوذة بن قيس و ابو عمّار الوائلىّ با جماعت بنى النّضير </w:t>
      </w:r>
      <w:r>
        <w:rPr>
          <w:rStyle w:val="FootnoteAnchor"/>
          <w:rtl w:val="true"/>
        </w:rPr>
        <w:footnoteReference w:id="3888"/>
      </w:r>
      <w:r>
        <w:rPr>
          <w:rFonts w:ascii="IRNazanin" w:hAnsi="IRNazanin" w:eastAsia="IRNazanin"/>
          <w:color w:val="111111"/>
          <w:sz w:val="28"/>
          <w:sz w:val="28"/>
          <w:szCs w:val="28"/>
          <w:rtl w:val="true"/>
          <w:lang w:bidi="fa-IR"/>
        </w:rPr>
        <w:t>و بنى وائل بيامدند به مكّه و قريش را دعوت كردند با حرب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تا دست يكى داريم و عهد كنيم از او روى برنگردانيم </w:t>
      </w:r>
      <w:r>
        <w:rPr>
          <w:rStyle w:val="FootnoteAnchor"/>
          <w:rtl w:val="true"/>
        </w:rPr>
        <w:footnoteReference w:id="3889"/>
      </w:r>
      <w:r>
        <w:rPr>
          <w:rFonts w:ascii="Amiri" w:hAnsi="Amiri" w:eastAsia="Amiri" w:cs="Amiri"/>
          <w:color w:val="111111"/>
          <w:sz w:val="28"/>
          <w:sz w:val="28"/>
          <w:szCs w:val="28"/>
          <w:rtl w:val="true"/>
          <w:lang w:bidi="ar-SA"/>
        </w:rPr>
        <w:t>تا او را و قوم او را مستأصل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معشر </w:t>
      </w:r>
      <w:r>
        <w:rPr>
          <w:rStyle w:val="FootnoteAnchor"/>
          <w:rtl w:val="true"/>
        </w:rPr>
        <w:footnoteReference w:id="3890"/>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اهل كتابى و اهل علمى </w:t>
      </w:r>
      <w:r>
        <w:rPr>
          <w:rStyle w:val="FootnoteAnchor"/>
          <w:rtl w:val="true"/>
        </w:rPr>
        <w:footnoteReference w:id="3891"/>
      </w:r>
      <w:r>
        <w:rPr>
          <w:rFonts w:ascii="IRNazanin" w:hAnsi="IRNazanin" w:eastAsia="IRNazanin"/>
          <w:color w:val="111111"/>
          <w:sz w:val="28"/>
          <w:sz w:val="28"/>
          <w:szCs w:val="28"/>
          <w:rtl w:val="true"/>
          <w:lang w:bidi="fa-IR"/>
        </w:rPr>
        <w:t xml:space="preserve">و احوال ما و محمّد دانى </w:t>
      </w:r>
      <w:r>
        <w:rPr>
          <w:rStyle w:val="FootnoteAnchor"/>
          <w:rtl w:val="true"/>
        </w:rPr>
        <w:footnoteReference w:id="3892"/>
      </w:r>
      <w:r>
        <w:rPr>
          <w:rFonts w:ascii="IRNazanin" w:hAnsi="IRNazanin" w:eastAsia="IRNazanin"/>
          <w:color w:val="111111"/>
          <w:sz w:val="28"/>
          <w:sz w:val="28"/>
          <w:szCs w:val="28"/>
          <w:rtl w:val="true"/>
          <w:lang w:bidi="fa-IR"/>
        </w:rPr>
        <w:t xml:space="preserve">،بگوى </w:t>
      </w:r>
      <w:r>
        <w:rPr>
          <w:rStyle w:val="FootnoteAnchor"/>
          <w:rtl w:val="true"/>
        </w:rPr>
        <w:footnoteReference w:id="3893"/>
      </w:r>
      <w:r>
        <w:rPr>
          <w:rFonts w:ascii="IRNazanin" w:hAnsi="IRNazanin" w:eastAsia="IRNazanin"/>
          <w:color w:val="111111"/>
          <w:sz w:val="28"/>
          <w:sz w:val="28"/>
          <w:szCs w:val="28"/>
          <w:rtl w:val="true"/>
          <w:lang w:bidi="fa-IR"/>
        </w:rPr>
        <w:t>تا دين ما بهتر است يا دين او،و ما به حق اولى تريم يا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شما و دين شما </w:t>
      </w:r>
      <w:r>
        <w:rPr>
          <w:rStyle w:val="FootnoteAnchor"/>
          <w:rtl w:val="true"/>
        </w:rPr>
        <w:footnoteReference w:id="3894"/>
      </w:r>
      <w:r>
        <w:rPr>
          <w:rFonts w:ascii="Amiri" w:hAnsi="Amiri" w:eastAsia="Amiri" w:cs="Amiri"/>
          <w:color w:val="111111"/>
          <w:sz w:val="28"/>
          <w:sz w:val="28"/>
          <w:szCs w:val="28"/>
          <w:rtl w:val="true"/>
          <w:lang w:bidi="ar-SA"/>
        </w:rPr>
        <w:t>ايشان را خوش آمد،و خداى تعالى آيت فرستاد در حقّ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بِجَهَنَّمَ سَعِيراً </w:t>
      </w:r>
      <w:r>
        <w:rPr>
          <w:rStyle w:val="FootnoteAnchor"/>
          <w:rtl w:val="true"/>
        </w:rPr>
        <w:footnoteReference w:id="389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بيامدند و به قبيلۀ غطفان آمدند </w:t>
      </w:r>
      <w:r>
        <w:rPr>
          <w:rStyle w:val="FootnoteAnchor"/>
          <w:rtl w:val="true"/>
        </w:rPr>
        <w:footnoteReference w:id="3896"/>
      </w:r>
      <w:r>
        <w:rPr>
          <w:rFonts w:ascii="IRNazanin" w:hAnsi="IRNazanin" w:eastAsia="IRNazanin"/>
          <w:color w:val="111111"/>
          <w:sz w:val="28"/>
          <w:sz w:val="28"/>
          <w:szCs w:val="28"/>
          <w:rtl w:val="true"/>
          <w:lang w:bidi="fa-IR"/>
        </w:rPr>
        <w:t>از قيس عيلان و ايشان را با حرب رسول 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با ما بيعت كردند كه بر نگرديم تا او </w:t>
      </w:r>
      <w:r>
        <w:rPr>
          <w:rStyle w:val="FootnoteAnchor"/>
          <w:rtl w:val="true"/>
        </w:rPr>
        <w:footnoteReference w:id="3897"/>
      </w:r>
      <w:r>
        <w:rPr>
          <w:rFonts w:ascii="Amiri" w:hAnsi="Amiri" w:eastAsia="Amiri" w:cs="Amiri"/>
          <w:color w:val="111111"/>
          <w:sz w:val="28"/>
          <w:sz w:val="28"/>
          <w:szCs w:val="28"/>
          <w:rtl w:val="true"/>
          <w:lang w:bidi="ar-SA"/>
        </w:rPr>
        <w:t>را مستأصل نكنيم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اجابت كردند و بيامدند مجتمع شده </w:t>
      </w:r>
      <w:r>
        <w:rPr>
          <w:rStyle w:val="FootnoteAnchor"/>
          <w:rtl w:val="true"/>
        </w:rPr>
        <w:footnoteReference w:id="3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از مكّه بيرون آمدند،و قائد ايشان ابو سفيان بن حرب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غطفان بيرون آمدند،و قائد ايشان عيينة بن حصن بن حذيفة ابن بدر الفزارىّ بود و الحارث بن عوف المرّىّ با قبيلۀ بنى مرّه و مسعر بن </w:t>
      </w:r>
      <w:r>
        <w:rPr>
          <w:rStyle w:val="FootnoteAnchor"/>
          <w:rtl w:val="true"/>
        </w:rPr>
        <w:footnoteReference w:id="3899"/>
      </w:r>
      <w:r>
        <w:rPr>
          <w:rFonts w:ascii="Amiri" w:hAnsi="Amiri" w:eastAsia="Amiri" w:cs="Amiri"/>
          <w:color w:val="111111"/>
          <w:sz w:val="28"/>
          <w:sz w:val="28"/>
          <w:szCs w:val="28"/>
          <w:rtl w:val="true"/>
          <w:lang w:bidi="ar-SA"/>
        </w:rPr>
        <w:t>رخيله با قوم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بشنيد كه اينان جمله دست يكى كرده اند و عزم درست كرده بر قتال او،او از مدينه بيرون آمد با سه هزار مرد،در پيش سلع فرود آمد </w:t>
      </w:r>
      <w:r>
        <w:rPr>
          <w:rStyle w:val="FootnoteAnchor"/>
          <w:rtl w:val="true"/>
        </w:rPr>
        <w:footnoteReference w:id="3900"/>
      </w:r>
      <w:r>
        <w:rPr>
          <w:rFonts w:ascii="IRNazanin" w:hAnsi="IRNazanin" w:eastAsia="IRNazanin"/>
          <w:color w:val="111111"/>
          <w:sz w:val="28"/>
          <w:sz w:val="28"/>
          <w:szCs w:val="28"/>
          <w:rtl w:val="true"/>
          <w:lang w:bidi="fa-IR"/>
        </w:rPr>
        <w:t xml:space="preserve">،و سلع كوهى است بازپس پشت او بود و ميان او و ميان دشمن خندق بود،و قريش و احزاب به مجتمع الاسيال </w:t>
      </w:r>
      <w:r>
        <w:rPr>
          <w:rStyle w:val="FootnoteAnchor"/>
          <w:rtl w:val="true"/>
        </w:rPr>
        <w:footnoteReference w:id="3901"/>
      </w:r>
      <w:r>
        <w:rPr>
          <w:rFonts w:ascii="IRNazanin" w:hAnsi="IRNazanin" w:eastAsia="IRNazanin"/>
          <w:color w:val="111111"/>
          <w:sz w:val="28"/>
          <w:sz w:val="28"/>
          <w:szCs w:val="28"/>
          <w:rtl w:val="true"/>
          <w:lang w:bidi="fa-IR"/>
        </w:rPr>
        <w:t xml:space="preserve">من </w:t>
      </w:r>
      <w:r>
        <w:rPr>
          <w:rStyle w:val="FootnoteAnchor"/>
          <w:rtl w:val="true"/>
        </w:rPr>
        <w:footnoteReference w:id="3902"/>
      </w:r>
      <w:r>
        <w:rPr>
          <w:rFonts w:ascii="Amiri" w:hAnsi="Amiri" w:eastAsia="Amiri" w:cs="Amiri"/>
          <w:color w:val="111111"/>
          <w:sz w:val="28"/>
          <w:sz w:val="28"/>
          <w:szCs w:val="28"/>
          <w:rtl w:val="true"/>
          <w:lang w:bidi="ar-SA"/>
        </w:rPr>
        <w:t xml:space="preserve">رومة </w:t>
      </w:r>
      <w:r>
        <w:rPr>
          <w:rStyle w:val="FootnoteAnchor"/>
          <w:rtl w:val="true"/>
        </w:rPr>
        <w:footnoteReference w:id="3903"/>
      </w:r>
      <w:r>
        <w:rPr>
          <w:rFonts w:ascii="Amiri" w:hAnsi="Amiri" w:eastAsia="Amiri" w:cs="Amiri"/>
          <w:color w:val="111111"/>
          <w:sz w:val="28"/>
          <w:sz w:val="28"/>
          <w:szCs w:val="28"/>
          <w:rtl w:val="true"/>
          <w:lang w:bidi="ar-SA"/>
        </w:rPr>
        <w:t>بر كنار وادى با ده هزار مرد و بنو غطفان نقمى فرود آمدند از جانب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زنان را و كودكان خود را و اهل مدينه را با حصاركى </w:t>
      </w:r>
      <w:r>
        <w:rPr>
          <w:rStyle w:val="FootnoteAnchor"/>
          <w:rtl w:val="true"/>
        </w:rPr>
        <w:footnoteReference w:id="3904"/>
      </w:r>
      <w:r>
        <w:rPr>
          <w:rFonts w:ascii="Amiri" w:hAnsi="Amiri" w:eastAsia="Amiri" w:cs="Amiri"/>
          <w:color w:val="111111"/>
          <w:sz w:val="28"/>
          <w:sz w:val="28"/>
          <w:szCs w:val="28"/>
          <w:rtl w:val="true"/>
          <w:lang w:bidi="ar-SA"/>
        </w:rPr>
        <w:t xml:space="preserve">فرستاد كه آنجا بود به نزديكى </w:t>
      </w:r>
      <w:r>
        <w:rPr>
          <w:rStyle w:val="FootnoteAnchor"/>
          <w:rtl w:val="true"/>
        </w:rPr>
        <w:footnoteReference w:id="3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حيىّ بن اخطب النّضرىّ بيامد به حصن كعب بن اسيد </w:t>
      </w:r>
      <w:r>
        <w:rPr>
          <w:rStyle w:val="FootnoteAnchor"/>
          <w:rtl w:val="true"/>
        </w:rPr>
        <w:footnoteReference w:id="3906"/>
      </w:r>
      <w:r>
        <w:rPr>
          <w:rFonts w:ascii="Amiri" w:hAnsi="Amiri" w:eastAsia="Amiri" w:cs="Amiri"/>
          <w:color w:val="111111"/>
          <w:sz w:val="28"/>
          <w:sz w:val="28"/>
          <w:szCs w:val="28"/>
          <w:rtl w:val="true"/>
          <w:lang w:bidi="ar-SA"/>
        </w:rPr>
        <w:t>القرظىّ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ميان كعب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عهدى بود،و او با رسول به صلح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حيىّ ابن اخطب بيامد</w:t>
      </w:r>
      <w:r>
        <w:rPr>
          <w:rFonts w:eastAsia="Amiri" w:cs="Amiri" w:ascii="Amiri" w:hAnsi="Amiri"/>
          <w:color w:val="111111"/>
          <w:sz w:val="28"/>
          <w:szCs w:val="28"/>
          <w:rtl w:val="true"/>
          <w:lang w:bidi="ar-SA"/>
        </w:rPr>
        <w:t xml:space="preserve">] </w:t>
      </w:r>
      <w:r>
        <w:rPr>
          <w:rStyle w:val="FootnoteAnchor"/>
          <w:rtl w:val="true"/>
        </w:rPr>
        <w:footnoteReference w:id="390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بگشاى كه من آمده ام و تو را عزّ ابد الدّهر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تو مردى شومى و ميان من و محمّد عهدى است،و من آن عهد نشكافم،و من از او الّا وفا و صدق نديده ام،روا ندارم عهد او شكافتن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حيىّ </w:t>
      </w:r>
      <w:r>
        <w:rPr>
          <w:rStyle w:val="FootnoteAnchor"/>
          <w:rtl w:val="true"/>
        </w:rPr>
        <w:footnoteReference w:id="3908"/>
      </w:r>
      <w:r>
        <w:rPr>
          <w:rFonts w:ascii="IRNazanin" w:hAnsi="IRNazanin" w:eastAsia="IRNazanin"/>
          <w:color w:val="111111"/>
          <w:sz w:val="28"/>
          <w:sz w:val="28"/>
          <w:szCs w:val="28"/>
          <w:rtl w:val="true"/>
          <w:lang w:bidi="fa-IR"/>
        </w:rPr>
        <w:t>بسيار بگفت،نشنيد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حصن از بخل و خساست بسته اى تا </w:t>
      </w:r>
      <w:r>
        <w:rPr>
          <w:rStyle w:val="FootnoteAnchor"/>
          <w:rtl w:val="true"/>
        </w:rPr>
        <w:footnoteReference w:id="3909"/>
      </w:r>
      <w:r>
        <w:rPr>
          <w:rFonts w:ascii="IRNazanin" w:hAnsi="IRNazanin" w:eastAsia="IRNazanin"/>
          <w:color w:val="111111"/>
          <w:sz w:val="28"/>
          <w:sz w:val="28"/>
          <w:szCs w:val="28"/>
          <w:rtl w:val="true"/>
          <w:lang w:bidi="fa-IR"/>
        </w:rPr>
        <w:t xml:space="preserve">از زنان </w:t>
      </w:r>
    </w:p>
    <w:p>
      <w:pPr>
        <w:pStyle w:val="BookText"/>
        <w:rPr/>
      </w:pPr>
      <w:r>
        <w:rPr>
          <w:rFonts w:ascii="IRNazanin" w:hAnsi="IRNazanin" w:eastAsia="IRNazanin"/>
          <w:color w:val="111111"/>
          <w:sz w:val="28"/>
          <w:sz w:val="28"/>
          <w:szCs w:val="28"/>
          <w:rtl w:val="true"/>
          <w:lang w:bidi="fa-IR"/>
        </w:rPr>
        <w:t xml:space="preserve">و طعام تو چيزى بنه خورديم </w:t>
      </w:r>
      <w:r>
        <w:rPr>
          <w:rStyle w:val="FootnoteAnchor"/>
          <w:rtl w:val="true"/>
        </w:rPr>
        <w:footnoteReference w:id="3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سخت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بگشايى </w:t>
      </w:r>
      <w:r>
        <w:rPr>
          <w:rStyle w:val="FootnoteAnchor"/>
          <w:rtl w:val="true"/>
        </w:rPr>
        <w:footnoteReference w:id="3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بگشادند،و حيىّ</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آمده ام و تو را سعادت ابد آورده ام </w:t>
      </w:r>
      <w:r>
        <w:rPr>
          <w:rStyle w:val="FootnoteAnchor"/>
          <w:rtl w:val="true"/>
        </w:rPr>
        <w:footnoteReference w:id="3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w:t>
      </w:r>
      <w:r>
        <w:rPr>
          <w:rStyle w:val="FootnoteAnchor"/>
          <w:rtl w:val="true"/>
        </w:rPr>
        <w:footnoteReference w:id="3913"/>
      </w:r>
      <w:r>
        <w:rPr>
          <w:rFonts w:ascii="Amiri" w:hAnsi="Amiri" w:eastAsia="Amiri" w:cs="Amiri"/>
          <w:color w:val="111111"/>
          <w:sz w:val="28"/>
          <w:sz w:val="28"/>
          <w:szCs w:val="28"/>
          <w:rtl w:val="true"/>
          <w:lang w:bidi="ar-SA"/>
        </w:rPr>
        <w:t>مرا شقاوت ابد و ذلّ آورده اى و من عهد محمّد نشكافم كه او مردى است با امانت و وفا و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عجب اين جمع چنين هرگز مجتمع نشود </w:t>
      </w:r>
      <w:r>
        <w:rPr>
          <w:rStyle w:val="FootnoteAnchor"/>
          <w:rtl w:val="true"/>
        </w:rPr>
        <w:footnoteReference w:id="3914"/>
      </w:r>
      <w:r>
        <w:rPr>
          <w:rFonts w:ascii="IRNazanin" w:hAnsi="IRNazanin" w:eastAsia="IRNazanin"/>
          <w:color w:val="111111"/>
          <w:sz w:val="28"/>
          <w:sz w:val="28"/>
          <w:szCs w:val="28"/>
          <w:rtl w:val="true"/>
          <w:lang w:bidi="fa-IR"/>
        </w:rPr>
        <w:t xml:space="preserve">و تو را گمان است كه محمّد و لشكر او با اينان مقاومت كنند قريش با </w:t>
      </w:r>
      <w:r>
        <w:rPr>
          <w:rStyle w:val="FootnoteAnchor"/>
          <w:rtl w:val="true"/>
        </w:rPr>
        <w:footnoteReference w:id="3915"/>
      </w:r>
      <w:r>
        <w:rPr>
          <w:rFonts w:ascii="Amiri" w:hAnsi="Amiri" w:eastAsia="Amiri" w:cs="Amiri"/>
          <w:color w:val="111111"/>
          <w:sz w:val="28"/>
          <w:sz w:val="28"/>
          <w:szCs w:val="28"/>
          <w:rtl w:val="true"/>
          <w:lang w:bidi="ar-SA"/>
        </w:rPr>
        <w:t xml:space="preserve">اهل مكّه و غطفان و </w:t>
      </w:r>
      <w:r>
        <w:rPr>
          <w:rStyle w:val="FootnoteAnchor"/>
          <w:rtl w:val="true"/>
        </w:rPr>
        <w:footnoteReference w:id="3916"/>
      </w:r>
      <w:r>
        <w:rPr>
          <w:rFonts w:ascii="Amiri" w:hAnsi="Amiri" w:eastAsia="Amiri" w:cs="Amiri"/>
          <w:color w:val="111111"/>
          <w:sz w:val="28"/>
          <w:sz w:val="28"/>
          <w:szCs w:val="28"/>
          <w:rtl w:val="true"/>
          <w:lang w:bidi="ar-SA"/>
        </w:rPr>
        <w:t>بنى كنانه و بنى مرّه و بنى فزاره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كه جهودانيم جمله همدست شده </w:t>
      </w:r>
      <w:r>
        <w:rPr>
          <w:rStyle w:val="FootnoteAnchor"/>
          <w:rtl w:val="true"/>
        </w:rPr>
        <w:footnoteReference w:id="3917"/>
      </w:r>
      <w:r>
        <w:rPr>
          <w:rFonts w:ascii="Amiri" w:hAnsi="Amiri" w:eastAsia="Amiri" w:cs="Amiri"/>
          <w:color w:val="111111"/>
          <w:sz w:val="28"/>
          <w:sz w:val="28"/>
          <w:szCs w:val="28"/>
          <w:rtl w:val="true"/>
          <w:lang w:bidi="ar-SA"/>
        </w:rPr>
        <w:t xml:space="preserve">و عهد كرده بر دمار ايشان اين دست ما را باشد </w:t>
      </w:r>
      <w:r>
        <w:rPr>
          <w:rStyle w:val="FootnoteAnchor"/>
          <w:rtl w:val="true"/>
        </w:rPr>
        <w:footnoteReference w:id="3918"/>
      </w:r>
      <w:r>
        <w:rPr>
          <w:rFonts w:ascii="IRNazanin" w:hAnsi="IRNazanin" w:eastAsia="IRNazanin"/>
          <w:color w:val="111111"/>
          <w:sz w:val="28"/>
          <w:sz w:val="28"/>
          <w:szCs w:val="28"/>
          <w:rtl w:val="true"/>
          <w:lang w:bidi="fa-IR"/>
        </w:rPr>
        <w:t>،آنگه چگونه بود كه تو در چنين كارى با ما دست يكى ندارى چون تو مردى؟و چندانى بگفت تا دل او بگردانيد،و او عهد رسول بشكافت و با او عهد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محمّد را باشد،من با تو با قلعۀ تو آيم تا آنچه به تو رسد به ما نيز همان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ايشان و اجتماع و عدد ايشان بشنيد،سعد معاذ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سيّد اوس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عباده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سيّد خزرج بود،و عبد اللّه رواحه را و خوّات بن جبير 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احوال اين قوم بدانى و اين لشكر را ببينى،اگر چنان است كه مى گويند بيايى و مرا به لحن و اشارت بگويى تا مردم دل شكسته نشود،و اگر به خلاف اين باشد به آشكارا بگوى تا مردم قوى دل گردند </w:t>
      </w:r>
      <w:r>
        <w:rPr>
          <w:rStyle w:val="FootnoteAnchor"/>
          <w:rtl w:val="true"/>
        </w:rPr>
        <w:footnoteReference w:id="3919"/>
      </w:r>
      <w:r>
        <w:rPr>
          <w:rFonts w:ascii="Amiri" w:hAnsi="Amiri" w:eastAsia="Amiri" w:cs="Amiri"/>
          <w:color w:val="111111"/>
          <w:sz w:val="28"/>
          <w:sz w:val="28"/>
          <w:szCs w:val="28"/>
          <w:rtl w:val="true"/>
          <w:lang w:bidi="ar-SA"/>
        </w:rPr>
        <w:t xml:space="preserve">،و نيز بدانى تا عهد شكستن كعب قريظه </w:t>
      </w:r>
      <w:r>
        <w:rPr>
          <w:rStyle w:val="FootnoteAnchor"/>
          <w:rtl w:val="true"/>
        </w:rPr>
        <w:footnoteReference w:id="3920"/>
      </w:r>
      <w:r>
        <w:rPr>
          <w:rFonts w:ascii="Amiri" w:hAnsi="Amiri" w:eastAsia="Amiri" w:cs="Amiri"/>
          <w:color w:val="111111"/>
          <w:sz w:val="28"/>
          <w:sz w:val="28"/>
          <w:szCs w:val="28"/>
          <w:rtl w:val="true"/>
          <w:lang w:bidi="ar-SA"/>
        </w:rPr>
        <w:t>درست است يا 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بيامدند و احوال معلوم خود كردند </w:t>
      </w:r>
      <w:r>
        <w:rPr>
          <w:rStyle w:val="FootnoteAnchor"/>
          <w:rtl w:val="true"/>
        </w:rPr>
        <w:footnoteReference w:id="3921"/>
      </w:r>
      <w:r>
        <w:rPr>
          <w:rFonts w:ascii="IRNazanin" w:hAnsi="IRNazanin" w:eastAsia="IRNazanin"/>
          <w:color w:val="111111"/>
          <w:sz w:val="28"/>
          <w:sz w:val="28"/>
          <w:szCs w:val="28"/>
          <w:rtl w:val="true"/>
          <w:lang w:bidi="fa-IR"/>
        </w:rPr>
        <w:t>و رسول را خبر دادند بر وجهى كه قوم مطّلع نشدند،و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تكبير كرد و صحابه گمان بردند </w:t>
      </w:r>
      <w:r>
        <w:rPr>
          <w:rStyle w:val="FootnoteAnchor"/>
          <w:rtl w:val="true"/>
        </w:rPr>
        <w:footnoteReference w:id="3922"/>
      </w:r>
      <w:r>
        <w:rPr>
          <w:rFonts w:ascii="Amiri" w:hAnsi="Amiri" w:eastAsia="Amiri" w:cs="Amiri"/>
          <w:color w:val="111111"/>
          <w:sz w:val="28"/>
          <w:sz w:val="28"/>
          <w:szCs w:val="28"/>
          <w:rtl w:val="true"/>
          <w:lang w:bidi="ar-SA"/>
        </w:rPr>
        <w:t xml:space="preserve">كه ايشان بر عهدند و </w:t>
      </w:r>
    </w:p>
    <w:p>
      <w:pPr>
        <w:pStyle w:val="BookText"/>
        <w:rPr/>
      </w:pPr>
      <w:r>
        <w:rPr>
          <w:rFonts w:ascii="Amiri" w:hAnsi="Amiri" w:eastAsia="Amiri" w:cs="Amiri"/>
          <w:color w:val="111111"/>
          <w:sz w:val="28"/>
          <w:sz w:val="28"/>
          <w:szCs w:val="28"/>
          <w:rtl w:val="true"/>
          <w:lang w:bidi="ar-SA"/>
        </w:rPr>
        <w:t xml:space="preserve">كار مشركان واهى </w:t>
      </w:r>
      <w:r>
        <w:rPr>
          <w:rStyle w:val="FootnoteAnchor"/>
          <w:rtl w:val="true"/>
        </w:rPr>
        <w:footnoteReference w:id="39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متواتر شد به قوّت مشركان و نقض عهد جهودان، مسلمانان بترسيدند و خوف سخت شد و منافقان به اراجيف مؤمنان را مى ترسانيدند تا معتّب بن قشير </w:t>
      </w:r>
      <w:r>
        <w:rPr>
          <w:rStyle w:val="FootnoteAnchor"/>
          <w:rtl w:val="true"/>
        </w:rPr>
        <w:footnoteReference w:id="39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آن است كه محمّد ما را وعده مى دهد كه ملك كسرى و قيصر شما را خواهد بودن،و امروز حال ما چنان است كه به خلوتگاهى </w:t>
      </w:r>
      <w:r>
        <w:rPr>
          <w:rStyle w:val="FootnoteAnchor"/>
          <w:rtl w:val="true"/>
        </w:rPr>
        <w:footnoteReference w:id="3925"/>
      </w:r>
      <w:r>
        <w:rPr>
          <w:rFonts w:ascii="Amiri" w:hAnsi="Amiri" w:eastAsia="Amiri" w:cs="Amiri"/>
          <w:color w:val="111111"/>
          <w:sz w:val="28"/>
          <w:sz w:val="28"/>
          <w:szCs w:val="28"/>
          <w:rtl w:val="true"/>
          <w:lang w:bidi="ar-SA"/>
        </w:rPr>
        <w:t xml:space="preserve">به قضاى حاجت نمى ياريم شدن </w:t>
      </w:r>
      <w:r>
        <w:rPr>
          <w:rStyle w:val="FootnoteAnchor"/>
          <w:rtl w:val="true"/>
        </w:rPr>
        <w:footnoteReference w:id="3926"/>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 اللّٰهُ وَ رَسُولُهُ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برآن حال </w:t>
      </w:r>
      <w:r>
        <w:rPr>
          <w:rStyle w:val="FootnoteAnchor"/>
          <w:rtl w:val="true"/>
        </w:rPr>
        <w:footnoteReference w:id="3927"/>
      </w:r>
      <w:r>
        <w:rPr>
          <w:rFonts w:ascii="IRNazanin" w:hAnsi="IRNazanin" w:eastAsia="IRNazanin"/>
          <w:color w:val="111111"/>
          <w:sz w:val="28"/>
          <w:sz w:val="28"/>
          <w:szCs w:val="28"/>
          <w:rtl w:val="true"/>
          <w:lang w:bidi="fa-IR"/>
        </w:rPr>
        <w:t xml:space="preserve">بماندند </w:t>
      </w:r>
      <w:r>
        <w:rPr>
          <w:rStyle w:val="FootnoteAnchor"/>
          <w:rtl w:val="true"/>
        </w:rPr>
        <w:footnoteReference w:id="3928"/>
      </w:r>
      <w:r>
        <w:rPr>
          <w:rFonts w:ascii="IRNazanin" w:hAnsi="IRNazanin" w:eastAsia="IRNazanin"/>
          <w:color w:val="111111"/>
          <w:sz w:val="28"/>
          <w:sz w:val="28"/>
          <w:szCs w:val="28"/>
          <w:rtl w:val="true"/>
          <w:lang w:bidi="fa-IR"/>
        </w:rPr>
        <w:t>بيست و اند روز كه از ميان ايشان كارزار نبود جز سنگ انداختن و تير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كار سخت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عباده </w:t>
      </w:r>
      <w:r>
        <w:rPr>
          <w:rStyle w:val="FootnoteAnchor"/>
          <w:rtl w:val="true"/>
        </w:rPr>
        <w:footnoteReference w:id="3929"/>
      </w:r>
      <w:r>
        <w:rPr>
          <w:rFonts w:ascii="IRNazanin" w:hAnsi="IRNazanin" w:eastAsia="IRNazanin"/>
          <w:color w:val="111111"/>
          <w:sz w:val="28"/>
          <w:sz w:val="28"/>
          <w:szCs w:val="28"/>
          <w:rtl w:val="true"/>
          <w:lang w:bidi="fa-IR"/>
        </w:rPr>
        <w:t>را و سعد معاذ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انديشه مى كنم كه ما اين شهر </w:t>
      </w:r>
      <w:r>
        <w:rPr>
          <w:rStyle w:val="FootnoteAnchor"/>
          <w:rtl w:val="true"/>
        </w:rPr>
        <w:footnoteReference w:id="3930"/>
      </w:r>
      <w:r>
        <w:rPr>
          <w:rFonts w:ascii="Amiri" w:hAnsi="Amiri" w:eastAsia="Amiri" w:cs="Amiri"/>
          <w:color w:val="111111"/>
          <w:sz w:val="28"/>
          <w:sz w:val="28"/>
          <w:szCs w:val="28"/>
          <w:rtl w:val="true"/>
          <w:lang w:bidi="ar-SA"/>
        </w:rPr>
        <w:t xml:space="preserve">بازخريم از اينان و فديه كنيم </w:t>
      </w:r>
      <w:r>
        <w:rPr>
          <w:rStyle w:val="FootnoteAnchor"/>
          <w:rtl w:val="true"/>
        </w:rPr>
        <w:footnoteReference w:id="3931"/>
      </w:r>
      <w:r>
        <w:rPr>
          <w:rFonts w:ascii="IRNazanin" w:hAnsi="IRNazanin" w:eastAsia="IRNazanin"/>
          <w:color w:val="111111"/>
          <w:sz w:val="28"/>
          <w:sz w:val="28"/>
          <w:szCs w:val="28"/>
          <w:rtl w:val="true"/>
          <w:lang w:bidi="fa-IR"/>
        </w:rPr>
        <w:t xml:space="preserve">كس فرستيم تا غطفان با اين قبايل از ما بازگردند و ثلث </w:t>
      </w:r>
      <w:r>
        <w:rPr>
          <w:rStyle w:val="FootnoteAnchor"/>
          <w:rtl w:val="true"/>
        </w:rPr>
        <w:footnoteReference w:id="3932"/>
      </w:r>
      <w:r>
        <w:rPr>
          <w:rFonts w:ascii="IRNazanin" w:hAnsi="IRNazanin" w:eastAsia="IRNazanin"/>
          <w:color w:val="111111"/>
          <w:sz w:val="28"/>
          <w:sz w:val="28"/>
          <w:szCs w:val="28"/>
          <w:rtl w:val="true"/>
          <w:lang w:bidi="fa-IR"/>
        </w:rPr>
        <w:t>ميوۀ مدينه به ايشان دهيم،شما را در اين چه راى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كارى است كه خداى تعالى تو را مى فرمايد،ما سميع و مطيعيم </w:t>
      </w:r>
      <w:r>
        <w:rPr>
          <w:rStyle w:val="FootnoteAnchor"/>
          <w:rtl w:val="true"/>
        </w:rPr>
        <w:footnoteReference w:id="3933"/>
      </w:r>
      <w:r>
        <w:rPr>
          <w:rFonts w:ascii="IRNazanin" w:hAnsi="IRNazanin" w:eastAsia="IRNazanin"/>
          <w:color w:val="111111"/>
          <w:sz w:val="28"/>
          <w:sz w:val="28"/>
          <w:szCs w:val="28"/>
          <w:rtl w:val="true"/>
          <w:lang w:bidi="fa-IR"/>
        </w:rPr>
        <w:t xml:space="preserve">،جان و مال ما خداى و رسول او </w:t>
      </w:r>
      <w:r>
        <w:rPr>
          <w:rStyle w:val="FootnoteAnchor"/>
          <w:rtl w:val="true"/>
        </w:rPr>
        <w:footnoteReference w:id="3934"/>
      </w:r>
      <w:r>
        <w:rPr>
          <w:rFonts w:ascii="IRNazanin" w:hAnsi="IRNazanin" w:eastAsia="IRNazanin"/>
          <w:color w:val="111111"/>
          <w:sz w:val="28"/>
          <w:sz w:val="28"/>
          <w:szCs w:val="28"/>
          <w:rtl w:val="true"/>
          <w:lang w:bidi="fa-IR"/>
        </w:rPr>
        <w:t xml:space="preserve">راست،و اگر چيزى است كه تو براى خود مى گويى،حكم آن ديگر </w:t>
      </w:r>
      <w:r>
        <w:rPr>
          <w:rStyle w:val="FootnoteAnchor"/>
          <w:rtl w:val="true"/>
        </w:rPr>
        <w:footnoteReference w:id="39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وحيى نيامد،و لكن من نگاه مى كنم عرب همه يكدست شدند و از يك كمان تير به ما انداختند،من مى خواهم تا دفع كنم ايشان را از شما و از اين شهر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اين قوم در جاهليّت بر كفر بوديم و عبادت اصنام،و هرگز اين قوم اين تمنّا نكردند كه از </w:t>
      </w:r>
      <w:r>
        <w:rPr>
          <w:rStyle w:val="FootnoteAnchor"/>
          <w:rtl w:val="true"/>
        </w:rPr>
        <w:footnoteReference w:id="3936"/>
      </w:r>
      <w:r>
        <w:rPr>
          <w:rFonts w:ascii="IRNazanin" w:hAnsi="IRNazanin" w:eastAsia="IRNazanin"/>
          <w:color w:val="111111"/>
          <w:sz w:val="28"/>
          <w:sz w:val="28"/>
          <w:szCs w:val="28"/>
          <w:rtl w:val="true"/>
          <w:lang w:bidi="fa-IR"/>
        </w:rPr>
        <w:t>ميوۀ ما ايشان را نصيبى باشد،مگر به بها يا بر سبيل مهمانى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چون خداى تعالى ما را اكرام كرد به اسلام،و عزيز </w:t>
      </w:r>
    </w:p>
    <w:p>
      <w:pPr>
        <w:pStyle w:val="BookText"/>
        <w:rPr/>
      </w:pPr>
      <w:r>
        <w:rPr>
          <w:rFonts w:ascii="Amiri" w:hAnsi="Amiri" w:eastAsia="Amiri" w:cs="Amiri"/>
          <w:color w:val="111111"/>
          <w:sz w:val="28"/>
          <w:sz w:val="28"/>
          <w:szCs w:val="28"/>
          <w:rtl w:val="true"/>
          <w:lang w:bidi="ar-SA"/>
        </w:rPr>
        <w:t xml:space="preserve">بكرد </w:t>
      </w:r>
      <w:r>
        <w:rPr>
          <w:rStyle w:val="FootnoteAnchor"/>
          <w:rtl w:val="true"/>
        </w:rPr>
        <w:footnoteReference w:id="3937"/>
      </w:r>
      <w:r>
        <w:rPr>
          <w:rFonts w:ascii="Amiri" w:hAnsi="Amiri" w:eastAsia="Amiri" w:cs="Amiri"/>
          <w:color w:val="111111"/>
          <w:sz w:val="28"/>
          <w:sz w:val="28"/>
          <w:szCs w:val="28"/>
          <w:rtl w:val="true"/>
          <w:lang w:bidi="ar-SA"/>
        </w:rPr>
        <w:t>به تو،و دست داد بر ايشان،مال خود به ايشان دهيم؟و اللّه لا نعطيهم الّا السّيف،به خداى كه ايشان را جز شمشير ندهيم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به امتحان ايشان گفت تا ايشان را چگونه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بشنيد شادمان </w:t>
      </w:r>
      <w:r>
        <w:rPr>
          <w:rStyle w:val="FootnoteAnchor"/>
          <w:rtl w:val="true"/>
        </w:rPr>
        <w:footnoteReference w:id="3938"/>
      </w:r>
      <w:r>
        <w:rPr>
          <w:rFonts w:ascii="Amiri" w:hAnsi="Amiri" w:eastAsia="Amiri" w:cs="Amiri"/>
          <w:color w:val="111111"/>
          <w:sz w:val="28"/>
          <w:sz w:val="28"/>
          <w:szCs w:val="28"/>
          <w:rtl w:val="true"/>
          <w:lang w:bidi="ar-SA"/>
        </w:rPr>
        <w:t>شد و بدانست كه ايشان دل قوى دارند بر كارزار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 </w:t>
      </w:r>
      <w:r>
        <w:rPr>
          <w:rStyle w:val="FootnoteAnchor"/>
          <w:rtl w:val="true"/>
        </w:rPr>
        <w:footnoteReference w:id="3939"/>
      </w:r>
      <w:r>
        <w:rPr>
          <w:rFonts w:ascii="IRNazanin" w:hAnsi="IRNazanin" w:eastAsia="IRNazanin"/>
          <w:color w:val="111111"/>
          <w:sz w:val="28"/>
          <w:sz w:val="28"/>
          <w:szCs w:val="28"/>
          <w:rtl w:val="true"/>
          <w:lang w:bidi="fa-IR"/>
        </w:rPr>
        <w:t>دگر بود جماعتى سواران قريش بر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عبد ودّ العامرىّ و عكرمة بن ابى جهل و هبيرة بن ابي وهب المخزوميّان و نوفل بن عبد اللّه و ضرار بن الخطّاب و مرداس اخو محارب بن فهر </w:t>
      </w:r>
      <w:r>
        <w:rPr>
          <w:rStyle w:val="FootnoteAnchor"/>
          <w:rtl w:val="true"/>
        </w:rPr>
        <w:footnoteReference w:id="3940"/>
      </w:r>
      <w:r>
        <w:rPr>
          <w:rFonts w:ascii="IRNazanin" w:hAnsi="IRNazanin" w:eastAsia="IRNazanin"/>
          <w:color w:val="111111"/>
          <w:sz w:val="28"/>
          <w:sz w:val="28"/>
          <w:szCs w:val="28"/>
          <w:rtl w:val="true"/>
          <w:lang w:bidi="fa-IR"/>
        </w:rPr>
        <w:t>،و سلاحها بپوشيدند و بيامدند و گرد لشكرگاه بر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 كنانه و يا بنى عامر </w:t>
      </w:r>
      <w:r>
        <w:rPr>
          <w:rStyle w:val="FootnoteAnchor"/>
          <w:rtl w:val="true"/>
        </w:rPr>
        <w:footnoteReference w:id="3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كارزار كنيد كه امروز پديد آيد كه سوار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آمدند تا به كنار خندق </w:t>
      </w:r>
      <w:r>
        <w:rPr>
          <w:rStyle w:val="FootnoteAnchor"/>
          <w:rtl w:val="true"/>
        </w:rPr>
        <w:footnoteReference w:id="3942"/>
      </w:r>
      <w:r>
        <w:rPr>
          <w:rFonts w:ascii="IRNazanin" w:hAnsi="IRNazanin" w:eastAsia="IRNazanin"/>
          <w:color w:val="111111"/>
          <w:sz w:val="28"/>
          <w:sz w:val="28"/>
          <w:szCs w:val="28"/>
          <w:rtl w:val="true"/>
          <w:lang w:bidi="fa-IR"/>
        </w:rPr>
        <w:t>،چون خندق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عرب عادت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لمكيدة </w:t>
      </w:r>
      <w:r>
        <w:rPr>
          <w:rStyle w:val="FootnoteAnchor"/>
          <w:rtl w:val="true"/>
        </w:rPr>
        <w:footnoteReference w:id="3943"/>
      </w:r>
      <w:r>
        <w:rPr>
          <w:rFonts w:ascii="Amiri" w:hAnsi="Amiri" w:eastAsia="Amiri" w:cs="Amiri"/>
          <w:color w:val="111111"/>
          <w:sz w:val="28"/>
          <w:sz w:val="28"/>
          <w:szCs w:val="28"/>
          <w:rtl w:val="true"/>
          <w:lang w:bidi="ar-SA"/>
        </w:rPr>
        <w:t xml:space="preserve">ما كانت العرب تعرفها </w:t>
      </w:r>
      <w:r>
        <w:rPr>
          <w:rStyle w:val="FootnoteAnchor"/>
          <w:rtl w:val="true"/>
        </w:rPr>
        <w:footnoteReference w:id="3944"/>
      </w:r>
      <w:r>
        <w:rPr>
          <w:rFonts w:ascii="Amiri" w:hAnsi="Amiri" w:eastAsia="Amiri" w:cs="Amiri"/>
          <w:color w:val="111111"/>
          <w:sz w:val="28"/>
          <w:sz w:val="28"/>
          <w:szCs w:val="28"/>
          <w:rtl w:val="true"/>
          <w:lang w:bidi="ar-SA"/>
        </w:rPr>
        <w:t xml:space="preserve">،اين </w:t>
      </w:r>
      <w:r>
        <w:rPr>
          <w:rStyle w:val="FootnoteAnchor"/>
          <w:rtl w:val="true"/>
        </w:rPr>
        <w:footnoteReference w:id="3945"/>
      </w:r>
      <w:r>
        <w:rPr>
          <w:rFonts w:ascii="Amiri" w:hAnsi="Amiri" w:eastAsia="Amiri" w:cs="Amiri"/>
          <w:color w:val="111111"/>
          <w:sz w:val="28"/>
          <w:sz w:val="28"/>
          <w:szCs w:val="28"/>
          <w:rtl w:val="true"/>
          <w:lang w:bidi="ar-SA"/>
        </w:rPr>
        <w:t xml:space="preserve">كيدى است كه عرب نشناختى </w:t>
      </w:r>
      <w:r>
        <w:rPr>
          <w:rStyle w:val="FootnoteAnchor"/>
          <w:rtl w:val="true"/>
        </w:rPr>
        <w:footnoteReference w:id="3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مضيقى</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كردند و بانگ بر اسبان زدند و بجهانيدند،و عمرو بن عبد ودّ گفت چون خندق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لك من </w:t>
      </w:r>
      <w:r>
        <w:rPr>
          <w:rStyle w:val="FootnoteAnchor"/>
          <w:rtl w:val="true"/>
        </w:rPr>
        <w:footnoteReference w:id="3947"/>
      </w:r>
      <w:r>
        <w:rPr>
          <w:rFonts w:ascii="Amiri" w:hAnsi="Amiri" w:eastAsia="Amiri" w:cs="Amiri"/>
          <w:color w:val="111111"/>
          <w:sz w:val="28"/>
          <w:sz w:val="28"/>
          <w:szCs w:val="28"/>
          <w:rtl w:val="true"/>
          <w:lang w:bidi="ar-SA"/>
        </w:rPr>
        <w:t>مكيدة ما انكرك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للملهوف من ان يعبرك</w:t>
      </w:r>
    </w:p>
    <w:p>
      <w:pPr>
        <w:pStyle w:val="BookText"/>
        <w:rPr/>
      </w:pPr>
      <w:r>
        <w:rPr>
          <w:rFonts w:ascii="IRNazanin" w:hAnsi="IRNazanin" w:eastAsia="IRNazanin"/>
          <w:color w:val="111111"/>
          <w:sz w:val="28"/>
          <w:sz w:val="28"/>
          <w:szCs w:val="28"/>
          <w:rtl w:val="true"/>
          <w:lang w:bidi="fa-IR"/>
        </w:rPr>
        <w:t xml:space="preserve">و اسب را بجهاند </w:t>
      </w:r>
      <w:r>
        <w:rPr>
          <w:rStyle w:val="FootnoteAnchor"/>
          <w:rtl w:val="true"/>
        </w:rPr>
        <w:footnoteReference w:id="3948"/>
      </w:r>
      <w:r>
        <w:rPr>
          <w:rFonts w:ascii="IRNazanin" w:hAnsi="IRNazanin" w:eastAsia="IRNazanin"/>
          <w:color w:val="111111"/>
          <w:sz w:val="28"/>
          <w:sz w:val="28"/>
          <w:szCs w:val="28"/>
          <w:rtl w:val="true"/>
          <w:lang w:bidi="fa-IR"/>
        </w:rPr>
        <w:t xml:space="preserve">عند آن حال مسلمانان را حال </w:t>
      </w:r>
      <w:r>
        <w:rPr>
          <w:rStyle w:val="FootnoteAnchor"/>
          <w:rtl w:val="true"/>
        </w:rPr>
        <w:footnoteReference w:id="3949"/>
      </w:r>
      <w:r>
        <w:rPr>
          <w:rFonts w:ascii="Amiri" w:hAnsi="Amiri" w:eastAsia="Amiri" w:cs="Amiri"/>
          <w:color w:val="111111"/>
          <w:sz w:val="28"/>
          <w:sz w:val="28"/>
          <w:szCs w:val="28"/>
          <w:rtl w:val="true"/>
          <w:lang w:bidi="ar-SA"/>
        </w:rPr>
        <w:t>نماند و قوّت نماند و خوف سخت شد،و اين آن حال است كه خداى تعالى وصف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المؤمنين </w:t>
      </w:r>
      <w:r>
        <w:rPr>
          <w:rStyle w:val="FootnoteAnchor"/>
          <w:rtl w:val="true"/>
        </w:rPr>
        <w:footnoteReference w:id="3950"/>
      </w:r>
      <w:r>
        <w:rPr>
          <w:rFonts w:ascii="Amiri" w:hAnsi="Amiri" w:eastAsia="Amiri" w:cs="Amiri"/>
          <w:color w:val="111111"/>
          <w:sz w:val="28"/>
          <w:sz w:val="28"/>
          <w:szCs w:val="28"/>
          <w:rtl w:val="true"/>
          <w:lang w:bidi="ar-SA"/>
        </w:rPr>
        <w:t xml:space="preserve">بيرون آمد با جماعتى و راه </w:t>
      </w:r>
      <w:r>
        <w:rPr>
          <w:rStyle w:val="FootnoteAnchor"/>
          <w:rtl w:val="true"/>
        </w:rPr>
        <w:footnoteReference w:id="3951"/>
      </w:r>
      <w:r>
        <w:rPr>
          <w:rFonts w:ascii="IRNazanin" w:hAnsi="IRNazanin" w:eastAsia="IRNazanin"/>
          <w:color w:val="111111"/>
          <w:sz w:val="28"/>
          <w:sz w:val="28"/>
          <w:szCs w:val="28"/>
          <w:rtl w:val="true"/>
          <w:lang w:bidi="fa-IR"/>
        </w:rPr>
        <w:t>بر ايشان بگرفت تا پيشتر نيايند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3952"/>
      </w:r>
      <w:r>
        <w:rPr>
          <w:rFonts w:ascii="Amiri" w:hAnsi="Amiri" w:eastAsia="Amiri" w:cs="Amiri"/>
          <w:color w:val="111111"/>
          <w:sz w:val="28"/>
          <w:sz w:val="28"/>
          <w:szCs w:val="28"/>
          <w:rtl w:val="true"/>
          <w:lang w:bidi="ar-SA"/>
        </w:rPr>
        <w:t>از ميان ايشان اسب بيرون زد و مبارز 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 اختيار نكرد مبارزت او را </w:t>
      </w:r>
      <w:r>
        <w:rPr>
          <w:rStyle w:val="FootnoteAnchor"/>
          <w:rtl w:val="true"/>
        </w:rPr>
        <w:footnoteReference w:id="3953"/>
      </w:r>
      <w:r>
        <w:rPr>
          <w:rFonts w:ascii="IRNazanin" w:hAnsi="IRNazanin" w:eastAsia="IRNazanin"/>
          <w:color w:val="111111"/>
          <w:sz w:val="28"/>
          <w:sz w:val="28"/>
          <w:szCs w:val="28"/>
          <w:rtl w:val="true"/>
          <w:lang w:bidi="fa-IR"/>
        </w:rPr>
        <w:t>،شناختند كه او چه مردى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در </w:t>
      </w:r>
      <w:r>
        <w:rPr>
          <w:rStyle w:val="FootnoteAnchor"/>
          <w:rtl w:val="true"/>
        </w:rPr>
        <w:footnoteReference w:id="3954"/>
      </w:r>
      <w:r>
        <w:rPr>
          <w:rFonts w:ascii="IRNazanin" w:hAnsi="IRNazanin" w:eastAsia="IRNazanin"/>
          <w:color w:val="111111"/>
          <w:sz w:val="28"/>
          <w:sz w:val="28"/>
          <w:szCs w:val="28"/>
          <w:rtl w:val="true"/>
          <w:lang w:bidi="fa-IR"/>
        </w:rPr>
        <w:t>ميدان اسب را ناورد مى داد و مبارز 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w:t>
      </w:r>
      <w:r>
        <w:rPr>
          <w:rStyle w:val="FootnoteAnchor"/>
          <w:rtl w:val="true"/>
        </w:rPr>
        <w:footnoteReference w:id="3955"/>
      </w:r>
      <w:r>
        <w:rPr>
          <w:rFonts w:ascii="IRNazanin" w:hAnsi="IRNazanin" w:eastAsia="IRNazanin"/>
          <w:color w:val="111111"/>
          <w:sz w:val="28"/>
          <w:sz w:val="28"/>
          <w:szCs w:val="28"/>
          <w:rtl w:val="true"/>
          <w:lang w:bidi="fa-IR"/>
        </w:rPr>
        <w:t>پيش او نمى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 بجمعكم 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اذ جبن المشجّع موقف القرن المناجز</w:t>
      </w:r>
    </w:p>
    <w:p>
      <w:pPr>
        <w:pStyle w:val="BookText"/>
        <w:rPr/>
      </w:pPr>
      <w:r>
        <w:rPr>
          <w:rFonts w:ascii="Amiri" w:hAnsi="Amiri" w:eastAsia="Amiri" w:cs="Amiri"/>
          <w:color w:val="111111"/>
          <w:sz w:val="28"/>
          <w:sz w:val="28"/>
          <w:szCs w:val="28"/>
          <w:rtl w:val="true"/>
          <w:lang w:bidi="ar-SA"/>
        </w:rPr>
        <w:t>و كذاك انّي لم ازل متسرّعا نحو الهزاهز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الشّجاعة فى الفتى و الجود من خير الغرائز</w:t>
      </w:r>
    </w:p>
    <w:p>
      <w:pPr>
        <w:pStyle w:val="BookText"/>
        <w:rPr/>
      </w:pPr>
      <w:r>
        <w:rPr>
          <w:rFonts w:ascii="Amiri" w:hAnsi="Amiri" w:eastAsia="Amiri" w:cs="Amiri"/>
          <w:color w:val="111111"/>
          <w:sz w:val="28"/>
          <w:sz w:val="28"/>
          <w:szCs w:val="28"/>
          <w:rtl w:val="true"/>
          <w:lang w:bidi="ar-SA"/>
        </w:rPr>
        <w:t xml:space="preserve">اميرالمؤمنين على بيرون رفت </w:t>
      </w:r>
      <w:r>
        <w:rPr>
          <w:rStyle w:val="FootnoteAnchor"/>
          <w:rtl w:val="true"/>
        </w:rPr>
        <w:footnoteReference w:id="3956"/>
      </w:r>
      <w:r>
        <w:rPr>
          <w:rFonts w:ascii="IRNazanin" w:hAnsi="IRNazanin" w:eastAsia="IRNazanin"/>
          <w:color w:val="111111"/>
          <w:sz w:val="28"/>
          <w:sz w:val="28"/>
          <w:szCs w:val="28"/>
          <w:rtl w:val="true"/>
          <w:lang w:bidi="fa-IR"/>
        </w:rPr>
        <w:t>پيش او و بجواب رجز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اتاك مجيب صوتك غير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نيّة و بصيرة و الصّدق منجى كلّ فائز </w:t>
      </w:r>
      <w:r>
        <w:rPr>
          <w:rStyle w:val="FootnoteAnchor"/>
          <w:rtl w:val="true"/>
        </w:rPr>
        <w:footnoteReference w:id="3957"/>
      </w:r>
    </w:p>
    <w:p>
      <w:pPr>
        <w:pStyle w:val="BookText"/>
        <w:rPr/>
      </w:pPr>
      <w:r>
        <w:rPr>
          <w:rFonts w:ascii="Amiri" w:hAnsi="Amiri" w:eastAsia="Amiri" w:cs="Amiri"/>
          <w:color w:val="111111"/>
          <w:sz w:val="28"/>
          <w:sz w:val="28"/>
          <w:szCs w:val="28"/>
          <w:rtl w:val="true"/>
          <w:lang w:bidi="ar-SA"/>
        </w:rPr>
        <w:t>انّي لارجو ان اقيم عليك نائحة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ضربة نجلاء يبقى ذكرها عند الهزاهز</w:t>
      </w:r>
    </w:p>
    <w:p>
      <w:pPr>
        <w:pStyle w:val="BookText"/>
        <w:rPr/>
      </w:pPr>
      <w:r>
        <w:rPr>
          <w:rFonts w:ascii="IRNazanin" w:hAnsi="IRNazanin" w:eastAsia="IRNazanin"/>
          <w:color w:val="111111"/>
          <w:sz w:val="28"/>
          <w:sz w:val="28"/>
          <w:szCs w:val="28"/>
          <w:rtl w:val="true"/>
          <w:lang w:bidi="fa-IR"/>
        </w:rPr>
        <w:t>عمرو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على ابو طالبم </w:t>
      </w:r>
      <w:r>
        <w:rPr>
          <w:rStyle w:val="FootnoteAnchor"/>
          <w:rtl w:val="true"/>
        </w:rPr>
        <w:footnoteReference w:id="3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از پيش من </w:t>
      </w:r>
      <w:r>
        <w:rPr>
          <w:rStyle w:val="FootnoteAnchor"/>
          <w:rtl w:val="true"/>
        </w:rPr>
        <w:footnoteReference w:id="3959"/>
      </w:r>
      <w:r>
        <w:rPr>
          <w:rFonts w:ascii="IRNazanin" w:hAnsi="IRNazanin" w:eastAsia="IRNazanin"/>
          <w:color w:val="111111"/>
          <w:sz w:val="28"/>
          <w:sz w:val="28"/>
          <w:szCs w:val="28"/>
          <w:rtl w:val="true"/>
          <w:lang w:bidi="fa-IR"/>
        </w:rPr>
        <w:t>،نخواهم كه تو بر دست من كشته شوى كه مرا با پدر تو صداقتى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مى خواهم تا تو بر دست من كشته شوى،و لكن اى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تو 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مرا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خصلتى از</w:t>
      </w:r>
      <w:r>
        <w:rPr>
          <w:rFonts w:eastAsia="IRNazanin" w:cs="IRNazanin"/>
          <w:color w:val="111111"/>
          <w:sz w:val="28"/>
          <w:szCs w:val="28"/>
          <w:rtl w:val="true"/>
          <w:lang w:bidi="fa-IR"/>
        </w:rPr>
        <w:t xml:space="preserve">] </w:t>
      </w:r>
      <w:r>
        <w:rPr>
          <w:rStyle w:val="FootnoteAnchor"/>
          <w:rtl w:val="true"/>
        </w:rPr>
        <w:footnoteReference w:id="3960"/>
      </w:r>
      <w:r>
        <w:rPr>
          <w:rFonts w:ascii="IRNazanin" w:hAnsi="IRNazanin" w:eastAsia="IRNazanin"/>
          <w:color w:val="111111"/>
          <w:sz w:val="28"/>
          <w:sz w:val="28"/>
          <w:szCs w:val="28"/>
          <w:rtl w:val="true"/>
          <w:lang w:bidi="fa-IR"/>
        </w:rPr>
        <w:t>دو خصلت نخواند و الّا او را اجابت كنم، و من تو را با يك خصلت مى خوانم از دو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كدام است؟گفت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w:t>
      </w:r>
      <w:r>
        <w:rPr>
          <w:rStyle w:val="FootnoteAnchor"/>
          <w:rtl w:val="true"/>
        </w:rPr>
        <w:footnoteReference w:id="3961"/>
      </w:r>
      <w:r>
        <w:rPr>
          <w:rFonts w:ascii="IRNazanin" w:hAnsi="IRNazanin" w:eastAsia="IRNazanin"/>
          <w:color w:val="111111"/>
          <w:sz w:val="28"/>
          <w:sz w:val="28"/>
          <w:szCs w:val="28"/>
          <w:rtl w:val="true"/>
          <w:lang w:bidi="fa-IR"/>
        </w:rPr>
        <w:t>ايمان آرى به خداى و پيغامبرش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اين حاجت نيست،دگر چه خصلت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شوى تا كارزار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مرا دريغ آيد </w:t>
      </w:r>
      <w:r>
        <w:rPr>
          <w:rStyle w:val="FootnoteAnchor"/>
          <w:rtl w:val="true"/>
        </w:rPr>
        <w:footnoteReference w:id="3962"/>
      </w:r>
      <w:r>
        <w:rPr>
          <w:rFonts w:ascii="IRNazanin" w:hAnsi="IRNazanin" w:eastAsia="IRNazanin"/>
          <w:color w:val="111111"/>
          <w:sz w:val="28"/>
          <w:sz w:val="28"/>
          <w:szCs w:val="28"/>
          <w:rtl w:val="true"/>
          <w:lang w:bidi="fa-IR"/>
        </w:rPr>
        <w:t>كه تو كشته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كشته نشوى؟گفت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كشى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،به توفيق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خشم گرفت و از اسب فرود آمد و اسب را پى كرد </w:t>
      </w:r>
      <w:r>
        <w:rPr>
          <w:rStyle w:val="FootnoteAnchor"/>
          <w:rtl w:val="true"/>
        </w:rPr>
        <w:footnoteReference w:id="396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 زد تا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يك دو نوبت بگرديدند،او تيغى زد،تيغش در سپر </w:t>
      </w:r>
      <w:r>
        <w:rPr>
          <w:rStyle w:val="FootnoteAnchor"/>
          <w:rtl w:val="true"/>
        </w:rPr>
        <w:footnoteReference w:id="3964"/>
      </w:r>
      <w:r>
        <w:rPr>
          <w:rFonts w:ascii="IRNazanin" w:hAnsi="IRNazanin" w:eastAsia="IRNazanin"/>
          <w:color w:val="111111"/>
          <w:sz w:val="28"/>
          <w:sz w:val="28"/>
          <w:szCs w:val="28"/>
          <w:rtl w:val="true"/>
          <w:lang w:bidi="fa-IR"/>
        </w:rPr>
        <w:t xml:space="preserve">على گرفت،و على </w:t>
      </w:r>
      <w:r>
        <w:rPr>
          <w:rStyle w:val="FootnoteAnchor"/>
          <w:rtl w:val="true"/>
        </w:rPr>
        <w:footnoteReference w:id="3965"/>
      </w:r>
      <w:r>
        <w:rPr>
          <w:rFonts w:ascii="Amiri" w:hAnsi="Amiri" w:eastAsia="Amiri" w:cs="Amiri"/>
          <w:color w:val="111111"/>
          <w:sz w:val="28"/>
          <w:sz w:val="28"/>
          <w:szCs w:val="28"/>
          <w:rtl w:val="true"/>
          <w:lang w:bidi="ar-SA"/>
        </w:rPr>
        <w:t>او را ضربتى زد و 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ضربه اى آورد به </w:t>
      </w:r>
      <w:r>
        <w:rPr>
          <w:rStyle w:val="FootnoteAnchor"/>
          <w:rtl w:val="true"/>
        </w:rPr>
        <w:footnoteReference w:id="3966"/>
      </w:r>
      <w:r>
        <w:rPr>
          <w:rFonts w:ascii="Amiri" w:hAnsi="Amiri" w:eastAsia="Amiri" w:cs="Amiri"/>
          <w:color w:val="111111"/>
          <w:sz w:val="28"/>
          <w:sz w:val="28"/>
          <w:szCs w:val="28"/>
          <w:rtl w:val="true"/>
          <w:lang w:bidi="ar-SA"/>
        </w:rPr>
        <w:t xml:space="preserve">اميرالمؤمنين او درق در سر كشيد </w:t>
      </w:r>
      <w:r>
        <w:rPr>
          <w:rStyle w:val="FootnoteAnchor"/>
          <w:rtl w:val="true"/>
        </w:rPr>
        <w:footnoteReference w:id="3967"/>
      </w:r>
      <w:r>
        <w:rPr>
          <w:rFonts w:ascii="IRNazanin" w:hAnsi="IRNazanin" w:eastAsia="IRNazanin"/>
          <w:color w:val="111111"/>
          <w:sz w:val="28"/>
          <w:sz w:val="28"/>
          <w:szCs w:val="28"/>
          <w:rtl w:val="true"/>
          <w:lang w:bidi="fa-IR"/>
        </w:rPr>
        <w:t xml:space="preserve">،او تيغ بگذارد </w:t>
      </w:r>
      <w:r>
        <w:rPr>
          <w:rStyle w:val="FootnoteAnchor"/>
          <w:rtl w:val="true"/>
        </w:rPr>
        <w:footnoteReference w:id="3968"/>
      </w:r>
      <w:r>
        <w:rPr>
          <w:rFonts w:ascii="Amiri" w:hAnsi="Amiri" w:eastAsia="Amiri" w:cs="Amiri"/>
          <w:color w:val="111111"/>
          <w:sz w:val="28"/>
          <w:sz w:val="28"/>
          <w:szCs w:val="28"/>
          <w:rtl w:val="true"/>
          <w:lang w:bidi="ar-SA"/>
        </w:rPr>
        <w:t>درق ببريد و مغفر ببريد،و تيغ به سر اميرالمؤمنين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3969"/>
      </w:r>
      <w:r>
        <w:rPr>
          <w:rFonts w:ascii="Amiri" w:hAnsi="Amiri" w:eastAsia="Amiri" w:cs="Amiri"/>
          <w:color w:val="111111"/>
          <w:sz w:val="28"/>
          <w:sz w:val="28"/>
          <w:szCs w:val="28"/>
          <w:rtl w:val="true"/>
          <w:lang w:bidi="ar-SA"/>
        </w:rPr>
        <w:t xml:space="preserve">با كنار آمد </w:t>
      </w:r>
      <w:r>
        <w:rPr>
          <w:rStyle w:val="FootnoteAnchor"/>
          <w:rtl w:val="true"/>
        </w:rPr>
        <w:footnoteReference w:id="3970"/>
      </w:r>
      <w:r>
        <w:rPr>
          <w:rFonts w:ascii="IRNazanin" w:hAnsi="IRNazanin" w:eastAsia="IRNazanin"/>
          <w:color w:val="111111"/>
          <w:sz w:val="28"/>
          <w:sz w:val="28"/>
          <w:szCs w:val="28"/>
          <w:rtl w:val="true"/>
          <w:lang w:bidi="fa-IR"/>
        </w:rPr>
        <w:t>،عمرو گمان برد كه او را كشت،دگر مبارز خواست اميرالمؤمنين جراحت ببست و با پيش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اوّل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ندانستم كه كس از ضربه اى </w:t>
      </w:r>
      <w:r>
        <w:rPr>
          <w:rStyle w:val="FootnoteAnchor"/>
          <w:rtl w:val="true"/>
        </w:rPr>
        <w:footnoteReference w:id="3971"/>
      </w:r>
      <w:r>
        <w:rPr>
          <w:rFonts w:ascii="IRNazanin" w:hAnsi="IRNazanin" w:eastAsia="IRNazanin"/>
          <w:color w:val="111111"/>
          <w:sz w:val="28"/>
          <w:sz w:val="28"/>
          <w:szCs w:val="28"/>
          <w:rtl w:val="true"/>
          <w:lang w:bidi="fa-IR"/>
        </w:rPr>
        <w:t>چنين بجهد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بايستاد </w:t>
      </w:r>
      <w:r>
        <w:rPr>
          <w:rStyle w:val="FootnoteAnchor"/>
          <w:rtl w:val="true"/>
        </w:rPr>
        <w:footnoteReference w:id="3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سپر در سر كشيد،اميرالمؤمنين ضربه اى </w:t>
      </w:r>
      <w:r>
        <w:rPr>
          <w:rStyle w:val="FootnoteAnchor"/>
          <w:rtl w:val="true"/>
        </w:rPr>
        <w:footnoteReference w:id="3973"/>
      </w:r>
      <w:r>
        <w:rPr>
          <w:rFonts w:ascii="IRNazanin" w:hAnsi="IRNazanin" w:eastAsia="IRNazanin"/>
          <w:color w:val="111111"/>
          <w:sz w:val="28"/>
          <w:sz w:val="28"/>
          <w:szCs w:val="28"/>
          <w:rtl w:val="true"/>
          <w:lang w:bidi="fa-IR"/>
        </w:rPr>
        <w:t>با زير افگند و بر ران او زد و رانش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از پاى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بازجست </w:t>
      </w:r>
      <w:r>
        <w:rPr>
          <w:rStyle w:val="FootnoteAnchor"/>
          <w:rtl w:val="true"/>
        </w:rPr>
        <w:footnoteReference w:id="3974"/>
      </w:r>
      <w:r>
        <w:rPr>
          <w:rFonts w:ascii="IRNazanin" w:hAnsi="IRNazanin" w:eastAsia="IRNazanin"/>
          <w:color w:val="111111"/>
          <w:sz w:val="28"/>
          <w:sz w:val="28"/>
          <w:szCs w:val="28"/>
          <w:rtl w:val="true"/>
          <w:lang w:bidi="fa-IR"/>
        </w:rPr>
        <w:t>و بر سينۀ او نشست و سرش از تن جدا كرد و بر دست گرفت و اين بيتها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عليّ تقتحم الفوارس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 عنهم اخبروا اصحابي</w:t>
      </w:r>
    </w:p>
    <w:p>
      <w:pPr>
        <w:pStyle w:val="BookText"/>
        <w:rPr/>
      </w:pPr>
      <w:r>
        <w:rPr>
          <w:rFonts w:ascii="Amiri" w:hAnsi="Amiri" w:eastAsia="Amiri" w:cs="Amiri"/>
          <w:color w:val="111111"/>
          <w:sz w:val="28"/>
          <w:sz w:val="28"/>
          <w:szCs w:val="28"/>
          <w:rtl w:val="true"/>
          <w:lang w:bidi="ar-SA"/>
        </w:rPr>
        <w:t>اليوم يمنعنى الفرار حفيظتي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مصمّم فى الهام ليس بنابي </w:t>
      </w:r>
      <w:r>
        <w:rPr>
          <w:rStyle w:val="FootnoteAnchor"/>
          <w:rtl w:val="true"/>
        </w:rPr>
        <w:footnoteReference w:id="3975"/>
      </w:r>
    </w:p>
    <w:p>
      <w:pPr>
        <w:pStyle w:val="BookText"/>
        <w:rPr/>
      </w:pPr>
      <w:r>
        <w:rPr>
          <w:rFonts w:ascii="Amiri" w:hAnsi="Amiri" w:eastAsia="Amiri" w:cs="Amiri"/>
          <w:color w:val="111111"/>
          <w:sz w:val="28"/>
          <w:sz w:val="28"/>
          <w:szCs w:val="28"/>
          <w:rtl w:val="true"/>
          <w:lang w:bidi="ar-SA"/>
        </w:rPr>
        <w:t>ارديت عمرا اذ طغى بمهنّد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 الحديد مجرّب قضّاب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Style w:val="FootnoteAnchor"/>
          <w:rtl w:val="true"/>
        </w:rPr>
        <w:footnoteReference w:id="3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و عففت عن اثوابه و لو 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المقطّر بزّني اثوابي</w:t>
      </w:r>
    </w:p>
    <w:p>
      <w:pPr>
        <w:pStyle w:val="BookText"/>
        <w:rPr/>
      </w:pPr>
      <w:r>
        <w:rPr>
          <w:rFonts w:ascii="Amiri" w:hAnsi="Amiri" w:eastAsia="Amiri" w:cs="Amiri"/>
          <w:color w:val="111111"/>
          <w:sz w:val="28"/>
          <w:sz w:val="28"/>
          <w:szCs w:val="28"/>
          <w:rtl w:val="true"/>
          <w:lang w:bidi="ar-SA"/>
        </w:rPr>
        <w:t xml:space="preserve">نصر الحجارة من </w:t>
      </w:r>
      <w:r>
        <w:rPr>
          <w:rStyle w:val="FootnoteAnchor"/>
          <w:rtl w:val="true"/>
        </w:rPr>
        <w:footnoteReference w:id="3977"/>
      </w:r>
      <w:r>
        <w:rPr>
          <w:rFonts w:ascii="Amiri" w:hAnsi="Amiri" w:eastAsia="Amiri" w:cs="Amiri"/>
          <w:color w:val="111111"/>
          <w:sz w:val="28"/>
          <w:sz w:val="28"/>
          <w:szCs w:val="28"/>
          <w:rtl w:val="true"/>
          <w:lang w:bidi="ar-SA"/>
        </w:rPr>
        <w:t>سفاهة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 ربّ محمّد بصواب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تحسبن اللّه خاذل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نبيّه يا معشر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عمر الواقدىّ گفت به اسناد از زهرى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عمرو بن عبد ودّ اسب به خندق بجهانيد،ميان سلع و خندق اسب را ناورد مى داد و رجزى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لهذا الملعون ،كيست كه پيش اين ملعون شود؟ كس برنخاست مگر اميرالمؤمنين </w:t>
      </w:r>
      <w:r>
        <w:rPr>
          <w:rStyle w:val="FootnoteAnchor"/>
          <w:rtl w:val="true"/>
        </w:rPr>
        <w:footnoteReference w:id="3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له،كيست او را؟هم </w:t>
      </w:r>
      <w:r>
        <w:rPr>
          <w:rStyle w:val="FootnoteAnchor"/>
          <w:rtl w:val="true"/>
        </w:rPr>
        <w:footnoteReference w:id="3979"/>
      </w:r>
      <w:r>
        <w:rPr>
          <w:rFonts w:ascii="IRNazanin" w:hAnsi="IRNazanin" w:eastAsia="IRNazanin"/>
          <w:color w:val="111111"/>
          <w:sz w:val="28"/>
          <w:sz w:val="28"/>
          <w:szCs w:val="28"/>
          <w:rtl w:val="true"/>
          <w:lang w:bidi="fa-IR"/>
        </w:rPr>
        <w:t>على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ام </w:t>
      </w:r>
      <w:r>
        <w:rPr>
          <w:rStyle w:val="FootnoteAnchor"/>
          <w:rtl w:val="true"/>
        </w:rPr>
        <w:footnoteReference w:id="3980"/>
      </w:r>
      <w:r>
        <w:rPr>
          <w:rFonts w:ascii="IRNazanin" w:hAnsi="IRNazanin" w:eastAsia="IRNazanin"/>
          <w:color w:val="111111"/>
          <w:sz w:val="28"/>
          <w:sz w:val="28"/>
          <w:szCs w:val="28"/>
          <w:rtl w:val="true"/>
          <w:lang w:bidi="fa-IR"/>
        </w:rPr>
        <w:t>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له؟هم او برخاست، و المسلمون كانّما على رءوسهم الطّير،و پنداشتى </w:t>
      </w:r>
      <w:r>
        <w:rPr>
          <w:rStyle w:val="FootnoteAnchor"/>
          <w:rtl w:val="true"/>
        </w:rPr>
        <w:footnoteReference w:id="3981"/>
      </w:r>
      <w:r>
        <w:rPr>
          <w:rFonts w:ascii="Amiri" w:hAnsi="Amiri" w:eastAsia="Amiri" w:cs="Amiri"/>
          <w:color w:val="111111"/>
          <w:sz w:val="28"/>
          <w:sz w:val="28"/>
          <w:szCs w:val="28"/>
          <w:rtl w:val="true"/>
          <w:lang w:bidi="ar-SA"/>
        </w:rPr>
        <w:t xml:space="preserve">مسلمانان هريكى بر سر مرغى دارند،نمى يارست </w:t>
      </w:r>
      <w:r>
        <w:rPr>
          <w:rStyle w:val="FootnoteAnchor"/>
          <w:rtl w:val="true"/>
        </w:rPr>
        <w:footnoteReference w:id="3982"/>
      </w:r>
      <w:r>
        <w:rPr>
          <w:rFonts w:ascii="Amiri" w:hAnsi="Amiri" w:eastAsia="Amiri" w:cs="Amiri"/>
          <w:color w:val="111111"/>
          <w:sz w:val="28"/>
          <w:sz w:val="28"/>
          <w:szCs w:val="28"/>
          <w:rtl w:val="true"/>
          <w:lang w:bidi="ar-SA"/>
        </w:rPr>
        <w:t>باز جنبيدن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بار سه ام </w:t>
      </w:r>
      <w:r>
        <w:rPr>
          <w:rStyle w:val="FootnoteAnchor"/>
          <w:rtl w:val="true"/>
        </w:rPr>
        <w:footnoteReference w:id="3983"/>
      </w:r>
      <w:r>
        <w:rPr>
          <w:rFonts w:ascii="IRNazanin" w:hAnsi="IRNazanin" w:eastAsia="IRNazanin"/>
          <w:color w:val="111111"/>
          <w:sz w:val="28"/>
          <w:sz w:val="28"/>
          <w:szCs w:val="28"/>
          <w:rtl w:val="true"/>
          <w:lang w:bidi="fa-IR"/>
        </w:rPr>
        <w:t xml:space="preserve">رسول </w:t>
      </w:r>
      <w:r>
        <w:rPr>
          <w:rStyle w:val="FootnoteAnchor"/>
          <w:rtl w:val="true"/>
        </w:rPr>
        <w:footnoteReference w:id="3984"/>
      </w:r>
      <w:r>
        <w:rPr>
          <w:rFonts w:ascii="IRNazanin" w:hAnsi="IRNazanin" w:eastAsia="IRNazanin"/>
          <w:color w:val="111111"/>
          <w:sz w:val="28"/>
          <w:sz w:val="28"/>
          <w:szCs w:val="28"/>
          <w:rtl w:val="true"/>
          <w:lang w:bidi="fa-IR"/>
        </w:rPr>
        <w:t xml:space="preserve">على را پيش خواند و عمامه از سر او بر گرفت </w:t>
      </w:r>
      <w:r>
        <w:rPr>
          <w:rStyle w:val="FootnoteAnchor"/>
          <w:rtl w:val="true"/>
        </w:rPr>
        <w:footnoteReference w:id="3985"/>
      </w:r>
      <w:r>
        <w:rPr>
          <w:rFonts w:ascii="IRNazanin" w:hAnsi="IRNazanin" w:eastAsia="IRNazanin"/>
          <w:color w:val="111111"/>
          <w:sz w:val="28"/>
          <w:sz w:val="28"/>
          <w:szCs w:val="28"/>
          <w:rtl w:val="true"/>
          <w:lang w:bidi="fa-IR"/>
        </w:rPr>
        <w:t>و عمامۀ خود به دست خود در سر او بست و تيغ خود به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لشأنك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اعنه ،بار خدايا يار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على برفتم تا بنگرم ميان ايشان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به او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تو در جاهليّت گفتى </w:t>
      </w:r>
      <w:r>
        <w:rPr>
          <w:rStyle w:val="FootnoteAnchor"/>
          <w:rtl w:val="true"/>
        </w:rPr>
        <w:footnoteReference w:id="3986"/>
      </w:r>
      <w:r>
        <w:rPr>
          <w:rFonts w:ascii="IRNazanin" w:hAnsi="IRNazanin" w:eastAsia="IRNazanin"/>
          <w:color w:val="111111"/>
          <w:sz w:val="28"/>
          <w:sz w:val="28"/>
          <w:szCs w:val="28"/>
          <w:rtl w:val="true"/>
          <w:lang w:bidi="fa-IR"/>
        </w:rPr>
        <w:t xml:space="preserve">هيچ كس نباشد كه مرا با خصلتى از سه خصلت خواند و الّا اجابت كنم او را با آن يا با يكى </w:t>
      </w:r>
      <w:r>
        <w:rPr>
          <w:rStyle w:val="FootnoteAnchor"/>
          <w:rtl w:val="true"/>
        </w:rPr>
        <w:footnoteReference w:id="3987"/>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اسلام آرى و گواى </w:t>
      </w:r>
      <w:r>
        <w:rPr>
          <w:rStyle w:val="FootnoteAnchor"/>
          <w:rtl w:val="true"/>
        </w:rPr>
        <w:footnoteReference w:id="3988"/>
      </w:r>
      <w:r>
        <w:rPr>
          <w:rFonts w:ascii="Amiri" w:hAnsi="Amiri" w:eastAsia="Amiri" w:cs="Amiri"/>
          <w:color w:val="111111"/>
          <w:sz w:val="28"/>
          <w:sz w:val="28"/>
          <w:szCs w:val="28"/>
          <w:rtl w:val="true"/>
          <w:lang w:bidi="ar-SA"/>
        </w:rPr>
        <w:t>دهى كه خداى يكى است و محمّد رسول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تأخير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ما را با اينان رها كنى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زنان قريش گويند </w:t>
      </w:r>
      <w:r>
        <w:rPr>
          <w:rStyle w:val="FootnoteAnchor"/>
          <w:rtl w:val="true"/>
        </w:rPr>
        <w:footnoteReference w:id="3989"/>
      </w:r>
      <w:r>
        <w:rPr>
          <w:rFonts w:ascii="IRNazanin" w:hAnsi="IRNazanin" w:eastAsia="IRNazanin"/>
          <w:color w:val="111111"/>
          <w:sz w:val="28"/>
          <w:sz w:val="28"/>
          <w:szCs w:val="28"/>
          <w:rtl w:val="true"/>
          <w:lang w:bidi="fa-IR"/>
        </w:rPr>
        <w:t>عمرو از پسر ابو طالب 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چيست؟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شوى تا كارزار كنيم،گفت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ندانستم كه در عرب كسى باشد كه با من اين خطاب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اختيار نكنم كه نخواهم كه چون تو مردى كريم </w:t>
      </w:r>
      <w:r>
        <w:rPr>
          <w:rStyle w:val="FootnoteAnchor"/>
          <w:rtl w:val="true"/>
        </w:rPr>
        <w:footnoteReference w:id="3990"/>
      </w:r>
      <w:r>
        <w:rPr>
          <w:rFonts w:ascii="IRNazanin" w:hAnsi="IRNazanin" w:eastAsia="IRNazanin"/>
          <w:color w:val="111111"/>
          <w:sz w:val="28"/>
          <w:sz w:val="28"/>
          <w:szCs w:val="28"/>
          <w:rtl w:val="true"/>
          <w:lang w:bidi="fa-IR"/>
        </w:rPr>
        <w:t>را بكشم و ميان من و پدرت صداقت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خواهم تا تو را بكشم،و اگر خواهى بيازماى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خشم گرفت و از اسب فرود آمد و اسپ را سر بداد و با هم بر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عبد اللّه </w:t>
      </w:r>
      <w:r>
        <w:rPr>
          <w:rStyle w:val="FootnoteAnchor"/>
          <w:rtl w:val="true"/>
        </w:rPr>
        <w:footnoteReference w:id="39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غبار پديد آمد كه من ايشان را نديدم،از ميان گرد آواز على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،و تكبير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بدانستم كه على عمرو را 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با عمرو بودند بگريختند و اسبان به خندق بجهانيدند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بن عبد اللّه در خندق افتاد </w:t>
      </w:r>
      <w:r>
        <w:rPr>
          <w:rStyle w:val="FootnoteAnchor"/>
          <w:rtl w:val="true"/>
        </w:rPr>
        <w:footnoteReference w:id="3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3993"/>
      </w:r>
      <w:r>
        <w:rPr>
          <w:rFonts w:ascii="Amiri" w:hAnsi="Amiri" w:eastAsia="Amiri" w:cs="Amiri"/>
          <w:color w:val="111111"/>
          <w:sz w:val="28"/>
          <w:sz w:val="28"/>
          <w:szCs w:val="28"/>
          <w:rtl w:val="true"/>
          <w:lang w:bidi="ar-SA"/>
        </w:rPr>
        <w:t xml:space="preserve">فرورفت و با او برآويخت و او را در خندق بكشت،و از قفاى هبيره برفت تيغش در قربوس زين افتاد </w:t>
      </w:r>
      <w:r>
        <w:rPr>
          <w:rStyle w:val="FootnoteAnchor"/>
          <w:rtl w:val="true"/>
        </w:rPr>
        <w:footnoteReference w:id="3994"/>
      </w:r>
      <w:r>
        <w:rPr>
          <w:rFonts w:ascii="IRNazanin" w:hAnsi="IRNazanin" w:eastAsia="IRNazanin"/>
          <w:color w:val="111111"/>
          <w:sz w:val="28"/>
          <w:sz w:val="28"/>
          <w:szCs w:val="28"/>
          <w:rtl w:val="true"/>
          <w:lang w:bidi="fa-IR"/>
        </w:rPr>
        <w:t xml:space="preserve">و درقش </w:t>
      </w:r>
      <w:r>
        <w:rPr>
          <w:rStyle w:val="FootnoteAnchor"/>
          <w:rtl w:val="true"/>
        </w:rPr>
        <w:footnoteReference w:id="3995"/>
      </w:r>
      <w:r>
        <w:rPr>
          <w:rFonts w:ascii="IRNazanin" w:hAnsi="IRNazanin" w:eastAsia="IRNazanin"/>
          <w:color w:val="111111"/>
          <w:sz w:val="28"/>
          <w:sz w:val="28"/>
          <w:szCs w:val="28"/>
          <w:rtl w:val="true"/>
          <w:lang w:bidi="fa-IR"/>
        </w:rPr>
        <w:t xml:space="preserve">بيوفتاد و او بگريخت و عكرمۀ </w:t>
      </w:r>
      <w:r>
        <w:rPr>
          <w:rStyle w:val="FootnoteAnchor"/>
          <w:rtl w:val="true"/>
        </w:rPr>
        <w:footnoteReference w:id="3996"/>
      </w:r>
      <w:r>
        <w:rPr>
          <w:rFonts w:ascii="IRNazanin" w:hAnsi="IRNazanin" w:eastAsia="IRNazanin"/>
          <w:color w:val="111111"/>
          <w:sz w:val="28"/>
          <w:sz w:val="28"/>
          <w:szCs w:val="28"/>
          <w:rtl w:val="true"/>
          <w:lang w:bidi="fa-IR"/>
        </w:rPr>
        <w:t>ابو جهل و صرار بن الخطّاب بگريختند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عمرو را بكشت،هيچ كس از مسلمانان نماند و الّا بوسه بر روى او داد و بر چشم او </w:t>
      </w:r>
      <w:r>
        <w:rPr>
          <w:rStyle w:val="FootnoteAnchor"/>
          <w:rtl w:val="true"/>
        </w:rPr>
        <w:footnoteReference w:id="3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خطّاب </w:t>
      </w:r>
      <w:r>
        <w:rPr>
          <w:rStyle w:val="FootnoteAnchor"/>
          <w:rtl w:val="true"/>
        </w:rPr>
        <w:footnoteReference w:id="39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چرا درع او باز نكردى كه در همۀ عرب كس درع </w:t>
      </w:r>
      <w:r>
        <w:rPr>
          <w:rStyle w:val="FootnoteAnchor"/>
          <w:rtl w:val="true"/>
        </w:rPr>
        <w:footnoteReference w:id="3999"/>
      </w:r>
      <w:r>
        <w:rPr>
          <w:rFonts w:ascii="IRNazanin" w:hAnsi="IRNazanin" w:eastAsia="IRNazanin"/>
          <w:color w:val="111111"/>
          <w:sz w:val="28"/>
          <w:sz w:val="28"/>
          <w:szCs w:val="28"/>
          <w:rtl w:val="true"/>
          <w:lang w:bidi="fa-IR"/>
        </w:rPr>
        <w:t>چنان 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نخواستم كه كشف سوأة پسر عمّ خود كنم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العبدىّ روايت كرد از ربيعۀ سعدى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حذيفۀ يمان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w:t>
      </w:r>
      <w:r>
        <w:rPr>
          <w:rStyle w:val="FootnoteAnchor"/>
          <w:rtl w:val="true"/>
        </w:rPr>
        <w:footnoteReference w:id="4000"/>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4001"/>
      </w:r>
      <w:r>
        <w:rPr>
          <w:rFonts w:ascii="IRNazanin" w:hAnsi="IRNazanin" w:eastAsia="IRNazanin"/>
          <w:color w:val="111111"/>
          <w:sz w:val="28"/>
          <w:sz w:val="28"/>
          <w:szCs w:val="28"/>
          <w:rtl w:val="true"/>
          <w:lang w:bidi="fa-IR"/>
        </w:rPr>
        <w:t xml:space="preserve">در فضايل على چيزى مى بگوييم </w:t>
      </w:r>
      <w:r>
        <w:rPr>
          <w:rStyle w:val="FootnoteAnchor"/>
          <w:rtl w:val="true"/>
        </w:rPr>
        <w:footnoteReference w:id="4002"/>
      </w:r>
      <w:r>
        <w:rPr>
          <w:rFonts w:ascii="IRNazanin" w:hAnsi="IRNazanin" w:eastAsia="IRNazanin"/>
          <w:color w:val="111111"/>
          <w:sz w:val="28"/>
          <w:sz w:val="28"/>
          <w:szCs w:val="28"/>
          <w:rtl w:val="true"/>
          <w:lang w:bidi="fa-IR"/>
        </w:rPr>
        <w:t xml:space="preserve">،اهل بصره ما را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غلوّ و افراط مى كنيد در على،تو مرا حديثى بگوى تا من بدانم كه حدّ منقبت </w:t>
      </w:r>
      <w:r>
        <w:rPr>
          <w:rStyle w:val="FootnoteAnchor"/>
          <w:rtl w:val="true"/>
        </w:rPr>
        <w:footnoteReference w:id="4003"/>
      </w:r>
      <w:r>
        <w:rPr>
          <w:rFonts w:ascii="IRNazanin" w:hAnsi="IRNazanin" w:eastAsia="IRNazanin"/>
          <w:color w:val="111111"/>
          <w:sz w:val="28"/>
          <w:sz w:val="28"/>
          <w:szCs w:val="28"/>
          <w:rtl w:val="true"/>
          <w:lang w:bidi="fa-IR"/>
        </w:rPr>
        <w:t xml:space="preserve">و پايۀ </w:t>
      </w:r>
      <w:r>
        <w:rPr>
          <w:rStyle w:val="FootnoteAnchor"/>
          <w:rtl w:val="true"/>
        </w:rPr>
        <w:footnoteReference w:id="4004"/>
      </w:r>
      <w:r>
        <w:rPr>
          <w:rFonts w:ascii="IRNazanin" w:hAnsi="IRNazanin" w:eastAsia="IRNazanin"/>
          <w:color w:val="111111"/>
          <w:sz w:val="28"/>
          <w:sz w:val="28"/>
          <w:szCs w:val="28"/>
          <w:rtl w:val="true"/>
          <w:lang w:bidi="fa-IR"/>
        </w:rPr>
        <w:t>منزلت او تا كجاست؟ 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اعمال جملۀ اصحاب محمّد در كفّه اى نهند و عمل على در دگر كفّه </w:t>
      </w:r>
      <w:r>
        <w:rPr>
          <w:rStyle w:val="FootnoteAnchor"/>
          <w:rtl w:val="true"/>
        </w:rPr>
        <w:footnoteReference w:id="4005"/>
      </w:r>
      <w:r>
        <w:rPr>
          <w:rFonts w:ascii="IRNazanin" w:hAnsi="IRNazanin" w:eastAsia="IRNazanin"/>
          <w:color w:val="111111"/>
          <w:sz w:val="28"/>
          <w:sz w:val="28"/>
          <w:szCs w:val="28"/>
          <w:rtl w:val="true"/>
          <w:lang w:bidi="fa-IR"/>
        </w:rPr>
        <w:t xml:space="preserve">،عمل على برآن </w:t>
      </w:r>
      <w:r>
        <w:rPr>
          <w:rStyle w:val="FootnoteAnchor"/>
          <w:rtl w:val="true"/>
        </w:rPr>
        <w:footnoteReference w:id="4006"/>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ربيعه گفت،من گفتم </w:t>
      </w:r>
      <w:r>
        <w:rPr>
          <w:rStyle w:val="FootnoteAnchor"/>
          <w:rtl w:val="true"/>
        </w:rPr>
        <w:footnoteReference w:id="4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سخنى است كه كس طاقت </w:t>
      </w:r>
      <w:r>
        <w:rPr>
          <w:rStyle w:val="FootnoteAnchor"/>
          <w:rtl w:val="true"/>
        </w:rPr>
        <w:footnoteReference w:id="4008"/>
      </w:r>
      <w:r>
        <w:rPr>
          <w:rFonts w:ascii="IRNazanin" w:hAnsi="IRNazanin" w:eastAsia="IRNazanin"/>
          <w:color w:val="111111"/>
          <w:sz w:val="28"/>
          <w:sz w:val="28"/>
          <w:szCs w:val="28"/>
          <w:rtl w:val="true"/>
          <w:lang w:bidi="fa-IR"/>
        </w:rPr>
        <w:t xml:space="preserve">گفتن و شنيدن آن </w:t>
      </w:r>
      <w:r>
        <w:rPr>
          <w:rStyle w:val="FootnoteAnchor"/>
          <w:rtl w:val="true"/>
        </w:rPr>
        <w:footnoteReference w:id="4009"/>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لكع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باشد،كه آن روز كه عمرو </w:t>
      </w:r>
      <w:r>
        <w:rPr>
          <w:rStyle w:val="FootnoteAnchor"/>
          <w:rtl w:val="true"/>
        </w:rPr>
        <w:footnoteReference w:id="4010"/>
      </w:r>
      <w:r>
        <w:rPr>
          <w:rFonts w:ascii="Amiri" w:hAnsi="Amiri" w:eastAsia="Amiri" w:cs="Amiri"/>
          <w:color w:val="111111"/>
          <w:sz w:val="28"/>
          <w:sz w:val="28"/>
          <w:szCs w:val="28"/>
          <w:rtl w:val="true"/>
          <w:lang w:bidi="ar-SA"/>
        </w:rPr>
        <w:t xml:space="preserve">اسب به خندق بجهانيد </w:t>
      </w:r>
      <w:r>
        <w:rPr>
          <w:rStyle w:val="FootnoteAnchor"/>
          <w:rtl w:val="true"/>
        </w:rPr>
        <w:footnoteReference w:id="4011"/>
      </w:r>
      <w:r>
        <w:rPr>
          <w:rFonts w:ascii="IRNazanin" w:hAnsi="IRNazanin" w:eastAsia="IRNazanin"/>
          <w:color w:val="111111"/>
          <w:sz w:val="28"/>
          <w:sz w:val="28"/>
          <w:szCs w:val="28"/>
          <w:rtl w:val="true"/>
          <w:lang w:bidi="fa-IR"/>
        </w:rPr>
        <w:t xml:space="preserve">ابو بكر و عمر و حذيفه كجا بودند چون او </w:t>
      </w:r>
      <w:r>
        <w:rPr>
          <w:rStyle w:val="FootnoteAnchor"/>
          <w:rtl w:val="true"/>
        </w:rPr>
        <w:footnoteReference w:id="4012"/>
      </w:r>
      <w:r>
        <w:rPr>
          <w:rFonts w:ascii="IRNazanin" w:hAnsi="IRNazanin" w:eastAsia="IRNazanin"/>
          <w:color w:val="111111"/>
          <w:sz w:val="28"/>
          <w:sz w:val="28"/>
          <w:szCs w:val="28"/>
          <w:rtl w:val="true"/>
          <w:lang w:bidi="fa-IR"/>
        </w:rPr>
        <w:t>مردم را به مبارزه مى خواند و مردم از او مى گريختند؟تا على پيش او رفت و خداى تعالى او را بر دست على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حذيفه به دست اوست كه عمل على آن روز فاضل تر بود از اعمال جملۀ اصحاب رسول تا به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عيّاش گفت دو ضربت زدند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ضربه اى </w:t>
      </w:r>
      <w:r>
        <w:rPr>
          <w:rStyle w:val="FootnoteAnchor"/>
          <w:rtl w:val="true"/>
        </w:rPr>
        <w:footnoteReference w:id="4013"/>
      </w:r>
      <w:r>
        <w:rPr>
          <w:rFonts w:ascii="IRNazanin" w:hAnsi="IRNazanin" w:eastAsia="IRNazanin"/>
          <w:color w:val="111111"/>
          <w:sz w:val="28"/>
          <w:sz w:val="28"/>
          <w:szCs w:val="28"/>
          <w:rtl w:val="true"/>
          <w:lang w:bidi="fa-IR"/>
        </w:rPr>
        <w:t xml:space="preserve">زد بر </w:t>
      </w:r>
      <w:r>
        <w:rPr>
          <w:rStyle w:val="FootnoteAnchor"/>
          <w:rtl w:val="true"/>
        </w:rPr>
        <w:footnoteReference w:id="4014"/>
      </w:r>
      <w:r>
        <w:rPr>
          <w:rFonts w:ascii="IRNazanin" w:hAnsi="IRNazanin" w:eastAsia="IRNazanin"/>
          <w:color w:val="111111"/>
          <w:sz w:val="28"/>
          <w:sz w:val="28"/>
          <w:szCs w:val="28"/>
          <w:rtl w:val="true"/>
          <w:lang w:bidi="fa-IR"/>
        </w:rPr>
        <w:t xml:space="preserve">پاى عمرو </w:t>
      </w:r>
      <w:r>
        <w:rPr>
          <w:rStyle w:val="FootnoteAnchor"/>
          <w:rtl w:val="true"/>
        </w:rPr>
        <w:footnoteReference w:id="4015"/>
      </w:r>
      <w:r>
        <w:rPr>
          <w:rFonts w:ascii="Amiri" w:hAnsi="Amiri" w:eastAsia="Amiri" w:cs="Amiri"/>
          <w:color w:val="111111"/>
          <w:sz w:val="28"/>
          <w:sz w:val="28"/>
          <w:szCs w:val="28"/>
          <w:rtl w:val="true"/>
          <w:lang w:bidi="ar-SA"/>
        </w:rPr>
        <w:t xml:space="preserve">كه اسلام بدان عزيز شد،و از آن عزيزتر ضربه اى </w:t>
      </w:r>
      <w:r>
        <w:rPr>
          <w:rStyle w:val="FootnoteAnchor"/>
          <w:rtl w:val="true"/>
        </w:rPr>
        <w:footnoteReference w:id="4016"/>
      </w:r>
      <w:r>
        <w:rPr>
          <w:rFonts w:ascii="IRNazanin" w:hAnsi="IRNazanin" w:eastAsia="IRNazanin"/>
          <w:color w:val="111111"/>
          <w:sz w:val="28"/>
          <w:sz w:val="28"/>
          <w:szCs w:val="28"/>
          <w:rtl w:val="true"/>
          <w:lang w:bidi="fa-IR"/>
        </w:rPr>
        <w:t>نبود،و پسر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لعائن اللّه </w:t>
      </w:r>
      <w:r>
        <w:rPr>
          <w:rStyle w:val="FootnoteAnchor"/>
          <w:rtl w:val="true"/>
        </w:rPr>
        <w:footnoteReference w:id="4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اى </w:t>
      </w:r>
      <w:r>
        <w:rPr>
          <w:rStyle w:val="FootnoteAnchor"/>
          <w:rtl w:val="true"/>
        </w:rPr>
        <w:footnoteReference w:id="4018"/>
      </w:r>
      <w:r>
        <w:rPr>
          <w:rFonts w:ascii="Amiri" w:hAnsi="Amiri" w:eastAsia="Amiri" w:cs="Amiri"/>
          <w:color w:val="111111"/>
          <w:sz w:val="28"/>
          <w:sz w:val="28"/>
          <w:szCs w:val="28"/>
          <w:rtl w:val="true"/>
          <w:lang w:bidi="ar-SA"/>
        </w:rPr>
        <w:t>زد بر سر على كه از آن شوم تر نبود در جهان ضربه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سبب هزيمت مشركان،كشتن على بود عمرو را و نوفل را </w:t>
      </w:r>
      <w:r>
        <w:rPr>
          <w:rStyle w:val="FootnoteAnchor"/>
          <w:rtl w:val="true"/>
        </w:rPr>
        <w:footnoteReference w:id="4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نغزوهم و لا يغزونا</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ازاين پس ما </w:t>
      </w:r>
      <w:r>
        <w:rPr>
          <w:rStyle w:val="FootnoteAnchor"/>
          <w:rtl w:val="true"/>
        </w:rPr>
        <w:footnoteReference w:id="4020"/>
      </w:r>
      <w:r>
        <w:rPr>
          <w:rFonts w:ascii="Amiri" w:hAnsi="Amiri" w:eastAsia="Amiri" w:cs="Amiri"/>
          <w:color w:val="111111"/>
          <w:sz w:val="28"/>
          <w:sz w:val="28"/>
          <w:szCs w:val="28"/>
          <w:rtl w:val="true"/>
          <w:lang w:bidi="ar-SA"/>
        </w:rPr>
        <w:t xml:space="preserve">به غزاى ايشان رويم و ايشان به غزاى ما نيايند </w:t>
      </w:r>
      <w:r>
        <w:rPr>
          <w:rStyle w:val="FootnoteAnchor"/>
          <w:rtl w:val="true"/>
        </w:rPr>
        <w:footnoteReference w:id="4021"/>
      </w:r>
      <w:r>
        <w:rPr>
          <w:rFonts w:ascii="Amiri" w:hAnsi="Amiri" w:eastAsia="Amiri" w:cs="Amiri"/>
          <w:color w:val="111111"/>
          <w:sz w:val="28"/>
          <w:sz w:val="28"/>
          <w:szCs w:val="28"/>
          <w:rtl w:val="true"/>
          <w:lang w:bidi="ar-SA"/>
        </w:rPr>
        <w:t xml:space="preserve">،و حسّان بن ثابت در كشتن عمرو </w:t>
      </w:r>
      <w:r>
        <w:rPr>
          <w:rStyle w:val="FootnoteAnchor"/>
          <w:rtl w:val="true"/>
        </w:rPr>
        <w:footnoteReference w:id="4022"/>
      </w:r>
      <w:r>
        <w:rPr>
          <w:rFonts w:ascii="IRNazanin" w:hAnsi="IRNazanin" w:eastAsia="IRNazanin"/>
          <w:color w:val="111111"/>
          <w:sz w:val="28"/>
          <w:sz w:val="28"/>
          <w:szCs w:val="28"/>
          <w:rtl w:val="true"/>
          <w:lang w:bidi="fa-IR"/>
        </w:rPr>
        <w:t>بيتى 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امسى الفتى عمرو بن عبد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يثرب غارة لم تنظر</w:t>
      </w:r>
    </w:p>
    <w:p>
      <w:pPr>
        <w:pStyle w:val="BookText"/>
        <w:rPr/>
      </w:pPr>
      <w:r>
        <w:rPr>
          <w:rFonts w:ascii="Amiri" w:hAnsi="Amiri" w:eastAsia="Amiri" w:cs="Amiri"/>
          <w:color w:val="111111"/>
          <w:sz w:val="28"/>
          <w:sz w:val="28"/>
          <w:szCs w:val="28"/>
          <w:rtl w:val="true"/>
          <w:lang w:bidi="ar-SA"/>
        </w:rPr>
        <w:t>و لقد وجدت سيوفنا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وجدت خيولنا لم تقصر</w:t>
      </w:r>
    </w:p>
    <w:p>
      <w:pPr>
        <w:pStyle w:val="BookText"/>
        <w:rPr/>
      </w:pPr>
      <w:r>
        <w:rPr>
          <w:rFonts w:ascii="Amiri" w:hAnsi="Amiri" w:eastAsia="Amiri" w:cs="Amiri"/>
          <w:color w:val="111111"/>
          <w:sz w:val="28"/>
          <w:sz w:val="28"/>
          <w:szCs w:val="28"/>
          <w:rtl w:val="true"/>
          <w:lang w:bidi="ar-SA"/>
        </w:rPr>
        <w:t xml:space="preserve">و لقد رأيت غداة احد </w:t>
      </w:r>
      <w:r>
        <w:rPr>
          <w:rStyle w:val="FootnoteAnchor"/>
          <w:rtl w:val="true"/>
        </w:rPr>
        <w:footnoteReference w:id="4023"/>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ضربوك ضربا غير ضرب المخسر</w:t>
      </w:r>
    </w:p>
    <w:p>
      <w:pPr>
        <w:pStyle w:val="BookText"/>
        <w:rPr/>
      </w:pPr>
      <w:r>
        <w:rPr>
          <w:rFonts w:ascii="Amiri" w:hAnsi="Amiri" w:eastAsia="Amiri" w:cs="Amiri"/>
          <w:color w:val="111111"/>
          <w:sz w:val="28"/>
          <w:sz w:val="28"/>
          <w:szCs w:val="28"/>
          <w:rtl w:val="true"/>
          <w:lang w:bidi="ar-SA"/>
        </w:rPr>
        <w:t>اصبحت لا تدعى ليوم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او لجسيم امر منكر</w:t>
      </w:r>
    </w:p>
    <w:p>
      <w:pPr>
        <w:pStyle w:val="BookText"/>
        <w:rPr/>
      </w:pPr>
      <w:r>
        <w:rPr>
          <w:rFonts w:ascii="IRNazanin" w:hAnsi="IRNazanin" w:eastAsia="IRNazanin"/>
          <w:color w:val="111111"/>
          <w:sz w:val="28"/>
          <w:sz w:val="28"/>
          <w:szCs w:val="28"/>
          <w:rtl w:val="true"/>
          <w:lang w:bidi="fa-IR"/>
        </w:rPr>
        <w:t xml:space="preserve">چون اين شعر به بنى عامر رسيد </w:t>
      </w:r>
      <w:r>
        <w:rPr>
          <w:rStyle w:val="FootnoteAnchor"/>
          <w:rtl w:val="true"/>
        </w:rPr>
        <w:footnoteReference w:id="4024"/>
      </w:r>
      <w:r>
        <w:rPr>
          <w:rFonts w:ascii="IRNazanin" w:hAnsi="IRNazanin" w:eastAsia="IRNazanin"/>
          <w:color w:val="111111"/>
          <w:sz w:val="28"/>
          <w:sz w:val="28"/>
          <w:szCs w:val="28"/>
          <w:rtl w:val="true"/>
          <w:lang w:bidi="fa-IR"/>
        </w:rPr>
        <w:t xml:space="preserve">،جوانى از ايشان جوابى گفت اين را در معنى آن كه اين كار انصار نكردند </w:t>
      </w:r>
      <w:r>
        <w:rPr>
          <w:rStyle w:val="FootnoteAnchor"/>
          <w:rtl w:val="true"/>
        </w:rPr>
        <w:footnoteReference w:id="4025"/>
      </w:r>
      <w:r>
        <w:rPr>
          <w:rFonts w:ascii="Amiri" w:hAnsi="Amiri" w:eastAsia="Amiri" w:cs="Amiri"/>
          <w:color w:val="111111"/>
          <w:sz w:val="28"/>
          <w:sz w:val="28"/>
          <w:szCs w:val="28"/>
          <w:rtl w:val="true"/>
          <w:lang w:bidi="ar-SA"/>
        </w:rPr>
        <w:t xml:space="preserve">و به دست ايشان بر نيامد </w:t>
      </w:r>
      <w:r>
        <w:rPr>
          <w:rStyle w:val="FootnoteAnchor"/>
          <w:rtl w:val="true"/>
        </w:rPr>
        <w:footnoteReference w:id="4026"/>
      </w:r>
      <w:r>
        <w:rPr>
          <w:rFonts w:ascii="Amiri" w:hAnsi="Amiri" w:eastAsia="Amiri" w:cs="Amiri"/>
          <w:color w:val="111111"/>
          <w:sz w:val="28"/>
          <w:sz w:val="28"/>
          <w:szCs w:val="28"/>
          <w:rtl w:val="true"/>
          <w:lang w:bidi="ar-SA"/>
        </w:rPr>
        <w:t xml:space="preserve">،هم به دست مردى قرشىّ هاشمى بر آمد و بيتها اين است </w:t>
      </w:r>
      <w:r>
        <w:rPr>
          <w:rStyle w:val="FootnoteAnchor"/>
          <w:rtl w:val="true"/>
        </w:rPr>
        <w:footnoteReference w:id="4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كذبتم و بيت اللّه لا تقتلوننا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بسيف ابن عبد اللّه احمد فى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علىّ نلتم ذاك فاقصروا</w:t>
      </w:r>
    </w:p>
    <w:p>
      <w:pPr>
        <w:pStyle w:val="BookText"/>
        <w:rPr/>
      </w:pPr>
      <w:r>
        <w:rPr>
          <w:rFonts w:ascii="Amiri" w:hAnsi="Amiri" w:eastAsia="Amiri" w:cs="Amiri"/>
          <w:color w:val="111111"/>
          <w:sz w:val="28"/>
          <w:sz w:val="28"/>
          <w:szCs w:val="28"/>
          <w:rtl w:val="true"/>
          <w:lang w:bidi="ar-SA"/>
        </w:rPr>
        <w:t>فلم تقتلوا عمرو بن عبد و لا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الكفو </w:t>
      </w:r>
      <w:r>
        <w:rPr>
          <w:rStyle w:val="FootnoteAnchor"/>
          <w:rtl w:val="true"/>
        </w:rPr>
        <w:footnoteReference w:id="4028"/>
      </w:r>
      <w:r>
        <w:rPr>
          <w:rFonts w:ascii="IRNazanin" w:hAnsi="IRNazanin" w:eastAsia="IRNazanin"/>
          <w:color w:val="111111"/>
          <w:sz w:val="28"/>
          <w:sz w:val="28"/>
          <w:szCs w:val="28"/>
          <w:rtl w:val="true"/>
          <w:lang w:bidi="fa-IR"/>
        </w:rPr>
        <w:t xml:space="preserve">الهزبر الغضنفر </w:t>
      </w:r>
      <w:r>
        <w:rPr>
          <w:rStyle w:val="FootnoteAnchor"/>
          <w:rtl w:val="true"/>
        </w:rPr>
        <w:footnoteReference w:id="4029"/>
      </w:r>
    </w:p>
    <w:p>
      <w:pPr>
        <w:pStyle w:val="BookText"/>
        <w:rPr/>
      </w:pPr>
      <w:r>
        <w:rPr>
          <w:rFonts w:ascii="Amiri" w:hAnsi="Amiri" w:eastAsia="Amiri" w:cs="Amiri"/>
          <w:color w:val="111111"/>
          <w:sz w:val="28"/>
          <w:sz w:val="28"/>
          <w:szCs w:val="28"/>
          <w:rtl w:val="true"/>
          <w:lang w:bidi="ar-SA"/>
        </w:rPr>
        <w:t xml:space="preserve">علىّ الّذي فى الفخر طال </w:t>
      </w:r>
      <w:r>
        <w:rPr>
          <w:rStyle w:val="FootnoteAnchor"/>
          <w:rtl w:val="true"/>
        </w:rPr>
        <w:footnoteReference w:id="4030"/>
      </w:r>
      <w:r>
        <w:rPr>
          <w:rFonts w:ascii="IRNazanin" w:hAnsi="IRNazanin" w:eastAsia="IRNazanin"/>
          <w:color w:val="111111"/>
          <w:sz w:val="28"/>
          <w:sz w:val="28"/>
          <w:szCs w:val="28"/>
          <w:rtl w:val="true"/>
          <w:lang w:bidi="fa-IR"/>
        </w:rPr>
        <w:t xml:space="preserve">ثناؤه </w:t>
      </w:r>
      <w:r>
        <w:rPr>
          <w:rStyle w:val="FootnoteAnchor"/>
          <w:rtl w:val="true"/>
        </w:rPr>
        <w:footnoteReference w:id="4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تكثروا الدّعوى علينا فتفخروا</w:t>
      </w:r>
    </w:p>
    <w:p>
      <w:pPr>
        <w:pStyle w:val="BookText"/>
        <w:rPr/>
      </w:pPr>
      <w:r>
        <w:rPr>
          <w:rFonts w:ascii="Amiri" w:hAnsi="Amiri" w:eastAsia="Amiri" w:cs="Amiri"/>
          <w:color w:val="111111"/>
          <w:sz w:val="28"/>
          <w:sz w:val="28"/>
          <w:szCs w:val="28"/>
          <w:rtl w:val="true"/>
          <w:lang w:bidi="ar-SA"/>
        </w:rPr>
        <w:t>ببدر خرجتم للبراز فردّكم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شيوخ قريش جهرة و تاخّروا </w:t>
      </w:r>
      <w:r>
        <w:rPr>
          <w:rStyle w:val="FootnoteAnchor"/>
          <w:rtl w:val="true"/>
        </w:rPr>
        <w:footnoteReference w:id="4032"/>
      </w:r>
    </w:p>
    <w:p>
      <w:pPr>
        <w:pStyle w:val="BookText"/>
        <w:rPr/>
      </w:pPr>
      <w:r>
        <w:rPr>
          <w:rFonts w:ascii="Amiri" w:hAnsi="Amiri" w:eastAsia="Amiri" w:cs="Amiri"/>
          <w:color w:val="111111"/>
          <w:sz w:val="28"/>
          <w:sz w:val="28"/>
          <w:szCs w:val="28"/>
          <w:rtl w:val="true"/>
          <w:lang w:bidi="ar-SA"/>
        </w:rPr>
        <w:t>فلمّا اتاهم حمزة 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علىّ بالمهنّد يخطر</w:t>
      </w:r>
    </w:p>
    <w:p>
      <w:pPr>
        <w:pStyle w:val="BookText"/>
        <w:rPr/>
      </w:pPr>
      <w:r>
        <w:rPr>
          <w:rFonts w:ascii="Amiri" w:hAnsi="Amiri" w:eastAsia="Amiri" w:cs="Amiri"/>
          <w:color w:val="111111"/>
          <w:sz w:val="28"/>
          <w:sz w:val="28"/>
          <w:szCs w:val="28"/>
          <w:rtl w:val="true"/>
          <w:lang w:bidi="ar-SA"/>
        </w:rPr>
        <w:t>فقالوا نعم اكفاء صدق و اقبلوا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 سراعا اذ بغوا و تجبّروا</w:t>
      </w:r>
    </w:p>
    <w:p>
      <w:pPr>
        <w:pStyle w:val="BookText"/>
        <w:rPr/>
      </w:pPr>
      <w:r>
        <w:rPr>
          <w:rFonts w:ascii="Amiri" w:hAnsi="Amiri" w:eastAsia="Amiri" w:cs="Amiri"/>
          <w:color w:val="111111"/>
          <w:sz w:val="28"/>
          <w:sz w:val="28"/>
          <w:szCs w:val="28"/>
          <w:rtl w:val="true"/>
          <w:lang w:bidi="ar-SA"/>
        </w:rPr>
        <w:t>فجال علىّ جولة 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فدمدمهم </w:t>
      </w:r>
      <w:r>
        <w:rPr>
          <w:rStyle w:val="FootnoteAnchor"/>
          <w:rtl w:val="true"/>
        </w:rPr>
        <w:footnoteReference w:id="4033"/>
      </w:r>
      <w:r>
        <w:rPr>
          <w:rFonts w:ascii="Amiri" w:hAnsi="Amiri" w:eastAsia="Amiri" w:cs="Amiri"/>
          <w:color w:val="111111"/>
          <w:sz w:val="28"/>
          <w:sz w:val="28"/>
          <w:szCs w:val="28"/>
          <w:rtl w:val="true"/>
          <w:lang w:bidi="ar-SA"/>
        </w:rPr>
        <w:t>لمّا عتوا و تكبّروا</w:t>
      </w:r>
    </w:p>
    <w:p>
      <w:pPr>
        <w:pStyle w:val="BookText"/>
        <w:rPr/>
      </w:pPr>
      <w:r>
        <w:rPr>
          <w:rFonts w:ascii="Amiri" w:hAnsi="Amiri" w:eastAsia="Amiri" w:cs="Amiri"/>
          <w:color w:val="111111"/>
          <w:sz w:val="28"/>
          <w:sz w:val="28"/>
          <w:szCs w:val="28"/>
          <w:rtl w:val="true"/>
          <w:lang w:bidi="ar-SA"/>
        </w:rPr>
        <w:t>فليس لكم فخر علينا بغيرنا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لكم فخر يعدّ و يذكر</w:t>
      </w:r>
    </w:p>
    <w:p>
      <w:pPr>
        <w:pStyle w:val="BookText"/>
        <w:rPr/>
      </w:pPr>
      <w:r>
        <w:rPr>
          <w:rFonts w:ascii="IRNazanin" w:hAnsi="IRNazanin" w:eastAsia="IRNazanin"/>
          <w:color w:val="111111"/>
          <w:sz w:val="28"/>
          <w:sz w:val="28"/>
          <w:szCs w:val="28"/>
          <w:rtl w:val="true"/>
          <w:lang w:bidi="fa-IR"/>
        </w:rPr>
        <w:t>ابو الحسن المداينى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كشتن عمرو به خواهران او رسيد گفتند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آن كه اين دليرى كرد بر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مرگش بر دست كفوى كريم بود،تا زنده بود شجاعان را كشت و مبارزت اقران مقاومت </w:t>
      </w:r>
    </w:p>
    <w:p>
      <w:pPr>
        <w:pStyle w:val="BookText"/>
        <w:rPr/>
      </w:pPr>
      <w:r>
        <w:rPr>
          <w:rFonts w:ascii="Amiri" w:hAnsi="Amiri" w:eastAsia="Amiri" w:cs="Amiri"/>
          <w:color w:val="111111"/>
          <w:sz w:val="28"/>
          <w:sz w:val="28"/>
          <w:szCs w:val="28"/>
          <w:rtl w:val="true"/>
          <w:lang w:bidi="ar-SA"/>
        </w:rPr>
        <w:t>نمود،و كشتنش بر دست كريم قريش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رقأ </w:t>
      </w:r>
      <w:r>
        <w:rPr>
          <w:rStyle w:val="FootnoteAnchor"/>
          <w:rtl w:val="true"/>
        </w:rPr>
        <w:footnoteReference w:id="4034"/>
      </w:r>
      <w:r>
        <w:rPr>
          <w:rFonts w:ascii="Amiri" w:hAnsi="Amiri" w:eastAsia="Amiri" w:cs="Amiri"/>
          <w:color w:val="111111"/>
          <w:sz w:val="28"/>
          <w:sz w:val="28"/>
          <w:szCs w:val="28"/>
          <w:rtl w:val="true"/>
          <w:lang w:bidi="ar-SA"/>
        </w:rPr>
        <w:t xml:space="preserve">دمعي ان بكيت </w:t>
      </w:r>
      <w:r>
        <w:rPr>
          <w:rStyle w:val="FootnoteAnchor"/>
          <w:rtl w:val="true"/>
        </w:rPr>
        <w:footnoteReference w:id="4035"/>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بگريم بر او آب چشمم منقطع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4036"/>
      </w:r>
      <w:r>
        <w:rPr>
          <w:rFonts w:ascii="IRNazanin" w:hAnsi="IRNazanin" w:eastAsia="IRNazanin"/>
          <w:color w:val="111111"/>
          <w:sz w:val="28"/>
          <w:sz w:val="28"/>
          <w:szCs w:val="28"/>
          <w:rtl w:val="true"/>
          <w:lang w:bidi="fa-IR"/>
        </w:rPr>
        <w:t>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بكيته ما اقام الرّوح في جسدي</w:t>
      </w:r>
    </w:p>
    <w:p>
      <w:pPr>
        <w:pStyle w:val="BookText"/>
        <w:rPr/>
      </w:pPr>
      <w:r>
        <w:rPr>
          <w:rFonts w:ascii="Amiri" w:hAnsi="Amiri" w:eastAsia="Amiri" w:cs="Amiri"/>
          <w:color w:val="111111"/>
          <w:sz w:val="28"/>
          <w:sz w:val="28"/>
          <w:szCs w:val="28"/>
          <w:rtl w:val="true"/>
          <w:lang w:bidi="ar-SA"/>
        </w:rPr>
        <w:t>لكنّ قاتله من لا يعاب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يدعى قديما بيضة البلد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دگر گفت</w:t>
      </w:r>
      <w:r>
        <w:rPr>
          <w:rFonts w:eastAsia="IRNazanin" w:cs="IRNazanin"/>
          <w:color w:val="111111"/>
          <w:sz w:val="28"/>
          <w:szCs w:val="28"/>
          <w:rtl w:val="true"/>
          <w:lang w:bidi="fa-IR"/>
        </w:rPr>
        <w:t xml:space="preserve">] </w:t>
      </w:r>
      <w:r>
        <w:rPr>
          <w:rStyle w:val="FootnoteAnchor"/>
          <w:rtl w:val="true"/>
        </w:rPr>
        <w:footnoteReference w:id="4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اسدان في ضيق المكرّ تصاولا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فكلاهما كفو كريم باسل</w:t>
      </w:r>
    </w:p>
    <w:p>
      <w:pPr>
        <w:pStyle w:val="BookText"/>
        <w:rPr/>
      </w:pPr>
      <w:r>
        <w:rPr>
          <w:rFonts w:ascii="IRNazanin" w:hAnsi="IRNazanin" w:eastAsia="IRNazanin"/>
          <w:color w:val="111111"/>
          <w:sz w:val="28"/>
          <w:sz w:val="28"/>
          <w:szCs w:val="28"/>
          <w:rtl w:val="true"/>
          <w:lang w:bidi="fa-IR"/>
        </w:rPr>
        <w:t xml:space="preserve">فتخالسا </w:t>
      </w:r>
      <w:r>
        <w:rPr>
          <w:rStyle w:val="FootnoteAnchor"/>
          <w:rtl w:val="true"/>
        </w:rPr>
        <w:footnoteReference w:id="4038"/>
      </w:r>
      <w:r>
        <w:rPr>
          <w:rFonts w:ascii="Amiri" w:hAnsi="Amiri" w:eastAsia="Amiri" w:cs="Amiri"/>
          <w:color w:val="111111"/>
          <w:sz w:val="28"/>
          <w:sz w:val="28"/>
          <w:szCs w:val="28"/>
          <w:rtl w:val="true"/>
          <w:lang w:bidi="ar-SA"/>
        </w:rPr>
        <w:t>مهج النّفوس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المذاد مخاتل و مقاتل</w:t>
      </w:r>
    </w:p>
    <w:p>
      <w:pPr>
        <w:pStyle w:val="BookText"/>
        <w:rPr/>
      </w:pPr>
      <w:r>
        <w:rPr>
          <w:rFonts w:ascii="Amiri" w:hAnsi="Amiri" w:eastAsia="Amiri" w:cs="Amiri"/>
          <w:color w:val="111111"/>
          <w:sz w:val="28"/>
          <w:sz w:val="28"/>
          <w:szCs w:val="28"/>
          <w:rtl w:val="true"/>
          <w:lang w:bidi="ar-SA"/>
        </w:rPr>
        <w:t>و كلاهما حضر القراع حفيظة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يثنه عن ذاك شغل شاغل</w:t>
      </w:r>
    </w:p>
    <w:p>
      <w:pPr>
        <w:pStyle w:val="BookText"/>
        <w:rPr/>
      </w:pPr>
      <w:r>
        <w:rPr>
          <w:rFonts w:ascii="Amiri" w:hAnsi="Amiri" w:eastAsia="Amiri" w:cs="Amiri"/>
          <w:color w:val="111111"/>
          <w:sz w:val="28"/>
          <w:sz w:val="28"/>
          <w:szCs w:val="28"/>
          <w:rtl w:val="true"/>
          <w:lang w:bidi="ar-SA"/>
        </w:rPr>
        <w:t>فاذهب علىّ فما ظفرت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فالثّار عندي يا علىّ فليتني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ادركته و العقل منّي كامل</w:t>
      </w:r>
    </w:p>
    <w:p>
      <w:pPr>
        <w:pStyle w:val="BookText"/>
        <w:rPr/>
      </w:pPr>
      <w:r>
        <w:rPr>
          <w:rFonts w:ascii="Amiri" w:hAnsi="Amiri" w:eastAsia="Amiri" w:cs="Amiri"/>
          <w:color w:val="111111"/>
          <w:sz w:val="28"/>
          <w:sz w:val="28"/>
          <w:szCs w:val="28"/>
          <w:rtl w:val="true"/>
          <w:lang w:bidi="ar-SA"/>
        </w:rPr>
        <w:t>ذلّت قريش بعد مهلك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فالذّلّ مهلكها و خزى شامل</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w:t>
      </w:r>
      <w:r>
        <w:rPr>
          <w:rStyle w:val="FootnoteAnchor"/>
          <w:rtl w:val="true"/>
        </w:rPr>
        <w:footnoteReference w:id="4039"/>
      </w:r>
      <w:r>
        <w:rPr>
          <w:rFonts w:ascii="IRNazanin" w:hAnsi="IRNazanin" w:eastAsia="IRNazanin"/>
          <w:color w:val="111111"/>
          <w:sz w:val="28"/>
          <w:sz w:val="28"/>
          <w:szCs w:val="28"/>
          <w:rtl w:val="true"/>
          <w:lang w:bidi="fa-IR"/>
        </w:rPr>
        <w:t xml:space="preserve">زنان رسول و </w:t>
      </w:r>
      <w:r>
        <w:rPr>
          <w:rStyle w:val="FootnoteAnchor"/>
          <w:rtl w:val="true"/>
        </w:rPr>
        <w:footnoteReference w:id="4040"/>
      </w:r>
      <w:r>
        <w:rPr>
          <w:rFonts w:ascii="IRNazanin" w:hAnsi="IRNazanin" w:eastAsia="IRNazanin"/>
          <w:color w:val="111111"/>
          <w:sz w:val="28"/>
          <w:sz w:val="28"/>
          <w:szCs w:val="28"/>
          <w:rtl w:val="true"/>
          <w:lang w:bidi="fa-IR"/>
        </w:rPr>
        <w:t xml:space="preserve">جماعتى زنان در حصن بنى حارثه </w:t>
      </w:r>
      <w:r>
        <w:rPr>
          <w:rStyle w:val="FootnoteAnchor"/>
          <w:rtl w:val="true"/>
        </w:rPr>
        <w:footnoteReference w:id="4041"/>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حصين تر حصنى نبود در مدينه،و مادر سعد معاذ با مادر حصن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پيش از آن بود كه آيت حجاب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معاذ درعى مقلّص داشت كه دستهاش </w:t>
      </w:r>
      <w:r>
        <w:rPr>
          <w:rStyle w:val="FootnoteAnchor"/>
          <w:rtl w:val="true"/>
        </w:rPr>
        <w:footnoteReference w:id="4042"/>
      </w:r>
      <w:r>
        <w:rPr>
          <w:rFonts w:ascii="Amiri" w:hAnsi="Amiri" w:eastAsia="Amiri" w:cs="Amiri"/>
          <w:color w:val="111111"/>
          <w:sz w:val="28"/>
          <w:sz w:val="28"/>
          <w:szCs w:val="28"/>
          <w:rtl w:val="true"/>
          <w:lang w:bidi="ar-SA"/>
        </w:rPr>
        <w:t xml:space="preserve">بيرون بود از آن </w:t>
      </w:r>
      <w:r>
        <w:rPr>
          <w:rStyle w:val="FootnoteAnchor"/>
          <w:rtl w:val="true"/>
        </w:rPr>
        <w:footnoteReference w:id="4043"/>
      </w:r>
      <w:r>
        <w:rPr>
          <w:rFonts w:ascii="IRNazanin" w:hAnsi="IRNazanin" w:eastAsia="IRNazanin"/>
          <w:color w:val="111111"/>
          <w:sz w:val="28"/>
          <w:sz w:val="28"/>
          <w:szCs w:val="28"/>
          <w:rtl w:val="true"/>
          <w:lang w:bidi="fa-IR"/>
        </w:rPr>
        <w:t xml:space="preserve">،گفت </w:t>
      </w:r>
      <w:r>
        <w:rPr>
          <w:rStyle w:val="FootnoteAnchor"/>
          <w:rtl w:val="true"/>
        </w:rPr>
        <w:footnoteReference w:id="4044"/>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درع سعد به از اين بودى شايستى،نبادا كه او را بر دست جراحتى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بيرون آمد و اين رجز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لبّث قليلا يلحق </w:t>
      </w:r>
      <w:r>
        <w:rPr>
          <w:rStyle w:val="FootnoteAnchor"/>
          <w:rtl w:val="true"/>
        </w:rPr>
        <w:footnoteReference w:id="4045"/>
      </w:r>
      <w:r>
        <w:rPr>
          <w:rFonts w:ascii="Amiri" w:hAnsi="Amiri" w:eastAsia="Amiri" w:cs="Amiri"/>
          <w:color w:val="111111"/>
          <w:sz w:val="28"/>
          <w:sz w:val="28"/>
          <w:szCs w:val="28"/>
          <w:rtl w:val="true"/>
          <w:lang w:bidi="ar-SA"/>
        </w:rPr>
        <w:t>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بالموت اذا حان الاجل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Style w:val="FootnoteAnchor"/>
          <w:rtl w:val="true"/>
        </w:rPr>
        <w:footnoteReference w:id="4046"/>
      </w:r>
      <w:r>
        <w:rPr>
          <w:rFonts w:ascii="IRNazanin" w:hAnsi="IRNazanin" w:eastAsia="IRNazanin"/>
          <w:color w:val="111111"/>
          <w:sz w:val="28"/>
          <w:sz w:val="28"/>
          <w:szCs w:val="28"/>
          <w:rtl w:val="true"/>
          <w:lang w:bidi="fa-IR"/>
        </w:rPr>
        <w:t xml:space="preserve">برفت،اتّفاق چنان افتاد كه تيرى بر دستش زد </w:t>
      </w:r>
      <w:r>
        <w:rPr>
          <w:rStyle w:val="FootnoteAnchor"/>
          <w:rtl w:val="true"/>
        </w:rPr>
        <w:footnoteReference w:id="4047"/>
      </w:r>
      <w:r>
        <w:rPr>
          <w:rFonts w:ascii="Amiri" w:hAnsi="Amiri" w:eastAsia="Amiri" w:cs="Amiri"/>
          <w:color w:val="111111"/>
          <w:sz w:val="28"/>
          <w:sz w:val="28"/>
          <w:szCs w:val="28"/>
          <w:rtl w:val="true"/>
          <w:lang w:bidi="ar-SA"/>
        </w:rPr>
        <w:t xml:space="preserve">حبّان </w:t>
      </w:r>
      <w:r>
        <w:rPr>
          <w:rStyle w:val="FootnoteAnchor"/>
          <w:rtl w:val="true"/>
        </w:rPr>
        <w:footnoteReference w:id="4048"/>
      </w:r>
      <w:r>
        <w:rPr>
          <w:rFonts w:ascii="Amiri" w:hAnsi="Amiri" w:eastAsia="Amiri" w:cs="Amiri"/>
          <w:color w:val="111111"/>
          <w:sz w:val="28"/>
          <w:sz w:val="28"/>
          <w:szCs w:val="28"/>
          <w:rtl w:val="true"/>
          <w:lang w:bidi="ar-SA"/>
        </w:rPr>
        <w:t xml:space="preserve">بن قيس بن </w:t>
      </w:r>
    </w:p>
    <w:p>
      <w:pPr>
        <w:pStyle w:val="BookText"/>
        <w:rPr/>
      </w:pPr>
      <w:r>
        <w:rPr>
          <w:rFonts w:ascii="Amiri" w:hAnsi="Amiri" w:eastAsia="Amiri" w:cs="Amiri"/>
          <w:color w:val="111111"/>
          <w:sz w:val="28"/>
          <w:sz w:val="28"/>
          <w:szCs w:val="28"/>
          <w:rtl w:val="true"/>
          <w:lang w:bidi="ar-SA"/>
        </w:rPr>
        <w:t xml:space="preserve">العرقة </w:t>
      </w:r>
      <w:r>
        <w:rPr>
          <w:rStyle w:val="FootnoteAnchor"/>
          <w:rtl w:val="true"/>
        </w:rPr>
        <w:footnoteReference w:id="404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خذها و انا ابن العرقة </w:t>
      </w:r>
      <w:r>
        <w:rPr>
          <w:rStyle w:val="FootnoteAnchor"/>
          <w:rtl w:val="true"/>
        </w:rPr>
        <w:footnoteReference w:id="4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w:t>
      </w:r>
      <w:r>
        <w:rPr>
          <w:rStyle w:val="FootnoteAnchor"/>
          <w:rtl w:val="true"/>
        </w:rPr>
        <w:footnoteReference w:id="4051"/>
      </w:r>
      <w:r>
        <w:rPr>
          <w:rFonts w:ascii="IRNazanin" w:hAnsi="IRNazanin" w:eastAsia="IRNazanin"/>
          <w:color w:val="111111"/>
          <w:sz w:val="28"/>
          <w:sz w:val="28"/>
          <w:szCs w:val="28"/>
          <w:rtl w:val="true"/>
          <w:lang w:bidi="fa-IR"/>
        </w:rPr>
        <w:t>اللّه وجهك فى النّار،و رگ اكحلش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آن رگ بريده شود،خون از او بازنايستد تا به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عند آن حال دعا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دانى كه در قريش بقيّتى هستند كه با رسول تو كارزار خواهند كردن،مرا بازگذار </w:t>
      </w:r>
      <w:r>
        <w:rPr>
          <w:rStyle w:val="FootnoteAnchor"/>
          <w:rtl w:val="true"/>
        </w:rPr>
        <w:footnoteReference w:id="4052"/>
      </w:r>
      <w:r>
        <w:rPr>
          <w:rFonts w:ascii="IRNazanin" w:hAnsi="IRNazanin" w:eastAsia="IRNazanin"/>
          <w:color w:val="111111"/>
          <w:sz w:val="28"/>
          <w:sz w:val="28"/>
          <w:szCs w:val="28"/>
          <w:rtl w:val="true"/>
          <w:lang w:bidi="fa-IR"/>
        </w:rPr>
        <w:t>تا نصرت رسول تو كنم كه تو دانى كه من قتال ايشان دوست دارم،و اگر آن قتال كناره شده است،اين را سبب شهادت من گردان و مرا از دنيا مبر تا چشم من از بنى قريظه روشن كنى تا ايشان را به مراد خود ببينم كه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خلفاى من بودند در جاهليّت،خداى تعالى او را از آن عافيت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اسحاق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صفيّه بنت عبد المطّلب مادر زبير در حصن حسّان ثابت بود </w:t>
      </w:r>
      <w:r>
        <w:rPr>
          <w:rStyle w:val="FootnoteAnchor"/>
          <w:rtl w:val="true"/>
        </w:rPr>
        <w:footnoteReference w:id="4053"/>
      </w:r>
      <w:r>
        <w:rPr>
          <w:rFonts w:ascii="IRNazanin" w:hAnsi="IRNazanin" w:eastAsia="IRNazanin"/>
          <w:color w:val="111111"/>
          <w:sz w:val="28"/>
          <w:sz w:val="28"/>
          <w:szCs w:val="28"/>
          <w:rtl w:val="true"/>
          <w:lang w:bidi="fa-IR"/>
        </w:rPr>
        <w:t>با جماعتى زنان و كودكان،و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با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حصنى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حصين نه </w:t>
      </w:r>
      <w:r>
        <w:rPr>
          <w:rStyle w:val="FootnoteAnchor"/>
          <w:rtl w:val="true"/>
        </w:rPr>
        <w:footnoteReference w:id="4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مردكى جهود بيامد و گرد آن حصن مى درگرديد </w:t>
      </w:r>
      <w:r>
        <w:rPr>
          <w:rStyle w:val="FootnoteAnchor"/>
          <w:rtl w:val="true"/>
        </w:rPr>
        <w:footnoteReference w:id="4055"/>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قتال احزاب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حسّان را گفتم </w:t>
      </w:r>
      <w:r>
        <w:rPr>
          <w:rStyle w:val="FootnoteAnchor"/>
          <w:rtl w:val="true"/>
        </w:rPr>
        <w:footnoteReference w:id="4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 اين مرد دل مشغول شدم كه احوال اين حصن بشناخت و مى داند كه اين حصنى حصين نيست </w:t>
      </w:r>
      <w:r>
        <w:rPr>
          <w:rStyle w:val="FootnoteAnchor"/>
          <w:rtl w:val="true"/>
        </w:rPr>
        <w:footnoteReference w:id="4057"/>
      </w:r>
      <w:r>
        <w:rPr>
          <w:rFonts w:ascii="IRNazanin" w:hAnsi="IRNazanin" w:eastAsia="IRNazanin"/>
          <w:color w:val="111111"/>
          <w:sz w:val="28"/>
          <w:sz w:val="28"/>
          <w:szCs w:val="28"/>
          <w:rtl w:val="true"/>
          <w:lang w:bidi="fa-IR"/>
        </w:rPr>
        <w:t>،و با ما در اين جا مرد نيست و رسول از ما مشغول است،اگر برود و جماعتى جهودان را خبر دهد و بيايند و ما را رنجه دارند مصلحت در آن است كه بيرون شوى و اين كافر را بكشى تا ما از اين خوف ايمن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من مردى شاعرم مردكش نباشم،و اين نه كار من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 بديدم كه او هيچ نخواهد كردن،جامه در پوشيدم و روى بر بربستم </w:t>
      </w:r>
    </w:p>
    <w:p>
      <w:pPr>
        <w:pStyle w:val="BookText"/>
        <w:rPr/>
      </w:pPr>
      <w:r>
        <w:rPr>
          <w:rFonts w:ascii="IRNazanin" w:hAnsi="IRNazanin" w:eastAsia="IRNazanin"/>
          <w:color w:val="111111"/>
          <w:sz w:val="28"/>
          <w:sz w:val="28"/>
          <w:szCs w:val="28"/>
          <w:rtl w:val="true"/>
          <w:lang w:bidi="fa-IR"/>
        </w:rPr>
        <w:t>و عمودى بر گرفتم و بيرون رفتم و آن جهود را بكشتم و بازآمدم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مرد كشته </w:t>
      </w:r>
      <w:r>
        <w:rPr>
          <w:rStyle w:val="FootnoteAnchor"/>
          <w:rtl w:val="true"/>
        </w:rPr>
        <w:footnoteReference w:id="4058"/>
      </w:r>
      <w:r>
        <w:rPr>
          <w:rFonts w:ascii="Amiri" w:hAnsi="Amiri" w:eastAsia="Amiri" w:cs="Amiri"/>
          <w:color w:val="111111"/>
          <w:sz w:val="28"/>
          <w:sz w:val="28"/>
          <w:szCs w:val="28"/>
          <w:rtl w:val="true"/>
          <w:lang w:bidi="ar-SA"/>
        </w:rPr>
        <w:t xml:space="preserve">است،برو و جامه اش بيرون كن كه </w:t>
      </w:r>
      <w:r>
        <w:rPr>
          <w:rStyle w:val="FootnoteAnchor"/>
          <w:rtl w:val="true"/>
        </w:rPr>
        <w:footnoteReference w:id="4059"/>
      </w:r>
      <w:r>
        <w:rPr>
          <w:rFonts w:ascii="Amiri" w:hAnsi="Amiri" w:eastAsia="Amiri" w:cs="Amiri"/>
          <w:color w:val="111111"/>
          <w:sz w:val="28"/>
          <w:sz w:val="28"/>
          <w:szCs w:val="28"/>
          <w:rtl w:val="true"/>
          <w:lang w:bidi="ar-SA"/>
        </w:rPr>
        <w:t xml:space="preserve">براى آن نكردم </w:t>
      </w:r>
      <w:r>
        <w:rPr>
          <w:rStyle w:val="FootnoteAnchor"/>
          <w:rtl w:val="true"/>
        </w:rPr>
        <w:footnoteReference w:id="4060"/>
      </w:r>
      <w:r>
        <w:rPr>
          <w:rFonts w:ascii="IRNazanin" w:hAnsi="IRNazanin" w:eastAsia="IRNazanin"/>
          <w:color w:val="111111"/>
          <w:sz w:val="28"/>
          <w:sz w:val="28"/>
          <w:szCs w:val="28"/>
          <w:rtl w:val="true"/>
          <w:lang w:bidi="fa-IR"/>
        </w:rPr>
        <w:t>كه او مرد است و من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نيز هم نتوانم كردن،من سلب </w:t>
      </w:r>
      <w:r>
        <w:rPr>
          <w:rStyle w:val="FootnoteAnchor"/>
          <w:rtl w:val="true"/>
        </w:rPr>
        <w:footnoteReference w:id="4061"/>
      </w:r>
      <w:r>
        <w:rPr>
          <w:rFonts w:ascii="IRNazanin" w:hAnsi="IRNazanin" w:eastAsia="IRNazanin"/>
          <w:color w:val="111111"/>
          <w:sz w:val="28"/>
          <w:sz w:val="28"/>
          <w:szCs w:val="28"/>
          <w:rtl w:val="true"/>
          <w:lang w:bidi="fa-IR"/>
        </w:rPr>
        <w:t>به او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راويان </w:t>
      </w:r>
      <w:r>
        <w:rPr>
          <w:rStyle w:val="FootnoteAnchor"/>
          <w:rtl w:val="true"/>
        </w:rPr>
        <w:footnoteReference w:id="4062"/>
      </w:r>
      <w:r>
        <w:rPr>
          <w:rFonts w:ascii="IRNazanin" w:hAnsi="IRNazanin" w:eastAsia="IRNazanin"/>
          <w:color w:val="111111"/>
          <w:sz w:val="28"/>
          <w:sz w:val="28"/>
          <w:szCs w:val="28"/>
          <w:rtl w:val="true"/>
          <w:lang w:bidi="fa-IR"/>
        </w:rPr>
        <w:t xml:space="preserve">گفتند </w:t>
      </w:r>
      <w:r>
        <w:rPr>
          <w:rStyle w:val="FootnoteAnchor"/>
          <w:rtl w:val="true"/>
        </w:rPr>
        <w:footnoteReference w:id="4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ميانۀ آن كار و صحابه رنجوردل مى بودند،و اين پيش از كشتن على بود عمرو را </w:t>
      </w:r>
      <w:r>
        <w:rPr>
          <w:rStyle w:val="FootnoteAnchor"/>
          <w:rtl w:val="true"/>
        </w:rPr>
        <w:footnoteReference w:id="4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روز نعيم بن مسعود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ايمان آورده ام در سرّ و روى نمى دارد كه ايمان آشكارا كنم،و اين حال كس از من نداند جز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گفتم،اكنون كارى كه دانى كه من اهل آن باشم مرا بفرماى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يك مردى،اگر نيز اظهار ايمان كنى از يك مرد بيش از آن نيايد كه از او توقّع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w:t>
      </w:r>
      <w:r>
        <w:rPr>
          <w:rStyle w:val="FootnoteAnchor"/>
          <w:rtl w:val="true"/>
        </w:rPr>
        <w:footnoteReference w:id="4065"/>
      </w:r>
      <w:r>
        <w:rPr>
          <w:rFonts w:ascii="Amiri" w:hAnsi="Amiri" w:eastAsia="Amiri" w:cs="Amiri"/>
          <w:color w:val="111111"/>
          <w:sz w:val="28"/>
          <w:sz w:val="28"/>
          <w:szCs w:val="28"/>
          <w:rtl w:val="true"/>
          <w:lang w:bidi="ar-SA"/>
        </w:rPr>
        <w:t xml:space="preserve">بتوانى كردن كه اين قوم را خذلانى و فتورى دهى از ما بكن كه كالزار </w:t>
      </w:r>
      <w:r>
        <w:rPr>
          <w:rStyle w:val="FootnoteAnchor"/>
          <w:rtl w:val="true"/>
        </w:rPr>
        <w:footnoteReference w:id="4066"/>
      </w:r>
      <w:r>
        <w:rPr>
          <w:rFonts w:ascii="Amiri" w:hAnsi="Amiri" w:eastAsia="Amiri" w:cs="Amiri"/>
          <w:color w:val="111111"/>
          <w:sz w:val="28"/>
          <w:sz w:val="28"/>
          <w:szCs w:val="28"/>
          <w:rtl w:val="true"/>
          <w:lang w:bidi="ar-SA"/>
        </w:rPr>
        <w:t>بيشتر خدعت است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مسعود ازآنجا بيامد </w:t>
      </w:r>
      <w:r>
        <w:rPr>
          <w:rStyle w:val="FootnoteAnchor"/>
          <w:rtl w:val="true"/>
        </w:rPr>
        <w:footnoteReference w:id="4067"/>
      </w:r>
      <w:r>
        <w:rPr>
          <w:rFonts w:ascii="IRNazanin" w:hAnsi="IRNazanin" w:eastAsia="IRNazanin"/>
          <w:color w:val="111111"/>
          <w:sz w:val="28"/>
          <w:sz w:val="28"/>
          <w:szCs w:val="28"/>
          <w:rtl w:val="true"/>
          <w:lang w:bidi="fa-IR"/>
        </w:rPr>
        <w:t>و به نزديك بنى قريظه رفت،و او را با ايشان در جاهليّت منادمت بود،و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دوستى </w:t>
      </w:r>
      <w:r>
        <w:rPr>
          <w:rStyle w:val="FootnoteAnchor"/>
          <w:rtl w:val="true"/>
        </w:rPr>
        <w:footnoteReference w:id="4068"/>
      </w:r>
      <w:r>
        <w:rPr>
          <w:rFonts w:ascii="Amiri" w:hAnsi="Amiri" w:eastAsia="Amiri" w:cs="Amiri"/>
          <w:color w:val="111111"/>
          <w:sz w:val="28"/>
          <w:sz w:val="28"/>
          <w:szCs w:val="28"/>
          <w:rtl w:val="true"/>
          <w:lang w:bidi="ar-SA"/>
        </w:rPr>
        <w:t xml:space="preserve">و نصيحت من شناخته اى </w:t>
      </w:r>
      <w:r>
        <w:rPr>
          <w:rStyle w:val="FootnoteAnchor"/>
          <w:rtl w:val="true"/>
        </w:rPr>
        <w:footnoteReference w:id="4069"/>
      </w:r>
      <w:r>
        <w:rPr>
          <w:rFonts w:ascii="IRNazanin" w:hAnsi="IRNazanin" w:eastAsia="IRNazanin"/>
          <w:color w:val="111111"/>
          <w:sz w:val="28"/>
          <w:sz w:val="28"/>
          <w:szCs w:val="28"/>
          <w:rtl w:val="true"/>
          <w:lang w:bidi="fa-IR"/>
        </w:rPr>
        <w:t xml:space="preserve">در روزگار گذشته </w:t>
      </w:r>
      <w:r>
        <w:rPr>
          <w:rStyle w:val="FootnoteAnchor"/>
          <w:rtl w:val="true"/>
        </w:rPr>
        <w:footnoteReference w:id="4070"/>
      </w:r>
      <w:r>
        <w:rPr>
          <w:rFonts w:ascii="IRNazanin" w:hAnsi="IRNazanin" w:eastAsia="IRNazanin"/>
          <w:color w:val="111111"/>
          <w:sz w:val="28"/>
          <w:sz w:val="28"/>
          <w:szCs w:val="28"/>
          <w:rtl w:val="true"/>
          <w:lang w:bidi="fa-IR"/>
        </w:rPr>
        <w:t>،و آنچه 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نصيحت</w:t>
      </w:r>
      <w:r>
        <w:rPr>
          <w:rFonts w:eastAsia="IRNazanin" w:cs="IRNazanin"/>
          <w:color w:val="111111"/>
          <w:sz w:val="28"/>
          <w:szCs w:val="28"/>
          <w:rtl w:val="true"/>
          <w:lang w:bidi="fa-IR"/>
        </w:rPr>
        <w:t xml:space="preserve">] </w:t>
      </w:r>
      <w:r>
        <w:rPr>
          <w:rStyle w:val="FootnoteAnchor"/>
          <w:rtl w:val="true"/>
        </w:rPr>
        <w:footnoteReference w:id="4071"/>
      </w:r>
      <w:r>
        <w:rPr>
          <w:rFonts w:ascii="IRNazanin" w:hAnsi="IRNazanin" w:eastAsia="IRNazanin"/>
          <w:color w:val="111111"/>
          <w:sz w:val="28"/>
          <w:sz w:val="28"/>
          <w:szCs w:val="28"/>
          <w:rtl w:val="true"/>
          <w:lang w:bidi="fa-IR"/>
        </w:rPr>
        <w:t xml:space="preserve">،شما مرا در آن متّهم ندارى </w:t>
      </w:r>
      <w:r>
        <w:rPr>
          <w:rStyle w:val="FootnoteAnchor"/>
          <w:rtl w:val="true"/>
        </w:rPr>
        <w:footnoteReference w:id="4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بدانى كه قريش و غطفان به حرب محمّد آمدند و شما را از </w:t>
      </w:r>
    </w:p>
    <w:p>
      <w:pPr>
        <w:pStyle w:val="BookText"/>
        <w:rPr/>
      </w:pPr>
      <w:r>
        <w:rPr>
          <w:rFonts w:ascii="IRNazanin" w:hAnsi="IRNazanin" w:eastAsia="IRNazanin"/>
          <w:color w:val="111111"/>
          <w:sz w:val="28"/>
          <w:sz w:val="28"/>
          <w:szCs w:val="28"/>
          <w:rtl w:val="true"/>
          <w:lang w:bidi="fa-IR"/>
        </w:rPr>
        <w:t>جاى و حصن خود بر انگيختند و به يارى در خواستند،و حكم ايشان دگر است و حكم شما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مردمانى غريب اند </w:t>
      </w:r>
      <w:r>
        <w:rPr>
          <w:rStyle w:val="FootnoteAnchor"/>
          <w:rtl w:val="true"/>
        </w:rPr>
        <w:footnoteReference w:id="4073"/>
      </w:r>
      <w:r>
        <w:rPr>
          <w:rFonts w:ascii="Amiri" w:hAnsi="Amiri" w:eastAsia="Amiri" w:cs="Amiri"/>
          <w:color w:val="111111"/>
          <w:sz w:val="28"/>
          <w:sz w:val="28"/>
          <w:szCs w:val="28"/>
          <w:rtl w:val="true"/>
          <w:lang w:bidi="ar-SA"/>
        </w:rPr>
        <w:t xml:space="preserve">و ولايتى و مالى و ملكى ندارند اين جا،و شما را سراى و خانه و </w:t>
      </w:r>
      <w:r>
        <w:rPr>
          <w:rStyle w:val="FootnoteAnchor"/>
          <w:rtl w:val="true"/>
        </w:rPr>
        <w:footnoteReference w:id="4074"/>
      </w:r>
      <w:r>
        <w:rPr>
          <w:rFonts w:ascii="Amiri" w:hAnsi="Amiri" w:eastAsia="Amiri" w:cs="Amiri"/>
          <w:color w:val="111111"/>
          <w:sz w:val="28"/>
          <w:sz w:val="28"/>
          <w:szCs w:val="28"/>
          <w:rtl w:val="true"/>
          <w:lang w:bidi="ar-SA"/>
        </w:rPr>
        <w:t xml:space="preserve">املاك اينجاست،و زنان و فرزندانتان </w:t>
      </w:r>
      <w:r>
        <w:rPr>
          <w:rStyle w:val="FootnoteAnchor"/>
          <w:rtl w:val="true"/>
        </w:rPr>
        <w:footnoteReference w:id="4075"/>
      </w:r>
      <w:r>
        <w:rPr>
          <w:rFonts w:ascii="Amiri" w:hAnsi="Amiri" w:eastAsia="Amiri" w:cs="Amiri"/>
          <w:color w:val="111111"/>
          <w:sz w:val="28"/>
          <w:sz w:val="28"/>
          <w:szCs w:val="28"/>
          <w:rtl w:val="true"/>
          <w:lang w:bidi="ar-SA"/>
        </w:rPr>
        <w:t xml:space="preserve">اينجااند،و ايشان را زنان </w:t>
      </w:r>
      <w:r>
        <w:rPr>
          <w:rStyle w:val="FootnoteAnchor"/>
          <w:rtl w:val="true"/>
        </w:rPr>
        <w:footnoteReference w:id="4076"/>
      </w:r>
      <w:r>
        <w:rPr>
          <w:rFonts w:ascii="IRNazanin" w:hAnsi="IRNazanin" w:eastAsia="IRNazanin"/>
          <w:color w:val="111111"/>
          <w:sz w:val="28"/>
          <w:sz w:val="28"/>
          <w:szCs w:val="28"/>
          <w:rtl w:val="true"/>
          <w:lang w:bidi="fa-IR"/>
        </w:rPr>
        <w:t>و فرزندان به زمين 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فرصتى و غنيمتى باشد بربايند و با شهرهاى خود شوند،و اگر كسرى و شكستى بر شما باشد </w:t>
      </w:r>
      <w:r>
        <w:rPr>
          <w:rStyle w:val="FootnoteAnchor"/>
          <w:rtl w:val="true"/>
        </w:rPr>
        <w:footnoteReference w:id="4077"/>
      </w:r>
      <w:r>
        <w:rPr>
          <w:rFonts w:ascii="IRNazanin" w:hAnsi="IRNazanin" w:eastAsia="IRNazanin"/>
          <w:color w:val="111111"/>
          <w:sz w:val="28"/>
          <w:sz w:val="28"/>
          <w:szCs w:val="28"/>
          <w:rtl w:val="true"/>
          <w:lang w:bidi="fa-IR"/>
        </w:rPr>
        <w:t>بروند و شما را با محمّد رها كنند، آنگه كشتن و غارت و آوار بر شما باشد نه بر ايشان،و آنگه شما با محمّد طاقت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رفته باشند مصلحت در آن است تا از ايشان استظهار وثيقتى و براتى نستانى به هيچ وجه دست با ايشان يكى </w:t>
      </w:r>
      <w:r>
        <w:rPr>
          <w:rStyle w:val="FootnoteAnchor"/>
          <w:rtl w:val="true"/>
        </w:rPr>
        <w:footnoteReference w:id="4078"/>
      </w:r>
      <w:r>
        <w:rPr>
          <w:rFonts w:ascii="IRNazanin" w:hAnsi="IRNazanin" w:eastAsia="IRNazanin"/>
          <w:color w:val="111111"/>
          <w:sz w:val="28"/>
          <w:sz w:val="28"/>
          <w:szCs w:val="28"/>
          <w:rtl w:val="true"/>
          <w:lang w:bidi="fa-IR"/>
        </w:rPr>
        <w:t>نكنى در قتال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گفتى و نصيحت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ازآنجا بيامد و به نزديك بو سفيان </w:t>
      </w:r>
      <w:r>
        <w:rPr>
          <w:rStyle w:val="FootnoteAnchor"/>
          <w:rtl w:val="true"/>
        </w:rPr>
        <w:footnoteReference w:id="4079"/>
      </w:r>
      <w:r>
        <w:rPr>
          <w:rFonts w:ascii="IRNazanin" w:hAnsi="IRNazanin" w:eastAsia="IRNazanin"/>
          <w:color w:val="111111"/>
          <w:sz w:val="28"/>
          <w:sz w:val="28"/>
          <w:szCs w:val="28"/>
          <w:rtl w:val="true"/>
          <w:lang w:bidi="fa-IR"/>
        </w:rPr>
        <w:t>رفت و جماعت قريش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كه قريشى،دوستى </w:t>
      </w:r>
      <w:r>
        <w:rPr>
          <w:rStyle w:val="FootnoteAnchor"/>
          <w:rtl w:val="true"/>
        </w:rPr>
        <w:footnoteReference w:id="4080"/>
      </w:r>
      <w:r>
        <w:rPr>
          <w:rFonts w:ascii="Amiri" w:hAnsi="Amiri" w:eastAsia="Amiri" w:cs="Amiri"/>
          <w:color w:val="111111"/>
          <w:sz w:val="28"/>
          <w:sz w:val="28"/>
          <w:szCs w:val="28"/>
          <w:rtl w:val="true"/>
          <w:lang w:bidi="ar-SA"/>
        </w:rPr>
        <w:t xml:space="preserve">من شما را و ميل من به شما شناخته و مفارقت و مباينت </w:t>
      </w:r>
      <w:r>
        <w:rPr>
          <w:rStyle w:val="FootnoteAnchor"/>
          <w:rtl w:val="true"/>
        </w:rPr>
        <w:footnoteReference w:id="4081"/>
      </w:r>
      <w:r>
        <w:rPr>
          <w:rFonts w:ascii="Amiri" w:hAnsi="Amiri" w:eastAsia="Amiri" w:cs="Amiri"/>
          <w:color w:val="111111"/>
          <w:sz w:val="28"/>
          <w:sz w:val="28"/>
          <w:szCs w:val="28"/>
          <w:rtl w:val="true"/>
          <w:lang w:bidi="ar-SA"/>
        </w:rPr>
        <w:t xml:space="preserve">با محمّد براى دين،و من امروز سخنى شنيده ام </w:t>
      </w:r>
      <w:r>
        <w:rPr>
          <w:rStyle w:val="FootnoteAnchor"/>
          <w:rtl w:val="true"/>
        </w:rPr>
        <w:footnoteReference w:id="4082"/>
      </w:r>
      <w:r>
        <w:rPr>
          <w:rFonts w:ascii="IRNazanin" w:hAnsi="IRNazanin" w:eastAsia="IRNazanin"/>
          <w:color w:val="111111"/>
          <w:sz w:val="28"/>
          <w:sz w:val="28"/>
          <w:szCs w:val="28"/>
          <w:rtl w:val="true"/>
          <w:lang w:bidi="fa-IR"/>
        </w:rPr>
        <w:t xml:space="preserve">واجب ديدم شما را از آن آگاه بكردن </w:t>
      </w:r>
      <w:r>
        <w:rPr>
          <w:rStyle w:val="FootnoteAnchor"/>
          <w:rtl w:val="true"/>
        </w:rPr>
        <w:footnoteReference w:id="4083"/>
      </w:r>
      <w:r>
        <w:rPr>
          <w:rFonts w:ascii="IRNazanin" w:hAnsi="IRNazanin" w:eastAsia="IRNazanin"/>
          <w:color w:val="111111"/>
          <w:sz w:val="28"/>
          <w:sz w:val="28"/>
          <w:szCs w:val="28"/>
          <w:rtl w:val="true"/>
          <w:lang w:bidi="fa-IR"/>
        </w:rPr>
        <w:t>تا احتياط كنى كار خود را و اين سرّى است با من عهد كنى كه پوشيده دارى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كه </w:t>
      </w:r>
      <w:r>
        <w:rPr>
          <w:rStyle w:val="FootnoteAnchor"/>
          <w:rtl w:val="true"/>
        </w:rPr>
        <w:footnoteReference w:id="4084"/>
      </w:r>
      <w:r>
        <w:rPr>
          <w:rFonts w:ascii="IRNazanin" w:hAnsi="IRNazanin" w:eastAsia="IRNazanin"/>
          <w:color w:val="111111"/>
          <w:sz w:val="28"/>
          <w:sz w:val="28"/>
          <w:szCs w:val="28"/>
          <w:rtl w:val="true"/>
          <w:lang w:bidi="fa-IR"/>
        </w:rPr>
        <w:t xml:space="preserve">جهودان بر اين كه كردند پشيمانند و مى خواهند تا اين آمدن </w:t>
      </w:r>
      <w:r>
        <w:rPr>
          <w:rStyle w:val="FootnoteAnchor"/>
          <w:rtl w:val="true"/>
        </w:rPr>
        <w:footnoteReference w:id="4085"/>
      </w:r>
      <w:r>
        <w:rPr>
          <w:rFonts w:ascii="IRNazanin" w:hAnsi="IRNazanin" w:eastAsia="IRNazanin"/>
          <w:color w:val="111111"/>
          <w:sz w:val="28"/>
          <w:sz w:val="28"/>
          <w:szCs w:val="28"/>
          <w:rtl w:val="true"/>
          <w:lang w:bidi="fa-IR"/>
        </w:rPr>
        <w:t>را به اين جا تلافى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 فرستاده اند به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اين آمدن پشيمانيم و از ميان ما و تو عهدى هست ما بر سر آنيم </w:t>
      </w:r>
      <w:r>
        <w:rPr>
          <w:rStyle w:val="FootnoteAnchor"/>
          <w:rtl w:val="true"/>
        </w:rPr>
        <w:footnoteReference w:id="4086"/>
      </w:r>
      <w:r>
        <w:rPr>
          <w:rFonts w:ascii="IRNazanin" w:hAnsi="IRNazanin" w:eastAsia="IRNazanin"/>
          <w:color w:val="111111"/>
          <w:sz w:val="28"/>
          <w:sz w:val="28"/>
          <w:szCs w:val="28"/>
          <w:rtl w:val="true"/>
          <w:lang w:bidi="fa-IR"/>
        </w:rPr>
        <w:t xml:space="preserve">اگر از ما راضى شوى به آن كه ما از قريش و غطفان به علّت وثيقت و استظهار جماعتى اشراف و اماثل را </w:t>
      </w:r>
    </w:p>
    <w:p>
      <w:pPr>
        <w:pStyle w:val="BookText"/>
        <w:rPr/>
      </w:pPr>
      <w:r>
        <w:rPr>
          <w:rFonts w:ascii="IRNazanin" w:hAnsi="IRNazanin" w:eastAsia="IRNazanin"/>
          <w:color w:val="111111"/>
          <w:sz w:val="28"/>
          <w:sz w:val="28"/>
          <w:szCs w:val="28"/>
          <w:rtl w:val="true"/>
          <w:lang w:bidi="fa-IR"/>
        </w:rPr>
        <w:t xml:space="preserve">بستانيم و پيش تو فرستيم تا همه را گردن بزنى </w:t>
      </w:r>
      <w:r>
        <w:rPr>
          <w:rStyle w:val="FootnoteAnchor"/>
          <w:rtl w:val="true"/>
        </w:rPr>
        <w:footnoteReference w:id="4087"/>
      </w:r>
      <w:r>
        <w:rPr>
          <w:rFonts w:ascii="IRNazanin" w:hAnsi="IRNazanin" w:eastAsia="IRNazanin"/>
          <w:color w:val="111111"/>
          <w:sz w:val="28"/>
          <w:sz w:val="28"/>
          <w:szCs w:val="28"/>
          <w:rtl w:val="true"/>
          <w:lang w:bidi="fa-IR"/>
        </w:rPr>
        <w:t>،آنگه دست با تو يكى كنيم تا ايشان را از زمين و ديار خود برانيم،يا به قتل و استيصال هلاك كنيم او راضى شده است و قرار ميان ايشان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خبر كردم تا هشيار باشى </w:t>
      </w:r>
      <w:r>
        <w:rPr>
          <w:rStyle w:val="FootnoteAnchor"/>
          <w:rtl w:val="true"/>
        </w:rPr>
        <w:footnoteReference w:id="4088"/>
      </w:r>
      <w:r>
        <w:rPr>
          <w:rFonts w:ascii="Amiri" w:hAnsi="Amiri" w:eastAsia="Amiri" w:cs="Amiri"/>
          <w:color w:val="111111"/>
          <w:sz w:val="28"/>
          <w:sz w:val="28"/>
          <w:szCs w:val="28"/>
          <w:rtl w:val="true"/>
          <w:lang w:bidi="ar-SA"/>
        </w:rPr>
        <w:t>و كودكى را از آن خود به ايشان ندهى كه ايشان با شما غدر خواهند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به غطفان آمد و همچنين بگفت و عهد بستند </w:t>
      </w:r>
      <w:r>
        <w:rPr>
          <w:rStyle w:val="FootnoteAnchor"/>
          <w:rtl w:val="true"/>
        </w:rPr>
        <w:footnoteReference w:id="4089"/>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حديث پوشيده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 همچنين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برفت ابو سفيان و جماعت قريش و رءوس </w:t>
      </w:r>
      <w:r>
        <w:rPr>
          <w:rStyle w:val="FootnoteAnchor"/>
          <w:rtl w:val="true"/>
        </w:rPr>
        <w:footnoteReference w:id="4090"/>
      </w:r>
      <w:r>
        <w:rPr>
          <w:rFonts w:ascii="IRNazanin" w:hAnsi="IRNazanin" w:eastAsia="IRNazanin"/>
          <w:color w:val="111111"/>
          <w:sz w:val="28"/>
          <w:sz w:val="28"/>
          <w:szCs w:val="28"/>
          <w:rtl w:val="true"/>
          <w:lang w:bidi="fa-IR"/>
        </w:rPr>
        <w:t>غطفان كس فرستادند به جهودان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جا چرا موقوفيم؟اين نه شهر و زمين ماست و ما را هر روز خرج بسيار است،اگر كارى را آمده ايم فردا آغاز بايد كردن و </w:t>
      </w:r>
      <w:r>
        <w:rPr>
          <w:rStyle w:val="FootnoteAnchor"/>
          <w:rtl w:val="true"/>
        </w:rPr>
        <w:footnoteReference w:id="4091"/>
      </w:r>
      <w:r>
        <w:rPr>
          <w:rFonts w:ascii="Amiri" w:hAnsi="Amiri" w:eastAsia="Amiri" w:cs="Amiri"/>
          <w:color w:val="111111"/>
          <w:sz w:val="28"/>
          <w:sz w:val="28"/>
          <w:szCs w:val="28"/>
          <w:rtl w:val="true"/>
          <w:lang w:bidi="ar-SA"/>
        </w:rPr>
        <w:t xml:space="preserve">با اين مرد به قتال بر آويختن،و اين شب </w:t>
      </w:r>
      <w:r>
        <w:rPr>
          <w:rStyle w:val="FootnoteAnchor"/>
          <w:rtl w:val="true"/>
        </w:rPr>
        <w:footnoteReference w:id="4092"/>
      </w:r>
      <w:r>
        <w:rPr>
          <w:rFonts w:ascii="Amiri" w:hAnsi="Amiri" w:eastAsia="Amiri" w:cs="Amiri"/>
          <w:color w:val="111111"/>
          <w:sz w:val="28"/>
          <w:sz w:val="28"/>
          <w:szCs w:val="28"/>
          <w:rtl w:val="true"/>
          <w:lang w:bidi="ar-SA"/>
        </w:rPr>
        <w:t>شنبه بود در ماه شوّال سنۀ خمس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جهودان جواب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روز شنبه است،و ما عادت نداريم كه روز شنبه كارى كنيم كه ما وقتى در شنبه كارى كرديم ما را نكبتى رسيد كه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دگر آن كه ما كارزار نكنيم تا از شما وثيقتى و استظهارى نداريم،و آن براتى </w:t>
      </w:r>
      <w:r>
        <w:rPr>
          <w:rStyle w:val="FootnoteAnchor"/>
          <w:rtl w:val="true"/>
        </w:rPr>
        <w:footnoteReference w:id="4093"/>
      </w:r>
      <w:r>
        <w:rPr>
          <w:rFonts w:ascii="IRNazanin" w:hAnsi="IRNazanin" w:eastAsia="IRNazanin"/>
          <w:color w:val="111111"/>
          <w:sz w:val="28"/>
          <w:sz w:val="28"/>
          <w:szCs w:val="28"/>
          <w:rtl w:val="true"/>
          <w:lang w:bidi="fa-IR"/>
        </w:rPr>
        <w:t xml:space="preserve">باشد از مردمان </w:t>
      </w:r>
      <w:r>
        <w:rPr>
          <w:rStyle w:val="FootnoteAnchor"/>
          <w:rtl w:val="true"/>
        </w:rPr>
        <w:footnoteReference w:id="4094"/>
      </w:r>
      <w:r>
        <w:rPr>
          <w:rFonts w:ascii="Amiri" w:hAnsi="Amiri" w:eastAsia="Amiri" w:cs="Amiri"/>
          <w:color w:val="111111"/>
          <w:sz w:val="28"/>
          <w:sz w:val="28"/>
          <w:szCs w:val="28"/>
          <w:rtl w:val="true"/>
          <w:lang w:bidi="ar-SA"/>
        </w:rPr>
        <w:t xml:space="preserve">شما كه بر ما فرستى تا ما را امان باشد كه شما بنروى و ما را در دست ايشان </w:t>
      </w:r>
      <w:r>
        <w:rPr>
          <w:rStyle w:val="FootnoteAnchor"/>
          <w:rtl w:val="true"/>
        </w:rPr>
        <w:footnoteReference w:id="4095"/>
      </w:r>
      <w:r>
        <w:rPr>
          <w:rFonts w:ascii="IRNazanin" w:hAnsi="IRNazanin" w:eastAsia="IRNazanin"/>
          <w:color w:val="111111"/>
          <w:sz w:val="28"/>
          <w:sz w:val="28"/>
          <w:szCs w:val="28"/>
          <w:rtl w:val="true"/>
          <w:lang w:bidi="fa-IR"/>
        </w:rPr>
        <w:t xml:space="preserve">رها نكنى،چه ما از اين معنى مستشعر مى باشيم،و </w:t>
      </w:r>
      <w:r>
        <w:rPr>
          <w:rStyle w:val="FootnoteAnchor"/>
          <w:rtl w:val="true"/>
        </w:rPr>
        <w:footnoteReference w:id="4096"/>
      </w:r>
      <w:r>
        <w:rPr>
          <w:rFonts w:ascii="IRNazanin" w:hAnsi="IRNazanin" w:eastAsia="IRNazanin"/>
          <w:color w:val="111111"/>
          <w:sz w:val="28"/>
          <w:sz w:val="28"/>
          <w:szCs w:val="28"/>
          <w:rtl w:val="true"/>
          <w:lang w:bidi="fa-IR"/>
        </w:rPr>
        <w:t>اين شهر شهر ماست و شما غريبى اين جا،و اگر شما بروى ما را با محمّد طاقت نباشد،بايد كه ما بر بصيرتى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و غطفان چون اين </w:t>
      </w:r>
      <w:r>
        <w:rPr>
          <w:rStyle w:val="FootnoteAnchor"/>
          <w:rtl w:val="true"/>
        </w:rPr>
        <w:footnoteReference w:id="4097"/>
      </w:r>
      <w:r>
        <w:rPr>
          <w:rFonts w:ascii="IRNazanin" w:hAnsi="IRNazanin" w:eastAsia="IRNazanin"/>
          <w:color w:val="111111"/>
          <w:sz w:val="28"/>
          <w:sz w:val="28"/>
          <w:szCs w:val="28"/>
          <w:rtl w:val="true"/>
          <w:lang w:bidi="fa-IR"/>
        </w:rPr>
        <w:t>بشنيدند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نعيم مسعود گفت درست است </w:t>
      </w:r>
      <w:r>
        <w:rPr>
          <w:rStyle w:val="FootnoteAnchor"/>
          <w:rtl w:val="true"/>
        </w:rPr>
        <w:footnoteReference w:id="409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پيغام دادند كه </w:t>
      </w:r>
      <w:r>
        <w:rPr>
          <w:rStyle w:val="FootnoteAnchor"/>
          <w:rtl w:val="true"/>
        </w:rPr>
        <w:footnoteReference w:id="4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كه ما از مردان خود كودكى را به شما ندهيم،و ما </w:t>
      </w:r>
    </w:p>
    <w:p>
      <w:pPr>
        <w:pStyle w:val="BookText"/>
        <w:rPr/>
      </w:pPr>
      <w:r>
        <w:rPr>
          <w:rFonts w:ascii="Amiri" w:hAnsi="Amiri" w:eastAsia="Amiri" w:cs="Amiri"/>
          <w:color w:val="111111"/>
          <w:sz w:val="28"/>
          <w:sz w:val="28"/>
          <w:szCs w:val="28"/>
          <w:rtl w:val="true"/>
          <w:lang w:bidi="ar-SA"/>
        </w:rPr>
        <w:t xml:space="preserve">را بر شما اين امان نيست </w:t>
      </w:r>
      <w:r>
        <w:rPr>
          <w:rStyle w:val="FootnoteAnchor"/>
          <w:rtl w:val="true"/>
        </w:rPr>
        <w:footnoteReference w:id="4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ندهى،ما نيز با شما دست يكى نداريم،و خذلان در ميان ايشان افتاد،و خداى تعالى آن شب بادى عظيم بفرستاد بر ايشان سرد و سخت چنان كه خيمه هاى ايشان بدريد و طنابها بگسست،و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اذْكُرُوا نِعْمَةَ اللّٰهِ عَلَيْكُمْ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 اى مؤمنان نعمت خداى بر شما بر سبيل تذكير و تنبيه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جٰاءَتْكُمْ جُنُودٌ ،چون آمد به شما لشكرهايى </w:t>
      </w:r>
      <w:r>
        <w:rPr>
          <w:rStyle w:val="FootnoteAnchor"/>
          <w:rtl w:val="true"/>
        </w:rPr>
        <w:footnoteReference w:id="4101"/>
      </w:r>
      <w:r>
        <w:rPr>
          <w:rFonts w:ascii="Amiri" w:hAnsi="Amiri" w:eastAsia="Amiri" w:cs="Amiri"/>
          <w:color w:val="111111"/>
          <w:sz w:val="28"/>
          <w:sz w:val="28"/>
          <w:szCs w:val="28"/>
          <w:rtl w:val="true"/>
          <w:lang w:bidi="ar-SA"/>
        </w:rPr>
        <w:t xml:space="preserve">يعنى احزاب با </w:t>
      </w:r>
      <w:r>
        <w:rPr>
          <w:rStyle w:val="FootnoteAnchor"/>
          <w:rtl w:val="true"/>
        </w:rPr>
        <w:footnoteReference w:id="4102"/>
      </w:r>
      <w:r>
        <w:rPr>
          <w:rFonts w:ascii="Amiri" w:hAnsi="Amiri" w:eastAsia="Amiri" w:cs="Amiri"/>
          <w:color w:val="111111"/>
          <w:sz w:val="28"/>
          <w:sz w:val="28"/>
          <w:szCs w:val="28"/>
          <w:rtl w:val="true"/>
          <w:lang w:bidi="ar-SA"/>
        </w:rPr>
        <w:t>جماعات قريش و مكّيان و غطفان و بنى قريظه و بنى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عَلَيْهِمْ رِيحاً ،بفرستاديم بر ايشان 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بود</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بالصّبا و اهلكت عاد بالدّبور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باد صبا نصرت كردند و عاد را به باد دبور هلاك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باد بود كه چون روى به در خانه كعبه دارى برابر روى تو جهد،و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صبا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جُنُوداً لَمْ تَرَوْهٰا ،و لشكرهايى كه شما نديدى ايشان را از فريشتگان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آن روز فرود آمدند و لكن كارزار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بادى بفرستاد سرد </w:t>
      </w:r>
      <w:r>
        <w:rPr>
          <w:rStyle w:val="FootnoteAnchor"/>
          <w:rtl w:val="true"/>
        </w:rPr>
        <w:footnoteReference w:id="4103"/>
      </w:r>
      <w:r>
        <w:rPr>
          <w:rFonts w:ascii="Amiri" w:hAnsi="Amiri" w:eastAsia="Amiri" w:cs="Amiri"/>
          <w:color w:val="111111"/>
          <w:sz w:val="28"/>
          <w:sz w:val="28"/>
          <w:szCs w:val="28"/>
          <w:rtl w:val="true"/>
          <w:lang w:bidi="ar-SA"/>
        </w:rPr>
        <w:t xml:space="preserve">سخت كه طنابهاى خيمه هاى ايشان </w:t>
      </w:r>
      <w:r>
        <w:rPr>
          <w:rStyle w:val="FootnoteAnchor"/>
          <w:rtl w:val="true"/>
        </w:rPr>
        <w:footnoteReference w:id="4104"/>
      </w:r>
      <w:r>
        <w:rPr>
          <w:rFonts w:ascii="IRNazanin" w:hAnsi="IRNazanin" w:eastAsia="IRNazanin"/>
          <w:color w:val="111111"/>
          <w:sz w:val="28"/>
          <w:sz w:val="28"/>
          <w:szCs w:val="28"/>
          <w:rtl w:val="true"/>
          <w:lang w:bidi="fa-IR"/>
        </w:rPr>
        <w:t xml:space="preserve">بگسست،و خيمه ها </w:t>
      </w:r>
      <w:r>
        <w:rPr>
          <w:rStyle w:val="FootnoteAnchor"/>
          <w:rtl w:val="true"/>
        </w:rPr>
        <w:footnoteReference w:id="4105"/>
      </w:r>
      <w:r>
        <w:rPr>
          <w:rFonts w:ascii="Amiri" w:hAnsi="Amiri" w:eastAsia="Amiri" w:cs="Amiri"/>
          <w:color w:val="111111"/>
          <w:sz w:val="28"/>
          <w:sz w:val="28"/>
          <w:szCs w:val="28"/>
          <w:rtl w:val="true"/>
          <w:lang w:bidi="ar-SA"/>
        </w:rPr>
        <w:t xml:space="preserve">بدريد،و آتشهاى </w:t>
      </w:r>
      <w:r>
        <w:rPr>
          <w:rStyle w:val="FootnoteAnchor"/>
          <w:rtl w:val="true"/>
        </w:rPr>
        <w:footnoteReference w:id="4106"/>
      </w:r>
      <w:r>
        <w:rPr>
          <w:rFonts w:ascii="IRNazanin" w:hAnsi="IRNazanin" w:eastAsia="IRNazanin"/>
          <w:color w:val="111111"/>
          <w:sz w:val="28"/>
          <w:sz w:val="28"/>
          <w:szCs w:val="28"/>
          <w:rtl w:val="true"/>
          <w:lang w:bidi="fa-IR"/>
        </w:rPr>
        <w:t xml:space="preserve">ايشان بكشت،و ديگها </w:t>
      </w:r>
      <w:r>
        <w:rPr>
          <w:rStyle w:val="FootnoteAnchor"/>
          <w:rtl w:val="true"/>
        </w:rPr>
        <w:footnoteReference w:id="4107"/>
      </w:r>
      <w:r>
        <w:rPr>
          <w:rFonts w:ascii="IRNazanin" w:hAnsi="IRNazanin" w:eastAsia="IRNazanin"/>
          <w:color w:val="111111"/>
          <w:sz w:val="28"/>
          <w:sz w:val="28"/>
          <w:szCs w:val="28"/>
          <w:rtl w:val="true"/>
          <w:lang w:bidi="fa-IR"/>
        </w:rPr>
        <w:t xml:space="preserve">بيفگند،و اسپانشان </w:t>
      </w:r>
      <w:r>
        <w:rPr>
          <w:rStyle w:val="FootnoteAnchor"/>
          <w:rtl w:val="true"/>
        </w:rPr>
        <w:footnoteReference w:id="4108"/>
      </w:r>
      <w:r>
        <w:rPr>
          <w:rFonts w:ascii="IRNazanin" w:hAnsi="IRNazanin" w:eastAsia="IRNazanin"/>
          <w:color w:val="111111"/>
          <w:sz w:val="28"/>
          <w:sz w:val="28"/>
          <w:szCs w:val="28"/>
          <w:rtl w:val="true"/>
          <w:lang w:bidi="fa-IR"/>
        </w:rPr>
        <w:t xml:space="preserve">برميدند،و خداى تعالى ترس در دل ايشان افگند </w:t>
      </w:r>
      <w:r>
        <w:rPr>
          <w:rStyle w:val="FootnoteAnchor"/>
          <w:rtl w:val="true"/>
        </w:rPr>
        <w:footnoteReference w:id="4109"/>
      </w:r>
      <w:r>
        <w:rPr>
          <w:rFonts w:ascii="IRNazanin" w:hAnsi="IRNazanin" w:eastAsia="IRNazanin"/>
          <w:color w:val="111111"/>
          <w:sz w:val="28"/>
          <w:sz w:val="28"/>
          <w:szCs w:val="28"/>
          <w:rtl w:val="true"/>
          <w:lang w:bidi="fa-IR"/>
        </w:rPr>
        <w:t>،و فريشتگان از جوانب لشكرگاه ايشان تكبير كردند تا سيّد هر قبيله قوم خود را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 من مروى،مرا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القرظىّ گفت،جوانى از اهل كوفه گفت حذيفه يمان را گفتم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رسول خداى را ديدى،و با او صحبت داشتى </w:t>
      </w:r>
      <w:r>
        <w:rPr>
          <w:rStyle w:val="FootnoteAnchor"/>
          <w:rtl w:val="true"/>
        </w:rPr>
        <w:footnoteReference w:id="4110"/>
      </w:r>
      <w:r>
        <w:rPr>
          <w:rFonts w:ascii="IRNazanin" w:hAnsi="IRNazanin" w:eastAsia="IRNazanin"/>
          <w:color w:val="111111"/>
          <w:sz w:val="28"/>
          <w:sz w:val="28"/>
          <w:szCs w:val="28"/>
          <w:rtl w:val="true"/>
          <w:lang w:bidi="fa-IR"/>
        </w:rPr>
        <w:t xml:space="preserve">،چگونه بودى با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كرديم در خدمت او </w:t>
      </w:r>
      <w:r>
        <w:rPr>
          <w:rStyle w:val="FootnoteAnchor"/>
          <w:rtl w:val="true"/>
        </w:rPr>
        <w:footnoteReference w:id="4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دريافتمانى او را رها نكردمانى </w:t>
      </w:r>
      <w:r>
        <w:rPr>
          <w:rStyle w:val="FootnoteAnchor"/>
          <w:rtl w:val="true"/>
        </w:rPr>
        <w:footnoteReference w:id="4112"/>
      </w:r>
      <w:r>
        <w:rPr>
          <w:rFonts w:ascii="Amiri" w:hAnsi="Amiri" w:eastAsia="Amiri" w:cs="Amiri"/>
          <w:color w:val="111111"/>
          <w:sz w:val="28"/>
          <w:sz w:val="28"/>
          <w:szCs w:val="28"/>
          <w:rtl w:val="true"/>
          <w:lang w:bidi="ar-SA"/>
        </w:rPr>
        <w:t xml:space="preserve">كه بر زمين بودى </w:t>
      </w:r>
      <w:r>
        <w:rPr>
          <w:rStyle w:val="FootnoteAnchor"/>
          <w:rtl w:val="true"/>
        </w:rPr>
        <w:footnoteReference w:id="4113"/>
      </w:r>
      <w:r>
        <w:rPr>
          <w:rFonts w:ascii="IRNazanin" w:hAnsi="IRNazanin" w:eastAsia="IRNazanin"/>
          <w:color w:val="111111"/>
          <w:sz w:val="28"/>
          <w:sz w:val="28"/>
          <w:szCs w:val="28"/>
          <w:rtl w:val="true"/>
          <w:lang w:bidi="fa-IR"/>
        </w:rPr>
        <w:t>،جز كه او را بر گردن گرفتمانى و در خدمت او جان بدادمانى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احزاب با لشكر بودم در خدمت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بكرد و از شب پاره اى بگذشت </w:t>
      </w:r>
      <w:r>
        <w:rPr>
          <w:rStyle w:val="FootnoteAnchor"/>
          <w:rtl w:val="true"/>
        </w:rPr>
        <w:footnoteReference w:id="41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تا برود و احوالى بداند از اين قوم و خبرى بازآرد ؟كس اجابت نكرد و اختيار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4116"/>
      </w:r>
      <w:r>
        <w:rPr>
          <w:rFonts w:ascii="IRNazanin" w:hAnsi="IRNazanin" w:eastAsia="IRNazanin"/>
          <w:color w:val="111111"/>
          <w:sz w:val="28"/>
          <w:sz w:val="28"/>
          <w:szCs w:val="28"/>
          <w:rtl w:val="true"/>
          <w:lang w:bidi="fa-IR"/>
        </w:rPr>
        <w:t>سر نماز كردن شد،ساعتى ديگر بر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احوالى بداند؟كس اجابت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سيم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برود</w:t>
      </w:r>
      <w:r>
        <w:rPr>
          <w:rFonts w:eastAsia="IRNazanin" w:cs="IRNazanin"/>
          <w:color w:val="111111"/>
          <w:sz w:val="28"/>
          <w:szCs w:val="28"/>
          <w:rtl w:val="true"/>
          <w:lang w:bidi="fa-IR"/>
        </w:rPr>
        <w:t xml:space="preserve">] </w:t>
      </w:r>
      <w:r>
        <w:rPr>
          <w:rStyle w:val="FootnoteAnchor"/>
          <w:rtl w:val="true"/>
        </w:rPr>
        <w:footnoteReference w:id="4117"/>
      </w:r>
      <w:r>
        <w:rPr>
          <w:rFonts w:ascii="Amiri" w:hAnsi="Amiri" w:eastAsia="Amiri" w:cs="Amiri"/>
          <w:color w:val="111111"/>
          <w:sz w:val="28"/>
          <w:sz w:val="28"/>
          <w:szCs w:val="28"/>
          <w:rtl w:val="true"/>
          <w:lang w:bidi="ar-SA"/>
        </w:rPr>
        <w:t xml:space="preserve">و خبرى بيارد و رفيق من باشد در بهشت؟از سختى باد و سرما و خوف </w:t>
      </w:r>
      <w:r>
        <w:rPr>
          <w:rStyle w:val="FootnoteAnchor"/>
          <w:rtl w:val="true"/>
        </w:rPr>
        <w:footnoteReference w:id="4118"/>
      </w:r>
      <w:r>
        <w:rPr>
          <w:rFonts w:ascii="IRNazanin" w:hAnsi="IRNazanin" w:eastAsia="IRNazanin"/>
          <w:color w:val="111111"/>
          <w:sz w:val="28"/>
          <w:sz w:val="28"/>
          <w:szCs w:val="28"/>
          <w:rtl w:val="true"/>
          <w:lang w:bidi="fa-IR"/>
        </w:rPr>
        <w:t>مرا گفت يا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يا رسول اللّه،و بر خاستم و پيش رسول رفتم و دلم در شكم مى لرزيد </w:t>
      </w:r>
      <w:r>
        <w:rPr>
          <w:rStyle w:val="FootnoteAnchor"/>
          <w:rtl w:val="true"/>
        </w:rPr>
        <w:footnoteReference w:id="4119"/>
      </w:r>
      <w:r>
        <w:rPr>
          <w:rFonts w:ascii="IRNazanin" w:hAnsi="IRNazanin" w:eastAsia="IRNazanin"/>
          <w:color w:val="111111"/>
          <w:sz w:val="28"/>
          <w:sz w:val="28"/>
          <w:szCs w:val="28"/>
          <w:rtl w:val="true"/>
          <w:lang w:bidi="fa-IR"/>
        </w:rPr>
        <w:t>ترس آن كه مرا گويد تو را ببايد رفتن،و دست به سرو روى من فروكرد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ببايد رفتن و از احوال اين قوم خبرى با نزديك من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برادرم،گفت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احفظه من بين يديه و من خلفه و عن يمينه و عن شماله و من فوقه و من تحته ،بار خدايا نگاهدار او را از همۀ جوانب و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و پس و از راست و از چپ و از زير و از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برفتم و پنداشتى </w:t>
      </w:r>
      <w:r>
        <w:rPr>
          <w:rStyle w:val="FootnoteAnchor"/>
          <w:rtl w:val="true"/>
        </w:rPr>
        <w:footnoteReference w:id="4120"/>
      </w:r>
      <w:r>
        <w:rPr>
          <w:rFonts w:ascii="IRNazanin" w:hAnsi="IRNazanin" w:eastAsia="IRNazanin"/>
          <w:color w:val="111111"/>
          <w:sz w:val="28"/>
          <w:sz w:val="28"/>
          <w:szCs w:val="28"/>
          <w:rtl w:val="true"/>
          <w:lang w:bidi="fa-IR"/>
        </w:rPr>
        <w:t xml:space="preserve">در گرمابه </w:t>
      </w:r>
      <w:r>
        <w:rPr>
          <w:rStyle w:val="FootnoteAnchor"/>
          <w:rtl w:val="true"/>
        </w:rPr>
        <w:footnoteReference w:id="4121"/>
      </w:r>
      <w:r>
        <w:rPr>
          <w:rFonts w:ascii="IRNazanin" w:hAnsi="IRNazanin" w:eastAsia="IRNazanin"/>
          <w:color w:val="111111"/>
          <w:sz w:val="28"/>
          <w:sz w:val="28"/>
          <w:szCs w:val="28"/>
          <w:rtl w:val="true"/>
          <w:lang w:bidi="fa-IR"/>
        </w:rPr>
        <w:t>اى مى روم از گرمى كه از آن باد و سرما هيچ رنج نبود مرا،برفتم با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ميان ايشان شدم بادى مى آمد كه خيمه ها از جاى مى بركند </w:t>
      </w:r>
      <w:r>
        <w:rPr>
          <w:rStyle w:val="FootnoteAnchor"/>
          <w:rtl w:val="true"/>
        </w:rPr>
        <w:footnoteReference w:id="4122"/>
      </w:r>
      <w:r>
        <w:rPr>
          <w:rFonts w:ascii="IRNazanin" w:hAnsi="IRNazanin" w:eastAsia="IRNazanin"/>
          <w:color w:val="111111"/>
          <w:sz w:val="28"/>
          <w:sz w:val="28"/>
          <w:szCs w:val="28"/>
          <w:rtl w:val="true"/>
          <w:lang w:bidi="fa-IR"/>
        </w:rPr>
        <w:t>و طنابها مى گسست و هيچ رها نمى كرد و الّا تباه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كردم ابو سفيان را ديدم آتش </w:t>
      </w:r>
      <w:r>
        <w:rPr>
          <w:rStyle w:val="FootnoteAnchor"/>
          <w:rtl w:val="true"/>
        </w:rPr>
        <w:footnoteReference w:id="4123"/>
      </w:r>
      <w:r>
        <w:rPr>
          <w:rFonts w:ascii="IRNazanin" w:hAnsi="IRNazanin" w:eastAsia="IRNazanin"/>
          <w:color w:val="111111"/>
          <w:sz w:val="28"/>
          <w:sz w:val="28"/>
          <w:szCs w:val="28"/>
          <w:rtl w:val="true"/>
          <w:lang w:bidi="fa-IR"/>
        </w:rPr>
        <w:t>برافروخته و گرم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تير در كمان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نهادم تا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مرا ياد </w:t>
      </w:r>
    </w:p>
    <w:p>
      <w:pPr>
        <w:pStyle w:val="BookText"/>
        <w:rPr/>
      </w:pPr>
      <w:r>
        <w:rPr>
          <w:rFonts w:ascii="IRNazanin" w:hAnsi="IRNazanin" w:eastAsia="IRNazanin"/>
          <w:color w:val="111111"/>
          <w:sz w:val="28"/>
          <w:sz w:val="28"/>
          <w:szCs w:val="28"/>
          <w:rtl w:val="true"/>
          <w:lang w:bidi="fa-IR"/>
        </w:rPr>
        <w:t>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w:t>
      </w:r>
      <w:r>
        <w:rPr>
          <w:rStyle w:val="FootnoteAnchor"/>
          <w:rtl w:val="true"/>
        </w:rPr>
        <w:footnoteReference w:id="4124"/>
      </w:r>
      <w:r>
        <w:rPr>
          <w:rFonts w:ascii="IRNazanin" w:hAnsi="IRNazanin" w:eastAsia="IRNazanin"/>
          <w:color w:val="111111"/>
          <w:sz w:val="28"/>
          <w:sz w:val="28"/>
          <w:szCs w:val="28"/>
          <w:rtl w:val="true"/>
          <w:lang w:bidi="fa-IR"/>
        </w:rPr>
        <w:t xml:space="preserve">مكن تا با پيش من آيى </w:t>
      </w:r>
      <w:r>
        <w:rPr>
          <w:rStyle w:val="FootnoteAnchor"/>
          <w:rtl w:val="true"/>
        </w:rPr>
        <w:footnoteReference w:id="4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ابو سفيان آن باد و آن سختى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هركسى كه آنجا كه هستى دست </w:t>
      </w:r>
      <w:r>
        <w:rPr>
          <w:rStyle w:val="FootnoteAnchor"/>
          <w:rtl w:val="true"/>
        </w:rPr>
        <w:footnoteReference w:id="4126"/>
      </w:r>
      <w:r>
        <w:rPr>
          <w:rFonts w:ascii="IRNazanin" w:hAnsi="IRNazanin" w:eastAsia="IRNazanin"/>
          <w:color w:val="111111"/>
          <w:sz w:val="28"/>
          <w:sz w:val="28"/>
          <w:szCs w:val="28"/>
          <w:rtl w:val="true"/>
          <w:lang w:bidi="fa-IR"/>
        </w:rPr>
        <w:t>همنشين خود گيرى و بنگرى تا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يكى گرفتم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سبحان اللّه،مرا نمى شناسى؟من فلان بن فلانم، مردى بود از هوازن </w:t>
      </w:r>
      <w:r>
        <w:rPr>
          <w:rStyle w:val="FootnoteAnchor"/>
          <w:rtl w:val="true"/>
        </w:rPr>
        <w:footnoteReference w:id="4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w:t>
      </w:r>
      <w:r>
        <w:rPr>
          <w:rStyle w:val="FootnoteAnchor"/>
          <w:rtl w:val="true"/>
        </w:rPr>
        <w:footnoteReference w:id="4128"/>
      </w:r>
      <w:r>
        <w:rPr>
          <w:rFonts w:ascii="Amiri" w:hAnsi="Amiri" w:eastAsia="Amiri" w:cs="Amiri"/>
          <w:color w:val="111111"/>
          <w:sz w:val="28"/>
          <w:sz w:val="28"/>
          <w:szCs w:val="28"/>
          <w:rtl w:val="true"/>
          <w:lang w:bidi="ar-SA"/>
        </w:rPr>
        <w:t xml:space="preserve">كه هستيم نه به سراى مقاميم </w:t>
      </w:r>
      <w:r>
        <w:rPr>
          <w:rStyle w:val="FootnoteAnchor"/>
          <w:rtl w:val="true"/>
        </w:rPr>
        <w:footnoteReference w:id="4129"/>
      </w:r>
      <w:r>
        <w:rPr>
          <w:rFonts w:ascii="IRNazanin" w:hAnsi="IRNazanin" w:eastAsia="IRNazanin"/>
          <w:color w:val="111111"/>
          <w:sz w:val="28"/>
          <w:sz w:val="28"/>
          <w:szCs w:val="28"/>
          <w:rtl w:val="true"/>
          <w:lang w:bidi="fa-IR"/>
        </w:rPr>
        <w:t xml:space="preserve">،و اسبان و چهار پايان ما سقط شدند،و بنو قريظه و بنو النّضير و عدۀ ما را خلاف كردند،و من بخواهم رفتن </w:t>
      </w:r>
      <w:r>
        <w:rPr>
          <w:rStyle w:val="FootnoteAnchor"/>
          <w:rtl w:val="true"/>
        </w:rPr>
        <w:footnoteReference w:id="4130"/>
      </w:r>
      <w:r>
        <w:rPr>
          <w:rFonts w:ascii="IRNazanin" w:hAnsi="IRNazanin" w:eastAsia="IRNazanin"/>
          <w:color w:val="111111"/>
          <w:sz w:val="28"/>
          <w:sz w:val="28"/>
          <w:szCs w:val="28"/>
          <w:rtl w:val="true"/>
          <w:lang w:bidi="fa-IR"/>
        </w:rPr>
        <w:t xml:space="preserve">،از بى هوشى </w:t>
      </w:r>
      <w:r>
        <w:rPr>
          <w:rStyle w:val="FootnoteAnchor"/>
          <w:rtl w:val="true"/>
        </w:rPr>
        <w:footnoteReference w:id="4131"/>
      </w:r>
      <w:r>
        <w:rPr>
          <w:rFonts w:ascii="IRNazanin" w:hAnsi="IRNazanin" w:eastAsia="IRNazanin"/>
          <w:color w:val="111111"/>
          <w:sz w:val="28"/>
          <w:sz w:val="28"/>
          <w:szCs w:val="28"/>
          <w:rtl w:val="true"/>
          <w:lang w:bidi="fa-IR"/>
        </w:rPr>
        <w:t xml:space="preserve">بر خاست و بر شتر نشست و عقال او نگشاد </w:t>
      </w:r>
      <w:r>
        <w:rPr>
          <w:rStyle w:val="FootnoteAnchor"/>
          <w:rtl w:val="true"/>
        </w:rPr>
        <w:footnoteReference w:id="4132"/>
      </w:r>
      <w:r>
        <w:rPr>
          <w:rFonts w:ascii="IRNazanin" w:hAnsi="IRNazanin" w:eastAsia="IRNazanin"/>
          <w:color w:val="111111"/>
          <w:sz w:val="28"/>
          <w:sz w:val="28"/>
          <w:szCs w:val="28"/>
          <w:rtl w:val="true"/>
          <w:lang w:bidi="fa-IR"/>
        </w:rPr>
        <w:t>،و شتر بر انگيخت و خواست تا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 نمى توانست رفتن، ازآن پس بدانست كه شتر عقال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عقال شتر بگشاد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غطفان چون بديدند كه قريش برفتند،ايشان نيز برفتند و خداى تعالى به ترس ايشان را هزيمت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بازآمدم و رسول را خبر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شد و بخنديد و مرا به خويشتن نزديك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در پايان من بخسب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بخفتم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گوشۀ جامه اش </w:t>
      </w:r>
      <w:r>
        <w:rPr>
          <w:rStyle w:val="FootnoteAnchor"/>
          <w:rtl w:val="true"/>
        </w:rPr>
        <w:footnoteReference w:id="4133"/>
      </w:r>
      <w:r>
        <w:rPr>
          <w:rFonts w:ascii="IRNazanin" w:hAnsi="IRNazanin" w:eastAsia="IRNazanin"/>
          <w:color w:val="111111"/>
          <w:sz w:val="28"/>
          <w:sz w:val="28"/>
          <w:szCs w:val="28"/>
          <w:rtl w:val="true"/>
          <w:lang w:bidi="fa-IR"/>
        </w:rPr>
        <w:t xml:space="preserve">بر من افگند،و من پاى او در </w:t>
      </w:r>
      <w:r>
        <w:rPr>
          <w:rStyle w:val="FootnoteAnchor"/>
          <w:rtl w:val="true"/>
        </w:rPr>
        <w:footnoteReference w:id="4134"/>
      </w:r>
      <w:r>
        <w:rPr>
          <w:rFonts w:ascii="IRNazanin" w:hAnsi="IRNazanin" w:eastAsia="IRNazanin"/>
          <w:color w:val="111111"/>
          <w:sz w:val="28"/>
          <w:sz w:val="28"/>
          <w:szCs w:val="28"/>
          <w:rtl w:val="true"/>
          <w:lang w:bidi="fa-IR"/>
        </w:rPr>
        <w:t>سينه گرفتم و بخفتم،فذلك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عَلَيْهِمْ رِيحاً وَ جُنُوداً لَمْ تَرَوْهٰا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اللّٰهُ بِمٰا تَعْمَلُونَ بَصِيراً ،و خداى به آنچه شما مى كنى بينا و داناست </w:t>
      </w:r>
      <w:r>
        <w:rPr>
          <w:rStyle w:val="FootnoteAnchor"/>
          <w:rtl w:val="true"/>
        </w:rPr>
        <w:footnoteReference w:id="413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جٰاؤُكُمْ </w:t>
      </w:r>
      <w:r>
        <w:rPr>
          <w:rStyle w:val="FootnoteAnchor"/>
          <w:rtl w:val="true"/>
        </w:rPr>
        <w:footnoteReference w:id="4136"/>
      </w:r>
      <w:r>
        <w:rPr>
          <w:rFonts w:ascii="Amiri" w:hAnsi="Amiri" w:eastAsia="Amiri" w:cs="Amiri"/>
          <w:color w:val="111111"/>
          <w:sz w:val="28"/>
          <w:sz w:val="28"/>
          <w:szCs w:val="28"/>
          <w:rtl w:val="true"/>
          <w:lang w:bidi="ar-SA"/>
        </w:rPr>
        <w:t>،يعنى اذكروا نعمة اللّه عليكم اذ جاءوكم،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كنى نعمت خداى بر شما</w:t>
      </w:r>
      <w:r>
        <w:rPr>
          <w:rFonts w:eastAsia="Amiri" w:cs="Amiri" w:ascii="Amiri" w:hAnsi="Amiri"/>
          <w:color w:val="111111"/>
          <w:sz w:val="28"/>
          <w:szCs w:val="28"/>
          <w:rtl w:val="true"/>
          <w:lang w:bidi="ar-SA"/>
        </w:rPr>
        <w:t xml:space="preserve">] </w:t>
      </w:r>
      <w:r>
        <w:rPr>
          <w:rStyle w:val="FootnoteAnchor"/>
          <w:rtl w:val="true"/>
        </w:rPr>
        <w:footnoteReference w:id="4137"/>
      </w:r>
      <w:r>
        <w:rPr>
          <w:rFonts w:ascii="IRNazanin" w:hAnsi="IRNazanin" w:eastAsia="IRNazanin"/>
          <w:color w:val="111111"/>
          <w:sz w:val="28"/>
          <w:sz w:val="28"/>
          <w:szCs w:val="28"/>
          <w:rtl w:val="true"/>
          <w:lang w:bidi="fa-IR"/>
        </w:rPr>
        <w:t>چون آمدند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فَوْقِكُمْ ،از بالاى شما،يعنى از بالاى وادى از جانب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از بالاى وادى آمدند،مالك بن عوف النّضرىّ بود و عيينة بن حصن الفزاريّ با هزار مرد از غطفان،و طليحة بن خويلد الاسدىّ </w:t>
      </w:r>
      <w:r>
        <w:rPr>
          <w:rStyle w:val="FootnoteAnchor"/>
          <w:rtl w:val="true"/>
        </w:rPr>
        <w:footnoteReference w:id="4138"/>
      </w:r>
      <w:r>
        <w:rPr>
          <w:rFonts w:ascii="Amiri" w:hAnsi="Amiri" w:eastAsia="Amiri" w:cs="Amiri"/>
          <w:color w:val="111111"/>
          <w:sz w:val="28"/>
          <w:sz w:val="28"/>
          <w:szCs w:val="28"/>
          <w:rtl w:val="true"/>
          <w:lang w:bidi="ar-SA"/>
        </w:rPr>
        <w:t xml:space="preserve">با ايشان بود با بنى </w:t>
      </w:r>
    </w:p>
    <w:p>
      <w:pPr>
        <w:pStyle w:val="BookText"/>
        <w:rPr/>
      </w:pPr>
      <w:r>
        <w:rPr>
          <w:rFonts w:ascii="Amiri" w:hAnsi="Amiri" w:eastAsia="Amiri" w:cs="Amiri"/>
          <w:color w:val="111111"/>
          <w:sz w:val="28"/>
          <w:sz w:val="28"/>
          <w:szCs w:val="28"/>
          <w:rtl w:val="true"/>
          <w:lang w:bidi="ar-SA"/>
        </w:rPr>
        <w:t xml:space="preserve">اسد،و حيىّ بن اخطب با جهودان قريظه </w:t>
      </w:r>
      <w:r>
        <w:rPr>
          <w:rStyle w:val="FootnoteAnchor"/>
          <w:rtl w:val="true"/>
        </w:rPr>
        <w:footnoteReference w:id="4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أَسْفَلَ مِنْكُمْ ،يعنى من بطن </w:t>
      </w:r>
      <w:r>
        <w:rPr>
          <w:rStyle w:val="FootnoteAnchor"/>
          <w:rtl w:val="true"/>
        </w:rPr>
        <w:footnoteReference w:id="4140"/>
      </w:r>
      <w:r>
        <w:rPr>
          <w:rFonts w:ascii="IRNazanin" w:hAnsi="IRNazanin" w:eastAsia="IRNazanin"/>
          <w:color w:val="111111"/>
          <w:sz w:val="28"/>
          <w:sz w:val="28"/>
          <w:szCs w:val="28"/>
          <w:rtl w:val="true"/>
          <w:lang w:bidi="fa-IR"/>
        </w:rPr>
        <w:t>الوادى،از زير وادى،و آن ابو سفيان حرب بود با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زٰاغَتِ الْأَبْصٰارُ ،و چون كژ شد چشمها، وَ بَلَغَتِ الْقُلُوبُ الْحَنٰاجِرَ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به گلوها رسيد،و اين هر دو كنايت است از شدّت خوف و شدّت حال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عرب گويد بددل </w:t>
      </w:r>
      <w:r>
        <w:rPr>
          <w:rStyle w:val="FootnoteAnchor"/>
          <w:rtl w:val="true"/>
        </w:rPr>
        <w:footnoteReference w:id="4141"/>
      </w:r>
      <w:r>
        <w:rPr>
          <w:rFonts w:ascii="Amiri" w:hAnsi="Amiri" w:eastAsia="Amiri" w:cs="Amiri"/>
          <w:color w:val="111111"/>
          <w:sz w:val="28"/>
          <w:sz w:val="28"/>
          <w:szCs w:val="28"/>
          <w:rtl w:val="true"/>
          <w:lang w:bidi="ar-SA"/>
        </w:rPr>
        <w:t>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انتفخ سحره،باد در شش افتد بددل </w:t>
      </w:r>
      <w:r>
        <w:rPr>
          <w:rStyle w:val="FootnoteAnchor"/>
          <w:rtl w:val="true"/>
        </w:rPr>
        <w:footnoteReference w:id="4142"/>
      </w:r>
      <w:r>
        <w:rPr>
          <w:rFonts w:ascii="Amiri" w:hAnsi="Amiri" w:eastAsia="Amiri" w:cs="Amiri"/>
          <w:color w:val="111111"/>
          <w:sz w:val="28"/>
          <w:sz w:val="28"/>
          <w:szCs w:val="28"/>
          <w:rtl w:val="true"/>
          <w:lang w:bidi="ar-SA"/>
        </w:rPr>
        <w:t xml:space="preserve">و شش او برآيد </w:t>
      </w:r>
      <w:r>
        <w:rPr>
          <w:rStyle w:val="FootnoteAnchor"/>
          <w:rtl w:val="true"/>
        </w:rPr>
        <w:footnoteReference w:id="4143"/>
      </w:r>
      <w:r>
        <w:rPr>
          <w:rFonts w:ascii="IRNazanin" w:hAnsi="IRNazanin" w:eastAsia="IRNazanin"/>
          <w:color w:val="111111"/>
          <w:sz w:val="28"/>
          <w:sz w:val="28"/>
          <w:szCs w:val="28"/>
          <w:rtl w:val="true"/>
          <w:lang w:bidi="fa-IR"/>
        </w:rPr>
        <w:t xml:space="preserve">،و دل بالاى آن است چون منتفخ شد دل به بالا برآيد </w:t>
      </w:r>
      <w:r>
        <w:rPr>
          <w:rStyle w:val="FootnoteAnchor"/>
          <w:rtl w:val="true"/>
        </w:rPr>
        <w:footnoteReference w:id="4144"/>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الْقُلُوبُ الْحَنٰاجِرَ</w:t>
      </w:r>
      <w:r>
        <w:rPr>
          <w:rFonts w:eastAsia="Amiri" w:cs="Amiri" w:ascii="Amiri" w:hAnsi="Amiri"/>
          <w:color w:val="111111"/>
          <w:sz w:val="28"/>
          <w:szCs w:val="28"/>
          <w:rtl w:val="true"/>
          <w:lang w:bidi="ar-SA"/>
        </w:rPr>
        <w:t xml:space="preserve">] </w:t>
      </w:r>
      <w:r>
        <w:rPr>
          <w:rStyle w:val="FootnoteAnchor"/>
          <w:rtl w:val="true"/>
        </w:rPr>
        <w:footnoteReference w:id="4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تَظُنُّونَ بِاللّٰهِ الظُّنُونَا ،و به خداى گمانهاى بد مى بردى </w:t>
      </w:r>
      <w:r>
        <w:rPr>
          <w:rStyle w:val="FootnoteAnchor"/>
          <w:rtl w:val="true"/>
        </w:rPr>
        <w:footnoteReference w:id="4146"/>
      </w:r>
      <w:r>
        <w:rPr>
          <w:rFonts w:ascii="IRNazanin" w:hAnsi="IRNazanin" w:eastAsia="IRNazanin"/>
          <w:color w:val="111111"/>
          <w:sz w:val="28"/>
          <w:sz w:val="28"/>
          <w:szCs w:val="28"/>
          <w:rtl w:val="true"/>
          <w:lang w:bidi="fa-IR"/>
        </w:rPr>
        <w:t xml:space="preserve">از خلف وعد </w:t>
      </w:r>
      <w:r>
        <w:rPr>
          <w:rStyle w:val="FootnoteAnchor"/>
          <w:rtl w:val="true"/>
        </w:rPr>
        <w:footnoteReference w:id="4147"/>
      </w:r>
      <w:r>
        <w:rPr>
          <w:rFonts w:ascii="IRNazanin" w:hAnsi="IRNazanin" w:eastAsia="IRNazanin"/>
          <w:color w:val="111111"/>
          <w:sz w:val="28"/>
          <w:sz w:val="28"/>
          <w:szCs w:val="28"/>
          <w:rtl w:val="true"/>
          <w:lang w:bidi="fa-IR"/>
        </w:rPr>
        <w:t xml:space="preserve">و مانند اين،و مراد به اين منافقانند چه مؤمنان واثق بودند </w:t>
      </w:r>
      <w:r>
        <w:rPr>
          <w:rStyle w:val="FootnoteAnchor"/>
          <w:rtl w:val="true"/>
        </w:rPr>
        <w:footnoteReference w:id="4148"/>
      </w:r>
      <w:r>
        <w:rPr>
          <w:rFonts w:ascii="IRNazanin" w:hAnsi="IRNazanin" w:eastAsia="IRNazanin"/>
          <w:color w:val="111111"/>
          <w:sz w:val="28"/>
          <w:sz w:val="28"/>
          <w:szCs w:val="28"/>
          <w:rtl w:val="true"/>
          <w:lang w:bidi="fa-IR"/>
        </w:rPr>
        <w:t xml:space="preserve">به وعدۀ خداى و به نصرت و ظفر از جهت </w:t>
      </w:r>
      <w:r>
        <w:rPr>
          <w:rStyle w:val="FootnoteAnchor"/>
          <w:rtl w:val="true"/>
        </w:rPr>
        <w:footnoteReference w:id="4149"/>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خلاف كردند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اَلظُّنُونَا و آنچه مانند اين است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الرسولا و السبيلا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مدنيان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كنند </w:t>
      </w:r>
      <w:r>
        <w:rPr>
          <w:rStyle w:val="FootnoteAnchor"/>
          <w:rtl w:val="true"/>
        </w:rPr>
        <w:footnoteReference w:id="4150"/>
      </w:r>
      <w:r>
        <w:rPr>
          <w:rFonts w:ascii="Amiri" w:hAnsi="Amiri" w:eastAsia="Amiri" w:cs="Amiri"/>
          <w:color w:val="111111"/>
          <w:sz w:val="28"/>
          <w:sz w:val="28"/>
          <w:szCs w:val="28"/>
          <w:rtl w:val="true"/>
          <w:lang w:bidi="ar-SA"/>
        </w:rPr>
        <w:t xml:space="preserve">در اين كلمات در حال وصل </w:t>
      </w:r>
      <w:r>
        <w:rPr>
          <w:rStyle w:val="FootnoteAnchor"/>
          <w:rtl w:val="true"/>
        </w:rPr>
        <w:footnoteReference w:id="4151"/>
      </w:r>
      <w:r>
        <w:rPr>
          <w:rFonts w:ascii="IRNazanin" w:hAnsi="IRNazanin" w:eastAsia="IRNazanin"/>
          <w:color w:val="111111"/>
          <w:sz w:val="28"/>
          <w:sz w:val="28"/>
          <w:szCs w:val="28"/>
          <w:rtl w:val="true"/>
          <w:lang w:bidi="fa-IR"/>
        </w:rPr>
        <w:t>و وقف،و شاميان همچنين،و عاصم به روايت ابو بكر و ابو عمرو به روايت عيّاش،و كسائى به روايت قتيبه،و حجّت ايشان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نبشته است </w:t>
      </w:r>
      <w:r>
        <w:rPr>
          <w:rStyle w:val="FootnoteAnchor"/>
          <w:rtl w:val="true"/>
        </w:rPr>
        <w:footnoteReference w:id="4152"/>
      </w:r>
      <w:r>
        <w:rPr>
          <w:rFonts w:ascii="Amiri" w:hAnsi="Amiri" w:eastAsia="Amiri" w:cs="Amiri"/>
          <w:color w:val="111111"/>
          <w:sz w:val="28"/>
          <w:sz w:val="28"/>
          <w:szCs w:val="28"/>
          <w:rtl w:val="true"/>
          <w:lang w:bidi="ar-SA"/>
        </w:rPr>
        <w:t xml:space="preserve">و لمطابقة رءوس الآى </w:t>
      </w:r>
      <w:r>
        <w:rPr>
          <w:rStyle w:val="FootnoteAnchor"/>
          <w:rtl w:val="true"/>
        </w:rPr>
        <w:footnoteReference w:id="4153"/>
      </w:r>
      <w:r>
        <w:rPr>
          <w:rFonts w:ascii="Amiri" w:hAnsi="Amiri" w:eastAsia="Amiri" w:cs="Amiri"/>
          <w:color w:val="111111"/>
          <w:sz w:val="28"/>
          <w:sz w:val="28"/>
          <w:szCs w:val="28"/>
          <w:rtl w:val="true"/>
          <w:lang w:bidi="ar-SA"/>
        </w:rPr>
        <w:t>،و نيز براى موافقت سر آيات 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عمرو در دگر روايات </w:t>
      </w:r>
      <w:r>
        <w:rPr>
          <w:rStyle w:val="FootnoteAnchor"/>
          <w:rtl w:val="true"/>
        </w:rPr>
        <w:footnoteReference w:id="4154"/>
      </w:r>
      <w:r>
        <w:rPr>
          <w:rFonts w:ascii="IRNazanin" w:hAnsi="IRNazanin" w:eastAsia="IRNazanin"/>
          <w:color w:val="111111"/>
          <w:sz w:val="28"/>
          <w:sz w:val="28"/>
          <w:szCs w:val="28"/>
          <w:rtl w:val="true"/>
          <w:lang w:bidi="fa-IR"/>
        </w:rPr>
        <w:t>و حمزه و يعقوب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در حال وصل و وقف بر اصل خود،چه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اسمى برند كه منوّن باشد در حال وقف چون </w:t>
      </w:r>
    </w:p>
    <w:p>
      <w:pPr>
        <w:pStyle w:val="BookText"/>
        <w:rPr/>
      </w:pPr>
      <w:r>
        <w:rPr>
          <w:rFonts w:ascii="IRNazanin" w:hAnsi="IRNazanin" w:eastAsia="IRNazanin"/>
          <w:color w:val="111111"/>
          <w:sz w:val="28"/>
          <w:sz w:val="28"/>
          <w:szCs w:val="28"/>
          <w:rtl w:val="true"/>
          <w:lang w:bidi="fa-IR"/>
        </w:rPr>
        <w:t>منصوب بود،نحو رأيت زيدا،براى آن كه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الرّجلا در هيچ حال،نه در حال وصل و نه در حال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در وقف و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وصل،و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رءوس الآيات جارى مجراى اسجاع باشد و جارى مجراى قوافى در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و در وصل نبايد چنان كه در ميان بيت اگر افتد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هُنٰالِكَ ابْتُلِيَ الْمُؤْمِنُونَ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جايگاه </w:t>
      </w:r>
      <w:r>
        <w:rPr>
          <w:rStyle w:val="FootnoteAnchor"/>
          <w:rtl w:val="true"/>
        </w:rPr>
        <w:footnoteReference w:id="4155"/>
      </w:r>
      <w:r>
        <w:rPr>
          <w:rFonts w:ascii="Amiri" w:hAnsi="Amiri" w:eastAsia="Amiri" w:cs="Amiri"/>
          <w:color w:val="111111"/>
          <w:sz w:val="28"/>
          <w:sz w:val="28"/>
          <w:szCs w:val="28"/>
          <w:rtl w:val="true"/>
          <w:lang w:bidi="ar-SA"/>
        </w:rPr>
        <w:t>مؤمنان را امتحان و ابتلا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ابتلا گفته ايم از خداى تعالى،و آن كه تكليف،همه صورت امتحان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زُلْزِلُوا زِلْزٰالاً شَدِيداً ،و بجنبانيدند ايشان را جنبانيدنى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يَقُولُ الْمُنٰافِقُونَ ،عامل در اين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Style w:val="FootnoteAnchor"/>
          <w:rtl w:val="true"/>
        </w:rPr>
        <w:footnoteReference w:id="4156"/>
      </w:r>
      <w:r>
        <w:rPr>
          <w:rFonts w:ascii="IRNazanin" w:hAnsi="IRNazanin" w:eastAsia="IRNazanin"/>
          <w:color w:val="111111"/>
          <w:sz w:val="28"/>
          <w:sz w:val="28"/>
          <w:szCs w:val="28"/>
          <w:rtl w:val="true"/>
          <w:lang w:bidi="fa-IR"/>
        </w:rPr>
        <w:t>كه برفت آن است كه در اوّل آيات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نِعْمَةَ اللّٰهِ عَلَيْكُمْ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نيز ياد كنى،چون گفتند منافقان يعنى معتّب بن قشير </w:t>
      </w:r>
      <w:r>
        <w:rPr>
          <w:rStyle w:val="FootnoteAnchor"/>
          <w:rtl w:val="true"/>
        </w:rPr>
        <w:footnoteReference w:id="4157"/>
      </w:r>
      <w:r>
        <w:rPr>
          <w:rFonts w:ascii="Amiri" w:hAnsi="Amiri" w:eastAsia="Amiri" w:cs="Amiri"/>
          <w:color w:val="111111"/>
          <w:sz w:val="28"/>
          <w:sz w:val="28"/>
          <w:szCs w:val="28"/>
          <w:rtl w:val="true"/>
          <w:lang w:bidi="ar-SA"/>
        </w:rPr>
        <w:t>و اصحاب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قُلُوبِهِمْ مَرَضٌ ،و آنان كه در دل </w:t>
      </w:r>
      <w:r>
        <w:rPr>
          <w:rStyle w:val="FootnoteAnchor"/>
          <w:rtl w:val="true"/>
        </w:rPr>
        <w:footnoteReference w:id="4158"/>
      </w:r>
      <w:r>
        <w:rPr>
          <w:rFonts w:ascii="IRNazanin" w:hAnsi="IRNazanin" w:eastAsia="IRNazanin"/>
          <w:color w:val="111111"/>
          <w:sz w:val="28"/>
          <w:sz w:val="28"/>
          <w:szCs w:val="28"/>
          <w:rtl w:val="true"/>
          <w:lang w:bidi="fa-IR"/>
        </w:rPr>
        <w:t>ايشان بيمارى بود و شكّ و ضعف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وَعَدَنَا اللّٰهُ وَ رَسُولُهُ إِلاّٰ غُرُوراً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و پيغامبر </w:t>
      </w:r>
      <w:r>
        <w:rPr>
          <w:rStyle w:val="FootnoteAnchor"/>
          <w:rtl w:val="true"/>
        </w:rPr>
        <w:footnoteReference w:id="4159"/>
      </w:r>
      <w:r>
        <w:rPr>
          <w:rFonts w:ascii="IRNazanin" w:hAnsi="IRNazanin" w:eastAsia="IRNazanin"/>
          <w:color w:val="111111"/>
          <w:sz w:val="28"/>
          <w:sz w:val="28"/>
          <w:szCs w:val="28"/>
          <w:rtl w:val="true"/>
          <w:lang w:bidi="fa-IR"/>
        </w:rPr>
        <w:t>ما را وعده ندادند مگر غرور و فريفتن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قٰالَتْ طٰائِفَةٌ مِنْهُمْ ،و ياد كنى نيز چون گفتند گروهى از ايشان يعنى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يَثْرِبَ ،اى اهل مدينه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نام ولايتى است،و مدينه از جملۀ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مُقٰامَ </w:t>
      </w:r>
      <w:r>
        <w:rPr>
          <w:rStyle w:val="FootnoteAnchor"/>
          <w:rtl w:val="true"/>
        </w:rPr>
        <w:footnoteReference w:id="4160"/>
      </w:r>
      <w:r>
        <w:rPr>
          <w:rFonts w:ascii="Amiri" w:hAnsi="Amiri" w:eastAsia="Amiri" w:cs="Amiri"/>
          <w:color w:val="111111"/>
          <w:sz w:val="28"/>
          <w:sz w:val="28"/>
          <w:szCs w:val="28"/>
          <w:rtl w:val="true"/>
          <w:lang w:bidi="ar-SA"/>
        </w:rPr>
        <w:t xml:space="preserve">لَكُمْ ،جاى مقام نيست شما را آنجا </w:t>
      </w:r>
      <w:r>
        <w:rPr>
          <w:rStyle w:val="FootnoteAnchor"/>
          <w:rtl w:val="true"/>
        </w:rPr>
        <w:footnoteReference w:id="4161"/>
      </w:r>
      <w:r>
        <w:rPr>
          <w:rFonts w:ascii="IRNazanin" w:hAnsi="IRNazanin" w:eastAsia="IRNazanin"/>
          <w:color w:val="111111"/>
          <w:sz w:val="28"/>
          <w:sz w:val="28"/>
          <w:szCs w:val="28"/>
          <w:rtl w:val="true"/>
          <w:lang w:bidi="fa-IR"/>
        </w:rPr>
        <w:t xml:space="preserve">، فَارْجِعُوا ،بازگردى </w:t>
      </w:r>
      <w:r>
        <w:rPr>
          <w:rStyle w:val="FootnoteAnchor"/>
          <w:rtl w:val="true"/>
        </w:rPr>
        <w:footnoteReference w:id="4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عن عاصم خواند</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الميم،يعنى لا اقامة لكم،شما را ايستادن آنجا صلاح نيست،برگردى و با خانه هاى خود شوى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جهودان گفتند منافقان را كه،شما را چه مهمّ است براى محمّد </w:t>
      </w:r>
      <w:r>
        <w:rPr>
          <w:rStyle w:val="FootnoteAnchor"/>
          <w:rtl w:val="true"/>
        </w:rPr>
        <w:footnoteReference w:id="4163"/>
      </w:r>
      <w:r>
        <w:rPr>
          <w:rFonts w:ascii="Amiri" w:hAnsi="Amiri" w:eastAsia="Amiri" w:cs="Amiri"/>
          <w:color w:val="111111"/>
          <w:sz w:val="28"/>
          <w:sz w:val="28"/>
          <w:szCs w:val="28"/>
          <w:rtl w:val="true"/>
          <w:lang w:bidi="ar-SA"/>
        </w:rPr>
        <w:t xml:space="preserve">خويشتن را علف </w:t>
      </w:r>
      <w:r>
        <w:rPr>
          <w:rStyle w:val="FootnoteAnchor"/>
          <w:rtl w:val="true"/>
        </w:rPr>
        <w:footnoteReference w:id="4164"/>
      </w:r>
      <w:r>
        <w:rPr>
          <w:rFonts w:ascii="Amiri" w:hAnsi="Amiri" w:eastAsia="Amiri" w:cs="Amiri"/>
          <w:color w:val="111111"/>
          <w:sz w:val="28"/>
          <w:sz w:val="28"/>
          <w:szCs w:val="28"/>
          <w:rtl w:val="true"/>
          <w:lang w:bidi="ar-SA"/>
        </w:rPr>
        <w:t xml:space="preserve">تيغ ابو سفيان و قريش كردن </w:t>
      </w:r>
      <w:r>
        <w:rPr>
          <w:rStyle w:val="FootnoteAnchor"/>
          <w:rtl w:val="true"/>
        </w:rPr>
        <w:footnoteReference w:id="4165"/>
      </w:r>
      <w:r>
        <w:rPr>
          <w:rFonts w:ascii="IRNazanin" w:hAnsi="IRNazanin" w:eastAsia="IRNazanin"/>
          <w:color w:val="111111"/>
          <w:sz w:val="28"/>
          <w:sz w:val="28"/>
          <w:szCs w:val="28"/>
          <w:rtl w:val="true"/>
          <w:lang w:bidi="fa-IR"/>
        </w:rPr>
        <w:t>،با خانه ها شوى و محمّد را با اينان رها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يَسْتَأْذِنُ فَرِيقٌ مِنْهُمُ النَّبِيَّ ،و گروهى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مى خواستند،و آن بنو حارثة بن الحارث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إِنَّ بُيُوتَنٰا عَوْرَةٌ ،مى گفتند خانه هاى ما عورت است،يعنى ربطى و ديوارى و حصنى ندارد، مرد </w:t>
      </w:r>
      <w:r>
        <w:rPr>
          <w:rStyle w:val="FootnoteAnchor"/>
          <w:rtl w:val="true"/>
        </w:rPr>
        <w:footnoteReference w:id="4166"/>
      </w:r>
      <w:r>
        <w:rPr>
          <w:rFonts w:ascii="IRNazanin" w:hAnsi="IRNazanin" w:eastAsia="IRNazanin"/>
          <w:color w:val="111111"/>
          <w:sz w:val="28"/>
          <w:sz w:val="28"/>
          <w:szCs w:val="28"/>
          <w:rtl w:val="true"/>
          <w:lang w:bidi="fa-IR"/>
        </w:rPr>
        <w:t xml:space="preserve">مى بايد كه آن را نگاه دارد و بپوشد چنان كه عورت بپوشند،و قد اعور الفارس اذا بدا في درعه خلل للضّرب </w:t>
      </w:r>
      <w:r>
        <w:rPr>
          <w:rStyle w:val="FootnoteAnchor"/>
          <w:rtl w:val="true"/>
        </w:rPr>
        <w:footnoteReference w:id="4167"/>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يلقهم لا يلق فى البيت معورا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الضّيف منجوعا </w:t>
      </w:r>
      <w:r>
        <w:rPr>
          <w:rStyle w:val="FootnoteAnchor"/>
          <w:rtl w:val="true"/>
        </w:rPr>
        <w:footnoteReference w:id="4168"/>
      </w:r>
      <w:r>
        <w:rPr>
          <w:rFonts w:ascii="IRNazanin" w:hAnsi="IRNazanin" w:eastAsia="IRNazanin"/>
          <w:color w:val="111111"/>
          <w:sz w:val="28"/>
          <w:sz w:val="28"/>
          <w:szCs w:val="28"/>
          <w:rtl w:val="true"/>
          <w:lang w:bidi="fa-IR"/>
        </w:rPr>
        <w:t xml:space="preserve">و لا الجار مرملا </w:t>
      </w:r>
      <w:r>
        <w:rPr>
          <w:rStyle w:val="FootnoteAnchor"/>
          <w:rtl w:val="true"/>
        </w:rPr>
        <w:footnoteReference w:id="4169"/>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يرمى المستجيز المعوّرا</w:t>
      </w:r>
      <w:r>
        <w:rPr>
          <w:rFonts w:eastAsia="Amiri" w:cs="Amiri" w:ascii="Amiri" w:hAnsi="Amiri"/>
          <w:color w:val="111111"/>
          <w:sz w:val="28"/>
          <w:szCs w:val="28"/>
          <w:rtl w:val="true"/>
          <w:lang w:bidi="ar-SA"/>
        </w:rPr>
        <w:t>***</w:t>
      </w:r>
      <w:r>
        <w:rPr>
          <w:rStyle w:val="FootnoteAnchor"/>
          <w:rtl w:val="true"/>
        </w:rPr>
        <w:footnoteReference w:id="4170"/>
      </w:r>
      <w:r>
        <w:rPr>
          <w:rFonts w:ascii="Amiri" w:hAnsi="Amiri" w:eastAsia="Amiri" w:cs="Amiri"/>
          <w:color w:val="111111"/>
          <w:sz w:val="28"/>
          <w:sz w:val="28"/>
          <w:szCs w:val="28"/>
          <w:rtl w:val="true"/>
          <w:lang w:bidi="ar-SA"/>
        </w:rPr>
        <w:t xml:space="preserve">اى بادى العورة </w:t>
      </w:r>
      <w:r>
        <w:rPr>
          <w:rStyle w:val="FootnoteAnchor"/>
          <w:rtl w:val="true"/>
        </w:rPr>
        <w:footnoteReference w:id="4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ايشان را تكذيب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ايشان عورت نيست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يُرِيدُونَ إِلاّٰ فِرٰاراً ،ايشان جز گريختن نمى خواهند </w:t>
      </w:r>
      <w:r>
        <w:rPr>
          <w:rStyle w:val="FootnoteAnchor"/>
          <w:rtl w:val="true"/>
        </w:rPr>
        <w:footnoteReference w:id="417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دُخِلَتْ عَلَيْهِمْ مِنْ أَقْطٰارِهٰا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در سرايهاى اينان روند از جوانب و كنارهاى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سُئِلُوا الْفِتْنَةَ ،آنگه از ايشان فتنه خواهند،يعنى </w:t>
      </w:r>
    </w:p>
    <w:p>
      <w:pPr>
        <w:pStyle w:val="BookText"/>
        <w:rPr/>
      </w:pPr>
      <w:r>
        <w:rPr>
          <w:rFonts w:ascii="Amiri" w:hAnsi="Amiri" w:eastAsia="Amiri" w:cs="Amiri"/>
          <w:color w:val="111111"/>
          <w:sz w:val="28"/>
          <w:sz w:val="28"/>
          <w:szCs w:val="28"/>
          <w:rtl w:val="true"/>
          <w:lang w:bidi="ar-SA"/>
        </w:rPr>
        <w:t>شرك و كفر،لقوله</w:t>
      </w:r>
      <w:r>
        <w:rPr>
          <w:rFonts w:eastAsia="Amiri" w:cs="Amiri" w:ascii="Amiri" w:hAnsi="Amiri"/>
          <w:color w:val="111111"/>
          <w:sz w:val="28"/>
          <w:szCs w:val="28"/>
          <w:rtl w:val="true"/>
          <w:lang w:bidi="ar-SA"/>
        </w:rPr>
        <w:t xml:space="preserve">: </w:t>
      </w:r>
      <w:r>
        <w:rPr>
          <w:rStyle w:val="FootnoteAnchor"/>
          <w:rtl w:val="true"/>
        </w:rPr>
        <w:footnoteReference w:id="4173"/>
      </w: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4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لَآتَوْهٰا ،آنجا شوند </w:t>
      </w:r>
      <w:r>
        <w:rPr>
          <w:rStyle w:val="FootnoteAnchor"/>
          <w:rtl w:val="true"/>
        </w:rPr>
        <w:footnoteReference w:id="4175"/>
      </w:r>
      <w:r>
        <w:rPr>
          <w:rFonts w:ascii="Amiri" w:hAnsi="Amiri" w:eastAsia="Amiri" w:cs="Amiri"/>
          <w:color w:val="111111"/>
          <w:sz w:val="28"/>
          <w:sz w:val="28"/>
          <w:szCs w:val="28"/>
          <w:rtl w:val="true"/>
          <w:lang w:bidi="ar-SA"/>
        </w:rPr>
        <w:t>و بكنند و به جاى آرند،من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الأمر اذا فعلته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قرائت اهل الحجاز </w:t>
      </w:r>
      <w:r>
        <w:rPr>
          <w:rStyle w:val="FootnoteAnchor"/>
          <w:rtl w:val="true"/>
        </w:rPr>
        <w:footnoteReference w:id="4176"/>
      </w:r>
      <w:r>
        <w:rPr>
          <w:rFonts w:ascii="IRNazanin" w:hAnsi="IRNazanin" w:eastAsia="IRNazanin"/>
          <w:color w:val="111111"/>
          <w:sz w:val="28"/>
          <w:sz w:val="28"/>
          <w:szCs w:val="28"/>
          <w:rtl w:val="true"/>
          <w:lang w:bidi="fa-IR"/>
        </w:rPr>
        <w:t>به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الإتيان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مدّ،من الإيتاء،يعنى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سؤال گفت،به جواب دادن لايق باشد </w:t>
      </w:r>
      <w:r>
        <w:rPr>
          <w:rStyle w:val="FootnoteAnchor"/>
          <w:rtl w:val="true"/>
        </w:rPr>
        <w:footnoteReference w:id="4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تَلَبَّثُوا بِهٰا إِلاّٰ يَسِيراً ، و برآن فتنه و كفر نيز مقام نكنند الّا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فتنه فرونايستند،بل بشتابند به او و درنگ نكنند از او الّا اندك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كفر به مدينه الّا اندك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كفر به مدينه الّا اندك مقام نكنند، آنگه عن قريب ايشان را هلاك كنند،و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لاٰ تُمَتَّعُونَ إِلاّٰ قَلِيلاً </w:t>
      </w:r>
      <w:r>
        <w:rPr>
          <w:rStyle w:val="FootnoteAnchor"/>
          <w:rtl w:val="true"/>
        </w:rPr>
        <w:footnoteReference w:id="4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كٰانُوا عٰاهَدُوا اللّٰهَ مِنْ قَبْلُ ،و پيش از اين با خداى عهد كردند كه نگريزند و پشت بر دشمن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 بنو حارثه بودند كه روز احد همّت كردند و عزم بر آنكه بگريزند با بني سلمه چون آيت فرود آمد در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هَمَّتْ طٰائِفَتٰانِ مِنْكُمْ أَنْ تَفْشَلاٰ </w:t>
      </w:r>
      <w:r>
        <w:rPr>
          <w:rStyle w:val="FootnoteAnchor"/>
          <w:rtl w:val="true"/>
        </w:rPr>
        <w:footnoteReference w:id="4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بيامدند و با خداى عهد كردند كه </w:t>
      </w:r>
      <w:r>
        <w:rPr>
          <w:rStyle w:val="FootnoteAnchor"/>
          <w:rtl w:val="true"/>
        </w:rPr>
        <w:footnoteReference w:id="4180"/>
      </w:r>
      <w:r>
        <w:rPr>
          <w:rFonts w:ascii="Amiri" w:hAnsi="Amiri" w:eastAsia="Amiri" w:cs="Amiri"/>
          <w:color w:val="111111"/>
          <w:sz w:val="28"/>
          <w:sz w:val="28"/>
          <w:szCs w:val="28"/>
          <w:rtl w:val="true"/>
          <w:lang w:bidi="ar-SA"/>
        </w:rPr>
        <w:t>مانند آن نكنند،خداى تعالى ياد داد ايشان را آن 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جماعتى بودند كه روز بدر تأخّر و تقاعد كردند از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كرامت و نصرت ديدند با خداى عهد كردند كه نيز مانند آن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و كلبى گفتند </w:t>
      </w:r>
      <w:r>
        <w:rPr>
          <w:rStyle w:val="FootnoteAnchor"/>
          <w:rtl w:val="true"/>
        </w:rPr>
        <w:footnoteReference w:id="4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هفتاد مرد بودند كه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عقبه بيعت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شرطى كه خداى را و تو را هست با ما بگو تا به جاى آريم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خداى آن است كه او را عبادت كنى و به او شرك نيارى،و شرط من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Style w:val="FootnoteAnchor"/>
          <w:rtl w:val="true"/>
        </w:rPr>
        <w:footnoteReference w:id="4182"/>
      </w:r>
      <w:r>
        <w:rPr>
          <w:rFonts w:ascii="Amiri" w:hAnsi="Amiri" w:eastAsia="Amiri" w:cs="Amiri"/>
          <w:color w:val="111111"/>
          <w:sz w:val="28"/>
          <w:sz w:val="28"/>
          <w:szCs w:val="28"/>
          <w:rtl w:val="true"/>
          <w:lang w:bidi="ar-SA"/>
        </w:rPr>
        <w:t xml:space="preserve">در حقّ خود و زن و فرزند خود كنى در حقّ من هم آن </w:t>
      </w:r>
      <w:r>
        <w:rPr>
          <w:rStyle w:val="FootnoteAnchor"/>
          <w:rtl w:val="true"/>
        </w:rPr>
        <w:footnoteReference w:id="4183"/>
      </w: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كرده باشيم،ما را چه باشد؟گفت </w:t>
      </w:r>
      <w:r>
        <w:rPr>
          <w:rStyle w:val="FootnoteAnchor"/>
          <w:rtl w:val="true"/>
        </w:rPr>
        <w:footnoteReference w:id="4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نصرت،و در آخرت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عَهْدُ اللّٰهِ مَسْؤُلاً ،و عهد آن خداى از آن بپرسند،يعنى خوار مدارند </w:t>
      </w:r>
      <w:r>
        <w:rPr>
          <w:rStyle w:val="FootnoteAnchor"/>
          <w:rtl w:val="true"/>
        </w:rPr>
        <w:footnoteReference w:id="4185"/>
      </w:r>
      <w:r>
        <w:rPr>
          <w:rFonts w:ascii="IRNazanin" w:hAnsi="IRNazanin" w:eastAsia="IRNazanin"/>
          <w:color w:val="111111"/>
          <w:sz w:val="28"/>
          <w:sz w:val="28"/>
          <w:szCs w:val="28"/>
          <w:rtl w:val="true"/>
          <w:lang w:bidi="fa-IR"/>
        </w:rPr>
        <w:t xml:space="preserve">كه آن فرونگذارند </w:t>
      </w:r>
      <w:r>
        <w:rPr>
          <w:rStyle w:val="FootnoteAnchor"/>
          <w:rtl w:val="true"/>
        </w:rPr>
        <w:footnoteReference w:id="4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رسول را گفت بگو اين منافقان را و سست اعتقادان را كه </w:t>
      </w:r>
      <w:r>
        <w:rPr>
          <w:rStyle w:val="FootnoteAnchor"/>
          <w:rtl w:val="true"/>
        </w:rPr>
        <w:footnoteReference w:id="4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يَنْفَعَكُمُ الْفِرٰارُ ،كه شما را سود ندارد گريختن،اگر بگريزى از مرگ يا از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w:t>
      </w:r>
      <w:r>
        <w:rPr>
          <w:rStyle w:val="FootnoteAnchor"/>
          <w:rtl w:val="true"/>
        </w:rPr>
        <w:footnoteReference w:id="4188"/>
      </w:r>
      <w:r>
        <w:rPr>
          <w:rFonts w:ascii="IRNazanin" w:hAnsi="IRNazanin" w:eastAsia="IRNazanin"/>
          <w:color w:val="111111"/>
          <w:sz w:val="28"/>
          <w:sz w:val="28"/>
          <w:szCs w:val="28"/>
          <w:rtl w:val="true"/>
          <w:lang w:bidi="fa-IR"/>
        </w:rPr>
        <w:t>،و پس آنگه شما را تمتّع و برخوردارى ندهند الّا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در شهرى كه عبد الملك مروان </w:t>
      </w:r>
      <w:r>
        <w:rPr>
          <w:rStyle w:val="FootnoteAnchor"/>
          <w:rtl w:val="true"/>
        </w:rPr>
        <w:footnoteReference w:id="4189"/>
      </w:r>
      <w:r>
        <w:rPr>
          <w:rFonts w:ascii="IRNazanin" w:hAnsi="IRNazanin" w:eastAsia="IRNazanin"/>
          <w:color w:val="111111"/>
          <w:sz w:val="28"/>
          <w:sz w:val="28"/>
          <w:szCs w:val="28"/>
          <w:rtl w:val="true"/>
          <w:lang w:bidi="fa-IR"/>
        </w:rPr>
        <w:t xml:space="preserve">بود وباى </w:t>
      </w:r>
      <w:r>
        <w:rPr>
          <w:rStyle w:val="FootnoteAnchor"/>
          <w:rtl w:val="true"/>
        </w:rPr>
        <w:footnoteReference w:id="4190"/>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از شهر بيرون آمد تا به شهرى ديگر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يكى از پيش او بر افتاد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شهر بيرون آمدى </w:t>
      </w:r>
      <w:r>
        <w:rPr>
          <w:rStyle w:val="FootnoteAnchor"/>
          <w:rtl w:val="true"/>
        </w:rPr>
        <w:footnoteReference w:id="41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باست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گفت،نه خداى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لَنْ يَنْفَعَكُمُ الْفِرٰارُ إِنْ فَرَرْتُمْ مِنَ الْمَوْتِ أَوِ الْقَتْلِ وَ إِذاً لاٰ تُمَتَّعُونَ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w:t>
      </w:r>
      <w:r>
        <w:rPr>
          <w:rStyle w:val="FootnoteAnchor"/>
          <w:rtl w:val="true"/>
        </w:rPr>
        <w:footnoteReference w:id="4192"/>
      </w:r>
      <w:r>
        <w:rPr>
          <w:rFonts w:ascii="Amiri" w:hAnsi="Amiri" w:eastAsia="Amiri" w:cs="Amiri"/>
          <w:color w:val="111111"/>
          <w:sz w:val="28"/>
          <w:sz w:val="28"/>
          <w:szCs w:val="28"/>
          <w:rtl w:val="true"/>
          <w:lang w:bidi="ar-SA"/>
        </w:rPr>
        <w:t xml:space="preserve">القليل نطلب،به طلب آن اندك مى رويم،و مراد به قليل در آيت وقت آجال است،و دنيا همه به يك بار </w:t>
      </w:r>
      <w:r>
        <w:rPr>
          <w:rStyle w:val="FootnoteAnchor"/>
          <w:rtl w:val="true"/>
        </w:rPr>
        <w:footnoteReference w:id="4193"/>
      </w:r>
      <w:r>
        <w:rPr>
          <w:rFonts w:ascii="Amiri" w:hAnsi="Amiri" w:eastAsia="Amiri" w:cs="Amiri"/>
          <w:color w:val="111111"/>
          <w:sz w:val="28"/>
          <w:sz w:val="28"/>
          <w:szCs w:val="28"/>
          <w:rtl w:val="true"/>
          <w:lang w:bidi="ar-SA"/>
        </w:rPr>
        <w:t>قليل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مَنْ ذَا الَّذِي يَعْصِمُكُمْ مِنَ اللّٰهِ ،بگو كيست كه شما را نگاه دارد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بِكُمْ سُوءاً ،اگر به شما بدى خواهد از هلاك و نكبات و آنچه تعلّق به خداى دارد يا به شما</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رحمتى خواهد </w:t>
      </w:r>
      <w:r>
        <w:rPr>
          <w:rStyle w:val="FootnoteAnchor"/>
          <w:rtl w:val="true"/>
        </w:rPr>
        <w:footnoteReference w:id="4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خويشتن را بدون خداى ولىّ و يارى </w:t>
      </w:r>
      <w:r>
        <w:rPr>
          <w:rStyle w:val="FootnoteAnchor"/>
          <w:rtl w:val="true"/>
        </w:rPr>
        <w:footnoteReference w:id="4195"/>
      </w:r>
      <w:r>
        <w:rPr>
          <w:rFonts w:ascii="Amiri" w:hAnsi="Amiri" w:eastAsia="Amiri" w:cs="Amiri"/>
          <w:color w:val="111111"/>
          <w:sz w:val="28"/>
          <w:sz w:val="28"/>
          <w:szCs w:val="28"/>
          <w:rtl w:val="true"/>
          <w:lang w:bidi="ar-SA"/>
        </w:rPr>
        <w:t>نيابند تا بدانند و اعتماد بر او كنند،و طمع ازآن كه دون اوست ببرند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يَعْلَمُ اللّٰهُ الْمُعَوِّقِينَ مِنْكُمْ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داند آنان را كه مردم را از </w:t>
      </w:r>
      <w:r>
        <w:rPr>
          <w:rStyle w:val="FootnoteAnchor"/>
          <w:rtl w:val="true"/>
        </w:rPr>
        <w:footnoteReference w:id="4196"/>
      </w:r>
      <w:r>
        <w:rPr>
          <w:rFonts w:ascii="IRNazanin" w:hAnsi="IRNazanin" w:eastAsia="IRNazanin"/>
          <w:color w:val="111111"/>
          <w:sz w:val="28"/>
          <w:sz w:val="28"/>
          <w:szCs w:val="28"/>
          <w:rtl w:val="true"/>
          <w:lang w:bidi="fa-IR"/>
        </w:rPr>
        <w:t xml:space="preserve">شما </w:t>
      </w:r>
    </w:p>
    <w:p>
      <w:pPr>
        <w:pStyle w:val="BookText"/>
        <w:rPr/>
      </w:pPr>
      <w:r>
        <w:rPr>
          <w:rFonts w:ascii="Amiri" w:hAnsi="Amiri" w:eastAsia="Amiri" w:cs="Amiri"/>
          <w:color w:val="111111"/>
          <w:sz w:val="28"/>
          <w:sz w:val="28"/>
          <w:szCs w:val="28"/>
          <w:rtl w:val="true"/>
          <w:lang w:bidi="ar-SA"/>
        </w:rPr>
        <w:t xml:space="preserve">تعويق كنند </w:t>
      </w:r>
      <w:r>
        <w:rPr>
          <w:rStyle w:val="FootnoteAnchor"/>
          <w:rtl w:val="true"/>
        </w:rPr>
        <w:footnoteReference w:id="4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تعويق،تفعيل باشد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منع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تعويق تثبيط و تبطيه</w:t>
      </w:r>
      <w:r>
        <w:rPr>
          <w:rFonts w:eastAsia="Amiri" w:cs="Amiri" w:ascii="Amiri" w:hAnsi="Amiri"/>
          <w:color w:val="111111"/>
          <w:sz w:val="28"/>
          <w:szCs w:val="28"/>
          <w:rtl w:val="true"/>
          <w:lang w:bidi="ar-SA"/>
        </w:rPr>
        <w:t xml:space="preserve">] </w:t>
      </w:r>
      <w:r>
        <w:rPr>
          <w:rStyle w:val="FootnoteAnchor"/>
          <w:rtl w:val="true"/>
        </w:rPr>
        <w:footnoteReference w:id="4198"/>
      </w:r>
      <w:r>
        <w:rPr>
          <w:rFonts w:ascii="IRNazanin" w:hAnsi="IRNazanin" w:eastAsia="IRNazanin"/>
          <w:color w:val="111111"/>
          <w:sz w:val="28"/>
          <w:sz w:val="28"/>
          <w:szCs w:val="28"/>
          <w:rtl w:val="true"/>
          <w:lang w:bidi="fa-IR"/>
        </w:rPr>
        <w:t>باشد بر سبيل تهديد و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شناسد آنان را كه مردم را از كارزار بازمى دارند،و ايشان را منع مى كنند و 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الْقٰائِلِينَ </w:t>
      </w:r>
      <w:r>
        <w:rPr>
          <w:rStyle w:val="FootnoteAnchor"/>
          <w:rtl w:val="true"/>
        </w:rPr>
        <w:footnoteReference w:id="4199"/>
      </w:r>
      <w:r>
        <w:rPr>
          <w:rFonts w:ascii="IRNazanin" w:hAnsi="IRNazanin" w:eastAsia="IRNazanin"/>
          <w:color w:val="111111"/>
          <w:sz w:val="28"/>
          <w:sz w:val="28"/>
          <w:szCs w:val="28"/>
          <w:rtl w:val="true"/>
          <w:lang w:bidi="fa-IR"/>
        </w:rPr>
        <w:t>،و آنان كه مى گويند برادران ايشان را،يعنى هم كيشان و هم اعتقادان خود را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إِلَيْنٰا ،به ما آيى و بشتابى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يَأْتُونَ الْبَأْسَ إِلاّٰ قَلِيلاً ،و ايشان به كارزار نيايند و حاضر نشوند مگر اندكى از اوقات و احيان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جماعتى منافقان آمد كه ايشان گفتند اصحاب محمّد بيش از آن نه اند كه ايشان را سر گوسپندى بخوردن كفايت باشد،و اين كنايت باشد از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نيست كه اينان با اين جماعات </w:t>
      </w:r>
      <w:r>
        <w:rPr>
          <w:rStyle w:val="FootnoteAnchor"/>
          <w:rtl w:val="true"/>
        </w:rPr>
        <w:footnoteReference w:id="4200"/>
      </w:r>
      <w:r>
        <w:rPr>
          <w:rFonts w:ascii="Amiri" w:hAnsi="Amiri" w:eastAsia="Amiri" w:cs="Amiri"/>
          <w:color w:val="111111"/>
          <w:sz w:val="28"/>
          <w:sz w:val="28"/>
          <w:szCs w:val="28"/>
          <w:rtl w:val="true"/>
          <w:lang w:bidi="ar-SA"/>
        </w:rPr>
        <w:t xml:space="preserve">كه مجتمع شده اند مقاومت توانند كردن شما را </w:t>
      </w:r>
      <w:r>
        <w:rPr>
          <w:rStyle w:val="FootnoteAnchor"/>
          <w:rtl w:val="true"/>
        </w:rPr>
        <w:footnoteReference w:id="4201"/>
      </w:r>
      <w:r>
        <w:rPr>
          <w:rFonts w:ascii="IRNazanin" w:hAnsi="IRNazanin" w:eastAsia="IRNazanin"/>
          <w:color w:val="111111"/>
          <w:sz w:val="28"/>
          <w:sz w:val="28"/>
          <w:szCs w:val="28"/>
          <w:rtl w:val="true"/>
          <w:lang w:bidi="fa-IR"/>
        </w:rPr>
        <w:t>مهمّ است جان و مال خود در سر محمّد كردن؟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 جهودان گفتند منافقان را كه قائلان،جهودان بودند و اخوان،منافقان </w:t>
      </w:r>
      <w:r>
        <w:rPr>
          <w:rStyle w:val="FootnoteAnchor"/>
          <w:rtl w:val="true"/>
        </w:rPr>
        <w:footnoteReference w:id="4202"/>
      </w:r>
      <w:r>
        <w:rPr>
          <w:rFonts w:ascii="Amiri" w:hAnsi="Amiri" w:eastAsia="Amiri" w:cs="Amiri"/>
          <w:color w:val="111111"/>
          <w:sz w:val="28"/>
          <w:sz w:val="28"/>
          <w:szCs w:val="28"/>
          <w:rtl w:val="true"/>
          <w:lang w:bidi="ar-SA"/>
        </w:rPr>
        <w:t xml:space="preserve">و معوّقان </w:t>
      </w:r>
      <w:r>
        <w:rPr>
          <w:rStyle w:val="FootnoteAnchor"/>
          <w:rtl w:val="true"/>
        </w:rPr>
        <w:footnoteReference w:id="4203"/>
      </w:r>
      <w:r>
        <w:rPr>
          <w:rFonts w:ascii="Amiri" w:hAnsi="Amiri" w:eastAsia="Amiri" w:cs="Amiri"/>
          <w:color w:val="111111"/>
          <w:sz w:val="28"/>
          <w:sz w:val="28"/>
          <w:szCs w:val="28"/>
          <w:rtl w:val="true"/>
          <w:lang w:bidi="ar-SA"/>
        </w:rPr>
        <w:t xml:space="preserve">،عبد اللّه ابيّ سلول و اصحابش </w:t>
      </w:r>
      <w:r>
        <w:rPr>
          <w:rStyle w:val="FootnoteAnchor"/>
          <w:rtl w:val="true"/>
        </w:rPr>
        <w:footnoteReference w:id="4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مردى آمد كه روز احزاب از پيش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بيامد،برادرش را ديد نان و بريان و نبيذ در پيش نهاده،گفت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اين جا با نشاط مشغولى و پيغامبر خداى در ميان نيزه و شمشير است </w:t>
      </w:r>
      <w:r>
        <w:rPr>
          <w:rStyle w:val="FootnoteAnchor"/>
          <w:rtl w:val="true"/>
        </w:rPr>
        <w:footnoteReference w:id="4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بياى و تو نيز با ما بنشين و به نشاط مشغول باش كه به خداى كه به او سوگند خوردند كه محمّد نيز هرگز بازنيايد،و </w:t>
      </w:r>
      <w:r>
        <w:rPr>
          <w:rStyle w:val="FootnoteAnchor"/>
          <w:rtl w:val="true"/>
        </w:rPr>
        <w:footnoteReference w:id="4206"/>
      </w:r>
      <w:r>
        <w:rPr>
          <w:rFonts w:ascii="IRNazanin" w:hAnsi="IRNazanin" w:eastAsia="IRNazanin"/>
          <w:color w:val="111111"/>
          <w:sz w:val="28"/>
          <w:sz w:val="28"/>
          <w:szCs w:val="28"/>
          <w:rtl w:val="true"/>
          <w:lang w:bidi="fa-IR"/>
        </w:rPr>
        <w:t>اين لشكر كه جمع شده اند،او را و اصحاب او را زنده رها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گويى،و اللّه كه بروم و رسول را خبر دهم از اين كه تو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تا رسول را خبر دهد </w:t>
      </w:r>
      <w:r>
        <w:rPr>
          <w:rStyle w:val="FootnoteAnchor"/>
          <w:rtl w:val="true"/>
        </w:rPr>
        <w:footnoteReference w:id="4207"/>
      </w:r>
      <w:r>
        <w:rPr>
          <w:rFonts w:ascii="Amiri" w:hAnsi="Amiri" w:eastAsia="Amiri" w:cs="Amiri"/>
          <w:color w:val="111111"/>
          <w:sz w:val="28"/>
          <w:sz w:val="28"/>
          <w:szCs w:val="28"/>
          <w:rtl w:val="true"/>
          <w:lang w:bidi="ar-SA"/>
        </w:rPr>
        <w:t>،جبريل آمده بود و اين آيت آورده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أَشِحَّةً عَلَيْكُمْ ،خداى تعالى وصف كرد ايشان را به بخل و جبن،به بخيلى و </w:t>
      </w:r>
    </w:p>
    <w:p>
      <w:pPr>
        <w:pStyle w:val="BookText"/>
        <w:rPr/>
      </w:pPr>
      <w:r>
        <w:rPr>
          <w:rFonts w:ascii="Amiri" w:hAnsi="Amiri" w:eastAsia="Amiri" w:cs="Amiri"/>
          <w:color w:val="111111"/>
          <w:sz w:val="28"/>
          <w:sz w:val="28"/>
          <w:szCs w:val="28"/>
          <w:rtl w:val="true"/>
          <w:lang w:bidi="ar-SA"/>
        </w:rPr>
        <w:t>بددلى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الاشحّة </w:t>
      </w:r>
      <w:r>
        <w:rPr>
          <w:rStyle w:val="FootnoteAnchor"/>
          <w:rtl w:val="true"/>
        </w:rPr>
        <w:footnoteReference w:id="4208"/>
      </w:r>
      <w:r>
        <w:rPr>
          <w:rFonts w:ascii="IRNazanin" w:hAnsi="IRNazanin" w:eastAsia="IRNazanin"/>
          <w:color w:val="111111"/>
          <w:sz w:val="28"/>
          <w:sz w:val="28"/>
          <w:szCs w:val="28"/>
          <w:rtl w:val="true"/>
          <w:lang w:bidi="fa-IR"/>
        </w:rPr>
        <w:t>جمع شحيح،و اين از بناى قلّت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بخيلانند به مال خود بر شما،چيزى در راه خداى و </w:t>
      </w:r>
      <w:r>
        <w:rPr>
          <w:rStyle w:val="FootnoteAnchor"/>
          <w:rtl w:val="true"/>
        </w:rPr>
        <w:footnoteReference w:id="4209"/>
      </w:r>
      <w:r>
        <w:rPr>
          <w:rFonts w:ascii="IRNazanin" w:hAnsi="IRNazanin" w:eastAsia="IRNazanin"/>
          <w:color w:val="111111"/>
          <w:sz w:val="28"/>
          <w:sz w:val="28"/>
          <w:szCs w:val="28"/>
          <w:rtl w:val="true"/>
          <w:lang w:bidi="fa-IR"/>
        </w:rPr>
        <w:t>جهاد صرف نكنند،و چون غنيمتى پيدا شود مشاحّت و مناقشت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يَأْتُونَ الْبَأْسَ إِلاّٰ قَلِيلاً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جٰاءَ الْخَوْفُ ،چون وقت كارزار بود </w:t>
      </w:r>
      <w:r>
        <w:rPr>
          <w:rStyle w:val="FootnoteAnchor"/>
          <w:rtl w:val="true"/>
        </w:rPr>
        <w:footnoteReference w:id="4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از نامهاى كارزار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،بينى ايشان را كه </w:t>
      </w:r>
      <w:r>
        <w:rPr>
          <w:rStyle w:val="FootnoteAnchor"/>
          <w:rtl w:val="true"/>
        </w:rPr>
        <w:footnoteReference w:id="4211"/>
      </w:r>
      <w:r>
        <w:rPr>
          <w:rFonts w:ascii="IRNazanin" w:hAnsi="IRNazanin" w:eastAsia="IRNazanin"/>
          <w:color w:val="111111"/>
          <w:sz w:val="28"/>
          <w:sz w:val="28"/>
          <w:szCs w:val="28"/>
          <w:rtl w:val="true"/>
          <w:lang w:bidi="fa-IR"/>
        </w:rPr>
        <w:t xml:space="preserve">در تو مى نگرند و چشمهاى ايشان در </w:t>
      </w:r>
      <w:r>
        <w:rPr>
          <w:rStyle w:val="FootnoteAnchor"/>
          <w:rtl w:val="true"/>
        </w:rPr>
        <w:footnoteReference w:id="4212"/>
      </w:r>
      <w:r>
        <w:rPr>
          <w:rFonts w:ascii="IRNazanin" w:hAnsi="IRNazanin" w:eastAsia="IRNazanin"/>
          <w:color w:val="111111"/>
          <w:sz w:val="28"/>
          <w:sz w:val="28"/>
          <w:szCs w:val="28"/>
          <w:rtl w:val="true"/>
          <w:lang w:bidi="fa-IR"/>
        </w:rPr>
        <w:t>مى گردد از ترس و بددلى،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كَالَّذِي ،اى</w:t>
      </w:r>
      <w:r>
        <w:rPr>
          <w:rFonts w:eastAsia="IRNazanin" w:cs="IRNazanin"/>
          <w:color w:val="111111"/>
          <w:sz w:val="28"/>
          <w:szCs w:val="28"/>
          <w:rtl w:val="true"/>
          <w:lang w:bidi="fa-IR"/>
        </w:rPr>
        <w:t xml:space="preserve">] </w:t>
      </w:r>
      <w:r>
        <w:rPr>
          <w:rStyle w:val="FootnoteAnchor"/>
          <w:rtl w:val="true"/>
        </w:rPr>
        <w:footnoteReference w:id="4213"/>
      </w:r>
      <w:r>
        <w:rPr>
          <w:rFonts w:ascii="IRNazanin" w:hAnsi="IRNazanin" w:eastAsia="IRNazanin"/>
          <w:color w:val="111111"/>
          <w:sz w:val="28"/>
          <w:sz w:val="28"/>
          <w:szCs w:val="28"/>
          <w:rtl w:val="true"/>
          <w:lang w:bidi="fa-IR"/>
        </w:rPr>
        <w:t xml:space="preserve">كدوران عين الّذي،على حذف المضاف و اقامة المضاف اليه مقامه،چنان </w:t>
      </w:r>
      <w:r>
        <w:rPr>
          <w:rStyle w:val="FootnoteAnchor"/>
          <w:rtl w:val="true"/>
        </w:rPr>
        <w:footnoteReference w:id="4214"/>
      </w:r>
      <w:r>
        <w:rPr>
          <w:rFonts w:ascii="IRNazanin" w:hAnsi="IRNazanin" w:eastAsia="IRNazanin"/>
          <w:color w:val="111111"/>
          <w:sz w:val="28"/>
          <w:sz w:val="28"/>
          <w:szCs w:val="28"/>
          <w:rtl w:val="true"/>
          <w:lang w:bidi="fa-IR"/>
        </w:rPr>
        <w:t xml:space="preserve">كه چشم كسى در گردد كه </w:t>
      </w:r>
      <w:r>
        <w:rPr>
          <w:rStyle w:val="FootnoteAnchor"/>
          <w:rtl w:val="true"/>
        </w:rPr>
        <w:footnoteReference w:id="4215"/>
      </w:r>
      <w:r>
        <w:rPr>
          <w:rFonts w:ascii="IRNazanin" w:hAnsi="IRNazanin" w:eastAsia="IRNazanin"/>
          <w:color w:val="111111"/>
          <w:sz w:val="28"/>
          <w:sz w:val="28"/>
          <w:szCs w:val="28"/>
          <w:rtl w:val="true"/>
          <w:lang w:bidi="fa-IR"/>
        </w:rPr>
        <w:t>از هوش بشود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ذَهَبَ الْخَوْفُ ،چون كارزار و ترس از او بشود </w:t>
      </w:r>
      <w:r>
        <w:rPr>
          <w:rStyle w:val="FootnoteAnchor"/>
          <w:rtl w:val="true"/>
        </w:rPr>
        <w:footnoteReference w:id="4216"/>
      </w:r>
      <w:r>
        <w:rPr>
          <w:rFonts w:ascii="Amiri" w:hAnsi="Amiri" w:eastAsia="Amiri" w:cs="Amiri"/>
          <w:color w:val="111111"/>
          <w:sz w:val="28"/>
          <w:sz w:val="28"/>
          <w:szCs w:val="28"/>
          <w:rtl w:val="true"/>
          <w:lang w:bidi="ar-SA"/>
        </w:rPr>
        <w:t>، سَلَقُوكُمْ ،زبانهاى تيز در شما كشند و دراز زبانى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 فصيح زبان بلندآواز را رجل مسلق </w:t>
      </w:r>
      <w:r>
        <w:rPr>
          <w:rStyle w:val="FootnoteAnchor"/>
          <w:rtl w:val="true"/>
        </w:rPr>
        <w:footnoteReference w:id="4217"/>
      </w:r>
      <w:r>
        <w:rPr>
          <w:rFonts w:ascii="IRNazanin" w:hAnsi="IRNazanin" w:eastAsia="IRNazanin"/>
          <w:color w:val="111111"/>
          <w:sz w:val="28"/>
          <w:sz w:val="28"/>
          <w:szCs w:val="28"/>
          <w:rtl w:val="true"/>
          <w:lang w:bidi="fa-IR"/>
        </w:rPr>
        <w:t xml:space="preserve">و مصلق </w:t>
      </w:r>
      <w:r>
        <w:rPr>
          <w:rStyle w:val="FootnoteAnchor"/>
          <w:rtl w:val="true"/>
        </w:rPr>
        <w:footnoteReference w:id="4218"/>
      </w:r>
      <w:r>
        <w:rPr>
          <w:rFonts w:ascii="IRNazanin" w:hAnsi="IRNazanin" w:eastAsia="IRNazanin"/>
          <w:color w:val="111111"/>
          <w:sz w:val="28"/>
          <w:sz w:val="28"/>
          <w:szCs w:val="28"/>
          <w:rtl w:val="true"/>
          <w:lang w:bidi="fa-IR"/>
        </w:rPr>
        <w:t>و سلاّق و صلاّق گويند،و اصل صلق ضرب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بسطوا السنتهم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حديد باشد،يعنى تيز،و اين در وقت قسمت </w:t>
      </w:r>
      <w:r>
        <w:rPr>
          <w:rStyle w:val="FootnoteAnchor"/>
          <w:rtl w:val="true"/>
        </w:rPr>
        <w:footnoteReference w:id="4219"/>
      </w:r>
      <w:r>
        <w:rPr>
          <w:rFonts w:ascii="IRNazanin" w:hAnsi="IRNazanin" w:eastAsia="IRNazanin"/>
          <w:color w:val="111111"/>
          <w:sz w:val="28"/>
          <w:sz w:val="28"/>
          <w:szCs w:val="28"/>
          <w:rtl w:val="true"/>
          <w:lang w:bidi="fa-IR"/>
        </w:rPr>
        <w:t>غنيمت باشد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شما حاضر بوديم در كارزار </w:t>
      </w:r>
      <w:r>
        <w:rPr>
          <w:rStyle w:val="FootnoteAnchor"/>
          <w:rtl w:val="true"/>
        </w:rPr>
        <w:footnoteReference w:id="4220"/>
      </w:r>
      <w:r>
        <w:rPr>
          <w:rFonts w:ascii="Amiri" w:hAnsi="Amiri" w:eastAsia="Amiri" w:cs="Amiri"/>
          <w:color w:val="111111"/>
          <w:sz w:val="28"/>
          <w:sz w:val="28"/>
          <w:szCs w:val="28"/>
          <w:rtl w:val="true"/>
          <w:lang w:bidi="ar-SA"/>
        </w:rPr>
        <w:t>، نصيب ما تمام بدهى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كارزار بددل باشند،و در وقت قسمت بخيل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أَشِحَّةً عَلَى الْخَيْرِ ،اى على المال و الغنيمة،بخيلان باشند بر مال و غنيمت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حال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سَلَقُوكُمْ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لَمْ يُؤْمِنُوا ،ايشان ايمان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فَأَحْبَطَ اللّٰهُ أَعْمٰالَهُمْ ،خداى عمل ايشان باطل بكند </w:t>
      </w:r>
      <w:r>
        <w:rPr>
          <w:rStyle w:val="FootnoteAnchor"/>
          <w:rtl w:val="true"/>
        </w:rPr>
        <w:footnoteReference w:id="4221"/>
      </w:r>
      <w:r>
        <w:rPr>
          <w:rFonts w:ascii="Amiri" w:hAnsi="Amiri" w:eastAsia="Amiri" w:cs="Amiri"/>
          <w:color w:val="111111"/>
          <w:sz w:val="28"/>
          <w:sz w:val="28"/>
          <w:szCs w:val="28"/>
          <w:rtl w:val="true"/>
          <w:lang w:bidi="ar-SA"/>
        </w:rPr>
        <w:t xml:space="preserve">،يعنى قبول نكند عمل ايشان،براى آن كه بر وجه مأمور به نه افتاده است </w:t>
      </w:r>
      <w:r>
        <w:rPr>
          <w:rStyle w:val="FootnoteAnchor"/>
          <w:rtl w:val="true"/>
        </w:rPr>
        <w:footnoteReference w:id="4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 ،و اين بر خداى آسان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يَحْسَبُونَ الْأَحْزٰابَ لَمْ يَذْهَبُوا ،مى پندارند،يعنى منافقان كه اين احزاب و جماعات </w:t>
      </w:r>
      <w:r>
        <w:rPr>
          <w:rStyle w:val="FootnoteAnchor"/>
          <w:rtl w:val="true"/>
        </w:rPr>
        <w:footnoteReference w:id="4223"/>
      </w:r>
      <w:r>
        <w:rPr>
          <w:rFonts w:ascii="Amiri" w:hAnsi="Amiri" w:eastAsia="Amiri" w:cs="Amiri"/>
          <w:color w:val="111111"/>
          <w:sz w:val="28"/>
          <w:sz w:val="28"/>
          <w:szCs w:val="28"/>
          <w:rtl w:val="true"/>
          <w:lang w:bidi="ar-SA"/>
        </w:rPr>
        <w:t xml:space="preserve">كه مجتمع شده بودند </w:t>
      </w:r>
      <w:r>
        <w:rPr>
          <w:rStyle w:val="FootnoteAnchor"/>
          <w:rtl w:val="true"/>
        </w:rPr>
        <w:footnoteReference w:id="4224"/>
      </w:r>
      <w:r>
        <w:rPr>
          <w:rFonts w:ascii="IRNazanin" w:hAnsi="IRNazanin" w:eastAsia="IRNazanin"/>
          <w:color w:val="111111"/>
          <w:sz w:val="28"/>
          <w:sz w:val="28"/>
          <w:szCs w:val="28"/>
          <w:rtl w:val="true"/>
          <w:lang w:bidi="fa-IR"/>
        </w:rPr>
        <w:t xml:space="preserve">بر حرب رسول من </w:t>
      </w:r>
      <w:r>
        <w:rPr>
          <w:rStyle w:val="FootnoteAnchor"/>
          <w:rtl w:val="true"/>
        </w:rPr>
        <w:footnoteReference w:id="4225"/>
      </w:r>
      <w:r>
        <w:rPr>
          <w:rFonts w:ascii="Amiri" w:hAnsi="Amiri" w:eastAsia="Amiri" w:cs="Amiri"/>
          <w:color w:val="111111"/>
          <w:sz w:val="28"/>
          <w:sz w:val="28"/>
          <w:szCs w:val="28"/>
          <w:rtl w:val="true"/>
          <w:lang w:bidi="ar-SA"/>
        </w:rPr>
        <w:t xml:space="preserve">از قريش و غطفان و از قريظه و نضير بنه شده اند </w:t>
      </w:r>
      <w:r>
        <w:rPr>
          <w:rStyle w:val="FootnoteAnchor"/>
          <w:rtl w:val="true"/>
        </w:rPr>
        <w:footnoteReference w:id="4226"/>
      </w:r>
      <w:r>
        <w:rPr>
          <w:rFonts w:ascii="IRNazanin" w:hAnsi="IRNazanin" w:eastAsia="IRNazanin"/>
          <w:color w:val="111111"/>
          <w:sz w:val="28"/>
          <w:sz w:val="28"/>
          <w:szCs w:val="28"/>
          <w:rtl w:val="true"/>
          <w:lang w:bidi="fa-IR"/>
        </w:rPr>
        <w:t>هنوز،و اين آنگه بود كه ايشان برفته بودند و گريخته،و منافقان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ايشان دانستند كه احزاب برفتند و هزيمت شدند،از فرط جهل پنداشتيى </w:t>
      </w:r>
      <w:r>
        <w:rPr>
          <w:rStyle w:val="FootnoteAnchor"/>
          <w:rtl w:val="true"/>
        </w:rPr>
        <w:footnoteReference w:id="4227"/>
      </w:r>
      <w:r>
        <w:rPr>
          <w:rFonts w:ascii="IRNazanin" w:hAnsi="IRNazanin" w:eastAsia="IRNazanin"/>
          <w:color w:val="111111"/>
          <w:sz w:val="28"/>
          <w:sz w:val="28"/>
          <w:szCs w:val="28"/>
          <w:rtl w:val="true"/>
          <w:lang w:bidi="fa-IR"/>
        </w:rPr>
        <w:t xml:space="preserve">گمان مى برند </w:t>
      </w:r>
      <w:r>
        <w:rPr>
          <w:rStyle w:val="FootnoteAnchor"/>
          <w:rtl w:val="true"/>
        </w:rPr>
        <w:footnoteReference w:id="4228"/>
      </w:r>
      <w:r>
        <w:rPr>
          <w:rFonts w:ascii="IRNazanin" w:hAnsi="IRNazanin" w:eastAsia="IRNazanin"/>
          <w:color w:val="111111"/>
          <w:sz w:val="28"/>
          <w:sz w:val="28"/>
          <w:szCs w:val="28"/>
          <w:rtl w:val="true"/>
          <w:lang w:bidi="fa-IR"/>
        </w:rPr>
        <w:t>كه هنوز نرفته اند،يعنى همچنان بودند كه كسى</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پندارد كه ايشان را </w:t>
      </w:r>
      <w:r>
        <w:rPr>
          <w:rStyle w:val="FootnoteAnchor"/>
          <w:rtl w:val="true"/>
        </w:rPr>
        <w:footnoteReference w:id="4229"/>
      </w:r>
      <w:r>
        <w:rPr>
          <w:rFonts w:ascii="IRNazanin" w:hAnsi="IRNazanin" w:eastAsia="IRNazanin"/>
          <w:color w:val="111111"/>
          <w:sz w:val="28"/>
          <w:sz w:val="28"/>
          <w:szCs w:val="28"/>
          <w:rtl w:val="true"/>
          <w:lang w:bidi="fa-IR"/>
        </w:rPr>
        <w:t>نرفته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يَأْتِ الْأَحْزٰابُ ،و اگر دگرباره بازآيند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منافقانند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تمنّاى آن كنند كه كاشك </w:t>
      </w:r>
      <w:r>
        <w:rPr>
          <w:rStyle w:val="FootnoteAnchor"/>
          <w:rtl w:val="true"/>
        </w:rPr>
        <w:footnoteReference w:id="4230"/>
      </w:r>
      <w:r>
        <w:rPr>
          <w:rFonts w:ascii="Amiri" w:hAnsi="Amiri" w:eastAsia="Amiri" w:cs="Amiri"/>
          <w:color w:val="111111"/>
          <w:sz w:val="28"/>
          <w:sz w:val="28"/>
          <w:szCs w:val="28"/>
          <w:rtl w:val="true"/>
          <w:lang w:bidi="ar-SA"/>
        </w:rPr>
        <w:t xml:space="preserve">ايشان در باديه با </w:t>
      </w:r>
      <w:r>
        <w:rPr>
          <w:rStyle w:val="FootnoteAnchor"/>
          <w:rtl w:val="true"/>
        </w:rPr>
        <w:footnoteReference w:id="4231"/>
      </w:r>
      <w:r>
        <w:rPr>
          <w:rFonts w:ascii="IRNazanin" w:hAnsi="IRNazanin" w:eastAsia="IRNazanin"/>
          <w:color w:val="111111"/>
          <w:sz w:val="28"/>
          <w:sz w:val="28"/>
          <w:szCs w:val="28"/>
          <w:rtl w:val="true"/>
          <w:lang w:bidi="fa-IR"/>
        </w:rPr>
        <w:t>بدويان بودندى در ميان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 عَنْ أَنْبٰائِكُمْ ، خبر شما مى پرسيدندى كه حال شما با احزاب به كجا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يعقوب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يسّاءلون،به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يتساءلون، اى يسأل بعضهم بعضا </w:t>
      </w:r>
      <w:r>
        <w:rPr>
          <w:rStyle w:val="FootnoteAnchor"/>
          <w:rtl w:val="true"/>
        </w:rPr>
        <w:footnoteReference w:id="4232"/>
      </w:r>
      <w:r>
        <w:rPr>
          <w:rFonts w:ascii="IRNazanin" w:hAnsi="IRNazanin" w:eastAsia="IRNazanin"/>
          <w:color w:val="111111"/>
          <w:sz w:val="28"/>
          <w:sz w:val="28"/>
          <w:szCs w:val="28"/>
          <w:rtl w:val="true"/>
          <w:lang w:bidi="fa-IR"/>
        </w:rPr>
        <w:t>،بهرى از بهرى مى پرسند كه گوى حال ايشان به 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كٰانُوا فِيكُمْ ،و اگر در ميان شما بودندى،قتال و كارزار نكردندى الّا اندكى از ايشان يا قتالى </w:t>
      </w:r>
      <w:r>
        <w:rPr>
          <w:rStyle w:val="FootnoteAnchor"/>
          <w:rtl w:val="true"/>
        </w:rPr>
        <w:footnoteReference w:id="4233"/>
      </w:r>
      <w:r>
        <w:rPr>
          <w:rFonts w:ascii="Amiri" w:hAnsi="Amiri" w:eastAsia="Amiri" w:cs="Amiri"/>
          <w:color w:val="111111"/>
          <w:sz w:val="28"/>
          <w:sz w:val="28"/>
          <w:szCs w:val="28"/>
          <w:rtl w:val="true"/>
          <w:lang w:bidi="ar-SA"/>
        </w:rPr>
        <w:t>اندك،على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قاتلوا الّا قتالا </w:t>
      </w:r>
      <w:r>
        <w:rPr>
          <w:rStyle w:val="FootnoteAnchor"/>
          <w:rtl w:val="true"/>
        </w:rPr>
        <w:footnoteReference w:id="4234"/>
      </w:r>
      <w:r>
        <w:rPr>
          <w:rFonts w:ascii="Amiri" w:hAnsi="Amiri" w:eastAsia="Amiri" w:cs="Amiri"/>
          <w:color w:val="111111"/>
          <w:sz w:val="28"/>
          <w:sz w:val="28"/>
          <w:szCs w:val="28"/>
          <w:rtl w:val="true"/>
          <w:lang w:bidi="ar-SA"/>
        </w:rPr>
        <w:t xml:space="preserve">قليلا،و اين بهتر است به معنى و نظم آيت </w:t>
      </w:r>
      <w:r>
        <w:rPr>
          <w:rStyle w:val="FootnoteAnchor"/>
          <w:rtl w:val="true"/>
        </w:rPr>
        <w:footnoteReference w:id="4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لَكُمْ فِي رَسُولِ اللّٰهِ أُسْوَةٌ حَسَنَةٌ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Style w:val="FootnoteAnchor"/>
          <w:rtl w:val="true"/>
        </w:rPr>
        <w:footnoteReference w:id="4236"/>
      </w:r>
      <w:r>
        <w:rPr>
          <w:rFonts w:ascii="Amiri" w:hAnsi="Amiri" w:eastAsia="Amiri" w:cs="Amiri"/>
          <w:color w:val="111111"/>
          <w:sz w:val="28"/>
          <w:sz w:val="28"/>
          <w:szCs w:val="28"/>
          <w:rtl w:val="true"/>
          <w:lang w:bidi="ar-SA"/>
        </w:rPr>
        <w:t>كه مسلمانانى در رسول خداى كه محمّد اسوتى و اقتدايى هست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عاصم اين جا خواند و در سورة الممتحنه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اسوة،بضمّ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ديگران به </w:t>
      </w:r>
    </w:p>
    <w:p>
      <w:pPr>
        <w:pStyle w:val="BookText"/>
        <w:rPr/>
      </w:pP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آن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عدوة و عدوة،و رشوة و رشوة،يعنى شما را به رسول اقتدايى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خبر است و معنى امر،يعنى اقتدا كنى به او و در او نگرى در ثبات و ترك فرار كه چندان مقام كرد تا دندانش بشكستند و جراحتى </w:t>
      </w:r>
      <w:r>
        <w:rPr>
          <w:rStyle w:val="FootnoteAnchor"/>
          <w:rtl w:val="true"/>
        </w:rPr>
        <w:footnoteReference w:id="4237"/>
      </w:r>
      <w:r>
        <w:rPr>
          <w:rFonts w:ascii="IRNazanin" w:hAnsi="IRNazanin" w:eastAsia="IRNazanin"/>
          <w:color w:val="111111"/>
          <w:sz w:val="28"/>
          <w:sz w:val="28"/>
          <w:szCs w:val="28"/>
          <w:rtl w:val="true"/>
          <w:lang w:bidi="fa-IR"/>
        </w:rPr>
        <w:t xml:space="preserve">بر بالاى ابروش </w:t>
      </w:r>
      <w:r>
        <w:rPr>
          <w:rStyle w:val="FootnoteAnchor"/>
          <w:rtl w:val="true"/>
        </w:rPr>
        <w:footnoteReference w:id="4238"/>
      </w:r>
      <w:r>
        <w:rPr>
          <w:rFonts w:ascii="IRNazanin" w:hAnsi="IRNazanin" w:eastAsia="IRNazanin"/>
          <w:color w:val="111111"/>
          <w:sz w:val="28"/>
          <w:sz w:val="28"/>
          <w:szCs w:val="28"/>
          <w:rtl w:val="true"/>
          <w:lang w:bidi="fa-IR"/>
        </w:rPr>
        <w:t xml:space="preserve">كردند و نگريخت،و عمّش را حمزه بكشتند،و عبيدۀ حارث را بكشتند،و او هيچ جزعى نكرد،و رضا و تسليم كرد </w:t>
      </w:r>
      <w:r>
        <w:rPr>
          <w:rStyle w:val="FootnoteAnchor"/>
          <w:rtl w:val="true"/>
        </w:rPr>
        <w:footnoteReference w:id="4239"/>
      </w:r>
      <w:r>
        <w:rPr>
          <w:rFonts w:ascii="Amiri" w:hAnsi="Amiri" w:eastAsia="Amiri" w:cs="Amiri"/>
          <w:color w:val="111111"/>
          <w:sz w:val="28"/>
          <w:sz w:val="28"/>
          <w:szCs w:val="28"/>
          <w:rtl w:val="true"/>
          <w:lang w:bidi="ar-SA"/>
        </w:rPr>
        <w:t xml:space="preserve">،و انواع اذيّات </w:t>
      </w:r>
      <w:r>
        <w:rPr>
          <w:rStyle w:val="FootnoteAnchor"/>
          <w:rtl w:val="true"/>
        </w:rPr>
        <w:footnoteReference w:id="4240"/>
      </w:r>
      <w:r>
        <w:rPr>
          <w:rFonts w:ascii="IRNazanin" w:hAnsi="IRNazanin" w:eastAsia="IRNazanin"/>
          <w:color w:val="111111"/>
          <w:sz w:val="28"/>
          <w:sz w:val="28"/>
          <w:szCs w:val="28"/>
          <w:rtl w:val="true"/>
          <w:lang w:bidi="fa-IR"/>
        </w:rPr>
        <w:t xml:space="preserve">و بليّات به او رسانيدند و او به هيچ چيز </w:t>
      </w:r>
      <w:r>
        <w:rPr>
          <w:rStyle w:val="FootnoteAnchor"/>
          <w:rtl w:val="true"/>
        </w:rPr>
        <w:footnoteReference w:id="4241"/>
      </w:r>
      <w:r>
        <w:rPr>
          <w:rFonts w:ascii="IRNazanin" w:hAnsi="IRNazanin" w:eastAsia="IRNazanin"/>
          <w:color w:val="111111"/>
          <w:sz w:val="28"/>
          <w:sz w:val="28"/>
          <w:szCs w:val="28"/>
          <w:rtl w:val="true"/>
          <w:lang w:bidi="fa-IR"/>
        </w:rPr>
        <w:t>بر نگشت و روى بر نگردانيد،شما نيز همچنين كنى و بر سنّت او بروى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اين باب و جز اين باب جاى اقتداست شما را به او،و آنان را كه اميد دارند به خداى و به روز بازپسين،يعنى روز قيامت،و ذكر خداى كنند بسيار،يعنى آن كس كه </w:t>
      </w:r>
      <w:r>
        <w:rPr>
          <w:rStyle w:val="FootnoteAnchor"/>
          <w:rtl w:val="true"/>
        </w:rPr>
        <w:footnoteReference w:id="4242"/>
      </w:r>
      <w:r>
        <w:rPr>
          <w:rFonts w:ascii="Amiri" w:hAnsi="Amiri" w:eastAsia="Amiri" w:cs="Amiri"/>
          <w:color w:val="111111"/>
          <w:sz w:val="28"/>
          <w:sz w:val="28"/>
          <w:szCs w:val="28"/>
          <w:rtl w:val="true"/>
          <w:lang w:bidi="ar-SA"/>
        </w:rPr>
        <w:t>به اميد ذاكر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ذكر مؤمنان كرد و آن كه ايشان وعدۀ خداى تعالى چگونه </w:t>
      </w:r>
      <w:r>
        <w:rPr>
          <w:rStyle w:val="FootnoteAnchor"/>
          <w:rtl w:val="true"/>
        </w:rPr>
        <w:footnoteReference w:id="4243"/>
      </w:r>
      <w:r>
        <w:rPr>
          <w:rFonts w:ascii="IRNazanin" w:hAnsi="IRNazanin" w:eastAsia="IRNazanin"/>
          <w:color w:val="111111"/>
          <w:sz w:val="28"/>
          <w:sz w:val="28"/>
          <w:szCs w:val="28"/>
          <w:rtl w:val="true"/>
          <w:lang w:bidi="fa-IR"/>
        </w:rPr>
        <w:t>تصديق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احزاب را 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است كه خداى </w:t>
      </w:r>
      <w:r>
        <w:rPr>
          <w:rStyle w:val="FootnoteAnchor"/>
          <w:rtl w:val="true"/>
        </w:rPr>
        <w:footnoteReference w:id="4244"/>
      </w:r>
      <w:r>
        <w:rPr>
          <w:rFonts w:ascii="IRNazanin" w:hAnsi="IRNazanin" w:eastAsia="IRNazanin"/>
          <w:color w:val="111111"/>
          <w:sz w:val="28"/>
          <w:sz w:val="28"/>
          <w:szCs w:val="28"/>
          <w:rtl w:val="true"/>
          <w:lang w:bidi="fa-IR"/>
        </w:rPr>
        <w:t xml:space="preserve">و پيغامبر ما را وعده داده اند </w:t>
      </w:r>
      <w:r>
        <w:rPr>
          <w:rStyle w:val="FootnoteAnchor"/>
          <w:rtl w:val="true"/>
        </w:rPr>
        <w:footnoteReference w:id="4245"/>
      </w:r>
      <w:r>
        <w:rPr>
          <w:rFonts w:ascii="Amiri" w:hAnsi="Amiri" w:eastAsia="Amiri" w:cs="Amiri"/>
          <w:color w:val="111111"/>
          <w:sz w:val="28"/>
          <w:sz w:val="28"/>
          <w:szCs w:val="28"/>
          <w:rtl w:val="true"/>
          <w:lang w:bidi="ar-SA"/>
        </w:rPr>
        <w:t>،و اين آن بود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صحابه را خبر داده بود از حديث </w:t>
      </w:r>
      <w:r>
        <w:rPr>
          <w:rStyle w:val="FootnoteAnchor"/>
          <w:rtl w:val="true"/>
        </w:rPr>
        <w:footnoteReference w:id="4246"/>
      </w:r>
      <w:r>
        <w:rPr>
          <w:rFonts w:ascii="IRNazanin" w:hAnsi="IRNazanin" w:eastAsia="IRNazanin"/>
          <w:color w:val="111111"/>
          <w:sz w:val="28"/>
          <w:sz w:val="28"/>
          <w:szCs w:val="28"/>
          <w:rtl w:val="true"/>
          <w:lang w:bidi="fa-IR"/>
        </w:rPr>
        <w:t>احزاب چون بديدند و مخبر موافق خبر بود،گفتند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وَ صَدَقَ اللّٰهُ وَ رَسُولُهُ ،اين آن است كه خداى و پيغامبر ما را وعده دادند،و خداى و پيغامبر </w:t>
      </w:r>
      <w:r>
        <w:rPr>
          <w:rStyle w:val="FootnoteAnchor"/>
          <w:rtl w:val="true"/>
        </w:rPr>
        <w:footnoteReference w:id="4247"/>
      </w:r>
      <w:r>
        <w:rPr>
          <w:rFonts w:ascii="IRNazanin" w:hAnsi="IRNazanin" w:eastAsia="IRNazanin"/>
          <w:color w:val="111111"/>
          <w:sz w:val="28"/>
          <w:sz w:val="28"/>
          <w:szCs w:val="28"/>
          <w:rtl w:val="true"/>
          <w:lang w:bidi="fa-IR"/>
        </w:rPr>
        <w:t>راست گفتند در آن وعده كه كردند،و 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 آن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تَدْخُلُوا الْجَنَّةَ وَ لَمّٰا يَأْتِكُمْ مَثَلُ الَّذِينَ خَلَوْا مِنْ قَبْلِكُمْ </w:t>
      </w:r>
      <w:r>
        <w:rPr>
          <w:rStyle w:val="FootnoteAnchor"/>
          <w:rtl w:val="true"/>
        </w:rPr>
        <w:footnoteReference w:id="4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نَصْرَ اللّٰهِ قَرِيبٌ </w:t>
      </w:r>
      <w:r>
        <w:rPr>
          <w:rStyle w:val="FootnoteAnchor"/>
          <w:rtl w:val="true"/>
        </w:rPr>
        <w:footnoteReference w:id="4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زٰادَهُمْ إِلاّٰ إِيمٰاناً وَ تَسْلِيماً ،و ايشان را نيفزود الّا ايمان كه تصديق به دل است،و تسليم كه در مسلمانى تن به دادن </w:t>
      </w:r>
      <w:r>
        <w:rPr>
          <w:rStyle w:val="FootnoteAnchor"/>
          <w:rtl w:val="true"/>
        </w:rPr>
        <w:footnoteReference w:id="42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تخصيص كرد بعضى مؤمنان را به خصالى كه در ايشان بود،گفت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الْمُؤْمِنِينَ رِجٰالٌ صَدَقُوا مٰا عٰاهَدُوا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آن مردان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4251"/>
      </w:r>
      <w:r>
        <w:rPr>
          <w:rFonts w:ascii="IRNazanin" w:hAnsi="IRNazanin" w:eastAsia="IRNazanin"/>
          <w:color w:val="111111"/>
          <w:sz w:val="28"/>
          <w:sz w:val="28"/>
          <w:szCs w:val="28"/>
          <w:rtl w:val="true"/>
          <w:lang w:bidi="fa-IR"/>
        </w:rPr>
        <w:t>،راست گفتند در آن عهد كه با خداى كردند و به آن وفا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ايشان را دو فرقت نهاد </w:t>
      </w:r>
      <w:r>
        <w:rPr>
          <w:rStyle w:val="FootnoteAnchor"/>
          <w:rtl w:val="true"/>
        </w:rPr>
        <w:footnoteReference w:id="4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قَضىٰ نَحْبَهُ ،اى نذره و عهده،بهرى از ايشان آنند كه عهد و نذر خود تمام كردند و بر جهاد صبر كردند تا آنگه </w:t>
      </w:r>
      <w:r>
        <w:rPr>
          <w:rStyle w:val="FootnoteAnchor"/>
          <w:rtl w:val="true"/>
        </w:rPr>
        <w:footnoteReference w:id="4253"/>
      </w:r>
      <w:r>
        <w:rPr>
          <w:rFonts w:ascii="IRNazanin" w:hAnsi="IRNazanin" w:eastAsia="IRNazanin"/>
          <w:color w:val="111111"/>
          <w:sz w:val="28"/>
          <w:sz w:val="28"/>
          <w:szCs w:val="28"/>
          <w:rtl w:val="true"/>
          <w:lang w:bidi="fa-IR"/>
        </w:rPr>
        <w:t>ايشان را شهيد كردند،چه ايشان عهد تا به جان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4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نَحْبَهُ ،آن است كه </w:t>
      </w:r>
      <w:r>
        <w:rPr>
          <w:rStyle w:val="FootnoteAnchor"/>
          <w:rtl w:val="true"/>
        </w:rPr>
        <w:footnoteReference w:id="4255"/>
      </w:r>
      <w:r>
        <w:rPr>
          <w:rFonts w:ascii="Amiri" w:hAnsi="Amiri" w:eastAsia="Amiri" w:cs="Amiri"/>
          <w:color w:val="111111"/>
          <w:sz w:val="28"/>
          <w:sz w:val="28"/>
          <w:szCs w:val="28"/>
          <w:rtl w:val="true"/>
          <w:lang w:bidi="ar-SA"/>
        </w:rPr>
        <w:t>بمرد،من قول ذى الرّمّة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فرّ الحارثيّون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نحبه في ملتقى القوم هوبر</w:t>
      </w:r>
    </w:p>
    <w:p>
      <w:pPr>
        <w:pStyle w:val="BookText"/>
        <w:rPr/>
      </w:pPr>
      <w:r>
        <w:rPr>
          <w:rFonts w:ascii="IRNazanin" w:hAnsi="IRNazanin" w:eastAsia="IRNazanin"/>
          <w:color w:val="111111"/>
          <w:sz w:val="28"/>
          <w:sz w:val="28"/>
          <w:szCs w:val="28"/>
          <w:rtl w:val="true"/>
          <w:lang w:bidi="fa-IR"/>
        </w:rPr>
        <w:t>اى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نَحْبَهُ ،اى اجله عمر خود به سر برد و به اجل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نَحْبَهُ ،اى بذل جهده فى الوفاء بعهده،من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نحب فلان في سيره يومه و ليلته </w:t>
      </w:r>
      <w:r>
        <w:rPr>
          <w:rStyle w:val="FootnoteAnchor"/>
          <w:rtl w:val="true"/>
        </w:rPr>
        <w:footnoteReference w:id="4256"/>
      </w:r>
      <w:r>
        <w:rPr>
          <w:rFonts w:ascii="Amiri" w:hAnsi="Amiri" w:eastAsia="Amiri" w:cs="Amiri"/>
          <w:color w:val="111111"/>
          <w:sz w:val="28"/>
          <w:sz w:val="28"/>
          <w:szCs w:val="28"/>
          <w:rtl w:val="true"/>
          <w:lang w:bidi="ar-SA"/>
        </w:rPr>
        <w:t>اجمع اذا بالغ فى السّير و لم ينزل،قال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بطخفة </w:t>
      </w:r>
      <w:r>
        <w:rPr>
          <w:rStyle w:val="FootnoteAnchor"/>
          <w:rtl w:val="true"/>
        </w:rPr>
        <w:footnoteReference w:id="4257"/>
      </w:r>
      <w:r>
        <w:rPr>
          <w:rFonts w:ascii="Amiri" w:hAnsi="Amiri" w:eastAsia="Amiri" w:cs="Amiri"/>
          <w:color w:val="111111"/>
          <w:sz w:val="28"/>
          <w:sz w:val="28"/>
          <w:szCs w:val="28"/>
          <w:rtl w:val="true"/>
          <w:lang w:bidi="ar-SA"/>
        </w:rPr>
        <w:t>جالدنا الملوك و خيلنا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بسطام جرين على نحب</w:t>
      </w:r>
    </w:p>
    <w:p>
      <w:pPr>
        <w:pStyle w:val="BookText"/>
        <w:rPr/>
      </w:pPr>
      <w:r>
        <w:rPr>
          <w:rFonts w:ascii="IRNazanin" w:hAnsi="IRNazanin" w:eastAsia="IRNazanin"/>
          <w:color w:val="111111"/>
          <w:sz w:val="28"/>
          <w:sz w:val="28"/>
          <w:szCs w:val="28"/>
          <w:rtl w:val="true"/>
          <w:lang w:bidi="fa-IR"/>
        </w:rPr>
        <w:t>اى على جدّوجهد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يَنْتَظِرُ ،و بهرى از ايشان منتظر شهادتند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بَدَّلُوا تَبْدِيلاً ،و ايشان عهد خداى را خلاف و تبديل نكردند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كردند در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4258"/>
      </w:r>
      <w:r>
        <w:rPr>
          <w:rFonts w:ascii="Amiri" w:hAnsi="Amiri" w:eastAsia="Amiri" w:cs="Amiri"/>
          <w:color w:val="111111"/>
          <w:sz w:val="28"/>
          <w:sz w:val="28"/>
          <w:szCs w:val="28"/>
          <w:rtl w:val="true"/>
          <w:lang w:bidi="ar-SA"/>
        </w:rPr>
        <w:t>در شأن كه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فَمِنْهُمْ </w:t>
      </w:r>
      <w:r>
        <w:rPr>
          <w:rStyle w:val="FootnoteAnchor"/>
          <w:rtl w:val="true"/>
        </w:rPr>
        <w:footnoteReference w:id="4259"/>
      </w:r>
      <w:r>
        <w:rPr>
          <w:rFonts w:ascii="IRNazanin" w:hAnsi="IRNazanin" w:eastAsia="IRNazanin"/>
          <w:color w:val="111111"/>
          <w:sz w:val="28"/>
          <w:sz w:val="28"/>
          <w:szCs w:val="28"/>
          <w:rtl w:val="true"/>
          <w:lang w:bidi="fa-IR"/>
        </w:rPr>
        <w:t>مَنْ قَضىٰ نَحْبَهُ كيست، وَ مِنْهُمْ مَنْ يَنْتَظِرُ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انس بن النّضر </w:t>
      </w:r>
      <w:r>
        <w:rPr>
          <w:rStyle w:val="FootnoteAnchor"/>
          <w:rtl w:val="true"/>
        </w:rPr>
        <w:footnoteReference w:id="4260"/>
      </w:r>
      <w:r>
        <w:rPr>
          <w:rFonts w:ascii="IRNazanin" w:hAnsi="IRNazanin" w:eastAsia="IRNazanin"/>
          <w:color w:val="111111"/>
          <w:sz w:val="28"/>
          <w:sz w:val="28"/>
          <w:szCs w:val="28"/>
          <w:rtl w:val="true"/>
          <w:lang w:bidi="fa-IR"/>
        </w:rPr>
        <w:t xml:space="preserve">كه او روز بدر حاضر نبود،چون بازآمد </w:t>
      </w:r>
      <w:r>
        <w:rPr>
          <w:rFonts w:eastAsia="IRNazanin" w:cs="IRNazanin"/>
          <w:color w:val="111111"/>
          <w:sz w:val="28"/>
          <w:szCs w:val="28"/>
          <w:rtl w:val="true"/>
          <w:lang w:bidi="fa-IR"/>
        </w:rPr>
        <w:t xml:space="preserve">] </w:t>
      </w:r>
      <w:r>
        <w:rPr>
          <w:rStyle w:val="FootnoteAnchor"/>
          <w:rtl w:val="true"/>
        </w:rPr>
        <w:footnoteReference w:id="4261"/>
      </w:r>
      <w:r>
        <w:rPr>
          <w:rFonts w:ascii="IRNazanin" w:hAnsi="IRNazanin" w:eastAsia="IRNazanin"/>
          <w:color w:val="111111"/>
          <w:sz w:val="28"/>
          <w:sz w:val="28"/>
          <w:szCs w:val="28"/>
          <w:rtl w:val="true"/>
          <w:lang w:bidi="fa-IR"/>
        </w:rPr>
        <w:t>تأسّف خورد و نذر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اين كالزارى </w:t>
      </w:r>
      <w:r>
        <w:rPr>
          <w:rStyle w:val="FootnoteAnchor"/>
          <w:rtl w:val="true"/>
        </w:rPr>
        <w:footnoteReference w:id="4262"/>
      </w:r>
      <w:r>
        <w:rPr>
          <w:rFonts w:ascii="IRNazanin" w:hAnsi="IRNazanin" w:eastAsia="IRNazanin"/>
          <w:color w:val="111111"/>
          <w:sz w:val="28"/>
          <w:sz w:val="28"/>
          <w:szCs w:val="28"/>
          <w:rtl w:val="true"/>
          <w:lang w:bidi="fa-IR"/>
        </w:rPr>
        <w:t xml:space="preserve">بود من جان سپار كنم </w:t>
      </w:r>
      <w:r>
        <w:rPr>
          <w:rStyle w:val="FootnoteAnchor"/>
          <w:rtl w:val="true"/>
        </w:rPr>
        <w:footnoteReference w:id="4263"/>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احد بود و مردم بگريختند </w:t>
      </w:r>
      <w:r>
        <w:rPr>
          <w:rStyle w:val="FootnoteAnchor"/>
          <w:rtl w:val="true"/>
        </w:rPr>
        <w:footnoteReference w:id="4264"/>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حاضر بود،بيامد و خويشتن در معركه افگند و قتالى كرد سخت تا آنگه كه او را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عائشه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طلحة بن عبيد اللّه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مفسّران و جمهور اصحاب اخبار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عبيده حارث و حمزة بن عبد المطّلب و جعفر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قَضىٰ نَحْبَهُ عبيدۀ حارث است كه او را به بدر شهيد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قصّه او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حمزۀ عبد المطّلب است كه او را به احد بكشتند،و آن نيز رفته است،و جعفر بن ابي طالب </w:t>
      </w:r>
      <w:r>
        <w:rPr>
          <w:rStyle w:val="FootnoteAnchor"/>
          <w:rtl w:val="true"/>
        </w:rPr>
        <w:footnoteReference w:id="4265"/>
      </w:r>
      <w:r>
        <w:rPr>
          <w:rFonts w:ascii="Amiri" w:hAnsi="Amiri" w:eastAsia="Amiri" w:cs="Amiri"/>
          <w:color w:val="111111"/>
          <w:sz w:val="28"/>
          <w:sz w:val="28"/>
          <w:szCs w:val="28"/>
          <w:rtl w:val="true"/>
          <w:lang w:bidi="ar-SA"/>
        </w:rPr>
        <w:t>كه او را به موته بكشتند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راويان اخبار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ابو طالب </w:t>
      </w:r>
      <w:r>
        <w:rPr>
          <w:rStyle w:val="FootnoteAnchor"/>
          <w:rtl w:val="true"/>
        </w:rPr>
        <w:footnoteReference w:id="4266"/>
      </w:r>
      <w:r>
        <w:rPr>
          <w:rFonts w:ascii="Amiri" w:hAnsi="Amiri" w:eastAsia="Amiri" w:cs="Amiri"/>
          <w:color w:val="111111"/>
          <w:sz w:val="28"/>
          <w:sz w:val="28"/>
          <w:szCs w:val="28"/>
          <w:rtl w:val="true"/>
          <w:lang w:bidi="ar-SA"/>
        </w:rPr>
        <w:t xml:space="preserve">را به مؤته نامزد كرد </w:t>
      </w:r>
      <w:r>
        <w:rPr>
          <w:rStyle w:val="FootnoteAnchor"/>
          <w:rtl w:val="true"/>
        </w:rPr>
        <w:footnoteReference w:id="4267"/>
      </w:r>
      <w:r>
        <w:rPr>
          <w:rFonts w:ascii="IRNazanin" w:hAnsi="IRNazanin" w:eastAsia="IRNazanin"/>
          <w:color w:val="111111"/>
          <w:sz w:val="28"/>
          <w:sz w:val="28"/>
          <w:szCs w:val="28"/>
          <w:rtl w:val="true"/>
          <w:lang w:bidi="fa-IR"/>
        </w:rPr>
        <w:t>،او را وصايت كرد به تقوى و احتياط و حراست لشكر و صبر كردن بر كارزار،او برفت تا به مؤته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پيش آمد آنجا و در كارزار گرفتند،و چون چند تن را بكشتند از بزرگان لشكر او </w:t>
      </w:r>
      <w:r>
        <w:rPr>
          <w:rStyle w:val="FootnoteAnchor"/>
          <w:rtl w:val="true"/>
        </w:rPr>
        <w:footnoteReference w:id="4268"/>
      </w:r>
      <w:r>
        <w:rPr>
          <w:rFonts w:ascii="IRNazanin" w:hAnsi="IRNazanin" w:eastAsia="IRNazanin"/>
          <w:color w:val="111111"/>
          <w:sz w:val="28"/>
          <w:sz w:val="28"/>
          <w:szCs w:val="28"/>
          <w:rtl w:val="true"/>
          <w:lang w:bidi="fa-IR"/>
        </w:rPr>
        <w:t xml:space="preserve">،او رايت به دست گرفت و به نفس </w:t>
      </w:r>
      <w:r>
        <w:rPr>
          <w:rStyle w:val="FootnoteAnchor"/>
          <w:rtl w:val="true"/>
        </w:rPr>
        <w:footnoteReference w:id="4269"/>
      </w:r>
      <w:r>
        <w:rPr>
          <w:rFonts w:ascii="IRNazanin" w:hAnsi="IRNazanin" w:eastAsia="IRNazanin"/>
          <w:color w:val="111111"/>
          <w:sz w:val="28"/>
          <w:sz w:val="28"/>
          <w:szCs w:val="28"/>
          <w:rtl w:val="true"/>
          <w:lang w:bidi="fa-IR"/>
        </w:rPr>
        <w:t xml:space="preserve">خود به كارزارگاه </w:t>
      </w:r>
      <w:r>
        <w:rPr>
          <w:rStyle w:val="FootnoteAnchor"/>
          <w:rtl w:val="true"/>
        </w:rPr>
        <w:footnoteReference w:id="4270"/>
      </w:r>
      <w:r>
        <w:rPr>
          <w:rFonts w:ascii="IRNazanin" w:hAnsi="IRNazanin" w:eastAsia="IRNazanin"/>
          <w:color w:val="111111"/>
          <w:sz w:val="28"/>
          <w:sz w:val="28"/>
          <w:szCs w:val="28"/>
          <w:rtl w:val="true"/>
          <w:lang w:bidi="fa-IR"/>
        </w:rPr>
        <w:t>رفت،جبريل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در كارزار است،و به يك روايت او را به </w:t>
      </w:r>
      <w:r>
        <w:rPr>
          <w:rStyle w:val="FootnoteAnchor"/>
          <w:rtl w:val="true"/>
        </w:rPr>
        <w:footnoteReference w:id="4271"/>
      </w:r>
      <w:r>
        <w:rPr>
          <w:rFonts w:ascii="IRNazanin" w:hAnsi="IRNazanin" w:eastAsia="IRNazanin"/>
          <w:color w:val="111111"/>
          <w:sz w:val="28"/>
          <w:sz w:val="28"/>
          <w:szCs w:val="28"/>
          <w:rtl w:val="true"/>
          <w:lang w:bidi="fa-IR"/>
        </w:rPr>
        <w:t>كوهى بلند برد و خداى تعالى شعاع او قوى بكرد تا او را مى نگرد و معركۀ ايشان مى ديد و مبارزت شجاعان،تا آنگه كه جعفر بيرون آمد رايت به دست گرفته و كارزار مى كرد تا چند مبارز را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ملعونى در آمد و تيغى بزد و دست راست او بيفگند،او رايت به دست چپ گرفت </w:t>
      </w:r>
      <w:r>
        <w:rPr>
          <w:rStyle w:val="FootnoteAnchor"/>
          <w:rtl w:val="true"/>
        </w:rPr>
        <w:footnoteReference w:id="4272"/>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لمّا </w:t>
      </w:r>
      <w:r>
        <w:rPr>
          <w:rStyle w:val="FootnoteAnchor"/>
          <w:rtl w:val="true"/>
        </w:rPr>
        <w:footnoteReference w:id="4273"/>
      </w:r>
      <w:r>
        <w:rPr>
          <w:rFonts w:ascii="Amiri" w:hAnsi="Amiri" w:eastAsia="Amiri" w:cs="Amiri"/>
          <w:color w:val="111111"/>
          <w:sz w:val="28"/>
          <w:sz w:val="28"/>
          <w:szCs w:val="28"/>
          <w:rtl w:val="true"/>
          <w:lang w:bidi="ar-SA"/>
        </w:rPr>
        <w:t>قطعت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 شمالي و اقوّي </w:t>
      </w:r>
      <w:r>
        <w:rPr>
          <w:rStyle w:val="FootnoteAnchor"/>
          <w:rtl w:val="true"/>
        </w:rPr>
        <w:footnoteReference w:id="4274"/>
      </w:r>
      <w:r>
        <w:rPr>
          <w:rFonts w:ascii="Amiri" w:hAnsi="Amiri" w:eastAsia="Amiri" w:cs="Amiri"/>
          <w:color w:val="111111"/>
          <w:sz w:val="28"/>
          <w:sz w:val="28"/>
          <w:szCs w:val="28"/>
          <w:rtl w:val="true"/>
          <w:lang w:bidi="ar-SA"/>
        </w:rPr>
        <w:t>ديني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w:t>
      </w:r>
      <w:r>
        <w:rPr>
          <w:rStyle w:val="FootnoteAnchor"/>
          <w:rtl w:val="true"/>
        </w:rPr>
        <w:footnoteReference w:id="4275"/>
      </w:r>
      <w:r>
        <w:rPr>
          <w:rFonts w:ascii="Amiri" w:hAnsi="Amiri" w:eastAsia="Amiri" w:cs="Amiri"/>
          <w:color w:val="111111"/>
          <w:sz w:val="28"/>
          <w:sz w:val="28"/>
          <w:szCs w:val="28"/>
          <w:rtl w:val="true"/>
          <w:lang w:bidi="ar-SA"/>
        </w:rPr>
        <w:t xml:space="preserve">يبدو غرر </w:t>
      </w:r>
      <w:r>
        <w:rPr>
          <w:rStyle w:val="FootnoteAnchor"/>
          <w:rtl w:val="true"/>
        </w:rPr>
        <w:footnoteReference w:id="4276"/>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المهزول </w:t>
      </w:r>
      <w:r>
        <w:rPr>
          <w:rStyle w:val="FootnoteAnchor"/>
          <w:rtl w:val="true"/>
        </w:rPr>
        <w:footnoteReference w:id="4277"/>
      </w:r>
      <w:r>
        <w:rPr>
          <w:rFonts w:ascii="Amiri" w:hAnsi="Amiri" w:eastAsia="Amiri" w:cs="Amiri"/>
          <w:color w:val="111111"/>
          <w:sz w:val="28"/>
          <w:sz w:val="28"/>
          <w:szCs w:val="28"/>
          <w:rtl w:val="true"/>
          <w:lang w:bidi="ar-SA"/>
        </w:rPr>
        <w:t xml:space="preserve">بعد حين </w:t>
      </w:r>
    </w:p>
    <w:p>
      <w:pPr>
        <w:pStyle w:val="BookText"/>
        <w:rPr/>
      </w:pPr>
      <w:r>
        <w:rPr>
          <w:rFonts w:ascii="Amiri" w:hAnsi="Amiri" w:eastAsia="Amiri" w:cs="Amiri"/>
          <w:color w:val="111111"/>
          <w:sz w:val="28"/>
          <w:sz w:val="28"/>
          <w:szCs w:val="28"/>
          <w:rtl w:val="true"/>
          <w:lang w:bidi="ar-SA"/>
        </w:rPr>
        <w:t>انا ابو الشّبل و ذو العرنين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 النّبىّ المصطفى الأمين</w:t>
      </w:r>
    </w:p>
    <w:p>
      <w:pPr>
        <w:pStyle w:val="BookText"/>
        <w:rPr/>
      </w:pPr>
      <w:r>
        <w:rPr>
          <w:rFonts w:ascii="Amiri" w:hAnsi="Amiri" w:eastAsia="Amiri" w:cs="Amiri"/>
          <w:color w:val="111111"/>
          <w:sz w:val="28"/>
          <w:sz w:val="28"/>
          <w:szCs w:val="28"/>
          <w:rtl w:val="true"/>
          <w:lang w:bidi="ar-SA"/>
        </w:rPr>
        <w:t xml:space="preserve">كارزار مى كرد و رايت مى داشت تا ملعونى در آمد و ضربه اى زد </w:t>
      </w:r>
      <w:r>
        <w:rPr>
          <w:rStyle w:val="FootnoteAnchor"/>
          <w:rtl w:val="true"/>
        </w:rPr>
        <w:footnoteReference w:id="4278"/>
      </w:r>
      <w:r>
        <w:rPr>
          <w:rFonts w:ascii="IRNazanin" w:hAnsi="IRNazanin" w:eastAsia="IRNazanin"/>
          <w:color w:val="111111"/>
          <w:sz w:val="28"/>
          <w:sz w:val="28"/>
          <w:szCs w:val="28"/>
          <w:rtl w:val="true"/>
          <w:lang w:bidi="fa-IR"/>
        </w:rPr>
        <w:t>و دست چپش نيز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دستش بيفگندند،او از خويشتن طمع برداشت و دانست كه بى دست قتال نتوان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جانب مدينه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اللّه،سلام مودّع لا سلام زائر،و اين بيتها انشاء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السّلام على النّبىّ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عمّك قد ثوى مقتولا</w:t>
      </w:r>
    </w:p>
    <w:p>
      <w:pPr>
        <w:pStyle w:val="BookText"/>
        <w:rPr/>
      </w:pPr>
      <w:r>
        <w:rPr>
          <w:rFonts w:ascii="Amiri" w:hAnsi="Amiri" w:eastAsia="Amiri" w:cs="Amiri"/>
          <w:color w:val="111111"/>
          <w:sz w:val="28"/>
          <w:sz w:val="28"/>
          <w:szCs w:val="28"/>
          <w:rtl w:val="true"/>
          <w:lang w:bidi="ar-SA"/>
        </w:rPr>
        <w:t>بأسنّة الكفّار تحت عجاجة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تسفي عليه به الرّياح مهيلا</w:t>
      </w:r>
    </w:p>
    <w:p>
      <w:pPr>
        <w:pStyle w:val="BookText"/>
        <w:rPr/>
      </w:pPr>
      <w:r>
        <w:rPr>
          <w:rFonts w:ascii="Amiri" w:hAnsi="Amiri" w:eastAsia="Amiri" w:cs="Amiri"/>
          <w:color w:val="111111"/>
          <w:sz w:val="28"/>
          <w:sz w:val="28"/>
          <w:szCs w:val="28"/>
          <w:rtl w:val="true"/>
          <w:lang w:bidi="ar-SA"/>
        </w:rPr>
        <w:t>قطعت يداه و فصّلت اوصاله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 زايله الوصول </w:t>
      </w:r>
      <w:r>
        <w:rPr>
          <w:rStyle w:val="FootnoteAnchor"/>
          <w:rtl w:val="true"/>
        </w:rPr>
        <w:footnoteReference w:id="4279"/>
      </w:r>
      <w:r>
        <w:rPr>
          <w:rFonts w:ascii="IRNazanin" w:hAnsi="IRNazanin" w:eastAsia="IRNazanin"/>
          <w:color w:val="111111"/>
          <w:sz w:val="28"/>
          <w:sz w:val="28"/>
          <w:szCs w:val="28"/>
          <w:rtl w:val="true"/>
          <w:lang w:bidi="fa-IR"/>
        </w:rPr>
        <w:t>فصولا</w:t>
      </w:r>
    </w:p>
    <w:p>
      <w:pPr>
        <w:pStyle w:val="BookText"/>
        <w:rPr/>
      </w:pPr>
      <w:r>
        <w:rPr>
          <w:rFonts w:ascii="Amiri" w:hAnsi="Amiri" w:eastAsia="Amiri" w:cs="Amiri"/>
          <w:color w:val="111111"/>
          <w:sz w:val="28"/>
          <w:sz w:val="28"/>
          <w:szCs w:val="28"/>
          <w:rtl w:val="true"/>
          <w:lang w:bidi="ar-SA"/>
        </w:rPr>
        <w:t>اجلى العداة و غادروه بقفرة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مع الغزاة قفولا</w:t>
      </w:r>
    </w:p>
    <w:p>
      <w:pPr>
        <w:pStyle w:val="BookText"/>
        <w:rPr/>
      </w:pPr>
      <w:r>
        <w:rPr>
          <w:rFonts w:ascii="Amiri" w:hAnsi="Amiri" w:eastAsia="Amiri" w:cs="Amiri"/>
          <w:color w:val="111111"/>
          <w:sz w:val="28"/>
          <w:sz w:val="28"/>
          <w:szCs w:val="28"/>
          <w:rtl w:val="true"/>
          <w:lang w:bidi="ar-SA"/>
        </w:rPr>
        <w:t xml:space="preserve">فاليك يرسل في سلام مودّع </w:t>
      </w:r>
      <w:r>
        <w:rPr>
          <w:rStyle w:val="FootnoteAnchor"/>
          <w:rtl w:val="true"/>
        </w:rPr>
        <w:footnoteReference w:id="4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بعث الاله رسولا</w:t>
      </w:r>
    </w:p>
    <w:p>
      <w:pPr>
        <w:pStyle w:val="BookText"/>
        <w:rPr/>
      </w:pPr>
      <w:r>
        <w:rPr>
          <w:rFonts w:ascii="IRNazanin" w:hAnsi="IRNazanin" w:eastAsia="IRNazanin"/>
          <w:color w:val="111111"/>
          <w:sz w:val="28"/>
          <w:sz w:val="28"/>
          <w:szCs w:val="28"/>
          <w:rtl w:val="true"/>
          <w:lang w:bidi="fa-IR"/>
        </w:rPr>
        <w:t xml:space="preserve">آنگه گرد </w:t>
      </w:r>
      <w:r>
        <w:rPr>
          <w:rStyle w:val="FootnoteAnchor"/>
          <w:rtl w:val="true"/>
        </w:rPr>
        <w:footnoteReference w:id="4281"/>
      </w:r>
      <w:r>
        <w:rPr>
          <w:rFonts w:ascii="IRNazanin" w:hAnsi="IRNazanin" w:eastAsia="IRNazanin"/>
          <w:color w:val="111111"/>
          <w:sz w:val="28"/>
          <w:sz w:val="28"/>
          <w:szCs w:val="28"/>
          <w:rtl w:val="true"/>
          <w:lang w:bidi="fa-IR"/>
        </w:rPr>
        <w:t xml:space="preserve">او در آمدند و به تيغ و نيزه او را بگرفتند و </w:t>
      </w:r>
      <w:r>
        <w:rPr>
          <w:rStyle w:val="FootnoteAnchor"/>
          <w:rtl w:val="true"/>
        </w:rPr>
        <w:footnoteReference w:id="4282"/>
      </w:r>
      <w:r>
        <w:rPr>
          <w:rFonts w:ascii="Amiri" w:hAnsi="Amiri" w:eastAsia="Amiri" w:cs="Amiri"/>
          <w:color w:val="111111"/>
          <w:sz w:val="28"/>
          <w:sz w:val="28"/>
          <w:szCs w:val="28"/>
          <w:rtl w:val="true"/>
          <w:lang w:bidi="ar-SA"/>
        </w:rPr>
        <w:t xml:space="preserve">بكشتند،و نيزه ها در او زدند،و او را به نيزه ها از زمين برداشتند </w:t>
      </w:r>
      <w:r>
        <w:rPr>
          <w:rStyle w:val="FootnoteAnchor"/>
          <w:rtl w:val="true"/>
        </w:rPr>
        <w:footnoteReference w:id="4283"/>
      </w:r>
      <w:r>
        <w:rPr>
          <w:rFonts w:ascii="IRNazanin" w:hAnsi="IRNazanin" w:eastAsia="IRNazanin"/>
          <w:color w:val="111111"/>
          <w:sz w:val="28"/>
          <w:sz w:val="28"/>
          <w:szCs w:val="28"/>
          <w:rtl w:val="true"/>
          <w:lang w:bidi="fa-IR"/>
        </w:rPr>
        <w:t>و بر هوا رفع كردند،خداى تعالى او را زنده گردانيد و به جاى دو دست او را دو پر داد تا در هوا بپريد و بر آسمان شد،و در بهشت با فريشتگان مى پرد،و از اين جا او را جعفر طيّار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بيامد و دلتنگ و رنجور به كشتن پسر عمّ،و به در سراى جعفر آمد،و اسماء بنت عميس در خانۀ جعفر بود و در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بدويد و در بگشاد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جعفر را پيش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كودكان را جامه پوشانيد و پيش پيغامبر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بر ران راست نشاند و يكى را بر ران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بر سر ايشان فرومى آورد </w:t>
      </w:r>
      <w:r>
        <w:rPr>
          <w:rStyle w:val="FootnoteAnchor"/>
          <w:rtl w:val="true"/>
        </w:rPr>
        <w:footnoteReference w:id="4284"/>
      </w:r>
      <w:r>
        <w:rPr>
          <w:rFonts w:ascii="IRNazanin" w:hAnsi="IRNazanin" w:eastAsia="IRNazanin"/>
          <w:color w:val="111111"/>
          <w:sz w:val="28"/>
          <w:sz w:val="28"/>
          <w:szCs w:val="28"/>
          <w:rtl w:val="true"/>
          <w:lang w:bidi="fa-IR"/>
        </w:rPr>
        <w:t>مى گريست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با فرزندان من مى كنى،چنان كه با يتيمان كنند؟رسول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تو را مزد دهاد </w:t>
      </w:r>
    </w:p>
    <w:p>
      <w:pPr>
        <w:pStyle w:val="BookText"/>
        <w:rPr/>
      </w:pPr>
      <w:r>
        <w:rPr>
          <w:rFonts w:ascii="IRNazanin" w:hAnsi="IRNazanin" w:eastAsia="IRNazanin"/>
          <w:color w:val="111111"/>
          <w:sz w:val="28"/>
          <w:sz w:val="28"/>
          <w:szCs w:val="28"/>
          <w:rtl w:val="true"/>
          <w:lang w:bidi="fa-IR"/>
        </w:rPr>
        <w:t>بكشتن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بشارت باد تو را كه خداى تعالى او را دو پر داد تا بپريد و اكنون در بهشت با فريشتگان مى پرد </w:t>
      </w:r>
      <w:r>
        <w:rPr>
          <w:rStyle w:val="FootnoteAnchor"/>
          <w:rtl w:val="true"/>
        </w:rPr>
        <w:footnoteReference w:id="4285"/>
      </w:r>
      <w:r>
        <w:rPr>
          <w:rFonts w:ascii="Amiri" w:hAnsi="Amiri" w:eastAsia="Amiri" w:cs="Amiri"/>
          <w:color w:val="111111"/>
          <w:sz w:val="28"/>
          <w:sz w:val="28"/>
          <w:szCs w:val="28"/>
          <w:rtl w:val="true"/>
          <w:lang w:bidi="ar-SA"/>
        </w:rPr>
        <w:t>آنجا كه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تعزيت او بداشت،و در مرثيت او 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جعفر الطّيار خير 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للخيل يوم تطاعن و شياح</w:t>
      </w:r>
    </w:p>
    <w:p>
      <w:pPr>
        <w:pStyle w:val="BookText"/>
        <w:rPr/>
      </w:pPr>
      <w:r>
        <w:rPr>
          <w:rFonts w:ascii="Amiri" w:hAnsi="Amiri" w:eastAsia="Amiri" w:cs="Amiri"/>
          <w:color w:val="111111"/>
          <w:sz w:val="28"/>
          <w:sz w:val="28"/>
          <w:szCs w:val="28"/>
          <w:rtl w:val="true"/>
          <w:lang w:bidi="ar-SA"/>
        </w:rPr>
        <w:t>قد كنت لي جبلا الوذ بظلّه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فتركتني أمشي </w:t>
      </w:r>
      <w:r>
        <w:rPr>
          <w:rStyle w:val="FootnoteAnchor"/>
          <w:rtl w:val="true"/>
        </w:rPr>
        <w:footnoteReference w:id="4286"/>
      </w:r>
      <w:r>
        <w:rPr>
          <w:rFonts w:ascii="Amiri" w:hAnsi="Amiri" w:eastAsia="Amiri" w:cs="Amiri"/>
          <w:color w:val="111111"/>
          <w:sz w:val="28"/>
          <w:sz w:val="28"/>
          <w:szCs w:val="28"/>
          <w:rtl w:val="true"/>
          <w:lang w:bidi="ar-SA"/>
        </w:rPr>
        <w:t xml:space="preserve">باجرد ضاحي </w:t>
      </w:r>
      <w:r>
        <w:rPr>
          <w:rStyle w:val="FootnoteAnchor"/>
          <w:rtl w:val="true"/>
        </w:rPr>
        <w:footnoteReference w:id="4287"/>
      </w:r>
    </w:p>
    <w:p>
      <w:pPr>
        <w:pStyle w:val="BookText"/>
        <w:rPr/>
      </w:pPr>
      <w:r>
        <w:rPr>
          <w:rFonts w:ascii="Amiri" w:hAnsi="Amiri" w:eastAsia="Amiri" w:cs="Amiri"/>
          <w:color w:val="111111"/>
          <w:sz w:val="28"/>
          <w:sz w:val="28"/>
          <w:szCs w:val="28"/>
          <w:rtl w:val="true"/>
          <w:lang w:bidi="ar-SA"/>
        </w:rPr>
        <w:t>قد كنت ذات حميّة ما عشت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أمشى البراز و انت كنت جناحي</w:t>
      </w:r>
    </w:p>
    <w:p>
      <w:pPr>
        <w:pStyle w:val="BookText"/>
        <w:rPr/>
      </w:pPr>
      <w:r>
        <w:rPr>
          <w:rFonts w:ascii="Amiri" w:hAnsi="Amiri" w:eastAsia="Amiri" w:cs="Amiri"/>
          <w:color w:val="111111"/>
          <w:sz w:val="28"/>
          <w:sz w:val="28"/>
          <w:szCs w:val="28"/>
          <w:rtl w:val="true"/>
          <w:lang w:bidi="ar-SA"/>
        </w:rPr>
        <w:t>و اذا بكت قمريّة شجنا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فنن دعوت صباحي</w:t>
      </w:r>
    </w:p>
    <w:p>
      <w:pPr>
        <w:pStyle w:val="BookText"/>
        <w:rPr/>
      </w:pPr>
      <w:r>
        <w:rPr>
          <w:rFonts w:ascii="Amiri" w:hAnsi="Amiri" w:eastAsia="Amiri" w:cs="Amiri"/>
          <w:color w:val="111111"/>
          <w:sz w:val="28"/>
          <w:sz w:val="28"/>
          <w:szCs w:val="28"/>
          <w:rtl w:val="true"/>
          <w:lang w:bidi="ar-SA"/>
        </w:rPr>
        <w:t>فاليوم أخشع للذّليل و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ادفع ظالمي بالرّاح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يَنْتَظِرُ ،اميرالمؤمنين على است كه </w:t>
      </w:r>
      <w:r>
        <w:rPr>
          <w:rStyle w:val="FootnoteAnchor"/>
          <w:rtl w:val="true"/>
        </w:rPr>
        <w:footnoteReference w:id="4288"/>
      </w:r>
      <w:r>
        <w:rPr>
          <w:rFonts w:ascii="IRNazanin" w:hAnsi="IRNazanin" w:eastAsia="IRNazanin"/>
          <w:color w:val="111111"/>
          <w:sz w:val="28"/>
          <w:sz w:val="28"/>
          <w:szCs w:val="28"/>
          <w:rtl w:val="true"/>
          <w:lang w:bidi="fa-IR"/>
        </w:rPr>
        <w:t xml:space="preserve">گوش </w:t>
      </w:r>
      <w:r>
        <w:rPr>
          <w:rStyle w:val="FootnoteAnchor"/>
          <w:rtl w:val="true"/>
        </w:rPr>
        <w:footnoteReference w:id="4289"/>
      </w:r>
      <w:r>
        <w:rPr>
          <w:rFonts w:ascii="IRNazanin" w:hAnsi="IRNazanin" w:eastAsia="IRNazanin"/>
          <w:color w:val="111111"/>
          <w:sz w:val="28"/>
          <w:sz w:val="28"/>
          <w:szCs w:val="28"/>
          <w:rtl w:val="true"/>
          <w:lang w:bidi="fa-IR"/>
        </w:rPr>
        <w:t xml:space="preserve">شهادت مى دارد،و بيان اين حديث آن است كه هرگه كه او </w:t>
      </w:r>
      <w:r>
        <w:rPr>
          <w:rStyle w:val="FootnoteAnchor"/>
          <w:rtl w:val="true"/>
        </w:rPr>
        <w:footnoteReference w:id="4290"/>
      </w:r>
      <w:r>
        <w:rPr>
          <w:rFonts w:ascii="IRNazanin" w:hAnsi="IRNazanin" w:eastAsia="IRNazanin"/>
          <w:color w:val="111111"/>
          <w:sz w:val="28"/>
          <w:sz w:val="28"/>
          <w:szCs w:val="28"/>
          <w:rtl w:val="true"/>
          <w:lang w:bidi="fa-IR"/>
        </w:rPr>
        <w:t>دلتنگ شدى،بگفتى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ينتظر أشقاها ان يخضبها من فوقها بدم ،چه انتظار مى كند آن شقى ترين امّت </w:t>
      </w:r>
      <w:r>
        <w:rPr>
          <w:rStyle w:val="FootnoteAnchor"/>
          <w:rtl w:val="true"/>
        </w:rPr>
        <w:footnoteReference w:id="4291"/>
      </w:r>
      <w:r>
        <w:rPr>
          <w:rFonts w:ascii="Amiri" w:hAnsi="Amiri" w:eastAsia="Amiri" w:cs="Amiri"/>
          <w:color w:val="111111"/>
          <w:sz w:val="28"/>
          <w:sz w:val="28"/>
          <w:szCs w:val="28"/>
          <w:rtl w:val="true"/>
          <w:lang w:bidi="ar-SA"/>
        </w:rPr>
        <w:t>كه بيايد و اين محاسن را از خون اين سر خضاب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الطّفيل عامر بن واثله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جمع كرد براى بيعت در كوفه،عبد الرّحمن </w:t>
      </w:r>
      <w:r>
        <w:rPr>
          <w:rStyle w:val="FootnoteAnchor"/>
          <w:rtl w:val="true"/>
        </w:rPr>
        <w:footnoteReference w:id="4292"/>
      </w:r>
      <w:r>
        <w:rPr>
          <w:rFonts w:ascii="IRNazanin" w:hAnsi="IRNazanin" w:eastAsia="IRNazanin"/>
          <w:color w:val="111111"/>
          <w:sz w:val="28"/>
          <w:sz w:val="28"/>
          <w:szCs w:val="28"/>
          <w:rtl w:val="true"/>
          <w:lang w:bidi="fa-IR"/>
        </w:rPr>
        <w:t xml:space="preserve">ملجم </w:t>
      </w:r>
      <w:r>
        <w:rPr>
          <w:rStyle w:val="FootnoteAnchor"/>
          <w:rtl w:val="true"/>
        </w:rPr>
        <w:footnoteReference w:id="4293"/>
      </w:r>
      <w:r>
        <w:rPr>
          <w:rFonts w:ascii="IRNazanin" w:hAnsi="IRNazanin" w:eastAsia="IRNazanin"/>
          <w:color w:val="111111"/>
          <w:sz w:val="28"/>
          <w:sz w:val="28"/>
          <w:szCs w:val="28"/>
          <w:rtl w:val="true"/>
          <w:lang w:bidi="fa-IR"/>
        </w:rPr>
        <w:t>بيامد تا بيعت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بار منع كرد او را و رد كرد </w:t>
      </w:r>
      <w:r>
        <w:rPr>
          <w:rStyle w:val="FootnoteAnchor"/>
          <w:rtl w:val="true"/>
        </w:rPr>
        <w:footnoteReference w:id="4294"/>
      </w:r>
      <w:r>
        <w:rPr>
          <w:rFonts w:ascii="IRNazanin" w:hAnsi="IRNazanin" w:eastAsia="IRNazanin"/>
          <w:color w:val="111111"/>
          <w:sz w:val="28"/>
          <w:sz w:val="28"/>
          <w:szCs w:val="28"/>
          <w:rtl w:val="true"/>
          <w:lang w:bidi="fa-IR"/>
        </w:rPr>
        <w:t>،و بيعت او نمى گرفت،آخر بيعت او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يحبس اشقاها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Style w:val="FootnoteAnchor"/>
          <w:rtl w:val="true"/>
        </w:rPr>
        <w:footnoteReference w:id="4295"/>
      </w:r>
      <w:r>
        <w:rPr>
          <w:rFonts w:ascii="Amiri" w:hAnsi="Amiri" w:eastAsia="Amiri" w:cs="Amiri"/>
          <w:color w:val="111111"/>
          <w:sz w:val="28"/>
          <w:sz w:val="28"/>
          <w:szCs w:val="28"/>
          <w:rtl w:val="true"/>
          <w:lang w:bidi="ar-SA"/>
        </w:rPr>
        <w:t xml:space="preserve">بازمى دارد شقى ترين </w:t>
      </w:r>
      <w:r>
        <w:rPr>
          <w:rStyle w:val="FootnoteAnchor"/>
          <w:rtl w:val="true"/>
        </w:rPr>
        <w:footnoteReference w:id="4296"/>
      </w:r>
      <w:r>
        <w:rPr>
          <w:rFonts w:ascii="IRNazanin" w:hAnsi="IRNazanin" w:eastAsia="IRNazanin"/>
          <w:color w:val="111111"/>
          <w:sz w:val="28"/>
          <w:sz w:val="28"/>
          <w:szCs w:val="28"/>
          <w:rtl w:val="true"/>
          <w:lang w:bidi="fa-IR"/>
        </w:rPr>
        <w:t xml:space="preserve">امّت را ازآن كه خضاب كند اين محاسن را به خون اين سر؟چون پسر ملجم پشت </w:t>
      </w:r>
      <w:r>
        <w:rPr>
          <w:rStyle w:val="FootnoteAnchor"/>
          <w:rtl w:val="true"/>
        </w:rPr>
        <w:footnoteReference w:id="4297"/>
      </w:r>
      <w:r>
        <w:rPr>
          <w:rFonts w:ascii="IRNazanin" w:hAnsi="IRNazanin" w:eastAsia="IRNazanin"/>
          <w:color w:val="111111"/>
          <w:sz w:val="28"/>
          <w:sz w:val="28"/>
          <w:szCs w:val="28"/>
          <w:rtl w:val="true"/>
          <w:lang w:bidi="fa-IR"/>
        </w:rPr>
        <w:t xml:space="preserve">بر گردانيد،او اين بيتها </w:t>
      </w:r>
      <w:r>
        <w:rPr>
          <w:rStyle w:val="FootnoteAnchor"/>
          <w:rtl w:val="true"/>
        </w:rPr>
        <w:footnoteReference w:id="4298"/>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اشدد حيازيمك للمو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فانّ الموت لاقيكا </w:t>
      </w:r>
      <w:r>
        <w:rPr>
          <w:rStyle w:val="FootnoteAnchor"/>
          <w:rtl w:val="true"/>
        </w:rPr>
        <w:footnoteReference w:id="4299"/>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حلّ بواديكا </w:t>
      </w:r>
      <w:r>
        <w:rPr>
          <w:rStyle w:val="FootnoteAnchor"/>
          <w:rtl w:val="true"/>
        </w:rPr>
        <w:footnoteReference w:id="4300"/>
      </w:r>
    </w:p>
    <w:p>
      <w:pPr>
        <w:pStyle w:val="BookText"/>
        <w:rPr/>
      </w:pPr>
      <w:r>
        <w:rPr>
          <w:rFonts w:ascii="Amiri" w:hAnsi="Amiri" w:eastAsia="Amiri" w:cs="Amiri"/>
          <w:color w:val="111111"/>
          <w:sz w:val="28"/>
          <w:sz w:val="28"/>
          <w:szCs w:val="28"/>
          <w:rtl w:val="true"/>
          <w:lang w:bidi="ar-SA"/>
        </w:rPr>
        <w:t xml:space="preserve">معلّى بن زياد </w:t>
      </w:r>
      <w:r>
        <w:rPr>
          <w:rStyle w:val="FootnoteAnchor"/>
          <w:rtl w:val="true"/>
        </w:rPr>
        <w:footnoteReference w:id="43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پسر ملجم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پياده ام مرا مركوبى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در او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ملجمى؟گفت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اسب اشقر من بدو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اسب اشقر به او داد،چون او بر نشست اميرالمؤمنين </w:t>
      </w:r>
      <w:r>
        <w:rPr>
          <w:rStyle w:val="FootnoteAnchor"/>
          <w:rtl w:val="true"/>
        </w:rPr>
        <w:footnoteReference w:id="43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حياته و 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IRNazanin" w:hAnsi="IRNazanin" w:eastAsia="IRNazanin"/>
          <w:color w:val="111111"/>
          <w:sz w:val="28"/>
          <w:sz w:val="28"/>
          <w:szCs w:val="28"/>
          <w:rtl w:val="true"/>
          <w:lang w:bidi="fa-IR"/>
        </w:rPr>
        <w:t xml:space="preserve">چون او اميرالمؤمنين را آن ضربت زد،و او را بگرفتند و پيش اميرالمؤمنين آوردند </w:t>
      </w:r>
      <w:r>
        <w:rPr>
          <w:rStyle w:val="FootnoteAnchor"/>
          <w:rtl w:val="true"/>
        </w:rPr>
        <w:footnoteReference w:id="4303"/>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همه </w:t>
      </w:r>
      <w:r>
        <w:rPr>
          <w:rStyle w:val="FootnoteAnchor"/>
          <w:rtl w:val="true"/>
        </w:rPr>
        <w:footnoteReference w:id="4304"/>
      </w:r>
      <w:r>
        <w:rPr>
          <w:rFonts w:ascii="Amiri" w:hAnsi="Amiri" w:eastAsia="Amiri" w:cs="Amiri"/>
          <w:color w:val="111111"/>
          <w:sz w:val="28"/>
          <w:sz w:val="28"/>
          <w:szCs w:val="28"/>
          <w:rtl w:val="true"/>
          <w:lang w:bidi="ar-SA"/>
        </w:rPr>
        <w:t>با تو مى كردم و دانستم كه تو مرا بخواهى كشتن به اعلام رسول مرا از اين كار،و لكن خواستم تا به حجّت بر تو مستظهر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اصبغ نباته </w:t>
      </w:r>
      <w:r>
        <w:rPr>
          <w:rStyle w:val="FootnoteAnchor"/>
          <w:rtl w:val="true"/>
        </w:rPr>
        <w:footnoteReference w:id="430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Style w:val="FootnoteAnchor"/>
          <w:rtl w:val="true"/>
        </w:rPr>
        <w:footnoteReference w:id="4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ماه رمضان كه بكشتندش،خطبه كرد و در او </w:t>
      </w:r>
      <w:r>
        <w:rPr>
          <w:rStyle w:val="FootnoteAnchor"/>
          <w:rtl w:val="true"/>
        </w:rPr>
        <w:footnoteReference w:id="430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أتاكم شهر رمضان و هو سيّد الشّهور و اوّل السّنة و فيه تدور رحا </w:t>
      </w:r>
      <w:r>
        <w:rPr>
          <w:rStyle w:val="FootnoteAnchor"/>
          <w:rtl w:val="true"/>
        </w:rPr>
        <w:footnoteReference w:id="4308"/>
      </w:r>
      <w:r>
        <w:rPr>
          <w:rFonts w:ascii="IRNazanin" w:hAnsi="IRNazanin" w:eastAsia="IRNazanin"/>
          <w:color w:val="111111"/>
          <w:sz w:val="28"/>
          <w:sz w:val="28"/>
          <w:szCs w:val="28"/>
          <w:rtl w:val="true"/>
          <w:lang w:bidi="fa-IR"/>
        </w:rPr>
        <w:t>السّلطان الا و انّكم حاجّ العام صفّا واحدا و آية ذلك انّي لست فيكم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آمد و او سيّد ماهاست،و اوّل سال است،و در او آسياى سلطان بگردد،و </w:t>
      </w:r>
      <w:r>
        <w:rPr>
          <w:rStyle w:val="FootnoteAnchor"/>
          <w:rtl w:val="true"/>
        </w:rPr>
        <w:footnoteReference w:id="4309"/>
      </w:r>
      <w:r>
        <w:rPr>
          <w:rFonts w:ascii="Amiri" w:hAnsi="Amiri" w:eastAsia="Amiri" w:cs="Amiri"/>
          <w:color w:val="111111"/>
          <w:sz w:val="28"/>
          <w:sz w:val="28"/>
          <w:szCs w:val="28"/>
          <w:rtl w:val="true"/>
          <w:lang w:bidi="ar-SA"/>
        </w:rPr>
        <w:t>الّا و شما امسال به حج روى و در يك صف بايستى،و علامت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در ميان شما </w:t>
      </w:r>
      <w:r>
        <w:rPr>
          <w:rStyle w:val="FootnoteAnchor"/>
          <w:rtl w:val="true"/>
        </w:rPr>
        <w:footnoteReference w:id="4310"/>
      </w:r>
      <w:r>
        <w:rPr>
          <w:rFonts w:ascii="IRNazanin" w:hAnsi="IRNazanin" w:eastAsia="IRNazanin"/>
          <w:color w:val="111111"/>
          <w:sz w:val="28"/>
          <w:sz w:val="28"/>
          <w:szCs w:val="28"/>
          <w:rtl w:val="true"/>
          <w:lang w:bidi="fa-IR"/>
        </w:rPr>
        <w:t>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ندانستيم،و او خبر مرگ خود مى داد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المغيره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در آمد </w:t>
      </w:r>
      <w:r>
        <w:rPr>
          <w:rStyle w:val="FootnoteAnchor"/>
          <w:rtl w:val="true"/>
        </w:rPr>
        <w:footnoteReference w:id="4311"/>
      </w:r>
      <w:r>
        <w:rPr>
          <w:rFonts w:ascii="IRNazanin" w:hAnsi="IRNazanin" w:eastAsia="IRNazanin"/>
          <w:color w:val="111111"/>
          <w:sz w:val="28"/>
          <w:sz w:val="28"/>
          <w:szCs w:val="28"/>
          <w:rtl w:val="true"/>
          <w:lang w:bidi="fa-IR"/>
        </w:rPr>
        <w:t>،اميرالمؤمنين شبى به نزديك حسن روزه گشادى،و شبى به نزديك حسين،و شبى به نزديك عبد اللّه جعفر، و بر سه لقمه زيادت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مى كنى؟گفت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يأتيني امر اللّه و انا خميص البطن انّما هى ليلة او ليلتان ،گفت </w:t>
      </w:r>
      <w:r>
        <w:rPr>
          <w:rStyle w:val="FootnoteAnchor"/>
          <w:rtl w:val="true"/>
        </w:rPr>
        <w:footnoteReference w:id="4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خداى به من آيد،و من تهى شكم باشم،مرا يكى دو شب بيش نماند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آخر شب ضربتش </w:t>
      </w:r>
      <w:r>
        <w:rPr>
          <w:rStyle w:val="FootnoteAnchor"/>
          <w:rtl w:val="true"/>
        </w:rPr>
        <w:footnoteReference w:id="4313"/>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كيفيّت قتل او،اصحاب سير روايت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مخنف لوط بن يحيى، و اسماعيل بن راشد،و ابو هاشم الرّفاعىّ،و ابو عمرو الثّقفىّ </w:t>
      </w:r>
      <w:r>
        <w:rPr>
          <w:rStyle w:val="FootnoteAnchor"/>
          <w:rtl w:val="true"/>
        </w:rPr>
        <w:footnoteReference w:id="4314"/>
      </w:r>
      <w:r>
        <w:rPr>
          <w:rFonts w:ascii="IRNazanin" w:hAnsi="IRNazanin" w:eastAsia="IRNazanin"/>
          <w:color w:val="111111"/>
          <w:sz w:val="28"/>
          <w:sz w:val="28"/>
          <w:szCs w:val="28"/>
          <w:rtl w:val="true"/>
          <w:lang w:bidi="fa-IR"/>
        </w:rPr>
        <w:t xml:space="preserve">كه جماعتى از خوارج به مكّه حاضر آمدند و حديث اميران و احوال ايشان بگفتند و عيب كردند ايشان را و اظهار تكبّر </w:t>
      </w:r>
      <w:r>
        <w:rPr>
          <w:rStyle w:val="FootnoteAnchor"/>
          <w:rtl w:val="true"/>
        </w:rPr>
        <w:footnoteReference w:id="4315"/>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ما حسنتى كنيم و جانهاى خود به فدا كنيم در سبيل خداى،و برويم و اين ائمّه ضلال را مراقبت كنيم و فرصت جوييم و ايشان را بكشيم،و به كشتن ايشان تقرّب كنيم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ما را بكشند روا باشد تا كينۀ كشتگان و برادران خود به نهروان بازخواسته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على ابو طالب </w:t>
      </w:r>
      <w:r>
        <w:rPr>
          <w:rStyle w:val="FootnoteAnchor"/>
          <w:rtl w:val="true"/>
        </w:rPr>
        <w:footnoteReference w:id="4316"/>
      </w:r>
      <w:r>
        <w:rPr>
          <w:rFonts w:ascii="IRNazanin" w:hAnsi="IRNazanin" w:eastAsia="IRNazanin"/>
          <w:color w:val="111111"/>
          <w:sz w:val="28"/>
          <w:sz w:val="28"/>
          <w:szCs w:val="28"/>
          <w:rtl w:val="true"/>
          <w:lang w:bidi="fa-IR"/>
        </w:rPr>
        <w:t>را كفايت كنم،و برك بن عبد اللّه التّميميّ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معاويه را كفايت كنم،و عمرو بن بكر التّميميّ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عمرو عاص </w:t>
      </w:r>
      <w:r>
        <w:rPr>
          <w:rStyle w:val="FootnoteAnchor"/>
          <w:rtl w:val="true"/>
        </w:rPr>
        <w:footnoteReference w:id="4317"/>
      </w:r>
      <w:r>
        <w:rPr>
          <w:rFonts w:ascii="Amiri" w:hAnsi="Amiri" w:eastAsia="Amiri" w:cs="Amiri"/>
          <w:color w:val="111111"/>
          <w:sz w:val="28"/>
          <w:sz w:val="28"/>
          <w:szCs w:val="28"/>
          <w:rtl w:val="true"/>
          <w:lang w:bidi="ar-SA"/>
        </w:rPr>
        <w:t>را كفايت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4318"/>
      </w:r>
      <w:r>
        <w:rPr>
          <w:rFonts w:ascii="Amiri" w:hAnsi="Amiri" w:eastAsia="Amiri" w:cs="Amiri"/>
          <w:color w:val="111111"/>
          <w:sz w:val="28"/>
          <w:sz w:val="28"/>
          <w:szCs w:val="28"/>
          <w:rtl w:val="true"/>
          <w:lang w:bidi="ar-SA"/>
        </w:rPr>
        <w:t xml:space="preserve">آن بر اين عهد بستند </w:t>
      </w:r>
      <w:r>
        <w:rPr>
          <w:rStyle w:val="FootnoteAnchor"/>
          <w:rtl w:val="true"/>
        </w:rPr>
        <w:footnoteReference w:id="4319"/>
      </w:r>
      <w:r>
        <w:rPr>
          <w:rFonts w:ascii="IRNazanin" w:hAnsi="IRNazanin" w:eastAsia="IRNazanin"/>
          <w:color w:val="111111"/>
          <w:sz w:val="28"/>
          <w:sz w:val="28"/>
          <w:szCs w:val="28"/>
          <w:rtl w:val="true"/>
          <w:lang w:bidi="fa-IR"/>
        </w:rPr>
        <w:t xml:space="preserve">و سوگند خوردند و اتّفاق كردند بر آنكه اين كار در شب نوزدهم </w:t>
      </w:r>
      <w:r>
        <w:rPr>
          <w:rStyle w:val="FootnoteAnchor"/>
          <w:rtl w:val="true"/>
        </w:rPr>
        <w:footnoteReference w:id="4320"/>
      </w:r>
      <w:r>
        <w:rPr>
          <w:rFonts w:ascii="Amiri" w:hAnsi="Amiri" w:eastAsia="Amiri" w:cs="Amiri"/>
          <w:color w:val="111111"/>
          <w:sz w:val="28"/>
          <w:sz w:val="28"/>
          <w:szCs w:val="28"/>
          <w:rtl w:val="true"/>
          <w:lang w:bidi="ar-SA"/>
        </w:rPr>
        <w:t>ماه رمضان كنند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هريكى </w:t>
      </w:r>
      <w:r>
        <w:rPr>
          <w:rStyle w:val="FootnoteAnchor"/>
          <w:rtl w:val="true"/>
        </w:rPr>
        <w:footnoteReference w:id="4321"/>
      </w:r>
      <w:r>
        <w:rPr>
          <w:rFonts w:ascii="IRNazanin" w:hAnsi="IRNazanin" w:eastAsia="IRNazanin"/>
          <w:color w:val="111111"/>
          <w:sz w:val="28"/>
          <w:sz w:val="28"/>
          <w:szCs w:val="28"/>
          <w:rtl w:val="true"/>
          <w:lang w:bidi="fa-IR"/>
        </w:rPr>
        <w:t xml:space="preserve">روى به كار خود نهادند،پسر ملجم </w:t>
      </w:r>
      <w:r>
        <w:rPr>
          <w:rStyle w:val="FootnoteAnchor"/>
          <w:rtl w:val="true"/>
        </w:rPr>
        <w:footnoteReference w:id="4322"/>
      </w:r>
      <w:r>
        <w:rPr>
          <w:rFonts w:ascii="IRNazanin" w:hAnsi="IRNazanin" w:eastAsia="IRNazanin"/>
          <w:color w:val="111111"/>
          <w:sz w:val="28"/>
          <w:sz w:val="28"/>
          <w:szCs w:val="28"/>
          <w:rtl w:val="true"/>
          <w:lang w:bidi="fa-IR"/>
        </w:rPr>
        <w:t>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عداد او در كنده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كوفه فرود آمد،و اين كار پوشيده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به نزديك دوستى رفته بود، زنى را يافت آنجا از تيم الرّباب نام از قطام بنت الأخضر التّيميّة،و اميرالمؤمنين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برادر او را به نهروان كشته بود،و او جمالى </w:t>
      </w:r>
      <w:r>
        <w:rPr>
          <w:rStyle w:val="FootnoteAnchor"/>
          <w:rtl w:val="true"/>
        </w:rPr>
        <w:footnoteReference w:id="4323"/>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ملجم </w:t>
      </w:r>
      <w:r>
        <w:rPr>
          <w:rStyle w:val="FootnoteAnchor"/>
          <w:rtl w:val="true"/>
        </w:rPr>
        <w:footnoteReference w:id="4324"/>
      </w:r>
      <w:r>
        <w:rPr>
          <w:rFonts w:ascii="IRNazanin" w:hAnsi="IRNazanin" w:eastAsia="IRNazanin"/>
          <w:color w:val="111111"/>
          <w:sz w:val="28"/>
          <w:sz w:val="28"/>
          <w:szCs w:val="28"/>
          <w:rtl w:val="true"/>
          <w:lang w:bidi="fa-IR"/>
        </w:rPr>
        <w:t>او را بديد،مشعوف</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بدو،و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كنى كه به حكم من 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طاقت مهر من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 چند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 و غلامى و كنيزكى و كشتن علىّ بن ابي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 و غلام و كنيزك </w:t>
      </w:r>
      <w:r>
        <w:rPr>
          <w:rStyle w:val="FootnoteAnchor"/>
          <w:rtl w:val="true"/>
        </w:rPr>
        <w:footnoteReference w:id="4325"/>
      </w:r>
      <w:r>
        <w:rPr>
          <w:rFonts w:ascii="Amiri" w:hAnsi="Amiri" w:eastAsia="Amiri" w:cs="Amiri"/>
          <w:color w:val="111111"/>
          <w:sz w:val="28"/>
          <w:sz w:val="28"/>
          <w:szCs w:val="28"/>
          <w:rtl w:val="true"/>
          <w:lang w:bidi="ar-SA"/>
        </w:rPr>
        <w:t xml:space="preserve">تحمّل كنم،اما كشتن على ابو طالب </w:t>
      </w:r>
      <w:r>
        <w:rPr>
          <w:rStyle w:val="FootnoteAnchor"/>
          <w:rtl w:val="true"/>
        </w:rPr>
        <w:footnoteReference w:id="4326"/>
      </w:r>
      <w:r>
        <w:rPr>
          <w:rFonts w:ascii="IRNazanin" w:hAnsi="IRNazanin" w:eastAsia="IRNazanin"/>
          <w:color w:val="111111"/>
          <w:sz w:val="28"/>
          <w:sz w:val="28"/>
          <w:szCs w:val="28"/>
          <w:rtl w:val="true"/>
          <w:lang w:bidi="fa-IR"/>
        </w:rPr>
        <w:t>چگونه توانم؟گفت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من آن است،و اگر نه درم و غلام و كنيزك نباشد هم روا بود </w:t>
      </w:r>
      <w:r>
        <w:rPr>
          <w:rStyle w:val="FootnoteAnchor"/>
          <w:rtl w:val="true"/>
        </w:rPr>
        <w:footnoteReference w:id="4327"/>
      </w:r>
      <w:r>
        <w:rPr>
          <w:rFonts w:ascii="IRNazanin" w:hAnsi="IRNazanin" w:eastAsia="IRNazanin"/>
          <w:color w:val="111111"/>
          <w:sz w:val="28"/>
          <w:sz w:val="28"/>
          <w:szCs w:val="28"/>
          <w:rtl w:val="true"/>
          <w:lang w:bidi="fa-IR"/>
        </w:rPr>
        <w:t>، چه او شوهر و برادر مرا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كن اگر اين كار بر برآيد تو را و </w:t>
      </w:r>
      <w:r>
        <w:rPr>
          <w:rStyle w:val="FootnoteAnchor"/>
          <w:rtl w:val="true"/>
        </w:rPr>
        <w:footnoteReference w:id="4328"/>
      </w:r>
      <w:r>
        <w:rPr>
          <w:rFonts w:ascii="IRNazanin" w:hAnsi="IRNazanin" w:eastAsia="IRNazanin"/>
          <w:color w:val="111111"/>
          <w:sz w:val="28"/>
          <w:sz w:val="28"/>
          <w:szCs w:val="28"/>
          <w:rtl w:val="true"/>
          <w:lang w:bidi="fa-IR"/>
        </w:rPr>
        <w:t>از او بجهى،عيش تو با من خوش باشد،و اگر گرفتار شوى ثواب آخرت تو را بهتر از نعيم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به اين شهر براى اين كار آمده ام پس ازآن كه مدّتى از اين شهر برفته بودم،چه بر اهل اين شهر مرا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قطام </w:t>
      </w:r>
      <w:r>
        <w:rPr>
          <w:rStyle w:val="FootnoteAnchor"/>
          <w:rtl w:val="true"/>
        </w:rPr>
        <w:footnoteReference w:id="43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يارى به دست آرم </w:t>
      </w:r>
      <w:r>
        <w:rPr>
          <w:rStyle w:val="FootnoteAnchor"/>
          <w:rtl w:val="true"/>
        </w:rPr>
        <w:footnoteReference w:id="4330"/>
      </w:r>
      <w:r>
        <w:rPr>
          <w:rFonts w:ascii="IRNazanin" w:hAnsi="IRNazanin" w:eastAsia="IRNazanin"/>
          <w:color w:val="111111"/>
          <w:sz w:val="28"/>
          <w:sz w:val="28"/>
          <w:szCs w:val="28"/>
          <w:rtl w:val="true"/>
          <w:lang w:bidi="fa-IR"/>
        </w:rPr>
        <w:t>كه تو را مساعدت كند و يارى دهد بر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كس فرستاد و،وردان بن مجالد را بخواند من تيم الرّباب،و از او يارى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قبول كرد كه مساعدت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Style w:val="FootnoteAnchor"/>
          <w:rtl w:val="true"/>
        </w:rPr>
        <w:footnoteReference w:id="4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بيرون آمد،و مردى را </w:t>
      </w:r>
      <w:r>
        <w:rPr>
          <w:rStyle w:val="FootnoteAnchor"/>
          <w:rtl w:val="true"/>
        </w:rPr>
        <w:footnoteReference w:id="4332"/>
      </w:r>
      <w:r>
        <w:rPr>
          <w:rFonts w:ascii="IRNazanin" w:hAnsi="IRNazanin" w:eastAsia="IRNazanin"/>
          <w:color w:val="111111"/>
          <w:sz w:val="28"/>
          <w:sz w:val="28"/>
          <w:szCs w:val="28"/>
          <w:rtl w:val="true"/>
          <w:lang w:bidi="fa-IR"/>
        </w:rPr>
        <w:t xml:space="preserve">گفت نام او شبيب بن بجره،و اين </w:t>
      </w:r>
      <w:r>
        <w:rPr>
          <w:rStyle w:val="FootnoteAnchor"/>
          <w:rtl w:val="true"/>
        </w:rPr>
        <w:footnoteReference w:id="4333"/>
      </w:r>
      <w:r>
        <w:rPr>
          <w:rFonts w:ascii="IRNazanin" w:hAnsi="IRNazanin" w:eastAsia="IRNazanin"/>
          <w:color w:val="111111"/>
          <w:sz w:val="28"/>
          <w:sz w:val="28"/>
          <w:szCs w:val="28"/>
          <w:rtl w:val="true"/>
          <w:lang w:bidi="fa-IR"/>
        </w:rPr>
        <w:t>مردى خارجى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شرف دنيا و آخرت؟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على ابو طالب </w:t>
      </w:r>
      <w:r>
        <w:rPr>
          <w:rStyle w:val="FootnoteAnchor"/>
          <w:rtl w:val="true"/>
        </w:rPr>
        <w:footnoteReference w:id="4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هبلتك الهبول لقد جئت شيئا ادّا،كارى منكر آوردى،چگونه ممكن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كمين كنيم </w:t>
      </w:r>
      <w:r>
        <w:rPr>
          <w:rStyle w:val="FootnoteAnchor"/>
          <w:rtl w:val="true"/>
        </w:rPr>
        <w:footnoteReference w:id="4335"/>
      </w:r>
      <w:r>
        <w:rPr>
          <w:rFonts w:ascii="IRNazanin" w:hAnsi="IRNazanin" w:eastAsia="IRNazanin"/>
          <w:color w:val="111111"/>
          <w:sz w:val="28"/>
          <w:sz w:val="28"/>
          <w:szCs w:val="28"/>
          <w:rtl w:val="true"/>
          <w:lang w:bidi="fa-IR"/>
        </w:rPr>
        <w:t xml:space="preserve">در مسجد آدينه،چون به نماز بامداد بيرون آيد كمين بگشاييم و بكشيم او را،و خويشتن </w:t>
      </w:r>
    </w:p>
    <w:p>
      <w:pPr>
        <w:pStyle w:val="BookText"/>
        <w:rPr/>
      </w:pPr>
      <w:r>
        <w:rPr>
          <w:rFonts w:ascii="Amiri" w:hAnsi="Amiri" w:eastAsia="Amiri" w:cs="Amiri"/>
          <w:color w:val="111111"/>
          <w:sz w:val="28"/>
          <w:sz w:val="28"/>
          <w:szCs w:val="28"/>
          <w:rtl w:val="true"/>
          <w:lang w:bidi="ar-SA"/>
        </w:rPr>
        <w:t>را از اين شرف حاصل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w:t>
      </w:r>
      <w:r>
        <w:rPr>
          <w:rStyle w:val="FootnoteAnchor"/>
          <w:rtl w:val="true"/>
        </w:rPr>
        <w:footnoteReference w:id="4336"/>
      </w:r>
      <w:r>
        <w:rPr>
          <w:rFonts w:ascii="IRNazanin" w:hAnsi="IRNazanin" w:eastAsia="IRNazanin"/>
          <w:color w:val="111111"/>
          <w:sz w:val="28"/>
          <w:sz w:val="28"/>
          <w:szCs w:val="28"/>
          <w:rtl w:val="true"/>
          <w:lang w:bidi="fa-IR"/>
        </w:rPr>
        <w:t>بگفت تا او را نرم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بيامدند به مسجد آدينه و به نزديك قطام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اعتكاف گرفته بود و خيمه اى بزده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ما درست شد بر كشتن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آن باشد مرا خبر كنى و با نزديك من آيى در اين جايگاه </w:t>
      </w:r>
      <w:r>
        <w:rPr>
          <w:rStyle w:val="FootnoteAnchor"/>
          <w:rtl w:val="true"/>
        </w:rPr>
        <w:footnoteReference w:id="4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چند بايستادند،و آنگه با نزديك او شدند،و آن شب چهار شنبه </w:t>
      </w:r>
      <w:r>
        <w:rPr>
          <w:rStyle w:val="FootnoteAnchor"/>
          <w:rtl w:val="true"/>
        </w:rPr>
        <w:footnoteReference w:id="4338"/>
      </w:r>
      <w:r>
        <w:rPr>
          <w:rFonts w:ascii="IRNazanin" w:hAnsi="IRNazanin" w:eastAsia="IRNazanin"/>
          <w:color w:val="111111"/>
          <w:sz w:val="28"/>
          <w:sz w:val="28"/>
          <w:szCs w:val="28"/>
          <w:rtl w:val="true"/>
          <w:lang w:bidi="fa-IR"/>
        </w:rPr>
        <w:t xml:space="preserve">بود،شب نوزدهم </w:t>
      </w:r>
      <w:r>
        <w:rPr>
          <w:rStyle w:val="FootnoteAnchor"/>
          <w:rtl w:val="true"/>
        </w:rPr>
        <w:footnoteReference w:id="4339"/>
      </w:r>
      <w:r>
        <w:rPr>
          <w:rFonts w:ascii="IRNazanin" w:hAnsi="IRNazanin" w:eastAsia="IRNazanin"/>
          <w:color w:val="111111"/>
          <w:sz w:val="28"/>
          <w:sz w:val="28"/>
          <w:szCs w:val="28"/>
          <w:rtl w:val="true"/>
          <w:lang w:bidi="fa-IR"/>
        </w:rPr>
        <w:t xml:space="preserve">ماه رمضان سنۀ اربعين، چهل </w:t>
      </w:r>
      <w:r>
        <w:rPr>
          <w:rStyle w:val="FootnoteAnchor"/>
          <w:rtl w:val="true"/>
        </w:rPr>
        <w:footnoteReference w:id="4340"/>
      </w:r>
      <w:r>
        <w:rPr>
          <w:rFonts w:ascii="Amiri" w:hAnsi="Amiri" w:eastAsia="Amiri" w:cs="Amiri"/>
          <w:color w:val="111111"/>
          <w:sz w:val="28"/>
          <w:sz w:val="28"/>
          <w:szCs w:val="28"/>
          <w:rtl w:val="true"/>
          <w:lang w:bidi="ar-SA"/>
        </w:rPr>
        <w:t>از هجرت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جامه اى چند حرير بداد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سينه 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كردند،و تيغها بر گرفتند و در برابر آن در بنشستند </w:t>
      </w:r>
      <w:r>
        <w:rPr>
          <w:rStyle w:val="FootnoteAnchor"/>
          <w:rtl w:val="true"/>
        </w:rPr>
        <w:footnoteReference w:id="4341"/>
      </w:r>
      <w:r>
        <w:rPr>
          <w:rFonts w:ascii="IRNazanin" w:hAnsi="IRNazanin" w:eastAsia="IRNazanin"/>
          <w:color w:val="111111"/>
          <w:sz w:val="28"/>
          <w:sz w:val="28"/>
          <w:szCs w:val="28"/>
          <w:rtl w:val="true"/>
          <w:lang w:bidi="fa-IR"/>
        </w:rPr>
        <w:t xml:space="preserve">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در مسجد آمدى،و پيش از اين </w:t>
      </w:r>
      <w:r>
        <w:rPr>
          <w:rStyle w:val="FootnoteAnchor"/>
          <w:rtl w:val="true"/>
        </w:rPr>
        <w:footnoteReference w:id="4342"/>
      </w:r>
      <w:r>
        <w:rPr>
          <w:rFonts w:ascii="Amiri" w:hAnsi="Amiri" w:eastAsia="Amiri" w:cs="Amiri"/>
          <w:color w:val="111111"/>
          <w:sz w:val="28"/>
          <w:sz w:val="28"/>
          <w:szCs w:val="28"/>
          <w:rtl w:val="true"/>
          <w:lang w:bidi="ar-SA"/>
        </w:rPr>
        <w:t xml:space="preserve">،اين را </w:t>
      </w:r>
      <w:r>
        <w:rPr>
          <w:rStyle w:val="FootnoteAnchor"/>
          <w:rtl w:val="true"/>
        </w:rPr>
        <w:footnoteReference w:id="4343"/>
      </w:r>
      <w:r>
        <w:rPr>
          <w:rFonts w:ascii="IRNazanin" w:hAnsi="IRNazanin" w:eastAsia="IRNazanin"/>
          <w:color w:val="111111"/>
          <w:sz w:val="28"/>
          <w:sz w:val="28"/>
          <w:szCs w:val="28"/>
          <w:rtl w:val="true"/>
          <w:lang w:bidi="fa-IR"/>
        </w:rPr>
        <w:t>با اشعث قيس گفته بودند،و او تقويت كرده بود ايشان را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 حاضر آمد تا معاونت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 بن عدىّ در مسجد بود و نماز مى كرد با جماعتى كه شب آنجا نماز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اشعث شنيد كه مى گفت پسر ملجم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 النّجاء لحاجتك فقد فضحك الصّبح،بشتاب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Style w:val="FootnoteAnchor"/>
          <w:rtl w:val="true"/>
        </w:rPr>
        <w:footnoteReference w:id="4344"/>
      </w:r>
      <w:r>
        <w:rPr>
          <w:rFonts w:ascii="Amiri" w:hAnsi="Amiri" w:eastAsia="Amiri" w:cs="Amiri"/>
          <w:color w:val="111111"/>
          <w:sz w:val="28"/>
          <w:sz w:val="28"/>
          <w:szCs w:val="28"/>
          <w:rtl w:val="true"/>
          <w:lang w:bidi="ar-SA"/>
        </w:rPr>
        <w:t xml:space="preserve">به حاجتى كه دارى كه صبح تو را رسوا كرد </w:t>
      </w:r>
      <w:r>
        <w:rPr>
          <w:rStyle w:val="FootnoteAnchor"/>
          <w:rtl w:val="true"/>
        </w:rPr>
        <w:footnoteReference w:id="4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Style w:val="FootnoteAnchor"/>
          <w:rtl w:val="true"/>
        </w:rPr>
        <w:footnoteReference w:id="43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بدانستم كه آن ملعون 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w:t>
      </w:r>
      <w:r>
        <w:rPr>
          <w:rStyle w:val="FootnoteAnchor"/>
          <w:rtl w:val="true"/>
        </w:rPr>
        <w:footnoteReference w:id="4347"/>
      </w:r>
      <w:r>
        <w:rPr>
          <w:rFonts w:ascii="Amiri" w:hAnsi="Amiri" w:eastAsia="Amiri" w:cs="Amiri"/>
          <w:color w:val="111111"/>
          <w:sz w:val="28"/>
          <w:sz w:val="28"/>
          <w:szCs w:val="28"/>
          <w:rtl w:val="true"/>
          <w:lang w:bidi="ar-SA"/>
        </w:rPr>
        <w:t xml:space="preserve">يا اعور </w:t>
      </w:r>
      <w:r>
        <w:rPr>
          <w:rStyle w:val="FootnoteAnchor"/>
          <w:rtl w:val="true"/>
        </w:rPr>
        <w:footnoteReference w:id="4348"/>
      </w:r>
      <w:r>
        <w:rPr>
          <w:rFonts w:ascii="IRNazanin" w:hAnsi="IRNazanin" w:eastAsia="IRNazanin"/>
          <w:color w:val="111111"/>
          <w:sz w:val="28"/>
          <w:sz w:val="28"/>
          <w:szCs w:val="28"/>
          <w:rtl w:val="true"/>
          <w:lang w:bidi="fa-IR"/>
        </w:rPr>
        <w:t>، بيامدم تا اميرالمؤمنين را خبر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دگر راه آمده بود و من به دگر راه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در مسجد آمد و مردمانى را كه خفته بودند بيدار مى كرد،و اين قوم همه شب مراقبت كرده بودند،اين ساعت خواب ببرده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بيدار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رحمكم اللّه ،به نماز مشغول باشى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الازدىّ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كه اميرالمؤمنين اين بگفت،ايشان </w:t>
      </w:r>
    </w:p>
    <w:p>
      <w:pPr>
        <w:pStyle w:val="BookText"/>
        <w:rPr/>
      </w:pPr>
      <w:r>
        <w:rPr>
          <w:rFonts w:ascii="Amiri" w:hAnsi="Amiri" w:eastAsia="Amiri" w:cs="Amiri"/>
          <w:color w:val="111111"/>
          <w:sz w:val="28"/>
          <w:sz w:val="28"/>
          <w:szCs w:val="28"/>
          <w:rtl w:val="true"/>
          <w:lang w:bidi="ar-SA"/>
        </w:rPr>
        <w:t xml:space="preserve">برجستند و من بريق </w:t>
      </w:r>
      <w:r>
        <w:rPr>
          <w:rStyle w:val="FootnoteAnchor"/>
          <w:rtl w:val="true"/>
        </w:rPr>
        <w:footnoteReference w:id="4349"/>
      </w:r>
      <w:r>
        <w:rPr>
          <w:rFonts w:ascii="IRNazanin" w:hAnsi="IRNazanin" w:eastAsia="IRNazanin"/>
          <w:color w:val="111111"/>
          <w:sz w:val="28"/>
          <w:sz w:val="28"/>
          <w:szCs w:val="28"/>
          <w:rtl w:val="true"/>
          <w:lang w:bidi="fa-IR"/>
        </w:rPr>
        <w:t>شمشير ديدم و آوازى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الحكم يا علىّ لا لك و </w:t>
      </w:r>
      <w:r>
        <w:rPr>
          <w:rStyle w:val="FootnoteAnchor"/>
          <w:rtl w:val="true"/>
        </w:rPr>
        <w:footnoteReference w:id="4350"/>
      </w:r>
      <w:r>
        <w:rPr>
          <w:rFonts w:ascii="IRNazanin" w:hAnsi="IRNazanin" w:eastAsia="IRNazanin"/>
          <w:color w:val="111111"/>
          <w:sz w:val="28"/>
          <w:sz w:val="28"/>
          <w:szCs w:val="28"/>
          <w:rtl w:val="true"/>
          <w:lang w:bidi="fa-IR"/>
        </w:rPr>
        <w:t>لأصحابك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اميرالمؤمنين شنيدم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يفوتنّكم الرّجل ،مرد نبايد تا </w:t>
      </w:r>
      <w:r>
        <w:rPr>
          <w:rStyle w:val="FootnoteAnchor"/>
          <w:rtl w:val="true"/>
        </w:rPr>
        <w:footnoteReference w:id="4351"/>
      </w:r>
      <w:r>
        <w:rPr>
          <w:rFonts w:ascii="Amiri" w:hAnsi="Amiri" w:eastAsia="Amiri" w:cs="Amiri"/>
          <w:color w:val="111111"/>
          <w:sz w:val="28"/>
          <w:sz w:val="28"/>
          <w:szCs w:val="28"/>
          <w:rtl w:val="true"/>
          <w:lang w:bidi="ar-SA"/>
        </w:rPr>
        <w:t xml:space="preserve">فايت شود و بجهد </w:t>
      </w:r>
      <w:r>
        <w:rPr>
          <w:rStyle w:val="FootnoteAnchor"/>
          <w:rtl w:val="true"/>
        </w:rPr>
        <w:footnoteReference w:id="4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تيغ زده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شبيب بن بجره تيغ بزد،تيغش در طاق آمد و كار </w:t>
      </w:r>
      <w:r>
        <w:rPr>
          <w:rStyle w:val="FootnoteAnchor"/>
          <w:rtl w:val="true"/>
        </w:rPr>
        <w:footnoteReference w:id="4353"/>
      </w:r>
      <w:r>
        <w:rPr>
          <w:rFonts w:ascii="Amiri" w:hAnsi="Amiri" w:eastAsia="Amiri" w:cs="Amiri"/>
          <w:color w:val="111111"/>
          <w:sz w:val="28"/>
          <w:sz w:val="28"/>
          <w:szCs w:val="28"/>
          <w:rtl w:val="true"/>
          <w:lang w:bidi="ar-SA"/>
        </w:rPr>
        <w:t>نكرد،و عبد الرّحمن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تيغ بزد بر ميان سر اميرالمؤمنين،و آواز در مسجد افتاد كه اميرالمؤمنين را بكشتند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شبيب بجست و از در مسجد بيرون شد با تيغ،مردى او را بيفگند و تيغ از او بستد و خواست تا او را بكشد،مردم با </w:t>
      </w:r>
      <w:r>
        <w:rPr>
          <w:rStyle w:val="FootnoteAnchor"/>
          <w:rtl w:val="true"/>
        </w:rPr>
        <w:footnoteReference w:id="4354"/>
      </w:r>
      <w:r>
        <w:rPr>
          <w:rFonts w:ascii="IRNazanin" w:hAnsi="IRNazanin" w:eastAsia="IRNazanin"/>
          <w:color w:val="111111"/>
          <w:sz w:val="28"/>
          <w:sz w:val="28"/>
          <w:szCs w:val="28"/>
          <w:rtl w:val="true"/>
          <w:lang w:bidi="fa-IR"/>
        </w:rPr>
        <w:t>ايشان رسيدند بترسيد و ايمن نبود كه گويند كشنده تويى،تيغ بينداخت و او را رها كرد و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شبيب با خانه رفت و جامه بكند و حرير از سينه مى 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عمّى از آن </w:t>
      </w:r>
      <w:r>
        <w:rPr>
          <w:rStyle w:val="FootnoteAnchor"/>
          <w:rtl w:val="true"/>
        </w:rPr>
        <w:footnoteReference w:id="4355"/>
      </w:r>
      <w:r>
        <w:rPr>
          <w:rFonts w:ascii="IRNazanin" w:hAnsi="IRNazanin" w:eastAsia="IRNazanin"/>
          <w:color w:val="111111"/>
          <w:sz w:val="28"/>
          <w:sz w:val="28"/>
          <w:szCs w:val="28"/>
          <w:rtl w:val="true"/>
          <w:lang w:bidi="fa-IR"/>
        </w:rPr>
        <w:t>او در سراى شد،او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اميرالمؤمنين را تو كشته اى؟خواست تا گويد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عمّش تيغ بر گرفت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او زد و سرش بينداخت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ملجم مى گريخت،مردى گليمى داشت بر او زد و او را بيفگند و تيغش بيوفتاد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بگرفتند و پيش اميرالمؤمنين بردند،و آن سه ديگر بجست </w:t>
      </w:r>
      <w:r>
        <w:rPr>
          <w:rStyle w:val="FootnoteAnchor"/>
          <w:rtl w:val="true"/>
        </w:rPr>
        <w:footnoteReference w:id="4356"/>
      </w:r>
      <w:r>
        <w:rPr>
          <w:rFonts w:ascii="IRNazanin" w:hAnsi="IRNazanin" w:eastAsia="IRNazanin"/>
          <w:color w:val="111111"/>
          <w:sz w:val="28"/>
          <w:sz w:val="28"/>
          <w:szCs w:val="28"/>
          <w:rtl w:val="true"/>
          <w:lang w:bidi="fa-IR"/>
        </w:rPr>
        <w:t xml:space="preserve">و به ميان مردم در شد و بگريخت </w:t>
      </w:r>
      <w:r>
        <w:rPr>
          <w:rStyle w:val="FootnoteAnchor"/>
          <w:rtl w:val="true"/>
        </w:rPr>
        <w:footnoteReference w:id="4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يك 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روايت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ملجم او را تيغ در نماز </w:t>
      </w:r>
      <w:r>
        <w:rPr>
          <w:rStyle w:val="FootnoteAnchor"/>
          <w:rtl w:val="true"/>
        </w:rPr>
        <w:footnoteReference w:id="4358"/>
      </w:r>
      <w:r>
        <w:rPr>
          <w:rFonts w:ascii="IRNazanin" w:hAnsi="IRNazanin" w:eastAsia="IRNazanin"/>
          <w:color w:val="111111"/>
          <w:sz w:val="28"/>
          <w:sz w:val="28"/>
          <w:szCs w:val="28"/>
          <w:rtl w:val="true"/>
          <w:lang w:bidi="fa-IR"/>
        </w:rPr>
        <w:t>زد و او نماز ببسته بود و الحمد بر خوانده بود و يازده آيت از سورة الانبياء،كه اين ملعون او را ضربت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نبريد،بل نماز سبك بكرد و سلام داد،و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فزت و ربّ </w:t>
      </w:r>
      <w:r>
        <w:rPr>
          <w:rStyle w:val="FootnoteAnchor"/>
          <w:rtl w:val="true"/>
        </w:rPr>
        <w:footnoteReference w:id="4359"/>
      </w:r>
      <w:r>
        <w:rPr>
          <w:rFonts w:ascii="IRNazanin" w:hAnsi="IRNazanin" w:eastAsia="IRNazanin"/>
          <w:color w:val="111111"/>
          <w:sz w:val="28"/>
          <w:sz w:val="28"/>
          <w:szCs w:val="28"/>
          <w:rtl w:val="true"/>
          <w:lang w:bidi="fa-IR"/>
        </w:rPr>
        <w:t>الكعبة ،به خداى كعبه كه ظفر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ملجم را بگرفتند و پيش اميرالمؤمنين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Style w:val="FootnoteAnchor"/>
          <w:rtl w:val="true"/>
        </w:rPr>
        <w:footnoteReference w:id="4360"/>
      </w:r>
      <w:r>
        <w:rPr>
          <w:rFonts w:ascii="IRNazanin" w:hAnsi="IRNazanin" w:eastAsia="IRNazanin"/>
          <w:color w:val="111111"/>
          <w:sz w:val="28"/>
          <w:sz w:val="28"/>
          <w:szCs w:val="28"/>
          <w:rtl w:val="true"/>
          <w:lang w:bidi="fa-IR"/>
        </w:rPr>
        <w:t xml:space="preserve">بامرك في عدوّ اللّه،بفرماى آنچه راى تست در دشمن خداى </w:t>
      </w:r>
      <w:r>
        <w:rPr>
          <w:rStyle w:val="FootnoteAnchor"/>
          <w:rtl w:val="true"/>
        </w:rPr>
        <w:footnoteReference w:id="4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بميرم به قصاص او را بازكشى، اَلنَّفْسَ بِالنَّفْسِ ،و اگر زنده مانم راى خود در او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ملعون </w:t>
      </w:r>
      <w:r>
        <w:rPr>
          <w:rStyle w:val="FootnoteAnchor"/>
          <w:rtl w:val="true"/>
        </w:rPr>
        <w:footnoteReference w:id="43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تيغ به هزار درم خريده ام و به هزار درم زهر بر او ماليده ام، فان خانني ابعده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را بكشتى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را كشتم،نه اميرالمؤمنين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دارم كه باكى نباشد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4363"/>
      </w:r>
      <w:r>
        <w:rPr>
          <w:rFonts w:ascii="IRNazanin" w:hAnsi="IRNazanin" w:eastAsia="IRNazanin"/>
          <w:color w:val="111111"/>
          <w:sz w:val="28"/>
          <w:sz w:val="28"/>
          <w:szCs w:val="28"/>
          <w:rtl w:val="true"/>
          <w:lang w:bidi="fa-IR"/>
        </w:rPr>
        <w:t>تو بر من 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اى زدم او را كه اگر بر اهل زمين بپخشند همه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حسن و حسين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ببرى اين را و جامه اى </w:t>
      </w:r>
      <w:r>
        <w:rPr>
          <w:rStyle w:val="FootnoteAnchor"/>
          <w:rtl w:val="true"/>
        </w:rPr>
        <w:footnoteReference w:id="4364"/>
      </w:r>
      <w:r>
        <w:rPr>
          <w:rFonts w:ascii="IRNazanin" w:hAnsi="IRNazanin" w:eastAsia="IRNazanin"/>
          <w:color w:val="111111"/>
          <w:sz w:val="28"/>
          <w:sz w:val="28"/>
          <w:szCs w:val="28"/>
          <w:rtl w:val="true"/>
          <w:lang w:bidi="fa-IR"/>
        </w:rPr>
        <w:t>نرم و خوار باز كنى براى او،و طعام نيك دهى او را كه او اسير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بمانم،راى خود در او بينم،و اگر من بميرم با او آن كنى كه با قاتل پيغامبرى كنند،بكشى او را و بسوزى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آن روز و آن شب و بر دگر روز همچنان بود رنجور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خبر گويد،اصبغ نباته </w:t>
      </w:r>
      <w:r>
        <w:rPr>
          <w:rStyle w:val="FootnoteAnchor"/>
          <w:rtl w:val="true"/>
        </w:rPr>
        <w:footnoteReference w:id="4365"/>
      </w:r>
      <w:r>
        <w:rPr>
          <w:rFonts w:ascii="IRNazanin" w:hAnsi="IRNazanin" w:eastAsia="IRNazanin"/>
          <w:color w:val="111111"/>
          <w:sz w:val="28"/>
          <w:sz w:val="28"/>
          <w:szCs w:val="28"/>
          <w:rtl w:val="true"/>
          <w:lang w:bidi="fa-IR"/>
        </w:rPr>
        <w:t>گفت</w:t>
      </w:r>
      <w:r>
        <w:rPr>
          <w:rStyle w:val="FootnoteAnchor"/>
          <w:rtl w:val="true"/>
        </w:rPr>
        <w:footnoteReference w:id="4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خواستم كه روز دوم در نزديك اميرالمؤمنين شوم تا او را ببينم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على بيرون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جماعتى بوديم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43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بازگردى كه اميرالمؤمنين رنجور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بازگشتند،مرا دل نداد،من بنشستم بر در سراى</w:t>
      </w:r>
      <w:r>
        <w:rPr>
          <w:rStyle w:val="FootnoteAnchor"/>
          <w:rtl w:val="true"/>
        </w:rPr>
        <w:footnoteReference w:id="4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بود،آواز گريۀ زنان </w:t>
      </w:r>
      <w:r>
        <w:rPr>
          <w:rStyle w:val="FootnoteAnchor"/>
          <w:rtl w:val="true"/>
        </w:rPr>
        <w:footnoteReference w:id="4369"/>
      </w:r>
      <w:r>
        <w:rPr>
          <w:rFonts w:ascii="Amiri" w:hAnsi="Amiri" w:eastAsia="Amiri" w:cs="Amiri"/>
          <w:color w:val="111111"/>
          <w:sz w:val="28"/>
          <w:sz w:val="28"/>
          <w:szCs w:val="28"/>
          <w:rtl w:val="true"/>
          <w:lang w:bidi="ar-SA"/>
        </w:rPr>
        <w:t>و كودكان بر آمد من نيز از</w:t>
      </w:r>
      <w:r>
        <w:rPr>
          <w:rStyle w:val="FootnoteAnchor"/>
          <w:rtl w:val="true"/>
        </w:rPr>
        <w:footnoteReference w:id="4370"/>
      </w:r>
      <w:r>
        <w:rPr>
          <w:rFonts w:ascii="IRNazanin" w:hAnsi="IRNazanin" w:eastAsia="IRNazanin"/>
          <w:color w:val="111111"/>
          <w:sz w:val="28"/>
          <w:sz w:val="28"/>
          <w:szCs w:val="28"/>
          <w:rtl w:val="true"/>
          <w:lang w:bidi="fa-IR"/>
        </w:rPr>
        <w:t>بيرون سراى بگريستم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Style w:val="FootnoteAnchor"/>
          <w:rtl w:val="true"/>
        </w:rPr>
        <w:footnoteReference w:id="4371"/>
      </w:r>
      <w:r>
        <w:rPr>
          <w:rFonts w:ascii="IRNazanin" w:hAnsi="IRNazanin" w:eastAsia="IRNazanin"/>
          <w:color w:val="111111"/>
          <w:sz w:val="28"/>
          <w:sz w:val="28"/>
          <w:szCs w:val="28"/>
          <w:rtl w:val="true"/>
          <w:lang w:bidi="fa-IR"/>
        </w:rPr>
        <w:t>آواز من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بنگرى تا كيست؟بيامدند و بنگريدند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آريد </w:t>
      </w:r>
      <w:r>
        <w:rPr>
          <w:rStyle w:val="FootnoteAnchor"/>
          <w:rtl w:val="true"/>
        </w:rPr>
        <w:footnoteReference w:id="4372"/>
      </w:r>
      <w:r>
        <w:rPr>
          <w:rFonts w:ascii="IRNazanin" w:hAnsi="IRNazanin" w:eastAsia="IRNazanin"/>
          <w:color w:val="111111"/>
          <w:sz w:val="28"/>
          <w:sz w:val="28"/>
          <w:szCs w:val="28"/>
          <w:rtl w:val="true"/>
          <w:lang w:bidi="fa-IR"/>
        </w:rPr>
        <w:t>او را،مرا در پيش او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ديدم عصابه اى زرد بر سر بسته،و خون بسيار از جراحتش رفته،و روى او زرد شده چنان </w:t>
      </w:r>
    </w:p>
    <w:p>
      <w:pPr>
        <w:pStyle w:val="BookText"/>
        <w:rPr/>
      </w:pPr>
      <w:r>
        <w:rPr>
          <w:rFonts w:ascii="Amiri" w:hAnsi="Amiri" w:eastAsia="Amiri" w:cs="Amiri"/>
          <w:color w:val="111111"/>
          <w:sz w:val="28"/>
          <w:sz w:val="28"/>
          <w:szCs w:val="28"/>
          <w:rtl w:val="true"/>
          <w:lang w:bidi="ar-SA"/>
        </w:rPr>
        <w:t>كه نتوانستم فرق كردن ميان روى او و عصابه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مردم بنه رفتى </w:t>
      </w:r>
      <w:r>
        <w:rPr>
          <w:rStyle w:val="FootnoteAnchor"/>
          <w:rtl w:val="true"/>
        </w:rPr>
        <w:footnoteReference w:id="4373"/>
      </w:r>
      <w:r>
        <w:rPr>
          <w:rFonts w:ascii="IRNazanin" w:hAnsi="IRNazanin" w:eastAsia="IRNazanin"/>
          <w:color w:val="111111"/>
          <w:sz w:val="28"/>
          <w:sz w:val="28"/>
          <w:szCs w:val="28"/>
          <w:rtl w:val="true"/>
          <w:lang w:bidi="fa-IR"/>
        </w:rPr>
        <w:t xml:space="preserve">؟گفتم 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نداد و خواستم تا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اميرالمؤمنين،و سر تا پاى او بوسه مى دادم و مى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مگرى </w:t>
      </w:r>
      <w:r>
        <w:rPr>
          <w:rStyle w:val="FootnoteAnchor"/>
          <w:rtl w:val="true"/>
        </w:rPr>
        <w:footnoteReference w:id="4374"/>
      </w:r>
      <w:r>
        <w:rPr>
          <w:rFonts w:ascii="IRNazanin" w:hAnsi="IRNazanin" w:eastAsia="IRNazanin"/>
          <w:color w:val="111111"/>
          <w:sz w:val="28"/>
          <w:sz w:val="28"/>
          <w:szCs w:val="28"/>
          <w:rtl w:val="true"/>
          <w:lang w:bidi="fa-IR"/>
        </w:rPr>
        <w:t>كه من به بهشت مى روم؟گفتم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دانم،و لكن بر خود مى گريم كه ما </w:t>
      </w:r>
      <w:r>
        <w:rPr>
          <w:rStyle w:val="FootnoteAnchor"/>
          <w:rtl w:val="true"/>
        </w:rPr>
        <w:footnoteReference w:id="4375"/>
      </w:r>
      <w:r>
        <w:rPr>
          <w:rFonts w:ascii="IRNazanin" w:hAnsi="IRNazanin" w:eastAsia="IRNazanin"/>
          <w:color w:val="111111"/>
          <w:sz w:val="28"/>
          <w:sz w:val="28"/>
          <w:szCs w:val="28"/>
          <w:rtl w:val="true"/>
          <w:lang w:bidi="fa-IR"/>
        </w:rPr>
        <w:t xml:space="preserve">را بى تو زندگانى چون باشد </w:t>
      </w:r>
      <w:r>
        <w:rPr>
          <w:rStyle w:val="FootnoteAnchor"/>
          <w:rtl w:val="true"/>
        </w:rPr>
        <w:footnoteReference w:id="4376"/>
      </w:r>
      <w:r>
        <w:rPr>
          <w:rFonts w:ascii="IRNazanin" w:hAnsi="IRNazanin" w:eastAsia="IRNazanin"/>
          <w:color w:val="111111"/>
          <w:sz w:val="28"/>
          <w:sz w:val="28"/>
          <w:szCs w:val="28"/>
          <w:rtl w:val="true"/>
          <w:lang w:bidi="fa-IR"/>
        </w:rPr>
        <w:t>؟ چون آن شب بود كه او را وفات آمد،فرزندان را جمع كرد و وصايت به حسن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وصايتى </w:t>
      </w:r>
      <w:r>
        <w:rPr>
          <w:rStyle w:val="FootnoteAnchor"/>
          <w:rtl w:val="true"/>
        </w:rPr>
        <w:footnoteReference w:id="4377"/>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جملۀ وصايت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اين خانه برى و در بر من فراز كنى </w:t>
      </w:r>
      <w:r>
        <w:rPr>
          <w:rStyle w:val="FootnoteAnchor"/>
          <w:rtl w:val="true"/>
        </w:rPr>
        <w:footnoteReference w:id="4378"/>
      </w:r>
      <w:r>
        <w:rPr>
          <w:rFonts w:ascii="IRNazanin" w:hAnsi="IRNazanin" w:eastAsia="IRNazanin"/>
          <w:color w:val="111111"/>
          <w:sz w:val="28"/>
          <w:sz w:val="28"/>
          <w:szCs w:val="28"/>
          <w:rtl w:val="true"/>
          <w:lang w:bidi="fa-IR"/>
        </w:rPr>
        <w:t>و شما بر در خانه بنشينى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دانى كه من جان به خداى تسليم كردم،از زاويۀ </w:t>
      </w:r>
      <w:r>
        <w:rPr>
          <w:rStyle w:val="FootnoteAnchor"/>
          <w:rtl w:val="true"/>
        </w:rPr>
        <w:footnoteReference w:id="4379"/>
      </w:r>
      <w:r>
        <w:rPr>
          <w:rFonts w:ascii="IRNazanin" w:hAnsi="IRNazanin" w:eastAsia="IRNazanin"/>
          <w:color w:val="111111"/>
          <w:sz w:val="28"/>
          <w:sz w:val="28"/>
          <w:szCs w:val="28"/>
          <w:rtl w:val="true"/>
          <w:lang w:bidi="fa-IR"/>
        </w:rPr>
        <w:t xml:space="preserve">خانه لوحى پديد آمد،بردارى و مرا برآن نهى،و در آستانۀ خانه كفن و حنوط من پديد آيد،برآن لوح مرا بشويى </w:t>
      </w:r>
      <w:r>
        <w:rPr>
          <w:rStyle w:val="FootnoteAnchor"/>
          <w:rtl w:val="true"/>
        </w:rPr>
        <w:footnoteReference w:id="4380"/>
      </w:r>
      <w:r>
        <w:rPr>
          <w:rFonts w:ascii="IRNazanin" w:hAnsi="IRNazanin" w:eastAsia="IRNazanin"/>
          <w:color w:val="111111"/>
          <w:sz w:val="28"/>
          <w:sz w:val="28"/>
          <w:szCs w:val="28"/>
          <w:rtl w:val="true"/>
          <w:lang w:bidi="fa-IR"/>
        </w:rPr>
        <w:t>و از آن حنوط بر من كنى و مرا بر سرير خود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مقدّمۀ سرير از جاى برخيزيد </w:t>
      </w:r>
      <w:r>
        <w:rPr>
          <w:rStyle w:val="FootnoteAnchor"/>
          <w:rtl w:val="true"/>
        </w:rPr>
        <w:footnoteReference w:id="4381"/>
      </w:r>
      <w:r>
        <w:rPr>
          <w:rFonts w:ascii="Amiri" w:hAnsi="Amiri" w:eastAsia="Amiri" w:cs="Amiri"/>
          <w:color w:val="111111"/>
          <w:sz w:val="28"/>
          <w:sz w:val="28"/>
          <w:szCs w:val="28"/>
          <w:rtl w:val="true"/>
          <w:lang w:bidi="ar-SA"/>
        </w:rPr>
        <w:t xml:space="preserve">،مؤخّره </w:t>
      </w:r>
      <w:r>
        <w:rPr>
          <w:rStyle w:val="FootnoteAnchor"/>
          <w:rtl w:val="true"/>
        </w:rPr>
        <w:footnoteReference w:id="4382"/>
      </w:r>
      <w:r>
        <w:rPr>
          <w:rFonts w:ascii="Amiri" w:hAnsi="Amiri" w:eastAsia="Amiri" w:cs="Amiri"/>
          <w:color w:val="111111"/>
          <w:sz w:val="28"/>
          <w:sz w:val="28"/>
          <w:szCs w:val="28"/>
          <w:rtl w:val="true"/>
          <w:lang w:bidi="ar-SA"/>
        </w:rPr>
        <w:t xml:space="preserve">بر داريد و كس را خبر مكنيد،و هم در شب مرا ببرى تا به ظهر الغرىّ </w:t>
      </w:r>
      <w:r>
        <w:rPr>
          <w:rStyle w:val="FootnoteAnchor"/>
          <w:rtl w:val="true"/>
        </w:rPr>
        <w:footnoteReference w:id="4383"/>
      </w:r>
      <w:r>
        <w:rPr>
          <w:rFonts w:ascii="Amiri" w:hAnsi="Amiri" w:eastAsia="Amiri" w:cs="Amiri"/>
          <w:color w:val="111111"/>
          <w:sz w:val="28"/>
          <w:sz w:val="28"/>
          <w:szCs w:val="28"/>
          <w:rtl w:val="true"/>
          <w:lang w:bidi="ar-SA"/>
        </w:rPr>
        <w:t xml:space="preserve">آنجا كه مقدّمۀ سرير فرود آيد آنجا بنهى و بر كنى از جاى كه </w:t>
      </w:r>
      <w:r>
        <w:rPr>
          <w:rStyle w:val="FootnoteAnchor"/>
          <w:rtl w:val="true"/>
        </w:rPr>
        <w:footnoteReference w:id="4384"/>
      </w:r>
      <w:r>
        <w:rPr>
          <w:rFonts w:ascii="IRNazanin" w:hAnsi="IRNazanin" w:eastAsia="IRNazanin"/>
          <w:color w:val="111111"/>
          <w:sz w:val="28"/>
          <w:sz w:val="28"/>
          <w:szCs w:val="28"/>
          <w:rtl w:val="true"/>
          <w:lang w:bidi="fa-IR"/>
        </w:rPr>
        <w:t>تا بوتى از ساج پيدا شود برو نبشته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ادّخره نوح النّبىّ لاخيه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آنجا دفن كنى و نماز يك بار بر من حسن كند و يك بار حسين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برداشتيم و در آن خانه برديم و در </w:t>
      </w:r>
      <w:r>
        <w:rPr>
          <w:rStyle w:val="FootnoteAnchor"/>
          <w:rtl w:val="true"/>
        </w:rPr>
        <w:footnoteReference w:id="4385"/>
      </w:r>
      <w:r>
        <w:rPr>
          <w:rFonts w:ascii="IRNazanin" w:hAnsi="IRNazanin" w:eastAsia="IRNazanin"/>
          <w:color w:val="111111"/>
          <w:sz w:val="28"/>
          <w:sz w:val="28"/>
          <w:szCs w:val="28"/>
          <w:rtl w:val="true"/>
          <w:lang w:bidi="fa-IR"/>
        </w:rPr>
        <w:t xml:space="preserve">فروگرفتيم </w:t>
      </w:r>
      <w:r>
        <w:rPr>
          <w:rStyle w:val="FootnoteAnchor"/>
          <w:rtl w:val="true"/>
        </w:rPr>
        <w:footnoteReference w:id="4386"/>
      </w:r>
      <w:r>
        <w:rPr>
          <w:rFonts w:ascii="Amiri" w:hAnsi="Amiri" w:eastAsia="Amiri" w:cs="Amiri"/>
          <w:color w:val="111111"/>
          <w:sz w:val="28"/>
          <w:sz w:val="28"/>
          <w:szCs w:val="28"/>
          <w:rtl w:val="true"/>
          <w:lang w:bidi="ar-SA"/>
        </w:rPr>
        <w:t>آواز او جز به لااله الاالله نمى شنيديم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خانه آوازى شنيديم كه كسى مى خواند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فَمَنْ يُلْقىٰ فِي النّٰارِ خَيْرٌ أَمْ مَنْ يَأْتِي آمِناً يَوْمَ الْقِيٰامَةِ </w:t>
      </w:r>
      <w:r>
        <w:rPr>
          <w:rStyle w:val="FootnoteAnchor"/>
          <w:rtl w:val="true"/>
        </w:rPr>
        <w:footnoteReference w:id="4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ديگر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النّبىّ و قتل علىّ بن ابي طالب الآن تضعضع ركن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على </w:t>
      </w:r>
      <w:r>
        <w:rPr>
          <w:rStyle w:val="FootnoteAnchor"/>
          <w:rtl w:val="true"/>
        </w:rPr>
        <w:footnoteReference w:id="43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نداشتم تا در خانه باز كردم </w:t>
      </w:r>
      <w:r>
        <w:rPr>
          <w:rStyle w:val="FootnoteAnchor"/>
          <w:rtl w:val="true"/>
        </w:rPr>
        <w:footnoteReference w:id="4389"/>
      </w:r>
      <w:r>
        <w:rPr>
          <w:rFonts w:ascii="IRNazanin" w:hAnsi="IRNazanin" w:eastAsia="IRNazanin"/>
          <w:color w:val="111111"/>
          <w:sz w:val="28"/>
          <w:sz w:val="28"/>
          <w:szCs w:val="28"/>
          <w:rtl w:val="true"/>
          <w:lang w:bidi="fa-IR"/>
        </w:rPr>
        <w:t>،اميرالمؤمنين از دنيا مفارقت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تجهيز او گرفتم و انفاذ وصيّت او چنان كه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سرير او بر گرفتم مؤخّرۀ آن و مقدّمۀ</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جاى برخاست،و او را به غرىّ دفن كرديم و بازگشتيم </w:t>
      </w:r>
      <w:r>
        <w:rPr>
          <w:rStyle w:val="FootnoteAnchor"/>
          <w:rtl w:val="true"/>
        </w:rPr>
        <w:footnoteReference w:id="4390"/>
      </w:r>
      <w:r>
        <w:rPr>
          <w:rFonts w:ascii="IRNazanin" w:hAnsi="IRNazanin" w:eastAsia="IRNazanin"/>
          <w:color w:val="111111"/>
          <w:sz w:val="28"/>
          <w:sz w:val="28"/>
          <w:szCs w:val="28"/>
          <w:rtl w:val="true"/>
          <w:lang w:bidi="fa-IR"/>
        </w:rPr>
        <w:t>،و اثر گور ناپيدا كرديم به وصيّت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بازگشتم،جماعتى مى آمدند بر پى ما </w:t>
      </w:r>
      <w:r>
        <w:rPr>
          <w:rStyle w:val="FootnoteAnchor"/>
          <w:rtl w:val="true"/>
        </w:rPr>
        <w:footnoteReference w:id="4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كرديم،و آنچه ديده بوديم حكايت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آن جايگاه باز كردند چيزى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را كجا دفن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ناحية الغرىّ،و پيش از صبح دفن كردند او را،و دفن او حسن و حسين و محمّد حنفيّه و عبد اللّه جعفر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على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را كجا دفن كردى </w:t>
      </w:r>
      <w:r>
        <w:rPr>
          <w:rStyle w:val="FootnoteAnchor"/>
          <w:rtl w:val="true"/>
        </w:rPr>
        <w:footnoteReference w:id="439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 مسجد اشعث بيرون برديم و به ظهر الغرىّ دفن كرديم او را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Style w:val="FootnoteAnchor"/>
          <w:rtl w:val="true"/>
        </w:rPr>
        <w:footnoteReference w:id="4393"/>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صيد رفتيم به جانب غرىّ، گلّه اى آهو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سگان را و چرغان را </w:t>
      </w:r>
      <w:r>
        <w:rPr>
          <w:rStyle w:val="FootnoteAnchor"/>
          <w:rtl w:val="true"/>
        </w:rPr>
        <w:footnoteReference w:id="4394"/>
      </w:r>
      <w:r>
        <w:rPr>
          <w:rFonts w:ascii="IRNazanin" w:hAnsi="IRNazanin" w:eastAsia="IRNazanin"/>
          <w:color w:val="111111"/>
          <w:sz w:val="28"/>
          <w:sz w:val="28"/>
          <w:szCs w:val="28"/>
          <w:rtl w:val="true"/>
          <w:lang w:bidi="fa-IR"/>
        </w:rPr>
        <w:t>برگماشتيم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آهوان برفتند </w:t>
      </w:r>
      <w:r>
        <w:rPr>
          <w:rStyle w:val="FootnoteAnchor"/>
          <w:rtl w:val="true"/>
        </w:rPr>
        <w:footnoteReference w:id="4395"/>
      </w:r>
      <w:r>
        <w:rPr>
          <w:rFonts w:ascii="IRNazanin" w:hAnsi="IRNazanin" w:eastAsia="IRNazanin"/>
          <w:color w:val="111111"/>
          <w:sz w:val="28"/>
          <w:sz w:val="28"/>
          <w:szCs w:val="28"/>
          <w:rtl w:val="true"/>
          <w:lang w:bidi="fa-IR"/>
        </w:rPr>
        <w:t>بر پشته اى شدند و بايستادند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و چرغان چون آنجا رسيدند بايستادند و بازماندند و هيچ تعرّض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 از آن پشته به زير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سگان آهنگ كردند و به دنبال ايشان در افتادند </w:t>
      </w:r>
      <w:r>
        <w:rPr>
          <w:rStyle w:val="FootnoteAnchor"/>
          <w:rtl w:val="true"/>
        </w:rPr>
        <w:footnoteReference w:id="4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با آن پشته گريختند،سگان به جانبى رفتند </w:t>
      </w:r>
      <w:r>
        <w:rPr>
          <w:rStyle w:val="FootnoteAnchor"/>
          <w:rtl w:val="true"/>
        </w:rPr>
        <w:footnoteReference w:id="4397"/>
      </w:r>
      <w:r>
        <w:rPr>
          <w:rFonts w:ascii="IRNazanin" w:hAnsi="IRNazanin" w:eastAsia="IRNazanin"/>
          <w:color w:val="111111"/>
          <w:sz w:val="28"/>
          <w:sz w:val="28"/>
          <w:szCs w:val="28"/>
          <w:rtl w:val="true"/>
          <w:lang w:bidi="fa-IR"/>
        </w:rPr>
        <w:t xml:space="preserve">و چرغان </w:t>
      </w:r>
      <w:r>
        <w:rPr>
          <w:rStyle w:val="FootnoteAnchor"/>
          <w:rtl w:val="true"/>
        </w:rPr>
        <w:footnoteReference w:id="4398"/>
      </w:r>
      <w:r>
        <w:rPr>
          <w:rFonts w:ascii="IRNazanin" w:hAnsi="IRNazanin" w:eastAsia="IRNazanin"/>
          <w:color w:val="111111"/>
          <w:sz w:val="28"/>
          <w:sz w:val="28"/>
          <w:szCs w:val="28"/>
          <w:rtl w:val="true"/>
          <w:lang w:bidi="fa-IR"/>
        </w:rPr>
        <w:t xml:space="preserve">،و هيچ تعرض </w:t>
      </w:r>
      <w:r>
        <w:rPr>
          <w:rStyle w:val="FootnoteAnchor"/>
          <w:rtl w:val="true"/>
        </w:rPr>
        <w:footnoteReference w:id="4399"/>
      </w: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چند بار هرگه كه آن آهوان ازآنجا </w:t>
      </w:r>
    </w:p>
    <w:p>
      <w:pPr>
        <w:pStyle w:val="BookText"/>
        <w:rPr/>
      </w:pPr>
      <w:r>
        <w:rPr>
          <w:rFonts w:ascii="IRNazanin" w:hAnsi="IRNazanin" w:eastAsia="IRNazanin"/>
          <w:color w:val="111111"/>
          <w:sz w:val="28"/>
          <w:sz w:val="28"/>
          <w:szCs w:val="28"/>
          <w:rtl w:val="true"/>
          <w:lang w:bidi="fa-IR"/>
        </w:rPr>
        <w:t>فرود آمدندى،سگان به دنبال ايشان در افتادندى،و هرگه كه به آن پشته شدندى، سگان برفتندى و تعرّض نكردندى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آن به شگفت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هركس </w:t>
      </w:r>
      <w:r>
        <w:rPr>
          <w:rStyle w:val="FootnoteAnchor"/>
          <w:rtl w:val="true"/>
        </w:rPr>
        <w:footnoteReference w:id="4400"/>
      </w:r>
      <w:r>
        <w:rPr>
          <w:rFonts w:ascii="IRNazanin" w:hAnsi="IRNazanin" w:eastAsia="IRNazanin"/>
          <w:color w:val="111111"/>
          <w:sz w:val="28"/>
          <w:sz w:val="28"/>
          <w:szCs w:val="28"/>
          <w:rtl w:val="true"/>
          <w:lang w:bidi="fa-IR"/>
        </w:rPr>
        <w:t xml:space="preserve">را كه بينى بيارى تا بپرسيم از او كه آگند </w:t>
      </w:r>
      <w:r>
        <w:rPr>
          <w:rStyle w:val="FootnoteAnchor"/>
          <w:rtl w:val="true"/>
        </w:rPr>
        <w:footnoteReference w:id="4401"/>
      </w:r>
      <w:r>
        <w:rPr>
          <w:rFonts w:ascii="IRNazanin" w:hAnsi="IRNazanin" w:eastAsia="IRNazanin"/>
          <w:color w:val="111111"/>
          <w:sz w:val="28"/>
          <w:sz w:val="28"/>
          <w:szCs w:val="28"/>
          <w:rtl w:val="true"/>
          <w:lang w:bidi="fa-IR"/>
        </w:rPr>
        <w:t xml:space="preserve">و پشته چه جاى است؟پيرى را بياوردند </w:t>
      </w:r>
      <w:r>
        <w:rPr>
          <w:rStyle w:val="FootnoteAnchor"/>
          <w:rtl w:val="true"/>
        </w:rPr>
        <w:footnoteReference w:id="4402"/>
      </w:r>
      <w:r>
        <w:rPr>
          <w:rFonts w:ascii="IRNazanin" w:hAnsi="IRNazanin" w:eastAsia="IRNazanin"/>
          <w:color w:val="111111"/>
          <w:sz w:val="28"/>
          <w:sz w:val="28"/>
          <w:szCs w:val="28"/>
          <w:rtl w:val="true"/>
          <w:lang w:bidi="fa-IR"/>
        </w:rPr>
        <w:t>از بنى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پشته چه جاى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بگويم مرا امان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امان و عهد خداى كه تو را نرنجانند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من مرا روايت كردند كه اين پشته گور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اين را حرمى كرده است كه هيچ كس </w:t>
      </w:r>
      <w:r>
        <w:rPr>
          <w:rStyle w:val="FootnoteAnchor"/>
          <w:rtl w:val="true"/>
        </w:rPr>
        <w:footnoteReference w:id="4403"/>
      </w:r>
      <w:r>
        <w:rPr>
          <w:rFonts w:ascii="IRNazanin" w:hAnsi="IRNazanin" w:eastAsia="IRNazanin"/>
          <w:color w:val="111111"/>
          <w:sz w:val="28"/>
          <w:sz w:val="28"/>
          <w:szCs w:val="28"/>
          <w:rtl w:val="true"/>
          <w:lang w:bidi="fa-IR"/>
        </w:rPr>
        <w:t>با او نگريزد و الّا در امان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از اسب فرود آمد و آب بخواست و وضوى نماز كرد،و بسيارى نماز كرد آنجا و در آن خاك بغلتيد </w:t>
      </w:r>
      <w:r>
        <w:rPr>
          <w:rStyle w:val="FootnoteAnchor"/>
          <w:rtl w:val="true"/>
        </w:rPr>
        <w:footnoteReference w:id="4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اين حديث باور نيامد </w:t>
      </w:r>
      <w:r>
        <w:rPr>
          <w:rStyle w:val="FootnoteAnchor"/>
          <w:rtl w:val="true"/>
        </w:rPr>
        <w:footnoteReference w:id="4405"/>
      </w:r>
      <w:r>
        <w:rPr>
          <w:rFonts w:ascii="Amiri" w:hAnsi="Amiri" w:eastAsia="Amiri" w:cs="Amiri"/>
          <w:color w:val="111111"/>
          <w:sz w:val="28"/>
          <w:sz w:val="28"/>
          <w:szCs w:val="28"/>
          <w:rtl w:val="true"/>
          <w:lang w:bidi="ar-SA"/>
        </w:rPr>
        <w:t>تا آن سال كه به مكّه رفتم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مكّه ياسر را ديدم ركاب دار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با رشيد </w:t>
      </w:r>
      <w:r>
        <w:rPr>
          <w:rStyle w:val="FootnoteAnchor"/>
          <w:rtl w:val="true"/>
        </w:rPr>
        <w:footnoteReference w:id="4406"/>
      </w:r>
      <w:r>
        <w:rPr>
          <w:rFonts w:ascii="IRNazanin" w:hAnsi="IRNazanin" w:eastAsia="IRNazanin"/>
          <w:color w:val="111111"/>
          <w:sz w:val="28"/>
          <w:sz w:val="28"/>
          <w:szCs w:val="28"/>
          <w:rtl w:val="true"/>
          <w:lang w:bidi="fa-IR"/>
        </w:rPr>
        <w:t>از مكّه مى 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كوفه رسيديم شبى از شبها هارون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جعفر </w:t>
      </w:r>
      <w:r>
        <w:rPr>
          <w:rStyle w:val="FootnoteAnchor"/>
          <w:rtl w:val="true"/>
        </w:rPr>
        <w:footnoteReference w:id="4407"/>
      </w:r>
      <w:r>
        <w:rPr>
          <w:rFonts w:ascii="IRNazanin" w:hAnsi="IRNazanin" w:eastAsia="IRNazanin"/>
          <w:color w:val="111111"/>
          <w:sz w:val="28"/>
          <w:sz w:val="28"/>
          <w:szCs w:val="28"/>
          <w:rtl w:val="true"/>
          <w:lang w:bidi="fa-IR"/>
        </w:rPr>
        <w:t>را بگو تا بر نشيند،و او نيز بر نشست و آمديم تا به 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عيسى جعفر </w:t>
      </w:r>
      <w:r>
        <w:rPr>
          <w:rStyle w:val="FootnoteAnchor"/>
          <w:rtl w:val="true"/>
        </w:rPr>
        <w:footnoteReference w:id="4408"/>
      </w:r>
      <w:r>
        <w:rPr>
          <w:rFonts w:ascii="IRNazanin" w:hAnsi="IRNazanin" w:eastAsia="IRNazanin"/>
          <w:color w:val="111111"/>
          <w:sz w:val="28"/>
          <w:sz w:val="28"/>
          <w:szCs w:val="28"/>
          <w:rtl w:val="true"/>
          <w:lang w:bidi="fa-IR"/>
        </w:rPr>
        <w:t xml:space="preserve">برفت و به گوشه اى بخوفت </w:t>
      </w:r>
      <w:r>
        <w:rPr>
          <w:rStyle w:val="FootnoteAnchor"/>
          <w:rtl w:val="true"/>
        </w:rPr>
        <w:footnoteReference w:id="4409"/>
      </w:r>
      <w:r>
        <w:rPr>
          <w:rFonts w:ascii="IRNazanin" w:hAnsi="IRNazanin" w:eastAsia="IRNazanin"/>
          <w:color w:val="111111"/>
          <w:sz w:val="28"/>
          <w:sz w:val="28"/>
          <w:szCs w:val="28"/>
          <w:rtl w:val="true"/>
          <w:lang w:bidi="fa-IR"/>
        </w:rPr>
        <w:t xml:space="preserve">،و امّا هارون بيامد و بر پشته اى رفت </w:t>
      </w:r>
      <w:r>
        <w:rPr>
          <w:rStyle w:val="FootnoteAnchor"/>
          <w:rtl w:val="true"/>
        </w:rPr>
        <w:footnoteReference w:id="4410"/>
      </w:r>
      <w:r>
        <w:rPr>
          <w:rFonts w:ascii="IRNazanin" w:hAnsi="IRNazanin" w:eastAsia="IRNazanin"/>
          <w:color w:val="111111"/>
          <w:sz w:val="28"/>
          <w:sz w:val="28"/>
          <w:szCs w:val="28"/>
          <w:rtl w:val="true"/>
          <w:lang w:bidi="fa-IR"/>
        </w:rPr>
        <w:t xml:space="preserve">و نماز مى كرد،و هرگه كه دو ركعت نماز كردى بگريستى و در آن خاك بغلتيدى </w:t>
      </w:r>
      <w:r>
        <w:rPr>
          <w:rStyle w:val="FootnoteAnchor"/>
          <w:rtl w:val="true"/>
        </w:rPr>
        <w:footnoteReference w:id="4411"/>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w:t>
      </w:r>
      <w:r>
        <w:rPr>
          <w:rStyle w:val="FootnoteAnchor"/>
          <w:rtl w:val="true"/>
        </w:rPr>
        <w:footnoteReference w:id="4412"/>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انّي اعرف فضلك و سابقتك في دينك </w:t>
      </w:r>
      <w:r>
        <w:rPr>
          <w:rStyle w:val="FootnoteAnchor"/>
          <w:rtl w:val="true"/>
        </w:rPr>
        <w:footnoteReference w:id="4413"/>
      </w:r>
      <w:r>
        <w:rPr>
          <w:rFonts w:ascii="IRNazanin" w:hAnsi="IRNazanin" w:eastAsia="IRNazanin"/>
          <w:color w:val="111111"/>
          <w:sz w:val="28"/>
          <w:sz w:val="28"/>
          <w:szCs w:val="28"/>
          <w:rtl w:val="true"/>
          <w:lang w:bidi="fa-IR"/>
        </w:rPr>
        <w:t xml:space="preserve">و اللّه جلست مجلسى </w:t>
      </w:r>
      <w:r>
        <w:rPr>
          <w:rStyle w:val="FootnoteAnchor"/>
          <w:rtl w:val="true"/>
        </w:rPr>
        <w:footnoteReference w:id="4414"/>
      </w:r>
      <w:r>
        <w:rPr>
          <w:rFonts w:ascii="IRNazanin" w:hAnsi="IRNazanin" w:eastAsia="IRNazanin"/>
          <w:color w:val="111111"/>
          <w:sz w:val="28"/>
          <w:sz w:val="28"/>
          <w:szCs w:val="28"/>
          <w:rtl w:val="true"/>
          <w:lang w:bidi="fa-IR"/>
        </w:rPr>
        <w:t>الّذي لنا فيه و لكن ولدك يؤذونني و يخرجون علىّ،اى پسر عمّ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و سابقۀ تو مى شناسم و به آن جاهل </w:t>
      </w:r>
    </w:p>
    <w:p>
      <w:pPr>
        <w:pStyle w:val="BookText"/>
        <w:rPr/>
      </w:pPr>
      <w:r>
        <w:rPr>
          <w:rFonts w:ascii="Amiri" w:hAnsi="Amiri" w:eastAsia="Amiri" w:cs="Amiri"/>
          <w:color w:val="111111"/>
          <w:sz w:val="28"/>
          <w:sz w:val="28"/>
          <w:szCs w:val="28"/>
          <w:rtl w:val="true"/>
          <w:lang w:bidi="ar-SA"/>
        </w:rPr>
        <w:t>نه ام،و لكن فرزندان تو مرا مى رنجانند و بر من خروج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شب چنين مى گفت </w:t>
      </w:r>
      <w:r>
        <w:rPr>
          <w:rStyle w:val="FootnoteAnchor"/>
          <w:rtl w:val="true"/>
        </w:rPr>
        <w:footnoteReference w:id="4415"/>
      </w:r>
      <w:r>
        <w:rPr>
          <w:rFonts w:ascii="IRNazanin" w:hAnsi="IRNazanin" w:eastAsia="IRNazanin"/>
          <w:color w:val="111111"/>
          <w:sz w:val="28"/>
          <w:sz w:val="28"/>
          <w:szCs w:val="28"/>
          <w:rtl w:val="true"/>
          <w:lang w:bidi="fa-IR"/>
        </w:rPr>
        <w:t>،تا سحرگاه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 بيدار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 را بيدار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برخاست </w:t>
      </w:r>
      <w:r>
        <w:rPr>
          <w:rStyle w:val="FootnoteAnchor"/>
          <w:rtl w:val="true"/>
        </w:rPr>
        <w:footnoteReference w:id="4416"/>
      </w:r>
      <w:r>
        <w:rPr>
          <w:rFonts w:ascii="IRNazanin" w:hAnsi="IRNazanin" w:eastAsia="IRNazanin"/>
          <w:color w:val="111111"/>
          <w:sz w:val="28"/>
          <w:sz w:val="28"/>
          <w:szCs w:val="28"/>
          <w:rtl w:val="true"/>
          <w:lang w:bidi="fa-IR"/>
        </w:rPr>
        <w:t>و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بيارى </w:t>
      </w:r>
      <w:r>
        <w:rPr>
          <w:rStyle w:val="FootnoteAnchor"/>
          <w:rtl w:val="true"/>
        </w:rPr>
        <w:footnoteReference w:id="4417"/>
      </w:r>
      <w:r>
        <w:rPr>
          <w:rFonts w:ascii="IRNazanin" w:hAnsi="IRNazanin" w:eastAsia="IRNazanin"/>
          <w:color w:val="111111"/>
          <w:sz w:val="28"/>
          <w:sz w:val="28"/>
          <w:szCs w:val="28"/>
          <w:rtl w:val="true"/>
          <w:lang w:bidi="fa-IR"/>
        </w:rPr>
        <w:t>و به نزديك گور پسر عمّت نماز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عمومت است مرا اين 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دانى،اين گور </w:t>
      </w:r>
      <w:r>
        <w:rPr>
          <w:rStyle w:val="FootnoteAnchor"/>
          <w:rtl w:val="true"/>
        </w:rPr>
        <w:footnoteReference w:id="4418"/>
      </w:r>
      <w:r>
        <w:rPr>
          <w:rFonts w:ascii="Amiri" w:hAnsi="Amiri" w:eastAsia="Amiri" w:cs="Amiri"/>
          <w:color w:val="111111"/>
          <w:sz w:val="28"/>
          <w:sz w:val="28"/>
          <w:szCs w:val="28"/>
          <w:rtl w:val="true"/>
          <w:lang w:bidi="ar-SA"/>
        </w:rPr>
        <w:t>علىّ بن ابى طالب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جعفر وضو كرد و نماز مى كردند تا صبح بر آمد </w:t>
      </w:r>
      <w:r>
        <w:rPr>
          <w:rStyle w:val="FootnoteAnchor"/>
          <w:rtl w:val="true"/>
        </w:rPr>
        <w:footnoteReference w:id="4419"/>
      </w:r>
      <w:r>
        <w:rPr>
          <w:rFonts w:ascii="IRNazanin" w:hAnsi="IRNazanin" w:eastAsia="IRNazanin"/>
          <w:color w:val="111111"/>
          <w:sz w:val="28"/>
          <w:sz w:val="28"/>
          <w:szCs w:val="28"/>
          <w:rtl w:val="true"/>
          <w:lang w:bidi="fa-IR"/>
        </w:rPr>
        <w:t>،آنگه فريضه بكردند و بر نشستند و با كوفه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اى </w:t>
      </w:r>
      <w:r>
        <w:rPr>
          <w:rStyle w:val="FootnoteAnchor"/>
          <w:rtl w:val="true"/>
        </w:rPr>
        <w:footnoteReference w:id="4420"/>
      </w:r>
      <w:r>
        <w:rPr>
          <w:rFonts w:ascii="IRNazanin" w:hAnsi="IRNazanin" w:eastAsia="IRNazanin"/>
          <w:color w:val="111111"/>
          <w:sz w:val="28"/>
          <w:sz w:val="28"/>
          <w:szCs w:val="28"/>
          <w:rtl w:val="true"/>
          <w:lang w:bidi="fa-IR"/>
        </w:rPr>
        <w:t xml:space="preserve">از مقتل </w:t>
      </w:r>
      <w:r>
        <w:rPr>
          <w:rStyle w:val="FootnoteAnchor"/>
          <w:rtl w:val="true"/>
        </w:rPr>
        <w:footnoteReference w:id="4421"/>
      </w:r>
      <w:r>
        <w:rPr>
          <w:rFonts w:ascii="Amiri" w:hAnsi="Amiri" w:eastAsia="Amiri" w:cs="Amiri"/>
          <w:color w:val="111111"/>
          <w:sz w:val="28"/>
          <w:sz w:val="28"/>
          <w:szCs w:val="28"/>
          <w:rtl w:val="true"/>
          <w:lang w:bidi="ar-SA"/>
        </w:rPr>
        <w:t xml:space="preserve">اميرالمؤمنين يادكرده آمد و در قتل اميرالمؤمنين،و قطام </w:t>
      </w:r>
      <w:r>
        <w:rPr>
          <w:rStyle w:val="FootnoteAnchor"/>
          <w:rtl w:val="true"/>
        </w:rPr>
        <w:footnoteReference w:id="4422"/>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قطام من فصيح و اعجم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w:t>
      </w:r>
      <w:r>
        <w:rPr>
          <w:rStyle w:val="FootnoteAnchor"/>
          <w:rtl w:val="true"/>
        </w:rPr>
        <w:footnoteReference w:id="4423"/>
      </w:r>
      <w:r>
        <w:rPr>
          <w:rFonts w:ascii="Amiri" w:hAnsi="Amiri" w:eastAsia="Amiri" w:cs="Amiri"/>
          <w:color w:val="111111"/>
          <w:sz w:val="28"/>
          <w:sz w:val="28"/>
          <w:szCs w:val="28"/>
          <w:rtl w:val="true"/>
          <w:lang w:bidi="ar-SA"/>
        </w:rPr>
        <w:t xml:space="preserve">عليّ بالحسام المصمّم </w:t>
      </w:r>
      <w:r>
        <w:rPr>
          <w:rStyle w:val="FootnoteAnchor"/>
          <w:rtl w:val="true"/>
        </w:rPr>
        <w:footnoteReference w:id="4424"/>
      </w:r>
    </w:p>
    <w:p>
      <w:pPr>
        <w:pStyle w:val="BookText"/>
        <w:rPr/>
      </w:pPr>
      <w:r>
        <w:rPr>
          <w:rFonts w:ascii="Amiri" w:hAnsi="Amiri" w:eastAsia="Amiri" w:cs="Amiri"/>
          <w:color w:val="111111"/>
          <w:sz w:val="28"/>
          <w:sz w:val="28"/>
          <w:szCs w:val="28"/>
          <w:rtl w:val="true"/>
          <w:lang w:bidi="ar-SA"/>
        </w:rPr>
        <w:t>فلا مهر أغلى من عليّ و ان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فتك الّا دون فتك ابن ملجم</w:t>
      </w:r>
    </w:p>
    <w:p>
      <w:pPr>
        <w:pStyle w:val="BookText"/>
        <w:rPr/>
      </w:pPr>
      <w:r>
        <w:rPr>
          <w:rFonts w:ascii="IRNazanin" w:hAnsi="IRNazanin" w:eastAsia="IRNazanin"/>
          <w:color w:val="111111"/>
          <w:sz w:val="28"/>
          <w:sz w:val="28"/>
          <w:szCs w:val="28"/>
          <w:rtl w:val="true"/>
          <w:lang w:bidi="fa-IR"/>
        </w:rPr>
        <w:t>پس، فَمِنْهُمْ مَنْ قَضىٰ نَحْبَهُ ،عبيدۀ حارث است و حمزۀ عبد المطّلب و جعفر بن ابي طالب، وَ مِنْهُمْ مَنْ يَنْتَظِرُ ،علىّ بن ابي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عبيدۀ حارث را به بدر بكشتند،و حمزه را به احد،و جعفر را به مؤته،رسول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w:t>
      </w:r>
      <w:r>
        <w:rPr>
          <w:rStyle w:val="FootnoteAnchor"/>
          <w:rtl w:val="true"/>
        </w:rPr>
        <w:footnoteReference w:id="4425"/>
      </w:r>
      <w:r>
        <w:rPr>
          <w:rFonts w:ascii="Amiri" w:hAnsi="Amiri" w:eastAsia="Amiri" w:cs="Amiri"/>
          <w:color w:val="111111"/>
          <w:sz w:val="28"/>
          <w:sz w:val="28"/>
          <w:szCs w:val="28"/>
          <w:rtl w:val="true"/>
          <w:lang w:bidi="ar-SA"/>
        </w:rPr>
        <w:t xml:space="preserve">اثكلتني عبيدة </w:t>
      </w:r>
      <w:r>
        <w:rPr>
          <w:rStyle w:val="FootnoteAnchor"/>
          <w:rtl w:val="true"/>
        </w:rPr>
        <w:footnoteReference w:id="4426"/>
      </w:r>
      <w:r>
        <w:rPr>
          <w:rFonts w:ascii="Amiri" w:hAnsi="Amiri" w:eastAsia="Amiri" w:cs="Amiri"/>
          <w:color w:val="111111"/>
          <w:sz w:val="28"/>
          <w:sz w:val="28"/>
          <w:szCs w:val="28"/>
          <w:rtl w:val="true"/>
          <w:lang w:bidi="ar-SA"/>
        </w:rPr>
        <w:t xml:space="preserve">بن الحارث يوم بدر و حمزة يوم احد و جعفرا </w:t>
      </w:r>
      <w:r>
        <w:rPr>
          <w:rStyle w:val="FootnoteAnchor"/>
          <w:rtl w:val="true"/>
        </w:rPr>
        <w:footnoteReference w:id="4427"/>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مؤتة اللّهمّ و هذا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Style w:val="FootnoteAnchor"/>
          <w:rtl w:val="true"/>
        </w:rPr>
        <w:footnoteReference w:id="4428"/>
      </w:r>
      <w:r>
        <w:rPr>
          <w:rFonts w:ascii="Amiri" w:hAnsi="Amiri" w:eastAsia="Amiri" w:cs="Amiri"/>
          <w:color w:val="111111"/>
          <w:sz w:val="28"/>
          <w:sz w:val="28"/>
          <w:szCs w:val="28"/>
          <w:rtl w:val="true"/>
          <w:lang w:bidi="ar-SA"/>
        </w:rPr>
        <w:t xml:space="preserve">فلا تذرني فردا و انت خير الوارثين </w:t>
      </w:r>
      <w:r>
        <w:rPr>
          <w:rStyle w:val="FootnoteAnchor"/>
          <w:rtl w:val="true"/>
        </w:rPr>
        <w:footnoteReference w:id="44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مصيبت زده كردى روز بدر به عبيدة بن الحارث،و روز احد به حمزة بن عبد المطّلب،و روز مؤته به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Style w:val="FootnoteAnchor"/>
          <w:rtl w:val="true"/>
        </w:rPr>
        <w:footnoteReference w:id="4430"/>
      </w:r>
      <w:r>
        <w:rPr>
          <w:rFonts w:ascii="Amiri" w:hAnsi="Amiri" w:eastAsia="Amiri" w:cs="Amiri"/>
          <w:color w:val="111111"/>
          <w:sz w:val="28"/>
          <w:sz w:val="28"/>
          <w:szCs w:val="28"/>
          <w:rtl w:val="true"/>
          <w:lang w:bidi="ar-SA"/>
        </w:rPr>
        <w:t xml:space="preserve">با من كس نماند جز على بن </w:t>
      </w:r>
    </w:p>
    <w:p>
      <w:pPr>
        <w:pStyle w:val="BookText"/>
        <w:rPr/>
      </w:pPr>
      <w:r>
        <w:rPr>
          <w:rFonts w:ascii="IRNazanin" w:hAnsi="IRNazanin" w:eastAsia="IRNazanin"/>
          <w:color w:val="111111"/>
          <w:sz w:val="28"/>
          <w:sz w:val="28"/>
          <w:szCs w:val="28"/>
          <w:rtl w:val="true"/>
          <w:lang w:bidi="fa-IR"/>
        </w:rPr>
        <w:t xml:space="preserve">ابى طالب </w:t>
      </w:r>
      <w:r>
        <w:rPr>
          <w:rStyle w:val="FootnoteAnchor"/>
          <w:rtl w:val="true"/>
        </w:rPr>
        <w:footnoteReference w:id="4431"/>
      </w:r>
      <w:r>
        <w:rPr>
          <w:rFonts w:ascii="IRNazanin" w:hAnsi="IRNazanin" w:eastAsia="IRNazanin"/>
          <w:color w:val="111111"/>
          <w:sz w:val="28"/>
          <w:sz w:val="28"/>
          <w:szCs w:val="28"/>
          <w:rtl w:val="true"/>
          <w:lang w:bidi="fa-IR"/>
        </w:rPr>
        <w:t>،مرا تنها رها مكن و تو بهترين وارثانى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بَدَّلُوا تَبْدِيلاً ،و اين مردان هيچ تبديلى و تغييرى </w:t>
      </w:r>
      <w:r>
        <w:rPr>
          <w:rStyle w:val="FootnoteAnchor"/>
          <w:rtl w:val="true"/>
        </w:rPr>
        <w:footnoteReference w:id="4432"/>
      </w:r>
      <w:r>
        <w:rPr>
          <w:rFonts w:ascii="Amiri" w:hAnsi="Amiri" w:eastAsia="Amiri" w:cs="Amiri"/>
          <w:color w:val="111111"/>
          <w:sz w:val="28"/>
          <w:sz w:val="28"/>
          <w:szCs w:val="28"/>
          <w:rtl w:val="true"/>
          <w:lang w:bidi="ar-SA"/>
        </w:rPr>
        <w:t>نكردند فرمانهاى 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لِيَجْزِيَ اللّٰهُ الصّٰادِقِينَ بِصِدْقِهِمْ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جزا دهد خداى تعالى راست گويان را بر راست گفتنشان،و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بَدَّلُوا تَبْدِيلاً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يُعَذِّبَ الْمُنٰافِقِينَ إِنْ شٰاءَ ،و عذاب كند منافقان را اگر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دليل است بر آنكه از جهت عقل رواست كه خداى تعالى از كافران </w:t>
      </w:r>
      <w:r>
        <w:rPr>
          <w:rStyle w:val="FootnoteAnchor"/>
          <w:rtl w:val="true"/>
        </w:rPr>
        <w:footnoteReference w:id="4433"/>
      </w:r>
      <w:r>
        <w:rPr>
          <w:rFonts w:ascii="Amiri" w:hAnsi="Amiri" w:eastAsia="Amiri" w:cs="Amiri"/>
          <w:color w:val="111111"/>
          <w:sz w:val="28"/>
          <w:sz w:val="28"/>
          <w:szCs w:val="28"/>
          <w:rtl w:val="true"/>
          <w:lang w:bidi="ar-SA"/>
        </w:rPr>
        <w:t>عفو كند،و انّما قطع بر عقاب كفّار از جهت سمع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4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اجماع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يَتُوبَ عَلَيْهِمْ ،يا </w:t>
      </w:r>
      <w:r>
        <w:rPr>
          <w:rStyle w:val="FootnoteAnchor"/>
          <w:rtl w:val="true"/>
        </w:rPr>
        <w:footnoteReference w:id="4435"/>
      </w:r>
      <w:r>
        <w:rPr>
          <w:rFonts w:ascii="IRNazanin" w:hAnsi="IRNazanin" w:eastAsia="IRNazanin"/>
          <w:color w:val="111111"/>
          <w:sz w:val="28"/>
          <w:sz w:val="28"/>
          <w:szCs w:val="28"/>
          <w:rtl w:val="true"/>
          <w:lang w:bidi="fa-IR"/>
        </w:rPr>
        <w:t>توبۀ ايشان قبول كند اگر توبه كنند از كفر و نفاق و اخلاص ايمان كنند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غَفُوراً رَحِيماً ،و خداى غفور و رحيم بوده است </w:t>
      </w:r>
      <w:r>
        <w:rPr>
          <w:rStyle w:val="FootnoteAnchor"/>
          <w:rtl w:val="true"/>
        </w:rPr>
        <w:footnoteReference w:id="4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اللّٰهُ الَّذِينَ كَفَرُوا بِغَيْظِهِمْ لَمْ يَنٰالُوا خَيْراً ،و خداى رد كرد و برگردانيد كافران را به خشم و رغم،و مراد برنيامد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w:t>
      </w:r>
      <w:r>
        <w:rPr>
          <w:rFonts w:eastAsia="IRNazanin" w:cs="IRNazanin"/>
          <w:color w:val="111111"/>
          <w:sz w:val="28"/>
          <w:szCs w:val="28"/>
          <w:rtl w:val="true"/>
          <w:lang w:bidi="fa-IR"/>
        </w:rPr>
        <w:t xml:space="preserve">] </w:t>
      </w:r>
      <w:r>
        <w:rPr>
          <w:rStyle w:val="FootnoteAnchor"/>
          <w:rtl w:val="true"/>
        </w:rPr>
        <w:footnoteReference w:id="4437"/>
      </w:r>
      <w:r>
        <w:rPr>
          <w:rFonts w:ascii="IRNazanin" w:hAnsi="IRNazanin" w:eastAsia="IRNazanin"/>
          <w:color w:val="111111"/>
          <w:sz w:val="28"/>
          <w:sz w:val="28"/>
          <w:szCs w:val="28"/>
          <w:rtl w:val="true"/>
          <w:lang w:bidi="fa-IR"/>
        </w:rPr>
        <w:t>مقصود نايافته هيچ خير و غنيمت در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اللّٰهُ الْمُؤْمِنِينَ الْقِتٰالَ ،و خداى مؤمنان را كفايت بكرد كارزار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قرائت عبد اللّه مسعود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 بعلىّ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قَوِيًّا عَزِيزاً ،و خداى قوى و عزيز بوده است </w:t>
      </w:r>
      <w:r>
        <w:rPr>
          <w:rStyle w:val="FootnoteAnchor"/>
          <w:rtl w:val="true"/>
        </w:rPr>
        <w:footnoteReference w:id="443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 الَّذِينَ ظٰاهَرُوهُمْ مِنْ أَهْلِ الْكِتٰابِ مِنْ صَيٰاصِيهِمْ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آنان را كه ايشان را معاونت كردند از اهل كتاب،يعنى جهودان بنى قريظه و بنى النّضير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كافران قريش است و اهل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صياصيهم</w:t>
      </w:r>
      <w:r>
        <w:rPr>
          <w:rFonts w:eastAsia="IRNazanin" w:cs="IRNazanin"/>
          <w:color w:val="111111"/>
          <w:sz w:val="28"/>
          <w:szCs w:val="28"/>
          <w:rtl w:val="true"/>
          <w:lang w:bidi="fa-IR"/>
        </w:rPr>
        <w:t xml:space="preserve">» </w:t>
      </w:r>
      <w:r>
        <w:rPr>
          <w:rStyle w:val="FootnoteAnchor"/>
          <w:rtl w:val="true"/>
        </w:rPr>
        <w:footnoteReference w:id="4439"/>
      </w:r>
      <w:r>
        <w:rPr>
          <w:rFonts w:ascii="IRNazanin" w:hAnsi="IRNazanin" w:eastAsia="IRNazanin"/>
          <w:color w:val="111111"/>
          <w:sz w:val="28"/>
          <w:sz w:val="28"/>
          <w:szCs w:val="28"/>
          <w:rtl w:val="true"/>
          <w:lang w:bidi="fa-IR"/>
        </w:rPr>
        <w:t xml:space="preserve">واحدتها </w:t>
      </w:r>
      <w:r>
        <w:rPr>
          <w:rStyle w:val="FootnoteAnchor"/>
          <w:rtl w:val="true"/>
        </w:rPr>
        <w:footnoteReference w:id="4440"/>
      </w:r>
      <w:r>
        <w:rPr>
          <w:rFonts w:ascii="Amiri" w:hAnsi="Amiri" w:eastAsia="Amiri" w:cs="Amiri"/>
          <w:color w:val="111111"/>
          <w:sz w:val="28"/>
          <w:sz w:val="28"/>
          <w:szCs w:val="28"/>
          <w:rtl w:val="true"/>
          <w:lang w:bidi="ar-SA"/>
        </w:rPr>
        <w:t xml:space="preserve">صيصيه،و هر بر آمده اى را صيصيه خوانند،و منه قيل لقرن البقر و شوكة الدّيك و شوكة </w:t>
      </w:r>
    </w:p>
    <w:p>
      <w:pPr>
        <w:pStyle w:val="BookText"/>
        <w:rPr/>
      </w:pPr>
      <w:r>
        <w:rPr>
          <w:rFonts w:ascii="Amiri" w:hAnsi="Amiri" w:eastAsia="Amiri" w:cs="Amiri"/>
          <w:color w:val="111111"/>
          <w:sz w:val="28"/>
          <w:sz w:val="28"/>
          <w:szCs w:val="28"/>
          <w:rtl w:val="true"/>
          <w:lang w:bidi="ar-SA"/>
        </w:rPr>
        <w:t xml:space="preserve">الحاكة </w:t>
      </w:r>
      <w:r>
        <w:rPr>
          <w:rStyle w:val="FootnoteAnchor"/>
          <w:rtl w:val="true"/>
        </w:rPr>
        <w:footnoteReference w:id="4441"/>
      </w:r>
      <w:r>
        <w:rPr>
          <w:rFonts w:ascii="IRNazanin" w:hAnsi="IRNazanin" w:eastAsia="IRNazanin"/>
          <w:color w:val="111111"/>
          <w:sz w:val="28"/>
          <w:sz w:val="28"/>
          <w:szCs w:val="28"/>
          <w:rtl w:val="true"/>
          <w:lang w:bidi="fa-IR"/>
        </w:rPr>
        <w:t xml:space="preserve">صيصيه،سروى گاو را و خار چنگال </w:t>
      </w:r>
      <w:r>
        <w:rPr>
          <w:rStyle w:val="FootnoteAnchor"/>
          <w:rtl w:val="true"/>
        </w:rPr>
        <w:footnoteReference w:id="4442"/>
      </w:r>
      <w:r>
        <w:rPr>
          <w:rFonts w:ascii="IRNazanin" w:hAnsi="IRNazanin" w:eastAsia="IRNazanin"/>
          <w:color w:val="111111"/>
          <w:sz w:val="28"/>
          <w:sz w:val="28"/>
          <w:szCs w:val="28"/>
          <w:rtl w:val="true"/>
          <w:lang w:bidi="fa-IR"/>
        </w:rPr>
        <w:t xml:space="preserve">خروه </w:t>
      </w:r>
      <w:r>
        <w:rPr>
          <w:rStyle w:val="FootnoteAnchor"/>
          <w:rtl w:val="true"/>
        </w:rPr>
        <w:footnoteReference w:id="4443"/>
      </w:r>
      <w:r>
        <w:rPr>
          <w:rFonts w:ascii="IRNazanin" w:hAnsi="IRNazanin" w:eastAsia="IRNazanin"/>
          <w:color w:val="111111"/>
          <w:sz w:val="28"/>
          <w:sz w:val="28"/>
          <w:szCs w:val="28"/>
          <w:rtl w:val="true"/>
          <w:lang w:bidi="fa-IR"/>
        </w:rPr>
        <w:t>را و خار بافنده را صيصيّه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كوقع الصّياصي فى النّسيج الممدّد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كارزار احزاب بازآمد، و ايشان برگشتند و با جايهاى خود شدند،و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صحابه با مدينه آمدند و سلاح </w:t>
      </w:r>
      <w:r>
        <w:rPr>
          <w:rStyle w:val="FootnoteAnchor"/>
          <w:rtl w:val="true"/>
        </w:rPr>
        <w:footnoteReference w:id="4444"/>
      </w:r>
      <w:r>
        <w:rPr>
          <w:rFonts w:ascii="IRNazanin" w:hAnsi="IRNazanin" w:eastAsia="IRNazanin"/>
          <w:color w:val="111111"/>
          <w:sz w:val="28"/>
          <w:sz w:val="28"/>
          <w:szCs w:val="28"/>
          <w:rtl w:val="true"/>
          <w:lang w:bidi="fa-IR"/>
        </w:rPr>
        <w:t xml:space="preserve">بنهادند،چون وقت نماز پيشين بود </w:t>
      </w:r>
      <w:r>
        <w:rPr>
          <w:rStyle w:val="FootnoteAnchor"/>
          <w:rtl w:val="true"/>
        </w:rPr>
        <w:footnoteReference w:id="4445"/>
      </w:r>
      <w:r>
        <w:rPr>
          <w:rFonts w:ascii="Amiri" w:hAnsi="Amiri" w:eastAsia="Amiri" w:cs="Amiri"/>
          <w:color w:val="111111"/>
          <w:sz w:val="28"/>
          <w:sz w:val="28"/>
          <w:szCs w:val="28"/>
          <w:rtl w:val="true"/>
          <w:lang w:bidi="ar-SA"/>
        </w:rPr>
        <w:t>،جبريل آمد عمامه اى از استبرق در سربسته بر شترى نشسته،و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حجرۀ زينب بنت جحش بود سر مى شست يك نيمه سر شسته بود،و </w:t>
      </w:r>
      <w:r>
        <w:rPr>
          <w:rStyle w:val="FootnoteAnchor"/>
          <w:rtl w:val="true"/>
        </w:rPr>
        <w:footnoteReference w:id="44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بنهادى،و فريشتگان چهل شباروز </w:t>
      </w:r>
      <w:r>
        <w:rPr>
          <w:rStyle w:val="FootnoteAnchor"/>
          <w:rtl w:val="true"/>
        </w:rPr>
        <w:footnoteReference w:id="4447"/>
      </w:r>
      <w:r>
        <w:rPr>
          <w:rFonts w:ascii="Amiri" w:hAnsi="Amiri" w:eastAsia="Amiri" w:cs="Amiri"/>
          <w:color w:val="111111"/>
          <w:sz w:val="28"/>
          <w:sz w:val="28"/>
          <w:szCs w:val="28"/>
          <w:rtl w:val="true"/>
          <w:lang w:bidi="ar-SA"/>
        </w:rPr>
        <w:t>است كه سلاح دارند و هنوز سلاح ننهادند،خداى تعالى مى فرمايد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اين ساعت به بنى قريظه روى كه من نيز آنجا </w:t>
      </w:r>
      <w:r>
        <w:rPr>
          <w:rStyle w:val="FootnoteAnchor"/>
          <w:rtl w:val="true"/>
        </w:rPr>
        <w:footnoteReference w:id="4448"/>
      </w:r>
      <w:r>
        <w:rPr>
          <w:rFonts w:ascii="Amiri" w:hAnsi="Amiri" w:eastAsia="Amiri" w:cs="Amiri"/>
          <w:color w:val="111111"/>
          <w:sz w:val="28"/>
          <w:sz w:val="28"/>
          <w:szCs w:val="28"/>
          <w:rtl w:val="true"/>
          <w:lang w:bidi="ar-SA"/>
        </w:rPr>
        <w:t xml:space="preserve">خواهم رفتن تا ميخهاى خيمۀ </w:t>
      </w:r>
      <w:r>
        <w:rPr>
          <w:rStyle w:val="FootnoteAnchor"/>
          <w:rtl w:val="true"/>
        </w:rPr>
        <w:footnoteReference w:id="4449"/>
      </w:r>
      <w:r>
        <w:rPr>
          <w:rFonts w:ascii="Amiri" w:hAnsi="Amiri" w:eastAsia="Amiri" w:cs="Amiri"/>
          <w:color w:val="111111"/>
          <w:sz w:val="28"/>
          <w:sz w:val="28"/>
          <w:szCs w:val="28"/>
          <w:rtl w:val="true"/>
          <w:lang w:bidi="ar-SA"/>
        </w:rPr>
        <w:t xml:space="preserve">ايشان بر كشم </w:t>
      </w:r>
      <w:r>
        <w:rPr>
          <w:rStyle w:val="FootnoteAnchor"/>
          <w:rtl w:val="true"/>
        </w:rPr>
        <w:footnoteReference w:id="4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خداى فرمود تا منادى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هركس كه او سميع و مطيع است، خداى مى فرمايد كه نماز ديگر نكند الّا به بنى قريظه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رايت به اميرالمؤمنين </w:t>
      </w:r>
      <w:r>
        <w:rPr>
          <w:rStyle w:val="FootnoteAnchor"/>
          <w:rtl w:val="true"/>
        </w:rPr>
        <w:footnoteReference w:id="4451"/>
      </w:r>
      <w:r>
        <w:rPr>
          <w:rFonts w:ascii="IRNazanin" w:hAnsi="IRNazanin" w:eastAsia="IRNazanin"/>
          <w:color w:val="111111"/>
          <w:sz w:val="28"/>
          <w:sz w:val="28"/>
          <w:szCs w:val="28"/>
          <w:rtl w:val="true"/>
          <w:lang w:bidi="fa-IR"/>
        </w:rPr>
        <w:t>داد و او را بر مقدّمه گسيل كرد با لشكرى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مى رفت </w:t>
      </w:r>
      <w:r>
        <w:rPr>
          <w:rStyle w:val="FootnoteAnchor"/>
          <w:rtl w:val="true"/>
        </w:rPr>
        <w:footnoteReference w:id="4452"/>
      </w:r>
      <w:r>
        <w:rPr>
          <w:rFonts w:ascii="IRNazanin" w:hAnsi="IRNazanin" w:eastAsia="IRNazanin"/>
          <w:color w:val="111111"/>
          <w:sz w:val="28"/>
          <w:sz w:val="28"/>
          <w:szCs w:val="28"/>
          <w:rtl w:val="true"/>
          <w:lang w:bidi="fa-IR"/>
        </w:rPr>
        <w:t>،تا به زير حصن رسيد،ايشان پيغامبر را ناسزا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گرديد و بيامد 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زير </w:t>
      </w:r>
      <w:r>
        <w:rPr>
          <w:rStyle w:val="FootnoteAnchor"/>
          <w:rtl w:val="true"/>
        </w:rPr>
        <w:footnoteReference w:id="4453"/>
      </w:r>
      <w:r>
        <w:rPr>
          <w:rFonts w:ascii="IRNazanin" w:hAnsi="IRNazanin" w:eastAsia="IRNazanin"/>
          <w:color w:val="111111"/>
          <w:sz w:val="28"/>
          <w:sz w:val="28"/>
          <w:szCs w:val="28"/>
          <w:rtl w:val="true"/>
          <w:lang w:bidi="fa-IR"/>
        </w:rPr>
        <w:t>حصن مرو كه صلاح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چيزى شنيدى از ايشان كه تو را خوش نيامد؟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4454"/>
      </w:r>
      <w:r>
        <w:rPr>
          <w:rFonts w:ascii="IRNazanin" w:hAnsi="IRNazanin" w:eastAsia="IRNazanin"/>
          <w:color w:val="111111"/>
          <w:sz w:val="28"/>
          <w:sz w:val="28"/>
          <w:szCs w:val="28"/>
          <w:rtl w:val="true"/>
          <w:lang w:bidi="fa-IR"/>
        </w:rPr>
        <w:t xml:space="preserve">مرا بينند نگويند </w:t>
      </w:r>
      <w:r>
        <w:rPr>
          <w:rStyle w:val="FootnoteAnchor"/>
          <w:rtl w:val="true"/>
        </w:rPr>
        <w:footnoteReference w:id="4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پيش </w:t>
      </w:r>
      <w:r>
        <w:rPr>
          <w:rStyle w:val="FootnoteAnchor"/>
          <w:rtl w:val="true"/>
        </w:rPr>
        <w:footnoteReference w:id="4456"/>
      </w:r>
      <w:r>
        <w:rPr>
          <w:rFonts w:ascii="IRNazanin" w:hAnsi="IRNazanin" w:eastAsia="IRNazanin"/>
          <w:color w:val="111111"/>
          <w:sz w:val="28"/>
          <w:sz w:val="28"/>
          <w:szCs w:val="28"/>
          <w:rtl w:val="true"/>
          <w:lang w:bidi="fa-IR"/>
        </w:rPr>
        <w:t xml:space="preserve">حصن </w:t>
      </w:r>
    </w:p>
    <w:p>
      <w:pPr>
        <w:pStyle w:val="BookText"/>
        <w:rPr/>
      </w:pPr>
      <w:r>
        <w:rPr>
          <w:rFonts w:ascii="IRNazanin" w:hAnsi="IRNazanin" w:eastAsia="IRNazanin"/>
          <w:color w:val="111111"/>
          <w:sz w:val="28"/>
          <w:sz w:val="28"/>
          <w:szCs w:val="28"/>
          <w:rtl w:val="true"/>
          <w:lang w:bidi="fa-IR"/>
        </w:rPr>
        <w:t xml:space="preserve">آمد </w:t>
      </w:r>
      <w:r>
        <w:rPr>
          <w:rStyle w:val="FootnoteAnchor"/>
          <w:rtl w:val="true"/>
        </w:rPr>
        <w:footnoteReference w:id="445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اخوان القردة و الخنازير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4458"/>
      </w:r>
      <w:r>
        <w:rPr>
          <w:rFonts w:ascii="IRNazanin" w:hAnsi="IRNazanin" w:eastAsia="IRNazanin"/>
          <w:color w:val="111111"/>
          <w:sz w:val="28"/>
          <w:sz w:val="28"/>
          <w:szCs w:val="28"/>
          <w:rtl w:val="true"/>
          <w:lang w:bidi="fa-IR"/>
        </w:rPr>
        <w:t xml:space="preserve">ذا نزلنا بقوم </w:t>
      </w:r>
      <w:r>
        <w:rPr>
          <w:rStyle w:val="FootnoteAnchor"/>
          <w:rtl w:val="true"/>
        </w:rPr>
        <w:footnoteReference w:id="4459"/>
      </w:r>
      <w:r>
        <w:rPr>
          <w:rFonts w:ascii="Amiri" w:hAnsi="Amiri" w:eastAsia="Amiri" w:cs="Amiri"/>
          <w:color w:val="111111"/>
          <w:sz w:val="28"/>
          <w:sz w:val="28"/>
          <w:szCs w:val="28"/>
          <w:rtl w:val="true"/>
          <w:lang w:bidi="ar-SA"/>
        </w:rPr>
        <w:t xml:space="preserve">فساء صباح المنذرين ،اى برادران </w:t>
      </w:r>
      <w:r>
        <w:rPr>
          <w:rStyle w:val="FootnoteAnchor"/>
          <w:rtl w:val="true"/>
        </w:rPr>
        <w:footnoteReference w:id="4460"/>
      </w:r>
      <w:r>
        <w:rPr>
          <w:rFonts w:ascii="IRNazanin" w:hAnsi="IRNazanin" w:eastAsia="IRNazanin"/>
          <w:color w:val="111111"/>
          <w:sz w:val="28"/>
          <w:sz w:val="28"/>
          <w:szCs w:val="28"/>
          <w:rtl w:val="true"/>
          <w:lang w:bidi="fa-IR"/>
        </w:rPr>
        <w:t>خوكان و بوزنگان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چون به ساحت و پيرامن قومى فرود آييم </w:t>
      </w:r>
      <w:r>
        <w:rPr>
          <w:rStyle w:val="FootnoteAnchor"/>
          <w:rtl w:val="true"/>
        </w:rPr>
        <w:footnoteReference w:id="4461"/>
      </w:r>
      <w:r>
        <w:rPr>
          <w:rFonts w:ascii="IRNazanin" w:hAnsi="IRNazanin" w:eastAsia="IRNazanin"/>
          <w:color w:val="111111"/>
          <w:sz w:val="28"/>
          <w:sz w:val="28"/>
          <w:szCs w:val="28"/>
          <w:rtl w:val="true"/>
          <w:lang w:bidi="fa-IR"/>
        </w:rPr>
        <w:t>،بد باشد بامداد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القاسم </w:t>
      </w:r>
      <w:r>
        <w:rPr>
          <w:rStyle w:val="FootnoteAnchor"/>
          <w:rtl w:val="true"/>
        </w:rPr>
        <w:footnoteReference w:id="4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جهولا و لا سبّابا، </w:t>
      </w:r>
      <w:r>
        <w:rPr>
          <w:rStyle w:val="FootnoteAnchor"/>
          <w:rtl w:val="true"/>
        </w:rPr>
        <w:footnoteReference w:id="4463"/>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جاهل و دشنام دهنده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رسول به صحابه بگذشت </w:t>
      </w:r>
      <w:r>
        <w:rPr>
          <w:rStyle w:val="FootnoteAnchor"/>
          <w:rtl w:val="true"/>
        </w:rPr>
        <w:footnoteReference w:id="4464"/>
      </w:r>
      <w:r>
        <w:rPr>
          <w:rFonts w:ascii="IRNazanin" w:hAnsi="IRNazanin" w:eastAsia="IRNazanin"/>
          <w:color w:val="111111"/>
          <w:sz w:val="28"/>
          <w:sz w:val="28"/>
          <w:szCs w:val="28"/>
          <w:rtl w:val="true"/>
          <w:lang w:bidi="fa-IR"/>
        </w:rPr>
        <w:t>در جايى كه آن را صورين خوانند،گفت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را ديدى كه به شما بگذشت </w:t>
      </w:r>
      <w:r>
        <w:rPr>
          <w:rStyle w:val="FootnoteAnchor"/>
          <w:rtl w:val="true"/>
        </w:rPr>
        <w:footnoteReference w:id="446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بلى،دحية الكلبىّ به ما بگذشت بر شترى نشسته بر اين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جبريل است كه مى رود تا </w:t>
      </w:r>
      <w:r>
        <w:rPr>
          <w:rStyle w:val="FootnoteAnchor"/>
          <w:rtl w:val="true"/>
        </w:rPr>
        <w:footnoteReference w:id="4466"/>
      </w:r>
      <w:r>
        <w:rPr>
          <w:rFonts w:ascii="IRNazanin" w:hAnsi="IRNazanin" w:eastAsia="IRNazanin"/>
          <w:color w:val="111111"/>
          <w:sz w:val="28"/>
          <w:sz w:val="28"/>
          <w:szCs w:val="28"/>
          <w:rtl w:val="true"/>
          <w:lang w:bidi="fa-IR"/>
        </w:rPr>
        <w:t xml:space="preserve">حصن ايشان متزلزل كند،و ترس در دل ايشان فگند </w:t>
      </w:r>
      <w:r>
        <w:rPr>
          <w:rStyle w:val="FootnoteAnchor"/>
          <w:rtl w:val="true"/>
        </w:rPr>
        <w:footnoteReference w:id="4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بر سر چاهى از</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چاههاى ايشان </w:t>
      </w:r>
      <w:r>
        <w:rPr>
          <w:rStyle w:val="FootnoteAnchor"/>
          <w:rtl w:val="true"/>
        </w:rPr>
        <w:footnoteReference w:id="4468"/>
      </w:r>
      <w:r>
        <w:rPr>
          <w:rFonts w:ascii="IRNazanin" w:hAnsi="IRNazanin" w:eastAsia="IRNazanin"/>
          <w:color w:val="111111"/>
          <w:sz w:val="28"/>
          <w:sz w:val="28"/>
          <w:szCs w:val="28"/>
          <w:rtl w:val="true"/>
          <w:lang w:bidi="fa-IR"/>
        </w:rPr>
        <w:t>فرود آمد كه آن را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مى رسيدند و فرومى آمدند،و مردم بعضى پس </w:t>
      </w:r>
      <w:r>
        <w:rPr>
          <w:rStyle w:val="FootnoteAnchor"/>
          <w:rtl w:val="true"/>
        </w:rPr>
        <w:footnoteReference w:id="4469"/>
      </w:r>
      <w:r>
        <w:rPr>
          <w:rFonts w:ascii="IRNazanin" w:hAnsi="IRNazanin" w:eastAsia="IRNazanin"/>
          <w:color w:val="111111"/>
          <w:sz w:val="28"/>
          <w:sz w:val="28"/>
          <w:szCs w:val="28"/>
          <w:rtl w:val="true"/>
          <w:lang w:bidi="fa-IR"/>
        </w:rPr>
        <w:t>نماز خفتن رسيدند و نماز ديگر نكرده بودند،ازآن كه رسول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مكنيد </w:t>
      </w:r>
      <w:r>
        <w:rPr>
          <w:rStyle w:val="FootnoteAnchor"/>
          <w:rtl w:val="true"/>
        </w:rPr>
        <w:footnoteReference w:id="4470"/>
      </w:r>
      <w:r>
        <w:rPr>
          <w:rFonts w:ascii="Amiri" w:hAnsi="Amiri" w:eastAsia="Amiri" w:cs="Amiri"/>
          <w:color w:val="111111"/>
          <w:sz w:val="28"/>
          <w:sz w:val="28"/>
          <w:szCs w:val="28"/>
          <w:rtl w:val="true"/>
          <w:lang w:bidi="ar-SA"/>
        </w:rPr>
        <w:t>الّا به بني قريظه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قضا باز كردند،و خداى تعالى ايشان را معذور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حصن را حصار داد بيست و پنج روز تا كار بر ايشان سخت شد،و حيىّ اخطب به حكم آن كه با كعب اسد </w:t>
      </w:r>
      <w:r>
        <w:rPr>
          <w:rStyle w:val="FootnoteAnchor"/>
          <w:rtl w:val="true"/>
        </w:rPr>
        <w:footnoteReference w:id="4471"/>
      </w:r>
      <w:r>
        <w:rPr>
          <w:rFonts w:ascii="IRNazanin" w:hAnsi="IRNazanin" w:eastAsia="IRNazanin"/>
          <w:color w:val="111111"/>
          <w:sz w:val="28"/>
          <w:sz w:val="28"/>
          <w:szCs w:val="28"/>
          <w:rtl w:val="true"/>
          <w:lang w:bidi="fa-IR"/>
        </w:rPr>
        <w:t>عهد كرده بود كه با او باشد تا آنچه رسد به هر دو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نيز در حصن بود،كعب اسد </w:t>
      </w:r>
      <w:r>
        <w:rPr>
          <w:rStyle w:val="FootnoteAnchor"/>
          <w:rtl w:val="true"/>
        </w:rPr>
        <w:footnoteReference w:id="44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بديدى كه ما را چه افتاد،و ما در چه محنت افتاده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از سه كار يكى اختيار كنى</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كدام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به اين مرد ايمان آريد </w:t>
      </w:r>
      <w:r>
        <w:rPr>
          <w:rStyle w:val="FootnoteAnchor"/>
          <w:rtl w:val="true"/>
        </w:rPr>
        <w:footnoteReference w:id="4473"/>
      </w:r>
      <w:r>
        <w:rPr>
          <w:rFonts w:ascii="IRNazanin" w:hAnsi="IRNazanin" w:eastAsia="IRNazanin"/>
          <w:color w:val="111111"/>
          <w:sz w:val="28"/>
          <w:sz w:val="28"/>
          <w:szCs w:val="28"/>
          <w:rtl w:val="true"/>
          <w:lang w:bidi="fa-IR"/>
        </w:rPr>
        <w:t xml:space="preserve">و او را تصديق كنى كه شما را روشن شد كه او پيغامبر است و صادق و فرستادۀ خداى تعالى،و نعمت و صفات او در تورات خوانده اى و بديده </w:t>
      </w:r>
      <w:r>
        <w:rPr>
          <w:rStyle w:val="FootnoteAnchor"/>
          <w:rtl w:val="true"/>
        </w:rPr>
        <w:footnoteReference w:id="4474"/>
      </w:r>
      <w:r>
        <w:rPr>
          <w:rFonts w:ascii="Amiri" w:hAnsi="Amiri" w:eastAsia="Amiri" w:cs="Amiri"/>
          <w:color w:val="111111"/>
          <w:sz w:val="28"/>
          <w:sz w:val="28"/>
          <w:szCs w:val="28"/>
          <w:rtl w:val="true"/>
          <w:lang w:bidi="ar-SA"/>
        </w:rPr>
        <w:t>تا ايمن شوى بر جان و مال و فرزندان،و بر جاى بمانى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نكنيم،و از دين خود بر نگرديم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نخواهى </w:t>
      </w:r>
      <w:r>
        <w:rPr>
          <w:rStyle w:val="FootnoteAnchor"/>
          <w:rtl w:val="true"/>
        </w:rPr>
        <w:footnoteReference w:id="4475"/>
      </w:r>
      <w:r>
        <w:rPr>
          <w:rFonts w:ascii="IRNazanin" w:hAnsi="IRNazanin" w:eastAsia="IRNazanin"/>
          <w:color w:val="111111"/>
          <w:sz w:val="28"/>
          <w:sz w:val="28"/>
          <w:szCs w:val="28"/>
          <w:rtl w:val="true"/>
          <w:lang w:bidi="fa-IR"/>
        </w:rPr>
        <w:t>بيايى تا به دست خود زنان و فرزندان خود را بكشيم،و آنگه بيرون شويم و با ايشان قتال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ما را باشد،زن و فرزند </w:t>
      </w:r>
      <w:r>
        <w:rPr>
          <w:rStyle w:val="FootnoteAnchor"/>
          <w:rtl w:val="true"/>
        </w:rPr>
        <w:footnoteReference w:id="4476"/>
      </w:r>
      <w:r>
        <w:rPr>
          <w:rFonts w:ascii="IRNazanin" w:hAnsi="IRNazanin" w:eastAsia="IRNazanin"/>
          <w:color w:val="111111"/>
          <w:sz w:val="28"/>
          <w:sz w:val="28"/>
          <w:szCs w:val="28"/>
          <w:rtl w:val="true"/>
          <w:lang w:bidi="fa-IR"/>
        </w:rPr>
        <w:t xml:space="preserve">را بدل بود،و اگر دست ايشان را بود بر ما، ما را دل مشغوليى </w:t>
      </w:r>
      <w:r>
        <w:rPr>
          <w:rStyle w:val="FootnoteAnchor"/>
          <w:rtl w:val="true"/>
        </w:rPr>
        <w:footnoteReference w:id="4477"/>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كشيم اين بيچارگان بى گناهان </w:t>
      </w:r>
      <w:r>
        <w:rPr>
          <w:rStyle w:val="FootnoteAnchor"/>
          <w:rtl w:val="true"/>
        </w:rPr>
        <w:footnoteReference w:id="4478"/>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 را دل دهد كه اين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Style w:val="FootnoteAnchor"/>
          <w:rtl w:val="true"/>
        </w:rPr>
        <w:footnoteReference w:id="4479"/>
      </w:r>
      <w:r>
        <w:rPr>
          <w:rFonts w:ascii="IRNazanin" w:hAnsi="IRNazanin" w:eastAsia="IRNazanin"/>
          <w:color w:val="111111"/>
          <w:sz w:val="28"/>
          <w:sz w:val="28"/>
          <w:szCs w:val="28"/>
          <w:rtl w:val="true"/>
          <w:lang w:bidi="fa-IR"/>
        </w:rPr>
        <w:t xml:space="preserve">سه ديگر آن است </w:t>
      </w:r>
      <w:r>
        <w:rPr>
          <w:rStyle w:val="FootnoteAnchor"/>
          <w:rtl w:val="true"/>
        </w:rPr>
        <w:footnoteReference w:id="4480"/>
      </w:r>
      <w:r>
        <w:rPr>
          <w:rFonts w:ascii="Amiri" w:hAnsi="Amiri" w:eastAsia="Amiri" w:cs="Amiri"/>
          <w:color w:val="111111"/>
          <w:sz w:val="28"/>
          <w:sz w:val="28"/>
          <w:szCs w:val="28"/>
          <w:rtl w:val="true"/>
          <w:lang w:bidi="ar-SA"/>
        </w:rPr>
        <w:t xml:space="preserve">كه امشب شب شنبه است،و محمّد و اصحابش از ما ايمن باشند براى آن كه دانند كه ما شنبه رها نكنيم </w:t>
      </w:r>
      <w:r>
        <w:rPr>
          <w:rStyle w:val="FootnoteAnchor"/>
          <w:rtl w:val="true"/>
        </w:rPr>
        <w:footnoteReference w:id="4481"/>
      </w:r>
      <w:r>
        <w:rPr>
          <w:rFonts w:ascii="IRNazanin" w:hAnsi="IRNazanin" w:eastAsia="IRNazanin"/>
          <w:color w:val="111111"/>
          <w:sz w:val="28"/>
          <w:sz w:val="28"/>
          <w:szCs w:val="28"/>
          <w:rtl w:val="true"/>
          <w:lang w:bidi="fa-IR"/>
        </w:rPr>
        <w:t>،و از اين جا بيرون شويم،بر اين قوم زنيم،باشد كه ما را كارى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 نكنيم كه شنبه بر خود تباه كنيم و حرمت او برداريم و در او حدثى كنيم كه پيش آن نكرده ايم </w:t>
      </w:r>
      <w:r>
        <w:rPr>
          <w:rStyle w:val="FootnoteAnchor"/>
          <w:rtl w:val="true"/>
        </w:rPr>
        <w:footnoteReference w:id="4482"/>
      </w:r>
      <w:r>
        <w:rPr>
          <w:rFonts w:ascii="IRNazanin" w:hAnsi="IRNazanin" w:eastAsia="IRNazanin"/>
          <w:color w:val="111111"/>
          <w:sz w:val="28"/>
          <w:sz w:val="28"/>
          <w:szCs w:val="28"/>
          <w:rtl w:val="true"/>
          <w:lang w:bidi="fa-IR"/>
        </w:rPr>
        <w:t>ما و پدران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در شنبه كارى ناشايست كردند </w:t>
      </w:r>
      <w:r>
        <w:rPr>
          <w:rStyle w:val="FootnoteAnchor"/>
          <w:rtl w:val="true"/>
        </w:rPr>
        <w:footnoteReference w:id="4483"/>
      </w:r>
      <w:r>
        <w:rPr>
          <w:rFonts w:ascii="IRNazanin" w:hAnsi="IRNazanin" w:eastAsia="IRNazanin"/>
          <w:color w:val="111111"/>
          <w:sz w:val="28"/>
          <w:sz w:val="28"/>
          <w:szCs w:val="28"/>
          <w:rtl w:val="true"/>
          <w:lang w:bidi="fa-IR"/>
        </w:rPr>
        <w:t>،ديدى كه ايشان را چه رسيد از 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امشب احتياط كنى و هشيار باشى تا فردا راى ديگر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دگر روز كس فرستادند به رسول،و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لبابة بن عبد المنذر را كه از بنى عمرو بن عوف است به ما فرست تا ما با او راى زنيم در صلاح كار خود،و قبيلۀ </w:t>
      </w:r>
      <w:r>
        <w:rPr>
          <w:rStyle w:val="FootnoteAnchor"/>
          <w:rtl w:val="true"/>
        </w:rPr>
        <w:footnoteReference w:id="4484"/>
      </w:r>
      <w:r>
        <w:rPr>
          <w:rFonts w:ascii="IRNazanin" w:hAnsi="IRNazanin" w:eastAsia="IRNazanin"/>
          <w:color w:val="111111"/>
          <w:sz w:val="28"/>
          <w:sz w:val="28"/>
          <w:szCs w:val="28"/>
          <w:rtl w:val="true"/>
          <w:lang w:bidi="fa-IR"/>
        </w:rPr>
        <w:t>او از حلفاى اوس بودند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در حصن شد،مردان و زنان و </w:t>
      </w:r>
    </w:p>
    <w:p>
      <w:pPr>
        <w:pStyle w:val="BookText"/>
        <w:rPr/>
      </w:pPr>
      <w:r>
        <w:rPr>
          <w:rFonts w:ascii="IRNazanin" w:hAnsi="IRNazanin" w:eastAsia="IRNazanin"/>
          <w:color w:val="111111"/>
          <w:sz w:val="28"/>
          <w:sz w:val="28"/>
          <w:szCs w:val="28"/>
          <w:rtl w:val="true"/>
          <w:lang w:bidi="fa-IR"/>
        </w:rPr>
        <w:t xml:space="preserve">كودكان پيش او بازشدند و در روى او </w:t>
      </w:r>
      <w:r>
        <w:rPr>
          <w:rStyle w:val="FootnoteAnchor"/>
          <w:rtl w:val="true"/>
        </w:rPr>
        <w:footnoteReference w:id="4485"/>
      </w:r>
      <w:r>
        <w:rPr>
          <w:rFonts w:ascii="IRNazanin" w:hAnsi="IRNazanin" w:eastAsia="IRNazanin"/>
          <w:color w:val="111111"/>
          <w:sz w:val="28"/>
          <w:sz w:val="28"/>
          <w:szCs w:val="28"/>
          <w:rtl w:val="true"/>
          <w:lang w:bidi="fa-IR"/>
        </w:rPr>
        <w:t>بگريستند،او را دل بسوخت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نه </w:t>
      </w:r>
      <w:r>
        <w:rPr>
          <w:rStyle w:val="FootnoteAnchor"/>
          <w:rtl w:val="true"/>
        </w:rPr>
        <w:footnoteReference w:id="4486"/>
      </w:r>
      <w:r>
        <w:rPr>
          <w:rFonts w:ascii="IRNazanin" w:hAnsi="IRNazanin" w:eastAsia="IRNazanin"/>
          <w:color w:val="111111"/>
          <w:sz w:val="28"/>
          <w:sz w:val="28"/>
          <w:szCs w:val="28"/>
          <w:rtl w:val="true"/>
          <w:lang w:bidi="fa-IR"/>
        </w:rPr>
        <w:t>بر حكم محمّد فرود آييم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w:t>
      </w:r>
      <w:r>
        <w:rPr>
          <w:rStyle w:val="FootnoteAnchor"/>
          <w:rtl w:val="true"/>
        </w:rPr>
        <w:footnoteReference w:id="4487"/>
      </w:r>
      <w:r>
        <w:rPr>
          <w:rFonts w:ascii="IRNazanin" w:hAnsi="IRNazanin" w:eastAsia="IRNazanin"/>
          <w:color w:val="111111"/>
          <w:sz w:val="28"/>
          <w:sz w:val="28"/>
          <w:szCs w:val="28"/>
          <w:rtl w:val="true"/>
          <w:lang w:bidi="fa-IR"/>
        </w:rPr>
        <w:t xml:space="preserve">روا باشد به زبان،و لكن اشارت كردم به دست به حلق،يعنى اگر فرود آيى بكشد شما را،و اين معنى به تعريض اعلام مى كردم </w:t>
      </w:r>
      <w:r>
        <w:rPr>
          <w:rStyle w:val="FootnoteAnchor"/>
          <w:rtl w:val="true"/>
        </w:rPr>
        <w:footnoteReference w:id="4488"/>
      </w:r>
      <w:r>
        <w:rPr>
          <w:rFonts w:ascii="IRNazanin" w:hAnsi="IRNazanin" w:eastAsia="IRNazanin"/>
          <w:color w:val="111111"/>
          <w:sz w:val="28"/>
          <w:sz w:val="28"/>
          <w:szCs w:val="28"/>
          <w:rtl w:val="true"/>
          <w:lang w:bidi="fa-IR"/>
        </w:rPr>
        <w:t xml:space="preserve">تا بدانستم </w:t>
      </w:r>
      <w:r>
        <w:rPr>
          <w:rStyle w:val="FootnoteAnchor"/>
          <w:rtl w:val="true"/>
        </w:rPr>
        <w:footnoteReference w:id="4489"/>
      </w:r>
      <w:r>
        <w:rPr>
          <w:rFonts w:ascii="IRNazanin" w:hAnsi="IRNazanin" w:eastAsia="IRNazanin"/>
          <w:color w:val="111111"/>
          <w:sz w:val="28"/>
          <w:sz w:val="28"/>
          <w:szCs w:val="28"/>
          <w:rtl w:val="true"/>
          <w:lang w:bidi="fa-IR"/>
        </w:rPr>
        <w:t xml:space="preserve">كه آنچه مى كنم </w:t>
      </w:r>
      <w:r>
        <w:rPr>
          <w:rStyle w:val="FootnoteAnchor"/>
          <w:rtl w:val="true"/>
        </w:rPr>
        <w:footnoteReference w:id="4490"/>
      </w:r>
      <w:r>
        <w:rPr>
          <w:rFonts w:ascii="Amiri" w:hAnsi="Amiri" w:eastAsia="Amiri" w:cs="Amiri"/>
          <w:color w:val="111111"/>
          <w:sz w:val="28"/>
          <w:sz w:val="28"/>
          <w:szCs w:val="28"/>
          <w:rtl w:val="true"/>
          <w:lang w:bidi="ar-SA"/>
        </w:rPr>
        <w:t>خيانت است با خداى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بيامدم و با پيش رسول نرفتم،راست با مسجد رسول رفتم و خويشتن در ستونى بستم و با خداى عهد كردم كه من در زمين بنى قريظه نباشم و در جايى كه با خداى و رسول خيانت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بازگشتن من نزديك رسول </w:t>
      </w:r>
      <w:r>
        <w:rPr>
          <w:rStyle w:val="FootnoteAnchor"/>
          <w:rtl w:val="true"/>
        </w:rPr>
        <w:footnoteReference w:id="4491"/>
      </w:r>
      <w:r>
        <w:rPr>
          <w:rFonts w:ascii="Amiri" w:hAnsi="Amiri" w:eastAsia="Amiri" w:cs="Amiri"/>
          <w:color w:val="111111"/>
          <w:sz w:val="28"/>
          <w:sz w:val="28"/>
          <w:szCs w:val="28"/>
          <w:rtl w:val="true"/>
          <w:lang w:bidi="ar-SA"/>
        </w:rPr>
        <w:t xml:space="preserve">دير شد،از احوال من </w:t>
      </w:r>
      <w:r>
        <w:rPr>
          <w:rStyle w:val="FootnoteAnchor"/>
          <w:rtl w:val="true"/>
        </w:rPr>
        <w:footnoteReference w:id="4492"/>
      </w:r>
      <w:r>
        <w:rPr>
          <w:rFonts w:ascii="IRNazanin" w:hAnsi="IRNazanin" w:eastAsia="IRNazanin"/>
          <w:color w:val="111111"/>
          <w:sz w:val="28"/>
          <w:sz w:val="28"/>
          <w:szCs w:val="28"/>
          <w:rtl w:val="true"/>
          <w:lang w:bidi="fa-IR"/>
        </w:rPr>
        <w:t>بپرسيد،قصّه او را بگفتند،گفت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پيش من آمدى،من براى او </w:t>
      </w:r>
      <w:r>
        <w:rPr>
          <w:rStyle w:val="FootnoteAnchor"/>
          <w:rtl w:val="true"/>
        </w:rPr>
        <w:footnoteReference w:id="4493"/>
      </w:r>
      <w:r>
        <w:rPr>
          <w:rFonts w:ascii="IRNazanin" w:hAnsi="IRNazanin" w:eastAsia="IRNazanin"/>
          <w:color w:val="111111"/>
          <w:sz w:val="28"/>
          <w:sz w:val="28"/>
          <w:szCs w:val="28"/>
          <w:rtl w:val="true"/>
          <w:lang w:bidi="fa-IR"/>
        </w:rPr>
        <w:t xml:space="preserve">استغفار كردمى،اكنون چون برفت و خويشتن ببست من او را نگشايم تا خداى توبۀ او بپذيرد </w:t>
      </w:r>
      <w:r>
        <w:rPr>
          <w:rStyle w:val="FootnoteAnchor"/>
          <w:rtl w:val="true"/>
        </w:rPr>
        <w:footnoteReference w:id="4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خداى توبۀ او بپذرفت </w:t>
      </w:r>
      <w:r>
        <w:rPr>
          <w:rStyle w:val="FootnoteAnchor"/>
          <w:rtl w:val="true"/>
        </w:rPr>
        <w:footnoteReference w:id="4495"/>
      </w:r>
      <w:r>
        <w:rPr>
          <w:rFonts w:ascii="Amiri" w:hAnsi="Amiri" w:eastAsia="Amiri" w:cs="Amiri"/>
          <w:color w:val="111111"/>
          <w:sz w:val="28"/>
          <w:sz w:val="28"/>
          <w:szCs w:val="28"/>
          <w:rtl w:val="true"/>
          <w:lang w:bidi="ar-SA"/>
        </w:rPr>
        <w:t>،و جبريل آمد و رسول را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w:t>
      </w:r>
      <w:r>
        <w:rPr>
          <w:rStyle w:val="FootnoteAnchor"/>
          <w:rtl w:val="true"/>
        </w:rPr>
        <w:footnoteReference w:id="4496"/>
      </w:r>
      <w:r>
        <w:rPr>
          <w:rFonts w:ascii="IRNazanin" w:hAnsi="IRNazanin" w:eastAsia="IRNazanin"/>
          <w:color w:val="111111"/>
          <w:sz w:val="28"/>
          <w:sz w:val="28"/>
          <w:szCs w:val="28"/>
          <w:rtl w:val="true"/>
          <w:lang w:bidi="fa-IR"/>
        </w:rPr>
        <w:t xml:space="preserve">در حجرۀ امّ سلمه بود،سحر گاهى </w:t>
      </w:r>
      <w:r>
        <w:rPr>
          <w:rStyle w:val="FootnoteAnchor"/>
          <w:rtl w:val="true"/>
        </w:rPr>
        <w:footnoteReference w:id="4497"/>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دندانت خندان باد،چرا بخنديدى؟گفت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قبول توبۀ ابو لبابه فروفرستاد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من بروم و او را بشارت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باشد،و اين پيش از آيت حجاب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برفتم تا به در مسجد </w:t>
      </w:r>
      <w:r>
        <w:rPr>
          <w:rStyle w:val="FootnoteAnchor"/>
          <w:rtl w:val="true"/>
        </w:rPr>
        <w:footnoteReference w:id="4498"/>
      </w:r>
      <w:r>
        <w:rPr>
          <w:rFonts w:ascii="IRNazanin" w:hAnsi="IRNazanin" w:eastAsia="IRNazanin"/>
          <w:color w:val="111111"/>
          <w:sz w:val="28"/>
          <w:sz w:val="28"/>
          <w:szCs w:val="28"/>
          <w:rtl w:val="true"/>
          <w:lang w:bidi="fa-IR"/>
        </w:rPr>
        <w:t>كه بر حجرۀ من بود آواز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فانّ اللّه قد تاب </w:t>
      </w:r>
      <w:r>
        <w:rPr>
          <w:rStyle w:val="FootnoteAnchor"/>
          <w:rtl w:val="true"/>
        </w:rPr>
        <w:footnoteReference w:id="4499"/>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جماعتى كه در مسجد بودند خواستند تا او را بازگشايند </w:t>
      </w:r>
      <w:r>
        <w:rPr>
          <w:rStyle w:val="FootnoteAnchor"/>
          <w:rtl w:val="true"/>
        </w:rPr>
        <w:footnoteReference w:id="450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نخواهم تا رسول خداى مرا بازگشايد </w:t>
      </w:r>
      <w:r>
        <w:rPr>
          <w:rStyle w:val="FootnoteAnchor"/>
          <w:rtl w:val="true"/>
        </w:rPr>
        <w:footnoteReference w:id="4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نماز صبح بيرون آمد او را بازگشاد </w:t>
      </w:r>
      <w:r>
        <w:rPr>
          <w:rStyle w:val="FootnoteAnchor"/>
          <w:rtl w:val="true"/>
        </w:rPr>
        <w:footnoteReference w:id="4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جماعتى از بنى هلال در اين حصن بودند از </w:t>
      </w:r>
      <w:r>
        <w:rPr>
          <w:rStyle w:val="FootnoteAnchor"/>
          <w:rtl w:val="true"/>
        </w:rPr>
        <w:footnoteReference w:id="4503"/>
      </w:r>
      <w:r>
        <w:rPr>
          <w:rFonts w:ascii="Amiri" w:hAnsi="Amiri" w:eastAsia="Amiri" w:cs="Amiri"/>
          <w:color w:val="111111"/>
          <w:sz w:val="28"/>
          <w:sz w:val="28"/>
          <w:szCs w:val="28"/>
          <w:rtl w:val="true"/>
          <w:lang w:bidi="ar-SA"/>
        </w:rPr>
        <w:t xml:space="preserve">بنى قريظه از </w:t>
      </w:r>
      <w:r>
        <w:rPr>
          <w:rStyle w:val="FootnoteAnchor"/>
          <w:rtl w:val="true"/>
        </w:rPr>
        <w:footnoteReference w:id="4504"/>
      </w:r>
      <w:r>
        <w:rPr>
          <w:rFonts w:ascii="IRNazanin" w:hAnsi="IRNazanin" w:eastAsia="IRNazanin"/>
          <w:color w:val="111111"/>
          <w:sz w:val="28"/>
          <w:sz w:val="28"/>
          <w:szCs w:val="28"/>
          <w:rtl w:val="true"/>
          <w:lang w:bidi="fa-IR"/>
        </w:rPr>
        <w:t xml:space="preserve">بنى اعمام ايشان،ايمان آوردند پيش </w:t>
      </w:r>
      <w:r>
        <w:rPr>
          <w:rStyle w:val="FootnoteAnchor"/>
          <w:rtl w:val="true"/>
        </w:rPr>
        <w:footnoteReference w:id="4505"/>
      </w:r>
      <w:r>
        <w:rPr>
          <w:rFonts w:ascii="Amiri" w:hAnsi="Amiri" w:eastAsia="Amiri" w:cs="Amiri"/>
          <w:color w:val="111111"/>
          <w:sz w:val="28"/>
          <w:sz w:val="28"/>
          <w:szCs w:val="28"/>
          <w:rtl w:val="true"/>
          <w:lang w:bidi="ar-SA"/>
        </w:rPr>
        <w:t xml:space="preserve">حكم </w:t>
      </w:r>
      <w:r>
        <w:rPr>
          <w:rStyle w:val="FootnoteAnchor"/>
          <w:rtl w:val="true"/>
        </w:rPr>
        <w:footnoteReference w:id="4506"/>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نام او عمرو بن سعدى </w:t>
      </w:r>
      <w:r>
        <w:rPr>
          <w:rStyle w:val="FootnoteAnchor"/>
          <w:rtl w:val="true"/>
        </w:rPr>
        <w:footnoteReference w:id="4507"/>
      </w:r>
      <w:r>
        <w:rPr>
          <w:rFonts w:ascii="Amiri" w:hAnsi="Amiri" w:eastAsia="Amiri" w:cs="Amiri"/>
          <w:color w:val="111111"/>
          <w:sz w:val="28"/>
          <w:sz w:val="28"/>
          <w:szCs w:val="28"/>
          <w:rtl w:val="true"/>
          <w:lang w:bidi="ar-SA"/>
        </w:rPr>
        <w:t>از جملۀ بني قريظه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 عهد اوّل مانده بود كه با رسول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شب از حصن به زير آمد </w:t>
      </w:r>
      <w:r>
        <w:rPr>
          <w:rStyle w:val="FootnoteAnchor"/>
          <w:rtl w:val="true"/>
        </w:rPr>
        <w:footnoteReference w:id="4508"/>
      </w:r>
      <w:r>
        <w:rPr>
          <w:rFonts w:ascii="IRNazanin" w:hAnsi="IRNazanin" w:eastAsia="IRNazanin"/>
          <w:color w:val="111111"/>
          <w:sz w:val="28"/>
          <w:sz w:val="28"/>
          <w:szCs w:val="28"/>
          <w:rtl w:val="true"/>
          <w:lang w:bidi="fa-IR"/>
        </w:rPr>
        <w:t xml:space="preserve">و به طليعۀ رسول بگذشت </w:t>
      </w:r>
      <w:r>
        <w:rPr>
          <w:rStyle w:val="FootnoteAnchor"/>
          <w:rtl w:val="true"/>
        </w:rPr>
        <w:footnoteReference w:id="4509"/>
      </w:r>
      <w:r>
        <w:rPr>
          <w:rFonts w:ascii="IRNazanin" w:hAnsi="IRNazanin" w:eastAsia="IRNazanin"/>
          <w:color w:val="111111"/>
          <w:sz w:val="28"/>
          <w:sz w:val="28"/>
          <w:szCs w:val="28"/>
          <w:rtl w:val="true"/>
          <w:lang w:bidi="fa-IR"/>
        </w:rPr>
        <w:t>،و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Style w:val="FootnoteAnchor"/>
          <w:rtl w:val="true"/>
        </w:rPr>
        <w:footnoteReference w:id="4510"/>
      </w:r>
      <w:r>
        <w:rPr>
          <w:rFonts w:ascii="IRNazanin" w:hAnsi="IRNazanin" w:eastAsia="IRNazanin"/>
          <w:color w:val="111111"/>
          <w:sz w:val="28"/>
          <w:sz w:val="28"/>
          <w:szCs w:val="28"/>
          <w:rtl w:val="true"/>
          <w:lang w:bidi="fa-IR"/>
        </w:rPr>
        <w:t>محمّد بن مسلمه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كه چون جملۀ بنى قريظه با محمّد غدر كردند و عهد او بشكافتند،من بر عهد او بايستادم و غدر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سعدى </w:t>
      </w:r>
      <w:r>
        <w:rPr>
          <w:rStyle w:val="FootnoteAnchor"/>
          <w:rtl w:val="true"/>
        </w:rPr>
        <w:footnoteReference w:id="4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تحرمنى اقالة عثرات </w:t>
      </w:r>
      <w:r>
        <w:rPr>
          <w:rStyle w:val="FootnoteAnchor"/>
          <w:rtl w:val="true"/>
        </w:rPr>
        <w:footnoteReference w:id="4512"/>
      </w:r>
      <w:r>
        <w:rPr>
          <w:rFonts w:ascii="IRNazanin" w:hAnsi="IRNazanin" w:eastAsia="IRNazanin"/>
          <w:color w:val="111111"/>
          <w:sz w:val="28"/>
          <w:sz w:val="28"/>
          <w:szCs w:val="28"/>
          <w:rtl w:val="true"/>
          <w:lang w:bidi="fa-IR"/>
        </w:rPr>
        <w:t>الكرام،و دست بداشت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و آن شب به مسجد رسول آمد و آنجا بود،و بر دگر روز برفت و كس نداند </w:t>
      </w:r>
      <w:r>
        <w:rPr>
          <w:rStyle w:val="FootnoteAnchor"/>
          <w:rtl w:val="true"/>
        </w:rPr>
        <w:footnoteReference w:id="4513"/>
      </w:r>
      <w:r>
        <w:rPr>
          <w:rFonts w:ascii="Amiri" w:hAnsi="Amiri" w:eastAsia="Amiri" w:cs="Amiri"/>
          <w:color w:val="111111"/>
          <w:sz w:val="28"/>
          <w:sz w:val="28"/>
          <w:szCs w:val="28"/>
          <w:rtl w:val="true"/>
          <w:lang w:bidi="ar-SA"/>
        </w:rPr>
        <w:t>كه كجا رفت،مفقود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او رسول را بگفتند،گفت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او را برهانيد به وفايش</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شد،بني قريظه بر حكم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آمدند </w:t>
      </w:r>
      <w:r>
        <w:rPr>
          <w:rStyle w:val="FootnoteAnchor"/>
          <w:rtl w:val="true"/>
        </w:rPr>
        <w:footnoteReference w:id="4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حلفا و موالى مااند،توقّع آن است كه با اينان همان كنى كه با موالى خزرج كردى پيش از اين،و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حصار داده بود بني قينقاع را و ايشان در حكم رسول آمده بودند،و عبد اللّه ابىّ سلول ايشان را </w:t>
      </w:r>
    </w:p>
    <w:p>
      <w:pPr>
        <w:pStyle w:val="BookText"/>
        <w:rPr/>
      </w:pPr>
      <w:r>
        <w:rPr>
          <w:rFonts w:ascii="Amiri" w:hAnsi="Amiri" w:eastAsia="Amiri" w:cs="Amiri"/>
          <w:color w:val="111111"/>
          <w:sz w:val="28"/>
          <w:sz w:val="28"/>
          <w:szCs w:val="28"/>
          <w:rtl w:val="true"/>
          <w:lang w:bidi="ar-SA"/>
        </w:rPr>
        <w:t xml:space="preserve">بخواسته بود و رسول ببخشيده </w:t>
      </w:r>
      <w:r>
        <w:rPr>
          <w:rStyle w:val="FootnoteAnchor"/>
          <w:rtl w:val="true"/>
        </w:rPr>
        <w:footnoteReference w:id="4515"/>
      </w:r>
      <w:r>
        <w:rPr>
          <w:rFonts w:ascii="Amiri" w:hAnsi="Amiri" w:eastAsia="Amiri" w:cs="Amiri"/>
          <w:color w:val="111111"/>
          <w:sz w:val="28"/>
          <w:sz w:val="28"/>
          <w:szCs w:val="28"/>
          <w:rtl w:val="true"/>
          <w:lang w:bidi="ar-SA"/>
        </w:rPr>
        <w:t xml:space="preserve">،أوس همين </w:t>
      </w:r>
      <w:r>
        <w:rPr>
          <w:rStyle w:val="FootnoteAnchor"/>
          <w:rtl w:val="true"/>
        </w:rPr>
        <w:footnoteReference w:id="4516"/>
      </w:r>
      <w:r>
        <w:rPr>
          <w:rFonts w:ascii="IRNazanin" w:hAnsi="IRNazanin" w:eastAsia="IRNazanin"/>
          <w:color w:val="111111"/>
          <w:sz w:val="28"/>
          <w:sz w:val="28"/>
          <w:szCs w:val="28"/>
          <w:rtl w:val="true"/>
          <w:lang w:bidi="fa-IR"/>
        </w:rPr>
        <w:t>چشم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باشى كه مردى هم از شما كه سيّد شماست در ايشان حكم كند؟و آن سعد معاذ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باشيم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سعد معاذ مجروح بود در اين وقت،در مسجد رسول خيمه اى زده بود و او در آنجا بود،و زنى نام او رفيده او را مداوات </w:t>
      </w:r>
      <w:r>
        <w:rPr>
          <w:rStyle w:val="FootnoteAnchor"/>
          <w:rtl w:val="true"/>
        </w:rPr>
        <w:footnoteReference w:id="4517"/>
      </w:r>
      <w:r>
        <w:rPr>
          <w:rFonts w:ascii="Amiri" w:hAnsi="Amiri" w:eastAsia="Amiri" w:cs="Amiri"/>
          <w:color w:val="111111"/>
          <w:sz w:val="28"/>
          <w:sz w:val="28"/>
          <w:szCs w:val="28"/>
          <w:rtl w:val="true"/>
          <w:lang w:bidi="ar-SA"/>
        </w:rPr>
        <w:t xml:space="preserve">مى كرد، و اين زن خويشتن </w:t>
      </w:r>
      <w:r>
        <w:rPr>
          <w:rStyle w:val="FootnoteAnchor"/>
          <w:rtl w:val="true"/>
        </w:rPr>
        <w:footnoteReference w:id="4518"/>
      </w:r>
      <w:r>
        <w:rPr>
          <w:rFonts w:ascii="Amiri" w:hAnsi="Amiri" w:eastAsia="Amiri" w:cs="Amiri"/>
          <w:color w:val="111111"/>
          <w:sz w:val="28"/>
          <w:sz w:val="28"/>
          <w:szCs w:val="28"/>
          <w:rtl w:val="true"/>
          <w:lang w:bidi="ar-SA"/>
        </w:rPr>
        <w:t>بر اين كار وقف كرده بود،و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براى آن در اين خيمه فرود آورده بود تا هر روز او را ببيند و نزديك باشد به وى </w:t>
      </w:r>
      <w:r>
        <w:rPr>
          <w:rStyle w:val="FootnoteAnchor"/>
          <w:rtl w:val="true"/>
        </w:rPr>
        <w:footnoteReference w:id="4519"/>
      </w:r>
      <w:r>
        <w:rPr>
          <w:rFonts w:ascii="IRNazanin" w:hAnsi="IRNazanin" w:eastAsia="IRNazanin"/>
          <w:color w:val="111111"/>
          <w:sz w:val="28"/>
          <w:sz w:val="28"/>
          <w:szCs w:val="28"/>
          <w:rtl w:val="true"/>
          <w:lang w:bidi="fa-IR"/>
        </w:rPr>
        <w:t>،و اين جراحت او را در غزات احزاب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حاكم كرد در بنى قريظه،قوم أوس بيامدند و چهار پاى بياوردند و او را برنشاندند و مخدّه در پس پشت او نهادند،و همۀ راه او را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w:t>
      </w:r>
      <w:r>
        <w:rPr>
          <w:rStyle w:val="FootnoteAnchor"/>
          <w:rtl w:val="true"/>
        </w:rPr>
        <w:footnoteReference w:id="4520"/>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تو را به حاكم كرد در بنى قريظه،و ايشان موالى تواند با ايشان احسان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بسيار بگفتند،گفت سعد را وقت آن نيست كه او براى ملامت لائمان جانب خداى بگزارد </w:t>
      </w:r>
      <w:r>
        <w:rPr>
          <w:rStyle w:val="FootnoteAnchor"/>
          <w:rtl w:val="true"/>
        </w:rPr>
        <w:footnoteReference w:id="4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از سعد اين شنيدم،دانستم كه او جز به قتل ايشان حكم نكند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سعد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رسيد،رسول </w:t>
      </w:r>
      <w:r>
        <w:rPr>
          <w:rStyle w:val="FootnoteAnchor"/>
          <w:rtl w:val="true"/>
        </w:rPr>
        <w:footnoteReference w:id="4522"/>
      </w:r>
      <w:r>
        <w:rPr>
          <w:rFonts w:ascii="IRNazanin" w:hAnsi="IRNazanin" w:eastAsia="IRNazanin"/>
          <w:color w:val="111111"/>
          <w:sz w:val="28"/>
          <w:sz w:val="28"/>
          <w:szCs w:val="28"/>
          <w:rtl w:val="true"/>
          <w:lang w:bidi="fa-IR"/>
        </w:rPr>
        <w:t>أوس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برخيزى و سيّدتان را فرود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سعد را فرود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عمرو </w:t>
      </w:r>
      <w:r>
        <w:rPr>
          <w:rStyle w:val="FootnoteAnchor"/>
          <w:rtl w:val="true"/>
        </w:rPr>
        <w:footnoteReference w:id="4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تو را به حاكم كرد در موالى تو كه بنى قريظه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روى با ايشان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خداى بر شماست كه از حكم من بازپس نيايى و از جانب رسول خداى همچنين است 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است،تو حاكمى محكّم از قبل من بر ايشان،تا حكم آن باشد كه تو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است، لقد حكمت فيهم بقتل الرّجال و سبى النّساء و الذّرارىّ و قسمة الاموال،چون </w:t>
      </w:r>
      <w:r>
        <w:rPr>
          <w:rStyle w:val="FootnoteAnchor"/>
          <w:rtl w:val="true"/>
        </w:rPr>
        <w:footnoteReference w:id="4524"/>
      </w:r>
      <w:r>
        <w:rPr>
          <w:rFonts w:ascii="IRNazanin" w:hAnsi="IRNazanin" w:eastAsia="IRNazanin"/>
          <w:color w:val="111111"/>
          <w:sz w:val="28"/>
          <w:sz w:val="28"/>
          <w:szCs w:val="28"/>
          <w:rtl w:val="true"/>
          <w:lang w:bidi="fa-IR"/>
        </w:rPr>
        <w:t xml:space="preserve">من حاكم محكم ام،حكم كردم كه مردانشان را بكشند و زنان و كودكان را به بردگى </w:t>
      </w:r>
    </w:p>
    <w:p>
      <w:pPr>
        <w:pStyle w:val="BookText"/>
        <w:rPr/>
      </w:pPr>
      <w:r>
        <w:rPr>
          <w:rFonts w:ascii="Amiri" w:hAnsi="Amiri" w:eastAsia="Amiri" w:cs="Amiri"/>
          <w:color w:val="111111"/>
          <w:sz w:val="28"/>
          <w:sz w:val="28"/>
          <w:szCs w:val="28"/>
          <w:rtl w:val="true"/>
          <w:lang w:bidi="ar-SA"/>
        </w:rPr>
        <w:t>بيارند،و مالشان قسمت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حكمت فيهم بحكم اللّه من فوق سبعة ارقعة ،در ايشان به حكم خداى حكم كردى از بالاى هفت آسمان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بفرمود تا ايشان را به زير آوردند و در سراى زنى از بنى النجار بازداشتند،و ازآنجا كه بازار مدينه است بفرمود تا چند خندق بكندند و ايشان را بياوردند،و ايشان هفتصد </w:t>
      </w:r>
      <w:r>
        <w:rPr>
          <w:rStyle w:val="FootnoteAnchor"/>
          <w:rtl w:val="true"/>
        </w:rPr>
        <w:footnoteReference w:id="4525"/>
      </w:r>
      <w:r>
        <w:rPr>
          <w:rFonts w:ascii="IRNazanin" w:hAnsi="IRNazanin" w:eastAsia="IRNazanin"/>
          <w:color w:val="111111"/>
          <w:sz w:val="28"/>
          <w:sz w:val="28"/>
          <w:szCs w:val="28"/>
          <w:rtl w:val="true"/>
          <w:lang w:bidi="fa-IR"/>
        </w:rPr>
        <w:t>مرد بودند،و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اميرالمؤمنين على را و زبير را نصب كرد </w:t>
      </w:r>
      <w:r>
        <w:rPr>
          <w:rStyle w:val="FootnoteAnchor"/>
          <w:rtl w:val="true"/>
        </w:rPr>
        <w:footnoteReference w:id="4526"/>
      </w:r>
      <w:r>
        <w:rPr>
          <w:rFonts w:ascii="IRNazanin" w:hAnsi="IRNazanin" w:eastAsia="IRNazanin"/>
          <w:color w:val="111111"/>
          <w:sz w:val="28"/>
          <w:sz w:val="28"/>
          <w:szCs w:val="28"/>
          <w:rtl w:val="true"/>
          <w:lang w:bidi="fa-IR"/>
        </w:rPr>
        <w:t xml:space="preserve">به آن كه ايشان را گردن مى زدند و در آن خندقها </w:t>
      </w:r>
      <w:r>
        <w:rPr>
          <w:rStyle w:val="FootnoteAnchor"/>
          <w:rtl w:val="true"/>
        </w:rPr>
        <w:footnoteReference w:id="4527"/>
      </w:r>
      <w:r>
        <w:rPr>
          <w:rFonts w:ascii="IRNazanin" w:hAnsi="IRNazanin" w:eastAsia="IRNazanin"/>
          <w:color w:val="111111"/>
          <w:sz w:val="28"/>
          <w:sz w:val="28"/>
          <w:szCs w:val="28"/>
          <w:rtl w:val="true"/>
          <w:lang w:bidi="fa-IR"/>
        </w:rPr>
        <w:t>مى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 اخطب در ميان ايشان بود،و حلّه اى پوشيده داشت بر خويشتن پاره پاره كرده بود تا كس از او بر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پيش رسول خداى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لمت نفسي في عداوتك و لكن من يخذل اللّه يخذل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روى به قوم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قدر و ملحمة كتبت على بني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پيش رفت تا گردنش بزدند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حقّ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جبل بن جوّال </w:t>
      </w:r>
      <w:r>
        <w:rPr>
          <w:rStyle w:val="FootnoteAnchor"/>
          <w:rtl w:val="true"/>
        </w:rPr>
        <w:footnoteReference w:id="4528"/>
      </w:r>
      <w:r>
        <w:rPr>
          <w:rFonts w:ascii="IRNazanin" w:hAnsi="IRNazanin" w:eastAsia="IRNazanin"/>
          <w:color w:val="111111"/>
          <w:sz w:val="28"/>
          <w:sz w:val="28"/>
          <w:szCs w:val="28"/>
          <w:rtl w:val="true"/>
          <w:lang w:bidi="fa-IR"/>
        </w:rPr>
        <w:t>الثعلبى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لام ابن اخطب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من يخذل </w:t>
      </w:r>
      <w:r>
        <w:rPr>
          <w:rStyle w:val="FootnoteAnchor"/>
          <w:rtl w:val="true"/>
        </w:rPr>
        <w:footnoteReference w:id="4529"/>
      </w:r>
      <w:r>
        <w:rPr>
          <w:rFonts w:ascii="Amiri" w:hAnsi="Amiri" w:eastAsia="Amiri" w:cs="Amiri"/>
          <w:color w:val="111111"/>
          <w:sz w:val="28"/>
          <w:sz w:val="28"/>
          <w:szCs w:val="28"/>
          <w:rtl w:val="true"/>
          <w:lang w:bidi="ar-SA"/>
        </w:rPr>
        <w:t>اللّه يخذل</w:t>
      </w:r>
    </w:p>
    <w:p>
      <w:pPr>
        <w:pStyle w:val="BookText"/>
        <w:rPr/>
      </w:pPr>
      <w:r>
        <w:rPr>
          <w:rFonts w:ascii="IRNazanin" w:hAnsi="IRNazanin" w:eastAsia="IRNazanin"/>
          <w:color w:val="111111"/>
          <w:sz w:val="28"/>
          <w:sz w:val="28"/>
          <w:szCs w:val="28"/>
          <w:rtl w:val="true"/>
          <w:lang w:bidi="fa-IR"/>
        </w:rPr>
        <w:t xml:space="preserve">لجاهد </w:t>
      </w:r>
      <w:r>
        <w:rPr>
          <w:rStyle w:val="FootnoteAnchor"/>
          <w:rtl w:val="true"/>
        </w:rPr>
        <w:footnoteReference w:id="4530"/>
      </w:r>
      <w:r>
        <w:rPr>
          <w:rFonts w:ascii="IRNazanin" w:hAnsi="IRNazanin" w:eastAsia="IRNazanin"/>
          <w:color w:val="111111"/>
          <w:sz w:val="28"/>
          <w:sz w:val="28"/>
          <w:szCs w:val="28"/>
          <w:rtl w:val="true"/>
          <w:lang w:bidi="fa-IR"/>
        </w:rPr>
        <w:t xml:space="preserve">حتّى بلغ النفس عذرها </w:t>
      </w:r>
      <w:r>
        <w:rPr>
          <w:rStyle w:val="FootnoteAnchor"/>
          <w:rtl w:val="true"/>
        </w:rPr>
        <w:footnoteReference w:id="4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غلغل </w:t>
      </w:r>
      <w:r>
        <w:rPr>
          <w:rStyle w:val="FootnoteAnchor"/>
          <w:rtl w:val="true"/>
        </w:rPr>
        <w:footnoteReference w:id="4532"/>
      </w:r>
      <w:r>
        <w:rPr>
          <w:rFonts w:ascii="Amiri" w:hAnsi="Amiri" w:eastAsia="Amiri" w:cs="Amiri"/>
          <w:color w:val="111111"/>
          <w:sz w:val="28"/>
          <w:sz w:val="28"/>
          <w:szCs w:val="28"/>
          <w:rtl w:val="true"/>
          <w:lang w:bidi="ar-SA"/>
        </w:rPr>
        <w:t xml:space="preserve">يبغى العز كل مغلغل </w:t>
      </w:r>
      <w:r>
        <w:rPr>
          <w:rStyle w:val="FootnoteAnchor"/>
          <w:rtl w:val="true"/>
        </w:rPr>
        <w:footnoteReference w:id="45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الزبير روايت كرد از عائشه،گفت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واقعه از جملۀ زنان يك </w:t>
      </w:r>
      <w:r>
        <w:rPr>
          <w:rStyle w:val="FootnoteAnchor"/>
          <w:rtl w:val="true"/>
        </w:rPr>
        <w:footnoteReference w:id="4534"/>
      </w:r>
      <w:r>
        <w:rPr>
          <w:rFonts w:ascii="IRNazanin" w:hAnsi="IRNazanin" w:eastAsia="IRNazanin"/>
          <w:color w:val="111111"/>
          <w:sz w:val="28"/>
          <w:sz w:val="28"/>
          <w:szCs w:val="28"/>
          <w:rtl w:val="true"/>
          <w:lang w:bidi="fa-IR"/>
        </w:rPr>
        <w:t>زن را بكشتند،و او پيش من بود بازى مى كرد و مى خنديد و حكايت خود مى كرد،در ميانه يكى از وراى حجره آواز داده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فلانه؟او گفت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w:t>
      </w:r>
      <w:r>
        <w:rPr>
          <w:rStyle w:val="FootnoteAnchor"/>
          <w:rtl w:val="true"/>
        </w:rPr>
        <w:footnoteReference w:id="4535"/>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همچنان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4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اين كه تو </w:t>
      </w:r>
    </w:p>
    <w:p>
      <w:pPr>
        <w:pStyle w:val="BookText"/>
        <w:rPr/>
      </w:pPr>
      <w:r>
        <w:rPr>
          <w:rFonts w:ascii="IRNazanin" w:hAnsi="IRNazanin" w:eastAsia="IRNazanin"/>
          <w:color w:val="111111"/>
          <w:sz w:val="28"/>
          <w:sz w:val="28"/>
          <w:szCs w:val="28"/>
          <w:rtl w:val="true"/>
          <w:lang w:bidi="fa-IR"/>
        </w:rPr>
        <w:t>را مى خواند،و كجا مى برد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مردى را از آن شما بكشته ام به آسيايى كه بر او افگنده ام از حصن،و نام آن مرد خلاّد بن سويد بود،او را بيرون </w:t>
      </w:r>
      <w:r>
        <w:rPr>
          <w:rStyle w:val="FootnoteAnchor"/>
          <w:rtl w:val="true"/>
        </w:rPr>
        <w:footnoteReference w:id="4537"/>
      </w:r>
      <w:r>
        <w:rPr>
          <w:rFonts w:ascii="IRNazanin" w:hAnsi="IRNazanin" w:eastAsia="IRNazanin"/>
          <w:color w:val="111111"/>
          <w:sz w:val="28"/>
          <w:sz w:val="28"/>
          <w:szCs w:val="28"/>
          <w:rtl w:val="true"/>
          <w:lang w:bidi="fa-IR"/>
        </w:rPr>
        <w:t>بردند و گردن بزدند به قصاص 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دليرى و طيب نفس او به قتل فراموش نمى شود كه او دانست كه او را بخواهند كشتن و مبالات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 از زهرى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باطا</w:t>
      </w:r>
      <w:r>
        <w:rPr>
          <w:rFonts w:eastAsia="IRNazanin" w:cs="IRNazanin"/>
          <w:color w:val="111111"/>
          <w:sz w:val="28"/>
          <w:szCs w:val="28"/>
          <w:rtl w:val="true"/>
          <w:lang w:bidi="fa-IR"/>
        </w:rPr>
        <w:t xml:space="preserve">] </w:t>
      </w:r>
      <w:r>
        <w:rPr>
          <w:rStyle w:val="FootnoteAnchor"/>
          <w:rtl w:val="true"/>
        </w:rPr>
        <w:footnoteReference w:id="4538"/>
      </w:r>
      <w:r>
        <w:rPr>
          <w:rFonts w:ascii="Amiri" w:hAnsi="Amiri" w:eastAsia="Amiri" w:cs="Amiri"/>
          <w:color w:val="111111"/>
          <w:sz w:val="28"/>
          <w:sz w:val="28"/>
          <w:szCs w:val="28"/>
          <w:rtl w:val="true"/>
          <w:lang w:bidi="ar-SA"/>
        </w:rPr>
        <w:t xml:space="preserve">القرظىّ در روز كارزار </w:t>
      </w:r>
      <w:r>
        <w:rPr>
          <w:rStyle w:val="FootnoteAnchor"/>
          <w:rtl w:val="true"/>
        </w:rPr>
        <w:footnoteReference w:id="4539"/>
      </w:r>
      <w:r>
        <w:rPr>
          <w:rFonts w:ascii="Amiri" w:hAnsi="Amiri" w:eastAsia="Amiri" w:cs="Amiri"/>
          <w:color w:val="111111"/>
          <w:sz w:val="28"/>
          <w:sz w:val="28"/>
          <w:szCs w:val="28"/>
          <w:rtl w:val="true"/>
          <w:lang w:bidi="ar-SA"/>
        </w:rPr>
        <w:t xml:space="preserve">در جاهليّت </w:t>
      </w:r>
      <w:r>
        <w:rPr>
          <w:rStyle w:val="FootnoteAnchor"/>
          <w:rtl w:val="true"/>
        </w:rPr>
        <w:footnoteReference w:id="4540"/>
      </w:r>
      <w:r>
        <w:rPr>
          <w:rFonts w:ascii="IRNazanin" w:hAnsi="IRNazanin" w:eastAsia="IRNazanin"/>
          <w:color w:val="111111"/>
          <w:sz w:val="28"/>
          <w:sz w:val="28"/>
          <w:szCs w:val="28"/>
          <w:rtl w:val="true"/>
          <w:lang w:bidi="fa-IR"/>
        </w:rPr>
        <w:t xml:space="preserve">به ثابت بن قيس بن شمّاس بگذشت و او را اسير گرفته بودند،او را موى پيشانى ببريد و رها كرد،و اين علامت امان </w:t>
      </w:r>
      <w:r>
        <w:rPr>
          <w:rStyle w:val="FootnoteAnchor"/>
          <w:rtl w:val="true"/>
        </w:rPr>
        <w:footnoteReference w:id="4541"/>
      </w:r>
      <w:r>
        <w:rPr>
          <w:rFonts w:ascii="Amiri" w:hAnsi="Amiri" w:eastAsia="Amiri" w:cs="Amiri"/>
          <w:color w:val="111111"/>
          <w:sz w:val="28"/>
          <w:sz w:val="28"/>
          <w:szCs w:val="28"/>
          <w:rtl w:val="true"/>
          <w:lang w:bidi="ar-SA"/>
        </w:rPr>
        <w:t>اسيران بودى در عرب،و به آن معنى بر او دست منّتى ثابت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روز ثابت </w:t>
      </w:r>
      <w:r>
        <w:rPr>
          <w:rStyle w:val="FootnoteAnchor"/>
          <w:rtl w:val="true"/>
        </w:rPr>
        <w:footnoteReference w:id="4542"/>
      </w:r>
      <w:r>
        <w:rPr>
          <w:rFonts w:ascii="IRNazanin" w:hAnsi="IRNazanin" w:eastAsia="IRNazanin"/>
          <w:color w:val="111111"/>
          <w:sz w:val="28"/>
          <w:sz w:val="28"/>
          <w:szCs w:val="28"/>
          <w:rtl w:val="true"/>
          <w:lang w:bidi="fa-IR"/>
        </w:rPr>
        <w:t>او را ديد بازشناخت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زبير</w:t>
      </w:r>
      <w:r>
        <w:rPr>
          <w:rFonts w:eastAsia="IRNazanin" w:cs="IRNazanin"/>
          <w:color w:val="111111"/>
          <w:sz w:val="28"/>
          <w:szCs w:val="28"/>
          <w:rtl w:val="true"/>
          <w:lang w:bidi="fa-IR"/>
        </w:rPr>
        <w:t xml:space="preserve">! </w:t>
      </w:r>
      <w:r>
        <w:rPr>
          <w:rStyle w:val="FootnoteAnchor"/>
          <w:rtl w:val="true"/>
        </w:rPr>
        <w:footnoteReference w:id="4543"/>
      </w:r>
      <w:r>
        <w:rPr>
          <w:rFonts w:ascii="IRNazanin" w:hAnsi="IRNazanin" w:eastAsia="IRNazanin"/>
          <w:color w:val="111111"/>
          <w:sz w:val="28"/>
          <w:sz w:val="28"/>
          <w:szCs w:val="28"/>
          <w:rtl w:val="true"/>
          <w:lang w:bidi="fa-IR"/>
        </w:rPr>
        <w:t>مرا مى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نمى شناسم،تو آنى كه من تو را در فلان وقعه از كشتن خلاص دادم و رها كردم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خواهم تا تو را مكافات </w:t>
      </w:r>
      <w:r>
        <w:rPr>
          <w:rStyle w:val="FootnoteAnchor"/>
          <w:rtl w:val="true"/>
        </w:rPr>
        <w:footnoteReference w:id="4544"/>
      </w:r>
      <w:r>
        <w:rPr>
          <w:rFonts w:ascii="IRNazanin" w:hAnsi="IRNazanin" w:eastAsia="IRNazanin"/>
          <w:color w:val="111111"/>
          <w:sz w:val="28"/>
          <w:sz w:val="28"/>
          <w:szCs w:val="28"/>
          <w:rtl w:val="true"/>
          <w:lang w:bidi="fa-IR"/>
        </w:rPr>
        <w:t>كنم امروز،بيامد و رسول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زبير القرظىّ را بر من دست نعمتى هست،و من مى خواهم تا مكافات </w:t>
      </w:r>
      <w:r>
        <w:rPr>
          <w:rStyle w:val="FootnoteAnchor"/>
          <w:rtl w:val="true"/>
        </w:rPr>
        <w:footnoteReference w:id="4545"/>
      </w:r>
      <w:r>
        <w:rPr>
          <w:rFonts w:ascii="IRNazanin" w:hAnsi="IRNazanin" w:eastAsia="IRNazanin"/>
          <w:color w:val="111111"/>
          <w:sz w:val="28"/>
          <w:sz w:val="28"/>
          <w:szCs w:val="28"/>
          <w:rtl w:val="true"/>
          <w:lang w:bidi="fa-IR"/>
        </w:rPr>
        <w:t>كنم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ببخش به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تو از رسول بخواستم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را چه خواهم كردن با بردگى زن و فرزندان؟ثابت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فرزندش </w:t>
      </w:r>
      <w:r>
        <w:rPr>
          <w:rStyle w:val="FootnoteAnchor"/>
          <w:rtl w:val="true"/>
        </w:rPr>
        <w:footnoteReference w:id="4546"/>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بخواستم و ببخشيد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را چه خواهم كرد به پيرى با درويشى؟برفت 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نيز به من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 فرزندت را و مالت را از رسول خداى بخواستم و او ببخشيد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4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دانى تا با سيّد ما كعب بن اسد </w:t>
      </w:r>
      <w:r>
        <w:rPr>
          <w:rStyle w:val="FootnoteAnchor"/>
          <w:rtl w:val="true"/>
        </w:rPr>
        <w:footnoteReference w:id="4548"/>
      </w:r>
      <w:r>
        <w:rPr>
          <w:rFonts w:ascii="IRNazanin" w:hAnsi="IRNazanin" w:eastAsia="IRNazanin"/>
          <w:color w:val="111111"/>
          <w:sz w:val="28"/>
          <w:sz w:val="28"/>
          <w:szCs w:val="28"/>
          <w:rtl w:val="true"/>
          <w:lang w:bidi="fa-IR"/>
        </w:rPr>
        <w:t>چه كردند؟ثابت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بكشتند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سيّد بدو و حضر به چه رسيد؟حيىّ اخطب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گردنش </w:t>
      </w:r>
      <w:r>
        <w:rPr>
          <w:rStyle w:val="FootnoteAnchor"/>
          <w:rtl w:val="true"/>
        </w:rPr>
        <w:footnoteReference w:id="4549"/>
      </w:r>
      <w:r>
        <w:rPr>
          <w:rFonts w:ascii="IRNazanin" w:hAnsi="IRNazanin" w:eastAsia="IRNazanin"/>
          <w:color w:val="111111"/>
          <w:sz w:val="28"/>
          <w:sz w:val="28"/>
          <w:szCs w:val="28"/>
          <w:rtl w:val="true"/>
          <w:lang w:bidi="fa-IR"/>
        </w:rPr>
        <w:t>بزدند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آل شمر </w:t>
      </w:r>
      <w:r>
        <w:rPr>
          <w:rStyle w:val="FootnoteAnchor"/>
          <w:rtl w:val="true"/>
        </w:rPr>
        <w:footnoteReference w:id="4550"/>
      </w:r>
      <w:r>
        <w:rPr>
          <w:rFonts w:ascii="IRNazanin" w:hAnsi="IRNazanin" w:eastAsia="IRNazanin"/>
          <w:color w:val="111111"/>
          <w:sz w:val="28"/>
          <w:sz w:val="28"/>
          <w:szCs w:val="28"/>
          <w:rtl w:val="true"/>
          <w:lang w:bidi="fa-IR"/>
        </w:rPr>
        <w:t>را چه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كعب و بنو عمرو را چه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منّتى كه مرا بر تو است كه مرا به ايشان در رسانى كه مرا </w:t>
      </w:r>
      <w:r>
        <w:rPr>
          <w:rStyle w:val="FootnoteAnchor"/>
          <w:rtl w:val="true"/>
        </w:rPr>
        <w:footnoteReference w:id="4551"/>
      </w:r>
      <w:r>
        <w:rPr>
          <w:rFonts w:ascii="IRNazanin" w:hAnsi="IRNazanin" w:eastAsia="IRNazanin"/>
          <w:color w:val="111111"/>
          <w:sz w:val="28"/>
          <w:sz w:val="28"/>
          <w:szCs w:val="28"/>
          <w:rtl w:val="true"/>
          <w:lang w:bidi="fa-IR"/>
        </w:rPr>
        <w:t xml:space="preserve">در زندگانى خيرى نيست </w:t>
      </w:r>
      <w:r>
        <w:rPr>
          <w:rStyle w:val="FootnoteAnchor"/>
          <w:rtl w:val="true"/>
        </w:rPr>
        <w:footnoteReference w:id="4552"/>
      </w:r>
      <w:r>
        <w:rPr>
          <w:rFonts w:ascii="IRNazanin" w:hAnsi="IRNazanin" w:eastAsia="IRNazanin"/>
          <w:color w:val="111111"/>
          <w:sz w:val="28"/>
          <w:sz w:val="28"/>
          <w:szCs w:val="28"/>
          <w:rtl w:val="true"/>
          <w:lang w:bidi="fa-IR"/>
        </w:rPr>
        <w:t>پس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دست بداشت تا او را نيز بكشتند،و ثابت بن قيس در اين 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 ذمّتي انّي كريم و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اذا ما القوم جازوا عن الصّبر</w:t>
      </w:r>
    </w:p>
    <w:p>
      <w:pPr>
        <w:pStyle w:val="BookText"/>
        <w:rPr/>
      </w:pPr>
      <w:r>
        <w:rPr>
          <w:rFonts w:ascii="Amiri" w:hAnsi="Amiri" w:eastAsia="Amiri" w:cs="Amiri"/>
          <w:color w:val="111111"/>
          <w:sz w:val="28"/>
          <w:sz w:val="28"/>
          <w:szCs w:val="28"/>
          <w:rtl w:val="true"/>
          <w:lang w:bidi="ar-SA"/>
        </w:rPr>
        <w:t>و كان زبير اعظم النّاس 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فلمّا شدّ كوعاه بالأسر</w:t>
      </w:r>
    </w:p>
    <w:p>
      <w:pPr>
        <w:pStyle w:val="BookText"/>
        <w:rPr/>
      </w:pPr>
      <w:r>
        <w:rPr>
          <w:rFonts w:ascii="Amiri" w:hAnsi="Amiri" w:eastAsia="Amiri" w:cs="Amiri"/>
          <w:color w:val="111111"/>
          <w:sz w:val="28"/>
          <w:sz w:val="28"/>
          <w:szCs w:val="28"/>
          <w:rtl w:val="true"/>
          <w:lang w:bidi="ar-SA"/>
        </w:rPr>
        <w:t>أتيت رسول اللّه كيما أفكّه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يجري بما </w:t>
      </w:r>
      <w:r>
        <w:rPr>
          <w:rStyle w:val="FootnoteAnchor"/>
          <w:rtl w:val="true"/>
        </w:rPr>
        <w:footnoteReference w:id="4553"/>
      </w:r>
      <w:r>
        <w:rPr>
          <w:rFonts w:ascii="Amiri" w:hAnsi="Amiri" w:eastAsia="Amiri" w:cs="Amiri"/>
          <w:color w:val="111111"/>
          <w:sz w:val="28"/>
          <w:sz w:val="28"/>
          <w:szCs w:val="28"/>
          <w:rtl w:val="true"/>
          <w:lang w:bidi="ar-SA"/>
        </w:rPr>
        <w:t>يجري</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موى بر آورده باشد او را بكشند، اعنى موى 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بفرمود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مالهاى ايشان بياوردند و قسمت كردند،سوار را دو سهم و پياده را يك سهم،و خمس </w:t>
      </w:r>
      <w:r>
        <w:rPr>
          <w:rStyle w:val="FootnoteAnchor"/>
          <w:rtl w:val="true"/>
        </w:rPr>
        <w:footnoteReference w:id="4554"/>
      </w:r>
      <w:r>
        <w:rPr>
          <w:rFonts w:ascii="Amiri" w:hAnsi="Amiri" w:eastAsia="Amiri" w:cs="Amiri"/>
          <w:color w:val="111111"/>
          <w:sz w:val="28"/>
          <w:sz w:val="28"/>
          <w:szCs w:val="28"/>
          <w:rtl w:val="true"/>
          <w:lang w:bidi="ar-SA"/>
        </w:rPr>
        <w:t>آن بيرون كردند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مستحقّان خمس قسمت كرد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لشكر رسول سى و چهار اسب بودند،و اوّل غنيمت كه افتاد رسول را كه ببخشيدند و قسمت كردند غنيمت بنى قريظه بود،آنگه سبى و بردگان ايشان را بر دست سعد بن زيد به نجد فرستاد تا بفروختند و به اسب و سلاح بدادند و با پيش رسول آوردند،و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ايشان كنيزكى بر گرفت نام او ريحانه بنت عمرو بن خنافه،و او را به بردگى مى داشت و مى خواست تا اسلام آرد تا بر او </w:t>
      </w:r>
    </w:p>
    <w:p>
      <w:pPr>
        <w:pStyle w:val="BookText"/>
        <w:rPr/>
      </w:pPr>
      <w:r>
        <w:rPr>
          <w:rFonts w:ascii="IRNazanin" w:hAnsi="IRNazanin" w:eastAsia="IRNazanin"/>
          <w:color w:val="111111"/>
          <w:sz w:val="28"/>
          <w:sz w:val="28"/>
          <w:szCs w:val="28"/>
          <w:rtl w:val="true"/>
          <w:lang w:bidi="fa-IR"/>
        </w:rPr>
        <w:t>نكاح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 تا در ملك تو باشم </w:t>
      </w:r>
      <w:r>
        <w:rPr>
          <w:rStyle w:val="FootnoteAnchor"/>
          <w:rtl w:val="true"/>
        </w:rPr>
        <w:footnoteReference w:id="4555"/>
      </w:r>
      <w:r>
        <w:rPr>
          <w:rFonts w:ascii="Amiri" w:hAnsi="Amiri" w:eastAsia="Amiri" w:cs="Amiri"/>
          <w:color w:val="111111"/>
          <w:sz w:val="28"/>
          <w:sz w:val="28"/>
          <w:szCs w:val="28"/>
          <w:rtl w:val="true"/>
          <w:lang w:bidi="ar-SA"/>
        </w:rPr>
        <w:t>كه من نمى خواهم تا دين جهودى رها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او بداشت و پيرامن او نيز نگشت،و رسول را </w:t>
      </w:r>
      <w:r>
        <w:rPr>
          <w:rStyle w:val="FootnoteAnchor"/>
          <w:rtl w:val="true"/>
        </w:rPr>
        <w:footnoteReference w:id="4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در او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از پس پشت خود آواز نعلينى </w:t>
      </w:r>
      <w:r>
        <w:rPr>
          <w:rStyle w:val="FootnoteAnchor"/>
          <w:rtl w:val="true"/>
        </w:rPr>
        <w:footnoteReference w:id="4557"/>
      </w:r>
      <w:r>
        <w:rPr>
          <w:rFonts w:ascii="IRNazanin" w:hAnsi="IRNazanin" w:eastAsia="IRNazanin"/>
          <w:color w:val="111111"/>
          <w:sz w:val="28"/>
          <w:sz w:val="28"/>
          <w:szCs w:val="28"/>
          <w:rtl w:val="true"/>
          <w:lang w:bidi="fa-IR"/>
        </w:rPr>
        <w:t>بشنيد،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ثعلبة بن سعيد است كه آمده است تا ما را </w:t>
      </w:r>
      <w:r>
        <w:rPr>
          <w:rStyle w:val="FootnoteAnchor"/>
          <w:rtl w:val="true"/>
        </w:rPr>
        <w:footnoteReference w:id="4558"/>
      </w:r>
      <w:r>
        <w:rPr>
          <w:rFonts w:ascii="IRNazanin" w:hAnsi="IRNazanin" w:eastAsia="IRNazanin"/>
          <w:color w:val="111111"/>
          <w:sz w:val="28"/>
          <w:sz w:val="28"/>
          <w:szCs w:val="28"/>
          <w:rtl w:val="true"/>
          <w:lang w:bidi="fa-IR"/>
        </w:rPr>
        <w:t>بشارت دهد به اسلام ريحانه، او آمد و بشارت داد كه ريحانه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شاد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4559"/>
      </w:r>
      <w:r>
        <w:rPr>
          <w:rFonts w:ascii="Amiri" w:hAnsi="Amiri" w:eastAsia="Amiri" w:cs="Amiri"/>
          <w:color w:val="111111"/>
          <w:sz w:val="28"/>
          <w:sz w:val="28"/>
          <w:szCs w:val="28"/>
          <w:rtl w:val="true"/>
          <w:lang w:bidi="ar-SA"/>
        </w:rPr>
        <w:t xml:space="preserve">كار بنى قريظه تمام شد،سعد معاذ </w:t>
      </w:r>
      <w:r>
        <w:rPr>
          <w:rStyle w:val="FootnoteAnchor"/>
          <w:rtl w:val="true"/>
        </w:rPr>
        <w:footnoteReference w:id="4560"/>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رسيد،و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بر او بگريستند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خندق از مسلمانان شش مرد </w:t>
      </w:r>
      <w:r>
        <w:rPr>
          <w:rStyle w:val="FootnoteAnchor"/>
          <w:rtl w:val="true"/>
        </w:rPr>
        <w:footnoteReference w:id="4561"/>
      </w:r>
      <w:r>
        <w:rPr>
          <w:rFonts w:ascii="IRNazanin" w:hAnsi="IRNazanin" w:eastAsia="IRNazanin"/>
          <w:color w:val="111111"/>
          <w:sz w:val="28"/>
          <w:sz w:val="28"/>
          <w:szCs w:val="28"/>
          <w:rtl w:val="true"/>
          <w:lang w:bidi="fa-IR"/>
        </w:rPr>
        <w:t>كشته شدند و از كافران سه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بنى قريظه يك مرد كشته شد،خلاّد بن سويد كه آن زن آسيا سنگ بر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خندق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نغزوهم و لا يغزونا ،پس از اين ما به غزاى قريش رويم و ايشان به غزاى ما نيايند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بني قريظه در آخر ذى القعده بود سنة خمس من الهجرة،فلذلك </w:t>
      </w:r>
      <w:r>
        <w:rPr>
          <w:rStyle w:val="FootnoteAnchor"/>
          <w:rtl w:val="true"/>
        </w:rPr>
        <w:footnoteReference w:id="4562"/>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الَّذِينَ ظٰاهَرُوهُمْ مِنْ أَهْلِ الْكِتٰابِ مِنْ صَيٰاصِيهِمْ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راست،و مِنْ صَيٰاصِيهِمْ ،ابتداى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فِي قُلُوبِهِمُ الرُّعْبَ ،و خداى ترس در دل ايشان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 تَقْتُلُونَ ،گروهى را مى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تَأْسِرُونَ فَرِيقاً ،و گروهى را اسير مى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أَوْرَثَكُمْ أَرْضَهُمْ وَ دِيٰارَهُمْ وَ أَمْوٰالَهُمْ ،و خداى تعالى به ميراث به شما داد زمين ايشان و سرايها و مالهاشان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أَرْضاً لَمْ تَطَؤُهٰا ،و زمينى كه شما پاى بر او ننهاده اى</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و مقاتل و يزيد بن رومان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خيبر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bookmarkStart w:id="165" w:name="pg12065_137963"/>
    </w:p>
    <w:p>
      <w:pPr>
        <w:pStyle w:val="BookText"/>
        <w:rPr/>
      </w:pPr>
      <w:bookmarkEnd w:id="165"/>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پارس </w:t>
      </w:r>
      <w:r>
        <w:rPr>
          <w:rStyle w:val="FootnoteAnchor"/>
          <w:rtl w:val="true"/>
        </w:rPr>
        <w:footnoteReference w:id="4563"/>
      </w:r>
      <w:r>
        <w:rPr>
          <w:rFonts w:ascii="IRNazanin" w:hAnsi="IRNazanin" w:eastAsia="IRNazanin"/>
          <w:color w:val="111111"/>
          <w:sz w:val="28"/>
          <w:sz w:val="28"/>
          <w:szCs w:val="28"/>
          <w:rtl w:val="true"/>
          <w:lang w:bidi="fa-IR"/>
        </w:rPr>
        <w:t>است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Style w:val="FootnoteAnchor"/>
          <w:rtl w:val="true"/>
        </w:rPr>
        <w:footnoteReference w:id="4564"/>
      </w:r>
      <w:r>
        <w:rPr>
          <w:rFonts w:ascii="IRNazanin" w:hAnsi="IRNazanin" w:eastAsia="IRNazanin"/>
          <w:color w:val="111111"/>
          <w:sz w:val="28"/>
          <w:sz w:val="28"/>
          <w:szCs w:val="28"/>
          <w:rtl w:val="true"/>
          <w:lang w:bidi="fa-IR"/>
        </w:rPr>
        <w:t xml:space="preserve">زمينى است كه گشاده شود مسلمانان را تا به روز قيامت </w:t>
      </w:r>
      <w:r>
        <w:rPr>
          <w:rStyle w:val="FootnoteAnchor"/>
          <w:rtl w:val="true"/>
        </w:rPr>
        <w:footnoteReference w:id="4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877246_417432637"/>
      <w:bookmarkStart w:id="167" w:name="_Toc73"/>
      <w:bookmarkEnd w:id="166"/>
      <w:r>
        <w:rPr>
          <w:rtl w:val="true"/>
        </w:rPr>
        <w:t xml:space="preserve">سوره الأحزاب </w:t>
      </w:r>
      <w:r>
        <w:rPr>
          <w:rtl w:val="true"/>
        </w:rPr>
        <w:t>(</w:t>
      </w:r>
      <w:r>
        <w:rPr/>
        <w:t>33</w:t>
      </w:r>
      <w:r>
        <w:rPr>
          <w:rtl w:val="true"/>
        </w:rPr>
        <w:t xml:space="preserve">): </w:t>
      </w:r>
      <w:r>
        <w:rPr>
          <w:rtl w:val="true"/>
        </w:rPr>
        <w:t xml:space="preserve">آیات </w:t>
      </w:r>
      <w:r>
        <w:rPr/>
        <w:t>28</w:t>
      </w:r>
      <w:r>
        <w:rPr>
          <w:rtl w:val="true"/>
        </w:rPr>
        <w:t xml:space="preserve"> </w:t>
      </w:r>
      <w:r>
        <w:rPr>
          <w:rtl w:val="true"/>
        </w:rPr>
        <w:t xml:space="preserve">تا </w:t>
      </w:r>
      <w:r>
        <w:rPr/>
        <w:t>48</w:t>
      </w:r>
      <w:bookmarkEnd w:id="167"/>
    </w:p>
    <w:p>
      <w:pPr>
        <w:pStyle w:val="Heading4"/>
        <w:numPr>
          <w:ilvl w:val="3"/>
          <w:numId w:val="1"/>
        </w:numPr>
        <w:rPr/>
      </w:pPr>
      <w:bookmarkStart w:id="168" w:name="__RefHeading___Toc1877248_417432637"/>
      <w:bookmarkStart w:id="169" w:name="_Toc74"/>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مِنْ آيٰاتِ اَللّٰهِ وَ اَلْحِكْمَةِ إِنَّ اَللّٰهَ كٰانَ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 أَعَدَّ لَهُمْ أَجْراً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بِأَنَّ لَهُمْ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وَ دَعْ أَذٰاهُمْ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877250_417432637"/>
      <w:bookmarkStart w:id="171" w:name="_Toc75"/>
      <w:bookmarkEnd w:id="170"/>
      <w:r>
        <w:rPr>
          <w:rtl w:val="true"/>
        </w:rPr>
        <w:t>ترجمه</w:t>
      </w:r>
      <w:bookmarkEnd w:id="171"/>
    </w:p>
    <w:p>
      <w:pPr>
        <w:pStyle w:val="BookText"/>
        <w:rPr/>
      </w:pPr>
      <w:r>
        <w:rPr>
          <w:rFonts w:ascii="IRNazanin" w:hAnsi="IRNazanin" w:eastAsia="IRNazanin"/>
          <w:color w:val="111111"/>
          <w:sz w:val="28"/>
          <w:sz w:val="28"/>
          <w:szCs w:val="28"/>
          <w:rtl w:val="true"/>
          <w:lang w:bidi="fa-IR"/>
        </w:rPr>
        <w:t xml:space="preserve">اى پيغامبر بگو زنان خويش را </w:t>
      </w:r>
      <w:r>
        <w:rPr>
          <w:rStyle w:val="FootnoteAnchor"/>
          <w:rtl w:val="true"/>
        </w:rPr>
        <w:footnoteReference w:id="4566"/>
      </w:r>
      <w:r>
        <w:rPr>
          <w:rFonts w:ascii="IRNazanin" w:hAnsi="IRNazanin" w:eastAsia="IRNazanin"/>
          <w:color w:val="111111"/>
          <w:sz w:val="28"/>
          <w:sz w:val="28"/>
          <w:szCs w:val="28"/>
          <w:rtl w:val="true"/>
          <w:lang w:bidi="fa-IR"/>
        </w:rPr>
        <w:t xml:space="preserve">اگر هستيد شما مى خواهيد </w:t>
      </w:r>
      <w:r>
        <w:rPr>
          <w:rStyle w:val="FootnoteAnchor"/>
          <w:rtl w:val="true"/>
        </w:rPr>
        <w:footnoteReference w:id="4567"/>
      </w:r>
      <w:r>
        <w:rPr>
          <w:rFonts w:ascii="IRNazanin" w:hAnsi="IRNazanin" w:eastAsia="IRNazanin"/>
          <w:color w:val="111111"/>
          <w:sz w:val="28"/>
          <w:sz w:val="28"/>
          <w:szCs w:val="28"/>
          <w:rtl w:val="true"/>
          <w:lang w:bidi="fa-IR"/>
        </w:rPr>
        <w:t xml:space="preserve">زندگانى اين جهان و آرايش آن بيايى تا كاوينتان بدهم </w:t>
      </w:r>
      <w:r>
        <w:rPr>
          <w:rStyle w:val="FootnoteAnchor"/>
          <w:rtl w:val="true"/>
        </w:rPr>
        <w:footnoteReference w:id="4568"/>
      </w:r>
      <w:r>
        <w:rPr>
          <w:rFonts w:ascii="IRNazanin" w:hAnsi="IRNazanin" w:eastAsia="IRNazanin"/>
          <w:color w:val="111111"/>
          <w:sz w:val="28"/>
          <w:sz w:val="28"/>
          <w:szCs w:val="28"/>
          <w:rtl w:val="true"/>
          <w:lang w:bidi="fa-IR"/>
        </w:rPr>
        <w:t xml:space="preserve">و روانه و گسى </w:t>
      </w:r>
      <w:r>
        <w:rPr>
          <w:rStyle w:val="FootnoteAnchor"/>
          <w:rtl w:val="true"/>
        </w:rPr>
        <w:footnoteReference w:id="4569"/>
      </w:r>
      <w:r>
        <w:rPr>
          <w:rFonts w:ascii="IRNazanin" w:hAnsi="IRNazanin" w:eastAsia="IRNazanin"/>
          <w:color w:val="111111"/>
          <w:sz w:val="28"/>
          <w:sz w:val="28"/>
          <w:szCs w:val="28"/>
          <w:rtl w:val="true"/>
          <w:lang w:bidi="fa-IR"/>
        </w:rPr>
        <w:t xml:space="preserve">كنم كنمتان گسى </w:t>
      </w:r>
      <w:r>
        <w:rPr>
          <w:rStyle w:val="FootnoteAnchor"/>
          <w:rtl w:val="true"/>
        </w:rPr>
        <w:footnoteReference w:id="4570"/>
      </w:r>
      <w:r>
        <w:rPr>
          <w:rFonts w:ascii="Amiri" w:hAnsi="Amiri" w:eastAsia="Amiri" w:cs="Amiri"/>
          <w:color w:val="111111"/>
          <w:sz w:val="28"/>
          <w:sz w:val="28"/>
          <w:szCs w:val="28"/>
          <w:rtl w:val="true"/>
          <w:lang w:bidi="ar-SA"/>
        </w:rPr>
        <w:t>كردنى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هستيد شما مى خواهيد </w:t>
      </w:r>
      <w:r>
        <w:rPr>
          <w:rStyle w:val="FootnoteAnchor"/>
          <w:rtl w:val="true"/>
        </w:rPr>
        <w:footnoteReference w:id="4571"/>
      </w:r>
      <w:r>
        <w:rPr>
          <w:rFonts w:ascii="IRNazanin" w:hAnsi="IRNazanin" w:eastAsia="IRNazanin"/>
          <w:color w:val="111111"/>
          <w:sz w:val="28"/>
          <w:sz w:val="28"/>
          <w:szCs w:val="28"/>
          <w:rtl w:val="true"/>
          <w:lang w:bidi="fa-IR"/>
        </w:rPr>
        <w:t xml:space="preserve">خداى را تعالى و پيغامبر </w:t>
      </w:r>
      <w:r>
        <w:rPr>
          <w:rStyle w:val="FootnoteAnchor"/>
          <w:rtl w:val="true"/>
        </w:rPr>
        <w:footnoteReference w:id="4572"/>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سراى واپسين </w:t>
      </w:r>
      <w:r>
        <w:rPr>
          <w:rStyle w:val="FootnoteAnchor"/>
          <w:rtl w:val="true"/>
        </w:rPr>
        <w:footnoteReference w:id="4573"/>
      </w:r>
      <w:r>
        <w:rPr>
          <w:rFonts w:ascii="Amiri" w:hAnsi="Amiri" w:eastAsia="Amiri" w:cs="Amiri"/>
          <w:color w:val="111111"/>
          <w:sz w:val="28"/>
          <w:sz w:val="28"/>
          <w:szCs w:val="28"/>
          <w:rtl w:val="true"/>
          <w:lang w:bidi="ar-SA"/>
        </w:rPr>
        <w:t>را،به درستى كه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بساخته است </w:t>
      </w:r>
      <w:r>
        <w:rPr>
          <w:rStyle w:val="FootnoteAnchor"/>
          <w:rtl w:val="true"/>
        </w:rPr>
        <w:footnoteReference w:id="4574"/>
      </w:r>
      <w:r>
        <w:rPr>
          <w:rFonts w:ascii="Amiri" w:hAnsi="Amiri" w:eastAsia="Amiri" w:cs="Amiri"/>
          <w:color w:val="111111"/>
          <w:sz w:val="28"/>
          <w:sz w:val="28"/>
          <w:szCs w:val="28"/>
          <w:rtl w:val="true"/>
          <w:lang w:bidi="ar-SA"/>
        </w:rPr>
        <w:t xml:space="preserve">نيكوكاران را از </w:t>
      </w:r>
      <w:r>
        <w:rPr>
          <w:rStyle w:val="FootnoteAnchor"/>
          <w:rtl w:val="true"/>
        </w:rPr>
        <w:footnoteReference w:id="4575"/>
      </w:r>
      <w:r>
        <w:rPr>
          <w:rFonts w:ascii="IRNazanin" w:hAnsi="IRNazanin" w:eastAsia="IRNazanin"/>
          <w:color w:val="111111"/>
          <w:sz w:val="28"/>
          <w:sz w:val="28"/>
          <w:szCs w:val="28"/>
          <w:rtl w:val="true"/>
          <w:lang w:bidi="fa-IR"/>
        </w:rPr>
        <w:t>شما مزدى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زنان پيغامبر هركه آرد از شما كارى </w:t>
      </w:r>
      <w:r>
        <w:rPr>
          <w:rStyle w:val="FootnoteAnchor"/>
          <w:rtl w:val="true"/>
        </w:rPr>
        <w:footnoteReference w:id="4576"/>
      </w:r>
      <w:r>
        <w:rPr>
          <w:rFonts w:ascii="Amiri" w:hAnsi="Amiri" w:eastAsia="Amiri" w:cs="Amiri"/>
          <w:color w:val="111111"/>
          <w:sz w:val="28"/>
          <w:sz w:val="28"/>
          <w:szCs w:val="28"/>
          <w:rtl w:val="true"/>
          <w:lang w:bidi="ar-SA"/>
        </w:rPr>
        <w:t xml:space="preserve">زشت هويدا </w:t>
      </w:r>
      <w:r>
        <w:rPr>
          <w:rStyle w:val="FootnoteAnchor"/>
          <w:rtl w:val="true"/>
        </w:rPr>
        <w:footnoteReference w:id="4577"/>
      </w:r>
      <w:r>
        <w:rPr>
          <w:rFonts w:ascii="IRNazanin" w:hAnsi="IRNazanin" w:eastAsia="IRNazanin"/>
          <w:color w:val="111111"/>
          <w:sz w:val="28"/>
          <w:sz w:val="28"/>
          <w:szCs w:val="28"/>
          <w:rtl w:val="true"/>
          <w:lang w:bidi="fa-IR"/>
        </w:rPr>
        <w:t xml:space="preserve">،زيادت كنند او را عذاب دوچندان </w:t>
      </w:r>
      <w:r>
        <w:rPr>
          <w:rStyle w:val="FootnoteAnchor"/>
          <w:rtl w:val="true"/>
        </w:rPr>
        <w:footnoteReference w:id="4578"/>
      </w:r>
      <w:r>
        <w:rPr>
          <w:rFonts w:ascii="IRNazanin" w:hAnsi="IRNazanin" w:eastAsia="IRNazanin"/>
          <w:color w:val="111111"/>
          <w:sz w:val="28"/>
          <w:sz w:val="28"/>
          <w:szCs w:val="28"/>
          <w:rtl w:val="true"/>
          <w:lang w:bidi="fa-IR"/>
        </w:rPr>
        <w:t>،و هست آن بر خداى تعالى آسان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هركه فرمان برد و طاعت دارد از شما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پيغامبر </w:t>
      </w:r>
      <w:r>
        <w:rPr>
          <w:rStyle w:val="FootnoteAnchor"/>
          <w:rtl w:val="true"/>
        </w:rPr>
        <w:footnoteReference w:id="4579"/>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كند نيكى،بدهيم او را مزد او دوباره،و بساخته ايم </w:t>
      </w:r>
      <w:r>
        <w:rPr>
          <w:rStyle w:val="FootnoteAnchor"/>
          <w:rtl w:val="true"/>
        </w:rPr>
        <w:footnoteReference w:id="4580"/>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 xml:space="preserve">روزى گرامى </w:t>
      </w:r>
      <w:r>
        <w:rPr>
          <w:rStyle w:val="FootnoteAnchor"/>
          <w:rtl w:val="true"/>
        </w:rPr>
        <w:footnoteReference w:id="4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زنان پيغامبر نيستيد </w:t>
      </w:r>
      <w:r>
        <w:rPr>
          <w:rStyle w:val="FootnoteAnchor"/>
          <w:rtl w:val="true"/>
        </w:rPr>
        <w:footnoteReference w:id="4582"/>
      </w:r>
      <w:r>
        <w:rPr>
          <w:rFonts w:ascii="IRNazanin" w:hAnsi="IRNazanin" w:eastAsia="IRNazanin"/>
          <w:color w:val="111111"/>
          <w:sz w:val="28"/>
          <w:sz w:val="28"/>
          <w:szCs w:val="28"/>
          <w:rtl w:val="true"/>
          <w:lang w:bidi="fa-IR"/>
        </w:rPr>
        <w:t xml:space="preserve">شما چون يكى از زنان اگر پرهيزگار باشيد </w:t>
      </w:r>
      <w:r>
        <w:rPr>
          <w:rStyle w:val="FootnoteAnchor"/>
          <w:rtl w:val="true"/>
        </w:rPr>
        <w:footnoteReference w:id="4583"/>
      </w:r>
      <w:r>
        <w:rPr>
          <w:rFonts w:ascii="Amiri" w:hAnsi="Amiri" w:eastAsia="Amiri" w:cs="Amiri"/>
          <w:color w:val="111111"/>
          <w:sz w:val="28"/>
          <w:sz w:val="28"/>
          <w:szCs w:val="28"/>
          <w:rtl w:val="true"/>
          <w:lang w:bidi="ar-SA"/>
        </w:rPr>
        <w:t xml:space="preserve">مه كنيد </w:t>
      </w:r>
      <w:r>
        <w:rPr>
          <w:rStyle w:val="FootnoteAnchor"/>
          <w:rtl w:val="true"/>
        </w:rPr>
        <w:footnoteReference w:id="4584"/>
      </w:r>
      <w:r>
        <w:rPr>
          <w:rFonts w:ascii="IRNazanin" w:hAnsi="IRNazanin" w:eastAsia="IRNazanin"/>
          <w:color w:val="111111"/>
          <w:sz w:val="28"/>
          <w:sz w:val="28"/>
          <w:szCs w:val="28"/>
          <w:rtl w:val="true"/>
          <w:lang w:bidi="fa-IR"/>
        </w:rPr>
        <w:t xml:space="preserve">فروتنى نمودن </w:t>
      </w:r>
      <w:r>
        <w:rPr>
          <w:rStyle w:val="FootnoteAnchor"/>
          <w:rtl w:val="true"/>
        </w:rPr>
        <w:footnoteReference w:id="4585"/>
      </w:r>
      <w:r>
        <w:rPr>
          <w:rFonts w:ascii="IRNazanin" w:hAnsi="IRNazanin" w:eastAsia="IRNazanin"/>
          <w:color w:val="111111"/>
          <w:sz w:val="28"/>
          <w:sz w:val="28"/>
          <w:szCs w:val="28"/>
          <w:rtl w:val="true"/>
          <w:lang w:bidi="fa-IR"/>
        </w:rPr>
        <w:t xml:space="preserve">به گفتار كه طمع كند آن كس كه در دل او بيمارى شك بود،و بگوى </w:t>
      </w:r>
      <w:r>
        <w:rPr>
          <w:rStyle w:val="FootnoteAnchor"/>
          <w:rtl w:val="true"/>
        </w:rPr>
        <w:footnoteReference w:id="4586"/>
      </w:r>
      <w:r>
        <w:rPr>
          <w:rFonts w:ascii="IRNazanin" w:hAnsi="IRNazanin" w:eastAsia="IRNazanin"/>
          <w:color w:val="111111"/>
          <w:sz w:val="28"/>
          <w:sz w:val="28"/>
          <w:szCs w:val="28"/>
          <w:rtl w:val="true"/>
          <w:lang w:bidi="fa-IR"/>
        </w:rPr>
        <w:t xml:space="preserve">گفتارى نيكو </w:t>
      </w:r>
      <w:r>
        <w:rPr>
          <w:rStyle w:val="FootnoteAnchor"/>
          <w:rtl w:val="true"/>
        </w:rPr>
        <w:footnoteReference w:id="4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آرام گيريد </w:t>
      </w:r>
      <w:r>
        <w:rPr>
          <w:rStyle w:val="FootnoteAnchor"/>
          <w:rtl w:val="true"/>
        </w:rPr>
        <w:footnoteReference w:id="4588"/>
      </w:r>
      <w:r>
        <w:rPr>
          <w:rFonts w:ascii="Amiri" w:hAnsi="Amiri" w:eastAsia="Amiri" w:cs="Amiri"/>
          <w:color w:val="111111"/>
          <w:sz w:val="28"/>
          <w:sz w:val="28"/>
          <w:szCs w:val="28"/>
          <w:rtl w:val="true"/>
          <w:lang w:bidi="ar-SA"/>
        </w:rPr>
        <w:t xml:space="preserve">در خانه هاى شما و برمه آراييد </w:t>
      </w:r>
      <w:r>
        <w:rPr>
          <w:rStyle w:val="FootnoteAnchor"/>
          <w:rtl w:val="true"/>
        </w:rPr>
        <w:footnoteReference w:id="4589"/>
      </w:r>
      <w:r>
        <w:rPr>
          <w:rFonts w:ascii="IRNazanin" w:hAnsi="IRNazanin" w:eastAsia="IRNazanin"/>
          <w:color w:val="111111"/>
          <w:sz w:val="28"/>
          <w:sz w:val="28"/>
          <w:szCs w:val="28"/>
          <w:rtl w:val="true"/>
          <w:lang w:bidi="fa-IR"/>
        </w:rPr>
        <w:t xml:space="preserve">بر آراستن </w:t>
      </w:r>
      <w:r>
        <w:rPr>
          <w:rStyle w:val="FootnoteAnchor"/>
          <w:rtl w:val="true"/>
        </w:rPr>
        <w:footnoteReference w:id="4590"/>
      </w:r>
      <w:r>
        <w:rPr>
          <w:rFonts w:ascii="IRNazanin" w:hAnsi="IRNazanin" w:eastAsia="IRNazanin"/>
          <w:color w:val="111111"/>
          <w:sz w:val="28"/>
          <w:sz w:val="28"/>
          <w:szCs w:val="28"/>
          <w:rtl w:val="true"/>
          <w:lang w:bidi="fa-IR"/>
        </w:rPr>
        <w:t xml:space="preserve">جاهليّت پيشين،و به پاى داريد </w:t>
      </w:r>
      <w:r>
        <w:rPr>
          <w:rStyle w:val="FootnoteAnchor"/>
          <w:rtl w:val="true"/>
        </w:rPr>
        <w:footnoteReference w:id="4591"/>
      </w:r>
      <w:r>
        <w:rPr>
          <w:rFonts w:ascii="Amiri" w:hAnsi="Amiri" w:eastAsia="Amiri" w:cs="Amiri"/>
          <w:color w:val="111111"/>
          <w:sz w:val="28"/>
          <w:sz w:val="28"/>
          <w:szCs w:val="28"/>
          <w:rtl w:val="true"/>
          <w:lang w:bidi="ar-SA"/>
        </w:rPr>
        <w:t xml:space="preserve">نماز را،و بدهيد </w:t>
      </w:r>
      <w:r>
        <w:rPr>
          <w:rStyle w:val="FootnoteAnchor"/>
          <w:rtl w:val="true"/>
        </w:rPr>
        <w:footnoteReference w:id="4592"/>
      </w:r>
      <w:r>
        <w:rPr>
          <w:rFonts w:ascii="Amiri" w:hAnsi="Amiri" w:eastAsia="Amiri" w:cs="Amiri"/>
          <w:color w:val="111111"/>
          <w:sz w:val="28"/>
          <w:sz w:val="28"/>
          <w:szCs w:val="28"/>
          <w:rtl w:val="true"/>
          <w:lang w:bidi="ar-SA"/>
        </w:rPr>
        <w:t xml:space="preserve">زكات را،و فرمان بريد و طاعت داريد </w:t>
      </w:r>
      <w:r>
        <w:rPr>
          <w:rStyle w:val="FootnoteAnchor"/>
          <w:rtl w:val="true"/>
        </w:rPr>
        <w:footnoteReference w:id="4593"/>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و پيغامبر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مى خواهد خداى تا ببرد از شما پليدى ناشايست و گناه،اى اهل خانه </w:t>
      </w:r>
      <w:r>
        <w:rPr>
          <w:rStyle w:val="FootnoteAnchor"/>
          <w:rtl w:val="true"/>
        </w:rPr>
        <w:footnoteReference w:id="4594"/>
      </w:r>
      <w:r>
        <w:rPr>
          <w:rFonts w:ascii="IRNazanin" w:hAnsi="IRNazanin" w:eastAsia="IRNazanin"/>
          <w:color w:val="111111"/>
          <w:sz w:val="28"/>
          <w:sz w:val="28"/>
          <w:szCs w:val="28"/>
          <w:rtl w:val="true"/>
          <w:lang w:bidi="fa-IR"/>
        </w:rPr>
        <w:t xml:space="preserve">و پاك گرداند </w:t>
      </w:r>
      <w:r>
        <w:rPr>
          <w:rStyle w:val="FootnoteAnchor"/>
          <w:rtl w:val="true"/>
        </w:rPr>
        <w:footnoteReference w:id="4595"/>
      </w:r>
      <w:r>
        <w:rPr>
          <w:rFonts w:ascii="IRNazanin" w:hAnsi="IRNazanin" w:eastAsia="IRNazanin"/>
          <w:color w:val="111111"/>
          <w:sz w:val="28"/>
          <w:sz w:val="28"/>
          <w:szCs w:val="28"/>
          <w:rtl w:val="true"/>
          <w:lang w:bidi="fa-IR"/>
        </w:rPr>
        <w:t xml:space="preserve">شما را پاك گردانيدنى </w:t>
      </w:r>
      <w:r>
        <w:rPr>
          <w:rStyle w:val="FootnoteAnchor"/>
          <w:rtl w:val="true"/>
        </w:rPr>
        <w:footnoteReference w:id="459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ياد آوريد </w:t>
      </w:r>
      <w:r>
        <w:rPr>
          <w:rStyle w:val="FootnoteAnchor"/>
          <w:rtl w:val="true"/>
        </w:rPr>
        <w:footnoteReference w:id="4597"/>
      </w:r>
      <w:r>
        <w:rPr>
          <w:rFonts w:ascii="IRNazanin" w:hAnsi="IRNazanin" w:eastAsia="IRNazanin"/>
          <w:color w:val="111111"/>
          <w:sz w:val="28"/>
          <w:sz w:val="28"/>
          <w:szCs w:val="28"/>
          <w:rtl w:val="true"/>
          <w:lang w:bidi="fa-IR"/>
        </w:rPr>
        <w:t xml:space="preserve">با آنچه بر مى خوانند در خانه هاى شما از آيتهاى خداى و حكمت،به درستى كه خداى هست دور اندر بيننده و آگاه </w:t>
      </w:r>
      <w:r>
        <w:rPr>
          <w:rStyle w:val="FootnoteAnchor"/>
          <w:rtl w:val="true"/>
        </w:rPr>
        <w:footnoteReference w:id="4598"/>
      </w:r>
    </w:p>
    <w:p>
      <w:pPr>
        <w:pStyle w:val="BookText"/>
        <w:rPr/>
      </w:pPr>
      <w:r>
        <w:rPr>
          <w:rFonts w:ascii="Amiri" w:hAnsi="Amiri" w:eastAsia="Amiri" w:cs="Amiri"/>
          <w:color w:val="111111"/>
          <w:sz w:val="28"/>
          <w:sz w:val="28"/>
          <w:szCs w:val="28"/>
          <w:rtl w:val="true"/>
          <w:lang w:bidi="ar-SA"/>
        </w:rPr>
        <w:t xml:space="preserve">به درستى كه مردان مسلمانان </w:t>
      </w:r>
      <w:r>
        <w:rPr>
          <w:rStyle w:val="FootnoteAnchor"/>
          <w:rtl w:val="true"/>
        </w:rPr>
        <w:footnoteReference w:id="4599"/>
      </w:r>
      <w:r>
        <w:rPr>
          <w:rFonts w:ascii="IRNazanin" w:hAnsi="IRNazanin" w:eastAsia="IRNazanin"/>
          <w:color w:val="111111"/>
          <w:sz w:val="28"/>
          <w:sz w:val="28"/>
          <w:szCs w:val="28"/>
          <w:rtl w:val="true"/>
          <w:lang w:bidi="fa-IR"/>
        </w:rPr>
        <w:t xml:space="preserve">و زنان مسلمانان </w:t>
      </w:r>
      <w:r>
        <w:rPr>
          <w:rStyle w:val="FootnoteAnchor"/>
          <w:rtl w:val="true"/>
        </w:rPr>
        <w:footnoteReference w:id="4600"/>
      </w:r>
      <w:r>
        <w:rPr>
          <w:rFonts w:ascii="IRNazanin" w:hAnsi="IRNazanin" w:eastAsia="IRNazanin"/>
          <w:color w:val="111111"/>
          <w:sz w:val="28"/>
          <w:sz w:val="28"/>
          <w:szCs w:val="28"/>
          <w:rtl w:val="true"/>
          <w:lang w:bidi="fa-IR"/>
        </w:rPr>
        <w:t xml:space="preserve">و مردان مؤمن و زنان مؤمنه،و مردان فرمان بردار و زنان </w:t>
      </w:r>
      <w:r>
        <w:rPr>
          <w:rStyle w:val="FootnoteAnchor"/>
          <w:rtl w:val="true"/>
        </w:rPr>
        <w:footnoteReference w:id="4601"/>
      </w:r>
      <w:r>
        <w:rPr>
          <w:rFonts w:ascii="IRNazanin" w:hAnsi="IRNazanin" w:eastAsia="IRNazanin"/>
          <w:color w:val="111111"/>
          <w:sz w:val="28"/>
          <w:sz w:val="28"/>
          <w:szCs w:val="28"/>
          <w:rtl w:val="true"/>
          <w:lang w:bidi="fa-IR"/>
        </w:rPr>
        <w:t xml:space="preserve">، و مردان راست گوى و زنان </w:t>
      </w:r>
      <w:r>
        <w:rPr>
          <w:rStyle w:val="FootnoteAnchor"/>
          <w:rtl w:val="true"/>
        </w:rPr>
        <w:footnoteReference w:id="4602"/>
      </w:r>
      <w:r>
        <w:rPr>
          <w:rFonts w:ascii="Amiri" w:hAnsi="Amiri" w:eastAsia="Amiri" w:cs="Amiri"/>
          <w:color w:val="111111"/>
          <w:sz w:val="28"/>
          <w:sz w:val="28"/>
          <w:szCs w:val="28"/>
          <w:rtl w:val="true"/>
          <w:lang w:bidi="ar-SA"/>
        </w:rPr>
        <w:t xml:space="preserve">،و مردان شكيباى كننده و زنان،و مردان ترس كار </w:t>
      </w:r>
      <w:r>
        <w:rPr>
          <w:rStyle w:val="FootnoteAnchor"/>
          <w:rtl w:val="true"/>
        </w:rPr>
        <w:footnoteReference w:id="4603"/>
      </w:r>
      <w:r>
        <w:rPr>
          <w:rFonts w:ascii="Amiri" w:hAnsi="Amiri" w:eastAsia="Amiri" w:cs="Amiri"/>
          <w:color w:val="111111"/>
          <w:sz w:val="28"/>
          <w:sz w:val="28"/>
          <w:szCs w:val="28"/>
          <w:rtl w:val="true"/>
          <w:lang w:bidi="ar-SA"/>
        </w:rPr>
        <w:t xml:space="preserve">و زنان ترس كار </w:t>
      </w:r>
      <w:r>
        <w:rPr>
          <w:rStyle w:val="FootnoteAnchor"/>
          <w:rtl w:val="true"/>
        </w:rPr>
        <w:footnoteReference w:id="4604"/>
      </w:r>
      <w:r>
        <w:rPr>
          <w:rFonts w:ascii="IRNazanin" w:hAnsi="IRNazanin" w:eastAsia="IRNazanin"/>
          <w:color w:val="111111"/>
          <w:sz w:val="28"/>
          <w:sz w:val="28"/>
          <w:szCs w:val="28"/>
          <w:rtl w:val="true"/>
          <w:lang w:bidi="fa-IR"/>
        </w:rPr>
        <w:t xml:space="preserve">،و مردان صدقه دهنده و زنان </w:t>
      </w:r>
      <w:r>
        <w:rPr>
          <w:rStyle w:val="FootnoteAnchor"/>
          <w:rtl w:val="true"/>
        </w:rPr>
        <w:footnoteReference w:id="4605"/>
      </w:r>
      <w:r>
        <w:rPr>
          <w:rFonts w:ascii="IRNazanin" w:hAnsi="IRNazanin" w:eastAsia="IRNazanin"/>
          <w:color w:val="111111"/>
          <w:sz w:val="28"/>
          <w:sz w:val="28"/>
          <w:szCs w:val="28"/>
          <w:rtl w:val="true"/>
          <w:lang w:bidi="fa-IR"/>
        </w:rPr>
        <w:t xml:space="preserve">،و مردان روزه دار و زنان روزه دار،و مردان نگاه دارنده فرج خويش </w:t>
      </w:r>
      <w:r>
        <w:rPr>
          <w:rStyle w:val="FootnoteAnchor"/>
          <w:rtl w:val="true"/>
        </w:rPr>
        <w:footnoteReference w:id="4606"/>
      </w:r>
      <w:r>
        <w:rPr>
          <w:rFonts w:ascii="IRNazanin" w:hAnsi="IRNazanin" w:eastAsia="IRNazanin"/>
          <w:color w:val="111111"/>
          <w:sz w:val="28"/>
          <w:sz w:val="28"/>
          <w:szCs w:val="28"/>
          <w:rtl w:val="true"/>
          <w:lang w:bidi="fa-IR"/>
        </w:rPr>
        <w:t xml:space="preserve">را و زنان نگاهدارنده،و مردان </w:t>
      </w:r>
      <w:r>
        <w:rPr>
          <w:rStyle w:val="FootnoteAnchor"/>
          <w:rtl w:val="true"/>
        </w:rPr>
        <w:footnoteReference w:id="4607"/>
      </w:r>
      <w:r>
        <w:rPr>
          <w:rFonts w:ascii="Amiri" w:hAnsi="Amiri" w:eastAsia="Amiri" w:cs="Amiri"/>
          <w:color w:val="111111"/>
          <w:sz w:val="28"/>
          <w:sz w:val="28"/>
          <w:szCs w:val="28"/>
          <w:rtl w:val="true"/>
          <w:lang w:bidi="ar-SA"/>
        </w:rPr>
        <w:t xml:space="preserve">يادكننده </w:t>
      </w:r>
      <w:r>
        <w:rPr>
          <w:rStyle w:val="FootnoteAnchor"/>
          <w:rtl w:val="true"/>
        </w:rPr>
        <w:footnoteReference w:id="4608"/>
      </w:r>
      <w:r>
        <w:rPr>
          <w:rFonts w:ascii="Amiri" w:hAnsi="Amiri" w:eastAsia="Amiri" w:cs="Amiri"/>
          <w:color w:val="111111"/>
          <w:sz w:val="28"/>
          <w:sz w:val="28"/>
          <w:szCs w:val="28"/>
          <w:rtl w:val="true"/>
          <w:lang w:bidi="ar-SA"/>
        </w:rPr>
        <w:t>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بسيار و زنان يادكننده </w:t>
      </w:r>
      <w:r>
        <w:rPr>
          <w:rStyle w:val="FootnoteAnchor"/>
          <w:rtl w:val="true"/>
        </w:rPr>
        <w:footnoteReference w:id="4609"/>
      </w:r>
      <w:r>
        <w:rPr>
          <w:rFonts w:ascii="IRNazanin" w:hAnsi="IRNazanin" w:eastAsia="IRNazanin"/>
          <w:color w:val="111111"/>
          <w:sz w:val="28"/>
          <w:sz w:val="28"/>
          <w:szCs w:val="28"/>
          <w:rtl w:val="true"/>
          <w:lang w:bidi="fa-IR"/>
        </w:rPr>
        <w:t xml:space="preserve">،بساخت </w:t>
      </w:r>
      <w:r>
        <w:rPr>
          <w:rStyle w:val="FootnoteAnchor"/>
          <w:rtl w:val="true"/>
        </w:rPr>
        <w:footnoteReference w:id="4610"/>
      </w:r>
      <w:r>
        <w:rPr>
          <w:rFonts w:ascii="IRNazanin" w:hAnsi="IRNazanin" w:eastAsia="IRNazanin"/>
          <w:color w:val="111111"/>
          <w:sz w:val="28"/>
          <w:sz w:val="28"/>
          <w:szCs w:val="28"/>
          <w:rtl w:val="true"/>
          <w:lang w:bidi="fa-IR"/>
        </w:rPr>
        <w:t xml:space="preserve">خداى تعالى ايشان را آمرزش و مزدى بزرگ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نباشد مردى مؤمن و نه زنى مؤمنه را چون بگزارد و حكم كند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و فرمانى كه باشد ايشان را كه برگزينند چيزى دگر از كار ايشان </w:t>
      </w:r>
      <w:r>
        <w:rPr>
          <w:rStyle w:val="FootnoteAnchor"/>
          <w:rtl w:val="true"/>
        </w:rPr>
        <w:footnoteReference w:id="4611"/>
      </w:r>
      <w:r>
        <w:rPr>
          <w:rFonts w:ascii="Amiri" w:hAnsi="Amiri" w:eastAsia="Amiri" w:cs="Amiri"/>
          <w:color w:val="111111"/>
          <w:sz w:val="28"/>
          <w:sz w:val="28"/>
          <w:szCs w:val="28"/>
          <w:rtl w:val="true"/>
          <w:lang w:bidi="ar-SA"/>
        </w:rPr>
        <w:t xml:space="preserve">،و هركه نافرمانى كند </w:t>
      </w:r>
      <w:r>
        <w:rPr>
          <w:rStyle w:val="FootnoteAnchor"/>
          <w:rtl w:val="true"/>
        </w:rPr>
        <w:footnoteReference w:id="4612"/>
      </w:r>
      <w:r>
        <w:rPr>
          <w:rFonts w:ascii="IRNazanin" w:hAnsi="IRNazanin" w:eastAsia="IRNazanin"/>
          <w:color w:val="111111"/>
          <w:sz w:val="28"/>
          <w:sz w:val="28"/>
          <w:szCs w:val="28"/>
          <w:rtl w:val="true"/>
          <w:lang w:bidi="fa-IR"/>
        </w:rPr>
        <w:t>خداى تعالى را و پيغامبر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گمراه شده باشد گمراه شدنى هويد </w:t>
      </w:r>
      <w:r>
        <w:rPr>
          <w:rStyle w:val="FootnoteAnchor"/>
          <w:rtl w:val="true"/>
        </w:rPr>
        <w:footnoteReference w:id="4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مى گفتى </w:t>
      </w:r>
      <w:r>
        <w:rPr>
          <w:rStyle w:val="FootnoteAnchor"/>
          <w:rtl w:val="true"/>
        </w:rPr>
        <w:footnoteReference w:id="4614"/>
      </w:r>
      <w:r>
        <w:rPr>
          <w:rFonts w:ascii="IRNazanin" w:hAnsi="IRNazanin" w:eastAsia="IRNazanin"/>
          <w:color w:val="111111"/>
          <w:sz w:val="28"/>
          <w:sz w:val="28"/>
          <w:szCs w:val="28"/>
          <w:rtl w:val="true"/>
          <w:lang w:bidi="fa-IR"/>
        </w:rPr>
        <w:t xml:space="preserve">تو آن كس را كه نعمت كرد خداى تعالى بر او و نعمت كردى تو بر او نگاه دار </w:t>
      </w:r>
      <w:r>
        <w:rPr>
          <w:rStyle w:val="FootnoteAnchor"/>
          <w:rtl w:val="true"/>
        </w:rPr>
        <w:footnoteReference w:id="4615"/>
      </w:r>
      <w:r>
        <w:rPr>
          <w:rFonts w:ascii="IRNazanin" w:hAnsi="IRNazanin" w:eastAsia="IRNazanin"/>
          <w:color w:val="111111"/>
          <w:sz w:val="28"/>
          <w:sz w:val="28"/>
          <w:szCs w:val="28"/>
          <w:rtl w:val="true"/>
          <w:lang w:bidi="fa-IR"/>
        </w:rPr>
        <w:t xml:space="preserve">بر خود زن خويش را و بپرهيز از خداى تعالى،و پنهان مى كردى </w:t>
      </w:r>
      <w:r>
        <w:rPr>
          <w:rStyle w:val="FootnoteAnchor"/>
          <w:rtl w:val="true"/>
        </w:rPr>
        <w:footnoteReference w:id="4616"/>
      </w:r>
      <w:r>
        <w:rPr>
          <w:rFonts w:ascii="IRNazanin" w:hAnsi="IRNazanin" w:eastAsia="IRNazanin"/>
          <w:color w:val="111111"/>
          <w:sz w:val="28"/>
          <w:sz w:val="28"/>
          <w:szCs w:val="28"/>
          <w:rtl w:val="true"/>
          <w:lang w:bidi="fa-IR"/>
        </w:rPr>
        <w:t xml:space="preserve">در تن خود آنچه خداى پديده كننده است </w:t>
      </w:r>
      <w:r>
        <w:rPr>
          <w:rStyle w:val="FootnoteAnchor"/>
          <w:rtl w:val="true"/>
        </w:rPr>
        <w:footnoteReference w:id="4617"/>
      </w:r>
      <w:r>
        <w:rPr>
          <w:rFonts w:ascii="Amiri" w:hAnsi="Amiri" w:eastAsia="Amiri" w:cs="Amiri"/>
          <w:color w:val="111111"/>
          <w:sz w:val="28"/>
          <w:sz w:val="28"/>
          <w:szCs w:val="28"/>
          <w:rtl w:val="true"/>
          <w:lang w:bidi="ar-SA"/>
        </w:rPr>
        <w:t xml:space="preserve">آن را،و مى ترسيدى </w:t>
      </w:r>
      <w:r>
        <w:rPr>
          <w:rStyle w:val="FootnoteAnchor"/>
          <w:rtl w:val="true"/>
        </w:rPr>
        <w:footnoteReference w:id="4618"/>
      </w:r>
      <w:r>
        <w:rPr>
          <w:rFonts w:ascii="Amiri" w:hAnsi="Amiri" w:eastAsia="Amiri" w:cs="Amiri"/>
          <w:color w:val="111111"/>
          <w:sz w:val="28"/>
          <w:sz w:val="28"/>
          <w:szCs w:val="28"/>
          <w:rtl w:val="true"/>
          <w:lang w:bidi="ar-SA"/>
        </w:rPr>
        <w:t xml:space="preserve">از مردمان،و خداى تعالى سزاوارتر بدان كه بترسى </w:t>
      </w:r>
      <w:r>
        <w:rPr>
          <w:rStyle w:val="FootnoteAnchor"/>
          <w:rtl w:val="true"/>
        </w:rPr>
        <w:footnoteReference w:id="4619"/>
      </w:r>
      <w:r>
        <w:rPr>
          <w:rFonts w:ascii="IRNazanin" w:hAnsi="IRNazanin" w:eastAsia="IRNazanin"/>
          <w:color w:val="111111"/>
          <w:sz w:val="28"/>
          <w:sz w:val="28"/>
          <w:szCs w:val="28"/>
          <w:rtl w:val="true"/>
          <w:lang w:bidi="fa-IR"/>
        </w:rPr>
        <w:t xml:space="preserve">از او،پس چون بگزارد </w:t>
      </w:r>
      <w:r>
        <w:rPr>
          <w:rStyle w:val="FootnoteAnchor"/>
          <w:rtl w:val="true"/>
        </w:rPr>
        <w:footnoteReference w:id="4620"/>
      </w:r>
      <w:r>
        <w:rPr>
          <w:rFonts w:ascii="Amiri" w:hAnsi="Amiri" w:eastAsia="Amiri" w:cs="Amiri"/>
          <w:color w:val="111111"/>
          <w:sz w:val="28"/>
          <w:sz w:val="28"/>
          <w:szCs w:val="28"/>
          <w:rtl w:val="true"/>
          <w:lang w:bidi="ar-SA"/>
        </w:rPr>
        <w:t xml:space="preserve">زيد از او حاجت </w:t>
      </w:r>
      <w:r>
        <w:rPr>
          <w:rStyle w:val="FootnoteAnchor"/>
          <w:rtl w:val="true"/>
        </w:rPr>
        <w:footnoteReference w:id="4621"/>
      </w:r>
      <w:r>
        <w:rPr>
          <w:rFonts w:ascii="Amiri" w:hAnsi="Amiri" w:eastAsia="Amiri" w:cs="Amiri"/>
          <w:color w:val="111111"/>
          <w:sz w:val="28"/>
          <w:sz w:val="28"/>
          <w:szCs w:val="28"/>
          <w:rtl w:val="true"/>
          <w:lang w:bidi="ar-SA"/>
        </w:rPr>
        <w:t xml:space="preserve">را به زنى به تو داديم زينب را تا نباشد بر </w:t>
      </w:r>
      <w:r>
        <w:rPr>
          <w:rStyle w:val="FootnoteAnchor"/>
          <w:rtl w:val="true"/>
        </w:rPr>
        <w:footnoteReference w:id="4622"/>
      </w:r>
      <w:r>
        <w:rPr>
          <w:rFonts w:ascii="IRNazanin" w:hAnsi="IRNazanin" w:eastAsia="IRNazanin"/>
          <w:color w:val="111111"/>
          <w:sz w:val="28"/>
          <w:sz w:val="28"/>
          <w:szCs w:val="28"/>
          <w:rtl w:val="true"/>
          <w:lang w:bidi="fa-IR"/>
        </w:rPr>
        <w:t xml:space="preserve">مؤمنان تنگى در زنان پسر خواندگان ايشان چون بگزارند از ايشان حاجت </w:t>
      </w:r>
      <w:r>
        <w:rPr>
          <w:rStyle w:val="FootnoteAnchor"/>
          <w:rtl w:val="true"/>
        </w:rPr>
        <w:footnoteReference w:id="4623"/>
      </w:r>
      <w:r>
        <w:rPr>
          <w:rFonts w:ascii="IRNazanin" w:hAnsi="IRNazanin" w:eastAsia="IRNazanin"/>
          <w:color w:val="111111"/>
          <w:sz w:val="28"/>
          <w:sz w:val="28"/>
          <w:szCs w:val="28"/>
          <w:rtl w:val="true"/>
          <w:lang w:bidi="fa-IR"/>
        </w:rPr>
        <w:t xml:space="preserve">،و بود </w:t>
      </w:r>
      <w:r>
        <w:rPr>
          <w:rStyle w:val="FootnoteAnchor"/>
          <w:rtl w:val="true"/>
        </w:rPr>
        <w:footnoteReference w:id="4624"/>
      </w:r>
      <w:r>
        <w:rPr>
          <w:rFonts w:ascii="Amiri" w:hAnsi="Amiri" w:eastAsia="Amiri" w:cs="Amiri"/>
          <w:color w:val="111111"/>
          <w:sz w:val="28"/>
          <w:sz w:val="28"/>
          <w:szCs w:val="28"/>
          <w:rtl w:val="true"/>
          <w:lang w:bidi="ar-SA"/>
        </w:rPr>
        <w:t xml:space="preserve">فرمان خداى تعالى كرده </w:t>
      </w:r>
      <w:r>
        <w:rPr>
          <w:rStyle w:val="FootnoteAnchor"/>
          <w:rtl w:val="true"/>
        </w:rPr>
        <w:footnoteReference w:id="4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نباشد بر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تنگيى در آنچه واجب كرد خداى تعالى او را دين و نهاد خداى در آنان كه بگذشتند از پيش،و هست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تقدير كرده </w:t>
      </w:r>
      <w:r>
        <w:rPr>
          <w:rStyle w:val="FootnoteAnchor"/>
          <w:rtl w:val="true"/>
        </w:rPr>
        <w:footnoteReference w:id="4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آنان كه برسانند </w:t>
      </w:r>
      <w:r>
        <w:rPr>
          <w:rStyle w:val="FootnoteAnchor"/>
          <w:rtl w:val="true"/>
        </w:rPr>
        <w:footnoteReference w:id="4627"/>
      </w:r>
      <w:r>
        <w:rPr>
          <w:rFonts w:ascii="IRNazanin" w:hAnsi="IRNazanin" w:eastAsia="IRNazanin"/>
          <w:color w:val="111111"/>
          <w:sz w:val="28"/>
          <w:sz w:val="28"/>
          <w:szCs w:val="28"/>
          <w:rtl w:val="true"/>
          <w:lang w:bidi="fa-IR"/>
        </w:rPr>
        <w:t xml:space="preserve">پيغامهاى خداى و بترسند </w:t>
      </w:r>
      <w:r>
        <w:rPr>
          <w:rStyle w:val="FootnoteAnchor"/>
          <w:rtl w:val="true"/>
        </w:rPr>
        <w:footnoteReference w:id="4628"/>
      </w:r>
      <w:r>
        <w:rPr>
          <w:rFonts w:ascii="IRNazanin" w:hAnsi="IRNazanin" w:eastAsia="IRNazanin"/>
          <w:color w:val="111111"/>
          <w:sz w:val="28"/>
          <w:sz w:val="28"/>
          <w:szCs w:val="28"/>
          <w:rtl w:val="true"/>
          <w:lang w:bidi="fa-IR"/>
        </w:rPr>
        <w:t xml:space="preserve">از او و نترسند </w:t>
      </w:r>
      <w:r>
        <w:rPr>
          <w:rStyle w:val="FootnoteAnchor"/>
          <w:rtl w:val="true"/>
        </w:rPr>
        <w:footnoteReference w:id="4629"/>
      </w:r>
      <w:r>
        <w:rPr>
          <w:rFonts w:ascii="IRNazanin" w:hAnsi="IRNazanin" w:eastAsia="IRNazanin"/>
          <w:color w:val="111111"/>
          <w:sz w:val="28"/>
          <w:sz w:val="28"/>
          <w:szCs w:val="28"/>
          <w:rtl w:val="true"/>
          <w:lang w:bidi="fa-IR"/>
        </w:rPr>
        <w:t>از كسى مگر خداى تعالى،و بسنده است به خداى شماركننده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بود </w:t>
      </w:r>
      <w:r>
        <w:rPr>
          <w:rStyle w:val="FootnoteAnchor"/>
          <w:rtl w:val="true"/>
        </w:rPr>
        <w:footnoteReference w:id="4630"/>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يكى از مردان </w:t>
      </w:r>
      <w:r>
        <w:rPr>
          <w:rStyle w:val="FootnoteAnchor"/>
          <w:rtl w:val="true"/>
        </w:rPr>
        <w:footnoteReference w:id="4631"/>
      </w:r>
      <w:r>
        <w:rPr>
          <w:rFonts w:ascii="IRNazanin" w:hAnsi="IRNazanin" w:eastAsia="IRNazanin"/>
          <w:color w:val="111111"/>
          <w:sz w:val="28"/>
          <w:sz w:val="28"/>
          <w:szCs w:val="28"/>
          <w:rtl w:val="true"/>
          <w:lang w:bidi="fa-IR"/>
        </w:rPr>
        <w:t xml:space="preserve">شما،و </w:t>
      </w:r>
    </w:p>
    <w:p>
      <w:pPr>
        <w:pStyle w:val="BookText"/>
        <w:rPr/>
      </w:pPr>
      <w:r>
        <w:rPr>
          <w:rFonts w:ascii="IRNazanin" w:hAnsi="IRNazanin" w:eastAsia="IRNazanin"/>
          <w:color w:val="111111"/>
          <w:sz w:val="28"/>
          <w:sz w:val="28"/>
          <w:szCs w:val="28"/>
          <w:rtl w:val="true"/>
          <w:lang w:bidi="fa-IR"/>
        </w:rPr>
        <w:t>لكن پيغامبر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مهر </w:t>
      </w:r>
      <w:r>
        <w:rPr>
          <w:rStyle w:val="FootnoteAnchor"/>
          <w:rtl w:val="true"/>
        </w:rPr>
        <w:footnoteReference w:id="4632"/>
      </w:r>
      <w:r>
        <w:rPr>
          <w:rFonts w:ascii="IRNazanin" w:hAnsi="IRNazanin" w:eastAsia="IRNazanin"/>
          <w:color w:val="111111"/>
          <w:sz w:val="28"/>
          <w:sz w:val="28"/>
          <w:szCs w:val="28"/>
          <w:rtl w:val="true"/>
          <w:lang w:bidi="fa-IR"/>
        </w:rPr>
        <w:t>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 خداى تعالى به همه چيزى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مؤمنان </w:t>
      </w:r>
      <w:r>
        <w:rPr>
          <w:rStyle w:val="FootnoteAnchor"/>
          <w:rtl w:val="true"/>
        </w:rPr>
        <w:footnoteReference w:id="4633"/>
      </w:r>
      <w:r>
        <w:rPr>
          <w:rFonts w:ascii="Amiri" w:hAnsi="Amiri" w:eastAsia="Amiri" w:cs="Amiri"/>
          <w:color w:val="111111"/>
          <w:sz w:val="28"/>
          <w:sz w:val="28"/>
          <w:szCs w:val="28"/>
          <w:rtl w:val="true"/>
          <w:lang w:bidi="ar-SA"/>
        </w:rPr>
        <w:t xml:space="preserve">ياد كنيد </w:t>
      </w:r>
      <w:r>
        <w:rPr>
          <w:rStyle w:val="FootnoteAnchor"/>
          <w:rtl w:val="true"/>
        </w:rPr>
        <w:footnoteReference w:id="4634"/>
      </w:r>
      <w:r>
        <w:rPr>
          <w:rFonts w:ascii="Amiri" w:hAnsi="Amiri" w:eastAsia="Amiri" w:cs="Amiri"/>
          <w:color w:val="111111"/>
          <w:sz w:val="28"/>
          <w:sz w:val="28"/>
          <w:szCs w:val="28"/>
          <w:rtl w:val="true"/>
          <w:lang w:bidi="ar-SA"/>
        </w:rPr>
        <w:t xml:space="preserve">خداى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يادكردنى بسيار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تسبيح كنيد </w:t>
      </w:r>
      <w:r>
        <w:rPr>
          <w:rStyle w:val="FootnoteAnchor"/>
          <w:rtl w:val="true"/>
        </w:rPr>
        <w:footnoteReference w:id="4635"/>
      </w:r>
      <w:r>
        <w:rPr>
          <w:rFonts w:ascii="IRNazanin" w:hAnsi="IRNazanin" w:eastAsia="IRNazanin"/>
          <w:color w:val="111111"/>
          <w:sz w:val="28"/>
          <w:sz w:val="28"/>
          <w:szCs w:val="28"/>
          <w:rtl w:val="true"/>
          <w:lang w:bidi="fa-IR"/>
        </w:rPr>
        <w:t xml:space="preserve">او را </w:t>
      </w:r>
      <w:r>
        <w:rPr>
          <w:rStyle w:val="FootnoteAnchor"/>
          <w:rtl w:val="true"/>
        </w:rPr>
        <w:footnoteReference w:id="4636"/>
      </w:r>
      <w:r>
        <w:rPr>
          <w:rFonts w:ascii="IRNazanin" w:hAnsi="IRNazanin" w:eastAsia="IRNazanin"/>
          <w:color w:val="111111"/>
          <w:sz w:val="28"/>
          <w:sz w:val="28"/>
          <w:szCs w:val="28"/>
          <w:rtl w:val="true"/>
          <w:lang w:bidi="fa-IR"/>
        </w:rPr>
        <w:t xml:space="preserve">بامداد و شبانگاه </w:t>
      </w:r>
      <w:r>
        <w:rPr>
          <w:rStyle w:val="FootnoteAnchor"/>
          <w:rtl w:val="true"/>
        </w:rPr>
        <w:footnoteReference w:id="4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اوست آن كه درود مى دهد </w:t>
      </w:r>
      <w:r>
        <w:rPr>
          <w:rStyle w:val="FootnoteAnchor"/>
          <w:rtl w:val="true"/>
        </w:rPr>
        <w:footnoteReference w:id="4638"/>
      </w:r>
      <w:r>
        <w:rPr>
          <w:rFonts w:ascii="IRNazanin" w:hAnsi="IRNazanin" w:eastAsia="IRNazanin"/>
          <w:color w:val="111111"/>
          <w:sz w:val="28"/>
          <w:sz w:val="28"/>
          <w:szCs w:val="28"/>
          <w:rtl w:val="true"/>
          <w:lang w:bidi="fa-IR"/>
        </w:rPr>
        <w:t xml:space="preserve">بر شما و فريشتگان او تا بيرون آورد </w:t>
      </w:r>
      <w:r>
        <w:rPr>
          <w:rStyle w:val="FootnoteAnchor"/>
          <w:rtl w:val="true"/>
        </w:rPr>
        <w:footnoteReference w:id="4639"/>
      </w:r>
      <w:r>
        <w:rPr>
          <w:rFonts w:ascii="Amiri" w:hAnsi="Amiri" w:eastAsia="Amiri" w:cs="Amiri"/>
          <w:color w:val="111111"/>
          <w:sz w:val="28"/>
          <w:sz w:val="28"/>
          <w:szCs w:val="28"/>
          <w:rtl w:val="true"/>
          <w:lang w:bidi="ar-SA"/>
        </w:rPr>
        <w:t xml:space="preserve">شما را از تاريكى </w:t>
      </w:r>
      <w:r>
        <w:rPr>
          <w:rStyle w:val="FootnoteAnchor"/>
          <w:rtl w:val="true"/>
        </w:rPr>
        <w:footnoteReference w:id="4640"/>
      </w:r>
      <w:r>
        <w:rPr>
          <w:rFonts w:ascii="IRNazanin" w:hAnsi="IRNazanin" w:eastAsia="IRNazanin"/>
          <w:color w:val="111111"/>
          <w:sz w:val="28"/>
          <w:sz w:val="28"/>
          <w:szCs w:val="28"/>
          <w:rtl w:val="true"/>
          <w:lang w:bidi="fa-IR"/>
        </w:rPr>
        <w:t xml:space="preserve">سوى روشناى،و هست </w:t>
      </w:r>
      <w:r>
        <w:rPr>
          <w:rStyle w:val="FootnoteAnchor"/>
          <w:rtl w:val="true"/>
        </w:rPr>
        <w:footnoteReference w:id="4641"/>
      </w:r>
      <w:r>
        <w:rPr>
          <w:rFonts w:ascii="IRNazanin" w:hAnsi="IRNazanin" w:eastAsia="IRNazanin"/>
          <w:color w:val="111111"/>
          <w:sz w:val="28"/>
          <w:sz w:val="28"/>
          <w:szCs w:val="28"/>
          <w:rtl w:val="true"/>
          <w:lang w:bidi="fa-IR"/>
        </w:rPr>
        <w:t>به مؤمنان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تحيّت اهل بهشت </w:t>
      </w:r>
      <w:r>
        <w:rPr>
          <w:rStyle w:val="FootnoteAnchor"/>
          <w:rtl w:val="true"/>
        </w:rPr>
        <w:footnoteReference w:id="4642"/>
      </w:r>
      <w:r>
        <w:rPr>
          <w:rFonts w:ascii="Amiri" w:hAnsi="Amiri" w:eastAsia="Amiri" w:cs="Amiri"/>
          <w:color w:val="111111"/>
          <w:sz w:val="28"/>
          <w:sz w:val="28"/>
          <w:szCs w:val="28"/>
          <w:rtl w:val="true"/>
          <w:lang w:bidi="ar-SA"/>
        </w:rPr>
        <w:t xml:space="preserve">آن روز بينند او را سلام بود و بساخت </w:t>
      </w:r>
      <w:r>
        <w:rPr>
          <w:rStyle w:val="FootnoteAnchor"/>
          <w:rtl w:val="true"/>
        </w:rPr>
        <w:footnoteReference w:id="4643"/>
      </w:r>
      <w:r>
        <w:rPr>
          <w:rFonts w:ascii="Amiri" w:hAnsi="Amiri" w:eastAsia="Amiri" w:cs="Amiri"/>
          <w:color w:val="111111"/>
          <w:sz w:val="28"/>
          <w:sz w:val="28"/>
          <w:szCs w:val="28"/>
          <w:rtl w:val="true"/>
          <w:lang w:bidi="ar-SA"/>
        </w:rPr>
        <w:t xml:space="preserve">ايشان را مزدى </w:t>
      </w:r>
      <w:r>
        <w:rPr>
          <w:rStyle w:val="FootnoteAnchor"/>
          <w:rtl w:val="true"/>
        </w:rPr>
        <w:footnoteReference w:id="4644"/>
      </w:r>
      <w:r>
        <w:rPr>
          <w:rFonts w:ascii="IRNazanin" w:hAnsi="IRNazanin" w:eastAsia="IRNazanin"/>
          <w:color w:val="111111"/>
          <w:sz w:val="28"/>
          <w:sz w:val="28"/>
          <w:szCs w:val="28"/>
          <w:rtl w:val="true"/>
          <w:lang w:bidi="fa-IR"/>
        </w:rPr>
        <w:t xml:space="preserve">بزرگوار </w:t>
      </w:r>
      <w:r>
        <w:rPr>
          <w:rStyle w:val="FootnoteAnchor"/>
          <w:rtl w:val="true"/>
        </w:rPr>
        <w:footnoteReference w:id="4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ما فرستاديم تو را گواه بر امّت و مژده دهنده و بيم كننده </w:t>
      </w:r>
      <w:r>
        <w:rPr>
          <w:rStyle w:val="FootnoteAnchor"/>
          <w:rtl w:val="true"/>
        </w:rPr>
        <w:footnoteReference w:id="4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خواننده </w:t>
      </w:r>
      <w:r>
        <w:rPr>
          <w:rStyle w:val="FootnoteAnchor"/>
          <w:rtl w:val="true"/>
        </w:rPr>
        <w:footnoteReference w:id="4647"/>
      </w:r>
      <w:r>
        <w:rPr>
          <w:rFonts w:ascii="IRNazanin" w:hAnsi="IRNazanin" w:eastAsia="IRNazanin"/>
          <w:color w:val="111111"/>
          <w:sz w:val="28"/>
          <w:sz w:val="28"/>
          <w:szCs w:val="28"/>
          <w:rtl w:val="true"/>
          <w:lang w:bidi="fa-IR"/>
        </w:rPr>
        <w:t xml:space="preserve">با </w:t>
      </w:r>
      <w:r>
        <w:rPr>
          <w:rStyle w:val="FootnoteAnchor"/>
          <w:rtl w:val="true"/>
        </w:rPr>
        <w:footnoteReference w:id="4648"/>
      </w:r>
      <w:r>
        <w:rPr>
          <w:rFonts w:ascii="IRNazanin" w:hAnsi="IRNazanin" w:eastAsia="IRNazanin"/>
          <w:color w:val="111111"/>
          <w:sz w:val="28"/>
          <w:sz w:val="28"/>
          <w:szCs w:val="28"/>
          <w:rtl w:val="true"/>
          <w:lang w:bidi="fa-IR"/>
        </w:rPr>
        <w:t xml:space="preserve">خداى تعالى به دستورى </w:t>
      </w:r>
      <w:r>
        <w:rPr>
          <w:rStyle w:val="FootnoteAnchor"/>
          <w:rtl w:val="true"/>
        </w:rPr>
        <w:footnoteReference w:id="4649"/>
      </w:r>
      <w:r>
        <w:rPr>
          <w:rFonts w:ascii="IRNazanin" w:hAnsi="IRNazanin" w:eastAsia="IRNazanin"/>
          <w:color w:val="111111"/>
          <w:sz w:val="28"/>
          <w:sz w:val="28"/>
          <w:szCs w:val="28"/>
          <w:rtl w:val="true"/>
          <w:lang w:bidi="fa-IR"/>
        </w:rPr>
        <w:t>او و چراغى روشن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مژده </w:t>
      </w:r>
      <w:r>
        <w:rPr>
          <w:rStyle w:val="FootnoteAnchor"/>
          <w:rtl w:val="true"/>
        </w:rPr>
        <w:footnoteReference w:id="4650"/>
      </w:r>
      <w:r>
        <w:rPr>
          <w:rFonts w:ascii="IRNazanin" w:hAnsi="IRNazanin" w:eastAsia="IRNazanin"/>
          <w:color w:val="111111"/>
          <w:sz w:val="28"/>
          <w:sz w:val="28"/>
          <w:szCs w:val="28"/>
          <w:rtl w:val="true"/>
          <w:lang w:bidi="fa-IR"/>
        </w:rPr>
        <w:t>ده مؤمنان را بدان كه ايشان راست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فضلى بزرگ </w:t>
      </w:r>
      <w:r>
        <w:rPr>
          <w:rStyle w:val="FootnoteAnchor"/>
          <w:rtl w:val="true"/>
        </w:rPr>
        <w:footnoteReference w:id="4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مه دار طاعت </w:t>
      </w:r>
      <w:r>
        <w:rPr>
          <w:rStyle w:val="FootnoteAnchor"/>
          <w:rtl w:val="true"/>
        </w:rPr>
        <w:footnoteReference w:id="4652"/>
      </w:r>
      <w:r>
        <w:rPr>
          <w:rFonts w:ascii="Amiri" w:hAnsi="Amiri" w:eastAsia="Amiri" w:cs="Amiri"/>
          <w:color w:val="111111"/>
          <w:sz w:val="28"/>
          <w:sz w:val="28"/>
          <w:szCs w:val="28"/>
          <w:rtl w:val="true"/>
          <w:lang w:bidi="ar-SA"/>
        </w:rPr>
        <w:t xml:space="preserve">كافران را و دورويان را،و دست بدار مكافات آن كه تو را مى رنجاند و توكّل كن بر خداى،و بسنده است </w:t>
      </w:r>
      <w:r>
        <w:rPr>
          <w:rStyle w:val="FootnoteAnchor"/>
          <w:rtl w:val="true"/>
        </w:rPr>
        <w:footnoteReference w:id="4653"/>
      </w:r>
      <w:r>
        <w:rPr>
          <w:rFonts w:ascii="IRNazanin" w:hAnsi="IRNazanin" w:eastAsia="IRNazanin"/>
          <w:color w:val="111111"/>
          <w:sz w:val="28"/>
          <w:sz w:val="28"/>
          <w:szCs w:val="28"/>
          <w:rtl w:val="true"/>
          <w:lang w:bidi="fa-IR"/>
        </w:rPr>
        <w:t>به خداى نگاه دار و كارگزار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قُلْ لِأَزْوٰاجِكَ إِنْ كُنْتُنَّ تُرِدْنَ الْحَيٰاةَ الدُّنْيٰا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زنان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بر رسول آرزوى </w:t>
      </w:r>
      <w:r>
        <w:rPr>
          <w:rStyle w:val="FootnoteAnchor"/>
          <w:rtl w:val="true"/>
        </w:rPr>
        <w:footnoteReference w:id="4654"/>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سلمه برده اى بخواست </w:t>
      </w:r>
      <w:r>
        <w:rPr>
          <w:rStyle w:val="FootnoteAnchor"/>
          <w:rtl w:val="true"/>
        </w:rPr>
        <w:footnoteReference w:id="4655"/>
      </w:r>
      <w:r>
        <w:rPr>
          <w:rFonts w:ascii="Amiri" w:hAnsi="Amiri" w:eastAsia="Amiri" w:cs="Amiri"/>
          <w:color w:val="111111"/>
          <w:sz w:val="28"/>
          <w:sz w:val="28"/>
          <w:szCs w:val="28"/>
          <w:rtl w:val="true"/>
          <w:lang w:bidi="ar-SA"/>
        </w:rPr>
        <w:t xml:space="preserve">،و ميمونه حلّه اى بخواست </w:t>
      </w:r>
      <w:r>
        <w:rPr>
          <w:rStyle w:val="FootnoteAnchor"/>
          <w:rtl w:val="true"/>
        </w:rPr>
        <w:footnoteReference w:id="4656"/>
      </w:r>
      <w:r>
        <w:rPr>
          <w:rFonts w:ascii="IRNazanin" w:hAnsi="IRNazanin" w:eastAsia="IRNazanin"/>
          <w:color w:val="111111"/>
          <w:sz w:val="28"/>
          <w:sz w:val="28"/>
          <w:szCs w:val="28"/>
          <w:rtl w:val="true"/>
          <w:lang w:bidi="fa-IR"/>
        </w:rPr>
        <w:t>،و حفصه جامۀ مصرى خواست،و جويريه چادرى خواست،و زينب بنت جحش بردى بخواست يمنى،و امّ حبيبه بردى با جامه اى سحولى خواست،و سوده گليمى خيبرى خواست،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نداشت وقت را،چه </w:t>
      </w:r>
      <w:r>
        <w:rPr>
          <w:rStyle w:val="FootnoteAnchor"/>
          <w:rtl w:val="true"/>
        </w:rPr>
        <w:footnoteReference w:id="4657"/>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دعا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احيني مسكينا و امتني مسكينا و احشرني في زمرة المساكين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كراهت آمد و سوگند خورد كه يك ماه با زنان مقاربت نكند و از زنان هجران </w:t>
      </w:r>
      <w:r>
        <w:rPr>
          <w:rStyle w:val="FootnoteAnchor"/>
          <w:rtl w:val="true"/>
        </w:rPr>
        <w:footnoteReference w:id="4658"/>
      </w:r>
      <w:r>
        <w:rPr>
          <w:rFonts w:ascii="IRNazanin" w:hAnsi="IRNazanin" w:eastAsia="IRNazanin"/>
          <w:color w:val="111111"/>
          <w:sz w:val="28"/>
          <w:sz w:val="28"/>
          <w:szCs w:val="28"/>
          <w:rtl w:val="true"/>
          <w:lang w:bidi="fa-IR"/>
        </w:rPr>
        <w:t>كرد و از صحابه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وقت نه زن به حكم رسول بودند،پنج از قريش و چهار </w:t>
      </w:r>
      <w:r>
        <w:rPr>
          <w:rStyle w:val="FootnoteAnchor"/>
          <w:rtl w:val="true"/>
        </w:rPr>
        <w:footnoteReference w:id="4659"/>
      </w:r>
      <w:r>
        <w:rPr>
          <w:rFonts w:ascii="IRNazanin" w:hAnsi="IRNazanin" w:eastAsia="IRNazanin"/>
          <w:color w:val="111111"/>
          <w:sz w:val="28"/>
          <w:sz w:val="28"/>
          <w:szCs w:val="28"/>
          <w:rtl w:val="true"/>
          <w:lang w:bidi="fa-IR"/>
        </w:rPr>
        <w:t>از دگر قبايل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بنت ابى بكر،و حفصه بنت عمر،و امّ حبيبه بنت ابى سفيان،و سوده بنت زمعه،و امّ سلمه بنت ابي اميّه،و صفيّه بنت حيىّ الخيبريّة،و ميمونه بنت الحارث الهلاليّة،و زينب بنت جحش الاسديّة،و جويريه بنت الحارث المصطلقيّة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،اى پيغامبر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زنانت را </w:t>
      </w:r>
      <w:r>
        <w:rPr>
          <w:rStyle w:val="FootnoteAnchor"/>
          <w:rtl w:val="true"/>
        </w:rPr>
        <w:footnoteReference w:id="4660"/>
      </w:r>
      <w:r>
        <w:rPr>
          <w:rFonts w:ascii="IRNazanin" w:hAnsi="IRNazanin" w:eastAsia="IRNazanin"/>
          <w:color w:val="111111"/>
          <w:sz w:val="28"/>
          <w:sz w:val="28"/>
          <w:szCs w:val="28"/>
          <w:rtl w:val="true"/>
          <w:lang w:bidi="fa-IR"/>
        </w:rPr>
        <w:t>اگر چنان است كه شما را دنيا و زينت و متاع او مى بايد،بيا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w:t>
      </w:r>
      <w:r>
        <w:rPr>
          <w:rStyle w:val="FootnoteAnchor"/>
          <w:rtl w:val="true"/>
        </w:rPr>
        <w:footnoteReference w:id="4661"/>
      </w:r>
      <w:r>
        <w:rPr>
          <w:rFonts w:ascii="IRNazanin" w:hAnsi="IRNazanin" w:eastAsia="IRNazanin"/>
          <w:color w:val="111111"/>
          <w:sz w:val="28"/>
          <w:sz w:val="28"/>
          <w:szCs w:val="28"/>
          <w:rtl w:val="true"/>
          <w:lang w:bidi="fa-IR"/>
        </w:rPr>
        <w:t>تا من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662"/>
      </w:r>
      <w:r>
        <w:rPr>
          <w:rFonts w:ascii="IRNazanin" w:hAnsi="IRNazanin" w:eastAsia="IRNazanin"/>
          <w:color w:val="111111"/>
          <w:sz w:val="28"/>
          <w:sz w:val="28"/>
          <w:szCs w:val="28"/>
          <w:rtl w:val="true"/>
          <w:lang w:bidi="fa-IR"/>
        </w:rPr>
        <w:t xml:space="preserve">تمتّع دهم،يعنى چيزى بدهم </w:t>
      </w:r>
      <w:r>
        <w:rPr>
          <w:rStyle w:val="FootnoteAnchor"/>
          <w:rtl w:val="true"/>
        </w:rPr>
        <w:footnoteReference w:id="4663"/>
      </w:r>
      <w:r>
        <w:rPr>
          <w:rFonts w:ascii="Amiri" w:hAnsi="Amiri" w:eastAsia="Amiri" w:cs="Amiri"/>
          <w:color w:val="111111"/>
          <w:sz w:val="28"/>
          <w:sz w:val="28"/>
          <w:szCs w:val="28"/>
          <w:rtl w:val="true"/>
          <w:lang w:bidi="ar-SA"/>
        </w:rPr>
        <w:t xml:space="preserve">و طلاق دهم شما را و رها كنم بر وجهى </w:t>
      </w:r>
    </w:p>
    <w:p>
      <w:pPr>
        <w:pStyle w:val="BookText"/>
        <w:rPr/>
      </w:pPr>
      <w:r>
        <w:rPr>
          <w:rFonts w:ascii="Amiri" w:hAnsi="Amiri" w:eastAsia="Amiri" w:cs="Amiri"/>
          <w:color w:val="111111"/>
          <w:sz w:val="28"/>
          <w:sz w:val="28"/>
          <w:szCs w:val="28"/>
          <w:rtl w:val="true"/>
          <w:lang w:bidi="ar-SA"/>
        </w:rPr>
        <w:t xml:space="preserve">هركدام نكوتر </w:t>
      </w:r>
      <w:r>
        <w:rPr>
          <w:rStyle w:val="FootnoteAnchor"/>
          <w:rtl w:val="true"/>
        </w:rPr>
        <w:footnoteReference w:id="4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زنان را جمع كرد در بعضى حجرات،و اين آيت بر ايشان خواند 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 مكنى تا آن كه با پدران و خويشان خود مشورت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اين باب با كسى مشورت نمى بايد كردن،خداى تعالى ما را تخيير مى كند ميان دنيا و آخرت و ميان زينت دنيا و خداى و رسول،ما را در اين </w:t>
      </w:r>
      <w:r>
        <w:rPr>
          <w:rStyle w:val="FootnoteAnchor"/>
          <w:rtl w:val="true"/>
        </w:rPr>
        <w:footnoteReference w:id="4665"/>
      </w:r>
      <w:r>
        <w:rPr>
          <w:rFonts w:ascii="Amiri" w:hAnsi="Amiri" w:eastAsia="Amiri" w:cs="Amiri"/>
          <w:color w:val="111111"/>
          <w:sz w:val="28"/>
          <w:sz w:val="28"/>
          <w:szCs w:val="28"/>
          <w:rtl w:val="true"/>
          <w:lang w:bidi="ar-SA"/>
        </w:rPr>
        <w:t>انديشه اى باشد يا مشورتى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4666"/>
      </w:r>
      <w:r>
        <w:rPr>
          <w:rFonts w:ascii="Amiri" w:hAnsi="Amiri" w:eastAsia="Amiri" w:cs="Amiri"/>
          <w:color w:val="111111"/>
          <w:sz w:val="28"/>
          <w:sz w:val="28"/>
          <w:szCs w:val="28"/>
          <w:rtl w:val="true"/>
          <w:lang w:bidi="ar-SA"/>
        </w:rPr>
        <w:t>اختيار خداى و رسول و آخرت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شد،و خداى تعالى آيت قصر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تو را اختيار كردند،تو نيز بر ايشان اختيار مكن،و هى </w:t>
      </w:r>
      <w:r>
        <w:rPr>
          <w:rStyle w:val="FootnoteAnchor"/>
          <w:rtl w:val="true"/>
        </w:rPr>
        <w:footnoteReference w:id="466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Style w:val="FootnoteAnchor"/>
          <w:rtl w:val="true"/>
        </w:rPr>
        <w:footnoteReference w:id="4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كُنْتُنَّ تُرِدْنَ اللّٰهَ وَ رَسُولَهُ ،اين وجه دوم است براى آن كه تخيير ميان دو چيز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چنان است كه خداى را مى خواهى و رسول را و سراى آخرت را، فَإِنَّ اللّٰهَ أَعَدَّ ،خداى تعالى نهاده است و بجارده </w:t>
      </w:r>
      <w:r>
        <w:rPr>
          <w:rStyle w:val="FootnoteAnchor"/>
          <w:rtl w:val="true"/>
        </w:rPr>
        <w:footnoteReference w:id="4669"/>
      </w:r>
      <w:r>
        <w:rPr>
          <w:rFonts w:ascii="Amiri" w:hAnsi="Amiri" w:eastAsia="Amiri" w:cs="Amiri"/>
          <w:color w:val="111111"/>
          <w:sz w:val="28"/>
          <w:sz w:val="28"/>
          <w:szCs w:val="28"/>
          <w:rtl w:val="true"/>
          <w:lang w:bidi="ar-SA"/>
        </w:rPr>
        <w:t xml:space="preserve">براى آنان كه محسنانند </w:t>
      </w:r>
      <w:r>
        <w:rPr>
          <w:rStyle w:val="FootnoteAnchor"/>
          <w:rtl w:val="true"/>
        </w:rPr>
        <w:footnoteReference w:id="4670"/>
      </w:r>
      <w:r>
        <w:rPr>
          <w:rFonts w:ascii="Amiri" w:hAnsi="Amiri" w:eastAsia="Amiri" w:cs="Amiri"/>
          <w:color w:val="111111"/>
          <w:sz w:val="28"/>
          <w:sz w:val="28"/>
          <w:szCs w:val="28"/>
          <w:rtl w:val="true"/>
          <w:lang w:bidi="ar-SA"/>
        </w:rPr>
        <w:t>از جملۀ شما مزدى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ايلاء </w:t>
      </w:r>
      <w:r>
        <w:rPr>
          <w:rStyle w:val="FootnoteAnchor"/>
          <w:rtl w:val="true"/>
        </w:rPr>
        <w:footnoteReference w:id="4671"/>
      </w:r>
      <w:r>
        <w:rPr>
          <w:rFonts w:ascii="IRNazanin" w:hAnsi="IRNazanin" w:eastAsia="IRNazanin"/>
          <w:color w:val="111111"/>
          <w:sz w:val="28"/>
          <w:sz w:val="28"/>
          <w:szCs w:val="28"/>
          <w:rtl w:val="true"/>
          <w:lang w:bidi="fa-IR"/>
        </w:rPr>
        <w:t>بيست و نه روز در نزديك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ماهى سوگند خورده اى،و امروز بيست و نه روز شمارده 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هم سى روز باشد،و هم بيست و نه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 خلاف كردند در حكم 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4672"/>
      </w:r>
      <w:r>
        <w:rPr>
          <w:rFonts w:ascii="IRNazanin" w:hAnsi="IRNazanin" w:eastAsia="IRNazanin"/>
          <w:color w:val="111111"/>
          <w:sz w:val="28"/>
          <w:sz w:val="28"/>
          <w:szCs w:val="28"/>
          <w:rtl w:val="true"/>
          <w:lang w:bidi="fa-IR"/>
        </w:rPr>
        <w:t>عمر گفت و عبد اللّه مسعود كه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 زن را مخيّر كند ميان مقام با او بر نكاح و ميان رفتن،اگر زن اختيار مقام كند آن را حكمى نبود و نكاح بر جا باشد،و اگر اختيار مفارقت كند طلاقى باشد </w:t>
      </w:r>
      <w:r>
        <w:rPr>
          <w:rStyle w:val="FootnoteAnchor"/>
          <w:rtl w:val="true"/>
        </w:rPr>
        <w:footnoteReference w:id="4673"/>
      </w:r>
      <w:r>
        <w:rPr>
          <w:rFonts w:ascii="Amiri" w:hAnsi="Amiri" w:eastAsia="Amiri" w:cs="Amiri"/>
          <w:color w:val="111111"/>
          <w:sz w:val="28"/>
          <w:sz w:val="28"/>
          <w:szCs w:val="28"/>
          <w:rtl w:val="true"/>
          <w:lang w:bidi="ar-SA"/>
        </w:rPr>
        <w:t xml:space="preserve">،و اين مذهب </w:t>
      </w:r>
      <w:r>
        <w:rPr>
          <w:rStyle w:val="FootnoteAnchor"/>
          <w:rtl w:val="true"/>
        </w:rPr>
        <w:footnoteReference w:id="4674"/>
      </w:r>
      <w:r>
        <w:rPr>
          <w:rFonts w:ascii="Amiri" w:hAnsi="Amiri" w:eastAsia="Amiri" w:cs="Amiri"/>
          <w:color w:val="111111"/>
          <w:sz w:val="28"/>
          <w:sz w:val="28"/>
          <w:szCs w:val="28"/>
          <w:rtl w:val="true"/>
          <w:lang w:bidi="ar-SA"/>
        </w:rPr>
        <w:t>ابو حنيفه است و اصحابش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زيد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اختيار شوهر كند يك طلاق باشد،و اگر اختيار مفارقت كند سه طلاق باشد،و اين مذهب مالك است </w:t>
      </w:r>
      <w:r>
        <w:rPr>
          <w:rStyle w:val="FootnoteAnchor"/>
          <w:rtl w:val="true"/>
        </w:rPr>
        <w:footnoteReference w:id="4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تخيير </w:t>
      </w:r>
      <w:r>
        <w:rPr>
          <w:rStyle w:val="FootnoteAnchor"/>
          <w:rtl w:val="true"/>
        </w:rPr>
        <w:footnoteReference w:id="4676"/>
      </w:r>
      <w:r>
        <w:rPr>
          <w:rFonts w:ascii="IRNazanin" w:hAnsi="IRNazanin" w:eastAsia="IRNazanin"/>
          <w:color w:val="111111"/>
          <w:sz w:val="28"/>
          <w:sz w:val="28"/>
          <w:szCs w:val="28"/>
          <w:rtl w:val="true"/>
          <w:lang w:bidi="fa-IR"/>
        </w:rPr>
        <w:t>را در طلاق اثرى نباشد الّا به نيّت،اگر نيّت طلاق كند طلاق باشد،و اگر نكند طلاق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ما آن است كه تخيير طلاق نباشد،و اگر مرد زن را مخيّر كند و او اختيار خود كند يا اختيار شوهر،نكاح بر جاى باشد،و دليل بر اين ظاهر آيت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أُسَرِّحْكُنَّ سَرٰاحاً جَمِيلاً ،چه به اتّفاق مراد به اين تسريح طلاق است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فَإِمْسٰاكٌ بِمَعْرُوفٍ أَوْ تَسْرِيحٌ بِإِحْسٰانٍ </w:t>
      </w:r>
      <w:r>
        <w:rPr>
          <w:rStyle w:val="FootnoteAnchor"/>
          <w:rtl w:val="true"/>
        </w:rPr>
        <w:footnoteReference w:id="4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تخيير </w:t>
      </w:r>
      <w:r>
        <w:rPr>
          <w:rStyle w:val="FootnoteAnchor"/>
          <w:rtl w:val="true"/>
        </w:rPr>
        <w:footnoteReference w:id="4678"/>
      </w:r>
      <w:r>
        <w:rPr>
          <w:rFonts w:ascii="Amiri" w:hAnsi="Amiri" w:eastAsia="Amiri" w:cs="Amiri"/>
          <w:color w:val="111111"/>
          <w:sz w:val="28"/>
          <w:sz w:val="28"/>
          <w:szCs w:val="28"/>
          <w:rtl w:val="true"/>
          <w:lang w:bidi="ar-SA"/>
        </w:rPr>
        <w:t xml:space="preserve">طلاق بودى به تسريح حاجت نبودى و تخيير </w:t>
      </w:r>
      <w:r>
        <w:rPr>
          <w:rStyle w:val="FootnoteAnchor"/>
          <w:rtl w:val="true"/>
        </w:rPr>
        <w:footnoteReference w:id="4679"/>
      </w:r>
      <w:r>
        <w:rPr>
          <w:rFonts w:ascii="Amiri" w:hAnsi="Amiri" w:eastAsia="Amiri" w:cs="Amiri"/>
          <w:color w:val="111111"/>
          <w:sz w:val="28"/>
          <w:sz w:val="28"/>
          <w:szCs w:val="28"/>
          <w:rtl w:val="true"/>
          <w:lang w:bidi="ar-SA"/>
        </w:rPr>
        <w:t>كفايت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تخيير </w:t>
      </w:r>
      <w:r>
        <w:rPr>
          <w:rStyle w:val="FootnoteAnchor"/>
          <w:rtl w:val="true"/>
        </w:rPr>
        <w:footnoteReference w:id="4680"/>
      </w:r>
      <w:r>
        <w:rPr>
          <w:rFonts w:ascii="Amiri" w:hAnsi="Amiri" w:eastAsia="Amiri" w:cs="Amiri"/>
          <w:color w:val="111111"/>
          <w:sz w:val="28"/>
          <w:sz w:val="28"/>
          <w:szCs w:val="28"/>
          <w:rtl w:val="true"/>
          <w:lang w:bidi="ar-SA"/>
        </w:rPr>
        <w:t>در طلاق و مقام نبود،بل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مخيّر بكرد ميان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Style w:val="FootnoteAnchor"/>
          <w:rtl w:val="true"/>
        </w:rPr>
        <w:footnoteReference w:id="4681"/>
      </w:r>
      <w:r>
        <w:rPr>
          <w:rFonts w:ascii="IRNazanin" w:hAnsi="IRNazanin" w:eastAsia="IRNazanin"/>
          <w:color w:val="111111"/>
          <w:sz w:val="28"/>
          <w:sz w:val="28"/>
          <w:szCs w:val="28"/>
          <w:rtl w:val="true"/>
          <w:lang w:bidi="fa-IR"/>
        </w:rPr>
        <w:t xml:space="preserve">را عليه السّلام بر سبيل وعيد گفت </w:t>
      </w:r>
      <w:r>
        <w:rPr>
          <w:rStyle w:val="FootnoteAnchor"/>
          <w:rtl w:val="true"/>
        </w:rPr>
        <w:footnoteReference w:id="4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زنان رسول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كه از شما كارى ناشايست </w:t>
      </w:r>
      <w:r>
        <w:rPr>
          <w:rStyle w:val="FootnoteAnchor"/>
          <w:rtl w:val="true"/>
        </w:rPr>
        <w:footnoteReference w:id="4683"/>
      </w:r>
      <w:r>
        <w:rPr>
          <w:rFonts w:ascii="Amiri" w:hAnsi="Amiri" w:eastAsia="Amiri" w:cs="Amiri"/>
          <w:color w:val="111111"/>
          <w:sz w:val="28"/>
          <w:sz w:val="28"/>
          <w:szCs w:val="28"/>
          <w:rtl w:val="true"/>
          <w:lang w:bidi="ar-SA"/>
        </w:rPr>
        <w:t xml:space="preserve">كند يا معصيتى كه در او آزار خداى و رسول باشد </w:t>
      </w:r>
      <w:r>
        <w:rPr>
          <w:rStyle w:val="FootnoteAnchor"/>
          <w:rtl w:val="true"/>
        </w:rPr>
        <w:footnoteReference w:id="4684"/>
      </w:r>
      <w:r>
        <w:rPr>
          <w:rFonts w:ascii="Amiri" w:hAnsi="Amiri" w:eastAsia="Amiri" w:cs="Amiri"/>
          <w:color w:val="111111"/>
          <w:sz w:val="28"/>
          <w:sz w:val="28"/>
          <w:szCs w:val="28"/>
          <w:rtl w:val="true"/>
          <w:lang w:bidi="ar-SA"/>
        </w:rPr>
        <w:t xml:space="preserve">، يُضٰاعَفْ لَهَا الْعَذٰابُ 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 و ابن كثير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نضعّف</w:t>
      </w:r>
      <w:r>
        <w:rPr>
          <w:rFonts w:eastAsia="Amiri" w:cs="Amiri" w:ascii="Amiri" w:hAnsi="Amiri"/>
          <w:color w:val="111111"/>
          <w:sz w:val="28"/>
          <w:szCs w:val="28"/>
          <w:rtl w:val="true"/>
          <w:lang w:bidi="ar-SA"/>
        </w:rPr>
        <w:t xml:space="preserve">» </w:t>
      </w:r>
      <w:r>
        <w:rPr>
          <w:rStyle w:val="FootnoteAnchor"/>
          <w:rtl w:val="true"/>
        </w:rPr>
        <w:footnoteReference w:id="4685"/>
      </w:r>
      <w:r>
        <w:rPr>
          <w:rFonts w:ascii="Amiri" w:hAnsi="Amiri" w:eastAsia="Amiri" w:cs="Amiri"/>
          <w:color w:val="111111"/>
          <w:sz w:val="28"/>
          <w:sz w:val="28"/>
          <w:szCs w:val="28"/>
          <w:rtl w:val="true"/>
          <w:lang w:bidi="ar-SA"/>
        </w:rPr>
        <w:t>من التّضعيف،و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Style w:val="FootnoteAnchor"/>
          <w:rtl w:val="true"/>
        </w:rPr>
        <w:footnoteReference w:id="4686"/>
      </w:r>
      <w:r>
        <w:rPr>
          <w:rFonts w:ascii="Amiri" w:hAnsi="Amiri" w:eastAsia="Amiri" w:cs="Amiri"/>
          <w:color w:val="111111"/>
          <w:sz w:val="28"/>
          <w:sz w:val="28"/>
          <w:szCs w:val="28"/>
          <w:rtl w:val="true"/>
          <w:lang w:bidi="ar-SA"/>
        </w:rPr>
        <w:t>من المضاعفة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تفعيل به يك معنى بسيار آمده،قال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بَيْنَ أَسْفٰارِنٰا </w:t>
      </w:r>
      <w:r>
        <w:rPr>
          <w:rStyle w:val="FootnoteAnchor"/>
          <w:rtl w:val="true"/>
        </w:rPr>
        <w:footnoteReference w:id="4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بعّد،گفت</w:t>
      </w:r>
      <w:r>
        <w:rPr>
          <w:rFonts w:eastAsia="IRNazanin" w:cs="IRNazanin"/>
          <w:color w:val="111111"/>
          <w:sz w:val="28"/>
          <w:szCs w:val="28"/>
          <w:rtl w:val="true"/>
          <w:lang w:bidi="fa-IR"/>
        </w:rPr>
        <w:t xml:space="preserve">] </w:t>
      </w:r>
      <w:r>
        <w:rPr>
          <w:rStyle w:val="FootnoteAnchor"/>
          <w:rtl w:val="true"/>
        </w:rPr>
        <w:footnoteReference w:id="4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w:t>
      </w:r>
      <w:r>
        <w:rPr>
          <w:rStyle w:val="FootnoteAnchor"/>
          <w:rtl w:val="true"/>
        </w:rPr>
        <w:footnoteReference w:id="4689"/>
      </w:r>
      <w:r>
        <w:rPr>
          <w:rFonts w:ascii="IRNazanin" w:hAnsi="IRNazanin" w:eastAsia="IRNazanin"/>
          <w:color w:val="111111"/>
          <w:sz w:val="28"/>
          <w:sz w:val="28"/>
          <w:szCs w:val="28"/>
          <w:rtl w:val="true"/>
          <w:lang w:bidi="fa-IR"/>
        </w:rPr>
        <w:t>او مضاعف كنند يعنى دوچندان كه عذاب ديگران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كردند،اهل لغت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الشّىء مثله </w:t>
      </w:r>
      <w:r>
        <w:rPr>
          <w:rStyle w:val="FootnoteAnchor"/>
          <w:rtl w:val="true"/>
        </w:rPr>
        <w:footnoteReference w:id="4690"/>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معه درهم فضاعفته،اى جعلته درهمين،و 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ضاعفته،اى اعطيته درهمين،حتّى يحصل معه </w:t>
      </w:r>
      <w:r>
        <w:rPr>
          <w:rStyle w:val="FootnoteAnchor"/>
          <w:rtl w:val="true"/>
        </w:rPr>
        <w:footnoteReference w:id="4691"/>
      </w:r>
      <w:r>
        <w:rPr>
          <w:rFonts w:ascii="Amiri" w:hAnsi="Amiri" w:eastAsia="Amiri" w:cs="Amiri"/>
          <w:color w:val="111111"/>
          <w:sz w:val="28"/>
          <w:sz w:val="28"/>
          <w:szCs w:val="28"/>
          <w:rtl w:val="true"/>
          <w:lang w:bidi="ar-SA"/>
        </w:rPr>
        <w:t>ثلاثة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ابو عبيده </w:t>
      </w:r>
      <w:r>
        <w:rPr>
          <w:rStyle w:val="FootnoteAnchor"/>
          <w:rtl w:val="true"/>
        </w:rPr>
        <w:footnoteReference w:id="4692"/>
      </w:r>
      <w:r>
        <w:rPr>
          <w:rFonts w:ascii="IRNazanin" w:hAnsi="IRNazanin" w:eastAsia="IRNazanin"/>
          <w:color w:val="111111"/>
          <w:sz w:val="28"/>
          <w:sz w:val="28"/>
          <w:szCs w:val="28"/>
          <w:rtl w:val="true"/>
          <w:lang w:bidi="fa-IR"/>
        </w:rPr>
        <w:t xml:space="preserve">گفت </w:t>
      </w:r>
      <w:r>
        <w:rPr>
          <w:rStyle w:val="FootnoteAnchor"/>
          <w:rtl w:val="true"/>
        </w:rPr>
        <w:footnoteReference w:id="4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فرق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w:t>
      </w:r>
      <w:r>
        <w:rPr>
          <w:rStyle w:val="FootnoteAnchor"/>
          <w:rtl w:val="true"/>
        </w:rPr>
        <w:footnoteReference w:id="4694"/>
      </w:r>
      <w:r>
        <w:rPr>
          <w:rFonts w:ascii="Amiri" w:hAnsi="Amiri" w:eastAsia="Amiri" w:cs="Amiri"/>
          <w:color w:val="111111"/>
          <w:sz w:val="28"/>
          <w:sz w:val="28"/>
          <w:szCs w:val="28"/>
          <w:rtl w:val="true"/>
          <w:lang w:bidi="ar-SA"/>
        </w:rPr>
        <w:t>است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ضعّفت الشّىء اذا زدت </w:t>
      </w:r>
      <w:r>
        <w:rPr>
          <w:rStyle w:val="FootnoteAnchor"/>
          <w:rtl w:val="true"/>
        </w:rPr>
        <w:footnoteReference w:id="4695"/>
      </w:r>
      <w:r>
        <w:rPr>
          <w:rFonts w:ascii="Amiri" w:hAnsi="Amiri" w:eastAsia="Amiri" w:cs="Amiri"/>
          <w:color w:val="111111"/>
          <w:sz w:val="28"/>
          <w:sz w:val="28"/>
          <w:szCs w:val="28"/>
          <w:rtl w:val="true"/>
          <w:lang w:bidi="ar-SA"/>
        </w:rPr>
        <w:t>عليه مثله،و ضاعفته اذا زدت عليه مثليه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هم اين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مضافا الى ما حصل لها من العذاب فيكون </w:t>
      </w:r>
      <w:r>
        <w:rPr>
          <w:rStyle w:val="FootnoteAnchor"/>
          <w:rtl w:val="true"/>
        </w:rPr>
        <w:footnoteReference w:id="4696"/>
      </w:r>
      <w:r>
        <w:rPr>
          <w:rFonts w:ascii="IRNazanin" w:hAnsi="IRNazanin" w:eastAsia="IRNazanin"/>
          <w:color w:val="111111"/>
          <w:sz w:val="28"/>
          <w:sz w:val="28"/>
          <w:szCs w:val="28"/>
          <w:rtl w:val="true"/>
          <w:lang w:bidi="fa-IR"/>
        </w:rPr>
        <w:t xml:space="preserve">معه </w:t>
      </w:r>
      <w:r>
        <w:rPr>
          <w:rStyle w:val="FootnoteAnchor"/>
          <w:rtl w:val="true"/>
        </w:rPr>
        <w:footnoteReference w:id="4697"/>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على الحاصل بمثليه فيكون ثلاثة امثال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ذٰلِكَ عَلَى اللّٰهِ يَسِيراً ،و اين بر خداى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يَقْنُتْ مِنْكُنَّ لِلّٰهِ وَ رَسُولِهِ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كه از شما طاعت خداى و رسول دارد و عمل صالح كند،مزدش دوباره بدهيم و براى او ببجارديم </w:t>
      </w:r>
      <w:r>
        <w:rPr>
          <w:rStyle w:val="FootnoteAnchor"/>
          <w:rtl w:val="true"/>
        </w:rPr>
        <w:footnoteReference w:id="4698"/>
      </w:r>
      <w:r>
        <w:rPr>
          <w:rFonts w:ascii="Amiri" w:hAnsi="Amiri" w:eastAsia="Amiri" w:cs="Amiri"/>
          <w:color w:val="111111"/>
          <w:sz w:val="28"/>
          <w:sz w:val="28"/>
          <w:szCs w:val="28"/>
          <w:rtl w:val="true"/>
          <w:lang w:bidi="ar-SA"/>
        </w:rPr>
        <w:t>مزدى كريم و ثوابى 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ثواب و عقاب </w:t>
      </w:r>
      <w:r>
        <w:rPr>
          <w:rStyle w:val="FootnoteAnchor"/>
          <w:rtl w:val="true"/>
        </w:rPr>
        <w:footnoteReference w:id="4699"/>
      </w:r>
      <w:r>
        <w:rPr>
          <w:rFonts w:ascii="IRNazanin" w:hAnsi="IRNazanin" w:eastAsia="IRNazanin"/>
          <w:color w:val="111111"/>
          <w:sz w:val="28"/>
          <w:sz w:val="28"/>
          <w:szCs w:val="28"/>
          <w:rtl w:val="true"/>
          <w:lang w:bidi="fa-IR"/>
        </w:rPr>
        <w:t>مضاعف آمد؟گوييم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علوّ </w:t>
      </w:r>
      <w:r>
        <w:rPr>
          <w:rStyle w:val="FootnoteAnchor"/>
          <w:rtl w:val="true"/>
        </w:rPr>
        <w:footnoteReference w:id="4700"/>
      </w:r>
      <w:r>
        <w:rPr>
          <w:rFonts w:ascii="IRNazanin" w:hAnsi="IRNazanin" w:eastAsia="IRNazanin"/>
          <w:color w:val="111111"/>
          <w:sz w:val="28"/>
          <w:sz w:val="28"/>
          <w:szCs w:val="28"/>
          <w:rtl w:val="true"/>
          <w:lang w:bidi="fa-IR"/>
        </w:rPr>
        <w:t>منزلت ايشان و اتّصال ايشان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شاهد،احسان و اساءت معتبران نه به آن منزلت باشد كه كار اراذل،و جزاى افعال ايشان از نيك و بد بر يك حدّ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معتمد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دانست كه اعمال ايشان از نيك و بد بر وجهى واقع خواهد بودن كه مستحقّ ضعفى يا دو ضعف از جزا شوند از ثواب و عقاب،چه قلّت و كثرت ثواب بر مذهب درست به مجرّد فعل نيست </w:t>
      </w:r>
      <w:r>
        <w:rPr>
          <w:rStyle w:val="FootnoteAnchor"/>
          <w:rtl w:val="true"/>
        </w:rPr>
        <w:footnoteReference w:id="4701"/>
      </w:r>
      <w:r>
        <w:rPr>
          <w:rFonts w:ascii="IRNazanin" w:hAnsi="IRNazanin" w:eastAsia="IRNazanin"/>
          <w:color w:val="111111"/>
          <w:sz w:val="28"/>
          <w:sz w:val="28"/>
          <w:szCs w:val="28"/>
          <w:rtl w:val="true"/>
          <w:lang w:bidi="fa-IR"/>
        </w:rPr>
        <w:t>،بر وقوع فعل است على وجه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شاذّ،عاصم الجحدرىّ خواند </w:t>
      </w:r>
      <w:r>
        <w:rPr>
          <w:rStyle w:val="FootnoteAnchor"/>
          <w:rtl w:val="true"/>
        </w:rPr>
        <w:footnoteReference w:id="4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فيهما نظرا الى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جملۀ قرّاء برخلاف اين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 كرده اند از ابن عامر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تقنت</w:t>
      </w:r>
      <w:r>
        <w:rPr>
          <w:rFonts w:eastAsia="Amiri" w:cs="Amiri" w:ascii="Amiri" w:hAnsi="Amiri"/>
          <w:color w:val="111111"/>
          <w:sz w:val="28"/>
          <w:szCs w:val="28"/>
          <w:rtl w:val="true"/>
          <w:lang w:bidi="ar-SA"/>
        </w:rPr>
        <w:t xml:space="preserve">» </w:t>
      </w:r>
      <w:r>
        <w:rPr>
          <w:rStyle w:val="FootnoteAnchor"/>
          <w:rtl w:val="true"/>
        </w:rPr>
        <w:footnoteReference w:id="470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است صالح واحد را و تثنيه را و جمع را و مذكّر و مؤنّث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w:t>
      </w:r>
    </w:p>
    <w:p>
      <w:pPr>
        <w:pStyle w:val="BookText"/>
        <w:rPr/>
      </w:pPr>
      <w:r>
        <w:rPr>
          <w:rFonts w:ascii="Amiri" w:hAnsi="Amiri" w:eastAsia="Amiri" w:cs="Amiri"/>
          <w:color w:val="111111"/>
          <w:sz w:val="28"/>
          <w:sz w:val="28"/>
          <w:szCs w:val="28"/>
          <w:rtl w:val="true"/>
          <w:lang w:bidi="ar-SA"/>
        </w:rPr>
        <w:t>كه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 فى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 </w:t>
      </w:r>
      <w:r>
        <w:rPr>
          <w:rStyle w:val="FootnoteAnchor"/>
          <w:rtl w:val="true"/>
        </w:rPr>
        <w:footnoteReference w:id="4704"/>
      </w:r>
      <w:r>
        <w:rPr>
          <w:rFonts w:ascii="Amiri" w:hAnsi="Amiri" w:eastAsia="Amiri" w:cs="Amiri"/>
          <w:color w:val="111111"/>
          <w:sz w:val="28"/>
          <w:sz w:val="28"/>
          <w:szCs w:val="28"/>
          <w:rtl w:val="true"/>
          <w:lang w:bidi="ar-SA"/>
        </w:rPr>
        <w:t>فان عاهدتني لا تخونني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مثل من يا ذئب يصطحبان</w:t>
      </w:r>
    </w:p>
    <w:p>
      <w:pPr>
        <w:pStyle w:val="BookText"/>
        <w:rPr/>
      </w:pPr>
      <w:r>
        <w:rPr>
          <w:rFonts w:ascii="IRNazanin" w:hAnsi="IRNazanin" w:eastAsia="IRNazanin"/>
          <w:color w:val="111111"/>
          <w:sz w:val="28"/>
          <w:sz w:val="28"/>
          <w:szCs w:val="28"/>
          <w:rtl w:val="true"/>
          <w:lang w:bidi="fa-IR"/>
        </w:rPr>
        <w:t>يٰا نِسٰاءَ النَّبِيِّ لَسْتُنَّ كَأَحَدٍ مِنَ النِّسٰاءِ إِنِ اتَّقَيْتُنَّ ،آنگه به مدح ايشان در آمد و تأديبشان،گفت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 شما چون يكى از زنان اگر از خداى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 براى آن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كواحدة من النّساء،كه لفظ احد چون معدول است از اصل خود صالح باشد واحد را و تثنيه و جمع را،قال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بَيْنَ أَحَدٍ مِنْ رُسُلِهِ </w:t>
      </w:r>
      <w:r>
        <w:rPr>
          <w:rStyle w:val="FootnoteAnchor"/>
          <w:rtl w:val="true"/>
        </w:rPr>
        <w:footnoteReference w:id="4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Style w:val="FootnoteAnchor"/>
          <w:rtl w:val="true"/>
        </w:rPr>
        <w:footnoteReference w:id="4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،نبايد تا خضوع كنيد در سخن گفتن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فَيَطْمَعَ الَّذِي فِي قَلْبِهِ مَرَضٌ ،پس طمع كند آن كس كه در دل او ريبتى و تهمتى باشد و ضعيف اعتقاد و </w:t>
      </w:r>
      <w:r>
        <w:rPr>
          <w:rStyle w:val="FootnoteAnchor"/>
          <w:rtl w:val="true"/>
        </w:rPr>
        <w:footnoteReference w:id="4707"/>
      </w:r>
      <w:r>
        <w:rPr>
          <w:rFonts w:ascii="IRNazanin" w:hAnsi="IRNazanin" w:eastAsia="IRNazanin"/>
          <w:color w:val="111111"/>
          <w:sz w:val="28"/>
          <w:sz w:val="28"/>
          <w:szCs w:val="28"/>
          <w:rtl w:val="true"/>
          <w:lang w:bidi="fa-IR"/>
        </w:rPr>
        <w:t>بصيرت باشد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فجور است در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قَوْلاً مَعْرُوفاً ،و بگويى </w:t>
      </w:r>
      <w:r>
        <w:rPr>
          <w:rStyle w:val="FootnoteAnchor"/>
          <w:rtl w:val="true"/>
        </w:rPr>
        <w:footnoteReference w:id="4708"/>
      </w:r>
      <w:r>
        <w:rPr>
          <w:rFonts w:ascii="IRNazanin" w:hAnsi="IRNazanin" w:eastAsia="IRNazanin"/>
          <w:color w:val="111111"/>
          <w:sz w:val="28"/>
          <w:sz w:val="28"/>
          <w:szCs w:val="28"/>
          <w:rtl w:val="true"/>
          <w:lang w:bidi="fa-IR"/>
        </w:rPr>
        <w:t xml:space="preserve">گفتارى درشت </w:t>
      </w:r>
      <w:r>
        <w:rPr>
          <w:rStyle w:val="FootnoteAnchor"/>
          <w:rtl w:val="true"/>
        </w:rPr>
        <w:footnoteReference w:id="4709"/>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زنان صحابه چون اين آيت آمد،چون مردى به در سراى ايشان آواز دادى،و در سراى مردى نبودى تا جواب دهد،آن زن انگشت در دهن نهادى و آوازى منكر كردى منفّر براى اين آيت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قَرْنَ </w:t>
      </w:r>
      <w:r>
        <w:rPr>
          <w:rStyle w:val="FootnoteAnchor"/>
          <w:rtl w:val="true"/>
        </w:rPr>
        <w:footnoteReference w:id="4710"/>
      </w:r>
      <w:r>
        <w:rPr>
          <w:rFonts w:ascii="Amiri" w:hAnsi="Amiri" w:eastAsia="Amiri" w:cs="Amiri"/>
          <w:color w:val="111111"/>
          <w:sz w:val="28"/>
          <w:sz w:val="28"/>
          <w:szCs w:val="28"/>
          <w:rtl w:val="true"/>
          <w:lang w:bidi="ar-SA"/>
        </w:rPr>
        <w:t>فِي بُيُوتِكُنَّ ،نافع و عاصم و ابو جعفر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باقى قرّاء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حجّت گروه اوّل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است،يعنى الزمن بيوتكنّ من قررت بالمكان 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قررت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712"/>
      </w:r>
      <w:r>
        <w:rPr>
          <w:rFonts w:ascii="IRNazanin" w:hAnsi="IRNazanin" w:eastAsia="IRNazanin"/>
          <w:color w:val="111111"/>
          <w:sz w:val="28"/>
          <w:sz w:val="28"/>
          <w:szCs w:val="28"/>
          <w:rtl w:val="true"/>
          <w:lang w:bidi="fa-IR"/>
        </w:rPr>
        <w:t>،لغتان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كه عين الفعل است بيفگندند و حركت او نقل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مفتوح شد،كقولهم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ظلت </w:t>
      </w:r>
      <w:r>
        <w:rPr>
          <w:rStyle w:val="FootnoteAnchor"/>
          <w:rtl w:val="true"/>
        </w:rPr>
        <w:footnoteReference w:id="4713"/>
      </w:r>
      <w:r>
        <w:rPr>
          <w:rFonts w:ascii="Amiri" w:hAnsi="Amiri" w:eastAsia="Amiri" w:cs="Amiri"/>
          <w:color w:val="111111"/>
          <w:sz w:val="28"/>
          <w:sz w:val="28"/>
          <w:szCs w:val="28"/>
          <w:rtl w:val="true"/>
          <w:lang w:bidi="ar-SA"/>
        </w:rPr>
        <w:t>في ظللت،قال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تَفَكَّهُونَ </w:t>
      </w:r>
      <w:r>
        <w:rPr>
          <w:rStyle w:val="FootnoteAnchor"/>
          <w:rtl w:val="true"/>
        </w:rPr>
        <w:footnoteReference w:id="47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عَلَيْهِ عٰاكِفاً </w:t>
      </w:r>
      <w:r>
        <w:rPr>
          <w:rStyle w:val="FootnoteAnchor"/>
          <w:rtl w:val="true"/>
        </w:rPr>
        <w:footnoteReference w:id="4715"/>
      </w:r>
      <w:r>
        <w:rPr>
          <w:rFonts w:ascii="Amiri" w:hAnsi="Amiri" w:eastAsia="Amiri" w:cs="Amiri"/>
          <w:color w:val="111111"/>
          <w:sz w:val="28"/>
          <w:sz w:val="28"/>
          <w:szCs w:val="28"/>
          <w:rtl w:val="true"/>
          <w:lang w:bidi="ar-SA"/>
        </w:rPr>
        <w:t>، و الاصل ظللت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دليل اين تأويل قرائت ابن أبي عبله </w:t>
      </w:r>
      <w:r>
        <w:rPr>
          <w:rStyle w:val="FootnoteAnchor"/>
          <w:rtl w:val="true"/>
        </w:rPr>
        <w:footnoteReference w:id="4716"/>
      </w:r>
      <w:r>
        <w:rPr>
          <w:rFonts w:ascii="Amiri" w:hAnsi="Amiri" w:eastAsia="Amiri" w:cs="Amiri"/>
          <w:color w:val="111111"/>
          <w:sz w:val="28"/>
          <w:sz w:val="28"/>
          <w:szCs w:val="28"/>
          <w:rtl w:val="true"/>
          <w:lang w:bidi="ar-SA"/>
        </w:rPr>
        <w:t>است 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الاصل من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آن كه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است من الوقار،بقولهم </w:t>
      </w:r>
      <w:r>
        <w:rPr>
          <w:rStyle w:val="FootnoteAnchor"/>
          <w:rtl w:val="true"/>
        </w:rPr>
        <w:footnoteReference w:id="4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من الوعد وصلن من الوصل،يعنى با وقار باشى،يقال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يقر وقورا و وقارا اذا سكن و اطمأنّ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اعمش روايت كرد عن ابى الضّحى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عائشه اين آيت خواندى چندان بگريستى كه مقنعش </w:t>
      </w:r>
      <w:r>
        <w:rPr>
          <w:rStyle w:val="FootnoteAnchor"/>
          <w:rtl w:val="true"/>
        </w:rPr>
        <w:footnoteReference w:id="4718"/>
      </w:r>
      <w:r>
        <w:rPr>
          <w:rFonts w:ascii="IRNazanin" w:hAnsi="IRNazanin" w:eastAsia="IRNazanin"/>
          <w:color w:val="111111"/>
          <w:sz w:val="28"/>
          <w:sz w:val="28"/>
          <w:szCs w:val="28"/>
          <w:rtl w:val="true"/>
          <w:lang w:bidi="fa-IR"/>
        </w:rPr>
        <w:t>تر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هارون روايت كرد عن محمّد بن عبد اللّه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حجّ و عمره نكنى چنان كه ديگران مى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كه واجب بود كردم،ازاين پس حجّ و عمرۀ من آن است كه از خانه بيرون نيايم چنان كه خداى فرمود مرا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w:t>
      </w:r>
      <w:r>
        <w:rPr>
          <w:rStyle w:val="FootnoteAnchor"/>
          <w:rtl w:val="true"/>
        </w:rPr>
        <w:footnoteReference w:id="4719"/>
      </w:r>
      <w:r>
        <w:rPr>
          <w:rFonts w:ascii="IRNazanin" w:hAnsi="IRNazanin" w:eastAsia="IRNazanin"/>
          <w:color w:val="111111"/>
          <w:sz w:val="28"/>
          <w:sz w:val="28"/>
          <w:szCs w:val="28"/>
          <w:rtl w:val="true"/>
          <w:lang w:bidi="fa-IR"/>
        </w:rPr>
        <w:t xml:space="preserve">فِي بُيُوتِكُنَّ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من آن است كه پاى از در اين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كه مرا رسول بنشاند بيرون ننهم تا به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مردن همچنين كرد،بيرون نيامد تا جنازه اش از در حجره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تَبَرَّجْنَ تَبَرُّجَ الْجٰاهِلِيَّةِ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تبرّج،تكسّر و تبختر و تغنّج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مجنبى و كرشمه مكنى چنان كه اهل جاهليّت پيشينه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زينت باشد </w:t>
      </w:r>
      <w:r>
        <w:rPr>
          <w:rStyle w:val="FootnoteAnchor"/>
          <w:rtl w:val="true"/>
        </w:rPr>
        <w:footnoteReference w:id="4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معنى جاهليّت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عهد عيسى است و ميان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داود و سليمان است كه در آن روزگار زنان پيرهن </w:t>
      </w:r>
      <w:r>
        <w:rPr>
          <w:rStyle w:val="FootnoteAnchor"/>
          <w:rtl w:val="true"/>
        </w:rPr>
        <w:footnoteReference w:id="4721"/>
      </w:r>
    </w:p>
    <w:p>
      <w:pPr>
        <w:pStyle w:val="BookText"/>
        <w:rPr/>
      </w:pPr>
      <w:r>
        <w:rPr>
          <w:rFonts w:ascii="IRNazanin" w:hAnsi="IRNazanin" w:eastAsia="IRNazanin"/>
          <w:color w:val="111111"/>
          <w:sz w:val="28"/>
          <w:sz w:val="28"/>
          <w:szCs w:val="28"/>
          <w:rtl w:val="true"/>
          <w:lang w:bidi="fa-IR"/>
        </w:rPr>
        <w:t>نادوخته پوشيدندى و اندام ايشان ظاهر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عبارت است از آن روزگار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بزاد،چه در آن روزگار زنان پيرهن از درّ نظم كردندى و در پوشيدندى،و جز آن جامۀ ديگر نداشتندى و به بازار و مجمع مردان در آمدندى،و اين در روزگار نمرود بود،و خلقان همه كافر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جاهليّت آن روزگار بود كه در ميان </w:t>
      </w:r>
      <w:r>
        <w:rPr>
          <w:rStyle w:val="FootnoteAnchor"/>
          <w:rtl w:val="true"/>
        </w:rPr>
        <w:footnoteReference w:id="4722"/>
      </w:r>
      <w:r>
        <w:rPr>
          <w:rFonts w:ascii="IRNazanin" w:hAnsi="IRNazanin" w:eastAsia="IRNazanin"/>
          <w:color w:val="111111"/>
          <w:sz w:val="28"/>
          <w:sz w:val="28"/>
          <w:szCs w:val="28"/>
          <w:rtl w:val="true"/>
          <w:lang w:bidi="fa-IR"/>
        </w:rPr>
        <w:t xml:space="preserve">آدم بود و نوح و آن هشتصد </w:t>
      </w:r>
      <w:r>
        <w:rPr>
          <w:rStyle w:val="FootnoteAnchor"/>
          <w:rtl w:val="true"/>
        </w:rPr>
        <w:footnoteReference w:id="4723"/>
      </w:r>
      <w:r>
        <w:rPr>
          <w:rFonts w:ascii="IRNazanin" w:hAnsi="IRNazanin" w:eastAsia="IRNazanin"/>
          <w:color w:val="111111"/>
          <w:sz w:val="28"/>
          <w:sz w:val="28"/>
          <w:szCs w:val="28"/>
          <w:rtl w:val="true"/>
          <w:lang w:bidi="fa-IR"/>
        </w:rPr>
        <w:t>سال بود،و در آن روزگار زنان زشت بودند و مردان نكو،پس زنان به مردان رغبت كردندى و در مردان آويختندى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ميان ادريس بود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هزار سال بود و دو بطن </w:t>
      </w:r>
      <w:r>
        <w:rPr>
          <w:rStyle w:val="FootnoteAnchor"/>
          <w:rtl w:val="true"/>
        </w:rPr>
        <w:footnoteReference w:id="4724"/>
      </w:r>
      <w:r>
        <w:rPr>
          <w:rFonts w:ascii="IRNazanin" w:hAnsi="IRNazanin" w:eastAsia="IRNazanin"/>
          <w:color w:val="111111"/>
          <w:sz w:val="28"/>
          <w:sz w:val="28"/>
          <w:szCs w:val="28"/>
          <w:rtl w:val="true"/>
          <w:lang w:bidi="fa-IR"/>
        </w:rPr>
        <w:t xml:space="preserve">از فرزندان آدم </w:t>
      </w:r>
      <w:r>
        <w:rPr>
          <w:rStyle w:val="FootnoteAnchor"/>
          <w:rtl w:val="true"/>
        </w:rPr>
        <w:footnoteReference w:id="4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عهد بطنى ساكنان سهل بودند و بطنى ساكنان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مردان كهستان </w:t>
      </w:r>
      <w:r>
        <w:rPr>
          <w:rStyle w:val="FootnoteAnchor"/>
          <w:rtl w:val="true"/>
        </w:rPr>
        <w:footnoteReference w:id="4726"/>
      </w:r>
      <w:r>
        <w:rPr>
          <w:rFonts w:ascii="Amiri" w:hAnsi="Amiri" w:eastAsia="Amiri" w:cs="Amiri"/>
          <w:color w:val="111111"/>
          <w:sz w:val="28"/>
          <w:sz w:val="28"/>
          <w:szCs w:val="28"/>
          <w:rtl w:val="true"/>
          <w:lang w:bidi="ar-SA"/>
        </w:rPr>
        <w:t>نكوروى بودند و زنان زشت،و مردان سهل زشت بودند و زنان نكو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ابليس بيامد بر صورت غلامى و خويشتن </w:t>
      </w:r>
      <w:r>
        <w:rPr>
          <w:rStyle w:val="FootnoteAnchor"/>
          <w:rtl w:val="true"/>
        </w:rPr>
        <w:footnoteReference w:id="4727"/>
      </w:r>
      <w:r>
        <w:rPr>
          <w:rFonts w:ascii="IRNazanin" w:hAnsi="IRNazanin" w:eastAsia="IRNazanin"/>
          <w:color w:val="111111"/>
          <w:sz w:val="28"/>
          <w:sz w:val="28"/>
          <w:szCs w:val="28"/>
          <w:rtl w:val="true"/>
          <w:lang w:bidi="fa-IR"/>
        </w:rPr>
        <w:t>به مزدورى به مردى داد از اهل سهل و آنگه ناى و پيشه اى بساخت و آن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آوازى شنيدند كه هرگز نشنيده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او مجتمع شدندى و آن مى شنيدندى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در نواحى برفت،مردمان كهستان </w:t>
      </w:r>
      <w:r>
        <w:rPr>
          <w:rStyle w:val="FootnoteAnchor"/>
          <w:rtl w:val="true"/>
        </w:rPr>
        <w:footnoteReference w:id="4728"/>
      </w:r>
      <w:r>
        <w:rPr>
          <w:rFonts w:ascii="Amiri" w:hAnsi="Amiri" w:eastAsia="Amiri" w:cs="Amiri"/>
          <w:color w:val="111111"/>
          <w:sz w:val="28"/>
          <w:sz w:val="28"/>
          <w:szCs w:val="28"/>
          <w:rtl w:val="true"/>
          <w:lang w:bidi="ar-SA"/>
        </w:rPr>
        <w:t xml:space="preserve">به آنجا آمدند به نظارۀ آن،و عيدى بساختند،و همۀ مردم مجتمع </w:t>
      </w:r>
      <w:r>
        <w:rPr>
          <w:rStyle w:val="FootnoteAnchor"/>
          <w:rtl w:val="true"/>
        </w:rPr>
        <w:footnoteReference w:id="4729"/>
      </w:r>
      <w:r>
        <w:rPr>
          <w:rFonts w:ascii="Amiri" w:hAnsi="Amiri" w:eastAsia="Amiri" w:cs="Amiri"/>
          <w:color w:val="111111"/>
          <w:sz w:val="28"/>
          <w:sz w:val="28"/>
          <w:szCs w:val="28"/>
          <w:rtl w:val="true"/>
          <w:lang w:bidi="ar-SA"/>
        </w:rPr>
        <w:t>شدندى آن روز،و زنان خويشتن بياراستندى و آنجا آمدندى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مردم </w:t>
      </w:r>
      <w:r>
        <w:rPr>
          <w:rStyle w:val="FootnoteAnchor"/>
          <w:rtl w:val="true"/>
        </w:rPr>
        <w:footnoteReference w:id="4730"/>
      </w:r>
      <w:r>
        <w:rPr>
          <w:rFonts w:ascii="Amiri" w:hAnsi="Amiri" w:eastAsia="Amiri" w:cs="Amiri"/>
          <w:color w:val="111111"/>
          <w:sz w:val="28"/>
          <w:sz w:val="28"/>
          <w:szCs w:val="28"/>
          <w:rtl w:val="true"/>
          <w:lang w:bidi="ar-SA"/>
        </w:rPr>
        <w:t xml:space="preserve">از اهل كوه آنجا آمد در روز عيد ايشان،و زنان را بديد و جمالشان برفت و مردم كهستان </w:t>
      </w:r>
      <w:r>
        <w:rPr>
          <w:rStyle w:val="FootnoteAnchor"/>
          <w:rtl w:val="true"/>
        </w:rPr>
        <w:footnoteReference w:id="4731"/>
      </w:r>
      <w:r>
        <w:rPr>
          <w:rFonts w:ascii="Amiri" w:hAnsi="Amiri" w:eastAsia="Amiri" w:cs="Amiri"/>
          <w:color w:val="111111"/>
          <w:sz w:val="28"/>
          <w:sz w:val="28"/>
          <w:szCs w:val="28"/>
          <w:rtl w:val="true"/>
          <w:lang w:bidi="ar-SA"/>
        </w:rPr>
        <w:t>را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بيامدند و آنجا مقام كردند و زنان به مردان مايل شدند و مردان به زنان،و فواحش آشكارا شد،فذلك قول اللّه </w:t>
      </w:r>
      <w:r>
        <w:rPr>
          <w:rStyle w:val="FootnoteAnchor"/>
          <w:rtl w:val="true"/>
        </w:rPr>
        <w:footnoteReference w:id="4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الْجٰاهِلِيَّةِ الْأُولىٰ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روزگار كه پيش اسلام بوده است آن را جاهليّت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امر كرد زنان رسول را به آن كه نماز به پاى دارند </w:t>
      </w:r>
      <w:r>
        <w:rPr>
          <w:rStyle w:val="FootnoteAnchor"/>
          <w:rtl w:val="true"/>
        </w:rPr>
        <w:footnoteReference w:id="4733"/>
      </w:r>
      <w:r>
        <w:rPr>
          <w:rFonts w:ascii="Amiri" w:hAnsi="Amiri" w:eastAsia="Amiri" w:cs="Amiri"/>
          <w:color w:val="111111"/>
          <w:sz w:val="28"/>
          <w:sz w:val="28"/>
          <w:szCs w:val="28"/>
          <w:rtl w:val="true"/>
          <w:lang w:bidi="ar-SA"/>
        </w:rPr>
        <w:t xml:space="preserve">و زكات مال بدهند </w:t>
      </w:r>
      <w:r>
        <w:rPr>
          <w:rStyle w:val="FootnoteAnchor"/>
          <w:rtl w:val="true"/>
        </w:rPr>
        <w:footnoteReference w:id="4734"/>
      </w:r>
      <w:r>
        <w:rPr>
          <w:rFonts w:ascii="IRNazanin" w:hAnsi="IRNazanin" w:eastAsia="IRNazanin"/>
          <w:color w:val="111111"/>
          <w:sz w:val="28"/>
          <w:sz w:val="28"/>
          <w:szCs w:val="28"/>
          <w:rtl w:val="true"/>
          <w:lang w:bidi="fa-IR"/>
        </w:rPr>
        <w:t>و طاعت خداى و رسول خداى دارند،گفت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أَقِمْنَ الصَّلاٰةَ ،نماز به پاى دارى،و زكات مال بدهى،و فرمان خداى و پيغامبر خداى برى </w:t>
      </w:r>
      <w:r>
        <w:rPr>
          <w:rStyle w:val="FootnoteAnchor"/>
          <w:rtl w:val="true"/>
        </w:rPr>
        <w:footnoteReference w:id="4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،كه خداى مى خواهد كه رجس از شما كه اهل البيت رسولى ببرد،و پاك كند شما را پاك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زنان رسولند،و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است كه خداى نهى كردى از آن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w:t>
      </w:r>
      <w:r>
        <w:rPr>
          <w:rStyle w:val="FootnoteAnchor"/>
          <w:rtl w:val="true"/>
        </w:rPr>
        <w:footnoteReference w:id="4736"/>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رجس،شيطان است،و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اهل البيت رسول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يُطَهِّرَكُمْ تَطْهِيراً ،در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حقّ زنان رسول است،و ظاهر قرآن مانع است از اين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خطاب مردان </w:t>
      </w:r>
      <w:r>
        <w:rPr>
          <w:rStyle w:val="FootnoteAnchor"/>
          <w:rtl w:val="true"/>
        </w:rPr>
        <w:footnoteReference w:id="4737"/>
      </w:r>
      <w:r>
        <w:rPr>
          <w:rFonts w:ascii="IRNazanin" w:hAnsi="IRNazanin" w:eastAsia="IRNazanin"/>
          <w:color w:val="111111"/>
          <w:sz w:val="28"/>
          <w:sz w:val="28"/>
          <w:szCs w:val="28"/>
          <w:rtl w:val="true"/>
          <w:lang w:bidi="fa-IR"/>
        </w:rPr>
        <w:t xml:space="preserve">باشد نه خطاب </w:t>
      </w:r>
      <w:r>
        <w:rPr>
          <w:rStyle w:val="FootnoteAnchor"/>
          <w:rtl w:val="true"/>
        </w:rPr>
        <w:footnoteReference w:id="4738"/>
      </w:r>
      <w:r>
        <w:rPr>
          <w:rFonts w:ascii="Amiri" w:hAnsi="Amiri" w:eastAsia="Amiri" w:cs="Amiri"/>
          <w:color w:val="111111"/>
          <w:sz w:val="28"/>
          <w:sz w:val="28"/>
          <w:szCs w:val="28"/>
          <w:rtl w:val="true"/>
          <w:lang w:bidi="ar-SA"/>
        </w:rPr>
        <w:t xml:space="preserve">زنان،و نيز اخبار متواتر است كه مخالف و مؤالف روايت كردند از طريق </w:t>
      </w:r>
      <w:r>
        <w:rPr>
          <w:rStyle w:val="FootnoteAnchor"/>
          <w:rtl w:val="true"/>
        </w:rPr>
        <w:footnoteReference w:id="4739"/>
      </w:r>
      <w:r>
        <w:rPr>
          <w:rFonts w:ascii="Amiri" w:hAnsi="Amiri" w:eastAsia="Amiri" w:cs="Amiri"/>
          <w:color w:val="111111"/>
          <w:sz w:val="28"/>
          <w:sz w:val="28"/>
          <w:szCs w:val="28"/>
          <w:rtl w:val="true"/>
          <w:lang w:bidi="ar-SA"/>
        </w:rPr>
        <w:t>مختلف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به </w:t>
      </w:r>
      <w:r>
        <w:rPr>
          <w:rStyle w:val="FootnoteAnchor"/>
          <w:rtl w:val="true"/>
        </w:rPr>
        <w:footnoteReference w:id="4740"/>
      </w:r>
      <w:r>
        <w:rPr>
          <w:rFonts w:ascii="Amiri" w:hAnsi="Amiri" w:eastAsia="Amiri" w:cs="Amiri"/>
          <w:color w:val="111111"/>
          <w:sz w:val="28"/>
          <w:sz w:val="28"/>
          <w:szCs w:val="28"/>
          <w:rtl w:val="true"/>
          <w:lang w:bidi="ar-SA"/>
        </w:rPr>
        <w:t>آيت و اشارت در اهل البيت به على است و فاطمه و حسن 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عطيّة روايت كرد از ابو سعيد الخدرىّ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حقّ پنج كس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على،و فاطمه،و حسن،و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Style w:val="FootnoteAnchor"/>
          <w:rtl w:val="true"/>
        </w:rPr>
        <w:footnoteReference w:id="4741"/>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ابي رباح روايت كند كه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خانۀ من فرود آمد </w:t>
      </w:r>
      <w:r>
        <w:rPr>
          <w:rStyle w:val="FootnoteAnchor"/>
          <w:rtl w:val="true"/>
        </w:rPr>
        <w:footnoteReference w:id="4742"/>
      </w:r>
      <w:r>
        <w:rPr>
          <w:rFonts w:ascii="Amiri" w:hAnsi="Amiri" w:eastAsia="Amiri" w:cs="Amiri"/>
          <w:color w:val="111111"/>
          <w:sz w:val="28"/>
          <w:sz w:val="28"/>
          <w:szCs w:val="28"/>
          <w:rtl w:val="true"/>
          <w:lang w:bidi="ar-SA"/>
        </w:rPr>
        <w:t>،و آن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حجرۀ من بود،فاطمه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w:t>
      </w:r>
      <w:r>
        <w:rPr>
          <w:rStyle w:val="FootnoteAnchor"/>
          <w:rtl w:val="true"/>
        </w:rPr>
        <w:footnoteReference w:id="4743"/>
      </w:r>
      <w:r>
        <w:rPr>
          <w:rFonts w:ascii="IRNazanin" w:hAnsi="IRNazanin" w:eastAsia="IRNazanin"/>
          <w:color w:val="111111"/>
          <w:sz w:val="28"/>
          <w:sz w:val="28"/>
          <w:szCs w:val="28"/>
          <w:rtl w:val="true"/>
          <w:lang w:bidi="fa-IR"/>
        </w:rPr>
        <w:t>و ديگى آورد و در آنجا حريره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على را </w:t>
      </w:r>
    </w:p>
    <w:p>
      <w:pPr>
        <w:pStyle w:val="BookText"/>
        <w:rPr/>
      </w:pPr>
      <w:r>
        <w:rPr>
          <w:rFonts w:ascii="IRNazanin" w:hAnsi="IRNazanin" w:eastAsia="IRNazanin"/>
          <w:color w:val="111111"/>
          <w:sz w:val="28"/>
          <w:sz w:val="28"/>
          <w:szCs w:val="28"/>
          <w:rtl w:val="true"/>
          <w:lang w:bidi="fa-IR"/>
        </w:rPr>
        <w:t>بخوان و حسن و حسين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ايشان را بخواند،و ايشان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طعام بخوردند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گليمى خيبرى نشسته بود، آن گليم بر گرفت و بر ايشان افگند و دست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لكلّ نبىّ اهل بيت و هؤلاء اهل بيتي فأذهب الرّجس عنهم و طهّرهم تطهيرا ،بار خدايا هر پيغامبرى را اهل </w:t>
      </w:r>
      <w:r>
        <w:rPr>
          <w:rStyle w:val="FootnoteAnchor"/>
          <w:rtl w:val="true"/>
        </w:rPr>
        <w:footnoteReference w:id="4744"/>
      </w:r>
      <w:r>
        <w:rPr>
          <w:rFonts w:ascii="IRNazanin" w:hAnsi="IRNazanin" w:eastAsia="IRNazanin"/>
          <w:color w:val="111111"/>
          <w:sz w:val="28"/>
          <w:sz w:val="28"/>
          <w:szCs w:val="28"/>
          <w:rtl w:val="true"/>
          <w:lang w:bidi="fa-IR"/>
        </w:rPr>
        <w:t>بيتى بوده اند،و اينان اهل البيت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از ايشان ببر و پاك كن ايشان را پاك كردنى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جبرئيل آمد و اين آيت آورد</w:t>
      </w:r>
      <w:r>
        <w:rPr>
          <w:rFonts w:eastAsia="IRNazanin" w:cs="IRNazanin"/>
          <w:color w:val="111111"/>
          <w:sz w:val="28"/>
          <w:szCs w:val="28"/>
          <w:rtl w:val="true"/>
          <w:lang w:bidi="fa-IR"/>
        </w:rPr>
        <w:t xml:space="preserve">] </w:t>
      </w:r>
      <w:r>
        <w:rPr>
          <w:rStyle w:val="FootnoteAnchor"/>
          <w:rtl w:val="true"/>
        </w:rPr>
        <w:footnoteReference w:id="4745"/>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w:t>
      </w:r>
      <w:r>
        <w:rPr>
          <w:rStyle w:val="FootnoteAnchor"/>
          <w:rtl w:val="true"/>
        </w:rPr>
        <w:footnoteReference w:id="4746"/>
      </w:r>
      <w:r>
        <w:rPr>
          <w:rFonts w:ascii="IRNazanin" w:hAnsi="IRNazanin" w:eastAsia="IRNazanin"/>
          <w:color w:val="111111"/>
          <w:sz w:val="28"/>
          <w:sz w:val="28"/>
          <w:szCs w:val="28"/>
          <w:rtl w:val="true"/>
          <w:lang w:bidi="fa-IR"/>
        </w:rPr>
        <w:t>با شما ام؟گفت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على خير ،تو بر خيرى و لكن اهل البيت من اينانند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عوّام بن حوشب روايت كرد از پسر عمّش مجمّع بن الحارث بن تميم </w:t>
      </w:r>
      <w:r>
        <w:rPr>
          <w:rStyle w:val="FootnoteAnchor"/>
          <w:rtl w:val="true"/>
        </w:rPr>
        <w:footnoteReference w:id="47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نزديك عائشه </w:t>
      </w:r>
      <w:r>
        <w:rPr>
          <w:rStyle w:val="FootnoteAnchor"/>
          <w:rtl w:val="true"/>
        </w:rPr>
        <w:footnoteReference w:id="4748"/>
      </w:r>
      <w:r>
        <w:rPr>
          <w:rFonts w:ascii="IRNazanin" w:hAnsi="IRNazanin" w:eastAsia="IRNazanin"/>
          <w:color w:val="111111"/>
          <w:sz w:val="28"/>
          <w:sz w:val="28"/>
          <w:szCs w:val="28"/>
          <w:rtl w:val="true"/>
          <w:lang w:bidi="fa-IR"/>
        </w:rPr>
        <w:t>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 جمل بيرون آمدى از خانه و فرمان خداى كار نبستى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فِي بُيُوتِكُنَّ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قدرى بود از خداى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على؟گفت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تسألني عن احبّ النّاس </w:t>
      </w:r>
      <w:r>
        <w:rPr>
          <w:rStyle w:val="FootnoteAnchor"/>
          <w:rtl w:val="true"/>
        </w:rPr>
        <w:footnoteReference w:id="4749"/>
      </w:r>
      <w:r>
        <w:rPr>
          <w:rFonts w:ascii="IRNazanin" w:hAnsi="IRNazanin" w:eastAsia="IRNazanin"/>
          <w:color w:val="111111"/>
          <w:sz w:val="28"/>
          <w:sz w:val="28"/>
          <w:szCs w:val="28"/>
          <w:rtl w:val="true"/>
          <w:lang w:bidi="fa-IR"/>
        </w:rPr>
        <w:t>الى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مى پرسى مرا كه رسول خدا از او دوست تر </w:t>
      </w:r>
      <w:r>
        <w:rPr>
          <w:rStyle w:val="FootnoteAnchor"/>
          <w:rtl w:val="true"/>
        </w:rPr>
        <w:footnoteReference w:id="4750"/>
      </w:r>
      <w:r>
        <w:rPr>
          <w:rFonts w:ascii="Amiri" w:hAnsi="Amiri" w:eastAsia="Amiri" w:cs="Amiri"/>
          <w:color w:val="111111"/>
          <w:sz w:val="28"/>
          <w:sz w:val="28"/>
          <w:szCs w:val="28"/>
          <w:rtl w:val="true"/>
          <w:lang w:bidi="ar-SA"/>
        </w:rPr>
        <w:t>كس را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ديدم رسول خداى را جامه اى </w:t>
      </w:r>
      <w:r>
        <w:rPr>
          <w:rStyle w:val="FootnoteAnchor"/>
          <w:rtl w:val="true"/>
        </w:rPr>
        <w:footnoteReference w:id="4751"/>
      </w:r>
      <w:r>
        <w:rPr>
          <w:rFonts w:ascii="IRNazanin" w:hAnsi="IRNazanin" w:eastAsia="IRNazanin"/>
          <w:color w:val="111111"/>
          <w:sz w:val="28"/>
          <w:sz w:val="28"/>
          <w:szCs w:val="28"/>
          <w:rtl w:val="true"/>
          <w:lang w:bidi="fa-IR"/>
        </w:rPr>
        <w:t>گرداينان در گرفته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 بيتي و حامّتي فاذهب عنهم الرّجس و طهّرهم تطهيرا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تو هستم؟گفت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تنحّى فانّك على خير ،دور باش كه تو با خيرى،و لكن اهل البيت من اينانند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ابي مليكه روايت كرد از اسماعيل عبد اللّه </w:t>
      </w:r>
      <w:r>
        <w:rPr>
          <w:rStyle w:val="FootnoteAnchor"/>
          <w:rtl w:val="true"/>
        </w:rPr>
        <w:footnoteReference w:id="4752"/>
      </w:r>
      <w:r>
        <w:rPr>
          <w:rFonts w:ascii="IRNazanin" w:hAnsi="IRNazanin" w:eastAsia="IRNazanin"/>
          <w:color w:val="111111"/>
          <w:sz w:val="28"/>
          <w:sz w:val="28"/>
          <w:szCs w:val="28"/>
          <w:rtl w:val="true"/>
          <w:lang w:bidi="fa-IR"/>
        </w:rPr>
        <w:t xml:space="preserve">جعفر طيّار از پدرش كه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 رحمت ديد كز </w:t>
      </w:r>
      <w:r>
        <w:rPr>
          <w:rStyle w:val="FootnoteAnchor"/>
          <w:rtl w:val="true"/>
        </w:rPr>
        <w:footnoteReference w:id="4753"/>
      </w:r>
      <w:r>
        <w:rPr>
          <w:rFonts w:ascii="IRNazanin" w:hAnsi="IRNazanin" w:eastAsia="IRNazanin"/>
          <w:color w:val="111111"/>
          <w:sz w:val="28"/>
          <w:sz w:val="28"/>
          <w:szCs w:val="28"/>
          <w:rtl w:val="true"/>
          <w:lang w:bidi="fa-IR"/>
        </w:rPr>
        <w:t xml:space="preserve">آسمان فرومى آمد </w:t>
      </w:r>
      <w:r>
        <w:rPr>
          <w:rStyle w:val="FootnoteAnchor"/>
          <w:rtl w:val="true"/>
        </w:rPr>
        <w:footnoteReference w:id="4754"/>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برود و على و فاطمه و حسن و حسين را به من خواند؟ 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بروم،يا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ايشان را حاضر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 بر دست راست خود نشاند،و حسين را بر دست چپ،و على را و فاطمه را در پيش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گليمى خيبرىّ بر ايشان فگند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لكلّ نبىّ اهل و هؤلاء 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شما در زير اين كساء </w:t>
      </w:r>
      <w:r>
        <w:rPr>
          <w:rStyle w:val="FootnoteAnchor"/>
          <w:rtl w:val="true"/>
        </w:rPr>
        <w:footnoteReference w:id="4755"/>
      </w:r>
      <w:r>
        <w:rPr>
          <w:rFonts w:ascii="Amiri" w:hAnsi="Amiri" w:eastAsia="Amiri" w:cs="Amiri"/>
          <w:color w:val="111111"/>
          <w:sz w:val="28"/>
          <w:sz w:val="28"/>
          <w:szCs w:val="28"/>
          <w:rtl w:val="true"/>
          <w:lang w:bidi="ar-SA"/>
        </w:rPr>
        <w:t xml:space="preserve">نيايم </w:t>
      </w:r>
      <w:r>
        <w:rPr>
          <w:rStyle w:val="FootnoteAnchor"/>
          <w:rtl w:val="true"/>
        </w:rPr>
        <w:footnoteReference w:id="47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الى خير 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شدّاد بن ابي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نزديك واثلة بن الاسقع </w:t>
      </w:r>
      <w:r>
        <w:rPr>
          <w:rStyle w:val="FootnoteAnchor"/>
          <w:rtl w:val="true"/>
        </w:rPr>
        <w:footnoteReference w:id="4757"/>
      </w:r>
      <w:r>
        <w:rPr>
          <w:rFonts w:ascii="IRNazanin" w:hAnsi="IRNazanin" w:eastAsia="IRNazanin"/>
          <w:color w:val="111111"/>
          <w:sz w:val="28"/>
          <w:sz w:val="28"/>
          <w:szCs w:val="28"/>
          <w:rtl w:val="true"/>
          <w:lang w:bidi="fa-IR"/>
        </w:rPr>
        <w:t xml:space="preserve">شدم،جماعتى آنجا بودند </w:t>
      </w:r>
      <w:r>
        <w:rPr>
          <w:rStyle w:val="FootnoteAnchor"/>
          <w:rtl w:val="true"/>
        </w:rPr>
        <w:footnoteReference w:id="4758"/>
      </w:r>
      <w:r>
        <w:rPr>
          <w:rFonts w:ascii="IRNazanin" w:hAnsi="IRNazanin" w:eastAsia="IRNazanin"/>
          <w:color w:val="111111"/>
          <w:sz w:val="28"/>
          <w:sz w:val="28"/>
          <w:szCs w:val="28"/>
          <w:rtl w:val="true"/>
          <w:lang w:bidi="fa-IR"/>
        </w:rPr>
        <w:t>،حديث على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على را دشنام دادند،من نيز همچنان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برفتند،مرا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دشنام دادى؟گفتم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 ديدم كه اين مى گفتند،من نيز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تو را به آنچه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در حقّ او؟گفتم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فاطمۀ زهرا شنيدم كه يك 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بخواند و على را و حسن و حسين را،امّا حسن و حسين را بر رانهاى </w:t>
      </w:r>
      <w:r>
        <w:rPr>
          <w:rStyle w:val="FootnoteAnchor"/>
          <w:rtl w:val="true"/>
        </w:rPr>
        <w:footnoteReference w:id="4759"/>
      </w:r>
      <w:r>
        <w:rPr>
          <w:rFonts w:ascii="IRNazanin" w:hAnsi="IRNazanin" w:eastAsia="IRNazanin"/>
          <w:color w:val="111111"/>
          <w:sz w:val="28"/>
          <w:sz w:val="28"/>
          <w:szCs w:val="28"/>
          <w:rtl w:val="true"/>
          <w:lang w:bidi="fa-IR"/>
        </w:rPr>
        <w:t>خود نشاند،و مرا و على را از پيش بنشاند،و جامه اى گرد ما در گرفت و اين آيت بر خواند،و 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اهل بيتي و اهل بيتي احقّ ،بار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اهل بيت منند،و اهل بيت من سزاوارترند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روايت كرد از ابو الحمراء،گفت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4760"/>
      </w:r>
      <w:r>
        <w:rPr>
          <w:rFonts w:ascii="Amiri" w:hAnsi="Amiri" w:eastAsia="Amiri" w:cs="Amiri"/>
          <w:color w:val="111111"/>
          <w:sz w:val="28"/>
          <w:sz w:val="28"/>
          <w:szCs w:val="28"/>
          <w:rtl w:val="true"/>
          <w:lang w:bidi="ar-SA"/>
        </w:rPr>
        <w:t xml:space="preserve">ماه به مدينه مقام كردم،جز </w:t>
      </w:r>
      <w:r>
        <w:rPr>
          <w:rStyle w:val="FootnoteAnchor"/>
          <w:rtl w:val="true"/>
        </w:rPr>
        <w:footnoteReference w:id="4761"/>
      </w:r>
      <w:r>
        <w:rPr>
          <w:rFonts w:ascii="IRNazanin" w:hAnsi="IRNazanin" w:eastAsia="IRNazanin"/>
          <w:color w:val="111111"/>
          <w:sz w:val="28"/>
          <w:sz w:val="28"/>
          <w:szCs w:val="28"/>
          <w:rtl w:val="true"/>
          <w:lang w:bidi="fa-IR"/>
        </w:rPr>
        <w:t>يك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هروقت نماز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به در حجرۀ فاطمه و على آمدى و گفتى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عباية بن ربعى </w:t>
      </w:r>
      <w:r>
        <w:rPr>
          <w:rStyle w:val="FootnoteAnchor"/>
          <w:rtl w:val="true"/>
        </w:rPr>
        <w:footnoteReference w:id="4762"/>
      </w:r>
      <w:r>
        <w:rPr>
          <w:rFonts w:ascii="IRNazanin" w:hAnsi="IRNazanin" w:eastAsia="IRNazanin"/>
          <w:color w:val="111111"/>
          <w:sz w:val="28"/>
          <w:sz w:val="28"/>
          <w:szCs w:val="28"/>
          <w:rtl w:val="true"/>
          <w:lang w:bidi="fa-IR"/>
        </w:rPr>
        <w:t>روايت كرد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 را به دو قسمت كرد،و مرا در بهترين قسم كرد،و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الْيَمِينِ مٰا أَصْحٰابُ الْيَمِينِ </w:t>
      </w:r>
      <w:r>
        <w:rPr>
          <w:rStyle w:val="FootnoteAnchor"/>
          <w:rtl w:val="true"/>
        </w:rPr>
        <w:footnoteReference w:id="4763"/>
      </w:r>
      <w:r>
        <w:rPr>
          <w:rFonts w:ascii="Amiri" w:hAnsi="Amiri" w:eastAsia="Amiri" w:cs="Amiri"/>
          <w:color w:val="111111"/>
          <w:sz w:val="28"/>
          <w:sz w:val="28"/>
          <w:szCs w:val="28"/>
          <w:rtl w:val="true"/>
          <w:lang w:bidi="ar-SA"/>
        </w:rPr>
        <w:t>،من بهترين اصحاب اليمينم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آن دو قسمت را سه قسمت كرد،و مرا در بهترين اثلاث آن كرد،و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الْمَيْمَنَةِ </w:t>
      </w:r>
      <w:r>
        <w:rPr>
          <w:rStyle w:val="FootnoteAnchor"/>
          <w:rtl w:val="true"/>
        </w:rPr>
        <w:footnoteReference w:id="4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4765"/>
      </w:r>
      <w:r>
        <w:rPr>
          <w:rFonts w:ascii="IRNazanin" w:hAnsi="IRNazanin" w:eastAsia="IRNazanin"/>
          <w:color w:val="111111"/>
          <w:sz w:val="28"/>
          <w:sz w:val="28"/>
          <w:szCs w:val="28"/>
          <w:rtl w:val="true"/>
          <w:lang w:bidi="fa-IR"/>
        </w:rPr>
        <w:t>،پس من بهترين سابقانم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آن اثلاث را به قبايل كرد،و مرا در بهتر </w:t>
      </w:r>
      <w:r>
        <w:rPr>
          <w:rStyle w:val="FootnoteAnchor"/>
          <w:rtl w:val="true"/>
        </w:rPr>
        <w:footnoteReference w:id="4766"/>
      </w:r>
      <w:r>
        <w:rPr>
          <w:rFonts w:ascii="Amiri" w:hAnsi="Amiri" w:eastAsia="Amiri" w:cs="Amiri"/>
          <w:color w:val="111111"/>
          <w:sz w:val="28"/>
          <w:sz w:val="28"/>
          <w:szCs w:val="28"/>
          <w:rtl w:val="true"/>
          <w:lang w:bidi="ar-SA"/>
        </w:rPr>
        <w:t>قبيله اى كرد،و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w:t>
      </w:r>
      <w:r>
        <w:rPr>
          <w:rStyle w:val="FootnoteAnchor"/>
          <w:rtl w:val="true"/>
        </w:rPr>
        <w:footnoteReference w:id="4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و تقى ترين و گرامى ترين فرزندان آدمم، و 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 قبايل را بيوت كرد و مرا از بهترين خانه ها كرد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روايات و طرق مخالفان است كه ثعلبى امام اصحاب الحديث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تفسيرش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از طرق و روايات اصحاب ماست و مخالفان </w:t>
      </w:r>
      <w:r>
        <w:rPr>
          <w:rStyle w:val="FootnoteAnchor"/>
          <w:rtl w:val="true"/>
        </w:rPr>
        <w:footnoteReference w:id="4768"/>
      </w:r>
      <w:r>
        <w:rPr>
          <w:rFonts w:ascii="IRNazanin" w:hAnsi="IRNazanin" w:eastAsia="IRNazanin"/>
          <w:color w:val="111111"/>
          <w:sz w:val="28"/>
          <w:sz w:val="28"/>
          <w:szCs w:val="28"/>
          <w:rtl w:val="true"/>
          <w:lang w:bidi="fa-IR"/>
        </w:rPr>
        <w:t>در ديگر كتابها،آن را حصر و حدّى نيست،كتاب به آن مطوّل شود،بر اين قدر اختصار كرده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عبد اللّه الدّامغانىّ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خبر بيارد </w:t>
      </w:r>
      <w:r>
        <w:rPr>
          <w:rStyle w:val="FootnoteAnchor"/>
          <w:rtl w:val="true"/>
        </w:rPr>
        <w:footnoteReference w:id="4769"/>
      </w:r>
      <w:r>
        <w:rPr>
          <w:rFonts w:ascii="Amiri" w:hAnsi="Amiri" w:eastAsia="Amiri" w:cs="Amiri"/>
          <w:color w:val="111111"/>
          <w:sz w:val="28"/>
          <w:sz w:val="28"/>
          <w:szCs w:val="28"/>
          <w:rtl w:val="true"/>
          <w:lang w:bidi="ar-SA"/>
        </w:rPr>
        <w:t xml:space="preserve">در كتابش،و عقب خبر اين بيتها بيارد </w:t>
      </w:r>
      <w:r>
        <w:rPr>
          <w:rStyle w:val="FootnoteAnchor"/>
          <w:rtl w:val="true"/>
        </w:rPr>
        <w:footnoteReference w:id="4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يوم الطّهور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بالفضل فيه اهل الكساء </w:t>
      </w:r>
    </w:p>
    <w:p>
      <w:pPr>
        <w:pStyle w:val="BookText"/>
        <w:rPr/>
      </w:pPr>
      <w:r>
        <w:rPr>
          <w:rFonts w:ascii="Amiri" w:hAnsi="Amiri" w:eastAsia="Amiri" w:cs="Amiri"/>
          <w:color w:val="111111"/>
          <w:sz w:val="28"/>
          <w:sz w:val="28"/>
          <w:szCs w:val="28"/>
          <w:rtl w:val="true"/>
          <w:lang w:bidi="ar-SA"/>
        </w:rPr>
        <w:t>قال يا ربّ انّهم 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 فيهم الهي دعائي</w:t>
      </w:r>
    </w:p>
    <w:p>
      <w:pPr>
        <w:pStyle w:val="BookText"/>
        <w:rPr/>
      </w:pPr>
      <w:r>
        <w:rPr>
          <w:rFonts w:ascii="IRNazanin" w:hAnsi="IRNazanin" w:eastAsia="IRNazanin"/>
          <w:color w:val="111111"/>
          <w:sz w:val="28"/>
          <w:sz w:val="28"/>
          <w:szCs w:val="28"/>
          <w:rtl w:val="true"/>
          <w:lang w:bidi="fa-IR"/>
        </w:rPr>
        <w:t>اذهب الرّجس عنهم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الابناء منهم </w:t>
      </w:r>
      <w:r>
        <w:rPr>
          <w:rStyle w:val="FootnoteAnchor"/>
          <w:rtl w:val="true"/>
        </w:rPr>
        <w:footnoteReference w:id="4771"/>
      </w:r>
      <w:r>
        <w:rPr>
          <w:rFonts w:ascii="IRNazanin" w:hAnsi="IRNazanin" w:eastAsia="IRNazanin"/>
          <w:color w:val="111111"/>
          <w:sz w:val="28"/>
          <w:sz w:val="28"/>
          <w:szCs w:val="28"/>
          <w:rtl w:val="true"/>
          <w:lang w:bidi="fa-IR"/>
        </w:rPr>
        <w:t>و عن بنى الابناء</w:t>
      </w:r>
    </w:p>
    <w:p>
      <w:pPr>
        <w:pStyle w:val="BookText"/>
        <w:rPr/>
      </w:pPr>
      <w:r>
        <w:rPr>
          <w:rFonts w:ascii="Amiri" w:hAnsi="Amiri" w:eastAsia="Amiri" w:cs="Amiri"/>
          <w:color w:val="111111"/>
          <w:sz w:val="28"/>
          <w:sz w:val="28"/>
          <w:szCs w:val="28"/>
          <w:rtl w:val="true"/>
          <w:lang w:bidi="ar-SA"/>
        </w:rPr>
        <w:t>رحمة اللّه و 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الأبرار و الاتقياء</w:t>
      </w:r>
    </w:p>
    <w:p>
      <w:pPr>
        <w:pStyle w:val="BookText"/>
        <w:rPr/>
      </w:pPr>
      <w:r>
        <w:rPr>
          <w:rFonts w:ascii="IRNazanin" w:hAnsi="IRNazanin" w:eastAsia="IRNazanin"/>
          <w:color w:val="111111"/>
          <w:sz w:val="28"/>
          <w:sz w:val="28"/>
          <w:szCs w:val="28"/>
          <w:rtl w:val="true"/>
          <w:lang w:bidi="fa-IR"/>
        </w:rPr>
        <w:t xml:space="preserve">و همو </w:t>
      </w:r>
      <w:r>
        <w:rPr>
          <w:rStyle w:val="FootnoteAnchor"/>
          <w:rtl w:val="true"/>
        </w:rPr>
        <w:footnoteReference w:id="4772"/>
      </w:r>
      <w:r>
        <w:rPr>
          <w:rFonts w:ascii="Amiri" w:hAnsi="Amiri" w:eastAsia="Amiri" w:cs="Amiri"/>
          <w:color w:val="111111"/>
          <w:sz w:val="28"/>
          <w:sz w:val="28"/>
          <w:szCs w:val="28"/>
          <w:rtl w:val="true"/>
          <w:lang w:bidi="ar-SA"/>
        </w:rPr>
        <w:t xml:space="preserve">بيارد </w:t>
      </w:r>
      <w:r>
        <w:rPr>
          <w:rStyle w:val="FootnoteAnchor"/>
          <w:rtl w:val="true"/>
        </w:rPr>
        <w:footnoteReference w:id="4773"/>
      </w:r>
      <w:r>
        <w:rPr>
          <w:rFonts w:ascii="Amiri" w:hAnsi="Amiri" w:eastAsia="Amiri" w:cs="Amiri"/>
          <w:color w:val="111111"/>
          <w:sz w:val="28"/>
          <w:sz w:val="28"/>
          <w:szCs w:val="28"/>
          <w:rtl w:val="true"/>
          <w:lang w:bidi="ar-SA"/>
        </w:rPr>
        <w:t>در اين كتاب لبعض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و لم أرقد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كذى اللّدغ و الارمد</w:t>
      </w:r>
    </w:p>
    <w:p>
      <w:pPr>
        <w:pStyle w:val="BookText"/>
        <w:rPr/>
      </w:pPr>
      <w:r>
        <w:rPr>
          <w:rFonts w:ascii="Amiri" w:hAnsi="Amiri" w:eastAsia="Amiri" w:cs="Amiri"/>
          <w:color w:val="111111"/>
          <w:sz w:val="28"/>
          <w:sz w:val="28"/>
          <w:szCs w:val="28"/>
          <w:rtl w:val="true"/>
          <w:lang w:bidi="ar-SA"/>
        </w:rPr>
        <w:t>لذكر النّبىّ و ذكر الوصىّ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بنى المصطفى احمد</w:t>
      </w:r>
    </w:p>
    <w:p>
      <w:pPr>
        <w:pStyle w:val="BookText"/>
        <w:rPr/>
      </w:pPr>
      <w:r>
        <w:rPr>
          <w:rFonts w:ascii="Amiri" w:hAnsi="Amiri" w:eastAsia="Amiri" w:cs="Amiri"/>
          <w:color w:val="111111"/>
          <w:sz w:val="28"/>
          <w:sz w:val="28"/>
          <w:szCs w:val="28"/>
          <w:rtl w:val="true"/>
          <w:lang w:bidi="ar-SA"/>
        </w:rPr>
        <w:t>حسان الوجوه عظام الحلوم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المغارس و المحتد</w:t>
      </w:r>
    </w:p>
    <w:p>
      <w:pPr>
        <w:pStyle w:val="BookText"/>
        <w:rPr/>
      </w:pPr>
      <w:r>
        <w:rPr>
          <w:rFonts w:ascii="Amiri" w:hAnsi="Amiri" w:eastAsia="Amiri" w:cs="Amiri"/>
          <w:color w:val="111111"/>
          <w:sz w:val="28"/>
          <w:sz w:val="28"/>
          <w:szCs w:val="28"/>
          <w:rtl w:val="true"/>
          <w:lang w:bidi="ar-SA"/>
        </w:rPr>
        <w:t>و من دنس الرّجس قد 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ففاز الّذي بهم يقتدي</w:t>
      </w:r>
    </w:p>
    <w:p>
      <w:pPr>
        <w:pStyle w:val="BookText"/>
        <w:rPr/>
      </w:pPr>
      <w:r>
        <w:rPr>
          <w:rFonts w:ascii="Amiri" w:hAnsi="Amiri" w:eastAsia="Amiri" w:cs="Amiri"/>
          <w:color w:val="111111"/>
          <w:sz w:val="28"/>
          <w:sz w:val="28"/>
          <w:szCs w:val="28"/>
          <w:rtl w:val="true"/>
          <w:lang w:bidi="ar-SA"/>
        </w:rPr>
        <w:t xml:space="preserve">علىّ ابو حسن </w:t>
      </w:r>
      <w:r>
        <w:rPr>
          <w:rStyle w:val="FootnoteAnchor"/>
          <w:rtl w:val="true"/>
        </w:rPr>
        <w:footnoteReference w:id="4774"/>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رشيدين للرّاشد المرشد</w:t>
      </w:r>
    </w:p>
    <w:p>
      <w:pPr>
        <w:pStyle w:val="BookText"/>
        <w:rPr/>
      </w:pPr>
      <w:r>
        <w:rPr>
          <w:rFonts w:ascii="Amiri" w:hAnsi="Amiri" w:eastAsia="Amiri" w:cs="Amiri"/>
          <w:color w:val="111111"/>
          <w:sz w:val="28"/>
          <w:sz w:val="28"/>
          <w:szCs w:val="28"/>
          <w:rtl w:val="true"/>
          <w:lang w:bidi="ar-SA"/>
        </w:rPr>
        <w:t xml:space="preserve">زيد أرقم </w:t>
      </w:r>
      <w:r>
        <w:rPr>
          <w:rStyle w:val="FootnoteAnchor"/>
          <w:rtl w:val="true"/>
        </w:rPr>
        <w:footnoteReference w:id="4775"/>
      </w:r>
      <w:r>
        <w:rPr>
          <w:rFonts w:ascii="IRNazanin" w:hAnsi="IRNazanin" w:eastAsia="IRNazanin"/>
          <w:color w:val="111111"/>
          <w:sz w:val="28"/>
          <w:sz w:val="28"/>
          <w:szCs w:val="28"/>
          <w:rtl w:val="true"/>
          <w:lang w:bidi="fa-IR"/>
        </w:rPr>
        <w:t>را 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بنى هاشمند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 و آل عبّاس و آل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آنانند كه صدقه بر اينان حرام باشد </w:t>
      </w:r>
      <w:r>
        <w:rPr>
          <w:rStyle w:val="FootnoteAnchor"/>
          <w:rtl w:val="true"/>
        </w:rPr>
        <w:footnoteReference w:id="4776"/>
      </w:r>
      <w:r>
        <w:rPr>
          <w:rFonts w:ascii="Amiri" w:hAnsi="Amiri" w:eastAsia="Amiri" w:cs="Amiri"/>
          <w:color w:val="111111"/>
          <w:sz w:val="28"/>
          <w:sz w:val="28"/>
          <w:szCs w:val="28"/>
          <w:rtl w:val="true"/>
          <w:lang w:bidi="ar-SA"/>
        </w:rPr>
        <w:t>و خمس حلال،و اين قول شاذّ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اذْكُرْنَ مٰا يُتْلىٰ فِي بُيُوتِكُنَّ مِنْ آيٰاتِ اللّٰهِ وَ الْحِكْمَةِ ،حق تعالى با خطاب زنان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كنى آنچه در خانه هاى </w:t>
      </w:r>
      <w:r>
        <w:rPr>
          <w:rStyle w:val="FootnoteAnchor"/>
          <w:rtl w:val="true"/>
        </w:rPr>
        <w:footnoteReference w:id="4777"/>
      </w:r>
      <w:r>
        <w:rPr>
          <w:rFonts w:ascii="Amiri" w:hAnsi="Amiri" w:eastAsia="Amiri" w:cs="Amiri"/>
          <w:color w:val="111111"/>
          <w:sz w:val="28"/>
          <w:sz w:val="28"/>
          <w:szCs w:val="28"/>
          <w:rtl w:val="true"/>
          <w:lang w:bidi="ar-SA"/>
        </w:rPr>
        <w:t>شما مى خوانند از آيات خداى و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 آيات،قرآن است و به حكمت احكام قرآن بر قول مقاتل و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لَطِيفاً خَبِيراً ،خداى تعالى لطيف و لطف كننده و دانا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وَ الْمُسْلِمٰاتِ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4778"/>
      </w:r>
      <w:r>
        <w:rPr>
          <w:rFonts w:ascii="IRNazanin" w:hAnsi="IRNazanin" w:eastAsia="IRNazanin"/>
          <w:color w:val="111111"/>
          <w:sz w:val="28"/>
          <w:sz w:val="28"/>
          <w:szCs w:val="28"/>
          <w:rtl w:val="true"/>
          <w:lang w:bidi="fa-IR"/>
        </w:rPr>
        <w:t>آن بود كه زنان رسول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قرآن مردان را ياد كرد و ما را كه زنانيم ذكرى نيست،همانا در ما خيرى نيست و طاعات ما مقبول </w:t>
      </w:r>
      <w:r>
        <w:rPr>
          <w:rStyle w:val="FootnoteAnchor"/>
          <w:rtl w:val="true"/>
        </w:rPr>
        <w:footnoteReference w:id="4779"/>
      </w:r>
      <w:r>
        <w:rPr>
          <w:rFonts w:ascii="Amiri" w:hAnsi="Amiri" w:eastAsia="Amiri" w:cs="Amiri"/>
          <w:color w:val="111111"/>
          <w:sz w:val="28"/>
          <w:sz w:val="28"/>
          <w:szCs w:val="28"/>
          <w:rtl w:val="true"/>
          <w:lang w:bidi="ar-SA"/>
        </w:rPr>
        <w:t>نيست؟ خداى تعالى اين آيت فرستاد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من گفتم رسول را،و روز به نماز پيشين نرسيد كه </w:t>
      </w:r>
    </w:p>
    <w:p>
      <w:pPr>
        <w:pStyle w:val="BookText"/>
        <w:rPr/>
      </w:pPr>
      <w:r>
        <w:rPr>
          <w:rFonts w:ascii="Amiri" w:hAnsi="Amiri" w:eastAsia="Amiri" w:cs="Amiri"/>
          <w:color w:val="111111"/>
          <w:sz w:val="28"/>
          <w:sz w:val="28"/>
          <w:szCs w:val="28"/>
          <w:rtl w:val="true"/>
          <w:lang w:bidi="ar-SA"/>
        </w:rPr>
        <w:t>خداى تعالى اين آيت فرستاد،و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 بر منبر بخواند،و من از شكاف در حجره بشنيدم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چون أسماء بنت عميس با شوهرش جعفر بن ابي طالب از حبشه بازآمد و با زنان رسول او را ملاقات بود،ايشان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4780"/>
      </w:r>
      <w:r>
        <w:rPr>
          <w:rFonts w:ascii="IRNazanin" w:hAnsi="IRNazanin" w:eastAsia="IRNazanin"/>
          <w:color w:val="111111"/>
          <w:sz w:val="28"/>
          <w:sz w:val="28"/>
          <w:szCs w:val="28"/>
          <w:rtl w:val="true"/>
          <w:lang w:bidi="fa-IR"/>
        </w:rPr>
        <w:t>قرآن در حقّ زنان هيچ فرود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در خيبت و خسارند </w:t>
      </w:r>
      <w:r>
        <w:rPr>
          <w:rStyle w:val="FootnoteAnchor"/>
          <w:rtl w:val="true"/>
        </w:rPr>
        <w:footnoteReference w:id="4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خداى آنجا </w:t>
      </w:r>
      <w:r>
        <w:rPr>
          <w:rStyle w:val="FootnoteAnchor"/>
          <w:rtl w:val="true"/>
        </w:rPr>
        <w:footnoteReference w:id="4782"/>
      </w:r>
      <w:r>
        <w:rPr>
          <w:rFonts w:ascii="Amiri" w:hAnsi="Amiri" w:eastAsia="Amiri" w:cs="Amiri"/>
          <w:color w:val="111111"/>
          <w:sz w:val="28"/>
          <w:sz w:val="28"/>
          <w:szCs w:val="28"/>
          <w:rtl w:val="true"/>
          <w:lang w:bidi="ar-SA"/>
        </w:rPr>
        <w:t xml:space="preserve">كه ذكر مردان مى كند،ذكر ايشان </w:t>
      </w:r>
      <w:r>
        <w:rPr>
          <w:rStyle w:val="FootnoteAnchor"/>
          <w:rtl w:val="true"/>
        </w:rPr>
        <w:footnoteReference w:id="4783"/>
      </w:r>
      <w:r>
        <w:rPr>
          <w:rFonts w:ascii="IRNazanin" w:hAnsi="IRNazanin" w:eastAsia="IRNazanin"/>
          <w:color w:val="111111"/>
          <w:sz w:val="28"/>
          <w:sz w:val="28"/>
          <w:szCs w:val="28"/>
          <w:rtl w:val="true"/>
          <w:lang w:bidi="fa-IR"/>
        </w:rPr>
        <w:t>نمى كند،خداى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در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وَ الْمُسْلِمٰاتِ ،مردان مسلمان و زنان مسلمان و مردان مؤمن و زنان مؤمن </w:t>
      </w:r>
      <w:r>
        <w:rPr>
          <w:rStyle w:val="FootnoteAnchor"/>
          <w:rtl w:val="true"/>
        </w:rPr>
        <w:footnoteReference w:id="4784"/>
      </w:r>
      <w:r>
        <w:rPr>
          <w:rFonts w:ascii="IRNazanin" w:hAnsi="IRNazanin" w:eastAsia="IRNazanin"/>
          <w:color w:val="111111"/>
          <w:sz w:val="28"/>
          <w:sz w:val="28"/>
          <w:szCs w:val="28"/>
          <w:rtl w:val="true"/>
          <w:lang w:bidi="fa-IR"/>
        </w:rPr>
        <w:t xml:space="preserve">، وَ الْقٰانِتِينَ وَ الْقٰانِتٰاتِ ،و مردان مطيع نماز كن و زنان به اين صفت،و مردان راستيگر </w:t>
      </w:r>
      <w:r>
        <w:rPr>
          <w:rStyle w:val="FootnoteAnchor"/>
          <w:rtl w:val="true"/>
        </w:rPr>
        <w:footnoteReference w:id="4785"/>
      </w:r>
      <w:r>
        <w:rPr>
          <w:rFonts w:ascii="IRNazanin" w:hAnsi="IRNazanin" w:eastAsia="IRNazanin"/>
          <w:color w:val="111111"/>
          <w:sz w:val="28"/>
          <w:sz w:val="28"/>
          <w:szCs w:val="28"/>
          <w:rtl w:val="true"/>
          <w:lang w:bidi="fa-IR"/>
        </w:rPr>
        <w:t xml:space="preserve">و زنان راستيگر </w:t>
      </w:r>
      <w:r>
        <w:rPr>
          <w:rStyle w:val="FootnoteAnchor"/>
          <w:rtl w:val="true"/>
        </w:rPr>
        <w:footnoteReference w:id="4786"/>
      </w:r>
      <w:r>
        <w:rPr>
          <w:rFonts w:ascii="IRNazanin" w:hAnsi="IRNazanin" w:eastAsia="IRNazanin"/>
          <w:color w:val="111111"/>
          <w:sz w:val="28"/>
          <w:sz w:val="28"/>
          <w:szCs w:val="28"/>
          <w:rtl w:val="true"/>
          <w:lang w:bidi="fa-IR"/>
        </w:rPr>
        <w:t xml:space="preserve">،و مردان صابر و زنان صابرات </w:t>
      </w:r>
      <w:r>
        <w:rPr>
          <w:rStyle w:val="FootnoteAnchor"/>
          <w:rtl w:val="true"/>
        </w:rPr>
        <w:footnoteReference w:id="4787"/>
      </w:r>
      <w:r>
        <w:rPr>
          <w:rFonts w:ascii="IRNazanin" w:hAnsi="IRNazanin" w:eastAsia="IRNazanin"/>
          <w:color w:val="111111"/>
          <w:sz w:val="28"/>
          <w:sz w:val="28"/>
          <w:szCs w:val="28"/>
          <w:rtl w:val="true"/>
          <w:lang w:bidi="fa-IR"/>
        </w:rPr>
        <w:t xml:space="preserve">،و مردان خشوع </w:t>
      </w:r>
      <w:r>
        <w:rPr>
          <w:rStyle w:val="FootnoteAnchor"/>
          <w:rtl w:val="true"/>
        </w:rPr>
        <w:footnoteReference w:id="4788"/>
      </w:r>
      <w:r>
        <w:rPr>
          <w:rFonts w:ascii="Amiri" w:hAnsi="Amiri" w:eastAsia="Amiri" w:cs="Amiri"/>
          <w:color w:val="111111"/>
          <w:sz w:val="28"/>
          <w:sz w:val="28"/>
          <w:szCs w:val="28"/>
          <w:rtl w:val="true"/>
          <w:lang w:bidi="ar-SA"/>
        </w:rPr>
        <w:t xml:space="preserve">و تواضع كننده و زنان به اين </w:t>
      </w:r>
      <w:r>
        <w:rPr>
          <w:rStyle w:val="FootnoteAnchor"/>
          <w:rtl w:val="true"/>
        </w:rPr>
        <w:footnoteReference w:id="4789"/>
      </w:r>
      <w:r>
        <w:rPr>
          <w:rFonts w:ascii="IRNazanin" w:hAnsi="IRNazanin" w:eastAsia="IRNazanin"/>
          <w:color w:val="111111"/>
          <w:sz w:val="28"/>
          <w:sz w:val="28"/>
          <w:szCs w:val="28"/>
          <w:rtl w:val="true"/>
          <w:lang w:bidi="fa-IR"/>
        </w:rPr>
        <w:t xml:space="preserve">صفت،و مردان صدقه دهنده و زنان صدقه دهنده،و مردان روزه دار </w:t>
      </w:r>
      <w:r>
        <w:rPr>
          <w:rStyle w:val="FootnoteAnchor"/>
          <w:rtl w:val="true"/>
        </w:rPr>
        <w:footnoteReference w:id="4790"/>
      </w:r>
      <w:r>
        <w:rPr>
          <w:rFonts w:ascii="IRNazanin" w:hAnsi="IRNazanin" w:eastAsia="IRNazanin"/>
          <w:color w:val="111111"/>
          <w:sz w:val="28"/>
          <w:sz w:val="28"/>
          <w:szCs w:val="28"/>
          <w:rtl w:val="true"/>
          <w:lang w:bidi="fa-IR"/>
        </w:rPr>
        <w:t xml:space="preserve">و زنان روزه دار </w:t>
      </w:r>
      <w:r>
        <w:rPr>
          <w:rStyle w:val="FootnoteAnchor"/>
          <w:rtl w:val="true"/>
        </w:rPr>
        <w:footnoteReference w:id="4791"/>
      </w:r>
      <w:r>
        <w:rPr>
          <w:rFonts w:ascii="IRNazanin" w:hAnsi="IRNazanin" w:eastAsia="IRNazanin"/>
          <w:color w:val="111111"/>
          <w:sz w:val="28"/>
          <w:sz w:val="28"/>
          <w:szCs w:val="28"/>
          <w:rtl w:val="true"/>
          <w:lang w:bidi="fa-IR"/>
        </w:rPr>
        <w:t xml:space="preserve">،و مردان خويشتن نگاه دارنده و زنان بدين </w:t>
      </w:r>
      <w:r>
        <w:rPr>
          <w:rStyle w:val="FootnoteAnchor"/>
          <w:rtl w:val="true"/>
        </w:rPr>
        <w:footnoteReference w:id="4792"/>
      </w:r>
      <w:r>
        <w:rPr>
          <w:rFonts w:ascii="Amiri" w:hAnsi="Amiri" w:eastAsia="Amiri" w:cs="Amiri"/>
          <w:color w:val="111111"/>
          <w:sz w:val="28"/>
          <w:sz w:val="28"/>
          <w:szCs w:val="28"/>
          <w:rtl w:val="true"/>
          <w:lang w:bidi="ar-SA"/>
        </w:rPr>
        <w:t xml:space="preserve">صفت،مردان ذكرخداى كننده بسيارى و زنان بدين </w:t>
      </w:r>
      <w:r>
        <w:rPr>
          <w:rStyle w:val="FootnoteAnchor"/>
          <w:rtl w:val="true"/>
        </w:rPr>
        <w:footnoteReference w:id="4793"/>
      </w:r>
      <w:r>
        <w:rPr>
          <w:rFonts w:ascii="IRNazanin" w:hAnsi="IRNazanin" w:eastAsia="IRNazanin"/>
          <w:color w:val="111111"/>
          <w:sz w:val="28"/>
          <w:sz w:val="28"/>
          <w:szCs w:val="28"/>
          <w:rtl w:val="true"/>
          <w:lang w:bidi="fa-IR"/>
        </w:rPr>
        <w:t>صفت،اين جمله مبتداست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اللّٰهُ لَهُمْ ،در جاى خبر اوست، خداى بجارده است براى ايشان آمرزش و مزدى و ثوابى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و ابو هريره روايت كردند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 مردى كه در شب بيدار شود و برخيزد و اهل خود را بيدار كند و وضوى نماز كنند </w:t>
      </w:r>
      <w:r>
        <w:rPr>
          <w:rStyle w:val="FootnoteAnchor"/>
          <w:rtl w:val="true"/>
        </w:rPr>
        <w:footnoteReference w:id="4794"/>
      </w:r>
      <w:r>
        <w:rPr>
          <w:rFonts w:ascii="Amiri" w:hAnsi="Amiri" w:eastAsia="Amiri" w:cs="Amiri"/>
          <w:color w:val="111111"/>
          <w:sz w:val="28"/>
          <w:sz w:val="28"/>
          <w:szCs w:val="28"/>
          <w:rtl w:val="true"/>
          <w:lang w:bidi="ar-SA"/>
        </w:rPr>
        <w:t>و دو ركعت نماز كنند،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من الذّاكرين اللّه كثيرا و الذّاكرات، ايشان را به نزديك خداى بنويسند در جملۀ آنان كه ذكر خداى كنند بسيار از مردان و زنان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ميكاييل به نزديك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حول و لا قوّة الّا باللّه عدد ما علم و زنة ما علم و ملأ ما علم ، </w:t>
      </w:r>
      <w:r>
        <w:rPr>
          <w:rStyle w:val="FootnoteAnchor"/>
          <w:rtl w:val="true"/>
        </w:rPr>
        <w:footnoteReference w:id="4795"/>
      </w:r>
      <w:r>
        <w:rPr>
          <w:rFonts w:ascii="IRNazanin" w:hAnsi="IRNazanin" w:eastAsia="IRNazanin"/>
          <w:color w:val="111111"/>
          <w:sz w:val="28"/>
          <w:sz w:val="28"/>
          <w:szCs w:val="28"/>
          <w:rtl w:val="true"/>
          <w:lang w:bidi="fa-IR"/>
        </w:rPr>
        <w:t>هركس كه اين كلمات بگويد،او را شش خصلت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نام او در ميان آنان بنويسند كه خداى را تعالى ذكر بسيار كنند،و فاضل ترين ذاكران باشد </w:t>
      </w:r>
      <w:r>
        <w:rPr>
          <w:rStyle w:val="FootnoteAnchor"/>
          <w:rtl w:val="true"/>
        </w:rPr>
        <w:footnoteReference w:id="4796"/>
      </w:r>
      <w:r>
        <w:rPr>
          <w:rFonts w:ascii="IRNazanin" w:hAnsi="IRNazanin" w:eastAsia="IRNazanin"/>
          <w:color w:val="111111"/>
          <w:sz w:val="28"/>
          <w:sz w:val="28"/>
          <w:szCs w:val="28"/>
          <w:rtl w:val="true"/>
          <w:lang w:bidi="fa-IR"/>
        </w:rPr>
        <w:t xml:space="preserve">در آن شب و آن روز،و </w:t>
      </w:r>
      <w:r>
        <w:rPr>
          <w:rStyle w:val="FootnoteAnchor"/>
          <w:rtl w:val="true"/>
        </w:rPr>
        <w:footnoteReference w:id="4797"/>
      </w:r>
      <w:r>
        <w:rPr>
          <w:rFonts w:ascii="IRNazanin" w:hAnsi="IRNazanin" w:eastAsia="IRNazanin"/>
          <w:color w:val="111111"/>
          <w:sz w:val="28"/>
          <w:sz w:val="28"/>
          <w:szCs w:val="28"/>
          <w:rtl w:val="true"/>
          <w:lang w:bidi="fa-IR"/>
        </w:rPr>
        <w:t xml:space="preserve">براى او در بهشت درختان بنشانند،و گناه از او فروريزد </w:t>
      </w:r>
      <w:r>
        <w:rPr>
          <w:rStyle w:val="FootnoteAnchor"/>
          <w:rtl w:val="true"/>
        </w:rPr>
        <w:footnoteReference w:id="4798"/>
      </w:r>
      <w:r>
        <w:rPr>
          <w:rFonts w:ascii="IRNazanin" w:hAnsi="IRNazanin" w:eastAsia="IRNazanin"/>
          <w:color w:val="111111"/>
          <w:sz w:val="28"/>
          <w:sz w:val="28"/>
          <w:szCs w:val="28"/>
          <w:rtl w:val="true"/>
          <w:lang w:bidi="fa-IR"/>
        </w:rPr>
        <w:t xml:space="preserve">همچنان كه برگ از درخت </w:t>
      </w:r>
      <w:r>
        <w:rPr>
          <w:rStyle w:val="FootnoteAnchor"/>
          <w:rtl w:val="true"/>
        </w:rPr>
        <w:footnoteReference w:id="4799"/>
      </w:r>
      <w:r>
        <w:rPr>
          <w:rFonts w:ascii="IRNazanin" w:hAnsi="IRNazanin" w:eastAsia="IRNazanin"/>
          <w:color w:val="111111"/>
          <w:sz w:val="28"/>
          <w:sz w:val="28"/>
          <w:szCs w:val="28"/>
          <w:rtl w:val="true"/>
          <w:lang w:bidi="fa-IR"/>
        </w:rPr>
        <w:t xml:space="preserve">و خداى تعالى بدو </w:t>
      </w:r>
      <w:r>
        <w:rPr>
          <w:rStyle w:val="FootnoteAnchor"/>
          <w:rtl w:val="true"/>
        </w:rPr>
        <w:footnoteReference w:id="4800"/>
      </w:r>
      <w:r>
        <w:rPr>
          <w:rFonts w:ascii="Amiri" w:hAnsi="Amiri" w:eastAsia="Amiri" w:cs="Amiri"/>
          <w:color w:val="111111"/>
          <w:sz w:val="28"/>
          <w:sz w:val="28"/>
          <w:szCs w:val="28"/>
          <w:rtl w:val="true"/>
          <w:lang w:bidi="ar-SA"/>
        </w:rPr>
        <w:t>نظر كند،و هركه خداى به او نظر كند او را عذاب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ذاكرين اللّه كثيرا و الذّاكرات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تا ذكر خداى نكند در جملۀ حالاتش از قيام و قعود و اضطجاع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ابي رباح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تفويض كند كار خود با خداى تعالى، داخل باشد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وَ الْمُسْلِمٰاتِ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هركه اقرار دهد به آن كه خداى تعالى،خداوند اوست و محمّد رسول خداست،و دلش موافق زبانش باشد،او داخل 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طاعت خداى دارد در فريضه،و طاعت رسول دارد در سنّت او، داخل 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الْقٰانِتِينَ وَ الْقٰانِتٰاتِ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زبان را صيانت كند از دروغ، داخل 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الصّٰادِقِينَ وَ الصّٰادِقٰاتِ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هركه او صبر كند بر طاعت،و صبر كند از معصيت،و صبر كند بر مصيبت، او داخل 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وَ الصّٰابِرٰاتِ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هركس كه نماز كند،و آنان را كه بر چپ و راست او باشند </w:t>
      </w:r>
      <w:r>
        <w:rPr>
          <w:rStyle w:val="FootnoteAnchor"/>
          <w:rtl w:val="true"/>
        </w:rPr>
        <w:footnoteReference w:id="4801"/>
      </w:r>
      <w:r>
        <w:rPr>
          <w:rFonts w:ascii="IRNazanin" w:hAnsi="IRNazanin" w:eastAsia="IRNazanin"/>
          <w:color w:val="111111"/>
          <w:sz w:val="28"/>
          <w:sz w:val="28"/>
          <w:szCs w:val="28"/>
          <w:rtl w:val="true"/>
          <w:lang w:bidi="fa-IR"/>
        </w:rPr>
        <w:t xml:space="preserve">به </w:t>
      </w:r>
      <w:r>
        <w:rPr>
          <w:rStyle w:val="FootnoteAnchor"/>
          <w:rtl w:val="true"/>
        </w:rPr>
        <w:footnoteReference w:id="4802"/>
      </w:r>
      <w:r>
        <w:rPr>
          <w:rFonts w:ascii="IRNazanin" w:hAnsi="IRNazanin" w:eastAsia="IRNazanin"/>
          <w:color w:val="111111"/>
          <w:sz w:val="28"/>
          <w:sz w:val="28"/>
          <w:szCs w:val="28"/>
          <w:rtl w:val="true"/>
          <w:lang w:bidi="fa-IR"/>
        </w:rPr>
        <w:t>ايشان ننگرد،او داخل باشد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الْخٰاشِعِينَ وَ الْخٰاشِعٰاتِ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هركه </w:t>
      </w:r>
      <w:r>
        <w:rPr>
          <w:rStyle w:val="FootnoteAnchor"/>
          <w:rtl w:val="true"/>
        </w:rPr>
        <w:footnoteReference w:id="4803"/>
      </w:r>
      <w:r>
        <w:rPr>
          <w:rFonts w:ascii="IRNazanin" w:hAnsi="IRNazanin" w:eastAsia="IRNazanin"/>
          <w:color w:val="111111"/>
          <w:sz w:val="28"/>
          <w:sz w:val="28"/>
          <w:szCs w:val="28"/>
          <w:rtl w:val="true"/>
          <w:lang w:bidi="fa-IR"/>
        </w:rPr>
        <w:t xml:space="preserve">در </w:t>
      </w:r>
      <w:r>
        <w:rPr>
          <w:rStyle w:val="FootnoteAnchor"/>
          <w:rtl w:val="true"/>
        </w:rPr>
        <w:footnoteReference w:id="4804"/>
      </w:r>
      <w:r>
        <w:rPr>
          <w:rFonts w:ascii="Amiri" w:hAnsi="Amiri" w:eastAsia="Amiri" w:cs="Amiri"/>
          <w:color w:val="111111"/>
          <w:sz w:val="28"/>
          <w:sz w:val="28"/>
          <w:szCs w:val="28"/>
          <w:rtl w:val="true"/>
          <w:lang w:bidi="ar-SA"/>
        </w:rPr>
        <w:t xml:space="preserve">هفته اى يك بار صدقه اى بدهد </w:t>
      </w:r>
      <w:r>
        <w:rPr>
          <w:rStyle w:val="FootnoteAnchor"/>
          <w:rtl w:val="true"/>
        </w:rPr>
        <w:footnoteReference w:id="4805"/>
      </w:r>
      <w:r>
        <w:rPr>
          <w:rFonts w:ascii="Amiri" w:hAnsi="Amiri" w:eastAsia="Amiri" w:cs="Amiri"/>
          <w:color w:val="111111"/>
          <w:sz w:val="28"/>
          <w:sz w:val="28"/>
          <w:szCs w:val="28"/>
          <w:rtl w:val="true"/>
          <w:lang w:bidi="ar-SA"/>
        </w:rPr>
        <w:t>،داخل باشد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الْمُتَصَدِّقِينَ وَ الْمُتَصَدِّقٰاتِ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هركس كه از هر ماهى </w:t>
      </w:r>
      <w:r>
        <w:rPr>
          <w:rStyle w:val="FootnoteAnchor"/>
          <w:rtl w:val="true"/>
        </w:rPr>
        <w:footnoteReference w:id="4806"/>
      </w:r>
      <w:r>
        <w:rPr>
          <w:rFonts w:ascii="Amiri" w:hAnsi="Amiri" w:eastAsia="Amiri" w:cs="Amiri"/>
          <w:color w:val="111111"/>
          <w:sz w:val="28"/>
          <w:sz w:val="28"/>
          <w:szCs w:val="28"/>
          <w:rtl w:val="true"/>
          <w:lang w:bidi="ar-SA"/>
        </w:rPr>
        <w:t>ايّام البيض روزه دارد،داخل بود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الصّٰائِمِينَ وَ الصّٰائِمٰاتِ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هركه او فرج از حرام نگاه دارد،او داخل بود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الْحٰافِظِينَ فُرُوجَهُمْ وَ الْحٰافِظٰاتِ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هركه </w:t>
      </w:r>
      <w:r>
        <w:rPr>
          <w:rStyle w:val="FootnoteAnchor"/>
          <w:rtl w:val="true"/>
        </w:rPr>
        <w:footnoteReference w:id="4807"/>
      </w:r>
      <w:r>
        <w:rPr>
          <w:rFonts w:ascii="IRNazanin" w:hAnsi="IRNazanin" w:eastAsia="IRNazanin"/>
          <w:color w:val="111111"/>
          <w:sz w:val="28"/>
          <w:sz w:val="28"/>
          <w:szCs w:val="28"/>
          <w:rtl w:val="true"/>
          <w:lang w:bidi="fa-IR"/>
        </w:rPr>
        <w:t>او پنج نماز به اوقات و شرايط خود به جاى آرد،داخل بود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الذّٰاكِرِينَ اللّٰهَ كَثِيراً وَ الذّٰاكِرٰاتِ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براى آنان كه موصوف باشند به اين صفات،مغفرت و آمرزش نهاده است و مزدى و ثوابى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وَ لاٰ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زينب بنت جحش آمد و در برادرش عبد اللّه بن جحش،و اين زينب دختر اميمه بود،اميمه دختر عبد المطّلب بود عمّۀ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كس فرستاد و او را بخواست براى زيد بن حارثه،و او مولاى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آزاد كرد </w:t>
      </w:r>
      <w:r>
        <w:rPr>
          <w:rStyle w:val="FootnoteAnchor"/>
          <w:rtl w:val="true"/>
        </w:rPr>
        <w:footnoteReference w:id="4808"/>
      </w:r>
      <w:r>
        <w:rPr>
          <w:rFonts w:ascii="IRNazanin" w:hAnsi="IRNazanin" w:eastAsia="IRNazanin"/>
          <w:color w:val="111111"/>
          <w:sz w:val="28"/>
          <w:sz w:val="28"/>
          <w:szCs w:val="28"/>
          <w:rtl w:val="true"/>
          <w:lang w:bidi="fa-IR"/>
        </w:rPr>
        <w:t xml:space="preserve">وى </w:t>
      </w:r>
      <w:r>
        <w:rPr>
          <w:rStyle w:val="FootnoteAnchor"/>
          <w:rtl w:val="true"/>
        </w:rPr>
        <w:footnoteReference w:id="4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سبى جاهليّت خريد در سوق عكاظ و آزادش بكرد و به فرزندى بپذيرفت او را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كس فرستاد و خطبه كرد،زينب بنت جحش پنداشت كه رسول او را براى خود مى خواهد،اجابت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بدانست كه او را براى زيد حارثه مى خواهد،ابا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دختر عمّت </w:t>
      </w:r>
      <w:r>
        <w:rPr>
          <w:rStyle w:val="FootnoteAnchor"/>
          <w:rtl w:val="true"/>
        </w:rPr>
        <w:footnoteReference w:id="4810"/>
      </w:r>
      <w:r>
        <w:rPr>
          <w:rFonts w:ascii="Amiri" w:hAnsi="Amiri" w:eastAsia="Amiri" w:cs="Amiri"/>
          <w:color w:val="111111"/>
          <w:sz w:val="28"/>
          <w:sz w:val="28"/>
          <w:szCs w:val="28"/>
          <w:rtl w:val="true"/>
          <w:lang w:bidi="ar-SA"/>
        </w:rPr>
        <w:t>رسولم و از اشراف زنان قريش ام،كى روا دارم كه زن مولاى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برادرش عبد اللّه </w:t>
      </w:r>
      <w:r>
        <w:rPr>
          <w:rStyle w:val="FootnoteAnchor"/>
          <w:rtl w:val="true"/>
        </w:rPr>
        <w:footnoteReference w:id="4811"/>
      </w:r>
      <w:r>
        <w:rPr>
          <w:rFonts w:ascii="IRNazanin" w:hAnsi="IRNazanin" w:eastAsia="IRNazanin"/>
          <w:color w:val="111111"/>
          <w:sz w:val="28"/>
          <w:sz w:val="28"/>
          <w:szCs w:val="28"/>
          <w:rtl w:val="true"/>
          <w:lang w:bidi="fa-IR"/>
        </w:rPr>
        <w:t>همين گفت،و اين زينب زنى به جمال بود،خداى تعالى اين آيت فرستاد،گفت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وَ لاٰ مُؤْمِنَةٍ إِذٰا قَضَى اللّٰهُ وَ رَسُولُهُ أَمْراً أَنْ يَكُونَ لَهُمُ الْخِيَرَةُ مِنْ أَمْرِهِمْ ،نباشد هيچ مرد مؤمن را و هيچ زن مؤمنه را كه چون خداى حكمى كند و رسول وى بر ايشان،ايشان را اختيارى باشد برآن </w:t>
      </w:r>
      <w:r>
        <w:rPr>
          <w:rStyle w:val="FootnoteAnchor"/>
          <w:rtl w:val="true"/>
        </w:rPr>
        <w:footnoteReference w:id="4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اهل كوفه و اهل شام، أَنْ يَكُونَ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ميان فعل و فاعل حايلى هست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خواندند،لتأنيث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وَ رَسُولَهُ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كه او در خداى و رسول او عاصى شود،او گمراه شده باشد گمراهيى روشن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چون اين آيت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راضى شدم و كار در دست تو كردم،آنچه فرمان است مى فرماى </w:t>
      </w:r>
      <w:r>
        <w:rPr>
          <w:rStyle w:val="FootnoteAnchor"/>
          <w:rtl w:val="true"/>
        </w:rPr>
        <w:footnoteReference w:id="4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به زيد داد،و مهر رسول 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ده دينار و شست </w:t>
      </w:r>
      <w:r>
        <w:rPr>
          <w:rStyle w:val="FootnoteAnchor"/>
          <w:rtl w:val="true"/>
        </w:rPr>
        <w:footnoteReference w:id="4814"/>
      </w:r>
      <w:r>
        <w:rPr>
          <w:rFonts w:ascii="IRNazanin" w:hAnsi="IRNazanin" w:eastAsia="IRNazanin"/>
          <w:color w:val="111111"/>
          <w:sz w:val="28"/>
          <w:sz w:val="28"/>
          <w:szCs w:val="28"/>
          <w:rtl w:val="true"/>
          <w:lang w:bidi="fa-IR"/>
        </w:rPr>
        <w:t xml:space="preserve">درم،و پيرهنى </w:t>
      </w:r>
      <w:r>
        <w:rPr>
          <w:rStyle w:val="FootnoteAnchor"/>
          <w:rtl w:val="true"/>
        </w:rPr>
        <w:footnoteReference w:id="4815"/>
      </w:r>
      <w:r>
        <w:rPr>
          <w:rFonts w:ascii="IRNazanin" w:hAnsi="IRNazanin" w:eastAsia="IRNazanin"/>
          <w:color w:val="111111"/>
          <w:sz w:val="28"/>
          <w:sz w:val="28"/>
          <w:szCs w:val="28"/>
          <w:rtl w:val="true"/>
          <w:lang w:bidi="fa-IR"/>
        </w:rPr>
        <w:t>،و مقنعى،و ازارى،و چادرى،و پنجاه مدّ از طعام،و سى صاع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4816"/>
      </w:r>
      <w:r>
        <w:rPr>
          <w:rFonts w:ascii="Amiri" w:hAnsi="Amiri" w:eastAsia="Amiri" w:cs="Amiri"/>
          <w:color w:val="111111"/>
          <w:sz w:val="28"/>
          <w:sz w:val="28"/>
          <w:szCs w:val="28"/>
          <w:rtl w:val="true"/>
          <w:lang w:bidi="ar-SA"/>
        </w:rPr>
        <w:t xml:space="preserve">امّ كلثوم بنت عقبة بن ابي معيط آمد،و او اوّل زنى بود كه هجرت كرد و از مكّه به مدينه آمد و خويشتن را به رسول داد به هبت </w:t>
      </w:r>
      <w:r>
        <w:rPr>
          <w:rStyle w:val="FootnoteAnchor"/>
          <w:rtl w:val="true"/>
        </w:rPr>
        <w:footnoteReference w:id="4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بپذرفت،و آنگه بزيد بن حارثه داد او را،او ابا خواست كرد </w:t>
      </w:r>
      <w:r>
        <w:rPr>
          <w:rStyle w:val="FootnoteAnchor"/>
          <w:rtl w:val="true"/>
        </w:rPr>
        <w:footnoteReference w:id="4818"/>
      </w:r>
      <w:r>
        <w:rPr>
          <w:rFonts w:ascii="IRNazanin" w:hAnsi="IRNazanin" w:eastAsia="IRNazanin"/>
          <w:color w:val="111111"/>
          <w:sz w:val="28"/>
          <w:sz w:val="28"/>
          <w:szCs w:val="28"/>
          <w:rtl w:val="true"/>
          <w:lang w:bidi="fa-IR"/>
        </w:rPr>
        <w:t>و برادرش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پيوند خواستيم،چون او را به غلامى دهد رضا ندهيم،خداى تعالى اين آيت فرستاد،او راضى شد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لِلَّذِي أَنْعَمَ اللّٰهُ عَلَيْهِ وَ أَنْعَمْتَ عَلَيْهِ ،امّا مخالفان ما آوردند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نزول آيت آن بود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در </w:t>
      </w:r>
      <w:r>
        <w:rPr>
          <w:rStyle w:val="FootnoteAnchor"/>
          <w:rtl w:val="true"/>
        </w:rPr>
        <w:footnoteReference w:id="4819"/>
      </w:r>
      <w:r>
        <w:rPr>
          <w:rFonts w:ascii="Amiri" w:hAnsi="Amiri" w:eastAsia="Amiri" w:cs="Amiri"/>
          <w:color w:val="111111"/>
          <w:sz w:val="28"/>
          <w:sz w:val="28"/>
          <w:szCs w:val="28"/>
          <w:rtl w:val="true"/>
          <w:lang w:bidi="ar-SA"/>
        </w:rPr>
        <w:t xml:space="preserve">سراى زيد حارثه آمد به كارى </w:t>
      </w:r>
      <w:r>
        <w:rPr>
          <w:rStyle w:val="FootnoteAnchor"/>
          <w:rtl w:val="true"/>
        </w:rPr>
        <w:footnoteReference w:id="4820"/>
      </w:r>
      <w:r>
        <w:rPr>
          <w:rFonts w:ascii="IRNazanin" w:hAnsi="IRNazanin" w:eastAsia="IRNazanin"/>
          <w:color w:val="111111"/>
          <w:sz w:val="28"/>
          <w:sz w:val="28"/>
          <w:szCs w:val="28"/>
          <w:rtl w:val="true"/>
          <w:lang w:bidi="fa-IR"/>
        </w:rPr>
        <w:t>،زينب را ديد خويشتن بياراسته،رسول او را دوست بداشت،گفت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مقلّب القلوب و الابصار ،سبحان آن خداى كه </w:t>
      </w:r>
      <w:r>
        <w:rPr>
          <w:rStyle w:val="FootnoteAnchor"/>
          <w:rtl w:val="true"/>
        </w:rPr>
        <w:footnoteReference w:id="4821"/>
      </w:r>
      <w:r>
        <w:rPr>
          <w:rFonts w:ascii="IRNazanin" w:hAnsi="IRNazanin" w:eastAsia="IRNazanin"/>
          <w:color w:val="111111"/>
          <w:sz w:val="28"/>
          <w:sz w:val="28"/>
          <w:szCs w:val="28"/>
          <w:rtl w:val="true"/>
          <w:lang w:bidi="fa-IR"/>
        </w:rPr>
        <w:t>دلها و چشمها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زيد بازآمد،زن او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بدانست كه او در دل رسول افتاده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خداى تعالى كراهت آن زن در دل زيد فگند </w:t>
      </w:r>
      <w:r>
        <w:rPr>
          <w:rStyle w:val="FootnoteAnchor"/>
          <w:rtl w:val="true"/>
        </w:rPr>
        <w:footnoteReference w:id="4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Style w:val="FootnoteAnchor"/>
          <w:rtl w:val="true"/>
        </w:rPr>
        <w:footnoteReference w:id="4823"/>
      </w:r>
      <w:r>
        <w:rPr>
          <w:rFonts w:ascii="Amiri" w:hAnsi="Amiri" w:eastAsia="Amiri" w:cs="Amiri"/>
          <w:color w:val="111111"/>
          <w:sz w:val="28"/>
          <w:sz w:val="28"/>
          <w:szCs w:val="28"/>
          <w:rtl w:val="true"/>
          <w:lang w:bidi="ar-SA"/>
        </w:rPr>
        <w:t>اين زن نمى بايد،مى خواهم تا طلاقش 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چرا؟تو را در حقّ او تهمتى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يا رسول اللّه،جز خير نيست،و لكن مرا با او خوش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ابلهى مكن و زن را نگاه دار و رها مكن،و در دلش خلاف اين بود براى آن كه دلش به او مشغول بود،مى خواست تا زيد او را طلاق دهد تا او را به زنى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او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عدّتش </w:t>
      </w:r>
      <w:r>
        <w:rPr>
          <w:rStyle w:val="FootnoteAnchor"/>
          <w:rtl w:val="true"/>
        </w:rPr>
        <w:footnoteReference w:id="4824"/>
      </w:r>
      <w:r>
        <w:rPr>
          <w:rFonts w:ascii="IRNazanin" w:hAnsi="IRNazanin" w:eastAsia="IRNazanin"/>
          <w:color w:val="111111"/>
          <w:sz w:val="28"/>
          <w:sz w:val="28"/>
          <w:szCs w:val="28"/>
          <w:rtl w:val="true"/>
          <w:lang w:bidi="fa-IR"/>
        </w:rPr>
        <w:t>به سر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كسى دگر </w:t>
      </w:r>
      <w:r>
        <w:rPr>
          <w:rStyle w:val="FootnoteAnchor"/>
          <w:rtl w:val="true"/>
        </w:rPr>
        <w:footnoteReference w:id="4825"/>
      </w:r>
      <w:r>
        <w:rPr>
          <w:rFonts w:ascii="IRNazanin" w:hAnsi="IRNazanin" w:eastAsia="IRNazanin"/>
          <w:color w:val="111111"/>
          <w:sz w:val="28"/>
          <w:sz w:val="28"/>
          <w:szCs w:val="28"/>
          <w:rtl w:val="true"/>
          <w:lang w:bidi="fa-IR"/>
        </w:rPr>
        <w:t>را نمى دانم از تو استوارتر بر سرّ خود،بدان كه مرا مى بايد كه زينب را به زنى كنم،و كس را نمى دانم كه اين راز با وى توان گفتن مگر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تو را ببايد رفتن و زينب را براى من به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بيامدم تا زينب را اين حديث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يافتم كه آرد مى سرشت تا نان پزد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چشم من به خلاف آن آمد كه بود،نيارستم در او نگريدن از حرمت را و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تا بر او عقد كند </w:t>
      </w:r>
      <w:r>
        <w:rPr>
          <w:rStyle w:val="FootnoteAnchor"/>
          <w:rtl w:val="true"/>
        </w:rPr>
        <w:footnoteReference w:id="4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 او كردم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بشارت </w:t>
      </w:r>
      <w:r>
        <w:rPr>
          <w:rStyle w:val="FootnoteAnchor"/>
          <w:rtl w:val="true"/>
        </w:rPr>
        <w:footnoteReference w:id="4827"/>
      </w:r>
      <w:r>
        <w:rPr>
          <w:rFonts w:ascii="IRNazanin" w:hAnsi="IRNazanin" w:eastAsia="IRNazanin"/>
          <w:color w:val="111111"/>
          <w:sz w:val="28"/>
          <w:sz w:val="28"/>
          <w:szCs w:val="28"/>
          <w:rtl w:val="true"/>
          <w:lang w:bidi="fa-IR"/>
        </w:rPr>
        <w:t>تو را كه رسول خداى تو را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راست، و رسول او را عقد بست،و وليمه ساخت،و 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كه،آنچه از اين حديث موافق مذهب ما نيست،آن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كه چندانى زنى بيگانه را بنگرد و تأمّل كند تا عاشق شود،و نيز خود </w:t>
      </w:r>
      <w:r>
        <w:rPr>
          <w:rStyle w:val="FootnoteAnchor"/>
          <w:rtl w:val="true"/>
        </w:rPr>
        <w:footnoteReference w:id="4828"/>
      </w:r>
      <w:r>
        <w:rPr>
          <w:rFonts w:ascii="IRNazanin" w:hAnsi="IRNazanin" w:eastAsia="IRNazanin"/>
          <w:color w:val="111111"/>
          <w:sz w:val="28"/>
          <w:sz w:val="28"/>
          <w:szCs w:val="28"/>
          <w:rtl w:val="true"/>
          <w:lang w:bidi="fa-IR"/>
        </w:rPr>
        <w:t xml:space="preserve">كه بر زن مردمان عاشق شود،اگرچه عشق از قبل خداست و شهوتى باشد سخت به مشتهاى </w:t>
      </w:r>
      <w:r>
        <w:rPr>
          <w:rStyle w:val="FootnoteAnchor"/>
          <w:rtl w:val="true"/>
        </w:rPr>
        <w:footnoteReference w:id="4829"/>
      </w:r>
      <w:r>
        <w:rPr>
          <w:rFonts w:ascii="IRNazanin" w:hAnsi="IRNazanin" w:eastAsia="IRNazanin"/>
          <w:color w:val="111111"/>
          <w:sz w:val="28"/>
          <w:sz w:val="28"/>
          <w:szCs w:val="28"/>
          <w:rtl w:val="true"/>
          <w:lang w:bidi="fa-IR"/>
        </w:rPr>
        <w:t xml:space="preserve">مخصوص </w:t>
      </w:r>
      <w:r>
        <w:rPr>
          <w:rStyle w:val="FootnoteAnchor"/>
          <w:rtl w:val="true"/>
        </w:rPr>
        <w:footnoteReference w:id="4830"/>
      </w:r>
      <w:r>
        <w:rPr>
          <w:rFonts w:ascii="IRNazanin" w:hAnsi="IRNazanin" w:eastAsia="IRNazanin"/>
          <w:color w:val="111111"/>
          <w:sz w:val="28"/>
          <w:sz w:val="28"/>
          <w:szCs w:val="28"/>
          <w:rtl w:val="true"/>
          <w:lang w:bidi="fa-IR"/>
        </w:rPr>
        <w:t>،و لكن منفّر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پيغامبران را از منفّران نگاه دارد تا مؤدّى نبود با نقض غرض او از اجابت دعوت ايشان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آنچه از اين باب ممتنع نيست كه باشد،آن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را با زينب زنش وحشتى رفت،چنان كه عادت باشد </w:t>
      </w:r>
      <w:r>
        <w:rPr>
          <w:rStyle w:val="FootnoteAnchor"/>
          <w:rtl w:val="true"/>
        </w:rPr>
        <w:footnoteReference w:id="4831"/>
      </w:r>
      <w:r>
        <w:rPr>
          <w:rFonts w:ascii="Amiri" w:hAnsi="Amiri" w:eastAsia="Amiri" w:cs="Amiri"/>
          <w:color w:val="111111"/>
          <w:sz w:val="28"/>
          <w:sz w:val="28"/>
          <w:szCs w:val="28"/>
          <w:rtl w:val="true"/>
          <w:lang w:bidi="ar-SA"/>
        </w:rPr>
        <w:t>به نزديك رسول آمدند،رسول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عَلَيْكَ زَوْجَكَ وَ اتَّقِ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نگاه دار و از خداى بترس، و او را وعظ كرد،فذلك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لِلَّذِي ،ياد كن اى محمّد چون گفتى آن كس را كه خداى بر او نعمت كرد،و تو بر او نعمت كردى،يعنى زيد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نعمت خداى به هدايت بود،و امّا نعمت تو به عتق كه او را آزاد بكردى نگاه دار زنت را و از خداى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تُخْفِي فِي نَفْسِكَ مَا اللّٰهُ مُبْدِيهِ وَ تَخْشَى النّٰاسَ وَ اللّٰهُ أَحَقُّ أَنْ تَخْشٰاهُ </w:t>
      </w:r>
      <w:r>
        <w:rPr>
          <w:rStyle w:val="FootnoteAnchor"/>
          <w:rtl w:val="true"/>
        </w:rPr>
        <w:footnoteReference w:id="4833"/>
      </w:r>
      <w:r>
        <w:rPr>
          <w:rFonts w:ascii="IRNazanin" w:hAnsi="IRNazanin" w:eastAsia="IRNazanin"/>
          <w:color w:val="111111"/>
          <w:sz w:val="28"/>
          <w:sz w:val="28"/>
          <w:szCs w:val="28"/>
          <w:rtl w:val="true"/>
          <w:lang w:bidi="fa-IR"/>
        </w:rPr>
        <w:t xml:space="preserve">،و پنهان مى دارى </w:t>
      </w:r>
      <w:r>
        <w:rPr>
          <w:rStyle w:val="FootnoteAnchor"/>
          <w:rtl w:val="true"/>
        </w:rPr>
        <w:footnoteReference w:id="4834"/>
      </w:r>
      <w:r>
        <w:rPr>
          <w:rFonts w:ascii="IRNazanin" w:hAnsi="IRNazanin" w:eastAsia="IRNazanin"/>
          <w:color w:val="111111"/>
          <w:sz w:val="28"/>
          <w:sz w:val="28"/>
          <w:szCs w:val="28"/>
          <w:rtl w:val="true"/>
          <w:lang w:bidi="fa-IR"/>
        </w:rPr>
        <w:t xml:space="preserve">در نفس خود آنچه خداى آشكارا خواهد كردن و از مردمان مى ترسى </w:t>
      </w:r>
      <w:r>
        <w:rPr>
          <w:rStyle w:val="FootnoteAnchor"/>
          <w:rtl w:val="true"/>
        </w:rPr>
        <w:footnoteReference w:id="4835"/>
      </w:r>
      <w:r>
        <w:rPr>
          <w:rFonts w:ascii="Amiri" w:hAnsi="Amiri" w:eastAsia="Amiri" w:cs="Amiri"/>
          <w:color w:val="111111"/>
          <w:sz w:val="28"/>
          <w:sz w:val="28"/>
          <w:szCs w:val="28"/>
          <w:rtl w:val="true"/>
          <w:lang w:bidi="ar-SA"/>
        </w:rPr>
        <w:t xml:space="preserve">و اولى تر آن كه از خداى بترسى </w:t>
      </w:r>
      <w:r>
        <w:rPr>
          <w:rStyle w:val="FootnoteAnchor"/>
          <w:rtl w:val="true"/>
        </w:rPr>
        <w:footnoteReference w:id="4836"/>
      </w:r>
      <w:r>
        <w:rPr>
          <w:rFonts w:ascii="IRNazanin" w:hAnsi="IRNazanin" w:eastAsia="IRNazanin"/>
          <w:color w:val="111111"/>
          <w:sz w:val="28"/>
          <w:sz w:val="28"/>
          <w:szCs w:val="28"/>
          <w:rtl w:val="true"/>
          <w:lang w:bidi="fa-IR"/>
        </w:rPr>
        <w:t xml:space="preserve">،آنچه در دل </w:t>
      </w:r>
      <w:r>
        <w:rPr>
          <w:rStyle w:val="FootnoteAnchor"/>
          <w:rtl w:val="true"/>
        </w:rPr>
        <w:footnoteReference w:id="4837"/>
      </w:r>
      <w:r>
        <w:rPr>
          <w:rFonts w:ascii="IRNazanin" w:hAnsi="IRNazanin" w:eastAsia="IRNazanin"/>
          <w:color w:val="111111"/>
          <w:sz w:val="28"/>
          <w:sz w:val="28"/>
          <w:szCs w:val="28"/>
          <w:rtl w:val="true"/>
          <w:lang w:bidi="fa-IR"/>
        </w:rPr>
        <w:t>داشت عشق نبود،عزم بود بر نكاح او اگر زيد او را دست بدارد كه او را بزنى كند، چه دخترعمّۀ او بود،و ترس او از مردم براى آن بود كه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پسر را به زنى كرده است،و پندارند </w:t>
      </w:r>
      <w:r>
        <w:rPr>
          <w:rStyle w:val="FootnoteAnchor"/>
          <w:rtl w:val="true"/>
        </w:rPr>
        <w:footnoteReference w:id="4838"/>
      </w:r>
      <w:r>
        <w:rPr>
          <w:rFonts w:ascii="Amiri" w:hAnsi="Amiri" w:eastAsia="Amiri" w:cs="Amiri"/>
          <w:color w:val="111111"/>
          <w:sz w:val="28"/>
          <w:sz w:val="28"/>
          <w:szCs w:val="28"/>
          <w:rtl w:val="true"/>
          <w:lang w:bidi="ar-SA"/>
        </w:rPr>
        <w:t>كه اين روا نيست،و آن خود در شرع روا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أَحَقُّ أَنْ تَخْشٰاهُ ،دليل آن نكند كه او از خداى نترسد </w:t>
      </w:r>
      <w:r>
        <w:rPr>
          <w:rStyle w:val="FootnoteAnchor"/>
          <w:rtl w:val="true"/>
        </w:rPr>
        <w:footnoteReference w:id="4839"/>
      </w:r>
      <w:r>
        <w:rPr>
          <w:rFonts w:ascii="Amiri" w:hAnsi="Amiri" w:eastAsia="Amiri" w:cs="Amiri"/>
          <w:color w:val="111111"/>
          <w:sz w:val="28"/>
          <w:sz w:val="28"/>
          <w:szCs w:val="28"/>
          <w:rtl w:val="true"/>
          <w:lang w:bidi="ar-SA"/>
        </w:rPr>
        <w:t xml:space="preserve">،براى آن كه اين در حقّ آن كس روان </w:t>
      </w:r>
      <w:r>
        <w:rPr>
          <w:rStyle w:val="FootnoteAnchor"/>
          <w:rtl w:val="true"/>
        </w:rPr>
        <w:footnoteReference w:id="4840"/>
      </w:r>
      <w:r>
        <w:rPr>
          <w:rFonts w:ascii="IRNazanin" w:hAnsi="IRNazanin" w:eastAsia="IRNazanin"/>
          <w:color w:val="111111"/>
          <w:sz w:val="28"/>
          <w:sz w:val="28"/>
          <w:szCs w:val="28"/>
          <w:rtl w:val="true"/>
          <w:lang w:bidi="fa-IR"/>
        </w:rPr>
        <w:t>باشد كه او از خداى ترسد،چنان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w:t>
      </w:r>
      <w:r>
        <w:rPr>
          <w:rStyle w:val="FootnoteAnchor"/>
          <w:rtl w:val="true"/>
        </w:rPr>
        <w:footnoteReference w:id="48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4842"/>
      </w:r>
      <w:r>
        <w:rPr>
          <w:rFonts w:ascii="Amiri" w:hAnsi="Amiri" w:eastAsia="Amiri" w:cs="Amiri"/>
          <w:color w:val="111111"/>
          <w:sz w:val="28"/>
          <w:sz w:val="28"/>
          <w:szCs w:val="28"/>
          <w:rtl w:val="true"/>
          <w:lang w:bidi="ar-SA"/>
        </w:rPr>
        <w:t>،و اين دليل</w:t>
      </w:r>
      <w:r>
        <w:rPr>
          <w:rFonts w:eastAsia="Amiri" w:cs="Amiri" w:ascii="Amiri" w:hAnsi="Amiri"/>
          <w:color w:val="111111"/>
          <w:sz w:val="28"/>
          <w:szCs w:val="28"/>
          <w:rtl w:val="true"/>
          <w:lang w:bidi="ar-SA"/>
        </w:rPr>
        <w:t xml:space="preserve">] </w:t>
      </w:r>
      <w:r>
        <w:rPr>
          <w:rStyle w:val="FootnoteAnchor"/>
          <w:rtl w:val="true"/>
        </w:rPr>
        <w:footnoteReference w:id="4843"/>
      </w:r>
      <w:r>
        <w:rPr>
          <w:rFonts w:ascii="Amiri" w:hAnsi="Amiri" w:eastAsia="Amiri" w:cs="Amiri"/>
          <w:color w:val="111111"/>
          <w:sz w:val="28"/>
          <w:sz w:val="28"/>
          <w:szCs w:val="28"/>
          <w:rtl w:val="true"/>
          <w:lang w:bidi="ar-SA"/>
        </w:rPr>
        <w:t xml:space="preserve">نكند كه او </w:t>
      </w:r>
      <w:r>
        <w:rPr>
          <w:rStyle w:val="FootnoteAnchor"/>
          <w:rtl w:val="true"/>
        </w:rPr>
        <w:footnoteReference w:id="4844"/>
      </w:r>
      <w:r>
        <w:rPr>
          <w:rFonts w:ascii="Amiri" w:hAnsi="Amiri" w:eastAsia="Amiri" w:cs="Amiri"/>
          <w:color w:val="111111"/>
          <w:sz w:val="28"/>
          <w:sz w:val="28"/>
          <w:szCs w:val="28"/>
          <w:rtl w:val="true"/>
          <w:lang w:bidi="ar-SA"/>
        </w:rPr>
        <w:t xml:space="preserve">شرك </w:t>
      </w:r>
      <w:r>
        <w:rPr>
          <w:rStyle w:val="FootnoteAnchor"/>
          <w:rtl w:val="true"/>
        </w:rPr>
        <w:footnoteReference w:id="4845"/>
      </w:r>
      <w:r>
        <w:rPr>
          <w:rFonts w:ascii="IRNazanin" w:hAnsi="IRNazanin" w:eastAsia="IRNazanin"/>
          <w:color w:val="111111"/>
          <w:sz w:val="28"/>
          <w:sz w:val="28"/>
          <w:szCs w:val="28"/>
          <w:rtl w:val="true"/>
          <w:lang w:bidi="fa-IR"/>
        </w:rPr>
        <w:t>خواست آوردن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ما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خواست تا آن حكم جاهليّت </w:t>
      </w:r>
      <w:r>
        <w:rPr>
          <w:rStyle w:val="FootnoteAnchor"/>
          <w:rtl w:val="true"/>
        </w:rPr>
        <w:footnoteReference w:id="4846"/>
      </w:r>
      <w:r>
        <w:rPr>
          <w:rFonts w:ascii="IRNazanin" w:hAnsi="IRNazanin" w:eastAsia="IRNazanin"/>
          <w:color w:val="111111"/>
          <w:sz w:val="28"/>
          <w:sz w:val="28"/>
          <w:szCs w:val="28"/>
          <w:rtl w:val="true"/>
          <w:lang w:bidi="fa-IR"/>
        </w:rPr>
        <w:t xml:space="preserve">منسوخ كند كه نكاح زنان ادعاء حرام داشتندى چون نكاح زنان پسران </w:t>
      </w:r>
      <w:r>
        <w:rPr>
          <w:rStyle w:val="FootnoteAnchor"/>
          <w:rtl w:val="true"/>
        </w:rPr>
        <w:footnoteReference w:id="4847"/>
      </w:r>
      <w:r>
        <w:rPr>
          <w:rFonts w:ascii="Amiri" w:hAnsi="Amiri" w:eastAsia="Amiri" w:cs="Amiri"/>
          <w:color w:val="111111"/>
          <w:sz w:val="28"/>
          <w:sz w:val="28"/>
          <w:szCs w:val="28"/>
          <w:rtl w:val="true"/>
          <w:lang w:bidi="ar-SA"/>
        </w:rPr>
        <w:t xml:space="preserve">كه از صلب </w:t>
      </w:r>
    </w:p>
    <w:p>
      <w:pPr>
        <w:pStyle w:val="BookText"/>
        <w:rPr/>
      </w:pPr>
      <w:r>
        <w:rPr>
          <w:rFonts w:ascii="IRNazanin" w:hAnsi="IRNazanin" w:eastAsia="IRNazanin"/>
          <w:color w:val="111111"/>
          <w:sz w:val="28"/>
          <w:sz w:val="28"/>
          <w:szCs w:val="28"/>
          <w:rtl w:val="true"/>
          <w:lang w:bidi="fa-IR"/>
        </w:rPr>
        <w:t>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زيد حارثه زينب را طلاق دهد </w:t>
      </w:r>
      <w:r>
        <w:rPr>
          <w:rStyle w:val="FootnoteAnchor"/>
          <w:rtl w:val="true"/>
        </w:rPr>
        <w:footnoteReference w:id="4848"/>
      </w:r>
      <w:r>
        <w:rPr>
          <w:rFonts w:ascii="IRNazanin" w:hAnsi="IRNazanin" w:eastAsia="IRNazanin"/>
          <w:color w:val="111111"/>
          <w:sz w:val="28"/>
          <w:sz w:val="28"/>
          <w:szCs w:val="28"/>
          <w:rtl w:val="true"/>
          <w:lang w:bidi="fa-IR"/>
        </w:rPr>
        <w:t xml:space="preserve">،تو بر او نكاح بند تا بدانند كه زن پسرى كرده </w:t>
      </w:r>
      <w:r>
        <w:rPr>
          <w:rStyle w:val="FootnoteAnchor"/>
          <w:rtl w:val="true"/>
        </w:rPr>
        <w:footnoteReference w:id="4849"/>
      </w:r>
      <w:r>
        <w:rPr>
          <w:rFonts w:ascii="IRNazanin" w:hAnsi="IRNazanin" w:eastAsia="IRNazanin"/>
          <w:color w:val="111111"/>
          <w:sz w:val="28"/>
          <w:sz w:val="28"/>
          <w:szCs w:val="28"/>
          <w:rtl w:val="true"/>
          <w:lang w:bidi="fa-IR"/>
        </w:rPr>
        <w:t>را به زنى كردن حرام نيست چنان كه زن پسر حقيقى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دل داشت،اعنى علم اين مسئله،و عزم بر اين كار به فرمان خداى،و از مردمان ترسيد كه او را ملامت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 دل پنهان مى دارى كه خداى آشكارا خواهد كردن،و از ملامت مردمان مى بترسى در اظهار آن،و اولى تر آن كه از خداى بترسى در اضمار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تعالى اين آيت فرستاد و رسول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اين معنى در دل دارى </w:t>
      </w:r>
      <w:r>
        <w:rPr>
          <w:rStyle w:val="FootnoteAnchor"/>
          <w:rtl w:val="true"/>
        </w:rPr>
        <w:footnoteReference w:id="4850"/>
      </w:r>
      <w:r>
        <w:rPr>
          <w:rFonts w:ascii="IRNazanin" w:hAnsi="IRNazanin" w:eastAsia="IRNazanin"/>
          <w:color w:val="111111"/>
          <w:sz w:val="28"/>
          <w:sz w:val="28"/>
          <w:szCs w:val="28"/>
          <w:rtl w:val="true"/>
          <w:lang w:bidi="fa-IR"/>
        </w:rPr>
        <w:t>پوشيده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مؤكّد اين حديث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فتح مكّه عثمان عفّان </w:t>
      </w:r>
      <w:r>
        <w:rPr>
          <w:rStyle w:val="FootnoteAnchor"/>
          <w:rtl w:val="true"/>
        </w:rPr>
        <w:footnoteReference w:id="4851"/>
      </w:r>
      <w:r>
        <w:rPr>
          <w:rFonts w:ascii="IRNazanin" w:hAnsi="IRNazanin" w:eastAsia="IRNazanin"/>
          <w:color w:val="111111"/>
          <w:sz w:val="28"/>
          <w:sz w:val="28"/>
          <w:szCs w:val="28"/>
          <w:rtl w:val="true"/>
          <w:lang w:bidi="fa-IR"/>
        </w:rPr>
        <w:t>بيامد و عبد اللّه بن سعيد بن ابي سرح را بياورد و در حقّ او شفاعت كرد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عفو كند،و 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باطل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را ديد از او شرم داشت،سر در پيش افگند،و توقّع كرد </w:t>
      </w:r>
      <w:r>
        <w:rPr>
          <w:rStyle w:val="FootnoteAnchor"/>
          <w:rtl w:val="true"/>
        </w:rPr>
        <w:footnoteReference w:id="4852"/>
      </w:r>
      <w:r>
        <w:rPr>
          <w:rFonts w:ascii="IRNazanin" w:hAnsi="IRNazanin" w:eastAsia="IRNazanin"/>
          <w:color w:val="111111"/>
          <w:sz w:val="28"/>
          <w:sz w:val="28"/>
          <w:szCs w:val="28"/>
          <w:rtl w:val="true"/>
          <w:lang w:bidi="fa-IR"/>
        </w:rPr>
        <w:t>كه بعضى حاضران او را بكشند،و مردمان انتظار امرى مجدّد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شما كسى نيست كه اين </w:t>
      </w:r>
      <w:r>
        <w:rPr>
          <w:rStyle w:val="FootnoteAnchor"/>
          <w:rtl w:val="true"/>
        </w:rPr>
        <w:footnoteReference w:id="4853"/>
      </w:r>
      <w:r>
        <w:rPr>
          <w:rFonts w:ascii="IRNazanin" w:hAnsi="IRNazanin" w:eastAsia="IRNazanin"/>
          <w:color w:val="111111"/>
          <w:sz w:val="28"/>
          <w:sz w:val="28"/>
          <w:szCs w:val="28"/>
          <w:rtl w:val="true"/>
          <w:lang w:bidi="fa-IR"/>
        </w:rPr>
        <w:t>را بكشد؟عبّاد بن 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در چشم تو بسته بود تا هيچ اشارت كنى تا من او را بكشم،رسول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زَيْدٌ مِنْهٰا وَطَراً ،چون زيد حاجت خود را از او روا بكرد،يعنى قضاى شهوت خود از او بكرد،و اين براى آن گفت تا بدانند كه زن پسرى كرده </w:t>
      </w:r>
      <w:r>
        <w:rPr>
          <w:rStyle w:val="FootnoteAnchor"/>
          <w:rtl w:val="true"/>
        </w:rPr>
        <w:footnoteReference w:id="4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حال،حلال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 بود،و در قضاى شهوت استعمال كنند،قال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ودّعني قبل ان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قضى من شبابنا وطرا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ثوائي بالمدينة بعد ما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وطرا منها جميل بن معمر</w:t>
      </w:r>
    </w:p>
    <w:p>
      <w:pPr>
        <w:pStyle w:val="BookText"/>
        <w:rPr/>
      </w:pPr>
      <w:r>
        <w:rPr>
          <w:rFonts w:ascii="IRNazanin" w:hAnsi="IRNazanin" w:eastAsia="IRNazanin"/>
          <w:color w:val="111111"/>
          <w:sz w:val="28"/>
          <w:sz w:val="28"/>
          <w:szCs w:val="28"/>
          <w:rtl w:val="true"/>
          <w:lang w:bidi="fa-IR"/>
        </w:rPr>
        <w:t>زَوَّجْنٰاكَهٰا ،او را به تو داديم به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علّت آن بگفت كه چرا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لِكَيْ لاٰ يَكُونَ عَلَى الْمُؤْمِنِينَ حَرَجٌ فِي أَزْوٰاجِ أَدْعِيٰائِهِمْ إِذٰا قَضَوْا مِنْهُنَّ وَطَراً ،تا بر مؤمنان حرجى و تنگيى نباشد در زنان پسرى كردگانشان </w:t>
      </w:r>
      <w:r>
        <w:rPr>
          <w:rStyle w:val="FootnoteAnchor"/>
          <w:rtl w:val="true"/>
        </w:rPr>
        <w:footnoteReference w:id="4856"/>
      </w:r>
      <w:r>
        <w:rPr>
          <w:rFonts w:ascii="IRNazanin" w:hAnsi="IRNazanin" w:eastAsia="IRNazanin"/>
          <w:color w:val="111111"/>
          <w:sz w:val="28"/>
          <w:sz w:val="28"/>
          <w:szCs w:val="28"/>
          <w:rtl w:val="true"/>
          <w:lang w:bidi="fa-IR"/>
        </w:rPr>
        <w:t>چون قضاى شهوت كرده باشند از ايشان،و با ايشان دخول كرده،مراد رفع حرج است و نسخ عادت و سنّت جاهليّت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أَمْرُ اللّٰهِ مَفْعُولاً ،و كار خداى </w:t>
      </w:r>
      <w:r>
        <w:rPr>
          <w:rStyle w:val="FootnoteAnchor"/>
          <w:rtl w:val="true"/>
        </w:rPr>
        <w:footnoteReference w:id="4857"/>
      </w:r>
      <w:r>
        <w:rPr>
          <w:rFonts w:ascii="IRNazanin" w:hAnsi="IRNazanin" w:eastAsia="IRNazanin"/>
          <w:color w:val="111111"/>
          <w:sz w:val="28"/>
          <w:sz w:val="28"/>
          <w:szCs w:val="28"/>
          <w:rtl w:val="true"/>
          <w:lang w:bidi="fa-IR"/>
        </w:rPr>
        <w:t>كردنى باشد با فرمان خداى،و اين لفظ محتمل است امر فعل را،و امر قول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فعل حمل كنند،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 </w:t>
      </w:r>
      <w:r>
        <w:rPr>
          <w:rStyle w:val="FootnoteAnchor"/>
          <w:rtl w:val="true"/>
        </w:rPr>
        <w:footnoteReference w:id="4858"/>
      </w:r>
      <w:r>
        <w:rPr>
          <w:rFonts w:ascii="IRNazanin" w:hAnsi="IRNazanin" w:eastAsia="IRNazanin"/>
          <w:color w:val="111111"/>
          <w:sz w:val="28"/>
          <w:sz w:val="28"/>
          <w:szCs w:val="28"/>
          <w:rtl w:val="true"/>
          <w:lang w:bidi="fa-IR"/>
        </w:rPr>
        <w:t>و قدّر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چون خواهد كه بباشد </w:t>
      </w:r>
      <w:r>
        <w:rPr>
          <w:rStyle w:val="FootnoteAnchor"/>
          <w:rtl w:val="true"/>
        </w:rPr>
        <w:footnoteReference w:id="4859"/>
      </w:r>
      <w:r>
        <w:rPr>
          <w:rFonts w:ascii="IRNazanin" w:hAnsi="IRNazanin" w:eastAsia="IRNazanin"/>
          <w:color w:val="111111"/>
          <w:sz w:val="28"/>
          <w:sz w:val="28"/>
          <w:szCs w:val="28"/>
          <w:rtl w:val="true"/>
          <w:lang w:bidi="fa-IR"/>
        </w:rPr>
        <w:t>،از آن چاره نبود،و كس منع نتواند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معنى قول باشد،معنى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خداى كردنى بود،و نشايد تا در آن خلل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 از عائشه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وحى پنهان بازخواستى كردن،اين آيت </w:t>
      </w:r>
      <w:r>
        <w:rPr>
          <w:rStyle w:val="FootnoteAnchor"/>
          <w:rtl w:val="true"/>
        </w:rPr>
        <w:footnoteReference w:id="4860"/>
      </w:r>
      <w:r>
        <w:rPr>
          <w:rFonts w:ascii="IRNazanin" w:hAnsi="IRNazanin" w:eastAsia="IRNazanin"/>
          <w:color w:val="111111"/>
          <w:sz w:val="28"/>
          <w:sz w:val="28"/>
          <w:szCs w:val="28"/>
          <w:rtl w:val="true"/>
          <w:lang w:bidi="fa-IR"/>
        </w:rPr>
        <w:t>پنهان باز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به اين آيت بر زنان رسول فخر كردى،گفتى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اكرمكنّ وليّا و سفيرا،من از شما گراميترم به ولى و سفير،كه شما را پدران و خويشان شما دادند به رسول،و مرا خداى داد،في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زَوَّجْنٰاكَهٰا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جحش روايت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و زينب يك روز مفاخرت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كه عذر من از آسمان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كه نكاح من از آسمان فرود آمد،و شبى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تو اى رسول اللّه ناز است به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جدّ من و جدّ تو يكى است،و دگر آن كه مرا خداى به تو داد،سه ام </w:t>
      </w:r>
      <w:r>
        <w:rPr>
          <w:rStyle w:val="FootnoteAnchor"/>
          <w:rtl w:val="true"/>
        </w:rPr>
        <w:footnoteReference w:id="4861"/>
      </w:r>
      <w:r>
        <w:rPr>
          <w:rFonts w:ascii="Amiri" w:hAnsi="Amiri" w:eastAsia="Amiri" w:cs="Amiri"/>
          <w:color w:val="111111"/>
          <w:sz w:val="28"/>
          <w:sz w:val="28"/>
          <w:szCs w:val="28"/>
          <w:rtl w:val="true"/>
          <w:lang w:bidi="ar-SA"/>
        </w:rPr>
        <w:t xml:space="preserve">آن كه سفير </w:t>
      </w:r>
      <w:r>
        <w:rPr>
          <w:rStyle w:val="FootnoteAnchor"/>
          <w:rtl w:val="true"/>
        </w:rPr>
        <w:footnoteReference w:id="4862"/>
      </w:r>
      <w:r>
        <w:rPr>
          <w:rFonts w:ascii="Amiri" w:hAnsi="Amiri" w:eastAsia="Amiri" w:cs="Amiri"/>
          <w:color w:val="111111"/>
          <w:sz w:val="28"/>
          <w:sz w:val="28"/>
          <w:szCs w:val="28"/>
          <w:rtl w:val="true"/>
          <w:lang w:bidi="ar-SA"/>
        </w:rPr>
        <w:t>جبريل بود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النَّبِيِّ مِنْ حَرَجٍ فِيمٰا فَرَضَ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پيغامبر حرجى و </w:t>
      </w:r>
    </w:p>
    <w:p>
      <w:pPr>
        <w:pStyle w:val="BookText"/>
        <w:rPr/>
      </w:pPr>
      <w:r>
        <w:rPr>
          <w:rFonts w:ascii="IRNazanin" w:hAnsi="IRNazanin" w:eastAsia="IRNazanin"/>
          <w:color w:val="111111"/>
          <w:sz w:val="28"/>
          <w:sz w:val="28"/>
          <w:szCs w:val="28"/>
          <w:rtl w:val="true"/>
          <w:lang w:bidi="fa-IR"/>
        </w:rPr>
        <w:t>بزه اى نباشد در آنچه خداى بر او فرض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4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،اى قدّر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اللّه لأجله </w:t>
      </w:r>
      <w:r>
        <w:rPr>
          <w:rStyle w:val="FootnoteAnchor"/>
          <w:rtl w:val="true"/>
        </w:rPr>
        <w:footnoteReference w:id="4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است،و اصل او قطع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جا مراد آن است كه خداى حلال بكرد بر او </w:t>
      </w:r>
      <w:r>
        <w:rPr>
          <w:rStyle w:val="FootnoteAnchor"/>
          <w:rtl w:val="true"/>
        </w:rPr>
        <w:footnoteReference w:id="4865"/>
      </w:r>
      <w:r>
        <w:rPr>
          <w:rFonts w:ascii="IRNazanin" w:hAnsi="IRNazanin" w:eastAsia="IRNazanin"/>
          <w:color w:val="111111"/>
          <w:sz w:val="28"/>
          <w:sz w:val="28"/>
          <w:szCs w:val="28"/>
          <w:rtl w:val="true"/>
          <w:lang w:bidi="fa-IR"/>
        </w:rPr>
        <w:t>نكاح زينب</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 پسرخواندۀ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،اى كسنّة اللّه و مثل سنّة اللّه،و التّقدير فرضا مثل سنّة اللّه، صفت مصدرى محذوف باشد،و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مانند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انبياى مقدّم كرد از تحليل محرّماتى كه بود پيش از آن بر سبيل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Style w:val="FootnoteAnchor"/>
          <w:rtl w:val="true"/>
        </w:rPr>
        <w:footnoteReference w:id="4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كه چنان كه</w:t>
      </w:r>
      <w:r>
        <w:rPr>
          <w:rFonts w:eastAsia="IRNazanin" w:cs="IRNazanin"/>
          <w:color w:val="111111"/>
          <w:sz w:val="28"/>
          <w:szCs w:val="28"/>
          <w:rtl w:val="true"/>
          <w:lang w:bidi="fa-IR"/>
        </w:rPr>
        <w:t xml:space="preserve">] </w:t>
      </w:r>
      <w:r>
        <w:rPr>
          <w:rStyle w:val="FootnoteAnchor"/>
          <w:rtl w:val="true"/>
        </w:rPr>
        <w:footnoteReference w:id="4867"/>
      </w:r>
      <w:r>
        <w:rPr>
          <w:rFonts w:ascii="Amiri" w:hAnsi="Amiri" w:eastAsia="Amiri" w:cs="Amiri"/>
          <w:color w:val="111111"/>
          <w:sz w:val="28"/>
          <w:sz w:val="28"/>
          <w:szCs w:val="28"/>
          <w:rtl w:val="true"/>
          <w:lang w:bidi="ar-SA"/>
        </w:rPr>
        <w:t xml:space="preserve">انبياى مقدّم را مؤاخذت نخواهد </w:t>
      </w:r>
      <w:r>
        <w:rPr>
          <w:rStyle w:val="FootnoteAnchor"/>
          <w:rtl w:val="true"/>
        </w:rPr>
        <w:footnoteReference w:id="4868"/>
      </w:r>
      <w:r>
        <w:rPr>
          <w:rFonts w:ascii="IRNazanin" w:hAnsi="IRNazanin" w:eastAsia="IRNazanin"/>
          <w:color w:val="111111"/>
          <w:sz w:val="28"/>
          <w:sz w:val="28"/>
          <w:szCs w:val="28"/>
          <w:rtl w:val="true"/>
          <w:lang w:bidi="fa-IR"/>
        </w:rPr>
        <w:t xml:space="preserve">كردن به آنچه ايشان را حلال كرد و بر ايشان جرج نباشد در آن،نيز تو را مؤاخذت نكند </w:t>
      </w:r>
      <w:r>
        <w:rPr>
          <w:rStyle w:val="FootnoteAnchor"/>
          <w:rtl w:val="true"/>
        </w:rPr>
        <w:footnoteReference w:id="4869"/>
      </w:r>
      <w:r>
        <w:rPr>
          <w:rFonts w:ascii="IRNazanin" w:hAnsi="IRNazanin" w:eastAsia="IRNazanin"/>
          <w:color w:val="111111"/>
          <w:sz w:val="28"/>
          <w:sz w:val="28"/>
          <w:szCs w:val="28"/>
          <w:rtl w:val="true"/>
          <w:lang w:bidi="fa-IR"/>
        </w:rPr>
        <w:t>و بر تو حرج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چنان كه زن او ريا را به داود دادم،زن زيد حارثه را به 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اغراء است،اى الزم سُنَّةَ اللّٰهِ فِي الَّذِينَ خَلَوْا مِنْ قَبْلُ ، ملازم و متابع باش طريقۀ انبياى گذشته </w:t>
      </w:r>
      <w:r>
        <w:rPr>
          <w:rStyle w:val="FootnoteAnchor"/>
          <w:rtl w:val="true"/>
        </w:rPr>
        <w:footnoteReference w:id="4870"/>
      </w:r>
      <w:r>
        <w:rPr>
          <w:rFonts w:ascii="IRNazanin" w:hAnsi="IRNazanin" w:eastAsia="IRNazanin"/>
          <w:color w:val="111111"/>
          <w:sz w:val="28"/>
          <w:sz w:val="28"/>
          <w:szCs w:val="28"/>
          <w:rtl w:val="true"/>
          <w:lang w:bidi="fa-IR"/>
        </w:rPr>
        <w:t xml:space="preserve">را،و وجه </w:t>
      </w:r>
      <w:r>
        <w:rPr>
          <w:rStyle w:val="FootnoteAnchor"/>
          <w:rtl w:val="true"/>
        </w:rPr>
        <w:footnoteReference w:id="4871"/>
      </w:r>
      <w:r>
        <w:rPr>
          <w:rFonts w:ascii="Amiri" w:hAnsi="Amiri" w:eastAsia="Amiri" w:cs="Amiri"/>
          <w:color w:val="111111"/>
          <w:sz w:val="28"/>
          <w:sz w:val="28"/>
          <w:szCs w:val="28"/>
          <w:rtl w:val="true"/>
          <w:lang w:bidi="ar-SA"/>
        </w:rPr>
        <w:t>اوّل درست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قَدَراً مَقْدُوراً ،و كار خداى قضايى باشد مقدّر،كاين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يُبَلِّغُونَ رِسٰالاٰتِ اللّٰهِ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است براى آن كه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است يا صفت او،في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w:t>
      </w:r>
      <w:r>
        <w:rPr>
          <w:rStyle w:val="FootnoteAnchor"/>
          <w:rtl w:val="true"/>
        </w:rPr>
        <w:footnoteReference w:id="487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وصف كرد آن پيغامبران گذشته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بودند كه رسالات و پيغامهاى خداى برسانيدند </w:t>
      </w:r>
      <w:r>
        <w:rPr>
          <w:rStyle w:val="FootnoteAnchor"/>
          <w:rtl w:val="true"/>
        </w:rPr>
        <w:footnoteReference w:id="4873"/>
      </w:r>
      <w:r>
        <w:rPr>
          <w:rFonts w:ascii="Amiri" w:hAnsi="Amiri" w:eastAsia="Amiri" w:cs="Amiri"/>
          <w:color w:val="111111"/>
          <w:sz w:val="28"/>
          <w:sz w:val="28"/>
          <w:szCs w:val="28"/>
          <w:rtl w:val="true"/>
          <w:lang w:bidi="ar-SA"/>
        </w:rPr>
        <w:t xml:space="preserve">،و اداى آن بكردند </w:t>
      </w:r>
      <w:r>
        <w:rPr>
          <w:rStyle w:val="FootnoteAnchor"/>
          <w:rtl w:val="true"/>
        </w:rPr>
        <w:footnoteReference w:id="4874"/>
      </w:r>
      <w:r>
        <w:rPr>
          <w:rFonts w:ascii="IRNazanin" w:hAnsi="IRNazanin" w:eastAsia="IRNazanin"/>
          <w:color w:val="111111"/>
          <w:sz w:val="28"/>
          <w:sz w:val="28"/>
          <w:szCs w:val="28"/>
          <w:rtl w:val="true"/>
          <w:lang w:bidi="fa-IR"/>
        </w:rPr>
        <w:t xml:space="preserve">،و از آن هيچ پنهان نكردند </w:t>
      </w:r>
      <w:r>
        <w:rPr>
          <w:rStyle w:val="FootnoteAnchor"/>
          <w:rtl w:val="true"/>
        </w:rPr>
        <w:footnoteReference w:id="4875"/>
      </w:r>
      <w:r>
        <w:rPr>
          <w:rFonts w:ascii="Amiri" w:hAnsi="Amiri" w:eastAsia="Amiri" w:cs="Amiri"/>
          <w:color w:val="111111"/>
          <w:sz w:val="28"/>
          <w:sz w:val="28"/>
          <w:szCs w:val="28"/>
          <w:rtl w:val="true"/>
          <w:lang w:bidi="ar-SA"/>
        </w:rPr>
        <w:t xml:space="preserve">،و از او بترسيدند </w:t>
      </w:r>
      <w:r>
        <w:rPr>
          <w:rStyle w:val="FootnoteAnchor"/>
          <w:rtl w:val="true"/>
        </w:rPr>
        <w:footnoteReference w:id="4876"/>
      </w:r>
      <w:r>
        <w:rPr>
          <w:rFonts w:ascii="Amiri" w:hAnsi="Amiri" w:eastAsia="Amiri" w:cs="Amiri"/>
          <w:color w:val="111111"/>
          <w:sz w:val="28"/>
          <w:sz w:val="28"/>
          <w:szCs w:val="28"/>
          <w:rtl w:val="true"/>
          <w:lang w:bidi="ar-SA"/>
        </w:rPr>
        <w:t xml:space="preserve">،يعنى از خداى </w:t>
      </w:r>
      <w:r>
        <w:rPr>
          <w:rStyle w:val="FootnoteAnchor"/>
          <w:rtl w:val="true"/>
        </w:rPr>
        <w:footnoteReference w:id="4877"/>
      </w:r>
      <w:r>
        <w:rPr>
          <w:rFonts w:ascii="Amiri" w:hAnsi="Amiri" w:eastAsia="Amiri" w:cs="Amiri"/>
          <w:color w:val="111111"/>
          <w:sz w:val="28"/>
          <w:sz w:val="28"/>
          <w:szCs w:val="28"/>
          <w:rtl w:val="true"/>
          <w:lang w:bidi="ar-SA"/>
        </w:rPr>
        <w:t xml:space="preserve">و از جز خداى نترسيدند </w:t>
      </w:r>
      <w:r>
        <w:rPr>
          <w:rStyle w:val="FootnoteAnchor"/>
          <w:rtl w:val="true"/>
        </w:rPr>
        <w:footnoteReference w:id="4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حَسِيباً ،و خداى بس است محاسب عمل خلقان و حافظ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را به زنى كرد،منافقان زبان دراز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 را نهى مى كند ازآن كه زن پسر را به زنى كنيم،و او زن زيد را به زنى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مُحَمَّدٌ أَبٰا أَحَدٍ مِنْ رِجٰالِكُمْ ،محمّد كه رسول ماست،پدر هيچ كس از مردان شما نيست،نه زيد و نه جز زيد بر حقيقت،تا نكاح زن او بر او حرام باشد بعد مفارقتش از او،و انّما او پدر قاسم بود و طيّب و مطهّر و ابراهيم،از صلب او اين چهار پسر بودند،و از بطن فاطمه او را حسن و حسين بودند،و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 اطلاق پسر خود خواند في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ابناى هذان ريحانتاى من الدّنيا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پسر </w:t>
      </w:r>
      <w:r>
        <w:rPr>
          <w:rStyle w:val="FootnoteAnchor"/>
          <w:rtl w:val="true"/>
        </w:rPr>
        <w:footnoteReference w:id="4879"/>
      </w:r>
      <w:r>
        <w:rPr>
          <w:rFonts w:ascii="Amiri" w:hAnsi="Amiri" w:eastAsia="Amiri" w:cs="Amiri"/>
          <w:color w:val="111111"/>
          <w:sz w:val="28"/>
          <w:sz w:val="28"/>
          <w:szCs w:val="28"/>
          <w:rtl w:val="true"/>
          <w:lang w:bidi="ar-SA"/>
        </w:rPr>
        <w:t>من،دو ريحان منند از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اميرالمؤمنين </w:t>
      </w:r>
      <w:r>
        <w:rPr>
          <w:rStyle w:val="FootnoteAnchor"/>
          <w:rtl w:val="true"/>
        </w:rPr>
        <w:footnoteReference w:id="4880"/>
      </w:r>
      <w:r>
        <w:rPr>
          <w:rFonts w:ascii="IRNazanin" w:hAnsi="IRNazanin" w:eastAsia="IRNazanin"/>
          <w:color w:val="111111"/>
          <w:sz w:val="28"/>
          <w:sz w:val="28"/>
          <w:szCs w:val="28"/>
          <w:rtl w:val="true"/>
          <w:lang w:bidi="fa-IR"/>
        </w:rPr>
        <w:t>معروف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صفّين،محمّد بن الحنفيّة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ابني حقّا ،تو بر حقيقت پسر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و حسين نه پسران تواند؟گفت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ابنا 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پسران رسول خداى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جواب آنان است كه گمان بردند كه به آيت تمسّكى است ايشان را در آن كه حسن و حسين پسران رسول نه اند،و ظاهر آيت خود مناقض قول اوست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رِجٰالِكُمْ ،از مردان شما،و حسن و حسين از مردان وى </w:t>
      </w:r>
      <w:r>
        <w:rPr>
          <w:rStyle w:val="FootnoteAnchor"/>
          <w:rtl w:val="true"/>
        </w:rPr>
        <w:footnoteReference w:id="4881"/>
      </w:r>
      <w:r>
        <w:rPr>
          <w:rFonts w:ascii="Amiri" w:hAnsi="Amiri" w:eastAsia="Amiri" w:cs="Amiri"/>
          <w:color w:val="111111"/>
          <w:sz w:val="28"/>
          <w:sz w:val="28"/>
          <w:szCs w:val="28"/>
          <w:rtl w:val="true"/>
          <w:lang w:bidi="ar-SA"/>
        </w:rPr>
        <w:t>بودند،نه از مردمان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اطلاق اين اسم بر ايشان از خداى تعالى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w:t>
      </w:r>
      <w:r>
        <w:rPr>
          <w:rStyle w:val="FootnoteAnchor"/>
          <w:rtl w:val="true"/>
        </w:rPr>
        <w:footnoteReference w:id="4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رَسُولَ اللّٰهِ ،نصب او بر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و لكنّه كان رسول اللّه،و لكن محمّد رسول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النَّبِيِّينَ ،و بازپسين پيغامبران،تا پندارى كه او مهر نبوّت است،به نبوّت او در بعثت انبيا را مهر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جبير </w:t>
      </w:r>
      <w:r>
        <w:rPr>
          <w:rStyle w:val="FootnoteAnchor"/>
          <w:rtl w:val="true"/>
        </w:rPr>
        <w:footnoteReference w:id="4883"/>
      </w:r>
      <w:r>
        <w:rPr>
          <w:rFonts w:ascii="IRNazanin" w:hAnsi="IRNazanin" w:eastAsia="IRNazanin"/>
          <w:color w:val="111111"/>
          <w:sz w:val="28"/>
          <w:sz w:val="28"/>
          <w:szCs w:val="28"/>
          <w:rtl w:val="true"/>
          <w:lang w:bidi="fa-IR"/>
        </w:rPr>
        <w:t>روايت كرد از پدرش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محمّد و انا احمد و انا الحاشر الّذي يحشر النّاس على قدمي و انا العاقب الّذي ليس بعدي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Style w:val="FootnoteAnchor"/>
          <w:rtl w:val="true"/>
        </w:rPr>
        <w:footnoteReference w:id="4884"/>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محمّدم و احمدم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حاشرم</w:t>
      </w:r>
      <w:r>
        <w:rPr>
          <w:rFonts w:eastAsia="IRNazanin" w:cs="IRNazanin"/>
          <w:color w:val="111111"/>
          <w:sz w:val="28"/>
          <w:szCs w:val="28"/>
          <w:rtl w:val="true"/>
          <w:lang w:bidi="fa-IR"/>
        </w:rPr>
        <w:t xml:space="preserve">] </w:t>
      </w:r>
      <w:r>
        <w:rPr>
          <w:rStyle w:val="FootnoteAnchor"/>
          <w:rtl w:val="true"/>
        </w:rPr>
        <w:footnoteReference w:id="4885"/>
      </w:r>
      <w:r>
        <w:rPr>
          <w:rFonts w:ascii="IRNazanin" w:hAnsi="IRNazanin" w:eastAsia="IRNazanin"/>
          <w:color w:val="111111"/>
          <w:sz w:val="28"/>
          <w:sz w:val="28"/>
          <w:szCs w:val="28"/>
          <w:rtl w:val="true"/>
          <w:lang w:bidi="fa-IR"/>
        </w:rPr>
        <w:t xml:space="preserve">كه خداى تعالى بر پى و اثر من خلقان را حشر كند،و عاقبم كه از پس من پيغامبر </w:t>
      </w:r>
      <w:r>
        <w:rPr>
          <w:rStyle w:val="FootnoteAnchor"/>
          <w:rtl w:val="true"/>
        </w:rPr>
        <w:footnoteReference w:id="4886"/>
      </w:r>
      <w:r>
        <w:rPr>
          <w:rFonts w:ascii="IRNazanin" w:hAnsi="IRNazanin" w:eastAsia="IRNazanin"/>
          <w:color w:val="111111"/>
          <w:sz w:val="28"/>
          <w:sz w:val="28"/>
          <w:szCs w:val="28"/>
          <w:rtl w:val="true"/>
          <w:lang w:bidi="fa-IR"/>
        </w:rPr>
        <w:t>نباشد دگر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قرّاء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 </w:t>
      </w:r>
      <w:r>
        <w:rPr>
          <w:rStyle w:val="FootnoteAnchor"/>
          <w:rtl w:val="true"/>
        </w:rPr>
        <w:footnoteReference w:id="4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خواند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آخر النّبيّين،و على هذا قراءة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مختوم خاتمه مسك</w:t>
      </w:r>
      <w:r>
        <w:rPr>
          <w:rFonts w:eastAsia="Amiri" w:cs="Amiri" w:ascii="Amiri" w:hAnsi="Amiri"/>
          <w:color w:val="111111"/>
          <w:sz w:val="28"/>
          <w:szCs w:val="28"/>
          <w:rtl w:val="true"/>
          <w:lang w:bidi="ar-SA"/>
        </w:rPr>
        <w:t xml:space="preserve">» </w:t>
      </w:r>
      <w:r>
        <w:rPr>
          <w:rStyle w:val="FootnoteAnchor"/>
          <w:rtl w:val="true"/>
        </w:rPr>
        <w:footnoteReference w:id="4888"/>
      </w:r>
      <w:r>
        <w:rPr>
          <w:rFonts w:ascii="IRNazanin" w:hAnsi="IRNazanin" w:eastAsia="IRNazanin"/>
          <w:color w:val="111111"/>
          <w:sz w:val="28"/>
          <w:sz w:val="28"/>
          <w:szCs w:val="28"/>
          <w:rtl w:val="true"/>
          <w:lang w:bidi="fa-IR"/>
        </w:rPr>
        <w:t>،اى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فاعل،يعنى او ختم كرد و مهر بر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لغتان بمعنى واحد،كطابع و طابع </w:t>
      </w:r>
      <w:r>
        <w:rPr>
          <w:rStyle w:val="FootnoteAnchor"/>
          <w:rtl w:val="true"/>
        </w:rPr>
        <w:footnoteReference w:id="4889"/>
      </w:r>
      <w:r>
        <w:rPr>
          <w:rFonts w:ascii="IRNazanin" w:hAnsi="IRNazanin" w:eastAsia="IRNazanin"/>
          <w:color w:val="111111"/>
          <w:sz w:val="28"/>
          <w:sz w:val="28"/>
          <w:szCs w:val="28"/>
          <w:rtl w:val="true"/>
          <w:lang w:bidi="fa-IR"/>
        </w:rPr>
        <w:t>،و طابق و 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بِكُلِّ شَيْءٍ عَلِيماً ،و خداى تعالى به همه چيز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اذْكُرُوا اللّٰهَ ذِكْراً كَثِيراً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و گرويدگان، ذكر خداى كنى،ذكرى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بندگانش را هيچ چيز نفرمود الّا و آن را حدّى معلوم كرد،و ايشان را در بعضى احوال بر ترك آن معذور داشت،الّا ذكر او كه آن را حدّى ننهاد،و سقوط آن به عذرى بازنبست الّا به زوال عقل،بل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جميع احوال ذكر من بايد كرد كه ممدوح آنانند كه چنين </w:t>
      </w:r>
      <w:r>
        <w:rPr>
          <w:rStyle w:val="FootnoteAnchor"/>
          <w:rtl w:val="true"/>
        </w:rPr>
        <w:footnoteReference w:id="4890"/>
      </w:r>
      <w:r>
        <w:rPr>
          <w:rFonts w:ascii="Amiri" w:hAnsi="Amiri" w:eastAsia="Amiri" w:cs="Amiri"/>
          <w:color w:val="111111"/>
          <w:sz w:val="28"/>
          <w:sz w:val="28"/>
          <w:szCs w:val="28"/>
          <w:rtl w:val="true"/>
          <w:lang w:bidi="ar-SA"/>
        </w:rPr>
        <w:t>كنند،في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Style w:val="FootnoteAnchor"/>
          <w:rtl w:val="true"/>
        </w:rPr>
        <w:footnoteReference w:id="4891"/>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Style w:val="FootnoteAnchor"/>
          <w:rtl w:val="true"/>
        </w:rPr>
        <w:footnoteReference w:id="4892"/>
      </w:r>
      <w:r>
        <w:rPr>
          <w:rFonts w:ascii="IRNazanin" w:hAnsi="IRNazanin" w:eastAsia="IRNazanin"/>
          <w:color w:val="111111"/>
          <w:sz w:val="28"/>
          <w:sz w:val="28"/>
          <w:szCs w:val="28"/>
          <w:rtl w:val="true"/>
          <w:lang w:bidi="fa-IR"/>
        </w:rPr>
        <w:t xml:space="preserve">اللّٰهَ ذِكْراً كَثِيراً ،به شب و روز،و درگاه و بى گاه،در برّ و بحر، و سفر و حضر،و تو نگرى </w:t>
      </w:r>
      <w:r>
        <w:rPr>
          <w:rStyle w:val="FootnoteAnchor"/>
          <w:rtl w:val="true"/>
        </w:rPr>
        <w:footnoteReference w:id="4893"/>
      </w:r>
      <w:r>
        <w:rPr>
          <w:rFonts w:ascii="IRNazanin" w:hAnsi="IRNazanin" w:eastAsia="IRNazanin"/>
          <w:color w:val="111111"/>
          <w:sz w:val="28"/>
          <w:sz w:val="28"/>
          <w:szCs w:val="28"/>
          <w:rtl w:val="true"/>
          <w:lang w:bidi="fa-IR"/>
        </w:rPr>
        <w:t>و درويشى،و تن درستى و بيمارى،و سرّ و علانيه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ذكر بسيار كنند،آنانند كه او را هرگز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گفت در اين آيت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4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ذاكران بسيار آنانند كه چندانى ذكر او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4895"/>
      </w:r>
      <w:r>
        <w:rPr>
          <w:rFonts w:ascii="IRNazanin" w:hAnsi="IRNazanin" w:eastAsia="IRNazanin"/>
          <w:color w:val="111111"/>
          <w:sz w:val="28"/>
          <w:sz w:val="28"/>
          <w:szCs w:val="28"/>
          <w:rtl w:val="true"/>
          <w:lang w:bidi="fa-IR"/>
        </w:rPr>
        <w:t>مردمان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دل و يكى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ذكر دل است، </w:t>
      </w:r>
    </w:p>
    <w:p>
      <w:pPr>
        <w:pStyle w:val="BookText"/>
        <w:rPr/>
      </w:pPr>
      <w:r>
        <w:rPr>
          <w:rFonts w:ascii="IRNazanin" w:hAnsi="IRNazanin" w:eastAsia="IRNazanin"/>
          <w:color w:val="111111"/>
          <w:sz w:val="28"/>
          <w:sz w:val="28"/>
          <w:szCs w:val="28"/>
          <w:rtl w:val="true"/>
          <w:lang w:bidi="fa-IR"/>
        </w:rPr>
        <w:t>چنان بايد كه يك لحظه فراموشت نبود،چنان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يعلم انّي لست اذكره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اذكره اذ لست انساه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يقول ذكرت إلفي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أنسى فأذكر من هويت</w:t>
      </w:r>
    </w:p>
    <w:p>
      <w:pPr>
        <w:pStyle w:val="BookText"/>
        <w:rPr/>
      </w:pPr>
      <w:r>
        <w:rPr>
          <w:rFonts w:ascii="Amiri" w:hAnsi="Amiri" w:eastAsia="Amiri" w:cs="Amiri"/>
          <w:color w:val="111111"/>
          <w:sz w:val="28"/>
          <w:sz w:val="28"/>
          <w:szCs w:val="28"/>
          <w:rtl w:val="true"/>
          <w:lang w:bidi="ar-SA"/>
        </w:rPr>
        <w:t>و امّا ذكر به زبان هم شرط اين است تا علامت محبّت ظاهر باشد،كه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شيئا اكثر </w:t>
      </w:r>
      <w:r>
        <w:rPr>
          <w:rStyle w:val="FootnoteAnchor"/>
          <w:rtl w:val="true"/>
        </w:rPr>
        <w:footnoteReference w:id="4896"/>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سَبِّحُوهُ بُكْرَةً وَ أَصِيلاً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تسبيح او كنى به بامداد و شبانگاه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 و نماز ديگر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 و نماز شام و خفتن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كلمات تسبيح است،من قوله </w:t>
      </w:r>
      <w:r>
        <w:rPr>
          <w:rStyle w:val="FootnoteAnchor"/>
          <w:rtl w:val="true"/>
        </w:rPr>
        <w:footnoteReference w:id="4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 كلماتى </w:t>
      </w:r>
      <w:r>
        <w:rPr>
          <w:rStyle w:val="FootnoteAnchor"/>
          <w:rtl w:val="true"/>
        </w:rPr>
        <w:footnoteReference w:id="4898"/>
      </w:r>
      <w:r>
        <w:rPr>
          <w:rFonts w:ascii="IRNazanin" w:hAnsi="IRNazanin" w:eastAsia="IRNazanin"/>
          <w:color w:val="111111"/>
          <w:sz w:val="28"/>
          <w:sz w:val="28"/>
          <w:szCs w:val="28"/>
          <w:rtl w:val="true"/>
          <w:lang w:bidi="fa-IR"/>
        </w:rPr>
        <w:t xml:space="preserve">است كه طاهر را و جنب را و حائض را و محدث را شايد گفتن و بايد گفتن </w:t>
      </w:r>
      <w:r>
        <w:rPr>
          <w:rStyle w:val="FootnoteAnchor"/>
          <w:rtl w:val="true"/>
        </w:rPr>
        <w:footnoteReference w:id="4899"/>
      </w:r>
      <w:r>
        <w:rPr>
          <w:rFonts w:ascii="IRNazanin" w:hAnsi="IRNazanin" w:eastAsia="IRNazanin"/>
          <w:color w:val="111111"/>
          <w:sz w:val="28"/>
          <w:sz w:val="28"/>
          <w:szCs w:val="28"/>
          <w:rtl w:val="true"/>
          <w:lang w:bidi="fa-IR"/>
        </w:rPr>
        <w:t>،پس عبارت كرد به تسبيح از جملۀ اين كلمات كه اخوات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يُصَلِّي عَلَيْكُمْ ،او آن خداى است كه صلات </w:t>
      </w:r>
      <w:r>
        <w:rPr>
          <w:rStyle w:val="FootnoteAnchor"/>
          <w:rtl w:val="true"/>
        </w:rPr>
        <w:footnoteReference w:id="4900"/>
      </w:r>
      <w:r>
        <w:rPr>
          <w:rFonts w:ascii="IRNazanin" w:hAnsi="IRNazanin" w:eastAsia="IRNazanin"/>
          <w:color w:val="111111"/>
          <w:sz w:val="28"/>
          <w:sz w:val="28"/>
          <w:szCs w:val="28"/>
          <w:rtl w:val="true"/>
          <w:lang w:bidi="fa-IR"/>
        </w:rPr>
        <w:t>فرستد بر شما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اسرايل موسى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يصلّي ربّنا،خداى ما را صلاتى باشد؟خداى </w:t>
      </w:r>
      <w:r>
        <w:rPr>
          <w:rStyle w:val="FootnoteAnchor"/>
          <w:rtl w:val="true"/>
        </w:rPr>
        <w:footnoteReference w:id="4901"/>
      </w:r>
      <w:r>
        <w:rPr>
          <w:rFonts w:ascii="IRNazanin" w:hAnsi="IRNazanin" w:eastAsia="IRNazanin"/>
          <w:color w:val="111111"/>
          <w:sz w:val="28"/>
          <w:sz w:val="28"/>
          <w:szCs w:val="28"/>
          <w:rtl w:val="true"/>
          <w:lang w:bidi="fa-IR"/>
        </w:rPr>
        <w:t>وحى كرد به موسى كه بگو اينان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 من به </w:t>
      </w:r>
      <w:r>
        <w:rPr>
          <w:rStyle w:val="FootnoteAnchor"/>
          <w:rtl w:val="true"/>
        </w:rPr>
        <w:footnoteReference w:id="4902"/>
      </w:r>
      <w:r>
        <w:rPr>
          <w:rFonts w:ascii="IRNazanin" w:hAnsi="IRNazanin" w:eastAsia="IRNazanin"/>
          <w:color w:val="111111"/>
          <w:sz w:val="28"/>
          <w:sz w:val="28"/>
          <w:szCs w:val="28"/>
          <w:rtl w:val="true"/>
          <w:lang w:bidi="fa-IR"/>
        </w:rPr>
        <w:t>رحمت باشد، و رحمت من واسع است به همه چيز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يُصَلِّي عَلَيْكُمْ ،آن است كه ذكر جميل شما در عالم و عالميان آشكارا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بر شما بركت كند،كه اصل كلمه از لزوم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مَلاٰئِكَتُهُ ،و فريشتگان به استغفار،چه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بود به اختلاف فاعلان،از ما دعا باشد و از فريشتگان استغفار،و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لِيُخْرِجَكُمْ مِنَ الظُّلُمٰاتِ إِلَى النُّورِ ،تا بيرون آرد شما را از تاريكى كفر و معصيت به نور ايمان و طاعت،به </w:t>
      </w:r>
      <w:r>
        <w:rPr>
          <w:rStyle w:val="FootnoteAnchor"/>
          <w:rtl w:val="true"/>
        </w:rPr>
        <w:footnoteReference w:id="4903"/>
      </w:r>
      <w:r>
        <w:rPr>
          <w:rFonts w:ascii="Amiri" w:hAnsi="Amiri" w:eastAsia="Amiri" w:cs="Amiri"/>
          <w:color w:val="111111"/>
          <w:sz w:val="28"/>
          <w:sz w:val="28"/>
          <w:szCs w:val="28"/>
          <w:rtl w:val="true"/>
          <w:lang w:bidi="ar-SA"/>
        </w:rPr>
        <w:t xml:space="preserve">الطاف و توفيق و اقدار </w:t>
      </w:r>
      <w:r>
        <w:rPr>
          <w:rStyle w:val="FootnoteAnchor"/>
          <w:rtl w:val="true"/>
        </w:rPr>
        <w:footnoteReference w:id="4904"/>
      </w:r>
      <w:r>
        <w:rPr>
          <w:rFonts w:ascii="Amiri" w:hAnsi="Amiri" w:eastAsia="Amiri" w:cs="Amiri"/>
          <w:color w:val="111111"/>
          <w:sz w:val="28"/>
          <w:sz w:val="28"/>
          <w:szCs w:val="28"/>
          <w:rtl w:val="true"/>
          <w:lang w:bidi="ar-SA"/>
        </w:rPr>
        <w:t>و 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بِالْمُؤْمِنِينَ رَحِيماً ،و او به مؤمنان رحيم بوده است هميشه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تَحِيَّتُهُمْ يَوْمَ يَلْقَوْنَهُ سَلاٰمٌ ،تحيّت ايشان و خطاب ايشان </w:t>
      </w:r>
      <w:r>
        <w:rPr>
          <w:rStyle w:val="FootnoteAnchor"/>
          <w:rtl w:val="true"/>
        </w:rPr>
        <w:footnoteReference w:id="4905"/>
      </w:r>
      <w:r>
        <w:rPr>
          <w:rFonts w:ascii="IRNazanin" w:hAnsi="IRNazanin" w:eastAsia="IRNazanin"/>
          <w:color w:val="111111"/>
          <w:sz w:val="28"/>
          <w:sz w:val="28"/>
          <w:szCs w:val="28"/>
          <w:rtl w:val="true"/>
          <w:lang w:bidi="fa-IR"/>
        </w:rPr>
        <w:t>،يعنى مؤمنان آن روز كه با جوار رحمت او روند و ملاقات باشد ايشان را سلام بود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فريشتگان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حمزة الثّمالىّ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يَلْقَوْنَهُ ،ضمير راجع است با ملك الموت كناية عن غير مذكور،آن روز </w:t>
      </w:r>
      <w:r>
        <w:rPr>
          <w:rStyle w:val="FootnoteAnchor"/>
          <w:rtl w:val="true"/>
        </w:rPr>
        <w:footnoteReference w:id="4906"/>
      </w:r>
      <w:r>
        <w:rPr>
          <w:rFonts w:ascii="Amiri" w:hAnsi="Amiri" w:eastAsia="Amiri" w:cs="Amiri"/>
          <w:color w:val="111111"/>
          <w:sz w:val="28"/>
          <w:sz w:val="28"/>
          <w:szCs w:val="28"/>
          <w:rtl w:val="true"/>
          <w:lang w:bidi="ar-SA"/>
        </w:rPr>
        <w:t xml:space="preserve">كه ببينند </w:t>
      </w:r>
      <w:r>
        <w:rPr>
          <w:rStyle w:val="FootnoteAnchor"/>
          <w:rtl w:val="true"/>
        </w:rPr>
        <w:footnoteReference w:id="4907"/>
      </w:r>
      <w:r>
        <w:rPr>
          <w:rFonts w:ascii="IRNazanin" w:hAnsi="IRNazanin" w:eastAsia="IRNazanin"/>
          <w:color w:val="111111"/>
          <w:sz w:val="28"/>
          <w:sz w:val="28"/>
          <w:szCs w:val="28"/>
          <w:rtl w:val="true"/>
          <w:lang w:bidi="fa-IR"/>
        </w:rPr>
        <w:t>ملك الموت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آن كس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ضمير راجع است با نام خداى،و اين ملاقات با خداى است </w:t>
      </w:r>
      <w:r>
        <w:rPr>
          <w:rStyle w:val="FootnoteAnchor"/>
          <w:rtl w:val="true"/>
        </w:rPr>
        <w:footnoteReference w:id="4908"/>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برفت چند جايگاه </w:t>
      </w:r>
      <w:r>
        <w:rPr>
          <w:rStyle w:val="FootnoteAnchor"/>
          <w:rtl w:val="true"/>
        </w:rPr>
        <w:footnoteReference w:id="4909"/>
      </w:r>
      <w:r>
        <w:rPr>
          <w:rFonts w:ascii="Amiri" w:hAnsi="Amiri" w:eastAsia="Amiri" w:cs="Amiri"/>
          <w:color w:val="111111"/>
          <w:sz w:val="28"/>
          <w:sz w:val="28"/>
          <w:szCs w:val="28"/>
          <w:rtl w:val="true"/>
          <w:lang w:bidi="ar-SA"/>
        </w:rPr>
        <w:t xml:space="preserve">،و بيان كرد كه </w:t>
      </w:r>
      <w:r>
        <w:rPr>
          <w:rStyle w:val="FootnoteAnchor"/>
          <w:rtl w:val="true"/>
        </w:rPr>
        <w:footnoteReference w:id="4910"/>
      </w:r>
      <w:r>
        <w:rPr>
          <w:rFonts w:ascii="Amiri" w:hAnsi="Amiri" w:eastAsia="Amiri" w:cs="Amiri"/>
          <w:color w:val="111111"/>
          <w:sz w:val="28"/>
          <w:sz w:val="28"/>
          <w:szCs w:val="28"/>
          <w:rtl w:val="true"/>
          <w:lang w:bidi="ar-SA"/>
        </w:rPr>
        <w:t>كنايت راجع است با ملك الموت،قوله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تَتَوَفّٰاهُمُ الْمَلاٰئِكَةُ طَيِّبِينَ يَقُولُونَ سَلاٰمٌ عَلَيْكُمْ </w:t>
      </w:r>
      <w:r>
        <w:rPr>
          <w:rStyle w:val="FootnoteAnchor"/>
          <w:rtl w:val="true"/>
        </w:rPr>
        <w:footnoteReference w:id="4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چون ملك الموت را بينند </w:t>
      </w:r>
      <w:r>
        <w:rPr>
          <w:rStyle w:val="FootnoteAnchor"/>
          <w:rtl w:val="true"/>
        </w:rPr>
        <w:footnoteReference w:id="4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49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جان هيچ بندۀ مؤمن بر ندارد الّا و سلام </w:t>
      </w:r>
      <w:r>
        <w:rPr>
          <w:rStyle w:val="FootnoteAnchor"/>
          <w:rtl w:val="true"/>
        </w:rPr>
        <w:footnoteReference w:id="4914"/>
      </w:r>
      <w:r>
        <w:rPr>
          <w:rFonts w:ascii="Amiri" w:hAnsi="Amiri" w:eastAsia="Amiri" w:cs="Amiri"/>
          <w:color w:val="111111"/>
          <w:sz w:val="28"/>
          <w:sz w:val="28"/>
          <w:szCs w:val="28"/>
          <w:rtl w:val="true"/>
          <w:lang w:bidi="ar-SA"/>
        </w:rPr>
        <w:t>كند بر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چون به نزديك بندۀ مؤمن رسد،گويد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ربّك يقرئك السّلام،خدايت سلام مى گويد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أَعَدَّ لَهُمْ أَجْراً كَرِيماً </w:t>
      </w:r>
      <w:r>
        <w:rPr>
          <w:rStyle w:val="FootnoteAnchor"/>
          <w:rtl w:val="true"/>
        </w:rPr>
        <w:footnoteReference w:id="4915"/>
      </w:r>
      <w:r>
        <w:rPr>
          <w:rFonts w:ascii="IRNazanin" w:hAnsi="IRNazanin" w:eastAsia="IRNazanin"/>
          <w:color w:val="111111"/>
          <w:sz w:val="28"/>
          <w:sz w:val="28"/>
          <w:szCs w:val="28"/>
          <w:rtl w:val="true"/>
          <w:lang w:bidi="fa-IR"/>
        </w:rPr>
        <w:t xml:space="preserve">،و نهاده و بجارده است براى </w:t>
      </w:r>
      <w:r>
        <w:rPr>
          <w:rStyle w:val="FootnoteAnchor"/>
          <w:rtl w:val="true"/>
        </w:rPr>
        <w:footnoteReference w:id="4916"/>
      </w:r>
      <w:r>
        <w:rPr>
          <w:rFonts w:ascii="Amiri" w:hAnsi="Amiri" w:eastAsia="Amiri" w:cs="Amiri"/>
          <w:color w:val="111111"/>
          <w:sz w:val="28"/>
          <w:sz w:val="28"/>
          <w:szCs w:val="28"/>
          <w:rtl w:val="true"/>
          <w:lang w:bidi="ar-SA"/>
        </w:rPr>
        <w:t xml:space="preserve">ايشان مزدى كريم،با </w:t>
      </w:r>
    </w:p>
    <w:p>
      <w:pPr>
        <w:pStyle w:val="BookText"/>
        <w:rPr/>
      </w:pPr>
      <w:r>
        <w:rPr>
          <w:rFonts w:ascii="Amiri" w:hAnsi="Amiri" w:eastAsia="Amiri" w:cs="Amiri"/>
          <w:color w:val="111111"/>
          <w:sz w:val="28"/>
          <w:sz w:val="28"/>
          <w:szCs w:val="28"/>
          <w:rtl w:val="true"/>
          <w:lang w:bidi="ar-SA"/>
        </w:rPr>
        <w:t>كرامت و اعظام و اجلال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خطاب كرد با رسول،گفت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،اى پيغامبر بركشيدۀ رفيع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أَرْسَلْنٰاكَ شٰاهِداً ،ما فرستاديم تو را شاهدا </w:t>
      </w:r>
      <w:r>
        <w:rPr>
          <w:rStyle w:val="FootnoteAnchor"/>
          <w:rtl w:val="true"/>
        </w:rPr>
        <w:footnoteReference w:id="4917"/>
      </w:r>
      <w:r>
        <w:rPr>
          <w:rFonts w:ascii="IRNazanin" w:hAnsi="IRNazanin" w:eastAsia="IRNazanin"/>
          <w:color w:val="111111"/>
          <w:sz w:val="28"/>
          <w:sz w:val="28"/>
          <w:szCs w:val="28"/>
          <w:rtl w:val="true"/>
          <w:lang w:bidi="fa-IR"/>
        </w:rPr>
        <w:t xml:space="preserve">،تا گواه باشى بر خلقان،و براى ايشان و بر ايشان گواهى دهى </w:t>
      </w:r>
      <w:r>
        <w:rPr>
          <w:rStyle w:val="FootnoteAnchor"/>
          <w:rtl w:val="true"/>
        </w:rPr>
        <w:footnoteReference w:id="4918"/>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 جِئْنٰا بِكَ عَلىٰ هٰؤُلاٰءِ شَهِيداً </w:t>
      </w:r>
      <w:r>
        <w:rPr>
          <w:rStyle w:val="FootnoteAnchor"/>
          <w:rtl w:val="true"/>
        </w:rPr>
        <w:footnoteReference w:id="4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مُبَشِّراً ،و مژده دهنده مؤمنان را و مطيعان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نَذِيراً ،و ترسانندۀ كافران و عاصيان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دٰاعِياً إِلَى اللّٰهِ ،و بازخوانندۀ با خداى به </w:t>
      </w:r>
      <w:r>
        <w:rPr>
          <w:rStyle w:val="FootnoteAnchor"/>
          <w:rtl w:val="true"/>
        </w:rPr>
        <w:footnoteReference w:id="4920"/>
      </w:r>
      <w:r>
        <w:rPr>
          <w:rFonts w:ascii="IRNazanin" w:hAnsi="IRNazanin" w:eastAsia="IRNazanin"/>
          <w:color w:val="111111"/>
          <w:sz w:val="28"/>
          <w:sz w:val="28"/>
          <w:szCs w:val="28"/>
          <w:rtl w:val="true"/>
          <w:lang w:bidi="fa-IR"/>
        </w:rPr>
        <w:t xml:space="preserve">فرمان او </w:t>
      </w:r>
      <w:r>
        <w:rPr>
          <w:rStyle w:val="FootnoteAnchor"/>
          <w:rtl w:val="true"/>
        </w:rPr>
        <w:footnoteReference w:id="4921"/>
      </w:r>
      <w:r>
        <w:rPr>
          <w:rFonts w:ascii="IRNazanin" w:hAnsi="IRNazanin" w:eastAsia="IRNazanin"/>
          <w:color w:val="111111"/>
          <w:sz w:val="28"/>
          <w:sz w:val="28"/>
          <w:szCs w:val="28"/>
          <w:rtl w:val="true"/>
          <w:lang w:bidi="fa-IR"/>
        </w:rPr>
        <w:t>،و چراغى</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تا اهل دين را بدو هدايت باشد در ظلمت ضلالت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 جمله بر حال است از مفعول به،و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إِنّٰا فَتَحْنٰا </w:t>
      </w:r>
      <w:r>
        <w:rPr>
          <w:rStyle w:val="FootnoteAnchor"/>
          <w:rtl w:val="true"/>
        </w:rPr>
        <w:footnoteReference w:id="4922"/>
      </w:r>
      <w:r>
        <w:rPr>
          <w:rFonts w:ascii="IRNazanin" w:hAnsi="IRNazanin" w:eastAsia="IRNazanin"/>
          <w:color w:val="111111"/>
          <w:sz w:val="28"/>
          <w:sz w:val="28"/>
          <w:szCs w:val="28"/>
          <w:rtl w:val="true"/>
          <w:lang w:bidi="fa-IR"/>
        </w:rPr>
        <w:t>فرود آمد،صحابه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هنيئا لك هذه العارفة،اين نعمت تو را گوارنده باد،فما لنا،نصيب ما </w:t>
      </w:r>
      <w:r>
        <w:rPr>
          <w:rStyle w:val="FootnoteAnchor"/>
          <w:rtl w:val="true"/>
        </w:rPr>
        <w:footnoteReference w:id="4923"/>
      </w:r>
      <w:r>
        <w:rPr>
          <w:rFonts w:ascii="IRNazanin" w:hAnsi="IRNazanin" w:eastAsia="IRNazanin"/>
          <w:color w:val="111111"/>
          <w:sz w:val="28"/>
          <w:sz w:val="28"/>
          <w:szCs w:val="28"/>
          <w:rtl w:val="true"/>
          <w:lang w:bidi="fa-IR"/>
        </w:rPr>
        <w:t>چيست؟خداى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الْمُؤْمِنِينَ بِأَنَّ لَهُمْ مِنَ اللّٰهِ فَضْلاً كَبِيراً ،و مژده ده مؤمنان را به آن كه ايشان را فضلى بزرگوار خواهد بودن و ثوابى جزيل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الْكٰافِرِينَ وَ الْمُنٰافِقِينَ ،و تو اى محمّد فرمان كافران و منافقان مبر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 أَذٰاهُمْ ،و رها كن آن رنجى كه از ايشان به تو رسيد،و بر بليّت ايشان صبر كن و مكافات مكن ايشان را تا وقت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w:t>
      </w:r>
      <w:r>
        <w:rPr>
          <w:rStyle w:val="FootnoteAnchor"/>
          <w:rtl w:val="true"/>
        </w:rPr>
        <w:footnoteReference w:id="4924"/>
      </w:r>
      <w:r>
        <w:rPr>
          <w:rFonts w:ascii="IRNazanin" w:hAnsi="IRNazanin" w:eastAsia="IRNazanin"/>
          <w:color w:val="111111"/>
          <w:sz w:val="28"/>
          <w:sz w:val="28"/>
          <w:szCs w:val="28"/>
          <w:rtl w:val="true"/>
          <w:lang w:bidi="fa-IR"/>
        </w:rPr>
        <w:t xml:space="preserve">پيش از آيت قتال آمد،و چون آيت قتال آمد،اين آيت را منسوخ كرد </w:t>
      </w:r>
      <w:r>
        <w:rPr>
          <w:rStyle w:val="FootnoteAnchor"/>
          <w:rtl w:val="true"/>
        </w:rPr>
        <w:footnoteReference w:id="4925"/>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اللّٰهِ ،و توكّل بر خداى كن و اعتماد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كَفىٰ بِاللّٰهِ وَكِيلاً ،و خداى بس است تكفّل كننده به آنچه بنده را بايد در دين و دنيا و در آخرت و اولى </w:t>
      </w:r>
      <w:r>
        <w:rPr>
          <w:rStyle w:val="FootnoteAnchor"/>
          <w:rtl w:val="true"/>
        </w:rPr>
        <w:footnoteReference w:id="492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المجلّدة الخامسة عشر من المجلّدات العشرين و يتلوه تاليها فى المجلّدة السّادسة عشر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نَكَحْتُمُ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برخيزند مى گويند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رسول اللّه و على ولى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بدين جا افتادگى دارد،از آج افزوده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بدين حروف معجم و يعنى به يارى خداى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كتابى روشن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بيانى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نمودنى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آخرت يقين دارند،مش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آخرت ايشان يقين دانندگان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آط،آخ،لب،آل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نيارند،آب،مش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ندارند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سر در نهاده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زيانكارتر باشند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تلقين مى كنند قرآن،آب،مش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پيش تو مى آرند قرآن 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منزه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 خرد است،آج،لب،آل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 خفيف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بازپس بايستاد،آب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نمى ايستد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بازپس رجوع نكرد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بدى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تنهاى ايشان به ستم،آب،مش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نفسهاى ايشان از روى ظلم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متواتره لا الى الانقطاع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فعل،به قياس با نسخه آط،و ديگر نسخه بدلها و معنى عبارت،تصحيح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الركبات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لقّنته فتلقّى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تو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 داشت تا،مش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آهنى كه داشت بيرون كرد كه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بازگذاشتگان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ميانه از ميان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بركت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است و منزه است آن كه در اين نور است يعنى خداى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آط،از قرآن مجيد افزوده 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بدلها،برخواند،اساس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ضبط ديگر نسخه بدلها تشخيص داده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تأويله،با توجّه به فحواى عبارت و ديگر نسخه بدلها،تصحيح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و مكانى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ندارد،اين تعبير معمولا پيش از آيات قرآنى به كار مى رود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من،كه با توجّه به فحواى عبارت و نسخه بدلها زائد به نظر رسيد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فيه و قوله،با توجّه به اتّفاق نسخه بدلها تصحيح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ماشيا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 كه خداى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كه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كه موسى عصا مار كرد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نمايد با خبر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قواريرا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آبگينه اى از 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بريقها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طبايع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غوايت او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مستقصاتر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بدى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بحيلتها،لسان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مجلّيها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الخيل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بيان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لب از اين جا چند صفحه افتادگى 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تعالى،آط،در حاشيه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آن است كه آخر جزو رابع عشر اين موضع است و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اتينا،اوّل جزو خامس عشر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اجزاى تفسير كه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 نموده،چون در اين كتاب ظاهر نكرده از نسخه ديگر كه مصحّح باشد تصحيح نموده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آن خداى 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فزونى داد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بياموختند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لسليمان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 كردند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جنيا و انسان،آب،آج،آل،مش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الهام دادند،آب،مش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در دل مى اندازند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رود مورچه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مورچگان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 آط،خانه هاتان،مش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مسكنهاى خود،آب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هاد خود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نبشكنند،آج،آل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ناچيز نگردانند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بخنديد خندان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پارسايان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بجست مرغ،آب،مش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بجست سليمان مرغ</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يخفون و ما يعلنون،با توجه به ضبط قرآن مجيد تصحيح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پنهان مى دارند و آنچه آشكارا مى كنند،كه با ضبط آيه در نسخۀ اساس مناسبت دارد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او خداى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بينداز به ايشان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كرامت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نهاده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 گذاشته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بازآرند،آب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گردند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 مى كنيد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كنيم،آج،آل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 او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بداده،آج،آل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نهاده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سهمناكى از ديوان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خود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نظرت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نهاده،آب،مش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قرار گرفته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بگردانى براى او سريرش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بنگريم،مش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ببينم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راه برد،آج،آل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بازشناسد،آب،مش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هدايت مى يابى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او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درآى در كوشك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 كه درياست،آب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 گودال آب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نرث</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بياموختند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مرغكى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نه،گفت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 ام،ديگر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ملك ينادى كل يوم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كنيد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نه،گفت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دهند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كرد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نه،گفت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مذنبين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كرد،كا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داد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فرستكى،آب،آز،مش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فرشتكى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كرد،كا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كرد،كا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داد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سماواته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كرد،كا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داد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كلاغ مى گويد لعنت بر ناجنسان باد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اسفرود،آل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افسرود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بزغ،به قياس با نسخه آب تصحيح شد،آط،آج،آل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 نر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 و بحمده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فرستك،آج،آل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و لا الضّالّين مى گويد،آط،آج،آل،مش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و لا الضّالّين مى كند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 بالسلطان اكثر ممّا يزع بالقرآن و الوازع المانع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سصد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آزاد در او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باستادندى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باستادندى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گستردندى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نيفتادى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برزگر،آب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برزگرى،كا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برزيگرى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برنگريد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برزيگرى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غمهايت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غمهاى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اوتيت،لسان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 مورچه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اطخن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نيامدند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و مادر،چاپ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انس مادر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كند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طاحه،آج،آل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ادخلوا مساكنكم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دلى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تا تو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انگبين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سليمان را بياموختند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سليمان را بياموختند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آط،آب،آز،تفغر،آج،آل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تغفر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لمنطقها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 اى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حاضرانيد،آز،آل،مش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آيند،كا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آييد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تا نماز گذارد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عيفر،مش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 بلقيس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پارۀ</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تافتى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تافت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كركس را بخواند كه عريف مرغان بود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كشيد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تا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ساعتى اندك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 گفت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نشستندى،ديگر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يشحر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يعربن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برنجانيد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فرستاد و او را گفت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بزنى باشم تو 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ننمايد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در شهر رفتند و به سراهاى ايشان فرود آمدند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من كلّ شىء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 گز در هشتاد گز بود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جعفر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فاعدى،چاپ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ناعدى،تفسير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قاعدا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اسلموا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آج،آل،يسجدوا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فى،كه با توجّه به نسخه بدلها و فحواى عبارت زايد تشخيص داده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فرسخ،ديگر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بخفتى،ديگر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بخوفتى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مستان بازخفته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بلقيس را بر سرير ملك ديد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پيرامن او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سوراخ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تابيد،ديگر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آفتاب دير بر مى آمد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نبيسنده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فرونگريد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پادشاه،آط،آب،آج،آل،مش،كا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جاى خود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مهرى بفرمود ساختن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صفحاتى چند افتادگى دارد،از آط،افزوده 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قبيلى،مش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قبيله،آج،آل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قيلى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دخلوا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ارصيتم،با توجّه به چاپ شعرانى،تصحيح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مدحتهم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عصرش</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البيانى،با توجّه به مآخذ اعلام و حديث،تصحيح 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تخت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 اند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زراينها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بفراشت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مهرۀ</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 كه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بسيم،چاپ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 كن،كا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ريسمان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انكرها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بگستردند،آج،آل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هوا پر كردند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كردند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هديّه ها همه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بگزرى،آب،آج،آل،آز،مش،كا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بگذريد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بگستردند،آج،آل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هوا پر كردند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گذاشتيد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ببشنيد،آل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بسفند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جنّيان از آن عاجز آمدند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انابيل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غلامان آب به يك بار از آب اناء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گرفتند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خفيف،با توجّه به ديگر نسخه بدلها تصحيح شد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گماشت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هزار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اسلام او</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مال كافر حلال 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مفسّر،با توجّه به ضبط آب و آز تصحيح شد،آل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متغيره،كا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كا افزوده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ثبييت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عفريت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ميكيا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آج،مسطح،آل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يمليخا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كردى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چون آنجا برسيد،كا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هوا آنجا رسانيد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آط،آب،آج،لب،آل،مش،آز،كا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دوربين بود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 و</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همتان و آنها كه شكر نمى كنند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تغيير كردن،كا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 كردن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رسالت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عقل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ايم،آل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بوديم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كمنعه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نخوانده اند،با توجّه به آب تصحيح 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نخوانده اند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بودند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 كه بلقيس 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 كه بلقيس را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منجلابى،كا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جو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به قياس با ديگر نسخه بدلها افزوده 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بيگانه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 نبود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آبگينه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هوا بى سقف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نعائم،با توجّه به مش و كا و قاعدۀ نحوى جمله تصحيح 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آبگينه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آبگينه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به ديوار كرد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سؤال را از ياد همه برده بود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 ديگر،كا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ديگر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 ده و او تبع نام ملك همدان بود،مش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 ده و او تبع بود،كا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داد،به قياس با نسخۀ آب،تصحيح شد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قيلوم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حصنها هست،كا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فنا نپذيرد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پس ناگاه،آج،آل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پس آنگاه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همانا شما را بيامرزد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شوم مى گيريم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ندارد،توجّه به معنى از آب افزوده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 ايد،آب،آج،مش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ايد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فتنه انداخته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به روز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گواهى نمى دهيم،مش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نداديم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گويانيم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هلاك كرديم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آن،به قياس با نسخه آب،تصحيح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مى آريد،آج،آل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مى آييد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شما،آج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شما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او</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خود،آل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ما،آج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شما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برهانيديم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بازماندگان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است باران ترسانيده شدگان،آج،آل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بود باران بيم كردگان،مش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بارانى است باران ترسانيده شدگان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ستايش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برگزيدگان خداينده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آن كه ايشان شرك مى آرند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كيست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ايشان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بوستانهاى خداوندان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تازگى</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درختان،با توجّه به معنى آيه و ديگر نسخه بدلها تصحيح 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معنى آيه افزوده شد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خدايى هست،آج،آل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خدايى ديگر هست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كيست كه گردانيد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قرار جايى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گردانيد در ميانۀ آنها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افزوده شده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خدايى هست با خداى،آج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با خدا هست خدايى ديگر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فرومانده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 بدى را،آج،آل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 بدى را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گرداند،آج،آل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افزوده شده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خدايى هست با خداى تعالى،آج،آل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خداى هست با معبود به سزا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 اند آنكه شما ذكر مى كنيد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نشرا،با توجه به ضبط قرآن مجيد،تصحيح شد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پراگنده،با توجّه به ضبط آيه،به قياس با نسخه آج،تصحيح شد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خدايى هست،خداى تعالى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را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زنده كند،آب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دگربار اعاده كند آن را،آج،آل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دوم باز مى آفريند،مش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اعاده كند آن 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هست خدايى با معبود به سزا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هستيد راست گويان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آسمانهاست و زمين است غيب را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مفهوم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انگيخته شوند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تدارك كرد،مش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متدارك و متتابع 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ما بيرون كرده باشيم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وعده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كرده شد ما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بوده ايد شما راستگويان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مى پوشد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هاى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 مى كند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پوشيده،آج،آل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پوشيده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او راهنمودنى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صٰالِحُ قَدْ كُنْتَ فِينٰا مَرْجُوًّا قَبْلَ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تصريح متن به سورۀ اعراف و 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قرآن مجيد نقل 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مش تصحيح 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قوميى،آب،آز،مش،كا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 ايد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الاقرظى،به قياس به نسخه آب،تصحيح شد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يا،به قياس با نسخۀ مش تصحيح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بن سالف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رهمتى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باشد از او،بل حال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يفسدون و لا يصلحون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يفسدون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السّيات،به قياس با نسخۀ مش،تصحيح 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 لام الفعل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ليقولنّ،به قياس با متن قرآن مجيد،تصحيح شد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شبخون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 تقدير تكرير و هو ان يقدّر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گفت در زير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نخودى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حاضور،كا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حاسورا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مش،افزوده شد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بغير لوط</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بترسانيدند،كا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بنترسيدند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تشركون،و ترجمۀ اين كلمه در همۀ موارد با همين قرائت سازگار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فَأَنْبَتْنٰا بِهِ حَدٰائِقَ ذٰاتَ بَهْجَةٍ</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الشىء،به قياس با نسخۀ آب،تصحيح 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آراميدن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آيه از مش افزوده 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كار داشتن،كا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مى داريد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جزيرهاست،كا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جزيرها نيست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تعالى عنهما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علامت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بازمندگان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يذكر،با توجّه به ديگر نسخه ها تصحيح شد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نشرا،به قياس با متن قرآن مجيد،تصحيح 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هاى آط،آب،آج،آب،آل،مش،با توجّه به وجهى از قراءات و معنى متعاقب اين كلمه در متن،صورت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داده نشد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بارور كند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باريد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بادى برآيد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بافنا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نابرده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برانگيزاند،آل،كا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علماى</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نشانۀ</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 هاى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نمى گذارند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كتاب،مگر،كا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كتاب مبين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دنياوى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شنوانى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كه چون آيند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دروغ مى داريد آيتها ما را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دانش</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تروا،كه ترجمۀ آن هم در تمام موارد با همين قرائت سازگارست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بيننده،آب،لب،آج،آل،مش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ما،با توجّه به ضبط قرآن مجيد،تصحيح شد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بترسد،آل،مش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آيند به او ذليل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يفعلون،با توجّه به آب و ضبط قرآن مجيد تصحيح شد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بگذرد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گذشتن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خدايى كه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 ايشان،كه با قرائت متن آن نسخه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 مى نمايد،با توجّه به آب تصحيح شد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افگند،با توجّه به ترجمۀ مجدّد آيه در قسمت تفسير تصحيح شد،آب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روى انداخته شود،آج، 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افگنده شود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دهد،با توجّه به نسخه بدلها و ترجمۀ مجدّد آيه در قسمت تفسير تصحيح شد،آب،مش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مى دهند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مرا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ترسانندگانم،آج،لب،آل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كنندگانم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 كه بنمايد شما را آيتهاى خود،آج،لب،آل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 كه نمايم به شما آيات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آمده،هم به اعتبار اين كه قائل اصلى قول خداست مى تواند نادرست نباشد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بدانيد آن را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از ايشان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ترسانندگانم،آج،لب،آل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كنندگانم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گوشش</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گشاهى،آج،لب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كشاى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عمير،آل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عمير،مش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عمر،چاپ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 الليثى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سرجة الانصارى</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الاسود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سرايهايشان،كا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سراهاى ايشان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مالهايشان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اليمانى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آب،آز،مش،عليهما السّلام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انگشترى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بشكند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 پشم،مش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 پشم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اليمانى،آج،كا،لب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اليمانى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از</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ناگاه،كا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 دان كه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الزّهير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ابر بسايد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باز به جاى،كا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يكلّمهم،با توجّه به متن قرآن مجيد،تصحيح شد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يكلّمهم،با توجّه به معنى تصحيح شد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سرويى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ديگر نسخه بدلها،با توجّه به ضبط نسخۀ كا تصحيح شد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آيد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سرويى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دردمد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باوندنكى،آب،آز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اوندكى،كا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قنديلى،آج،لب،آل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باوندكى،آنچه در متن آمده از مش اختيار شد كه از همه صحيح تر مى نمايد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فروريزيده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بدترينان خلق خدا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ايم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عرش،به قياس با نسخۀ مش تصحيح شد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منده 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نمانده است،آل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نمانده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نمانده است جز من و تو عالم ترى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كه شنوندۀ اين كلام نباشد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منى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 در 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لحام،تفسير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لحاج،كه بر متن راجح مى نمايد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يفعلون،با توجّه به ضبط قرآن مجيد،تصحيح 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اى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ثواب،و ثواب نفع باشد مستحق با تعظيم و تبجيل،و اين بنده را به باشد از طاعت كه طاعت تكليف باشد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آنگاه،كا آنگه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منكراند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يجزون،به قياس با ضبط قرآن مجيد،تصحيح شد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نسخه بدلها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نچينند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سيريكم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تنهايى</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يعلمون،كه ترجمۀ آن هم در تمام موارد با همين قرائت سازگارست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فخير و ان شرّا فشر و اللّه اعلم بمراده،تمّت بعون اللّه تعالى يوم الجمعة رابع عشر من شهر الصّفر ختم بالخير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الظفر الكاتب الحقير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صالح نبىّ التونى سنه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هزار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خداى بخشايندۀ مهربان،مش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خداى بخشايندۀ آمرزنده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 مى كند،مش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 كرد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مى شمرد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مى كشتند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گذاشتند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بودند،با توجّه به آب تصحيح 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استضعفوا،به قياس با ضبط قرآن مجيد،تصحيح شد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ضعيفانند در،آج،لب،آل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مى شمردند ايشان را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دهيم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كم نبودند كه حذر كنند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بازگرداننده ايم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گرداننده ايم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برچيدند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آن كه مى بستيم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صبح در آمد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قصد كن او را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آط،افزوده شد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پستانها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اهلش</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شيعۀ او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و پناه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بامداد آمد،آب،مش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صبح كرد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شهر ترسناك،آب،مش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شهر ترسان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مى داشت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ديد آن را كه يارى مى خواست از او،آب،مش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 طلب يارى مى كرد ديروز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روشنى</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گروه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نهاد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برسيد به،آب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روآورد بر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زن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مى راندند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كرد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سايۀ درخت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فرستادى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پدر اجارت گير او را كه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وقت،آب،مش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دو مدت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آيٰاتُ الْكِتٰابِ الْمُبِينِ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اى</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مستضعفند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منقرض دنيا دولت او بماند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 و با توجّه به ذكر كلمه در جمله افزوده شد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قرائت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را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موسى را و</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بلاغت،آب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 اين بلاغت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آمدى</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آبستن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مولودى كه بزادى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دفع نمودن موسى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بترسانيد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 و مى چسبيد چنان كه اثر آن معلوم نمى 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او،مش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بار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آمد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اين دوستى كه مرا با توست مى</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و اين حديث،آط،آج،لب،آل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و اين،كا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حديث</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مى گويى چنان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موسى،ديگر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او،كا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از</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فرعون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فرعون دادند،تفحص كننده را فرعون فرستاد كه تا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و مادر موسى را از اين مقدمه آگاه كردند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 كرد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را،كا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تنور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معنى اشارت كردند كه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 دارد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آب هم خواهد نگاه داشت،كا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آب نيز نگه دارد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پختند،آج،لب،آل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جستند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ما آشنايى داشت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پرسيدن احوال ما را آمد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از او چيزى نشد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بنگريستند،كا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نگريدند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درودگرى</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كاريى مى آيد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كودكى هست مرا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ايمان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از او چيزى نشد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بادكان،آب،آز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بازدكان،مش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دكان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بقير كرد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رهى،كا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آمدى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موكل كرد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بستان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نگريد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قفلى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علاج آن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دواى اين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 كشت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امْرَأَتُ فِرْعَوْنَ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داد،مش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دادى</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لَهُمْ عَدُوًّا وَ حَزَناً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التقاط بر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اخذ</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كيست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مآل كار ايشان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پرداخته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و الم و غم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او ديت و قود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أصبن،آب،آز،مش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اذوادى صبن،لسان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منقوط،كا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زاء معجم و عين غير معجم من الفزع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زير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بپذيرفت،آج،لب،آل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نپذيرفت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بگويد،كا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بگويد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نامش مريم بود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طرّه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دور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الاحترام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فراغى ستد،كا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بستان نمى گرفت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بديد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را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باشد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چون كودك</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وَعْدَ اللّٰهِ حَقٌّ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شناسم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سالگى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سالگى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سالگى</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سالگى</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سالگى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به آن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وعده،با توجّه به آط و ديگر نسخه بدلها تصحيح شد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به خوارتر عمر كشد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شديد،با توجّه به لغت و ضبط نسخه بدلها،تصحيح شد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حكم و علم نبوت است يعنى ما او را نبوت داديم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خانين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قفاى او،كا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 او</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شهر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طپانچه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فليون،كا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فيلثوم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نانباء</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قابور،كا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فاتون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معارضه و مناظره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كنارۀ،كا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كرانۀ</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 فرعون،به قياس با نسخۀ آط،تصحيح شد،آج،لب،آل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 قبطيى</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اسرائيلى</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يقاسمون،چاپ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القاسمون،كا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يقاتشون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كا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دافع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عمل او عمل شيطان بود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 مندوب كرده بود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بر طريقى</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الفزع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گفتم،بالاى كلمه 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 را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را به واجبى،كا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واجبى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برنگيرى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عيال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حسابى نگه دارد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يعنى معاونت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مستغنى گرداند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حكايت آورده اند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بتراش،ديگر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كن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نيك مرد قلمى بتراشيد،به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كرد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مرد،مش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مرد صالح،كا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معونت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انديشناك</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يترقّب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مفاجات راست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ديرينه،كا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ديكينه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فحواى عبارت،از آط افزوده شد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فرياد مى داشت،آل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فرياد برداشت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صباحاه،به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و دو</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بينات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بيگارى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ديروز،كا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ديكينه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 و اتفاق نسخه بدلها،افزوده شد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ديروز،كا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ديكينه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عقل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ديروز،كا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ديكينه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قبطى فى الحال به بارگاه فرعون آمد و او را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كرد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تاخت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برآنند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خربيل،آج،لب،آل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 مى كنند،مش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 دارند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ائتمار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داشتن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اتّفاق نسخه بدلها،افزوده شد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همراه توايم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گوسفندكى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آط،و ديگر نسخه بدلها،افزوده شد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چيزى</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محمّد باقر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آمدند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 بشرين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ثيرين،آج،لب،آل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يثروب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بادى</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اندام او بيفشاند،آط،آب،مش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فشاند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جمعى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سپيدى بزرگ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بكندند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بينيد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سفيدتر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انگبين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شيرين تر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پيغمبران،به قياس با نسخۀ آط و با توجّه به رسم الخط نسخۀ اساس تصحيح شد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انها گرفت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پيغمبرى،به قياس با نسخۀ آط و با توجّه به رسم الخط نسخه اساس در اكثر موارد،تصحيح شد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پيغمبرى،به قياس با نسخۀ آط و با توجّه به رسم الخط نسخه اساس در اكثر موارد،تصحيح شد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اميرالمؤمنين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اميرالمؤمنين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شد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بائيه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باتوا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اقبلوها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اهوى</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تماني حجج</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تبرّمى،آج،لب،آل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تورّمى</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صفيره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بريم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جزعى</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 پس</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ديد آيد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عصا را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 و او از زمين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بردارى شعيب نتوانست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برفتى و يكى برداشتى</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چرا كرد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درآويخت</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و</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هرآنچه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رنگ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بازخوردند هر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برد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ورگشته،مش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كرده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 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خود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نرسند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كننده اند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اوّل ما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به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كن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گردم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بزرگوارى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گردانند،آب،آج،لب،آل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بازنخواهندگشت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پى ببرديم،آب،آج،لب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پى در آورديم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از ملعونان،آب،مش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زشتان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قرنهاى</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بصيرتها براى</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جانب مغرب،آب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طرف آفتاب فروشدن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وحى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كنند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هواى</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الآية،حق تعالى</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پرسيد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خدايى كه تورات به موسى عليه السّلام فرستاد و</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زيارت مادر و برادر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 حمل نزديك آمده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نيامد،مش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نيامد چندان كه كرد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درنگى كن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جاءها،به قياس با متن قرآن مجيد،تصحيح شد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حافو النهر،چاپ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ضافة النّهر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اين،به قياس با نسخۀ كا و مفهوم عبارت تصحيح شد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 خداى تعالى</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بر كرده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تحت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كن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 خواندند،آج،لب،آل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الرّهب خواندند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تو دست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خوفى پديد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حاشاك</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ديگر نسخه بدلها،افزوده شد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تشديد بدل آن الف ساقطه است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ساكن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بنيفتد،ديگر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 در دو برهان،آج،لب،آل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 در اين دو برهان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ارداءه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جواب الامر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بافته،كا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فراساخته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نشنوده ايم،مش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نشنوديم،كا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نشنيديم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مقدّم،مش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مقدّم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خود را هامان را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كوشكى</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درودگر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كاريگر،ديگر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بفرشتند،كا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شدند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كوشك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لشكرگاه فرعون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اساق</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كجا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ترهيب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كرده بودند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 خدااند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 ايشان و ما بر ايشان مى خوانديم،چاپ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 كه آيات ما را بر ايشان بخوانى</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آط،و ديگر نسخه بدلها افزوده شد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نوشت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عمرو</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فرستادمى،آل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هلا ارسلت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بوديمى،مش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كرديمى،آل،مش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بفرستاديمى،مش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بفرستاديم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نفرستاديم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ساحران،به قياس با ضبط قرآن مجيد،تصحيح شد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جادوى</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جادوى</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بياوريد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ايد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بمراده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پيوستيم راه براى ايشان گفت،آب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رسانيديم ايشان را گفتار،آج،لب،آل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پيوستيم براى ايشان گفتار را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روزى دهيم،آب،آج،لب،آل،مش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داديم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كردند،آج،لب،آل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مى كنند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بشنودند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يافتگان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دريابند،آب،مش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چيده شويم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حرمى ايمن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كشيده مى شود،آج،لب،آل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كرده مى شود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 آمد ايشان را از زندگانى خود،آج،لب،آل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غرور نعمت شدند اهل آن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وارثان آن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 كه خواند،آب،مش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 كه مى خواند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نبود خداى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نيستيم ما،آج،لب،آل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نبوديم ما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دهها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 بودند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داديم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كار نمى بنديد،آج،لب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نداريد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نيكو،او بيننده است آن را،آب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مى رسد به آن،آج،لب،آل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رسيده است آن را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حاضرشوندگان،مش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حاضرشدگان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شما دعوى مى كردى،آب،مش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شما گمان مى برديد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بيراه كردند ما را،با توجّه به تكرار كلمه و ترجمۀ آن تصحيح شد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 ما را،با توجّه به آط تصحيح شد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شود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آط،ندا گفتند،آب،مش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كرد،آج،لب،آل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كند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جواب دادى،آل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جواب ديديد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 شود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 گيرند،آب،مش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مى آرند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بازبرند،آط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برند،آب،مش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خواهيد شدن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الْقَوْلَ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 بن زيد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ايذا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متناهر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مستكمل تر در،آج،لب،آل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متكمّل تر 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تر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محمّد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المطّلب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جعفر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كه،كا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يشفع،كا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نگين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مؤالف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ديانة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لنافى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يطلبون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به مدينه اگر ابو طالب زنده مى بود چرا پيغمبر را هجرت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آب،افزوده شد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حيف فيمن،كا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خير فيمن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يخصّه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كا،آط،آب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الصفسكم،آج،لب،آز،مش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الصفكم،آل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الصفك،چاپ شعرانى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رقّشتم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آب،افزوده شد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نظاف</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كا،ديگر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 بن جرير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فانصروا،به قياس با نسخۀ آط،تصحيح شد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مهتدى</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لاميّه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نبزى</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يذودا،آج،لب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تذودا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لك،با توجّه به ضبط همۀ نسخه بدلها تصحيح شد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حمايت او كرد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دينى</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اگر چنين نكردى</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عثمان بن عبد مناف بن نوفل،با توجّه به آط،و ديگر نسخه بدلها تصحيح شد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حرامى</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يكديگر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حرف جرّ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ابطرتهما،چاپ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ابطر بها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بفرارة،مش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بقراة،كا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بقرارة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الرفيا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ايشان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اندك،كا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آيد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را،ديگر نسخه بدلها ندارد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ثباتى ندارد از او بقايى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هرآن،ديگر نسخه بدلها هرآن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فروداشتيد و دعوى كرديد،كا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دعوى كرديد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پرستند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 خداى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 خود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نيافتندى</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خواستندى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كه تائب بود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ديديد اگر گرداند خداى تعالى،آط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هستى اگر كند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خداست جز خداى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ديديد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هميشه،آب،آج،لب،مش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را هميشه تا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خداست،آب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 خداى</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آط،نمى بينى،آب،مش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 بينيد،آج،لب،آل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نمى بينيد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آط،بيارامى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كنيد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همانا شاكر باشى،آج،لب،آل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مگر شما شاكر باشيد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شريكان</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بازگرفتيم،آب،مش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بكشيديم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گفتيم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خود را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بدانستند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شد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فرامى بافند،آج،لب،آل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بودند كه فرامى بافتند،آب،مش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افترا مى كردند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 بكردى،آج،لب،آل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 بود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بكردى جماعت،آب،مش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 جماعتى را</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قومش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موسى قومش را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 مكنى،آب،مش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شادان مباش،آج،لب،آل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مباش</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شادان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دانست</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هر زمان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 بودى ما را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 اقارون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بدادند ايشان را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نيكو كنند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پيش نبرند،آب،آج،لب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تلقين نكنند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كينه كشان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روز در آمدند،آج،لب،آل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بامداد كردند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ديروز</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كند،آب،مش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مى كند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آنستى</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و ظفر نباشد كافران را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سراى،با توجّه به ديگر نسخه بدلها زايد مى نمايد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 او را براى آنان كه،آب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 آن را براى آنان كه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بزرگوارى</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نكنند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كرد،آج،لب،آل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گردانيد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بازبرد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جاى خود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آمد بر راه راست،آج،لب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 آرد به راه راست</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كيست كه او</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پشت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كه بازدارد،آب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كه منع كنند،آج،لب،آل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كه بازدارند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برند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او بازخواهيدگشت قوله تعالى</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هستيد</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 نكند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نبينند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سرمد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بينيد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كردند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بدانند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بافته باشند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قصّۀ قارون آمد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 بارى</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لتنوأ</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شعر،به قياس با ديگر نسخه بدلها،زايد به نظر مى رسد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الود،چاپ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افديه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شكرناكرده،كا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نكند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طلحه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آيد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النّون،با توجّه به قاعدۀ لغت و ضبط پاره اى نسخه بدلها تصحيح شد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قالب،به قياس با آط و ديگر نسخه بدلها،تصحيح شد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مالى</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صدر هزار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پرسند،با توجّه به نسخۀ كا تصحيح شد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بسيما،ديگر نسخه بدلها ندارد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قرمز</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پايان مى پذيرد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شترى</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قومت</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در آن نگرد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ترسم كه بنى اسرائيل آن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دادى</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هر دو مرا هيچ نصيبى</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تعلّقى</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بنمايى</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بنهيد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عصاى هارون را نيز بنگريد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برگى</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نتوانم كرد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هزار اسپ اسپى،و از هر هزار خر خرى</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 جواب داد به موسى كه برو تا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 بر هم آمد،كا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مى آمد هم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دلش يارى نداد كه بدهد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نتوانم دادن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بينيد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ببلاى</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تشنيع زند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مشتى</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آنچه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ببايدش</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امر كرد تا اطاعت،كا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تو گيرد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خواهى بفرماى،آج،لب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خواهى بفرماى،مش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آنچه خواهى بفرماى،كا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در حقّ او،مش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در حقّ قارون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باغى شد،مش،كا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باغى شد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دو كس كه با او بماندند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مال و ملك قارون از او باشد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مستبدل،مش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صاحب استعداد،چاپ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مستفيد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چند صفحه افتادگى دارد،با توجّه به آط افزوده شد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بينيد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لم،به قياس با ضبط بيت در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بشناختيد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مدينه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داند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بر او</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كرّمه اللّه تعالى وجهه،كا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محيصه،به قياس با نسخۀ آب و ديگر نسخه بدلها و ضبط بيت در لسان و مجمع البيان تصحيح شد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بنويسند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پندارند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بگذارند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در فتنه نيندازند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فتنه انداختيم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داند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شوند بر ما،بد است آنچه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لقاى</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كه خداى زده آينده است</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نيكوتر،آب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بهترين،كه بر متن ترجيح دارد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بودند كه مى كردند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به آنچه هستيد كه مى كنيد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ايذا رسيد به او</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خداى گردانيد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نيست</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را،به قياس با نسخه آب تصحيح شد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برداريم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بردارندگان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هرآينه بر مى دارند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هستيد كه كار مى كنيد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فرامى بافيد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براى</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و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رسانيدنى</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 بينند،آج،لب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نمى بينند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 افزوده شد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او گردانند شما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بازمى گرديد،آج،لب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بازگردانند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نيستيد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او،آب،مش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لقاى او</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نبود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بسوزيد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شوند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مى روم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بداديم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بوديم،به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كار ما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مقتضاى</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فناظروا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صادقى</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 كند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و كرده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ثواب آن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كا،آط،آج،لب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ساتر كند،آب،آز،مش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ساتر نشود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بدلها،پاى</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غزاء،آب،آز،آج،لب،كا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شبيخون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شدندى</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هشام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برادرشان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توانى پرستيدن،ديگر نسخه بدلها توان پرستيدن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ضرر،كا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سختى زخم و ضرب</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بكشدش</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 نيز</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اسلام آورد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بغبا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براهخت</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متضمّن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دروغ زن اند</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با توجّه به ديگر نسخه بدلها،افزوده شد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اغواى</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 آن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تا پايان حديث را ندارد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عمل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دروغى</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كرد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گزاردن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مدارج النّبوّه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يافتى دنيا را،گفت</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ديگر در،آز از در ديگر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اذكره،با توجّه به آب تصحيح شد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پرستيديد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فرامى بافى،آب،آج،لب،آز،مش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فرامى بافيد،كا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سازيد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نهيد،كا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نيستند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يكذّبوا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دروغزن،ديگر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 دارند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ايشان امتان بودند كه پيغامبران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 ايشان و نه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نبينند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بر خدا آسان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در اين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كه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بيافريدى</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استيفاش</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اوست،كا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اوست</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استيفاش</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دارد،به قياس با نسخۀ آط،تصحيح شد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انتم،به قياس با نسخۀ آط و ديگر نسخه بدلها،زايد مى نمايد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ندار،از آط،افزوده شد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باشدى</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ما گويد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نتوانى كردن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اعراضى</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 و سلاما،اشاره است به 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نصيرى</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 نبود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نظر مخدوش مى آيد،به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يعقوب پسر اسحاق بود و</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آييد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بريد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مى كنيم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اين ديه</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ازاين پس،چند صفحه افتادگى دارد،از آط،افزوده شد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ماندگان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دلتنگ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ماندگان</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فروفرستنده ايم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بودند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هستند كه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ترك كرديم</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عقل كار مى بندند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گرفت</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آواز</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فسرده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 كردند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 سابقان،آج،لب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 فوت شونده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باد سخت</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ايشان كس</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بانگ زدن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بود،آب،مش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 كه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برو،كه زائد به نظر رسيد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ايشان آن بود كه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سست ترين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 خداى تعالى بزرگ است،مش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خدا بزرگتر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بزرگوار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گزشتى</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ينكأ،آج،لب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لابتكاء</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 پاى</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آج و 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سكنى باز گذاشتن،آب،آز،مش،آل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شكنب،شكم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 ايشان را نشناخت،كا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 قوم را شناخت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بگزاشتيم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ريض</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 كردن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تبيت</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كراتين،كا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كرّۀ تنعه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كراتين،كا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كرّۀ تنعه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عنكب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سنّتى</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ظاهرا زايد به نظر مى رسد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تنهه،ديگر نسخه بدلها لم ينه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آط،آب،آج،لب،آز،مش،كا،چاپ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ما او را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ما او را</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ما او را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سابقون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آج،لب،اذا اذكرنى</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ماشيا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آط،آب،آج،لب،آز،كا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يصنعون،به قياس با ضبط قرآن مجيد،تصحيح شد</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ندارد،از آط افزوده شد</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 به او،آج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مى آورند به آن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جحود نكنند،آب،مش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 نمى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 نكنند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منويس به دست راست،لب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نويسى به دست راست</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پس به شك افتدا اين كافران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آية،با توجّه به ضبط قرآن مجيد تصحيح شد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اساس،آط،آب كه با قرائت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مطابقت دارد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مى شود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باد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ندانستندى</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كردى</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 ما آرند شما را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ورواره ها،آط،آج،لب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كوشكها،آب،مش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 ها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مزد است</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نمودند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نمودند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جانور،آب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جنبنده،آج،لب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 جنبنده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برنگيرد،آب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نمى دارد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 مى گردانند اينان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كجا مى گردانند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كجا مى گردانند اينان را،كه ظاهرا بر ترجمۀ اساس مرجّح مى نمايد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آنان را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زنده كند</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كار نمى بندند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بازى و نشاط</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بودند دانند،آب،مش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ايشان بدانند،آج،لب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هستند كه دانند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نشينند</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اخلاص،آب،آج،لب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اخلاص</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راست دين،آج،لب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 طاعت</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برهانيم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ناگاه ايشان</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افترا كند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با او آيد،آب،مش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آيد به او</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مذهبش</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محاجّه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المجدول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 اند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ظلموك</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گوى</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داريم به آنچه بر ما فرستاده اند و بر شما فرستاده اند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فرمان او را گردن نهاده ايم،همۀ نسخه بدلها از اين جا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أَنْزَلْنٰا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بعدى 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ثملة الانصارى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استيناف</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ننوشته اى</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نويس</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امّى</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نه</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الظّٰالِمُونَ </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نكند،به قياس با نسخۀ آط،تصحيح شد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نويس</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ضلال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آنستى كه</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بدلها،اذكر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مى گويد،آج،لب،آز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مى گويد</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گوييم</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 عبد اللّه شخّير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السّميع</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شنود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گرفت</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لله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آن است كه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مى گردانند اينان را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بازيى</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دانستندى</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ممتع</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نهد</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تقبيح</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دهيم</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مروان،كا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مروان</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اگر ما عمل كردمانى به آنچه دانيم و كار كرديمى</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تنهاى ما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آن،كا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آنجا</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كنند،به قياس با نسخۀ آط تصحيح شد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الموفّق و المعين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مهربان بسيار آمرزنده</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 بر روميان</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نزديكترين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غلبۀ ايشان بر ايشان،آب،مش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 مغلوبى خود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غالب شوند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سال،آب،مش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سال مر</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آفريد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مردمان به ثواب خدايشان كافراند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روند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قوّت</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بسپردند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نيست،آج،لب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نبود</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بودند كه به آن استهزا مى كردند،آب،مش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بودند به آن مسخرگى كننده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 مى كند</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بازآرند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 خود،آب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شريكان خود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مرغزارى باشند شادان</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ما،آب،مش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آيتهاى ما را</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كرده،آب،مش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در عذاب حاضر كنند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منزّه است خداى،آب،مش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منزّه است خدا</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كه در شب آيى،آب،مش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وقتى كه شام مى كنيد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آنگه كه در روز آيى،آب،مش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وقتى كه صبح مى كنيد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ناگاه</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بيارامى،آب،مش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ساكن شويد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زبانهاى،آج،لب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لغتهاى شما</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للعالمين،كه اين قرائت با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 است</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شما</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روزى او</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روزى او</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آن است كه مى نمايد شما را،آط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شما مى نمايد</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نمايد به شما برق را ترس و اميد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فرستد</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كار بندند</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است</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 شما</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آييد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بردارند</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آن كه آغاز كرد آفرينش را</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نيكو،مش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برتر</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 از يكديگر</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كردند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كرد،آج،لب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كند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نيست</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هيچ يارى،آب،مش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از يارى كنندگان،آج،لب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هيچ يارى كننده</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كن رويت،آب،مش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 دار روى خود را</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راست،آب،مش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مستقيم پاك</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باشد تا ده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جرّ،با توجّه به ديگر نسخه بدلها تصحيح شد</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باشد تا ده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شهريراز،ديگر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 تر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 تو را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اميرى لشكر قبول كردم</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مخلس،آز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محنس</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 زمينى</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مجوس</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فارسيان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بن خلف</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فضيل،ديگر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فضل</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به آن رسد</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نبدهى،مش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نبدهى</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بدلها،آن ضربت رسول زده بود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فارسيان</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فارسيان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 مى كرد و درختانشان</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روز به مجلس</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نوشت</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كرد،مش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مى كرد</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والى</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اين نوشته بر خوانى</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بود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نامه بود بياورد و عرض كرد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كرد</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روم</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فارسيان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فارسيان</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شهريزاد</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 كرد</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پارسيان</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الاذرعارت</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مصرّف</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ادانى</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نطيحه خوانده مى شود،به قياس با ضبط كليّۀ نسخه بدلها تصحيح شد كه ظاهرا بر متن راجح مى نمايد</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يك دو سر زنند،چاپ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دو سرو زنند،كا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دو سرو زدن</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بروند</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معاييش</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انكار كرد بر ايشان غفلت ايشان گفت</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حاصلى</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بيفگنند</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اسوأ</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سواى</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سواى</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كذبهم،با توجّه به معنى عبارت و رعايت قاعده تصحيح شد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الكذب،با توجّه به معنى عبارت و رعايت قاعده تصحيح شد</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الاخير</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متلبّس،كا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مفلس</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اندوهناك</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قال</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كان،ديگر نسخه بدلها ندارد</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ذكر</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يحبّر</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يلتذون</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بخنبش،ديگر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كشى،خنبه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زدن و اظهار شادمانى كردن،دست زدن</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او</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خوصانى،تفسير 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خمصانيّه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نشنيده باشند</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نعمتى</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خوصانى،آب،مش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خوصانى،رك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صفحه</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خوصانى</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هاى</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شما،به قياس با نسخۀ آج،تصحيح شد</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الظّهر</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 دو روايت اخير از قول ابن عبّاس را مقدّم مؤخّر آورده اند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و ثواب،آط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دقيامت</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تا شما را با ايشان سكون و آرام باشد</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عجيب</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بيندازد در هم پيخته،چاپ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بيندازد در هم پيچيده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داند كه</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بخفتيد،كا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بخسبيد</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الزّاجرى</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آمد،به قياس با آط و معنى كلمه در قسمت آيات تصحيح شد</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او</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به معنى،مش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يعنى</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لنازل</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بمعروفه</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 تر</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آط و ديگر نسخه بدلها،زايد مى نمايد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اهليّت</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نپسندى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نپسنديد</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زيردستان شما به نزديك شما باشند</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 ندارد</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گيرند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بستند</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هواى پرستدند،آب،آز،مش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 پرستيدند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ينتج،به قياس با نسخۀ كا و با توجّه به قاعدۀ نحوى تصحيح 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يسيحون،آج،لب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يسبحون،چاپ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يجدون</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اين</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ابواه</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عياض بن عمار،عياض بن حمّاد</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كنندگان،آط،آج،لب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بازشوندگان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 داريد</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مباشيد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انبازگويان</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فارقوا،به قياس با نسخه آب و با توجّه به ضبط قرآن مجيد،تصحيح شد</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دينشان</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گروهان</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بازشونده او</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حد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داديم ايشان را</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شود،آب،مش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شود</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گيرد</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 بدى</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نديدند،آط،آج،لب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بينى</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كند</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 خويش،لب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 خويشتن،آب،مش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 خداوند قرابت</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رهگذرى</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ببالد در مالهاى</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 پس نمى بالد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داديد</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كلمه در اساس بدون نقطۀ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شده و بنابراين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خوانده مى شود،امّا به اعتبار محقّق الوقوع بودن براى ترجمۀ فعل مضارع ما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اختيار كرديم،آط،آج،لب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بميراند و زنده كند</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كلمه در اساس بدون نقطۀ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شده و بنابراين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خوانده مى شود،امّا به اعتبار محقّق الوقوع بودن براى ترجمۀ فعل مضارع ما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اختيار كرديم،آط،آج،لب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بميراند و زنده كند</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منزّه است</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متعالى است</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بچشاند</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را براى</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بپراگند ايشان را</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عمل صالح كند براى خود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خود جاى خوار مى كند</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پاداشت دهد،آج،لب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پاداش دهد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جارى كند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بجوييد</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آط،آج،و تا همانا شكر گويى</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آمدند ايشان را به معجزات،آب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آمد به ايشان به معجزات</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گيرند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ترسايانند</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فرّقوا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 اند</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اى</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اعتقادشان</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كرانه</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بچشانيد</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ايشان عطا كرده</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ما</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خورم</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تقدر،به قياس با ضبط قرآن مجيد،تصحيح شد</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دلالاتى</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درويشان را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آط،افزوده شد</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آن كه مردمان گمان برند كه ربا در مال بيفزايد و از زكات مال بكاهد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چندين</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خويشاوندان خود،آج،بخيشاوندان خود،كا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خويشان خود</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انبازانى</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هنباز</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 شود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بشومى،كا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بشئوم</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روز كه باران بيايد</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شهرهاست</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كنار دريا بود</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بغضب</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بغضب</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افرشه،لب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افراشه</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سه نقطه،آب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تسليۀ</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شنيده ام</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مسلمانش</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فرستد</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مى گستراند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پاره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بزرگ قطره كه</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او</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ناگاه</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شد</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او نااميد باشند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آن،آب،مش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مردنش</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 به نيمه روز</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توانى</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شنوانيدن</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توانى شنوانيد</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بگردانند</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نابينايان</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آفريند،آط،آج،لب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 شود</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گناهكاران</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شدند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 شديد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خواستن،آب،مش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عذرهاى</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آط،نه ايشان فرياد رسيده شوند،آج،لب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ايشان فرياد رسند</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بيايدشان،آب،مش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كاران</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را،كه چون با ظاهر عبارت سازگارى نداشت با توجه به نسخه بدلها تصحيح شد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سار نكند تو را</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بى گمانند</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غربيلى</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 را</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كشتها</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مفاجات است</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المبلسين</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لا،به قياس با نسخه بدلها و با توجّه به ضبط قرآن مجيد زايد مى باشد</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تعالى عنه</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آيتين،مش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موتى</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بر</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بفرستيم</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روياننده و پروراننده،آب،آز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او و پرورانيده،كا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برويانيد</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بادى با سموم</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سموم كه اگر آن</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و دعا</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باشند،ايشان مسلمانان</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كراند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وثّاب</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و موى سپيد</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ندارد،كا،عذاب اينان</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بر،با توجّه به ديگر نسخه ها و معنى عبارت تصحيح شد</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نبود</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آنان را كه</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مالوا،به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كنند،همه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توبه قبول نكنند</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بديشان،آج،لب،آز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مغفرت</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مشركان،به شكّ‌اند</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سبكبار</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الموفّق</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ابىّ كعب از پيغامبر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ابىّ كعب از پيغامبر كه</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بخشاينده مهربان</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به آخرت يقين دانند،مش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به آخرتشان يقين دارند</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رستگارانند،آب،مش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فلاح يافتگانند</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مردمان كه هست كه خرد بازى حديث،آب،مش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مردمان كسى هست كه مى خرد لهو حديث را</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شود</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بر كند تكبّركننده</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گويى كه نشنوده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گوييا در گوشهاى او</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بهشتهايى</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 باشند در آنجا</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انداخت</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تا بجنباند شما را،آط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بجنبانيد شما را</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بنماى ما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بنماييد مرا</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چه،كه زائد مى نمود،آط،آج،لب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آفريدند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چه آفريدند</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همباز گرفتن</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وصايت كرديم</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مادر و پدرش</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بازگشت با من است</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بجوى و بگير،آج،لب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بجوى نيكى و بگير</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 من است</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خردل</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بيارد آن را</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كننده</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داناست،آب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خبردهنده،مش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خبركننده</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 به نيكى</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رسد،اين از كار ماست،آب،مش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آن از عزم كارهاست</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مگردان،آط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 مكن،آج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 مكن</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فخركننده كندآورى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فخركننده را و ميانه رو،آج،لب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فخركننده كندرويى</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 رو</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كم كن</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كسبهائى</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تقدير آن باشد،آب،مش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تقدير تأويل آن باشد</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كنيزكان</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 ايشان،كا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بهايشان</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 و با توجه به معنى،افزوده شد</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آمرزنده</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المنكدر</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 من برى،آب،آز،مش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من برى،كا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 بريد</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تحميد</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شنوند</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شنوند</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شنود</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پندارد،به قياس با آط و ديگر نسخه بدلها تصحيح شد</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 هشت بهشت</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عزيز و غالب و حكيم و داناست</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شمرد،ياد كرد</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عور بن،آط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ناروح بن،آب،آز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عور بن،چاپ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ناحور بن،كا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حور بن</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تاراخ،آز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ماروح</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ماضى</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آز در اين جا پايان مى يابد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شخصى</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خلافت</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كرد و</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آمدند</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بگردانيدن</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راستگيرى</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 و</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زبانش</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او آورد،مش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آورد</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زبانش</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بافت</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خاموش بود،آط،آج،لب،مش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 بود،كا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 مى بود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بخوريد،آج،لب،كا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 گفت</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 باشد</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بنويشتند</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مطالبت</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برادرم چه خبر دارى</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شكر،با توجّه به ضبط قرآن مجيد،تصحيح شد</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شكرى</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ستبر</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كفيده پاشنه بود</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هر دو</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ضعيفى،به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ضعيفى،به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دار</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بنذر</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فلح</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ممر</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 و سنام</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ستاده</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بمگردان</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مايل</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خدّه</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دونه،مآخذ 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ميله</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فخور،يعنى</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يتخلخل</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رفتنت</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التّقتير</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پاكم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مى توان خواند،امّا به نظر ما ضبط متن به دلايل لغوى راجح مى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پايين آور</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منكرترين</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مويه كردن،آط،آب،آج،لب،مش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نعمتى</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آشكارى</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اگر باشد،آج،لب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اگرچه،مش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اگر باشد</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خواند</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بسپارد رويش به خداى و او،آب،مش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تسليم كند روى خود را به خداى و او</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در زده باشد به بند استوارتر</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كندا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مدار به كفر او</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ماست</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 ايشان را</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ملجا</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عذابى ستبر</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كيست كه آفريد</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خداى</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 كند</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فانى نشود</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 ديدى كه،مش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نديدى كه</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آرد</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آرد</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روند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زده</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خوانى،لب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خوانيد،كه از قرائت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كرده اند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بازنمايد</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بازپوشد</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سايه بانها</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كرده</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برهاند</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ميانه</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نكند،آج،لب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نگرداند</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گريزنده،آج،لب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گريزند،آب،مش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غناكننده</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مفريباناد</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مفريباناد</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شكمهاست،آط،لب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رحمهاست</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نفسى كه چه كسب مى كند فردا،آط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نفس كه هيچ اندوزد فردا</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ميرد</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 لكم</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نعمة،به قياس با متن قرآن مجيد،تصحيح شد</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جمع نعمة</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نعمتى كه،مش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انعمى كه</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نسخه آط و با توجه به اتّفاق نسخه بدلها،افزوده شد</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دين است اين</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تسويت</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در در</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بپوشانيديم</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الاسد</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صنايع،ديگر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متظاهر</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اذاست،به قياس با نسخۀ آط،تصحيح شد</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 است</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نعمت</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ذكر كرد در شكم مادر</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اللّه</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وثيق</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كلك</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پيراهنى</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دهيم</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پسنديده</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گفت،به قياس با نسخه آط و ديگر نسخه بدلها و مفهوم عبارت،تصحيح شد،چاپ شعرانى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بازگفتند</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فيكتب</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خداى به آن</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بار</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بعث</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تعدّى</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مسمّاة</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آن است كه او اين به آن توانست كه خداى</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 بر باطل اند</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 شده</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مآخذ 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الدّنان</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بهرى از ايشان جاحد و كافر نعمت باشند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مآخذ 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و كافران</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نتواند كرد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خمس،اساس در حاشيه،خطى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سعيد،آب،مش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عمرين</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اند</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خداى تعالى كس</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آبستن،آط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آبستان</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اين سوره در برخى 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شده</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در</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السّجده</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فروفرستادن كتاب كه</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فرا بافته</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مساوى شد</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خواهى</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چرايند نگيريد</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نهانها</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ابتدا كرد آفريدن</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را</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آب گنده،آب،مش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ضعيف</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اندام</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 اند سپاس دارنده</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گم شدند،آب،مش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ما ناپديد شده باشيم</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ديگر آفريدن نو خواهيم بود</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ديدار پروردگار خود كافر شدند</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فرودافتنده سرها خود،آج،لب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افشانده سر خوانده،آب،مش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 افگنده باشند سرهاى خود</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 دانستگانيم</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خواهيم</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بدهيم</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بگرويدند،آب،مش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ايمان دارند</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 افتند</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يكسو شود</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بسترها</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نداند هيچ كس</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يقولون</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بافته است</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راست</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سِتَّةِ أَيّٰامٍ </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قسمت اخير آيه را ندارند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ديگر نسخه بدلها،از قرآن مجيد افزوده شد</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فرشتگانى</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پيغامى آورد</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در نسخه بدلها نيامده است</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بدل بود بدل</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ايقان</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او</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 و با توجّه به مفهوم عبارت،تصحيح شد</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بشرۀ</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هرگز نخنديده</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ساعته</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بنجنبم</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طشتى</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گفت و كلبى روايت</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عزرائيل</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ديگر</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او نزديك</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دى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ديروز</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مدتى</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قطيعا</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 بينى كارى عظيم</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بداديمى</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كرديمى</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لإبليس</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كا مواضع</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جاويدانى،كا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بيارند</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تتجافى</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حاجت از خداى نخواهد و الّا روا كند</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برخيزند</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اند</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كسانى،كا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عتابش</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خفيه</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بجاردن</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نديده است</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نشنيده است</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نداده اند</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اند،ديگر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در تورات فرستاده است كه خداى بنهاده است و</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خداى</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نگزشته</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مأوى</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آمدنى</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بدانچه كرده باشند</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گناهكاران</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مى كند</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ننمود</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ره مى نمايد،آب،مش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هدايت نمى كند</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مى شنوند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شنوند</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تبصرون،به قياس با نسخه آط،و با توجّه به متن قرآن مجيد،تصحيح شد</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رانيم</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زمين خشك،آب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نبات</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 را</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بخورد،آب،مش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چارپايان</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 باشد</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نگرند</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 انتظاركنندگان اند</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بين ايمان و كفر درست نباشد،بين ايمان و فسق درست باشد</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ازيدكم</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فأبوا</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بين ايمان و كفر درست نباشد،بين ايمان و فسق درست باشد</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تزل</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فيوما،به قياس با نسخۀ آط،تصحيح شد</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التّلاق</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لانك،كه چون معنى محصّلى نداشت با توجّه به ضبط نسخه بدلها تصحيح شد</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وليد تجزى هناك</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مزيدى</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مزيدى</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نوافى</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فلا،به قياس با نسخه آط و اتّفاق نسخه بدلها،تصحيح شد</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نزلا</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ذُوقُوا عَذٰابَ النّٰارِ الَّذِي كُنْتُمْ بِهِ تُكَذِّبُونَ</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اساس،به قياس با ديگر نسخه بدلها و با توجه به معنى تصحيح شد</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ابى الحارث،كا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الحرث</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تيغ</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ادنى عذاب</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ايشان را</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كه</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كه</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رايتى به ناحق بر كرد</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خواهى ديدن</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رهنماى،آج،لب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راهنمايى</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ايشان يعنى از</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امامانى</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امامانى</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بحججنا</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متيقّن بودند و شاكر نبودند در او</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جرم</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بسيارى آنان كه ايشان را</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نيست</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علامتى</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تبصرون</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بودند</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است كه،آط،آب،آج،لب،كا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اينجاست كه</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خواستندى</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فتح كس را</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يعنى</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الميعاد</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سورة الاحزاب،كا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او اين سورت</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بخشنده</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 از خداى</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 كار،مش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نگاهبان،آب،مش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وكالت</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شكم او،آب،مش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اندرون او</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شما آن كه اظهار مى كنيد از ايشان،آب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جفتهاى شما را آن كه اظهار مى كنيد از ايشان</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نكرد به خواندن شما پسران شما،آب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نگردانيد پسر خواندگان شما پسران شما</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مر پدران ايشان،مش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 ايشان را به پدران ايشان</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بادادتر</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نمى دانيد</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دين و از او كودكان شمااند</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كرديد</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 كرد،آب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عمدا كند</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دوستدانتان،آب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دوستان خود</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آن در كتاب نوشته،آب،مش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اين در كتاب نوشته</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گفتن</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كند براى</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نديديد</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پايين</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تنگ شد چشمها،آط،آج،لب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بگشت ديده ها</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 گردنها</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پنداشتى</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نداد</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فريفتنى،مش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بفريفتن</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 بودن مر</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دهيد قومى 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مى خواهند فرقه</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 ما برهنه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 ما عورت است</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نيست آن برهنه،آب،مش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نيست آن عورت</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شوند</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بودند عهد خداى را</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كرده</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آنگاه برخوردارى نگيرند،آب،مش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هنگام برخوردارى نمى يابند</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ياوند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نيابند</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يابند براى خود</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كننده</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بازدارندگان را از شما،آب،مش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كار بازدارندگان را از شما</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برادران</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خوانده مى شود</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مى كنند به تو</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مى گردد</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پوشنده بر او،آب،مش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 شود بر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بر او</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زبانى كنند</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زبانى كنند به زبان،آب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در شما كشند زبانها</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بنشده اند،آط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نرفته اند</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جماعت</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باديه باشند،آب،مش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شكى در باديه بودندى در ميان بدويان</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پرسند از</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نكردندى جنگ</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آخر</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نيفزايدشان</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 راست گويند،آب،مش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 هستند كه راست داشتند</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است كه بگزارد پيمان خود،آب،مش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است كه تمام كردند نذر و عهد خود</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گرديدند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بنگرديدند</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نكند بدل بدل كردنى</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كند</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 گفتن ايشان</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توبه دهد ايشان را</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 كرد</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نرسند</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بسنده است خدا،آب،مش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است خداى تعالى</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كارزار،آب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كشتن كافران،مش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كشتن كافران به على بن ابى طالب</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فروفرستاد</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كشته شدند و برده شدند گروهى</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پاى ننهادى برآن،آب،مش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پاى بر او ننهاده اند</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 بن ابى جهل</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بن ابيرق</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ثقيف</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ممتّع شويم</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بودن به دو دل باشد</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يا ابا معمر اين نعل چرا به دست گرفته در</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كودكان را به پسرى گرفتندى</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پسرى كردگان،مش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ديگرى</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يك شخص هم پسر او باشد و هم پسر ديگرى</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ايشان</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لاء</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همزه</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فرزنديش بر خواند،كا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پسرى بر خواند</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مش،افزوده شد</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پدر ايشانند ندانيد</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آزادگانند</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پدر</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 حتى مه،به نظر مى رسد كه مفسّر فعل لازم را در اين مورد متعدّى معنى كرده است</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بپذيرفت،مش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 را</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خواند</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حارثه</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 بودى</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او در ايشان روان تر است</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را اطاعت داشتن</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است</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بفلان،به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بر،كا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مصحفى داشت</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نوشتى او</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آب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 و داد</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 من،لب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همّت من،كا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 من همه</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عمره،به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آط،آب،آيى،آج،لب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اويم</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مادراند</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اموميّت</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خويشان نزديك</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نگيرند</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مادر،مش به او</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فاولى</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 از ظاهر اخوات قرآن</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مهاجران</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الحنفيّة و قتاده گفتند</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ميراث</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فرمان</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است</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ترين</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كن</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گرفتيم عهد و پيمان</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پنج پيغامبر</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اولوالعزم</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بپرسند</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 است</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بفرمود</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آمدندى</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بكندندى</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همچنين</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بكندند</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سلامة،به قياس با نسخه آط و ديگر نسخه بدلها و منابع تفسيرى،تصحيح شد</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النضر</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روى از محمّد بگردانيم</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بگوييد،كا،مش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دين شما و شما</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رفتند</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مجتمع شدند</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 بن،آط،آب،آج،لب،مش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مسعرى،به قياس با منابع خبرى،تصحيح شد،تفسير قرطبى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بن رخيله،كا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 بن دخيله</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هزار مرد و ابو غطفان به نقمى فرود آمدند از جانب احد كه در پيش سلع بود</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الاسباب،به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دومة الجندل،كه چون خطا مى نمود با توجّه به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النّبويه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حصار</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بدلها،پاره اى مآخذ تفسيرى به صورت كعب بن اسد القرظى ضبط كرده اند</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 بن اخطب</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خوريم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بنخوريم</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بگشاى</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بشوند،آب،آج،لب،مش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 اند</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ايم</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بگردند</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اسيد از بنو قريظه،كا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و بنو قريظه</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بيامدند</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بندانستند،مش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واهن</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 بن قيس</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خلوتگاه</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نتوانيم رفتن</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حالت</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عباد خزرجى</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ثلثى</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خداى</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بكرد،كا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اكرام كرد</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شادمانه</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بنى كنانة بن عامر</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لمكيده،مش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المكيدة</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يعرفها،كا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لعرفها</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نشناسند،لب،كا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نشناسند</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بالدين،چاپ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كيد من</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بجهانيد</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رضى اللّه تعالى عنه</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 ود</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دانستند و</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آمد،آب،آج،لب،مش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آيد</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بيت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دعوت الى البراز فتى يجيب الى المبارز يعليك ابيض صارما كالملح حتفا للمناجز</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كه،به نظر مى رسد مخدوش است و خط خورده</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آط،افزوده شد</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آن كه،كا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سپر على آمد و برو نيامد</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ضربت او رد كرد تا</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 گرفت</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رضى اللّه تعالى عنه</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من</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آط،آب،باستاد</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بيت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آلى ابن عبد حين شدّ اليّة و حلفت فاستمعوا من الكذّاب</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متقطّرا</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كرّم اللّه وجهه،كا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بارستند</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با يكى</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تو كريمى</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دست سنگ بر او بگشادند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بخواهى كشتن از اين آسان تر توان كشتن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شوى</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خندق</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درعش</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 و چشم او دادند،كا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بوسۀ بر روى على داد و بر چشم او</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درعى</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نگويم،آب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بگويم،مش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گويم</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اهل او</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كفۀ دگر نهند</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ودّ</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بجهاند</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ضربتى</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برران</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ود،كا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ضربتى</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ضربتى</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 عمرو نوفل بود بر دست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 ما</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نيامدند</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ود،كا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خواندند</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انصار كردند</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 گفت</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مصرع در نسخه بدلها به صورتهاى گوناگون و غلب مغلوط ضبط شده است چنان كه نقل نسخه بدلها ضرورى تشخيص داده نشد</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بناؤه</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فتأخّروا</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فدمّرهم</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رقات،به قياس با نسخه آط و با توجّه به ديگر نسخه بدلها،تصحيح شد</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خواهرى</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فجالسا،به قياس با نسخه آط،تصحيح شد</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حارث</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 بيش،آج،لب،مش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دستهايش</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حيان،به قياس با مآخذ خبر و اعلام،تصحيح شد</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الغرقة،به قياس با نسخه آط و با توجّه به مآخذ خبر و اعلام،تصحيح شد</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الغرقة،آج،لب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العرفة،با توجّه به مآخذ خبر،تصحيح شد</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غرفك</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بازگزار</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بس حصين</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گرديد</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حسّان</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است،به قياس با نسخۀ آط و ديگر نسخه بدلها،و با توجّه به مفهوم جمله،تصحيح شد</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نگردم</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كشتن عمرو بود بر دست على،كا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 بود كه على عمرو را نكشته بود</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دوستيد</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ايد</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است،به قياس با نسخۀ آط،افزوده شد</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كه ما دوستى و نصيحت تو دانيم و به هيچ چيز تو را متهم نداريم،گفت</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 اند اين جا غريب،آج،لب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 اند آنجا غريب</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زنان و فرزندان اينان،كا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زنان و فرزندان شماى</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 دست يكى</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سفيان</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قريشيد دوستى،آج،لب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قريشى دوستيد</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آن عهديم</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هشيار كردم تا بر خبر باشى</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بستاند</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رؤساى</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نوايى،مش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لواى</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گفت</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 و گفتند</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لشكرها</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طنابهاى ايشان</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ديگهاى ايشان،كا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ديگهاشان</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 ايشان</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برفتى</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جواب نداد پس</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گرماوه</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كند</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آتشى</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نيايى</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 دست</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اهوازن</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مقام خوديم،آج،لب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مقام خود</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هوسش</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ناگشاده،كا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نگشوده</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 خويش</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فَوْقِكُمْ </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جلود الاسرى</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قريظه</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دل،با توجّه به معنى و فحواى تعبير در زبان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العرب،ماده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ديگر نسخه بدلها بجز كا،آب،مش،كا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 دل</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برديد</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واثق اند</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دشمنان</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و ذكوان</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جايگه،كا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جايگه</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قريش،چاپ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قيس</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و پيغامبرش</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مقام،به قياس با متن قرآن مجيد،تصحيح شد</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ايستادن صلاح نيست</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گردى و با خانه خود شوى،كا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برگردى</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الطّعن</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مفجوعا</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مرمولا</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متن اصلى بدين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يرمى مسق الحجر معورا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مغشوش مى نمود،شعر در هيچ كدام از نسخه بدلها نيست،ضبط مختار ما از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اصلا بيتى است كه به نام فرزدق بدين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ترد يوما سفار،تجد به اديهم،يرمى المستجيز المعوّرا</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نمى خواهند الّا فرار و گريختن از حف از سر ايشان خبر داد،كا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الّا گريختن نمى خواهند</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آنجا شوند و</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هرآنچه</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همان</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نگزارند،كا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آن بپرسند</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قُلْ </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تُمَتَّعُونَ إِلاّٰ قَلِيلاً </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بايى</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اى</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او</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يَجِدُونَ لَهُمْ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به شما بدى خواهد از هلاك و آنچه تعلّق به خداى دارد يا به شما رحمتى</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يارى و ياورى</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لِإِخْوٰانِهِمْ </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سلول بود و اصحاب او</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شمشير حرب مى كند</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و رسول را خبر داد</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الاشحّة</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ره</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 و</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چونان كه</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بشود</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مصلق،آج،لب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مصاق،ديگر نسخه بدلها ندارد</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 وجه مأمور به افتاده باشد</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خطخوردگى دارد</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آط،بنرفته 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اند،مش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نرفته اند،كا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رفته اند</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پنداشتند 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پنداشتى</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بردند</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به معنى و نظم آيت لا يقتر است</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ابرويش</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داد و تسليم داد،آب،مش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داد و تسليم 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داد و تسليم كرد</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اذايات</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كه او</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كرده اند</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پيغامبرش</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ابرويش</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دادن،مش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در دادن</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فرقه بنهاد</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ليليه،چاپ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ليله</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بطفخة</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كارزارى</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آط،آب،به فدا كنم،آج،لب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 كنم،مش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فدا كنم،كا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سپارى</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ابى طالب</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ذات</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آن است كه رسول را عليه السلام به</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كارزار مى كرد تا چند مبارز بيفگند</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ان</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المهزوم</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ضربتى بزد</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بالسّلام مودّعا</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تيغ و نيزه بر او گرفتند و او را</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نيزه از زمين بر بودند</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كرد</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امسي بغير سلاح</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او را،كا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هروقت كه او</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بار او را منع كرد او رد كرد</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بازداشته است شقى تر مرد</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لاقيك</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بواديك</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معلى بن زهير</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كرم اللّه وجهه</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اصبغ بن نباته</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آخر خطبه</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رحى</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 شما</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آمدى</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ضربتش به نيم شب،كا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اش</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 كردند</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ابو طالب</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عاص</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 اين</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بنشستند</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نازدهم،آج،لب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يازدهم</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كنيزكى</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رواست</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دست آورم</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ابن ملجم عليه اللّعنه</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اين جايگاهم</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شب شنبه،مش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شب شب شنبه</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نوزدهم</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چهل،آب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بر چهل</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سرّ</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آب و با توجّه به معنى كلام،افزوده شد</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رسوا كند</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عدى</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بجهيد</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عمّش</w:t>
      </w:r>
      <w:r>
        <w:rPr>
          <w:rFonts w:eastAsia="IRNazanin" w:cs="IRNazanin"/>
          <w:b w:val="false"/>
          <w:bCs w:val="false"/>
          <w:i w:val="false"/>
          <w:iCs w:val="false"/>
          <w:color w:val="333333"/>
          <w:sz w:val="20"/>
          <w:szCs w:val="20"/>
          <w:rtl w:val="true"/>
        </w:rPr>
        <w:t>.</w:t>
      </w:r>
    </w:p>
  </w:footnote>
  <w:footnote w:id="4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بجستند،كا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بگريخت</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شدند و بگريختند</w:t>
      </w:r>
      <w:r>
        <w:rPr>
          <w:rFonts w:eastAsia="IRNazanin" w:cs="IRNazanin"/>
          <w:b w:val="false"/>
          <w:bCs w:val="false"/>
          <w:i w:val="false"/>
          <w:iCs w:val="false"/>
          <w:color w:val="333333"/>
          <w:sz w:val="20"/>
          <w:szCs w:val="20"/>
          <w:rtl w:val="true"/>
        </w:rPr>
        <w:t>.</w:t>
      </w:r>
    </w:p>
  </w:footnote>
  <w:footnote w:id="4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4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مرنا</w:t>
      </w:r>
      <w:r>
        <w:rPr>
          <w:rFonts w:eastAsia="IRNazanin" w:cs="IRNazanin"/>
          <w:b w:val="false"/>
          <w:bCs w:val="false"/>
          <w:i w:val="false"/>
          <w:iCs w:val="false"/>
          <w:color w:val="333333"/>
          <w:sz w:val="20"/>
          <w:szCs w:val="20"/>
          <w:rtl w:val="true"/>
        </w:rPr>
        <w:t>.</w:t>
      </w:r>
    </w:p>
  </w:footnote>
  <w:footnote w:id="4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 تا ما به اين دشمن خداى چه كنيم</w:t>
      </w:r>
      <w:r>
        <w:rPr>
          <w:rFonts w:eastAsia="IRNazanin" w:cs="IRNazanin"/>
          <w:b w:val="false"/>
          <w:bCs w:val="false"/>
          <w:i w:val="false"/>
          <w:iCs w:val="false"/>
          <w:color w:val="333333"/>
          <w:sz w:val="20"/>
          <w:szCs w:val="20"/>
          <w:rtl w:val="true"/>
        </w:rPr>
        <w:t>.</w:t>
      </w:r>
    </w:p>
  </w:footnote>
  <w:footnote w:id="4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ملجم،آط،آج،لب،مش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ملعون</w:t>
      </w:r>
      <w:r>
        <w:rPr>
          <w:rFonts w:eastAsia="IRNazanin" w:cs="IRNazanin"/>
          <w:b w:val="false"/>
          <w:bCs w:val="false"/>
          <w:i w:val="false"/>
          <w:iCs w:val="false"/>
          <w:color w:val="333333"/>
          <w:sz w:val="20"/>
          <w:szCs w:val="20"/>
          <w:rtl w:val="true"/>
        </w:rPr>
        <w:t>.</w:t>
      </w:r>
    </w:p>
  </w:footnote>
  <w:footnote w:id="4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 پس گفت،آب،آج،لب،مش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w:t>
      </w:r>
    </w:p>
  </w:footnote>
  <w:footnote w:id="4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4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اصبغ بن نباته</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 پس گفت،آب،آج،لب،مش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آريد</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بنرفتى</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نگرى</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بى تو چگونه زندگانى باشد</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وصايت</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گيريد</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 اين</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برآن لوح بشوييد</w:t>
      </w:r>
      <w:r>
        <w:rPr>
          <w:rFonts w:eastAsia="IRNazanin" w:cs="IRNazanin"/>
          <w:b w:val="false"/>
          <w:bCs w:val="false"/>
          <w:i w:val="false"/>
          <w:iCs w:val="false"/>
          <w:color w:val="333333"/>
          <w:sz w:val="20"/>
          <w:szCs w:val="20"/>
          <w:rtl w:val="true"/>
        </w:rPr>
        <w:t>.</w:t>
      </w:r>
    </w:p>
  </w:footnote>
  <w:footnote w:id="4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برخيزد</w:t>
      </w:r>
      <w:r>
        <w:rPr>
          <w:rFonts w:eastAsia="IRNazanin" w:cs="IRNazanin"/>
          <w:b w:val="false"/>
          <w:bCs w:val="false"/>
          <w:i w:val="false"/>
          <w:iCs w:val="false"/>
          <w:color w:val="333333"/>
          <w:sz w:val="20"/>
          <w:szCs w:val="20"/>
          <w:rtl w:val="true"/>
        </w:rPr>
        <w:t>.</w:t>
      </w:r>
    </w:p>
  </w:footnote>
  <w:footnote w:id="4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شما</w:t>
      </w:r>
      <w:r>
        <w:rPr>
          <w:rFonts w:eastAsia="IRNazanin" w:cs="IRNazanin"/>
          <w:b w:val="false"/>
          <w:bCs w:val="false"/>
          <w:i w:val="false"/>
          <w:iCs w:val="false"/>
          <w:color w:val="333333"/>
          <w:sz w:val="20"/>
          <w:szCs w:val="20"/>
          <w:rtl w:val="true"/>
        </w:rPr>
        <w:t>.</w:t>
      </w:r>
    </w:p>
  </w:footnote>
  <w:footnote w:id="4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 و به ظهر الغرى بريد كه</w:t>
      </w:r>
      <w:r>
        <w:rPr>
          <w:rFonts w:eastAsia="IRNazanin" w:cs="IRNazanin"/>
          <w:b w:val="false"/>
          <w:bCs w:val="false"/>
          <w:i w:val="false"/>
          <w:iCs w:val="false"/>
          <w:color w:val="333333"/>
          <w:sz w:val="20"/>
          <w:szCs w:val="20"/>
          <w:rtl w:val="true"/>
        </w:rPr>
        <w:t>.</w:t>
      </w:r>
    </w:p>
  </w:footnote>
  <w:footnote w:id="4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خود چون</w:t>
      </w:r>
      <w:r>
        <w:rPr>
          <w:rFonts w:eastAsia="IRNazanin" w:cs="IRNazanin"/>
          <w:b w:val="false"/>
          <w:bCs w:val="false"/>
          <w:i w:val="false"/>
          <w:iCs w:val="false"/>
          <w:color w:val="333333"/>
          <w:sz w:val="20"/>
          <w:szCs w:val="20"/>
          <w:rtl w:val="true"/>
        </w:rPr>
        <w:t>.</w:t>
      </w:r>
    </w:p>
  </w:footnote>
  <w:footnote w:id="4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على</w:t>
      </w:r>
      <w:r>
        <w:rPr>
          <w:rFonts w:eastAsia="IRNazanin" w:cs="IRNazanin"/>
          <w:b w:val="false"/>
          <w:bCs w:val="false"/>
          <w:i w:val="false"/>
          <w:iCs w:val="false"/>
          <w:color w:val="333333"/>
          <w:sz w:val="20"/>
          <w:szCs w:val="20"/>
          <w:rtl w:val="true"/>
        </w:rPr>
        <w:t>.</w:t>
      </w:r>
    </w:p>
  </w:footnote>
  <w:footnote w:id="4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بگشادم</w:t>
      </w:r>
      <w:r>
        <w:rPr>
          <w:rFonts w:eastAsia="IRNazanin" w:cs="IRNazanin"/>
          <w:b w:val="false"/>
          <w:bCs w:val="false"/>
          <w:i w:val="false"/>
          <w:iCs w:val="false"/>
          <w:color w:val="333333"/>
          <w:sz w:val="20"/>
          <w:szCs w:val="20"/>
          <w:rtl w:val="true"/>
        </w:rPr>
        <w:t>.</w:t>
      </w:r>
    </w:p>
  </w:footnote>
  <w:footnote w:id="4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كردم و بازگشتم،آج،لب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گرفتم و بازگشتم</w:t>
      </w:r>
      <w:r>
        <w:rPr>
          <w:rFonts w:eastAsia="IRNazanin" w:cs="IRNazanin"/>
          <w:b w:val="false"/>
          <w:bCs w:val="false"/>
          <w:i w:val="false"/>
          <w:iCs w:val="false"/>
          <w:color w:val="333333"/>
          <w:sz w:val="20"/>
          <w:szCs w:val="20"/>
          <w:rtl w:val="true"/>
        </w:rPr>
        <w:t>.</w:t>
      </w:r>
    </w:p>
  </w:footnote>
  <w:footnote w:id="4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4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4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چرغ و باز،كا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بازان را</w:t>
      </w:r>
      <w:r>
        <w:rPr>
          <w:rFonts w:eastAsia="IRNazanin" w:cs="IRNazanin"/>
          <w:b w:val="false"/>
          <w:bCs w:val="false"/>
          <w:i w:val="false"/>
          <w:iCs w:val="false"/>
          <w:color w:val="333333"/>
          <w:sz w:val="20"/>
          <w:szCs w:val="20"/>
          <w:rtl w:val="true"/>
        </w:rPr>
        <w:t>.</w:t>
      </w:r>
    </w:p>
  </w:footnote>
  <w:footnote w:id="4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 و سر به دنبال ايشان در نهادند</w:t>
      </w:r>
      <w:r>
        <w:rPr>
          <w:rFonts w:eastAsia="IRNazanin" w:cs="IRNazanin"/>
          <w:b w:val="false"/>
          <w:bCs w:val="false"/>
          <w:i w:val="false"/>
          <w:iCs w:val="false"/>
          <w:color w:val="333333"/>
          <w:sz w:val="20"/>
          <w:szCs w:val="20"/>
          <w:rtl w:val="true"/>
        </w:rPr>
        <w:t>.</w:t>
      </w:r>
    </w:p>
  </w:footnote>
  <w:footnote w:id="4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گريختند</w:t>
      </w:r>
      <w:r>
        <w:rPr>
          <w:rFonts w:eastAsia="IRNazanin" w:cs="IRNazanin"/>
          <w:b w:val="false"/>
          <w:bCs w:val="false"/>
          <w:i w:val="false"/>
          <w:iCs w:val="false"/>
          <w:color w:val="333333"/>
          <w:sz w:val="20"/>
          <w:szCs w:val="20"/>
          <w:rtl w:val="true"/>
        </w:rPr>
        <w:t>.</w:t>
      </w:r>
    </w:p>
  </w:footnote>
  <w:footnote w:id="4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جانبى</w:t>
      </w:r>
      <w:r>
        <w:rPr>
          <w:rFonts w:eastAsia="IRNazanin" w:cs="IRNazanin"/>
          <w:b w:val="false"/>
          <w:bCs w:val="false"/>
          <w:i w:val="false"/>
          <w:iCs w:val="false"/>
          <w:color w:val="333333"/>
          <w:sz w:val="20"/>
          <w:szCs w:val="20"/>
          <w:rtl w:val="true"/>
        </w:rPr>
        <w:t>.</w:t>
      </w:r>
    </w:p>
  </w:footnote>
  <w:footnote w:id="4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تعرّضى</w:t>
      </w:r>
      <w:r>
        <w:rPr>
          <w:rFonts w:eastAsia="IRNazanin" w:cs="IRNazanin"/>
          <w:b w:val="false"/>
          <w:bCs w:val="false"/>
          <w:i w:val="false"/>
          <w:iCs w:val="false"/>
          <w:color w:val="333333"/>
          <w:sz w:val="20"/>
          <w:szCs w:val="20"/>
          <w:rtl w:val="true"/>
        </w:rPr>
        <w:t>.</w:t>
      </w:r>
    </w:p>
  </w:footnote>
  <w:footnote w:id="4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4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اكمق،آب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امكق</w:t>
      </w:r>
      <w:r>
        <w:rPr>
          <w:rFonts w:eastAsia="IRNazanin" w:cs="IRNazanin"/>
          <w:b w:val="false"/>
          <w:bCs w:val="false"/>
          <w:i w:val="false"/>
          <w:iCs w:val="false"/>
          <w:color w:val="333333"/>
          <w:sz w:val="20"/>
          <w:szCs w:val="20"/>
          <w:rtl w:val="true"/>
        </w:rPr>
        <w:t>.</w:t>
      </w:r>
    </w:p>
  </w:footnote>
  <w:footnote w:id="4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يافتند</w:t>
      </w:r>
      <w:r>
        <w:rPr>
          <w:rFonts w:eastAsia="IRNazanin" w:cs="IRNazanin"/>
          <w:b w:val="false"/>
          <w:bCs w:val="false"/>
          <w:i w:val="false"/>
          <w:iCs w:val="false"/>
          <w:color w:val="333333"/>
          <w:sz w:val="20"/>
          <w:szCs w:val="20"/>
          <w:rtl w:val="true"/>
        </w:rPr>
        <w:t>.</w:t>
      </w:r>
    </w:p>
  </w:footnote>
  <w:footnote w:id="4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w:t>
      </w:r>
      <w:r>
        <w:rPr>
          <w:rFonts w:eastAsia="IRNazanin" w:cs="IRNazanin"/>
          <w:b w:val="false"/>
          <w:bCs w:val="false"/>
          <w:i w:val="false"/>
          <w:iCs w:val="false"/>
          <w:color w:val="333333"/>
          <w:sz w:val="20"/>
          <w:szCs w:val="20"/>
          <w:rtl w:val="true"/>
        </w:rPr>
        <w:t>.</w:t>
      </w:r>
    </w:p>
  </w:footnote>
  <w:footnote w:id="4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بغلطيد</w:t>
      </w:r>
      <w:r>
        <w:rPr>
          <w:rFonts w:eastAsia="IRNazanin" w:cs="IRNazanin"/>
          <w:b w:val="false"/>
          <w:bCs w:val="false"/>
          <w:i w:val="false"/>
          <w:iCs w:val="false"/>
          <w:color w:val="333333"/>
          <w:sz w:val="20"/>
          <w:szCs w:val="20"/>
          <w:rtl w:val="true"/>
        </w:rPr>
        <w:t>.</w:t>
      </w:r>
    </w:p>
  </w:footnote>
  <w:footnote w:id="4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آمد</w:t>
      </w:r>
      <w:r>
        <w:rPr>
          <w:rFonts w:eastAsia="IRNazanin" w:cs="IRNazanin"/>
          <w:b w:val="false"/>
          <w:bCs w:val="false"/>
          <w:i w:val="false"/>
          <w:iCs w:val="false"/>
          <w:color w:val="333333"/>
          <w:sz w:val="20"/>
          <w:szCs w:val="20"/>
          <w:rtl w:val="true"/>
        </w:rPr>
        <w:t>.</w:t>
      </w:r>
    </w:p>
  </w:footnote>
  <w:footnote w:id="4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4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جعفر،كا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و جعفر</w:t>
      </w:r>
      <w:r>
        <w:rPr>
          <w:rFonts w:eastAsia="IRNazanin" w:cs="IRNazanin"/>
          <w:b w:val="false"/>
          <w:bCs w:val="false"/>
          <w:i w:val="false"/>
          <w:iCs w:val="false"/>
          <w:color w:val="333333"/>
          <w:sz w:val="20"/>
          <w:szCs w:val="20"/>
          <w:rtl w:val="true"/>
        </w:rPr>
        <w:t>.</w:t>
      </w:r>
    </w:p>
  </w:footnote>
  <w:footnote w:id="4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جعفر</w:t>
      </w:r>
      <w:r>
        <w:rPr>
          <w:rFonts w:eastAsia="IRNazanin" w:cs="IRNazanin"/>
          <w:b w:val="false"/>
          <w:bCs w:val="false"/>
          <w:i w:val="false"/>
          <w:iCs w:val="false"/>
          <w:color w:val="333333"/>
          <w:sz w:val="20"/>
          <w:szCs w:val="20"/>
          <w:rtl w:val="true"/>
        </w:rPr>
        <w:t>.</w:t>
      </w:r>
    </w:p>
  </w:footnote>
  <w:footnote w:id="4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بخفت</w:t>
      </w:r>
      <w:r>
        <w:rPr>
          <w:rFonts w:eastAsia="IRNazanin" w:cs="IRNazanin"/>
          <w:b w:val="false"/>
          <w:bCs w:val="false"/>
          <w:i w:val="false"/>
          <w:iCs w:val="false"/>
          <w:color w:val="333333"/>
          <w:sz w:val="20"/>
          <w:szCs w:val="20"/>
          <w:rtl w:val="true"/>
        </w:rPr>
        <w:t>.</w:t>
      </w:r>
    </w:p>
  </w:footnote>
  <w:footnote w:id="4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tl w:val="true"/>
        </w:rPr>
        <w:t>.</w:t>
      </w:r>
    </w:p>
  </w:footnote>
  <w:footnote w:id="4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بغلطيدى،كا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غلطيدى</w:t>
      </w:r>
      <w:r>
        <w:rPr>
          <w:rFonts w:eastAsia="IRNazanin" w:cs="IRNazanin"/>
          <w:b w:val="false"/>
          <w:bCs w:val="false"/>
          <w:i w:val="false"/>
          <w:iCs w:val="false"/>
          <w:color w:val="333333"/>
          <w:sz w:val="20"/>
          <w:szCs w:val="20"/>
          <w:rtl w:val="true"/>
        </w:rPr>
        <w:t>.</w:t>
      </w:r>
    </w:p>
  </w:footnote>
  <w:footnote w:id="4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w:t>
      </w:r>
      <w:r>
        <w:rPr>
          <w:rFonts w:eastAsia="IRNazanin" w:cs="IRNazanin"/>
          <w:b w:val="false"/>
          <w:bCs w:val="false"/>
          <w:i w:val="false"/>
          <w:iCs w:val="false"/>
          <w:color w:val="333333"/>
          <w:sz w:val="20"/>
          <w:szCs w:val="20"/>
          <w:rtl w:val="true"/>
        </w:rPr>
        <w:t>.</w:t>
      </w:r>
    </w:p>
  </w:footnote>
  <w:footnote w:id="4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شود،به قياس با نسخۀ آط،تصحيح شد</w:t>
      </w:r>
      <w:r>
        <w:rPr>
          <w:rFonts w:eastAsia="IRNazanin" w:cs="IRNazanin"/>
          <w:b w:val="false"/>
          <w:bCs w:val="false"/>
          <w:i w:val="false"/>
          <w:iCs w:val="false"/>
          <w:color w:val="333333"/>
          <w:sz w:val="20"/>
          <w:szCs w:val="20"/>
          <w:rtl w:val="true"/>
        </w:rPr>
        <w:t>.</w:t>
      </w:r>
    </w:p>
  </w:footnote>
  <w:footnote w:id="4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4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مى كرد</w:t>
      </w:r>
      <w:r>
        <w:rPr>
          <w:rFonts w:eastAsia="IRNazanin" w:cs="IRNazanin"/>
          <w:b w:val="false"/>
          <w:bCs w:val="false"/>
          <w:i w:val="false"/>
          <w:iCs w:val="false"/>
          <w:color w:val="333333"/>
          <w:sz w:val="20"/>
          <w:szCs w:val="20"/>
          <w:rtl w:val="true"/>
        </w:rPr>
        <w:t>.</w:t>
      </w:r>
    </w:p>
  </w:footnote>
  <w:footnote w:id="4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w:t>
      </w:r>
      <w:r>
        <w:rPr>
          <w:rFonts w:eastAsia="IRNazanin" w:cs="IRNazanin"/>
          <w:b w:val="false"/>
          <w:bCs w:val="false"/>
          <w:i w:val="false"/>
          <w:iCs w:val="false"/>
          <w:color w:val="333333"/>
          <w:sz w:val="20"/>
          <w:szCs w:val="20"/>
          <w:rtl w:val="true"/>
        </w:rPr>
        <w:t>.</w:t>
      </w:r>
    </w:p>
  </w:footnote>
  <w:footnote w:id="4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w:t>
      </w:r>
      <w:r>
        <w:rPr>
          <w:rFonts w:eastAsia="IRNazanin" w:cs="IRNazanin"/>
          <w:b w:val="false"/>
          <w:bCs w:val="false"/>
          <w:i w:val="false"/>
          <w:iCs w:val="false"/>
          <w:color w:val="333333"/>
          <w:sz w:val="20"/>
          <w:szCs w:val="20"/>
          <w:rtl w:val="true"/>
        </w:rPr>
        <w:t>.</w:t>
      </w:r>
    </w:p>
  </w:footnote>
  <w:footnote w:id="4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دانى كه اين قبر</w:t>
      </w:r>
      <w:r>
        <w:rPr>
          <w:rFonts w:eastAsia="IRNazanin" w:cs="IRNazanin"/>
          <w:b w:val="false"/>
          <w:bCs w:val="false"/>
          <w:i w:val="false"/>
          <w:iCs w:val="false"/>
          <w:color w:val="333333"/>
          <w:sz w:val="20"/>
          <w:szCs w:val="20"/>
          <w:rtl w:val="true"/>
        </w:rPr>
        <w:t>.</w:t>
      </w:r>
    </w:p>
  </w:footnote>
  <w:footnote w:id="4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آمدن</w:t>
      </w:r>
      <w:r>
        <w:rPr>
          <w:rFonts w:eastAsia="IRNazanin" w:cs="IRNazanin"/>
          <w:b w:val="false"/>
          <w:bCs w:val="false"/>
          <w:i w:val="false"/>
          <w:iCs w:val="false"/>
          <w:color w:val="333333"/>
          <w:sz w:val="20"/>
          <w:szCs w:val="20"/>
          <w:rtl w:val="true"/>
        </w:rPr>
        <w:t>.</w:t>
      </w:r>
    </w:p>
  </w:footnote>
  <w:footnote w:id="4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است،آب،مش،كا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اى است</w:t>
      </w:r>
      <w:r>
        <w:rPr>
          <w:rFonts w:eastAsia="IRNazanin" w:cs="IRNazanin"/>
          <w:b w:val="false"/>
          <w:bCs w:val="false"/>
          <w:i w:val="false"/>
          <w:iCs w:val="false"/>
          <w:color w:val="333333"/>
          <w:sz w:val="20"/>
          <w:szCs w:val="20"/>
          <w:rtl w:val="true"/>
        </w:rPr>
        <w:t>.</w:t>
      </w:r>
    </w:p>
  </w:footnote>
  <w:footnote w:id="4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مقاتلى</w:t>
      </w:r>
      <w:r>
        <w:rPr>
          <w:rFonts w:eastAsia="IRNazanin" w:cs="IRNazanin"/>
          <w:b w:val="false"/>
          <w:bCs w:val="false"/>
          <w:i w:val="false"/>
          <w:iCs w:val="false"/>
          <w:color w:val="333333"/>
          <w:sz w:val="20"/>
          <w:szCs w:val="20"/>
          <w:rtl w:val="true"/>
        </w:rPr>
        <w:t>.</w:t>
      </w:r>
    </w:p>
  </w:footnote>
  <w:footnote w:id="4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قطام عليه اللّعنه</w:t>
      </w:r>
      <w:r>
        <w:rPr>
          <w:rFonts w:eastAsia="IRNazanin" w:cs="IRNazanin"/>
          <w:b w:val="false"/>
          <w:bCs w:val="false"/>
          <w:i w:val="false"/>
          <w:iCs w:val="false"/>
          <w:color w:val="333333"/>
          <w:sz w:val="20"/>
          <w:szCs w:val="20"/>
          <w:rtl w:val="true"/>
        </w:rPr>
        <w:t>.</w:t>
      </w:r>
    </w:p>
  </w:footnote>
  <w:footnote w:id="4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w:t>
      </w:r>
      <w:r>
        <w:rPr>
          <w:rFonts w:eastAsia="IRNazanin" w:cs="IRNazanin"/>
          <w:b w:val="false"/>
          <w:bCs w:val="false"/>
          <w:i w:val="false"/>
          <w:iCs w:val="false"/>
          <w:color w:val="333333"/>
          <w:sz w:val="20"/>
          <w:szCs w:val="20"/>
          <w:rtl w:val="true"/>
        </w:rPr>
        <w:t>.</w:t>
      </w:r>
    </w:p>
  </w:footnote>
  <w:footnote w:id="4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المسمّم</w:t>
      </w:r>
      <w:r>
        <w:rPr>
          <w:rFonts w:eastAsia="IRNazanin" w:cs="IRNazanin"/>
          <w:b w:val="false"/>
          <w:bCs w:val="false"/>
          <w:i w:val="false"/>
          <w:iCs w:val="false"/>
          <w:color w:val="333333"/>
          <w:sz w:val="20"/>
          <w:szCs w:val="20"/>
          <w:rtl w:val="true"/>
        </w:rPr>
        <w:t>.</w:t>
      </w:r>
    </w:p>
  </w:footnote>
  <w:footnote w:id="4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w:t>
      </w:r>
    </w:p>
  </w:footnote>
  <w:footnote w:id="4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بجعفر</w:t>
      </w:r>
      <w:r>
        <w:rPr>
          <w:rFonts w:eastAsia="IRNazanin" w:cs="IRNazanin"/>
          <w:b w:val="false"/>
          <w:bCs w:val="false"/>
          <w:i w:val="false"/>
          <w:iCs w:val="false"/>
          <w:color w:val="333333"/>
          <w:sz w:val="20"/>
          <w:szCs w:val="20"/>
          <w:rtl w:val="true"/>
        </w:rPr>
        <w:t>.</w:t>
      </w:r>
    </w:p>
  </w:footnote>
  <w:footnote w:id="4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از 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على بن ابى طالب است،بار خدايا</w:t>
      </w:r>
      <w:r>
        <w:rPr>
          <w:rFonts w:eastAsia="IRNazanin" w:cs="IRNazanin"/>
          <w:b w:val="false"/>
          <w:bCs w:val="false"/>
          <w:i w:val="false"/>
          <w:iCs w:val="false"/>
          <w:color w:val="333333"/>
          <w:sz w:val="20"/>
          <w:szCs w:val="20"/>
          <w:rtl w:val="true"/>
        </w:rPr>
        <w:t>.</w:t>
      </w:r>
    </w:p>
  </w:footnote>
  <w:footnote w:id="4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و تبديل</w:t>
      </w:r>
      <w:r>
        <w:rPr>
          <w:rFonts w:eastAsia="IRNazanin" w:cs="IRNazanin"/>
          <w:b w:val="false"/>
          <w:bCs w:val="false"/>
          <w:i w:val="false"/>
          <w:iCs w:val="false"/>
          <w:color w:val="333333"/>
          <w:sz w:val="20"/>
          <w:szCs w:val="20"/>
          <w:rtl w:val="true"/>
        </w:rPr>
        <w:t>.</w:t>
      </w:r>
    </w:p>
  </w:footnote>
  <w:footnote w:id="4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كافران را</w:t>
      </w:r>
      <w:r>
        <w:rPr>
          <w:rFonts w:eastAsia="IRNazanin" w:cs="IRNazanin"/>
          <w:b w:val="false"/>
          <w:bCs w:val="false"/>
          <w:i w:val="false"/>
          <w:iCs w:val="false"/>
          <w:color w:val="333333"/>
          <w:sz w:val="20"/>
          <w:szCs w:val="20"/>
          <w:rtl w:val="true"/>
        </w:rPr>
        <w:t>.</w:t>
      </w:r>
    </w:p>
  </w:footnote>
  <w:footnote w:id="4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 است</w:t>
      </w:r>
      <w:r>
        <w:rPr>
          <w:rFonts w:eastAsia="IRNazanin" w:cs="IRNazanin"/>
          <w:b w:val="false"/>
          <w:bCs w:val="false"/>
          <w:i w:val="false"/>
          <w:iCs w:val="false"/>
          <w:color w:val="333333"/>
          <w:sz w:val="20"/>
          <w:szCs w:val="20"/>
          <w:rtl w:val="true"/>
        </w:rPr>
        <w:t>.</w:t>
      </w:r>
    </w:p>
  </w:footnote>
  <w:footnote w:id="4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است</w:t>
      </w:r>
      <w:r>
        <w:rPr>
          <w:rFonts w:eastAsia="IRNazanin" w:cs="IRNazanin"/>
          <w:b w:val="false"/>
          <w:bCs w:val="false"/>
          <w:i w:val="false"/>
          <w:iCs w:val="false"/>
          <w:color w:val="333333"/>
          <w:sz w:val="20"/>
          <w:szCs w:val="20"/>
          <w:rtl w:val="true"/>
        </w:rPr>
        <w:t>.</w:t>
      </w:r>
    </w:p>
  </w:footnote>
  <w:footnote w:id="4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من حصونهم</w:t>
      </w:r>
      <w:r>
        <w:rPr>
          <w:rFonts w:eastAsia="IRNazanin" w:cs="IRNazanin"/>
          <w:b w:val="false"/>
          <w:bCs w:val="false"/>
          <w:i w:val="false"/>
          <w:iCs w:val="false"/>
          <w:color w:val="333333"/>
          <w:sz w:val="20"/>
          <w:szCs w:val="20"/>
          <w:rtl w:val="true"/>
        </w:rPr>
        <w:t>.</w:t>
      </w:r>
    </w:p>
  </w:footnote>
  <w:footnote w:id="4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واحدها</w:t>
      </w:r>
      <w:r>
        <w:rPr>
          <w:rFonts w:eastAsia="IRNazanin" w:cs="IRNazanin"/>
          <w:b w:val="false"/>
          <w:bCs w:val="false"/>
          <w:i w:val="false"/>
          <w:iCs w:val="false"/>
          <w:color w:val="333333"/>
          <w:sz w:val="20"/>
          <w:szCs w:val="20"/>
          <w:rtl w:val="true"/>
        </w:rPr>
        <w:t>.</w:t>
      </w:r>
    </w:p>
  </w:footnote>
  <w:footnote w:id="4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الحائك</w:t>
      </w:r>
      <w:r>
        <w:rPr>
          <w:rFonts w:eastAsia="IRNazanin" w:cs="IRNazanin"/>
          <w:b w:val="false"/>
          <w:bCs w:val="false"/>
          <w:i w:val="false"/>
          <w:iCs w:val="false"/>
          <w:color w:val="333333"/>
          <w:sz w:val="20"/>
          <w:szCs w:val="20"/>
          <w:rtl w:val="true"/>
        </w:rPr>
        <w:t>.</w:t>
      </w:r>
    </w:p>
  </w:footnote>
  <w:footnote w:id="4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 گاو و چنگال</w:t>
      </w:r>
      <w:r>
        <w:rPr>
          <w:rFonts w:eastAsia="IRNazanin" w:cs="IRNazanin"/>
          <w:b w:val="false"/>
          <w:bCs w:val="false"/>
          <w:i w:val="false"/>
          <w:iCs w:val="false"/>
          <w:color w:val="333333"/>
          <w:sz w:val="20"/>
          <w:szCs w:val="20"/>
          <w:rtl w:val="true"/>
        </w:rPr>
        <w:t>.</w:t>
      </w:r>
    </w:p>
  </w:footnote>
  <w:footnote w:id="4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w:t>
      </w:r>
      <w:r>
        <w:rPr>
          <w:rFonts w:eastAsia="IRNazanin" w:cs="IRNazanin"/>
          <w:b w:val="false"/>
          <w:bCs w:val="false"/>
          <w:i w:val="false"/>
          <w:iCs w:val="false"/>
          <w:color w:val="333333"/>
          <w:sz w:val="20"/>
          <w:szCs w:val="20"/>
          <w:rtl w:val="true"/>
        </w:rPr>
        <w:t>.</w:t>
      </w:r>
    </w:p>
  </w:footnote>
  <w:footnote w:id="4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سلاحها،كا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4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4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 روز</w:t>
      </w:r>
      <w:r>
        <w:rPr>
          <w:rFonts w:eastAsia="IRNazanin" w:cs="IRNazanin"/>
          <w:b w:val="false"/>
          <w:bCs w:val="false"/>
          <w:i w:val="false"/>
          <w:iCs w:val="false"/>
          <w:color w:val="333333"/>
          <w:sz w:val="20"/>
          <w:szCs w:val="20"/>
          <w:rtl w:val="true"/>
        </w:rPr>
        <w:t>.</w:t>
      </w:r>
    </w:p>
  </w:footnote>
  <w:footnote w:id="4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جا</w:t>
      </w:r>
      <w:r>
        <w:rPr>
          <w:rFonts w:eastAsia="IRNazanin" w:cs="IRNazanin"/>
          <w:b w:val="false"/>
          <w:bCs w:val="false"/>
          <w:i w:val="false"/>
          <w:iCs w:val="false"/>
          <w:color w:val="333333"/>
          <w:sz w:val="20"/>
          <w:szCs w:val="20"/>
          <w:rtl w:val="true"/>
        </w:rPr>
        <w:t>.</w:t>
      </w:r>
    </w:p>
  </w:footnote>
  <w:footnote w:id="4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 ها</w:t>
      </w:r>
      <w:r>
        <w:rPr>
          <w:rFonts w:eastAsia="IRNazanin" w:cs="IRNazanin"/>
          <w:b w:val="false"/>
          <w:bCs w:val="false"/>
          <w:i w:val="false"/>
          <w:iCs w:val="false"/>
          <w:color w:val="333333"/>
          <w:sz w:val="20"/>
          <w:szCs w:val="20"/>
          <w:rtl w:val="true"/>
        </w:rPr>
        <w:t>.</w:t>
      </w:r>
    </w:p>
  </w:footnote>
  <w:footnote w:id="4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كنم و درهاى حصن ايشان بگشايم و ايشان از خوف مضطرب اند در زلزله</w:t>
      </w:r>
      <w:r>
        <w:rPr>
          <w:rFonts w:eastAsia="IRNazanin" w:cs="IRNazanin"/>
          <w:b w:val="false"/>
          <w:bCs w:val="false"/>
          <w:i w:val="false"/>
          <w:iCs w:val="false"/>
          <w:color w:val="333333"/>
          <w:sz w:val="20"/>
          <w:szCs w:val="20"/>
          <w:rtl w:val="true"/>
        </w:rPr>
        <w:t>.</w:t>
      </w:r>
    </w:p>
  </w:footnote>
  <w:footnote w:id="4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4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برفت</w:t>
      </w:r>
      <w:r>
        <w:rPr>
          <w:rFonts w:eastAsia="IRNazanin" w:cs="IRNazanin"/>
          <w:b w:val="false"/>
          <w:bCs w:val="false"/>
          <w:i w:val="false"/>
          <w:iCs w:val="false"/>
          <w:color w:val="333333"/>
          <w:sz w:val="20"/>
          <w:szCs w:val="20"/>
          <w:rtl w:val="true"/>
        </w:rPr>
        <w:t>.</w:t>
      </w:r>
    </w:p>
  </w:footnote>
  <w:footnote w:id="4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يا رسول اللّه چون</w:t>
      </w:r>
      <w:r>
        <w:rPr>
          <w:rFonts w:eastAsia="IRNazanin" w:cs="IRNazanin"/>
          <w:b w:val="false"/>
          <w:bCs w:val="false"/>
          <w:i w:val="false"/>
          <w:iCs w:val="false"/>
          <w:color w:val="333333"/>
          <w:sz w:val="20"/>
          <w:szCs w:val="20"/>
          <w:rtl w:val="true"/>
        </w:rPr>
        <w:t>.</w:t>
      </w:r>
    </w:p>
  </w:footnote>
  <w:footnote w:id="4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4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4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آواز داد</w:t>
      </w:r>
      <w:r>
        <w:rPr>
          <w:rFonts w:eastAsia="IRNazanin" w:cs="IRNazanin"/>
          <w:b w:val="false"/>
          <w:bCs w:val="false"/>
          <w:i w:val="false"/>
          <w:iCs w:val="false"/>
          <w:color w:val="333333"/>
          <w:sz w:val="20"/>
          <w:szCs w:val="20"/>
          <w:rtl w:val="true"/>
        </w:rPr>
        <w:t>.</w:t>
      </w:r>
    </w:p>
  </w:footnote>
  <w:footnote w:id="4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بساحة قوم</w:t>
      </w:r>
      <w:r>
        <w:rPr>
          <w:rFonts w:eastAsia="IRNazanin" w:cs="IRNazanin"/>
          <w:b w:val="false"/>
          <w:bCs w:val="false"/>
          <w:i w:val="false"/>
          <w:iCs w:val="false"/>
          <w:color w:val="333333"/>
          <w:sz w:val="20"/>
          <w:szCs w:val="20"/>
          <w:rtl w:val="true"/>
        </w:rPr>
        <w:t>.</w:t>
      </w:r>
    </w:p>
  </w:footnote>
  <w:footnote w:id="4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4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آمديم</w:t>
      </w:r>
      <w:r>
        <w:rPr>
          <w:rFonts w:eastAsia="IRNazanin" w:cs="IRNazanin"/>
          <w:b w:val="false"/>
          <w:bCs w:val="false"/>
          <w:i w:val="false"/>
          <w:iCs w:val="false"/>
          <w:color w:val="333333"/>
          <w:sz w:val="20"/>
          <w:szCs w:val="20"/>
          <w:rtl w:val="true"/>
        </w:rPr>
        <w:t>.</w:t>
      </w:r>
    </w:p>
  </w:footnote>
  <w:footnote w:id="4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القاسم،آج،لب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ابو القاسم</w:t>
      </w:r>
      <w:r>
        <w:rPr>
          <w:rFonts w:eastAsia="IRNazanin" w:cs="IRNazanin"/>
          <w:b w:val="false"/>
          <w:bCs w:val="false"/>
          <w:i w:val="false"/>
          <w:iCs w:val="false"/>
          <w:color w:val="333333"/>
          <w:sz w:val="20"/>
          <w:szCs w:val="20"/>
          <w:rtl w:val="true"/>
        </w:rPr>
        <w:t>.</w:t>
      </w:r>
    </w:p>
  </w:footnote>
  <w:footnote w:id="4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آج،لب،سابّا</w:t>
      </w:r>
      <w:r>
        <w:rPr>
          <w:rFonts w:eastAsia="IRNazanin" w:cs="IRNazanin"/>
          <w:b w:val="false"/>
          <w:bCs w:val="false"/>
          <w:i w:val="false"/>
          <w:iCs w:val="false"/>
          <w:color w:val="333333"/>
          <w:sz w:val="20"/>
          <w:szCs w:val="20"/>
          <w:rtl w:val="true"/>
        </w:rPr>
        <w:t>.</w:t>
      </w:r>
    </w:p>
  </w:footnote>
  <w:footnote w:id="4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4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4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4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نكنند،كه براساس مرجّح مى نمايد</w:t>
      </w:r>
      <w:r>
        <w:rPr>
          <w:rFonts w:eastAsia="IRNazanin" w:cs="IRNazanin"/>
          <w:b w:val="false"/>
          <w:bCs w:val="false"/>
          <w:i w:val="false"/>
          <w:iCs w:val="false"/>
          <w:color w:val="333333"/>
          <w:sz w:val="20"/>
          <w:szCs w:val="20"/>
          <w:rtl w:val="true"/>
        </w:rPr>
        <w:t>.</w:t>
      </w:r>
    </w:p>
  </w:footnote>
  <w:footnote w:id="4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اسيد،با توجّه به ضبط ديگر نسخه بدلها و مآخذ خبر،تصحيح شد</w:t>
      </w:r>
      <w:r>
        <w:rPr>
          <w:rFonts w:eastAsia="IRNazanin" w:cs="IRNazanin"/>
          <w:b w:val="false"/>
          <w:bCs w:val="false"/>
          <w:i w:val="false"/>
          <w:iCs w:val="false"/>
          <w:color w:val="333333"/>
          <w:sz w:val="20"/>
          <w:szCs w:val="20"/>
          <w:rtl w:val="true"/>
        </w:rPr>
        <w:t>.</w:t>
      </w:r>
    </w:p>
  </w:footnote>
  <w:footnote w:id="4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اسيد،با توجّه به ضبط ديگر نسخه بدلها و مآخذ خبر،تصحيح شد</w:t>
      </w:r>
      <w:r>
        <w:rPr>
          <w:rFonts w:eastAsia="IRNazanin" w:cs="IRNazanin"/>
          <w:b w:val="false"/>
          <w:bCs w:val="false"/>
          <w:i w:val="false"/>
          <w:iCs w:val="false"/>
          <w:color w:val="333333"/>
          <w:sz w:val="20"/>
          <w:szCs w:val="20"/>
          <w:rtl w:val="true"/>
        </w:rPr>
        <w:t>.</w:t>
      </w:r>
    </w:p>
  </w:footnote>
  <w:footnote w:id="4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4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بخوانده و بديده،مش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بخوانده و ديده ايد،آج،لب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بخوانده ايد و بديده ايد،كا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w:t>
      </w:r>
      <w:r>
        <w:rPr>
          <w:rFonts w:eastAsia="IRNazanin" w:cs="IRNazanin"/>
          <w:b w:val="false"/>
          <w:bCs w:val="false"/>
          <w:i w:val="false"/>
          <w:iCs w:val="false"/>
          <w:color w:val="333333"/>
          <w:sz w:val="20"/>
          <w:szCs w:val="20"/>
          <w:rtl w:val="true"/>
        </w:rPr>
        <w:t>.</w:t>
      </w:r>
    </w:p>
  </w:footnote>
  <w:footnote w:id="4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4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4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مشغولى</w:t>
      </w:r>
      <w:r>
        <w:rPr>
          <w:rFonts w:eastAsia="IRNazanin" w:cs="IRNazanin"/>
          <w:b w:val="false"/>
          <w:bCs w:val="false"/>
          <w:i w:val="false"/>
          <w:iCs w:val="false"/>
          <w:color w:val="333333"/>
          <w:sz w:val="20"/>
          <w:szCs w:val="20"/>
          <w:rtl w:val="true"/>
        </w:rPr>
        <w:t>.</w:t>
      </w:r>
    </w:p>
  </w:footnote>
  <w:footnote w:id="4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گناه</w:t>
      </w:r>
      <w:r>
        <w:rPr>
          <w:rFonts w:eastAsia="IRNazanin" w:cs="IRNazanin"/>
          <w:b w:val="false"/>
          <w:bCs w:val="false"/>
          <w:i w:val="false"/>
          <w:iCs w:val="false"/>
          <w:color w:val="333333"/>
          <w:sz w:val="20"/>
          <w:szCs w:val="20"/>
          <w:rtl w:val="true"/>
        </w:rPr>
        <w:t>.</w:t>
      </w:r>
    </w:p>
  </w:footnote>
  <w:footnote w:id="4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 آن است،كا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سديگر</w:t>
      </w:r>
      <w:r>
        <w:rPr>
          <w:rFonts w:eastAsia="IRNazanin" w:cs="IRNazanin"/>
          <w:b w:val="false"/>
          <w:bCs w:val="false"/>
          <w:i w:val="false"/>
          <w:iCs w:val="false"/>
          <w:color w:val="333333"/>
          <w:sz w:val="20"/>
          <w:szCs w:val="20"/>
          <w:rtl w:val="true"/>
        </w:rPr>
        <w:t>.</w:t>
      </w:r>
    </w:p>
  </w:footnote>
  <w:footnote w:id="4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كنيم،به قياس با نسخۀ مش،تصحيح شد</w:t>
      </w:r>
      <w:r>
        <w:rPr>
          <w:rFonts w:eastAsia="IRNazanin" w:cs="IRNazanin"/>
          <w:b w:val="false"/>
          <w:bCs w:val="false"/>
          <w:i w:val="false"/>
          <w:iCs w:val="false"/>
          <w:color w:val="333333"/>
          <w:sz w:val="20"/>
          <w:szCs w:val="20"/>
          <w:rtl w:val="true"/>
        </w:rPr>
        <w:t>.</w:t>
      </w:r>
    </w:p>
  </w:footnote>
  <w:footnote w:id="4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نكرده باشيم،كا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نكرده ايم</w:t>
      </w:r>
      <w:r>
        <w:rPr>
          <w:rFonts w:eastAsia="IRNazanin" w:cs="IRNazanin"/>
          <w:b w:val="false"/>
          <w:bCs w:val="false"/>
          <w:i w:val="false"/>
          <w:iCs w:val="false"/>
          <w:color w:val="333333"/>
          <w:sz w:val="20"/>
          <w:szCs w:val="20"/>
          <w:rtl w:val="true"/>
        </w:rPr>
        <w:t>.</w:t>
      </w:r>
    </w:p>
  </w:footnote>
  <w:footnote w:id="4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4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خلفاى</w:t>
      </w:r>
      <w:r>
        <w:rPr>
          <w:rFonts w:eastAsia="IRNazanin" w:cs="IRNazanin"/>
          <w:b w:val="false"/>
          <w:bCs w:val="false"/>
          <w:i w:val="false"/>
          <w:iCs w:val="false"/>
          <w:color w:val="333333"/>
          <w:sz w:val="20"/>
          <w:szCs w:val="20"/>
          <w:rtl w:val="true"/>
        </w:rPr>
        <w:t>.</w:t>
      </w:r>
    </w:p>
  </w:footnote>
  <w:footnote w:id="4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او</w:t>
      </w:r>
      <w:r>
        <w:rPr>
          <w:rFonts w:eastAsia="IRNazanin" w:cs="IRNazanin"/>
          <w:b w:val="false"/>
          <w:bCs w:val="false"/>
          <w:i w:val="false"/>
          <w:iCs w:val="false"/>
          <w:color w:val="333333"/>
          <w:sz w:val="20"/>
          <w:szCs w:val="20"/>
          <w:rtl w:val="true"/>
        </w:rPr>
        <w:t>.</w:t>
      </w:r>
    </w:p>
  </w:footnote>
  <w:footnote w:id="4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آييم او گفت</w:t>
      </w:r>
      <w:r>
        <w:rPr>
          <w:rFonts w:eastAsia="IRNazanin" w:cs="IRNazanin"/>
          <w:b w:val="false"/>
          <w:bCs w:val="false"/>
          <w:i w:val="false"/>
          <w:iCs w:val="false"/>
          <w:color w:val="333333"/>
          <w:sz w:val="20"/>
          <w:szCs w:val="20"/>
          <w:rtl w:val="true"/>
        </w:rPr>
        <w:t>.</w:t>
      </w:r>
    </w:p>
  </w:footnote>
  <w:footnote w:id="4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كرد</w:t>
      </w:r>
      <w:r>
        <w:rPr>
          <w:rFonts w:eastAsia="IRNazanin" w:cs="IRNazanin"/>
          <w:b w:val="false"/>
          <w:bCs w:val="false"/>
          <w:i w:val="false"/>
          <w:iCs w:val="false"/>
          <w:color w:val="333333"/>
          <w:sz w:val="20"/>
          <w:szCs w:val="20"/>
          <w:rtl w:val="true"/>
        </w:rPr>
        <w:t>.</w:t>
      </w:r>
    </w:p>
  </w:footnote>
  <w:footnote w:id="4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لبابه گفت دانستم</w:t>
      </w:r>
      <w:r>
        <w:rPr>
          <w:rFonts w:eastAsia="IRNazanin" w:cs="IRNazanin"/>
          <w:b w:val="false"/>
          <w:bCs w:val="false"/>
          <w:i w:val="false"/>
          <w:iCs w:val="false"/>
          <w:color w:val="333333"/>
          <w:sz w:val="20"/>
          <w:szCs w:val="20"/>
          <w:rtl w:val="true"/>
        </w:rPr>
        <w:t>.</w:t>
      </w:r>
    </w:p>
  </w:footnote>
  <w:footnote w:id="4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w:t>
      </w:r>
      <w:r>
        <w:rPr>
          <w:rFonts w:eastAsia="IRNazanin" w:cs="IRNazanin"/>
          <w:b w:val="false"/>
          <w:bCs w:val="false"/>
          <w:i w:val="false"/>
          <w:iCs w:val="false"/>
          <w:color w:val="333333"/>
          <w:sz w:val="20"/>
          <w:szCs w:val="20"/>
          <w:rtl w:val="true"/>
        </w:rPr>
        <w:t>.</w:t>
      </w:r>
    </w:p>
  </w:footnote>
  <w:footnote w:id="4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بازگشتم با رسول،آج،لب،كا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بازگشتم دير شد رسول عليه السلام</w:t>
      </w:r>
      <w:r>
        <w:rPr>
          <w:rFonts w:eastAsia="IRNazanin" w:cs="IRNazanin"/>
          <w:b w:val="false"/>
          <w:bCs w:val="false"/>
          <w:i w:val="false"/>
          <w:iCs w:val="false"/>
          <w:color w:val="333333"/>
          <w:sz w:val="20"/>
          <w:szCs w:val="20"/>
          <w:rtl w:val="true"/>
        </w:rPr>
        <w:t>.</w:t>
      </w:r>
    </w:p>
  </w:footnote>
  <w:footnote w:id="4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 او 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 از بهر او</w:t>
      </w:r>
      <w:r>
        <w:rPr>
          <w:rFonts w:eastAsia="IRNazanin" w:cs="IRNazanin"/>
          <w:b w:val="false"/>
          <w:bCs w:val="false"/>
          <w:i w:val="false"/>
          <w:iCs w:val="false"/>
          <w:color w:val="333333"/>
          <w:sz w:val="20"/>
          <w:szCs w:val="20"/>
          <w:rtl w:val="true"/>
        </w:rPr>
        <w:t>.</w:t>
      </w:r>
    </w:p>
  </w:footnote>
  <w:footnote w:id="4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نپذيرد</w:t>
      </w:r>
      <w:r>
        <w:rPr>
          <w:rFonts w:eastAsia="IRNazanin" w:cs="IRNazanin"/>
          <w:b w:val="false"/>
          <w:bCs w:val="false"/>
          <w:i w:val="false"/>
          <w:iCs w:val="false"/>
          <w:color w:val="333333"/>
          <w:sz w:val="20"/>
          <w:szCs w:val="20"/>
          <w:rtl w:val="true"/>
        </w:rPr>
        <w:t>.</w:t>
      </w:r>
    </w:p>
  </w:footnote>
  <w:footnote w:id="4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بپذيرفت</w:t>
      </w:r>
      <w:r>
        <w:rPr>
          <w:rFonts w:eastAsia="IRNazanin" w:cs="IRNazanin"/>
          <w:b w:val="false"/>
          <w:bCs w:val="false"/>
          <w:i w:val="false"/>
          <w:iCs w:val="false"/>
          <w:color w:val="333333"/>
          <w:sz w:val="20"/>
          <w:szCs w:val="20"/>
          <w:rtl w:val="true"/>
        </w:rPr>
        <w:t>.</w:t>
      </w:r>
    </w:p>
  </w:footnote>
  <w:footnote w:id="4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w:t>
      </w:r>
      <w:r>
        <w:rPr>
          <w:rFonts w:eastAsia="IRNazanin" w:cs="IRNazanin"/>
          <w:b w:val="false"/>
          <w:bCs w:val="false"/>
          <w:i w:val="false"/>
          <w:iCs w:val="false"/>
          <w:color w:val="333333"/>
          <w:sz w:val="20"/>
          <w:szCs w:val="20"/>
          <w:rtl w:val="true"/>
        </w:rPr>
        <w:t>.</w:t>
      </w:r>
    </w:p>
  </w:footnote>
  <w:footnote w:id="4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مسجدى</w:t>
      </w:r>
      <w:r>
        <w:rPr>
          <w:rFonts w:eastAsia="IRNazanin" w:cs="IRNazanin"/>
          <w:b w:val="false"/>
          <w:bCs w:val="false"/>
          <w:i w:val="false"/>
          <w:iCs w:val="false"/>
          <w:color w:val="333333"/>
          <w:sz w:val="20"/>
          <w:szCs w:val="20"/>
          <w:rtl w:val="true"/>
        </w:rPr>
        <w:t>.</w:t>
      </w:r>
    </w:p>
  </w:footnote>
  <w:footnote w:id="4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بگشايند</w:t>
      </w:r>
      <w:r>
        <w:rPr>
          <w:rFonts w:eastAsia="IRNazanin" w:cs="IRNazanin"/>
          <w:b w:val="false"/>
          <w:bCs w:val="false"/>
          <w:i w:val="false"/>
          <w:iCs w:val="false"/>
          <w:color w:val="333333"/>
          <w:sz w:val="20"/>
          <w:szCs w:val="20"/>
          <w:rtl w:val="true"/>
        </w:rPr>
        <w:t>.</w:t>
      </w:r>
    </w:p>
  </w:footnote>
  <w:footnote w:id="4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 كه بازگشايند تا رسول خدا بازگشايد</w:t>
      </w:r>
      <w:r>
        <w:rPr>
          <w:rFonts w:eastAsia="IRNazanin" w:cs="IRNazanin"/>
          <w:b w:val="false"/>
          <w:bCs w:val="false"/>
          <w:i w:val="false"/>
          <w:iCs w:val="false"/>
          <w:color w:val="333333"/>
          <w:sz w:val="20"/>
          <w:szCs w:val="20"/>
          <w:rtl w:val="true"/>
        </w:rPr>
        <w:t>.</w:t>
      </w:r>
    </w:p>
  </w:footnote>
  <w:footnote w:id="4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w:t>
      </w:r>
      <w:r>
        <w:rPr>
          <w:rFonts w:eastAsia="IRNazanin" w:cs="IRNazanin"/>
          <w:b w:val="false"/>
          <w:bCs w:val="false"/>
          <w:i w:val="false"/>
          <w:iCs w:val="false"/>
          <w:color w:val="333333"/>
          <w:sz w:val="20"/>
          <w:szCs w:val="20"/>
          <w:rtl w:val="true"/>
        </w:rPr>
        <w:t>.</w:t>
      </w:r>
    </w:p>
  </w:footnote>
  <w:footnote w:id="4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نه از جملۀ</w:t>
      </w:r>
      <w:r>
        <w:rPr>
          <w:rFonts w:eastAsia="IRNazanin" w:cs="IRNazanin"/>
          <w:b w:val="false"/>
          <w:bCs w:val="false"/>
          <w:i w:val="false"/>
          <w:iCs w:val="false"/>
          <w:color w:val="333333"/>
          <w:sz w:val="20"/>
          <w:szCs w:val="20"/>
          <w:rtl w:val="true"/>
        </w:rPr>
        <w:t>.</w:t>
      </w:r>
    </w:p>
  </w:footnote>
  <w:footnote w:id="4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4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سعد،عمرو بن عدى</w:t>
      </w:r>
      <w:r>
        <w:rPr>
          <w:rFonts w:eastAsia="IRNazanin" w:cs="IRNazanin"/>
          <w:b w:val="false"/>
          <w:bCs w:val="false"/>
          <w:i w:val="false"/>
          <w:iCs w:val="false"/>
          <w:color w:val="333333"/>
          <w:sz w:val="20"/>
          <w:szCs w:val="20"/>
          <w:rtl w:val="true"/>
        </w:rPr>
        <w:t>.</w:t>
      </w:r>
    </w:p>
  </w:footnote>
  <w:footnote w:id="4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4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4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سعدام،كا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w:t>
      </w:r>
      <w:r>
        <w:rPr>
          <w:rFonts w:eastAsia="IRNazanin" w:cs="IRNazanin"/>
          <w:b w:val="false"/>
          <w:bCs w:val="false"/>
          <w:i w:val="false"/>
          <w:iCs w:val="false"/>
          <w:color w:val="333333"/>
          <w:sz w:val="20"/>
          <w:szCs w:val="20"/>
          <w:rtl w:val="true"/>
        </w:rPr>
        <w:t>.</w:t>
      </w:r>
    </w:p>
  </w:footnote>
  <w:footnote w:id="4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تحرمنى ثمرات</w:t>
      </w:r>
      <w:r>
        <w:rPr>
          <w:rFonts w:eastAsia="IRNazanin" w:cs="IRNazanin"/>
          <w:b w:val="false"/>
          <w:bCs w:val="false"/>
          <w:i w:val="false"/>
          <w:iCs w:val="false"/>
          <w:color w:val="333333"/>
          <w:sz w:val="20"/>
          <w:szCs w:val="20"/>
          <w:rtl w:val="true"/>
        </w:rPr>
        <w:t>.</w:t>
      </w:r>
    </w:p>
  </w:footnote>
  <w:footnote w:id="4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w:t>
      </w:r>
      <w:r>
        <w:rPr>
          <w:rFonts w:eastAsia="IRNazanin" w:cs="IRNazanin"/>
          <w:b w:val="false"/>
          <w:bCs w:val="false"/>
          <w:i w:val="false"/>
          <w:iCs w:val="false"/>
          <w:color w:val="333333"/>
          <w:sz w:val="20"/>
          <w:szCs w:val="20"/>
          <w:rtl w:val="true"/>
        </w:rPr>
        <w:t>.</w:t>
      </w:r>
    </w:p>
  </w:footnote>
  <w:footnote w:id="4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مداوا</w:t>
      </w:r>
      <w:r>
        <w:rPr>
          <w:rFonts w:eastAsia="IRNazanin" w:cs="IRNazanin"/>
          <w:b w:val="false"/>
          <w:bCs w:val="false"/>
          <w:i w:val="false"/>
          <w:iCs w:val="false"/>
          <w:color w:val="333333"/>
          <w:sz w:val="20"/>
          <w:szCs w:val="20"/>
          <w:rtl w:val="true"/>
        </w:rPr>
        <w:t>.</w:t>
      </w:r>
    </w:p>
  </w:footnote>
  <w:footnote w:id="4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4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رسول</w:t>
      </w:r>
      <w:r>
        <w:rPr>
          <w:rFonts w:eastAsia="IRNazanin" w:cs="IRNazanin"/>
          <w:b w:val="false"/>
          <w:bCs w:val="false"/>
          <w:i w:val="false"/>
          <w:iCs w:val="false"/>
          <w:color w:val="333333"/>
          <w:sz w:val="20"/>
          <w:szCs w:val="20"/>
          <w:rtl w:val="true"/>
        </w:rPr>
        <w:t>.</w:t>
      </w:r>
    </w:p>
  </w:footnote>
  <w:footnote w:id="4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عمرو</w:t>
      </w:r>
      <w:r>
        <w:rPr>
          <w:rFonts w:eastAsia="IRNazanin" w:cs="IRNazanin"/>
          <w:b w:val="false"/>
          <w:bCs w:val="false"/>
          <w:i w:val="false"/>
          <w:iCs w:val="false"/>
          <w:color w:val="333333"/>
          <w:sz w:val="20"/>
          <w:szCs w:val="20"/>
          <w:rtl w:val="true"/>
        </w:rPr>
        <w:t>.</w:t>
      </w:r>
    </w:p>
  </w:footnote>
  <w:footnote w:id="4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w:t>
      </w:r>
    </w:p>
  </w:footnote>
  <w:footnote w:id="4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 عمرو سعد</w:t>
      </w:r>
      <w:r>
        <w:rPr>
          <w:rFonts w:eastAsia="IRNazanin" w:cs="IRNazanin"/>
          <w:b w:val="false"/>
          <w:bCs w:val="false"/>
          <w:i w:val="false"/>
          <w:iCs w:val="false"/>
          <w:color w:val="333333"/>
          <w:sz w:val="20"/>
          <w:szCs w:val="20"/>
          <w:rtl w:val="true"/>
        </w:rPr>
        <w:t>.</w:t>
      </w:r>
    </w:p>
  </w:footnote>
  <w:footnote w:id="4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4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w:t>
      </w:r>
    </w:p>
  </w:footnote>
  <w:footnote w:id="4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ضبط كلمه در منابع و مآخذ،تصحيح شد</w:t>
      </w:r>
      <w:r>
        <w:rPr>
          <w:rFonts w:eastAsia="IRNazanin" w:cs="IRNazanin"/>
          <w:b w:val="false"/>
          <w:bCs w:val="false"/>
          <w:i w:val="false"/>
          <w:iCs w:val="false"/>
          <w:color w:val="333333"/>
          <w:sz w:val="20"/>
          <w:szCs w:val="20"/>
          <w:rtl w:val="true"/>
        </w:rPr>
        <w:t>.</w:t>
      </w:r>
    </w:p>
  </w:footnote>
  <w:footnote w:id="4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يخذله</w:t>
      </w:r>
      <w:r>
        <w:rPr>
          <w:rFonts w:eastAsia="IRNazanin" w:cs="IRNazanin"/>
          <w:b w:val="false"/>
          <w:bCs w:val="false"/>
          <w:i w:val="false"/>
          <w:iCs w:val="false"/>
          <w:color w:val="333333"/>
          <w:sz w:val="20"/>
          <w:szCs w:val="20"/>
          <w:rtl w:val="true"/>
        </w:rPr>
        <w:t>.</w:t>
      </w:r>
    </w:p>
  </w:footnote>
  <w:footnote w:id="4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فجاهد</w:t>
      </w:r>
      <w:r>
        <w:rPr>
          <w:rFonts w:eastAsia="IRNazanin" w:cs="IRNazanin"/>
          <w:b w:val="false"/>
          <w:bCs w:val="false"/>
          <w:i w:val="false"/>
          <w:iCs w:val="false"/>
          <w:color w:val="333333"/>
          <w:sz w:val="20"/>
          <w:szCs w:val="20"/>
          <w:rtl w:val="true"/>
        </w:rPr>
        <w:t>.</w:t>
      </w:r>
    </w:p>
  </w:footnote>
  <w:footnote w:id="4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جهدها</w:t>
      </w:r>
      <w:r>
        <w:rPr>
          <w:rFonts w:eastAsia="IRNazanin" w:cs="IRNazanin"/>
          <w:b w:val="false"/>
          <w:bCs w:val="false"/>
          <w:i w:val="false"/>
          <w:iCs w:val="false"/>
          <w:color w:val="333333"/>
          <w:sz w:val="20"/>
          <w:szCs w:val="20"/>
          <w:rtl w:val="true"/>
        </w:rPr>
        <w:t>.</w:t>
      </w:r>
    </w:p>
  </w:footnote>
  <w:footnote w:id="4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w:t>
      </w:r>
      <w:r>
        <w:rPr>
          <w:rFonts w:eastAsia="IRNazanin" w:cs="IRNazanin"/>
          <w:b w:val="false"/>
          <w:bCs w:val="false"/>
          <w:i w:val="false"/>
          <w:iCs w:val="false"/>
          <w:color w:val="333333"/>
          <w:sz w:val="20"/>
          <w:szCs w:val="20"/>
          <w:rtl w:val="true"/>
        </w:rPr>
        <w:t>.</w:t>
      </w:r>
    </w:p>
  </w:footnote>
  <w:footnote w:id="4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مقلقل</w:t>
      </w:r>
      <w:r>
        <w:rPr>
          <w:rFonts w:eastAsia="IRNazanin" w:cs="IRNazanin"/>
          <w:b w:val="false"/>
          <w:bCs w:val="false"/>
          <w:i w:val="false"/>
          <w:iCs w:val="false"/>
          <w:color w:val="333333"/>
          <w:sz w:val="20"/>
          <w:szCs w:val="20"/>
          <w:rtl w:val="true"/>
        </w:rPr>
        <w:t>.</w:t>
      </w:r>
    </w:p>
  </w:footnote>
  <w:footnote w:id="4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4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آط،آب،آج،لب،گفتند</w:t>
      </w:r>
      <w:r>
        <w:rPr>
          <w:rFonts w:eastAsia="IRNazanin" w:cs="IRNazanin"/>
          <w:b w:val="false"/>
          <w:bCs w:val="false"/>
          <w:i w:val="false"/>
          <w:iCs w:val="false"/>
          <w:color w:val="333333"/>
          <w:sz w:val="20"/>
          <w:szCs w:val="20"/>
          <w:rtl w:val="true"/>
        </w:rPr>
        <w:t>.</w:t>
      </w:r>
    </w:p>
  </w:footnote>
  <w:footnote w:id="4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4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4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w:t>
      </w:r>
      <w:r>
        <w:rPr>
          <w:rFonts w:eastAsia="IRNazanin" w:cs="IRNazanin"/>
          <w:b w:val="false"/>
          <w:bCs w:val="false"/>
          <w:i w:val="false"/>
          <w:iCs w:val="false"/>
          <w:color w:val="333333"/>
          <w:sz w:val="20"/>
          <w:szCs w:val="20"/>
          <w:rtl w:val="true"/>
        </w:rPr>
        <w:t>.</w:t>
      </w:r>
    </w:p>
  </w:footnote>
  <w:footnote w:id="4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جاهليت در كارزارى،آب،آج،لب،مش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جاهليت در كارزار</w:t>
      </w:r>
      <w:r>
        <w:rPr>
          <w:rFonts w:eastAsia="IRNazanin" w:cs="IRNazanin"/>
          <w:b w:val="false"/>
          <w:bCs w:val="false"/>
          <w:i w:val="false"/>
          <w:iCs w:val="false"/>
          <w:color w:val="333333"/>
          <w:sz w:val="20"/>
          <w:szCs w:val="20"/>
          <w:rtl w:val="true"/>
        </w:rPr>
        <w:t>.</w:t>
      </w:r>
    </w:p>
  </w:footnote>
  <w:footnote w:id="4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قيس</w:t>
      </w:r>
      <w:r>
        <w:rPr>
          <w:rFonts w:eastAsia="IRNazanin" w:cs="IRNazanin"/>
          <w:b w:val="false"/>
          <w:bCs w:val="false"/>
          <w:i w:val="false"/>
          <w:iCs w:val="false"/>
          <w:color w:val="333333"/>
          <w:sz w:val="20"/>
          <w:szCs w:val="20"/>
          <w:rtl w:val="true"/>
        </w:rPr>
        <w:t>.</w:t>
      </w:r>
    </w:p>
  </w:footnote>
  <w:footnote w:id="4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مكافاتى</w:t>
      </w:r>
      <w:r>
        <w:rPr>
          <w:rFonts w:eastAsia="IRNazanin" w:cs="IRNazanin"/>
          <w:b w:val="false"/>
          <w:bCs w:val="false"/>
          <w:i w:val="false"/>
          <w:iCs w:val="false"/>
          <w:color w:val="333333"/>
          <w:sz w:val="20"/>
          <w:szCs w:val="20"/>
          <w:rtl w:val="true"/>
        </w:rPr>
        <w:t>.</w:t>
      </w:r>
    </w:p>
  </w:footnote>
  <w:footnote w:id="4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مكافاتى</w:t>
      </w:r>
      <w:r>
        <w:rPr>
          <w:rFonts w:eastAsia="IRNazanin" w:cs="IRNazanin"/>
          <w:b w:val="false"/>
          <w:bCs w:val="false"/>
          <w:i w:val="false"/>
          <w:iCs w:val="false"/>
          <w:color w:val="333333"/>
          <w:sz w:val="20"/>
          <w:szCs w:val="20"/>
          <w:rtl w:val="true"/>
        </w:rPr>
        <w:t>.</w:t>
      </w:r>
    </w:p>
  </w:footnote>
  <w:footnote w:id="4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او را</w:t>
      </w:r>
      <w:r>
        <w:rPr>
          <w:rFonts w:eastAsia="IRNazanin" w:cs="IRNazanin"/>
          <w:b w:val="false"/>
          <w:bCs w:val="false"/>
          <w:i w:val="false"/>
          <w:iCs w:val="false"/>
          <w:color w:val="333333"/>
          <w:sz w:val="20"/>
          <w:szCs w:val="20"/>
          <w:rtl w:val="true"/>
        </w:rPr>
        <w:t>.</w:t>
      </w:r>
    </w:p>
  </w:footnote>
  <w:footnote w:id="4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ثابت</w:t>
      </w:r>
      <w:r>
        <w:rPr>
          <w:rFonts w:eastAsia="IRNazanin" w:cs="IRNazanin"/>
          <w:b w:val="false"/>
          <w:bCs w:val="false"/>
          <w:i w:val="false"/>
          <w:iCs w:val="false"/>
          <w:color w:val="333333"/>
          <w:sz w:val="20"/>
          <w:szCs w:val="20"/>
          <w:rtl w:val="true"/>
        </w:rPr>
        <w:t>.</w:t>
      </w:r>
    </w:p>
  </w:footnote>
  <w:footnote w:id="4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اسيد،به قياس با نسخه بدلها و با توجّه به مآخذ خبر،تصحيح 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اخطب</w:t>
      </w:r>
      <w:r>
        <w:rPr>
          <w:rFonts w:eastAsia="IRNazanin" w:cs="IRNazanin"/>
          <w:b w:val="false"/>
          <w:bCs w:val="false"/>
          <w:i w:val="false"/>
          <w:iCs w:val="false"/>
          <w:color w:val="333333"/>
          <w:sz w:val="20"/>
          <w:szCs w:val="20"/>
          <w:rtl w:val="true"/>
        </w:rPr>
        <w:t>.</w:t>
      </w:r>
    </w:p>
  </w:footnote>
  <w:footnote w:id="4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گردنشان</w:t>
      </w:r>
      <w:r>
        <w:rPr>
          <w:rFonts w:eastAsia="IRNazanin" w:cs="IRNazanin"/>
          <w:b w:val="false"/>
          <w:bCs w:val="false"/>
          <w:i w:val="false"/>
          <w:iCs w:val="false"/>
          <w:color w:val="333333"/>
          <w:sz w:val="20"/>
          <w:szCs w:val="20"/>
          <w:rtl w:val="true"/>
        </w:rPr>
        <w:t>.</w:t>
      </w:r>
    </w:p>
  </w:footnote>
  <w:footnote w:id="4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سمؤال،مآخذ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سموال سموأل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زيرنويس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4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ايشان</w:t>
      </w:r>
      <w:r>
        <w:rPr>
          <w:rFonts w:eastAsia="IRNazanin" w:cs="IRNazanin"/>
          <w:b w:val="false"/>
          <w:bCs w:val="false"/>
          <w:i w:val="false"/>
          <w:iCs w:val="false"/>
          <w:color w:val="333333"/>
          <w:sz w:val="20"/>
          <w:szCs w:val="20"/>
          <w:rtl w:val="true"/>
        </w:rPr>
        <w:t>.</w:t>
      </w:r>
    </w:p>
  </w:footnote>
  <w:footnote w:id="4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نباشد</w:t>
      </w:r>
      <w:r>
        <w:rPr>
          <w:rFonts w:eastAsia="IRNazanin" w:cs="IRNazanin"/>
          <w:b w:val="false"/>
          <w:bCs w:val="false"/>
          <w:i w:val="false"/>
          <w:iCs w:val="false"/>
          <w:color w:val="333333"/>
          <w:sz w:val="20"/>
          <w:szCs w:val="20"/>
          <w:rtl w:val="true"/>
        </w:rPr>
        <w:t>.</w:t>
      </w:r>
    </w:p>
  </w:footnote>
  <w:footnote w:id="4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 النا،به قياس با نسخۀ آب،تصحيح شد</w:t>
      </w:r>
      <w:r>
        <w:rPr>
          <w:rFonts w:eastAsia="IRNazanin" w:cs="IRNazanin"/>
          <w:b w:val="false"/>
          <w:bCs w:val="false"/>
          <w:i w:val="false"/>
          <w:iCs w:val="false"/>
          <w:color w:val="333333"/>
          <w:sz w:val="20"/>
          <w:szCs w:val="20"/>
          <w:rtl w:val="true"/>
        </w:rPr>
        <w:t>.</w:t>
      </w:r>
    </w:p>
  </w:footnote>
  <w:footnote w:id="4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تو مى باشم و مى گردم</w:t>
      </w:r>
      <w:r>
        <w:rPr>
          <w:rFonts w:eastAsia="IRNazanin" w:cs="IRNazanin"/>
          <w:b w:val="false"/>
          <w:bCs w:val="false"/>
          <w:i w:val="false"/>
          <w:iCs w:val="false"/>
          <w:color w:val="333333"/>
          <w:sz w:val="20"/>
          <w:szCs w:val="20"/>
          <w:rtl w:val="true"/>
        </w:rPr>
        <w:t>.</w:t>
      </w:r>
    </w:p>
  </w:footnote>
  <w:footnote w:id="4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w:t>
      </w:r>
    </w:p>
  </w:footnote>
  <w:footnote w:id="4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معاذ</w:t>
      </w:r>
      <w:r>
        <w:rPr>
          <w:rFonts w:eastAsia="IRNazanin" w:cs="IRNazanin"/>
          <w:b w:val="false"/>
          <w:bCs w:val="false"/>
          <w:i w:val="false"/>
          <w:iCs w:val="false"/>
          <w:color w:val="333333"/>
          <w:sz w:val="20"/>
          <w:szCs w:val="20"/>
          <w:rtl w:val="true"/>
        </w:rPr>
        <w:t>.</w:t>
      </w:r>
    </w:p>
  </w:footnote>
  <w:footnote w:id="4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w:t>
      </w:r>
    </w:p>
  </w:footnote>
  <w:footnote w:id="4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4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w:t>
      </w:r>
    </w:p>
  </w:footnote>
  <w:footnote w:id="4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اللّٰهُ عَلىٰ كُلِّ شَيْءٍ قَدِيراً ،و خداى تعالى بر همه چيزى توانا بوده است</w:t>
      </w:r>
      <w:r>
        <w:rPr>
          <w:rFonts w:eastAsia="IRNazanin" w:cs="IRNazanin"/>
          <w:b w:val="false"/>
          <w:bCs w:val="false"/>
          <w:i w:val="false"/>
          <w:iCs w:val="false"/>
          <w:color w:val="333333"/>
          <w:sz w:val="20"/>
          <w:szCs w:val="20"/>
          <w:rtl w:val="true"/>
        </w:rPr>
        <w:t>.</w:t>
      </w:r>
    </w:p>
  </w:footnote>
  <w:footnote w:id="4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مرحفتان خود را</w:t>
      </w:r>
      <w:r>
        <w:rPr>
          <w:rFonts w:eastAsia="IRNazanin" w:cs="IRNazanin"/>
          <w:b w:val="false"/>
          <w:bCs w:val="false"/>
          <w:i w:val="false"/>
          <w:iCs w:val="false"/>
          <w:color w:val="333333"/>
          <w:sz w:val="20"/>
          <w:szCs w:val="20"/>
          <w:rtl w:val="true"/>
        </w:rPr>
        <w:t>.</w:t>
      </w:r>
    </w:p>
  </w:footnote>
  <w:footnote w:id="4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خواهى،كه بر متن مرجّح مى نمايد</w:t>
      </w:r>
      <w:r>
        <w:rPr>
          <w:rFonts w:eastAsia="IRNazanin" w:cs="IRNazanin"/>
          <w:b w:val="false"/>
          <w:bCs w:val="false"/>
          <w:i w:val="false"/>
          <w:iCs w:val="false"/>
          <w:color w:val="333333"/>
          <w:sz w:val="20"/>
          <w:szCs w:val="20"/>
          <w:rtl w:val="true"/>
        </w:rPr>
        <w:t>.</w:t>
      </w:r>
    </w:p>
  </w:footnote>
  <w:footnote w:id="4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چيزى بدهيم شما را،آب،مش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تمتع دهم شما را</w:t>
      </w:r>
      <w:r>
        <w:rPr>
          <w:rFonts w:eastAsia="IRNazanin" w:cs="IRNazanin"/>
          <w:b w:val="false"/>
          <w:bCs w:val="false"/>
          <w:i w:val="false"/>
          <w:iCs w:val="false"/>
          <w:color w:val="333333"/>
          <w:sz w:val="20"/>
          <w:szCs w:val="20"/>
          <w:rtl w:val="true"/>
        </w:rPr>
        <w:t>.</w:t>
      </w:r>
    </w:p>
  </w:footnote>
  <w:footnote w:id="4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w:t>
      </w:r>
      <w:r>
        <w:rPr>
          <w:rFonts w:eastAsia="IRNazanin" w:cs="IRNazanin"/>
          <w:b w:val="false"/>
          <w:bCs w:val="false"/>
          <w:i w:val="false"/>
          <w:iCs w:val="false"/>
          <w:color w:val="333333"/>
          <w:sz w:val="20"/>
          <w:szCs w:val="20"/>
          <w:rtl w:val="true"/>
        </w:rPr>
        <w:t>.</w:t>
      </w:r>
    </w:p>
  </w:footnote>
  <w:footnote w:id="4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w:t>
      </w:r>
      <w:r>
        <w:rPr>
          <w:rFonts w:eastAsia="IRNazanin" w:cs="IRNazanin"/>
          <w:b w:val="false"/>
          <w:bCs w:val="false"/>
          <w:i w:val="false"/>
          <w:iCs w:val="false"/>
          <w:color w:val="333333"/>
          <w:sz w:val="20"/>
          <w:szCs w:val="20"/>
          <w:rtl w:val="true"/>
        </w:rPr>
        <w:t>.</w:t>
      </w:r>
    </w:p>
  </w:footnote>
  <w:footnote w:id="4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خواهيد</w:t>
      </w:r>
      <w:r>
        <w:rPr>
          <w:rFonts w:eastAsia="IRNazanin" w:cs="IRNazanin"/>
          <w:b w:val="false"/>
          <w:bCs w:val="false"/>
          <w:i w:val="false"/>
          <w:iCs w:val="false"/>
          <w:color w:val="333333"/>
          <w:sz w:val="20"/>
          <w:szCs w:val="20"/>
          <w:rtl w:val="true"/>
        </w:rPr>
        <w:t>.</w:t>
      </w:r>
    </w:p>
  </w:footnote>
  <w:footnote w:id="4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پيغامبرش،آب،مش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او را</w:t>
      </w:r>
      <w:r>
        <w:rPr>
          <w:rFonts w:eastAsia="IRNazanin" w:cs="IRNazanin"/>
          <w:b w:val="false"/>
          <w:bCs w:val="false"/>
          <w:i w:val="false"/>
          <w:iCs w:val="false"/>
          <w:color w:val="333333"/>
          <w:sz w:val="20"/>
          <w:szCs w:val="20"/>
          <w:rtl w:val="true"/>
        </w:rPr>
        <w:t>.</w:t>
      </w:r>
    </w:p>
  </w:footnote>
  <w:footnote w:id="4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4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w:t>
      </w:r>
      <w:r>
        <w:rPr>
          <w:rFonts w:eastAsia="IRNazanin" w:cs="IRNazanin"/>
          <w:b w:val="false"/>
          <w:bCs w:val="false"/>
          <w:i w:val="false"/>
          <w:iCs w:val="false"/>
          <w:color w:val="333333"/>
          <w:sz w:val="20"/>
          <w:szCs w:val="20"/>
          <w:rtl w:val="true"/>
        </w:rPr>
        <w:t>.</w:t>
      </w:r>
    </w:p>
  </w:footnote>
  <w:footnote w:id="4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زنان نيكوكار از</w:t>
      </w:r>
      <w:r>
        <w:rPr>
          <w:rFonts w:eastAsia="IRNazanin" w:cs="IRNazanin"/>
          <w:b w:val="false"/>
          <w:bCs w:val="false"/>
          <w:i w:val="false"/>
          <w:iCs w:val="false"/>
          <w:color w:val="333333"/>
          <w:sz w:val="20"/>
          <w:szCs w:val="20"/>
          <w:rtl w:val="true"/>
        </w:rPr>
        <w:t>.</w:t>
      </w:r>
    </w:p>
  </w:footnote>
  <w:footnote w:id="4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گناهى</w:t>
      </w:r>
      <w:r>
        <w:rPr>
          <w:rFonts w:eastAsia="IRNazanin" w:cs="IRNazanin"/>
          <w:b w:val="false"/>
          <w:bCs w:val="false"/>
          <w:i w:val="false"/>
          <w:iCs w:val="false"/>
          <w:color w:val="333333"/>
          <w:sz w:val="20"/>
          <w:szCs w:val="20"/>
          <w:rtl w:val="true"/>
        </w:rPr>
        <w:t>.</w:t>
      </w:r>
    </w:p>
  </w:footnote>
  <w:footnote w:id="4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4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دوباره</w:t>
      </w:r>
      <w:r>
        <w:rPr>
          <w:rFonts w:eastAsia="IRNazanin" w:cs="IRNazanin"/>
          <w:b w:val="false"/>
          <w:bCs w:val="false"/>
          <w:i w:val="false"/>
          <w:iCs w:val="false"/>
          <w:color w:val="333333"/>
          <w:sz w:val="20"/>
          <w:szCs w:val="20"/>
          <w:rtl w:val="true"/>
        </w:rPr>
        <w:t>.</w:t>
      </w:r>
    </w:p>
  </w:footnote>
  <w:footnote w:id="4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رسولش</w:t>
      </w:r>
      <w:r>
        <w:rPr>
          <w:rFonts w:eastAsia="IRNazanin" w:cs="IRNazanin"/>
          <w:b w:val="false"/>
          <w:bCs w:val="false"/>
          <w:i w:val="false"/>
          <w:iCs w:val="false"/>
          <w:color w:val="333333"/>
          <w:sz w:val="20"/>
          <w:szCs w:val="20"/>
          <w:rtl w:val="true"/>
        </w:rPr>
        <w:t>.</w:t>
      </w:r>
    </w:p>
  </w:footnote>
  <w:footnote w:id="4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 ايم،آب،مش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كنيم</w:t>
      </w:r>
      <w:r>
        <w:rPr>
          <w:rFonts w:eastAsia="IRNazanin" w:cs="IRNazanin"/>
          <w:b w:val="false"/>
          <w:bCs w:val="false"/>
          <w:i w:val="false"/>
          <w:iCs w:val="false"/>
          <w:color w:val="333333"/>
          <w:sz w:val="20"/>
          <w:szCs w:val="20"/>
          <w:rtl w:val="true"/>
        </w:rPr>
        <w:t>.</w:t>
      </w:r>
    </w:p>
  </w:footnote>
  <w:footnote w:id="4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4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نيستيد</w:t>
      </w:r>
      <w:r>
        <w:rPr>
          <w:rFonts w:eastAsia="IRNazanin" w:cs="IRNazanin"/>
          <w:b w:val="false"/>
          <w:bCs w:val="false"/>
          <w:i w:val="false"/>
          <w:iCs w:val="false"/>
          <w:color w:val="333333"/>
          <w:sz w:val="20"/>
          <w:szCs w:val="20"/>
          <w:rtl w:val="true"/>
        </w:rPr>
        <w:t>.</w:t>
      </w:r>
    </w:p>
  </w:footnote>
  <w:footnote w:id="4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بپرهيزى از معاصى</w:t>
      </w:r>
      <w:r>
        <w:rPr>
          <w:rFonts w:eastAsia="IRNazanin" w:cs="IRNazanin"/>
          <w:b w:val="false"/>
          <w:bCs w:val="false"/>
          <w:i w:val="false"/>
          <w:iCs w:val="false"/>
          <w:color w:val="333333"/>
          <w:sz w:val="20"/>
          <w:szCs w:val="20"/>
          <w:rtl w:val="true"/>
        </w:rPr>
        <w:t>.</w:t>
      </w:r>
    </w:p>
  </w:footnote>
  <w:footnote w:id="4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نرمى مكنى</w:t>
      </w:r>
      <w:r>
        <w:rPr>
          <w:rFonts w:eastAsia="IRNazanin" w:cs="IRNazanin"/>
          <w:b w:val="false"/>
          <w:bCs w:val="false"/>
          <w:i w:val="false"/>
          <w:iCs w:val="false"/>
          <w:color w:val="333333"/>
          <w:sz w:val="20"/>
          <w:szCs w:val="20"/>
          <w:rtl w:val="true"/>
        </w:rPr>
        <w:t>.</w:t>
      </w:r>
    </w:p>
  </w:footnote>
  <w:footnote w:id="4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4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 درست</w:t>
      </w:r>
      <w:r>
        <w:rPr>
          <w:rFonts w:eastAsia="IRNazanin" w:cs="IRNazanin"/>
          <w:b w:val="false"/>
          <w:bCs w:val="false"/>
          <w:i w:val="false"/>
          <w:iCs w:val="false"/>
          <w:color w:val="333333"/>
          <w:sz w:val="20"/>
          <w:szCs w:val="20"/>
          <w:rtl w:val="true"/>
        </w:rPr>
        <w:t>.</w:t>
      </w:r>
    </w:p>
  </w:footnote>
  <w:footnote w:id="4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گيريد</w:t>
      </w:r>
      <w:r>
        <w:rPr>
          <w:rFonts w:eastAsia="IRNazanin" w:cs="IRNazanin"/>
          <w:b w:val="false"/>
          <w:bCs w:val="false"/>
          <w:i w:val="false"/>
          <w:iCs w:val="false"/>
          <w:color w:val="333333"/>
          <w:sz w:val="20"/>
          <w:szCs w:val="20"/>
          <w:rtl w:val="true"/>
        </w:rPr>
        <w:t>.</w:t>
      </w:r>
    </w:p>
  </w:footnote>
  <w:footnote w:id="4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برمه آراييد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مياراييد</w:t>
      </w:r>
    </w:p>
  </w:footnote>
  <w:footnote w:id="4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ميايى آراسته چنان كه اهل</w:t>
      </w:r>
      <w:r>
        <w:rPr>
          <w:rFonts w:eastAsia="IRNazanin" w:cs="IRNazanin"/>
          <w:b w:val="false"/>
          <w:bCs w:val="false"/>
          <w:i w:val="false"/>
          <w:iCs w:val="false"/>
          <w:color w:val="333333"/>
          <w:sz w:val="20"/>
          <w:szCs w:val="20"/>
          <w:rtl w:val="true"/>
        </w:rPr>
        <w:t>.</w:t>
      </w:r>
    </w:p>
  </w:footnote>
  <w:footnote w:id="4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 دارى</w:t>
      </w:r>
      <w:r>
        <w:rPr>
          <w:rFonts w:eastAsia="IRNazanin" w:cs="IRNazanin"/>
          <w:b w:val="false"/>
          <w:bCs w:val="false"/>
          <w:i w:val="false"/>
          <w:iCs w:val="false"/>
          <w:color w:val="333333"/>
          <w:sz w:val="20"/>
          <w:szCs w:val="20"/>
          <w:rtl w:val="true"/>
        </w:rPr>
        <w:t>.</w:t>
      </w:r>
    </w:p>
  </w:footnote>
  <w:footnote w:id="4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4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4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پليدى را كه اهل بيت رسوليد</w:t>
      </w:r>
      <w:r>
        <w:rPr>
          <w:rFonts w:eastAsia="IRNazanin" w:cs="IRNazanin"/>
          <w:b w:val="false"/>
          <w:bCs w:val="false"/>
          <w:i w:val="false"/>
          <w:iCs w:val="false"/>
          <w:color w:val="333333"/>
          <w:sz w:val="20"/>
          <w:szCs w:val="20"/>
          <w:rtl w:val="true"/>
        </w:rPr>
        <w:t>.</w:t>
      </w:r>
    </w:p>
  </w:footnote>
  <w:footnote w:id="4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4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كردنى</w:t>
      </w:r>
      <w:r>
        <w:rPr>
          <w:rFonts w:eastAsia="IRNazanin" w:cs="IRNazanin"/>
          <w:b w:val="false"/>
          <w:bCs w:val="false"/>
          <w:i w:val="false"/>
          <w:iCs w:val="false"/>
          <w:color w:val="333333"/>
          <w:sz w:val="20"/>
          <w:szCs w:val="20"/>
          <w:rtl w:val="true"/>
        </w:rPr>
        <w:t>.</w:t>
      </w:r>
    </w:p>
  </w:footnote>
  <w:footnote w:id="4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كنى</w:t>
      </w:r>
      <w:r>
        <w:rPr>
          <w:rFonts w:eastAsia="IRNazanin" w:cs="IRNazanin"/>
          <w:b w:val="false"/>
          <w:bCs w:val="false"/>
          <w:i w:val="false"/>
          <w:iCs w:val="false"/>
          <w:color w:val="333333"/>
          <w:sz w:val="20"/>
          <w:szCs w:val="20"/>
          <w:rtl w:val="true"/>
        </w:rPr>
        <w:t>.</w:t>
      </w:r>
    </w:p>
  </w:footnote>
  <w:footnote w:id="4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 لطف كننده و دانا بوده است،آب،آج،لب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 هميشه لطف كننده خبردهنده است</w:t>
      </w:r>
      <w:r>
        <w:rPr>
          <w:rFonts w:eastAsia="IRNazanin" w:cs="IRNazanin"/>
          <w:b w:val="false"/>
          <w:bCs w:val="false"/>
          <w:i w:val="false"/>
          <w:iCs w:val="false"/>
          <w:color w:val="333333"/>
          <w:sz w:val="20"/>
          <w:szCs w:val="20"/>
          <w:rtl w:val="true"/>
        </w:rPr>
        <w:t>.</w:t>
      </w:r>
    </w:p>
  </w:footnote>
  <w:footnote w:id="4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w:t>
      </w:r>
    </w:p>
  </w:footnote>
  <w:footnote w:id="4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w:t>
      </w:r>
    </w:p>
  </w:footnote>
  <w:footnote w:id="4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نمازكنان از مردان و از زنان،آب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مردان مطيع و زنان مطيع</w:t>
      </w:r>
      <w:r>
        <w:rPr>
          <w:rFonts w:eastAsia="IRNazanin" w:cs="IRNazanin"/>
          <w:b w:val="false"/>
          <w:bCs w:val="false"/>
          <w:i w:val="false"/>
          <w:iCs w:val="false"/>
          <w:color w:val="333333"/>
          <w:sz w:val="20"/>
          <w:szCs w:val="20"/>
          <w:rtl w:val="true"/>
        </w:rPr>
        <w:t>.</w:t>
      </w:r>
    </w:p>
  </w:footnote>
  <w:footnote w:id="4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گوى</w:t>
      </w:r>
      <w:r>
        <w:rPr>
          <w:rFonts w:eastAsia="IRNazanin" w:cs="IRNazanin"/>
          <w:b w:val="false"/>
          <w:bCs w:val="false"/>
          <w:i w:val="false"/>
          <w:iCs w:val="false"/>
          <w:color w:val="333333"/>
          <w:sz w:val="20"/>
          <w:szCs w:val="20"/>
          <w:rtl w:val="true"/>
        </w:rPr>
        <w:t>.</w:t>
      </w:r>
    </w:p>
  </w:footnote>
  <w:footnote w:id="4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ترسنده</w:t>
      </w:r>
      <w:r>
        <w:rPr>
          <w:rFonts w:eastAsia="IRNazanin" w:cs="IRNazanin"/>
          <w:b w:val="false"/>
          <w:bCs w:val="false"/>
          <w:i w:val="false"/>
          <w:iCs w:val="false"/>
          <w:color w:val="333333"/>
          <w:sz w:val="20"/>
          <w:szCs w:val="20"/>
          <w:rtl w:val="true"/>
        </w:rPr>
        <w:t>.</w:t>
      </w:r>
    </w:p>
  </w:footnote>
  <w:footnote w:id="4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ترسنده</w:t>
      </w:r>
      <w:r>
        <w:rPr>
          <w:rFonts w:eastAsia="IRNazanin" w:cs="IRNazanin"/>
          <w:b w:val="false"/>
          <w:bCs w:val="false"/>
          <w:i w:val="false"/>
          <w:iCs w:val="false"/>
          <w:color w:val="333333"/>
          <w:sz w:val="20"/>
          <w:szCs w:val="20"/>
          <w:rtl w:val="true"/>
        </w:rPr>
        <w:t>.</w:t>
      </w:r>
    </w:p>
  </w:footnote>
  <w:footnote w:id="4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دهنده</w:t>
      </w:r>
      <w:r>
        <w:rPr>
          <w:rFonts w:eastAsia="IRNazanin" w:cs="IRNazanin"/>
          <w:b w:val="false"/>
          <w:bCs w:val="false"/>
          <w:i w:val="false"/>
          <w:iCs w:val="false"/>
          <w:color w:val="333333"/>
          <w:sz w:val="20"/>
          <w:szCs w:val="20"/>
          <w:rtl w:val="true"/>
        </w:rPr>
        <w:t>.</w:t>
      </w:r>
    </w:p>
  </w:footnote>
  <w:footnote w:id="4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فرجهاى خود</w:t>
      </w:r>
      <w:r>
        <w:rPr>
          <w:rFonts w:eastAsia="IRNazanin" w:cs="IRNazanin"/>
          <w:b w:val="false"/>
          <w:bCs w:val="false"/>
          <w:i w:val="false"/>
          <w:iCs w:val="false"/>
          <w:color w:val="333333"/>
          <w:sz w:val="20"/>
          <w:szCs w:val="20"/>
          <w:rtl w:val="true"/>
        </w:rPr>
        <w:t>.</w:t>
      </w:r>
    </w:p>
  </w:footnote>
  <w:footnote w:id="4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زنان،به قياس با نسخۀ آط و ديگر نسخه بدلها،و با توجّه به معنى عبارت،تصحيح شد</w:t>
      </w:r>
      <w:r>
        <w:rPr>
          <w:rFonts w:eastAsia="IRNazanin" w:cs="IRNazanin"/>
          <w:b w:val="false"/>
          <w:bCs w:val="false"/>
          <w:i w:val="false"/>
          <w:iCs w:val="false"/>
          <w:color w:val="333333"/>
          <w:sz w:val="20"/>
          <w:szCs w:val="20"/>
          <w:rtl w:val="true"/>
        </w:rPr>
        <w:t>.</w:t>
      </w:r>
    </w:p>
  </w:footnote>
  <w:footnote w:id="4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ذكركننده</w:t>
      </w:r>
      <w:r>
        <w:rPr>
          <w:rFonts w:eastAsia="IRNazanin" w:cs="IRNazanin"/>
          <w:b w:val="false"/>
          <w:bCs w:val="false"/>
          <w:i w:val="false"/>
          <w:iCs w:val="false"/>
          <w:color w:val="333333"/>
          <w:sz w:val="20"/>
          <w:szCs w:val="20"/>
          <w:rtl w:val="true"/>
        </w:rPr>
        <w:t>.</w:t>
      </w:r>
    </w:p>
  </w:footnote>
  <w:footnote w:id="4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ذكركننده</w:t>
      </w:r>
      <w:r>
        <w:rPr>
          <w:rFonts w:eastAsia="IRNazanin" w:cs="IRNazanin"/>
          <w:b w:val="false"/>
          <w:bCs w:val="false"/>
          <w:i w:val="false"/>
          <w:iCs w:val="false"/>
          <w:color w:val="333333"/>
          <w:sz w:val="20"/>
          <w:szCs w:val="20"/>
          <w:rtl w:val="true"/>
        </w:rPr>
        <w:t>.</w:t>
      </w:r>
    </w:p>
  </w:footnote>
  <w:footnote w:id="4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 است،آب،مش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كرده است</w:t>
      </w:r>
      <w:r>
        <w:rPr>
          <w:rFonts w:eastAsia="IRNazanin" w:cs="IRNazanin"/>
          <w:b w:val="false"/>
          <w:bCs w:val="false"/>
          <w:i w:val="false"/>
          <w:iCs w:val="false"/>
          <w:color w:val="333333"/>
          <w:sz w:val="20"/>
          <w:szCs w:val="20"/>
          <w:rtl w:val="true"/>
        </w:rPr>
        <w:t>.</w:t>
      </w:r>
    </w:p>
  </w:footnote>
  <w:footnote w:id="4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فرمانى كند،آب،مش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عاصى شود</w:t>
      </w:r>
      <w:r>
        <w:rPr>
          <w:rFonts w:eastAsia="IRNazanin" w:cs="IRNazanin"/>
          <w:b w:val="false"/>
          <w:bCs w:val="false"/>
          <w:i w:val="false"/>
          <w:iCs w:val="false"/>
          <w:color w:val="333333"/>
          <w:sz w:val="20"/>
          <w:szCs w:val="20"/>
          <w:rtl w:val="true"/>
        </w:rPr>
        <w:t>.</w:t>
      </w:r>
    </w:p>
  </w:footnote>
  <w:footnote w:id="4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آشاكار،آج،لب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w:t>
      </w:r>
      <w:r>
        <w:rPr>
          <w:rFonts w:eastAsia="IRNazanin" w:cs="IRNazanin"/>
          <w:b w:val="false"/>
          <w:bCs w:val="false"/>
          <w:i w:val="false"/>
          <w:iCs w:val="false"/>
          <w:color w:val="333333"/>
          <w:sz w:val="20"/>
          <w:szCs w:val="20"/>
          <w:rtl w:val="true"/>
        </w:rPr>
        <w:t>.</w:t>
      </w:r>
    </w:p>
  </w:footnote>
  <w:footnote w:id="4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4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بازگير</w:t>
      </w:r>
      <w:r>
        <w:rPr>
          <w:rFonts w:eastAsia="IRNazanin" w:cs="IRNazanin"/>
          <w:b w:val="false"/>
          <w:bCs w:val="false"/>
          <w:i w:val="false"/>
          <w:iCs w:val="false"/>
          <w:color w:val="333333"/>
          <w:sz w:val="20"/>
          <w:szCs w:val="20"/>
          <w:rtl w:val="true"/>
        </w:rPr>
        <w:t>.</w:t>
      </w:r>
    </w:p>
  </w:footnote>
  <w:footnote w:id="4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بازمى پوشى،آب،مش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پوشيده دارى</w:t>
      </w:r>
      <w:r>
        <w:rPr>
          <w:rFonts w:eastAsia="IRNazanin" w:cs="IRNazanin"/>
          <w:b w:val="false"/>
          <w:bCs w:val="false"/>
          <w:i w:val="false"/>
          <w:iCs w:val="false"/>
          <w:color w:val="333333"/>
          <w:sz w:val="20"/>
          <w:szCs w:val="20"/>
          <w:rtl w:val="true"/>
        </w:rPr>
        <w:t>.</w:t>
      </w:r>
    </w:p>
  </w:footnote>
  <w:footnote w:id="4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 خواهد كرد،آب،مش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آشكاراكننده است</w:t>
      </w:r>
      <w:r>
        <w:rPr>
          <w:rFonts w:eastAsia="IRNazanin" w:cs="IRNazanin"/>
          <w:b w:val="false"/>
          <w:bCs w:val="false"/>
          <w:i w:val="false"/>
          <w:iCs w:val="false"/>
          <w:color w:val="333333"/>
          <w:sz w:val="20"/>
          <w:szCs w:val="20"/>
          <w:rtl w:val="true"/>
        </w:rPr>
        <w:t>.</w:t>
      </w:r>
    </w:p>
  </w:footnote>
  <w:footnote w:id="4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w:t>
      </w:r>
      <w:r>
        <w:rPr>
          <w:rFonts w:eastAsia="IRNazanin" w:cs="IRNazanin"/>
          <w:b w:val="false"/>
          <w:bCs w:val="false"/>
          <w:i w:val="false"/>
          <w:iCs w:val="false"/>
          <w:color w:val="333333"/>
          <w:sz w:val="20"/>
          <w:szCs w:val="20"/>
          <w:rtl w:val="true"/>
        </w:rPr>
        <w:t>.</w:t>
      </w:r>
    </w:p>
  </w:footnote>
  <w:footnote w:id="4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4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كرد</w:t>
      </w:r>
      <w:r>
        <w:rPr>
          <w:rFonts w:eastAsia="IRNazanin" w:cs="IRNazanin"/>
          <w:b w:val="false"/>
          <w:bCs w:val="false"/>
          <w:i w:val="false"/>
          <w:iCs w:val="false"/>
          <w:color w:val="333333"/>
          <w:sz w:val="20"/>
          <w:szCs w:val="20"/>
          <w:rtl w:val="true"/>
        </w:rPr>
        <w:t>.</w:t>
      </w:r>
    </w:p>
  </w:footnote>
  <w:footnote w:id="4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 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 خود را</w:t>
      </w:r>
      <w:r>
        <w:rPr>
          <w:rFonts w:eastAsia="IRNazanin" w:cs="IRNazanin"/>
          <w:b w:val="false"/>
          <w:bCs w:val="false"/>
          <w:i w:val="false"/>
          <w:iCs w:val="false"/>
          <w:color w:val="333333"/>
          <w:sz w:val="20"/>
          <w:szCs w:val="20"/>
          <w:rtl w:val="true"/>
        </w:rPr>
        <w:t>.</w:t>
      </w:r>
    </w:p>
  </w:footnote>
  <w:footnote w:id="4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قضا كرده باشند شهوت را</w:t>
      </w:r>
      <w:r>
        <w:rPr>
          <w:rFonts w:eastAsia="IRNazanin" w:cs="IRNazanin"/>
          <w:b w:val="false"/>
          <w:bCs w:val="false"/>
          <w:i w:val="false"/>
          <w:iCs w:val="false"/>
          <w:color w:val="333333"/>
          <w:sz w:val="20"/>
          <w:szCs w:val="20"/>
          <w:rtl w:val="true"/>
        </w:rPr>
        <w:t>.</w:t>
      </w:r>
    </w:p>
  </w:footnote>
  <w:footnote w:id="4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كردنى</w:t>
      </w:r>
      <w:r>
        <w:rPr>
          <w:rFonts w:eastAsia="IRNazanin" w:cs="IRNazanin"/>
          <w:b w:val="false"/>
          <w:bCs w:val="false"/>
          <w:i w:val="false"/>
          <w:iCs w:val="false"/>
          <w:color w:val="333333"/>
          <w:sz w:val="20"/>
          <w:szCs w:val="20"/>
          <w:rtl w:val="true"/>
        </w:rPr>
        <w:t>.</w:t>
      </w:r>
    </w:p>
  </w:footnote>
  <w:footnote w:id="4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قدرى انداخته</w:t>
      </w:r>
      <w:r>
        <w:rPr>
          <w:rFonts w:eastAsia="IRNazanin" w:cs="IRNazanin"/>
          <w:b w:val="false"/>
          <w:bCs w:val="false"/>
          <w:i w:val="false"/>
          <w:iCs w:val="false"/>
          <w:color w:val="333333"/>
          <w:sz w:val="20"/>
          <w:szCs w:val="20"/>
          <w:rtl w:val="true"/>
        </w:rPr>
        <w:t>.</w:t>
      </w:r>
    </w:p>
  </w:footnote>
  <w:footnote w:id="4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برسانيدند،آب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رسانند</w:t>
      </w:r>
      <w:r>
        <w:rPr>
          <w:rFonts w:eastAsia="IRNazanin" w:cs="IRNazanin"/>
          <w:b w:val="false"/>
          <w:bCs w:val="false"/>
          <w:i w:val="false"/>
          <w:iCs w:val="false"/>
          <w:color w:val="333333"/>
          <w:sz w:val="20"/>
          <w:szCs w:val="20"/>
          <w:rtl w:val="true"/>
        </w:rPr>
        <w:t>.</w:t>
      </w:r>
    </w:p>
  </w:footnote>
  <w:footnote w:id="4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ترسيدند</w:t>
      </w:r>
      <w:r>
        <w:rPr>
          <w:rFonts w:eastAsia="IRNazanin" w:cs="IRNazanin"/>
          <w:b w:val="false"/>
          <w:bCs w:val="false"/>
          <w:i w:val="false"/>
          <w:iCs w:val="false"/>
          <w:color w:val="333333"/>
          <w:sz w:val="20"/>
          <w:szCs w:val="20"/>
          <w:rtl w:val="true"/>
        </w:rPr>
        <w:t>.</w:t>
      </w:r>
    </w:p>
  </w:footnote>
  <w:footnote w:id="4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ترسيدند</w:t>
      </w:r>
      <w:r>
        <w:rPr>
          <w:rFonts w:eastAsia="IRNazanin" w:cs="IRNazanin"/>
          <w:b w:val="false"/>
          <w:bCs w:val="false"/>
          <w:i w:val="false"/>
          <w:iCs w:val="false"/>
          <w:color w:val="333333"/>
          <w:sz w:val="20"/>
          <w:szCs w:val="20"/>
          <w:rtl w:val="true"/>
        </w:rPr>
        <w:t>.</w:t>
      </w:r>
    </w:p>
  </w:footnote>
  <w:footnote w:id="4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4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4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w:t>
      </w:r>
    </w:p>
  </w:footnote>
  <w:footnote w:id="4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آنان كه مؤمنانى</w:t>
      </w:r>
      <w:r>
        <w:rPr>
          <w:rFonts w:eastAsia="IRNazanin" w:cs="IRNazanin"/>
          <w:b w:val="false"/>
          <w:bCs w:val="false"/>
          <w:i w:val="false"/>
          <w:iCs w:val="false"/>
          <w:color w:val="333333"/>
          <w:sz w:val="20"/>
          <w:szCs w:val="20"/>
          <w:rtl w:val="true"/>
        </w:rPr>
        <w:t>.</w:t>
      </w:r>
    </w:p>
  </w:footnote>
  <w:footnote w:id="4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كنى</w:t>
      </w:r>
      <w:r>
        <w:rPr>
          <w:rFonts w:eastAsia="IRNazanin" w:cs="IRNazanin"/>
          <w:b w:val="false"/>
          <w:bCs w:val="false"/>
          <w:i w:val="false"/>
          <w:iCs w:val="false"/>
          <w:color w:val="333333"/>
          <w:sz w:val="20"/>
          <w:szCs w:val="20"/>
          <w:rtl w:val="true"/>
        </w:rPr>
        <w:t>.</w:t>
      </w:r>
    </w:p>
  </w:footnote>
  <w:footnote w:id="4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 كنى،آب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 گوييد</w:t>
      </w:r>
      <w:r>
        <w:rPr>
          <w:rFonts w:eastAsia="IRNazanin" w:cs="IRNazanin"/>
          <w:b w:val="false"/>
          <w:bCs w:val="false"/>
          <w:i w:val="false"/>
          <w:iCs w:val="false"/>
          <w:color w:val="333333"/>
          <w:sz w:val="20"/>
          <w:szCs w:val="20"/>
          <w:rtl w:val="true"/>
        </w:rPr>
        <w:t>.</w:t>
      </w:r>
    </w:p>
  </w:footnote>
  <w:footnote w:id="4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شام،آب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p>
  </w:footnote>
  <w:footnote w:id="4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 فرستد،آب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مى فرستد،آج،لب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 فرستاد</w:t>
      </w:r>
      <w:r>
        <w:rPr>
          <w:rFonts w:eastAsia="IRNazanin" w:cs="IRNazanin"/>
          <w:b w:val="false"/>
          <w:bCs w:val="false"/>
          <w:i w:val="false"/>
          <w:iCs w:val="false"/>
          <w:color w:val="333333"/>
          <w:sz w:val="20"/>
          <w:szCs w:val="20"/>
          <w:rtl w:val="true"/>
        </w:rPr>
        <w:t>.</w:t>
      </w:r>
    </w:p>
  </w:footnote>
  <w:footnote w:id="4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آرد</w:t>
      </w:r>
      <w:r>
        <w:rPr>
          <w:rFonts w:eastAsia="IRNazanin" w:cs="IRNazanin"/>
          <w:b w:val="false"/>
          <w:bCs w:val="false"/>
          <w:i w:val="false"/>
          <w:iCs w:val="false"/>
          <w:color w:val="333333"/>
          <w:sz w:val="20"/>
          <w:szCs w:val="20"/>
          <w:rtl w:val="true"/>
        </w:rPr>
        <w:t>.</w:t>
      </w:r>
    </w:p>
  </w:footnote>
  <w:footnote w:id="4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تاريكيها</w:t>
      </w:r>
      <w:r>
        <w:rPr>
          <w:rFonts w:eastAsia="IRNazanin" w:cs="IRNazanin"/>
          <w:b w:val="false"/>
          <w:bCs w:val="false"/>
          <w:i w:val="false"/>
          <w:iCs w:val="false"/>
          <w:color w:val="333333"/>
          <w:sz w:val="20"/>
          <w:szCs w:val="20"/>
          <w:rtl w:val="true"/>
        </w:rPr>
        <w:t>.</w:t>
      </w:r>
    </w:p>
  </w:footnote>
  <w:footnote w:id="4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w:t>
      </w:r>
      <w:r>
        <w:rPr>
          <w:rFonts w:eastAsia="IRNazanin" w:cs="IRNazanin"/>
          <w:b w:val="false"/>
          <w:bCs w:val="false"/>
          <w:i w:val="false"/>
          <w:iCs w:val="false"/>
          <w:color w:val="333333"/>
          <w:sz w:val="20"/>
          <w:szCs w:val="20"/>
          <w:rtl w:val="true"/>
        </w:rPr>
        <w:t>.</w:t>
      </w:r>
    </w:p>
  </w:footnote>
  <w:footnote w:id="4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تحيت ايشان</w:t>
      </w:r>
      <w:r>
        <w:rPr>
          <w:rFonts w:eastAsia="IRNazanin" w:cs="IRNazanin"/>
          <w:b w:val="false"/>
          <w:bCs w:val="false"/>
          <w:i w:val="false"/>
          <w:iCs w:val="false"/>
          <w:color w:val="333333"/>
          <w:sz w:val="20"/>
          <w:szCs w:val="20"/>
          <w:rtl w:val="true"/>
        </w:rPr>
        <w:t>.</w:t>
      </w:r>
    </w:p>
  </w:footnote>
  <w:footnote w:id="4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w:t>
      </w:r>
      <w:r>
        <w:rPr>
          <w:rFonts w:eastAsia="IRNazanin" w:cs="IRNazanin"/>
          <w:b w:val="false"/>
          <w:bCs w:val="false"/>
          <w:i w:val="false"/>
          <w:iCs w:val="false"/>
          <w:color w:val="333333"/>
          <w:sz w:val="20"/>
          <w:szCs w:val="20"/>
          <w:rtl w:val="true"/>
        </w:rPr>
        <w:t>.</w:t>
      </w:r>
    </w:p>
  </w:footnote>
  <w:footnote w:id="4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مژدك</w:t>
      </w:r>
      <w:r>
        <w:rPr>
          <w:rFonts w:eastAsia="IRNazanin" w:cs="IRNazanin"/>
          <w:b w:val="false"/>
          <w:bCs w:val="false"/>
          <w:i w:val="false"/>
          <w:iCs w:val="false"/>
          <w:color w:val="333333"/>
          <w:sz w:val="20"/>
          <w:szCs w:val="20"/>
          <w:rtl w:val="true"/>
        </w:rPr>
        <w:t>.</w:t>
      </w:r>
    </w:p>
  </w:footnote>
  <w:footnote w:id="4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كرامت</w:t>
      </w:r>
      <w:r>
        <w:rPr>
          <w:rFonts w:eastAsia="IRNazanin" w:cs="IRNazanin"/>
          <w:b w:val="false"/>
          <w:bCs w:val="false"/>
          <w:i w:val="false"/>
          <w:iCs w:val="false"/>
          <w:color w:val="333333"/>
          <w:sz w:val="20"/>
          <w:szCs w:val="20"/>
          <w:rtl w:val="true"/>
        </w:rPr>
        <w:t>.</w:t>
      </w:r>
    </w:p>
  </w:footnote>
  <w:footnote w:id="4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ترساننده</w:t>
      </w:r>
      <w:r>
        <w:rPr>
          <w:rFonts w:eastAsia="IRNazanin" w:cs="IRNazanin"/>
          <w:b w:val="false"/>
          <w:bCs w:val="false"/>
          <w:i w:val="false"/>
          <w:iCs w:val="false"/>
          <w:color w:val="333333"/>
          <w:sz w:val="20"/>
          <w:szCs w:val="20"/>
          <w:rtl w:val="true"/>
        </w:rPr>
        <w:t>.</w:t>
      </w:r>
    </w:p>
  </w:footnote>
  <w:footnote w:id="4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بازخواننده</w:t>
      </w:r>
      <w:r>
        <w:rPr>
          <w:rFonts w:eastAsia="IRNazanin" w:cs="IRNazanin"/>
          <w:b w:val="false"/>
          <w:bCs w:val="false"/>
          <w:i w:val="false"/>
          <w:iCs w:val="false"/>
          <w:color w:val="333333"/>
          <w:sz w:val="20"/>
          <w:szCs w:val="20"/>
          <w:rtl w:val="true"/>
        </w:rPr>
        <w:t>.</w:t>
      </w:r>
    </w:p>
  </w:footnote>
  <w:footnote w:id="4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فرماى</w:t>
      </w:r>
      <w:r>
        <w:rPr>
          <w:rFonts w:eastAsia="IRNazanin" w:cs="IRNazanin"/>
          <w:b w:val="false"/>
          <w:bCs w:val="false"/>
          <w:i w:val="false"/>
          <w:iCs w:val="false"/>
          <w:color w:val="333333"/>
          <w:sz w:val="20"/>
          <w:szCs w:val="20"/>
          <w:rtl w:val="true"/>
        </w:rPr>
        <w:t>.</w:t>
      </w:r>
    </w:p>
  </w:footnote>
  <w:footnote w:id="4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بشارت</w:t>
      </w:r>
      <w:r>
        <w:rPr>
          <w:rFonts w:eastAsia="IRNazanin" w:cs="IRNazanin"/>
          <w:b w:val="false"/>
          <w:bCs w:val="false"/>
          <w:i w:val="false"/>
          <w:iCs w:val="false"/>
          <w:color w:val="333333"/>
          <w:sz w:val="20"/>
          <w:szCs w:val="20"/>
          <w:rtl w:val="true"/>
        </w:rPr>
        <w:t>.</w:t>
      </w:r>
    </w:p>
  </w:footnote>
  <w:footnote w:id="4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w:t>
      </w:r>
    </w:p>
  </w:footnote>
  <w:footnote w:id="4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مبر</w:t>
      </w:r>
      <w:r>
        <w:rPr>
          <w:rFonts w:eastAsia="IRNazanin" w:cs="IRNazanin"/>
          <w:b w:val="false"/>
          <w:bCs w:val="false"/>
          <w:i w:val="false"/>
          <w:iCs w:val="false"/>
          <w:color w:val="333333"/>
          <w:sz w:val="20"/>
          <w:szCs w:val="20"/>
          <w:rtl w:val="true"/>
        </w:rPr>
        <w:t>.</w:t>
      </w:r>
    </w:p>
  </w:footnote>
  <w:footnote w:id="4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باشد،آب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است</w:t>
      </w:r>
      <w:r>
        <w:rPr>
          <w:rFonts w:eastAsia="IRNazanin" w:cs="IRNazanin"/>
          <w:b w:val="false"/>
          <w:bCs w:val="false"/>
          <w:i w:val="false"/>
          <w:iCs w:val="false"/>
          <w:color w:val="333333"/>
          <w:sz w:val="20"/>
          <w:szCs w:val="20"/>
          <w:rtl w:val="true"/>
        </w:rPr>
        <w:t>.</w:t>
      </w:r>
    </w:p>
  </w:footnote>
  <w:footnote w:id="4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آرزويى</w:t>
      </w:r>
      <w:r>
        <w:rPr>
          <w:rFonts w:eastAsia="IRNazanin" w:cs="IRNazanin"/>
          <w:b w:val="false"/>
          <w:bCs w:val="false"/>
          <w:i w:val="false"/>
          <w:iCs w:val="false"/>
          <w:color w:val="333333"/>
          <w:sz w:val="20"/>
          <w:szCs w:val="20"/>
          <w:rtl w:val="true"/>
        </w:rPr>
        <w:t>.</w:t>
      </w:r>
    </w:p>
  </w:footnote>
  <w:footnote w:id="4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خواست</w:t>
      </w:r>
      <w:r>
        <w:rPr>
          <w:rFonts w:eastAsia="IRNazanin" w:cs="IRNazanin"/>
          <w:b w:val="false"/>
          <w:bCs w:val="false"/>
          <w:i w:val="false"/>
          <w:iCs w:val="false"/>
          <w:color w:val="333333"/>
          <w:sz w:val="20"/>
          <w:szCs w:val="20"/>
          <w:rtl w:val="true"/>
        </w:rPr>
        <w:t>.</w:t>
      </w:r>
    </w:p>
  </w:footnote>
  <w:footnote w:id="4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خواست</w:t>
      </w:r>
      <w:r>
        <w:rPr>
          <w:rFonts w:eastAsia="IRNazanin" w:cs="IRNazanin"/>
          <w:b w:val="false"/>
          <w:bCs w:val="false"/>
          <w:i w:val="false"/>
          <w:iCs w:val="false"/>
          <w:color w:val="333333"/>
          <w:sz w:val="20"/>
          <w:szCs w:val="20"/>
          <w:rtl w:val="true"/>
        </w:rPr>
        <w:t>.</w:t>
      </w:r>
    </w:p>
  </w:footnote>
  <w:footnote w:id="4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راحت</w:t>
      </w:r>
      <w:r>
        <w:rPr>
          <w:rFonts w:eastAsia="IRNazanin" w:cs="IRNazanin"/>
          <w:b w:val="false"/>
          <w:bCs w:val="false"/>
          <w:i w:val="false"/>
          <w:iCs w:val="false"/>
          <w:color w:val="333333"/>
          <w:sz w:val="20"/>
          <w:szCs w:val="20"/>
          <w:rtl w:val="true"/>
        </w:rPr>
        <w:t>.</w:t>
      </w:r>
    </w:p>
  </w:footnote>
  <w:footnote w:id="4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4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باقى</w:t>
      </w:r>
      <w:r>
        <w:rPr>
          <w:rFonts w:eastAsia="IRNazanin" w:cs="IRNazanin"/>
          <w:b w:val="false"/>
          <w:bCs w:val="false"/>
          <w:i w:val="false"/>
          <w:iCs w:val="false"/>
          <w:color w:val="333333"/>
          <w:sz w:val="20"/>
          <w:szCs w:val="20"/>
          <w:rtl w:val="true"/>
        </w:rPr>
        <w:t>.</w:t>
      </w:r>
    </w:p>
  </w:footnote>
  <w:footnote w:id="4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بايد</w:t>
      </w:r>
      <w:r>
        <w:rPr>
          <w:rFonts w:eastAsia="IRNazanin" w:cs="IRNazanin"/>
          <w:b w:val="false"/>
          <w:bCs w:val="false"/>
          <w:i w:val="false"/>
          <w:iCs w:val="false"/>
          <w:color w:val="333333"/>
          <w:sz w:val="20"/>
          <w:szCs w:val="20"/>
          <w:rtl w:val="true"/>
        </w:rPr>
        <w:t>.</w:t>
      </w:r>
    </w:p>
  </w:footnote>
  <w:footnote w:id="4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4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نيكوتر</w:t>
      </w:r>
      <w:r>
        <w:rPr>
          <w:rFonts w:eastAsia="IRNazanin" w:cs="IRNazanin"/>
          <w:b w:val="false"/>
          <w:bCs w:val="false"/>
          <w:i w:val="false"/>
          <w:iCs w:val="false"/>
          <w:color w:val="333333"/>
          <w:sz w:val="20"/>
          <w:szCs w:val="20"/>
          <w:rtl w:val="true"/>
        </w:rPr>
        <w:t>.</w:t>
      </w:r>
    </w:p>
  </w:footnote>
  <w:footnote w:id="4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w:t>
      </w:r>
      <w:r>
        <w:rPr>
          <w:rFonts w:eastAsia="IRNazanin" w:cs="IRNazanin"/>
          <w:b w:val="false"/>
          <w:bCs w:val="false"/>
          <w:i w:val="false"/>
          <w:iCs w:val="false"/>
          <w:color w:val="333333"/>
          <w:sz w:val="20"/>
          <w:szCs w:val="20"/>
          <w:rtl w:val="true"/>
        </w:rPr>
        <w:t>.</w:t>
      </w:r>
    </w:p>
  </w:footnote>
  <w:footnote w:id="4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محسناتند</w:t>
      </w:r>
      <w:r>
        <w:rPr>
          <w:rFonts w:eastAsia="IRNazanin" w:cs="IRNazanin"/>
          <w:b w:val="false"/>
          <w:bCs w:val="false"/>
          <w:i w:val="false"/>
          <w:iCs w:val="false"/>
          <w:color w:val="333333"/>
          <w:sz w:val="20"/>
          <w:szCs w:val="20"/>
          <w:rtl w:val="true"/>
        </w:rPr>
        <w:t>.</w:t>
      </w:r>
    </w:p>
  </w:footnote>
  <w:footnote w:id="4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باشد رجعى</w:t>
      </w:r>
      <w:r>
        <w:rPr>
          <w:rFonts w:eastAsia="IRNazanin" w:cs="IRNazanin"/>
          <w:b w:val="false"/>
          <w:bCs w:val="false"/>
          <w:i w:val="false"/>
          <w:iCs w:val="false"/>
          <w:color w:val="333333"/>
          <w:sz w:val="20"/>
          <w:szCs w:val="20"/>
          <w:rtl w:val="true"/>
        </w:rPr>
        <w:t>.</w:t>
      </w:r>
    </w:p>
  </w:footnote>
  <w:footnote w:id="4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اعظم</w:t>
      </w:r>
      <w:r>
        <w:rPr>
          <w:rFonts w:eastAsia="IRNazanin" w:cs="IRNazanin"/>
          <w:b w:val="false"/>
          <w:bCs w:val="false"/>
          <w:i w:val="false"/>
          <w:iCs w:val="false"/>
          <w:color w:val="333333"/>
          <w:sz w:val="20"/>
          <w:szCs w:val="20"/>
          <w:rtl w:val="true"/>
        </w:rPr>
        <w:t>.</w:t>
      </w:r>
    </w:p>
  </w:footnote>
  <w:footnote w:id="4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4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4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4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4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ناشايسته</w:t>
      </w:r>
      <w:r>
        <w:rPr>
          <w:rFonts w:eastAsia="IRNazanin" w:cs="IRNazanin"/>
          <w:b w:val="false"/>
          <w:bCs w:val="false"/>
          <w:i w:val="false"/>
          <w:iCs w:val="false"/>
          <w:color w:val="333333"/>
          <w:sz w:val="20"/>
          <w:szCs w:val="20"/>
          <w:rtl w:val="true"/>
        </w:rPr>
        <w:t>.</w:t>
      </w:r>
    </w:p>
  </w:footnote>
  <w:footnote w:id="4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w:t>
      </w:r>
    </w:p>
  </w:footnote>
  <w:footnote w:id="4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عذاب</w:t>
      </w:r>
      <w:r>
        <w:rPr>
          <w:rFonts w:eastAsia="IRNazanin" w:cs="IRNazanin"/>
          <w:b w:val="false"/>
          <w:bCs w:val="false"/>
          <w:i w:val="false"/>
          <w:iCs w:val="false"/>
          <w:color w:val="333333"/>
          <w:sz w:val="20"/>
          <w:szCs w:val="20"/>
          <w:rtl w:val="true"/>
        </w:rPr>
        <w:t>.</w:t>
      </w:r>
    </w:p>
  </w:footnote>
  <w:footnote w:id="4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و ابو عبيده</w:t>
      </w:r>
      <w:r>
        <w:rPr>
          <w:rFonts w:eastAsia="IRNazanin" w:cs="IRNazanin"/>
          <w:b w:val="false"/>
          <w:bCs w:val="false"/>
          <w:i w:val="false"/>
          <w:iCs w:val="false"/>
          <w:color w:val="333333"/>
          <w:sz w:val="20"/>
          <w:szCs w:val="20"/>
          <w:rtl w:val="true"/>
        </w:rPr>
        <w:t>.</w:t>
      </w:r>
    </w:p>
  </w:footnote>
  <w:footnote w:id="4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4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زادت</w:t>
      </w:r>
      <w:r>
        <w:rPr>
          <w:rFonts w:eastAsia="IRNazanin" w:cs="IRNazanin"/>
          <w:b w:val="false"/>
          <w:bCs w:val="false"/>
          <w:i w:val="false"/>
          <w:iCs w:val="false"/>
          <w:color w:val="333333"/>
          <w:sz w:val="20"/>
          <w:szCs w:val="20"/>
          <w:rtl w:val="true"/>
        </w:rPr>
        <w:t>.</w:t>
      </w:r>
    </w:p>
  </w:footnote>
  <w:footnote w:id="4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p>
  </w:footnote>
  <w:footnote w:id="4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بجاريم</w:t>
      </w:r>
      <w:r>
        <w:rPr>
          <w:rFonts w:eastAsia="IRNazanin" w:cs="IRNazanin"/>
          <w:b w:val="false"/>
          <w:bCs w:val="false"/>
          <w:i w:val="false"/>
          <w:iCs w:val="false"/>
          <w:color w:val="333333"/>
          <w:sz w:val="20"/>
          <w:szCs w:val="20"/>
          <w:rtl w:val="true"/>
        </w:rPr>
        <w:t>.</w:t>
      </w:r>
    </w:p>
  </w:footnote>
  <w:footnote w:id="4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w:t>
      </w:r>
      <w:r>
        <w:rPr>
          <w:rFonts w:eastAsia="IRNazanin" w:cs="IRNazanin"/>
          <w:b w:val="false"/>
          <w:bCs w:val="false"/>
          <w:i w:val="false"/>
          <w:iCs w:val="false"/>
          <w:color w:val="333333"/>
          <w:sz w:val="20"/>
          <w:szCs w:val="20"/>
          <w:rtl w:val="true"/>
        </w:rPr>
        <w:t>.</w:t>
      </w:r>
    </w:p>
  </w:footnote>
  <w:footnote w:id="4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يقنت</w:t>
      </w:r>
      <w:r>
        <w:rPr>
          <w:rFonts w:eastAsia="IRNazanin" w:cs="IRNazanin"/>
          <w:b w:val="false"/>
          <w:bCs w:val="false"/>
          <w:i w:val="false"/>
          <w:iCs w:val="false"/>
          <w:color w:val="333333"/>
          <w:sz w:val="20"/>
          <w:szCs w:val="20"/>
          <w:rtl w:val="true"/>
        </w:rPr>
        <w:t>.</w:t>
      </w:r>
    </w:p>
  </w:footnote>
  <w:footnote w:id="4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تعشّ،لسان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به قياس با ضبط لسان و شباهت كلمه با نسخۀ اساس،تصحيح شد</w:t>
      </w:r>
      <w:r>
        <w:rPr>
          <w:rFonts w:eastAsia="IRNazanin" w:cs="IRNazanin"/>
          <w:b w:val="false"/>
          <w:bCs w:val="false"/>
          <w:i w:val="false"/>
          <w:iCs w:val="false"/>
          <w:color w:val="333333"/>
          <w:sz w:val="20"/>
          <w:szCs w:val="20"/>
          <w:rtl w:val="true"/>
        </w:rPr>
        <w:t>.</w:t>
      </w:r>
    </w:p>
  </w:footnote>
  <w:footnote w:id="4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4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4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قرن،به قياس با متن قرآن مجيد،تصحيح شد</w:t>
      </w:r>
      <w:r>
        <w:rPr>
          <w:rFonts w:eastAsia="IRNazanin" w:cs="IRNazanin"/>
          <w:b w:val="false"/>
          <w:bCs w:val="false"/>
          <w:i w:val="false"/>
          <w:iCs w:val="false"/>
          <w:color w:val="333333"/>
          <w:sz w:val="20"/>
          <w:szCs w:val="20"/>
          <w:rtl w:val="true"/>
        </w:rPr>
        <w:t>.</w:t>
      </w:r>
    </w:p>
  </w:footnote>
  <w:footnote w:id="4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ظليت</w:t>
      </w:r>
      <w:r>
        <w:rPr>
          <w:rFonts w:eastAsia="IRNazanin" w:cs="IRNazanin"/>
          <w:b w:val="false"/>
          <w:bCs w:val="false"/>
          <w:i w:val="false"/>
          <w:iCs w:val="false"/>
          <w:color w:val="333333"/>
          <w:sz w:val="20"/>
          <w:szCs w:val="20"/>
          <w:rtl w:val="true"/>
        </w:rPr>
        <w:t>.</w:t>
      </w:r>
    </w:p>
  </w:footnote>
  <w:footnote w:id="4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كقولهم</w:t>
      </w:r>
      <w:r>
        <w:rPr>
          <w:rFonts w:eastAsia="IRNazanin" w:cs="IRNazanin"/>
          <w:b w:val="false"/>
          <w:bCs w:val="false"/>
          <w:i w:val="false"/>
          <w:iCs w:val="false"/>
          <w:color w:val="333333"/>
          <w:sz w:val="20"/>
          <w:szCs w:val="20"/>
          <w:rtl w:val="true"/>
        </w:rPr>
        <w:t>.</w:t>
      </w:r>
    </w:p>
  </w:footnote>
  <w:footnote w:id="4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مقنعه اش</w:t>
      </w:r>
      <w:r>
        <w:rPr>
          <w:rFonts w:eastAsia="IRNazanin" w:cs="IRNazanin"/>
          <w:b w:val="false"/>
          <w:bCs w:val="false"/>
          <w:i w:val="false"/>
          <w:iCs w:val="false"/>
          <w:color w:val="333333"/>
          <w:sz w:val="20"/>
          <w:szCs w:val="20"/>
          <w:rtl w:val="true"/>
        </w:rPr>
        <w:t>.</w:t>
      </w:r>
    </w:p>
  </w:footnote>
  <w:footnote w:id="4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قرن،با توجّه به ضبط قرآن مجيد،تصحيح شد</w:t>
      </w:r>
      <w:r>
        <w:rPr>
          <w:rFonts w:eastAsia="IRNazanin" w:cs="IRNazanin"/>
          <w:b w:val="false"/>
          <w:bCs w:val="false"/>
          <w:i w:val="false"/>
          <w:iCs w:val="false"/>
          <w:color w:val="333333"/>
          <w:sz w:val="20"/>
          <w:szCs w:val="20"/>
          <w:rtl w:val="true"/>
        </w:rPr>
        <w:t>.</w:t>
      </w:r>
    </w:p>
  </w:footnote>
  <w:footnote w:id="4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ابراز محاسن</w:t>
      </w:r>
      <w:r>
        <w:rPr>
          <w:rFonts w:eastAsia="IRNazanin" w:cs="IRNazanin"/>
          <w:b w:val="false"/>
          <w:bCs w:val="false"/>
          <w:i w:val="false"/>
          <w:iCs w:val="false"/>
          <w:color w:val="333333"/>
          <w:sz w:val="20"/>
          <w:szCs w:val="20"/>
          <w:rtl w:val="true"/>
        </w:rPr>
        <w:t>.</w:t>
      </w:r>
    </w:p>
  </w:footnote>
  <w:footnote w:id="4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4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كزميان،آب،مش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w:t>
      </w:r>
      <w:r>
        <w:rPr>
          <w:rFonts w:eastAsia="IRNazanin" w:cs="IRNazanin"/>
          <w:b w:val="false"/>
          <w:bCs w:val="false"/>
          <w:i w:val="false"/>
          <w:iCs w:val="false"/>
          <w:color w:val="333333"/>
          <w:sz w:val="20"/>
          <w:szCs w:val="20"/>
          <w:rtl w:val="true"/>
        </w:rPr>
        <w:t>.</w:t>
      </w:r>
    </w:p>
  </w:footnote>
  <w:footnote w:id="4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هشتصد</w:t>
      </w:r>
      <w:r>
        <w:rPr>
          <w:rFonts w:eastAsia="IRNazanin" w:cs="IRNazanin"/>
          <w:b w:val="false"/>
          <w:bCs w:val="false"/>
          <w:i w:val="false"/>
          <w:iCs w:val="false"/>
          <w:color w:val="333333"/>
          <w:sz w:val="20"/>
          <w:szCs w:val="20"/>
          <w:rtl w:val="true"/>
        </w:rPr>
        <w:t>.</w:t>
      </w:r>
    </w:p>
  </w:footnote>
  <w:footnote w:id="4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كوهستان</w:t>
      </w:r>
      <w:r>
        <w:rPr>
          <w:rFonts w:eastAsia="IRNazanin" w:cs="IRNazanin"/>
          <w:b w:val="false"/>
          <w:bCs w:val="false"/>
          <w:i w:val="false"/>
          <w:iCs w:val="false"/>
          <w:color w:val="333333"/>
          <w:sz w:val="20"/>
          <w:szCs w:val="20"/>
          <w:rtl w:val="true"/>
        </w:rPr>
        <w:t>.</w:t>
      </w:r>
    </w:p>
  </w:footnote>
  <w:footnote w:id="4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كوهستان</w:t>
      </w:r>
      <w:r>
        <w:rPr>
          <w:rFonts w:eastAsia="IRNazanin" w:cs="IRNazanin"/>
          <w:b w:val="false"/>
          <w:bCs w:val="false"/>
          <w:i w:val="false"/>
          <w:iCs w:val="false"/>
          <w:color w:val="333333"/>
          <w:sz w:val="20"/>
          <w:szCs w:val="20"/>
          <w:rtl w:val="true"/>
        </w:rPr>
        <w:t>.</w:t>
      </w:r>
    </w:p>
  </w:footnote>
  <w:footnote w:id="4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مستمع</w:t>
      </w:r>
      <w:r>
        <w:rPr>
          <w:rFonts w:eastAsia="IRNazanin" w:cs="IRNazanin"/>
          <w:b w:val="false"/>
          <w:bCs w:val="false"/>
          <w:i w:val="false"/>
          <w:iCs w:val="false"/>
          <w:color w:val="333333"/>
          <w:sz w:val="20"/>
          <w:szCs w:val="20"/>
          <w:rtl w:val="true"/>
        </w:rPr>
        <w:t>.</w:t>
      </w:r>
    </w:p>
  </w:footnote>
  <w:footnote w:id="4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4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كوهستان</w:t>
      </w:r>
      <w:r>
        <w:rPr>
          <w:rFonts w:eastAsia="IRNazanin" w:cs="IRNazanin"/>
          <w:b w:val="false"/>
          <w:bCs w:val="false"/>
          <w:i w:val="false"/>
          <w:iCs w:val="false"/>
          <w:color w:val="333333"/>
          <w:sz w:val="20"/>
          <w:szCs w:val="20"/>
          <w:rtl w:val="true"/>
        </w:rPr>
        <w:t>.</w:t>
      </w:r>
    </w:p>
  </w:footnote>
  <w:footnote w:id="4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قوله</w:t>
      </w:r>
      <w:r>
        <w:rPr>
          <w:rFonts w:eastAsia="IRNazanin" w:cs="IRNazanin"/>
          <w:b w:val="false"/>
          <w:bCs w:val="false"/>
          <w:i w:val="false"/>
          <w:iCs w:val="false"/>
          <w:color w:val="333333"/>
          <w:sz w:val="20"/>
          <w:szCs w:val="20"/>
          <w:rtl w:val="true"/>
        </w:rPr>
        <w:t>.</w:t>
      </w:r>
    </w:p>
  </w:footnote>
  <w:footnote w:id="4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4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بدهى،آب،آج،لب،مش،كا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4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4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p>
  </w:footnote>
  <w:footnote w:id="4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مردان</w:t>
      </w:r>
      <w:r>
        <w:rPr>
          <w:rFonts w:eastAsia="IRNazanin" w:cs="IRNazanin"/>
          <w:b w:val="false"/>
          <w:bCs w:val="false"/>
          <w:i w:val="false"/>
          <w:iCs w:val="false"/>
          <w:color w:val="333333"/>
          <w:sz w:val="20"/>
          <w:szCs w:val="20"/>
          <w:rtl w:val="true"/>
        </w:rPr>
        <w:t>.</w:t>
      </w:r>
    </w:p>
  </w:footnote>
  <w:footnote w:id="4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4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عليهم</w:t>
      </w:r>
      <w:r>
        <w:rPr>
          <w:rFonts w:eastAsia="IRNazanin" w:cs="IRNazanin"/>
          <w:b w:val="false"/>
          <w:bCs w:val="false"/>
          <w:i w:val="false"/>
          <w:iCs w:val="false"/>
          <w:color w:val="333333"/>
          <w:sz w:val="20"/>
          <w:szCs w:val="20"/>
          <w:rtl w:val="true"/>
        </w:rPr>
        <w:t>.</w:t>
      </w:r>
    </w:p>
  </w:footnote>
  <w:footnote w:id="4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4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4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4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4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 كه رحمت از،آط،آب،آج،لب،كا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w:t>
      </w:r>
      <w:r>
        <w:rPr>
          <w:rFonts w:eastAsia="IRNazanin" w:cs="IRNazanin"/>
          <w:b w:val="false"/>
          <w:bCs w:val="false"/>
          <w:i w:val="false"/>
          <w:iCs w:val="false"/>
          <w:color w:val="333333"/>
          <w:sz w:val="20"/>
          <w:szCs w:val="20"/>
          <w:rtl w:val="true"/>
        </w:rPr>
        <w:t>.</w:t>
      </w:r>
    </w:p>
  </w:footnote>
  <w:footnote w:id="4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آمد،مش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آيد</w:t>
      </w:r>
      <w:r>
        <w:rPr>
          <w:rFonts w:eastAsia="IRNazanin" w:cs="IRNazanin"/>
          <w:b w:val="false"/>
          <w:bCs w:val="false"/>
          <w:i w:val="false"/>
          <w:iCs w:val="false"/>
          <w:color w:val="333333"/>
          <w:sz w:val="20"/>
          <w:szCs w:val="20"/>
          <w:rtl w:val="true"/>
        </w:rPr>
        <w:t>.</w:t>
      </w:r>
    </w:p>
  </w:footnote>
  <w:footnote w:id="4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گليم</w:t>
      </w:r>
      <w:r>
        <w:rPr>
          <w:rFonts w:eastAsia="IRNazanin" w:cs="IRNazanin"/>
          <w:b w:val="false"/>
          <w:bCs w:val="false"/>
          <w:i w:val="false"/>
          <w:iCs w:val="false"/>
          <w:color w:val="333333"/>
          <w:sz w:val="20"/>
          <w:szCs w:val="20"/>
          <w:rtl w:val="true"/>
        </w:rPr>
        <w:t>.</w:t>
      </w:r>
    </w:p>
  </w:footnote>
  <w:footnote w:id="4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بيايم</w:t>
      </w:r>
      <w:r>
        <w:rPr>
          <w:rFonts w:eastAsia="IRNazanin" w:cs="IRNazanin"/>
          <w:b w:val="false"/>
          <w:bCs w:val="false"/>
          <w:i w:val="false"/>
          <w:iCs w:val="false"/>
          <w:color w:val="333333"/>
          <w:sz w:val="20"/>
          <w:szCs w:val="20"/>
          <w:rtl w:val="true"/>
        </w:rPr>
        <w:t>.</w:t>
      </w:r>
    </w:p>
  </w:footnote>
  <w:footnote w:id="4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وائلة بن الاسقع،كا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واثلة بن الاصقع</w:t>
      </w:r>
      <w:r>
        <w:rPr>
          <w:rFonts w:eastAsia="IRNazanin" w:cs="IRNazanin"/>
          <w:b w:val="false"/>
          <w:bCs w:val="false"/>
          <w:i w:val="false"/>
          <w:iCs w:val="false"/>
          <w:color w:val="333333"/>
          <w:sz w:val="20"/>
          <w:szCs w:val="20"/>
          <w:rtl w:val="true"/>
        </w:rPr>
        <w:t>.</w:t>
      </w:r>
    </w:p>
  </w:footnote>
  <w:footnote w:id="4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بوديم</w:t>
      </w:r>
      <w:r>
        <w:rPr>
          <w:rFonts w:eastAsia="IRNazanin" w:cs="IRNazanin"/>
          <w:b w:val="false"/>
          <w:bCs w:val="false"/>
          <w:i w:val="false"/>
          <w:iCs w:val="false"/>
          <w:color w:val="333333"/>
          <w:sz w:val="20"/>
          <w:szCs w:val="20"/>
          <w:rtl w:val="true"/>
        </w:rPr>
        <w:t>.</w:t>
      </w:r>
    </w:p>
  </w:footnote>
  <w:footnote w:id="4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زانوهاى</w:t>
      </w:r>
      <w:r>
        <w:rPr>
          <w:rFonts w:eastAsia="IRNazanin" w:cs="IRNazanin"/>
          <w:b w:val="false"/>
          <w:bCs w:val="false"/>
          <w:i w:val="false"/>
          <w:iCs w:val="false"/>
          <w:color w:val="333333"/>
          <w:sz w:val="20"/>
          <w:szCs w:val="20"/>
          <w:rtl w:val="true"/>
        </w:rPr>
        <w:t>.</w:t>
      </w:r>
    </w:p>
  </w:footnote>
  <w:footnote w:id="4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w:t>
      </w:r>
    </w:p>
  </w:footnote>
  <w:footnote w:id="4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عبابه ربعى،مش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ربعى،چاپ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ربعى،كا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بن ربيعى</w:t>
      </w:r>
      <w:r>
        <w:rPr>
          <w:rFonts w:eastAsia="IRNazanin" w:cs="IRNazanin"/>
          <w:b w:val="false"/>
          <w:bCs w:val="false"/>
          <w:i w:val="false"/>
          <w:iCs w:val="false"/>
          <w:color w:val="333333"/>
          <w:sz w:val="20"/>
          <w:szCs w:val="20"/>
          <w:rtl w:val="true"/>
        </w:rPr>
        <w:t>.</w:t>
      </w:r>
    </w:p>
  </w:footnote>
  <w:footnote w:id="4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4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4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4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4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او</w:t>
      </w:r>
      <w:r>
        <w:rPr>
          <w:rFonts w:eastAsia="IRNazanin" w:cs="IRNazanin"/>
          <w:b w:val="false"/>
          <w:bCs w:val="false"/>
          <w:i w:val="false"/>
          <w:iCs w:val="false"/>
          <w:color w:val="333333"/>
          <w:sz w:val="20"/>
          <w:szCs w:val="20"/>
          <w:rtl w:val="true"/>
        </w:rPr>
        <w:t>.</w:t>
      </w:r>
    </w:p>
  </w:footnote>
  <w:footnote w:id="4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4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w:t>
      </w:r>
    </w:p>
  </w:footnote>
  <w:footnote w:id="4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ارقم</w:t>
      </w:r>
      <w:r>
        <w:rPr>
          <w:rFonts w:eastAsia="IRNazanin" w:cs="IRNazanin"/>
          <w:b w:val="false"/>
          <w:bCs w:val="false"/>
          <w:i w:val="false"/>
          <w:iCs w:val="false"/>
          <w:color w:val="333333"/>
          <w:sz w:val="20"/>
          <w:szCs w:val="20"/>
          <w:rtl w:val="true"/>
        </w:rPr>
        <w:t>.</w:t>
      </w:r>
    </w:p>
  </w:footnote>
  <w:footnote w:id="4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4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4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خسارت اند،كا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خسرانند</w:t>
      </w:r>
      <w:r>
        <w:rPr>
          <w:rFonts w:eastAsia="IRNazanin" w:cs="IRNazanin"/>
          <w:b w:val="false"/>
          <w:bCs w:val="false"/>
          <w:i w:val="false"/>
          <w:iCs w:val="false"/>
          <w:color w:val="333333"/>
          <w:sz w:val="20"/>
          <w:szCs w:val="20"/>
          <w:rtl w:val="true"/>
        </w:rPr>
        <w:t>.</w:t>
      </w:r>
    </w:p>
  </w:footnote>
  <w:footnote w:id="4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4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4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مؤمنه</w:t>
      </w:r>
      <w:r>
        <w:rPr>
          <w:rFonts w:eastAsia="IRNazanin" w:cs="IRNazanin"/>
          <w:b w:val="false"/>
          <w:bCs w:val="false"/>
          <w:i w:val="false"/>
          <w:iCs w:val="false"/>
          <w:color w:val="333333"/>
          <w:sz w:val="20"/>
          <w:szCs w:val="20"/>
          <w:rtl w:val="true"/>
        </w:rPr>
        <w:t>.</w:t>
      </w:r>
    </w:p>
  </w:footnote>
  <w:footnote w:id="4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4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4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صابره</w:t>
      </w:r>
      <w:r>
        <w:rPr>
          <w:rFonts w:eastAsia="IRNazanin" w:cs="IRNazanin"/>
          <w:b w:val="false"/>
          <w:bCs w:val="false"/>
          <w:i w:val="false"/>
          <w:iCs w:val="false"/>
          <w:color w:val="333333"/>
          <w:sz w:val="20"/>
          <w:szCs w:val="20"/>
          <w:rtl w:val="true"/>
        </w:rPr>
        <w:t>.</w:t>
      </w:r>
    </w:p>
  </w:footnote>
  <w:footnote w:id="4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w:t>
      </w:r>
      <w:r>
        <w:rPr>
          <w:rFonts w:eastAsia="IRNazanin" w:cs="IRNazanin"/>
          <w:b w:val="false"/>
          <w:bCs w:val="false"/>
          <w:i w:val="false"/>
          <w:iCs w:val="false"/>
          <w:color w:val="333333"/>
          <w:sz w:val="20"/>
          <w:szCs w:val="20"/>
          <w:rtl w:val="true"/>
        </w:rPr>
        <w:t>.</w:t>
      </w:r>
    </w:p>
  </w:footnote>
  <w:footnote w:id="4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4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دارنده</w:t>
      </w:r>
      <w:r>
        <w:rPr>
          <w:rFonts w:eastAsia="IRNazanin" w:cs="IRNazanin"/>
          <w:b w:val="false"/>
          <w:bCs w:val="false"/>
          <w:i w:val="false"/>
          <w:iCs w:val="false"/>
          <w:color w:val="333333"/>
          <w:sz w:val="20"/>
          <w:szCs w:val="20"/>
          <w:rtl w:val="true"/>
        </w:rPr>
        <w:t>.</w:t>
      </w:r>
    </w:p>
  </w:footnote>
  <w:footnote w:id="4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دارنده</w:t>
      </w:r>
      <w:r>
        <w:rPr>
          <w:rFonts w:eastAsia="IRNazanin" w:cs="IRNazanin"/>
          <w:b w:val="false"/>
          <w:bCs w:val="false"/>
          <w:i w:val="false"/>
          <w:iCs w:val="false"/>
          <w:color w:val="333333"/>
          <w:sz w:val="20"/>
          <w:szCs w:val="20"/>
          <w:rtl w:val="true"/>
        </w:rPr>
        <w:t>.</w:t>
      </w:r>
    </w:p>
  </w:footnote>
  <w:footnote w:id="4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4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4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كنند،كا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سازند</w:t>
      </w:r>
      <w:r>
        <w:rPr>
          <w:rFonts w:eastAsia="IRNazanin" w:cs="IRNazanin"/>
          <w:b w:val="false"/>
          <w:bCs w:val="false"/>
          <w:i w:val="false"/>
          <w:iCs w:val="false"/>
          <w:color w:val="333333"/>
          <w:sz w:val="20"/>
          <w:szCs w:val="20"/>
          <w:rtl w:val="true"/>
        </w:rPr>
        <w:t>.</w:t>
      </w:r>
    </w:p>
  </w:footnote>
  <w:footnote w:id="4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w:t>
      </w:r>
      <w:r>
        <w:rPr>
          <w:rFonts w:eastAsia="IRNazanin" w:cs="IRNazanin"/>
          <w:b w:val="false"/>
          <w:bCs w:val="false"/>
          <w:i w:val="false"/>
          <w:iCs w:val="false"/>
          <w:color w:val="333333"/>
          <w:sz w:val="20"/>
          <w:szCs w:val="20"/>
          <w:rtl w:val="true"/>
        </w:rPr>
        <w:t>.</w:t>
      </w:r>
    </w:p>
  </w:footnote>
  <w:footnote w:id="4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4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ريزند،آج،لب،مش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فروريزند</w:t>
      </w:r>
      <w:r>
        <w:rPr>
          <w:rFonts w:eastAsia="IRNazanin" w:cs="IRNazanin"/>
          <w:b w:val="false"/>
          <w:bCs w:val="false"/>
          <w:i w:val="false"/>
          <w:iCs w:val="false"/>
          <w:color w:val="333333"/>
          <w:sz w:val="20"/>
          <w:szCs w:val="20"/>
          <w:rtl w:val="true"/>
        </w:rPr>
        <w:t>.</w:t>
      </w:r>
    </w:p>
  </w:footnote>
  <w:footnote w:id="4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4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4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بازنشناسد ازآن كه</w:t>
      </w:r>
      <w:r>
        <w:rPr>
          <w:rFonts w:eastAsia="IRNazanin" w:cs="IRNazanin"/>
          <w:b w:val="false"/>
          <w:bCs w:val="false"/>
          <w:i w:val="false"/>
          <w:iCs w:val="false"/>
          <w:color w:val="333333"/>
          <w:sz w:val="20"/>
          <w:szCs w:val="20"/>
          <w:rtl w:val="true"/>
        </w:rPr>
        <w:t>.</w:t>
      </w:r>
    </w:p>
  </w:footnote>
  <w:footnote w:id="4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4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كه</w:t>
      </w:r>
      <w:r>
        <w:rPr>
          <w:rFonts w:eastAsia="IRNazanin" w:cs="IRNazanin"/>
          <w:b w:val="false"/>
          <w:bCs w:val="false"/>
          <w:i w:val="false"/>
          <w:iCs w:val="false"/>
          <w:color w:val="333333"/>
          <w:sz w:val="20"/>
          <w:szCs w:val="20"/>
          <w:rtl w:val="true"/>
        </w:rPr>
        <w:t>.</w:t>
      </w:r>
    </w:p>
  </w:footnote>
  <w:footnote w:id="4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4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كرده</w:t>
      </w:r>
      <w:r>
        <w:rPr>
          <w:rFonts w:eastAsia="IRNazanin" w:cs="IRNazanin"/>
          <w:b w:val="false"/>
          <w:bCs w:val="false"/>
          <w:i w:val="false"/>
          <w:iCs w:val="false"/>
          <w:color w:val="333333"/>
          <w:sz w:val="20"/>
          <w:szCs w:val="20"/>
          <w:rtl w:val="true"/>
        </w:rPr>
        <w:t>.</w:t>
      </w:r>
    </w:p>
  </w:footnote>
  <w:footnote w:id="4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عمتۀ</w:t>
      </w:r>
      <w:r>
        <w:rPr>
          <w:rFonts w:eastAsia="IRNazanin" w:cs="IRNazanin"/>
          <w:b w:val="false"/>
          <w:bCs w:val="false"/>
          <w:i w:val="false"/>
          <w:iCs w:val="false"/>
          <w:color w:val="333333"/>
          <w:sz w:val="20"/>
          <w:szCs w:val="20"/>
          <w:rtl w:val="true"/>
        </w:rPr>
        <w:t>.</w:t>
      </w:r>
    </w:p>
  </w:footnote>
  <w:footnote w:id="4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جحش،آج،لب،مش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w:t>
      </w:r>
    </w:p>
  </w:footnote>
  <w:footnote w:id="4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بر كار خداى تعالى</w:t>
      </w:r>
      <w:r>
        <w:rPr>
          <w:rFonts w:eastAsia="IRNazanin" w:cs="IRNazanin"/>
          <w:b w:val="false"/>
          <w:bCs w:val="false"/>
          <w:i w:val="false"/>
          <w:iCs w:val="false"/>
          <w:color w:val="333333"/>
          <w:sz w:val="20"/>
          <w:szCs w:val="20"/>
          <w:rtl w:val="true"/>
        </w:rPr>
        <w:t>.</w:t>
      </w:r>
    </w:p>
  </w:footnote>
  <w:footnote w:id="4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بفرمايى</w:t>
      </w:r>
      <w:r>
        <w:rPr>
          <w:rFonts w:eastAsia="IRNazanin" w:cs="IRNazanin"/>
          <w:b w:val="false"/>
          <w:bCs w:val="false"/>
          <w:i w:val="false"/>
          <w:iCs w:val="false"/>
          <w:color w:val="333333"/>
          <w:sz w:val="20"/>
          <w:szCs w:val="20"/>
          <w:rtl w:val="true"/>
        </w:rPr>
        <w:t>.</w:t>
      </w:r>
    </w:p>
  </w:footnote>
  <w:footnote w:id="4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4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پيراهنى</w:t>
      </w:r>
      <w:r>
        <w:rPr>
          <w:rFonts w:eastAsia="IRNazanin" w:cs="IRNazanin"/>
          <w:b w:val="false"/>
          <w:bCs w:val="false"/>
          <w:i w:val="false"/>
          <w:iCs w:val="false"/>
          <w:color w:val="333333"/>
          <w:sz w:val="20"/>
          <w:szCs w:val="20"/>
          <w:rtl w:val="true"/>
        </w:rPr>
        <w:t>.</w:t>
      </w:r>
    </w:p>
  </w:footnote>
  <w:footnote w:id="4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4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هيبه،كا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بهبه</w:t>
      </w:r>
      <w:r>
        <w:rPr>
          <w:rFonts w:eastAsia="IRNazanin" w:cs="IRNazanin"/>
          <w:b w:val="false"/>
          <w:bCs w:val="false"/>
          <w:i w:val="false"/>
          <w:iCs w:val="false"/>
          <w:color w:val="333333"/>
          <w:sz w:val="20"/>
          <w:szCs w:val="20"/>
          <w:rtl w:val="true"/>
        </w:rPr>
        <w:t>.</w:t>
      </w:r>
    </w:p>
  </w:footnote>
  <w:footnote w:id="4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كرد</w:t>
      </w:r>
      <w:r>
        <w:rPr>
          <w:rFonts w:eastAsia="IRNazanin" w:cs="IRNazanin"/>
          <w:b w:val="false"/>
          <w:bCs w:val="false"/>
          <w:i w:val="false"/>
          <w:iCs w:val="false"/>
          <w:color w:val="333333"/>
          <w:sz w:val="20"/>
          <w:szCs w:val="20"/>
          <w:rtl w:val="true"/>
        </w:rPr>
        <w:t>.</w:t>
      </w:r>
    </w:p>
  </w:footnote>
  <w:footnote w:id="4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كارى مى آمد،كا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بود به كارى</w:t>
      </w:r>
      <w:r>
        <w:rPr>
          <w:rFonts w:eastAsia="IRNazanin" w:cs="IRNazanin"/>
          <w:b w:val="false"/>
          <w:bCs w:val="false"/>
          <w:i w:val="false"/>
          <w:iCs w:val="false"/>
          <w:color w:val="333333"/>
          <w:sz w:val="20"/>
          <w:szCs w:val="20"/>
          <w:rtl w:val="true"/>
        </w:rPr>
        <w:t>.</w:t>
      </w:r>
    </w:p>
  </w:footnote>
  <w:footnote w:id="4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4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اش،كا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عدۀ او بگذشت</w:t>
      </w:r>
      <w:r>
        <w:rPr>
          <w:rFonts w:eastAsia="IRNazanin" w:cs="IRNazanin"/>
          <w:b w:val="false"/>
          <w:bCs w:val="false"/>
          <w:i w:val="false"/>
          <w:iCs w:val="false"/>
          <w:color w:val="333333"/>
          <w:sz w:val="20"/>
          <w:szCs w:val="20"/>
          <w:rtl w:val="true"/>
        </w:rPr>
        <w:t>.</w:t>
      </w:r>
    </w:p>
  </w:footnote>
  <w:footnote w:id="4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بندد</w:t>
      </w:r>
      <w:r>
        <w:rPr>
          <w:rFonts w:eastAsia="IRNazanin" w:cs="IRNazanin"/>
          <w:b w:val="false"/>
          <w:bCs w:val="false"/>
          <w:i w:val="false"/>
          <w:iCs w:val="false"/>
          <w:color w:val="333333"/>
          <w:sz w:val="20"/>
          <w:szCs w:val="20"/>
          <w:rtl w:val="true"/>
        </w:rPr>
        <w:t>.</w:t>
      </w:r>
    </w:p>
  </w:footnote>
  <w:footnote w:id="4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4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4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مشتهى</w:t>
      </w:r>
      <w:r>
        <w:rPr>
          <w:rFonts w:eastAsia="IRNazanin" w:cs="IRNazanin"/>
          <w:b w:val="false"/>
          <w:bCs w:val="false"/>
          <w:i w:val="false"/>
          <w:iCs w:val="false"/>
          <w:color w:val="333333"/>
          <w:sz w:val="20"/>
          <w:szCs w:val="20"/>
          <w:rtl w:val="true"/>
        </w:rPr>
        <w:t>.</w:t>
      </w:r>
    </w:p>
  </w:footnote>
  <w:footnote w:id="4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w:t>
      </w:r>
    </w:p>
  </w:footnote>
  <w:footnote w:id="4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حكومت</w:t>
      </w:r>
      <w:r>
        <w:rPr>
          <w:rFonts w:eastAsia="IRNazanin" w:cs="IRNazanin"/>
          <w:b w:val="false"/>
          <w:bCs w:val="false"/>
          <w:i w:val="false"/>
          <w:iCs w:val="false"/>
          <w:color w:val="333333"/>
          <w:sz w:val="20"/>
          <w:szCs w:val="20"/>
          <w:rtl w:val="true"/>
        </w:rPr>
        <w:t>.</w:t>
      </w:r>
    </w:p>
  </w:footnote>
  <w:footnote w:id="4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آط،افزوده شد</w:t>
      </w:r>
      <w:r>
        <w:rPr>
          <w:rFonts w:eastAsia="IRNazanin" w:cs="IRNazanin"/>
          <w:b w:val="false"/>
          <w:bCs w:val="false"/>
          <w:i w:val="false"/>
          <w:iCs w:val="false"/>
          <w:color w:val="333333"/>
          <w:sz w:val="20"/>
          <w:szCs w:val="20"/>
          <w:rtl w:val="true"/>
        </w:rPr>
        <w:t>.</w:t>
      </w:r>
    </w:p>
  </w:footnote>
  <w:footnote w:id="4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4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بترسى،آج،لب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w:t>
      </w:r>
      <w:r>
        <w:rPr>
          <w:rFonts w:eastAsia="IRNazanin" w:cs="IRNazanin"/>
          <w:b w:val="false"/>
          <w:bCs w:val="false"/>
          <w:i w:val="false"/>
          <w:iCs w:val="false"/>
          <w:color w:val="333333"/>
          <w:sz w:val="20"/>
          <w:szCs w:val="20"/>
          <w:rtl w:val="true"/>
        </w:rPr>
        <w:t>.</w:t>
      </w:r>
    </w:p>
  </w:footnote>
  <w:footnote w:id="4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بترسد،احتمالا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بوده باشد</w:t>
      </w:r>
      <w:r>
        <w:rPr>
          <w:rFonts w:eastAsia="IRNazanin" w:cs="IRNazanin"/>
          <w:b w:val="false"/>
          <w:bCs w:val="false"/>
          <w:i w:val="false"/>
          <w:iCs w:val="false"/>
          <w:color w:val="333333"/>
          <w:sz w:val="20"/>
          <w:szCs w:val="20"/>
          <w:rtl w:val="true"/>
        </w:rPr>
        <w:t>.</w:t>
      </w:r>
    </w:p>
  </w:footnote>
  <w:footnote w:id="4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4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نپندارند</w:t>
      </w:r>
      <w:r>
        <w:rPr>
          <w:rFonts w:eastAsia="IRNazanin" w:cs="IRNazanin"/>
          <w:b w:val="false"/>
          <w:bCs w:val="false"/>
          <w:i w:val="false"/>
          <w:iCs w:val="false"/>
          <w:color w:val="333333"/>
          <w:sz w:val="20"/>
          <w:szCs w:val="20"/>
          <w:rtl w:val="true"/>
        </w:rPr>
        <w:t>.</w:t>
      </w:r>
    </w:p>
  </w:footnote>
  <w:footnote w:id="4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w:t>
      </w:r>
      <w:r>
        <w:rPr>
          <w:rFonts w:eastAsia="IRNazanin" w:cs="IRNazanin"/>
          <w:b w:val="false"/>
          <w:bCs w:val="false"/>
          <w:i w:val="false"/>
          <w:iCs w:val="false"/>
          <w:color w:val="333333"/>
          <w:sz w:val="20"/>
          <w:szCs w:val="20"/>
          <w:rtl w:val="true"/>
        </w:rPr>
        <w:t>.</w:t>
      </w:r>
    </w:p>
  </w:footnote>
  <w:footnote w:id="4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آط،افزوده شد</w:t>
      </w:r>
      <w:r>
        <w:rPr>
          <w:rFonts w:eastAsia="IRNazanin" w:cs="IRNazanin"/>
          <w:b w:val="false"/>
          <w:bCs w:val="false"/>
          <w:i w:val="false"/>
          <w:iCs w:val="false"/>
          <w:color w:val="333333"/>
          <w:sz w:val="20"/>
          <w:szCs w:val="20"/>
          <w:rtl w:val="true"/>
        </w:rPr>
        <w:t>.</w:t>
      </w:r>
    </w:p>
  </w:footnote>
  <w:footnote w:id="4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 كه او،آط،آب،آج،لب،مش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 كه رسول خداى،با توجّه به نسخه آط و ديگر نسخه بدلها،تصحيح شد</w:t>
      </w:r>
      <w:r>
        <w:rPr>
          <w:rFonts w:eastAsia="IRNazanin" w:cs="IRNazanin"/>
          <w:b w:val="false"/>
          <w:bCs w:val="false"/>
          <w:i w:val="false"/>
          <w:iCs w:val="false"/>
          <w:color w:val="333333"/>
          <w:sz w:val="20"/>
          <w:szCs w:val="20"/>
          <w:rtl w:val="true"/>
        </w:rPr>
        <w:t>.</w:t>
      </w:r>
    </w:p>
  </w:footnote>
  <w:footnote w:id="4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شركى</w:t>
      </w:r>
      <w:r>
        <w:rPr>
          <w:rFonts w:eastAsia="IRNazanin" w:cs="IRNazanin"/>
          <w:b w:val="false"/>
          <w:bCs w:val="false"/>
          <w:i w:val="false"/>
          <w:iCs w:val="false"/>
          <w:color w:val="333333"/>
          <w:sz w:val="20"/>
          <w:szCs w:val="20"/>
          <w:rtl w:val="true"/>
        </w:rPr>
        <w:t>.</w:t>
      </w:r>
    </w:p>
  </w:footnote>
  <w:footnote w:id="4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4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4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خوانده</w:t>
      </w:r>
      <w:r>
        <w:rPr>
          <w:rFonts w:eastAsia="IRNazanin" w:cs="IRNazanin"/>
          <w:b w:val="false"/>
          <w:bCs w:val="false"/>
          <w:i w:val="false"/>
          <w:iCs w:val="false"/>
          <w:color w:val="333333"/>
          <w:sz w:val="20"/>
          <w:szCs w:val="20"/>
          <w:rtl w:val="true"/>
        </w:rPr>
        <w:t>.</w:t>
      </w:r>
    </w:p>
  </w:footnote>
  <w:footnote w:id="4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پنهان مى دارى</w:t>
      </w:r>
      <w:r>
        <w:rPr>
          <w:rFonts w:eastAsia="IRNazanin" w:cs="IRNazanin"/>
          <w:b w:val="false"/>
          <w:bCs w:val="false"/>
          <w:i w:val="false"/>
          <w:iCs w:val="false"/>
          <w:color w:val="333333"/>
          <w:sz w:val="20"/>
          <w:szCs w:val="20"/>
          <w:rtl w:val="true"/>
        </w:rPr>
        <w:t>.</w:t>
      </w:r>
    </w:p>
  </w:footnote>
  <w:footnote w:id="4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4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4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خوانده</w:t>
      </w:r>
      <w:r>
        <w:rPr>
          <w:rFonts w:eastAsia="IRNazanin" w:cs="IRNazanin"/>
          <w:b w:val="false"/>
          <w:bCs w:val="false"/>
          <w:i w:val="false"/>
          <w:iCs w:val="false"/>
          <w:color w:val="333333"/>
          <w:sz w:val="20"/>
          <w:szCs w:val="20"/>
          <w:rtl w:val="true"/>
        </w:rPr>
        <w:t>.</w:t>
      </w:r>
    </w:p>
  </w:footnote>
  <w:footnote w:id="4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پسرخوانده شان،كا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خواندگان</w:t>
      </w:r>
      <w:r>
        <w:rPr>
          <w:rFonts w:eastAsia="IRNazanin" w:cs="IRNazanin"/>
          <w:b w:val="false"/>
          <w:bCs w:val="false"/>
          <w:i w:val="false"/>
          <w:iCs w:val="false"/>
          <w:color w:val="333333"/>
          <w:sz w:val="20"/>
          <w:szCs w:val="20"/>
          <w:rtl w:val="true"/>
        </w:rPr>
        <w:t>.</w:t>
      </w:r>
    </w:p>
  </w:footnote>
  <w:footnote w:id="4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چون</w:t>
      </w:r>
      <w:r>
        <w:rPr>
          <w:rFonts w:eastAsia="IRNazanin" w:cs="IRNazanin"/>
          <w:b w:val="false"/>
          <w:bCs w:val="false"/>
          <w:i w:val="false"/>
          <w:iCs w:val="false"/>
          <w:color w:val="333333"/>
          <w:sz w:val="20"/>
          <w:szCs w:val="20"/>
          <w:rtl w:val="true"/>
        </w:rPr>
        <w:t>.</w:t>
      </w:r>
    </w:p>
  </w:footnote>
  <w:footnote w:id="4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4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w:t>
      </w:r>
      <w:r>
        <w:rPr>
          <w:rFonts w:eastAsia="IRNazanin" w:cs="IRNazanin"/>
          <w:b w:val="false"/>
          <w:bCs w:val="false"/>
          <w:i w:val="false"/>
          <w:iCs w:val="false"/>
          <w:color w:val="333333"/>
          <w:sz w:val="20"/>
          <w:szCs w:val="20"/>
          <w:rtl w:val="true"/>
        </w:rPr>
        <w:t>.</w:t>
      </w:r>
    </w:p>
  </w:footnote>
  <w:footnote w:id="4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سبير</w:t>
      </w:r>
      <w:r>
        <w:rPr>
          <w:rFonts w:eastAsia="IRNazanin" w:cs="IRNazanin"/>
          <w:b w:val="false"/>
          <w:bCs w:val="false"/>
          <w:i w:val="false"/>
          <w:iCs w:val="false"/>
          <w:color w:val="333333"/>
          <w:sz w:val="20"/>
          <w:szCs w:val="20"/>
          <w:rtl w:val="true"/>
        </w:rPr>
        <w:t>.</w:t>
      </w:r>
    </w:p>
  </w:footnote>
  <w:footnote w:id="4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w:t>
      </w:r>
      <w:r>
        <w:rPr>
          <w:rFonts w:eastAsia="IRNazanin" w:cs="IRNazanin"/>
          <w:b w:val="false"/>
          <w:bCs w:val="false"/>
          <w:i w:val="false"/>
          <w:iCs w:val="false"/>
          <w:color w:val="333333"/>
          <w:sz w:val="20"/>
          <w:szCs w:val="20"/>
          <w:rtl w:val="true"/>
        </w:rPr>
        <w:t>.</w:t>
      </w:r>
    </w:p>
  </w:footnote>
  <w:footnote w:id="4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أجل اللّه</w:t>
      </w:r>
      <w:r>
        <w:rPr>
          <w:rFonts w:eastAsia="IRNazanin" w:cs="IRNazanin"/>
          <w:b w:val="false"/>
          <w:bCs w:val="false"/>
          <w:i w:val="false"/>
          <w:iCs w:val="false"/>
          <w:color w:val="333333"/>
          <w:sz w:val="20"/>
          <w:szCs w:val="20"/>
          <w:rtl w:val="true"/>
        </w:rPr>
        <w:t>.</w:t>
      </w:r>
    </w:p>
  </w:footnote>
  <w:footnote w:id="4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w:t>
      </w:r>
      <w:r>
        <w:rPr>
          <w:rFonts w:eastAsia="IRNazanin" w:cs="IRNazanin"/>
          <w:b w:val="false"/>
          <w:bCs w:val="false"/>
          <w:i w:val="false"/>
          <w:iCs w:val="false"/>
          <w:color w:val="333333"/>
          <w:sz w:val="20"/>
          <w:szCs w:val="20"/>
          <w:rtl w:val="true"/>
        </w:rPr>
        <w:t>.</w:t>
      </w:r>
    </w:p>
  </w:footnote>
  <w:footnote w:id="4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4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 اوّل</w:t>
      </w:r>
      <w:r>
        <w:rPr>
          <w:rFonts w:eastAsia="IRNazanin" w:cs="IRNazanin"/>
          <w:b w:val="false"/>
          <w:bCs w:val="false"/>
          <w:i w:val="false"/>
          <w:iCs w:val="false"/>
          <w:color w:val="333333"/>
          <w:sz w:val="20"/>
          <w:szCs w:val="20"/>
          <w:rtl w:val="true"/>
        </w:rPr>
        <w:t>.</w:t>
      </w:r>
    </w:p>
  </w:footnote>
  <w:footnote w:id="4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w:t>
      </w:r>
      <w:r>
        <w:rPr>
          <w:rFonts w:eastAsia="IRNazanin" w:cs="IRNazanin"/>
          <w:b w:val="false"/>
          <w:bCs w:val="false"/>
          <w:i w:val="false"/>
          <w:iCs w:val="false"/>
          <w:color w:val="333333"/>
          <w:sz w:val="20"/>
          <w:szCs w:val="20"/>
          <w:rtl w:val="true"/>
        </w:rPr>
        <w:t>.</w:t>
      </w:r>
    </w:p>
  </w:footnote>
  <w:footnote w:id="4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w:t>
      </w:r>
      <w:r>
        <w:rPr>
          <w:rFonts w:eastAsia="IRNazanin" w:cs="IRNazanin"/>
          <w:b w:val="false"/>
          <w:bCs w:val="false"/>
          <w:i w:val="false"/>
          <w:iCs w:val="false"/>
          <w:color w:val="333333"/>
          <w:sz w:val="20"/>
          <w:szCs w:val="20"/>
          <w:rtl w:val="true"/>
        </w:rPr>
        <w:t>.</w:t>
      </w:r>
    </w:p>
  </w:footnote>
  <w:footnote w:id="4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برسانند</w:t>
      </w:r>
      <w:r>
        <w:rPr>
          <w:rFonts w:eastAsia="IRNazanin" w:cs="IRNazanin"/>
          <w:b w:val="false"/>
          <w:bCs w:val="false"/>
          <w:i w:val="false"/>
          <w:iCs w:val="false"/>
          <w:color w:val="333333"/>
          <w:sz w:val="20"/>
          <w:szCs w:val="20"/>
          <w:rtl w:val="true"/>
        </w:rPr>
        <w:t>.</w:t>
      </w:r>
    </w:p>
  </w:footnote>
  <w:footnote w:id="4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4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نكنند وَ يَخْشَوْنَهُ </w:t>
      </w:r>
      <w:r>
        <w:rPr>
          <w:rFonts w:eastAsia="IRNazanin" w:cs="IRNazanin"/>
          <w:b w:val="false"/>
          <w:bCs w:val="false"/>
          <w:i w:val="false"/>
          <w:iCs w:val="false"/>
          <w:color w:val="333333"/>
          <w:sz w:val="20"/>
          <w:szCs w:val="20"/>
          <w:rtl w:val="true"/>
        </w:rPr>
        <w:t>.</w:t>
      </w:r>
    </w:p>
  </w:footnote>
  <w:footnote w:id="4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4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ترسند</w:t>
      </w:r>
      <w:r>
        <w:rPr>
          <w:rFonts w:eastAsia="IRNazanin" w:cs="IRNazanin"/>
          <w:b w:val="false"/>
          <w:bCs w:val="false"/>
          <w:i w:val="false"/>
          <w:iCs w:val="false"/>
          <w:color w:val="333333"/>
          <w:sz w:val="20"/>
          <w:szCs w:val="20"/>
          <w:rtl w:val="true"/>
        </w:rPr>
        <w:t>.</w:t>
      </w:r>
    </w:p>
  </w:footnote>
  <w:footnote w:id="4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نترسند</w:t>
      </w:r>
      <w:r>
        <w:rPr>
          <w:rFonts w:eastAsia="IRNazanin" w:cs="IRNazanin"/>
          <w:b w:val="false"/>
          <w:bCs w:val="false"/>
          <w:i w:val="false"/>
          <w:iCs w:val="false"/>
          <w:color w:val="333333"/>
          <w:sz w:val="20"/>
          <w:szCs w:val="20"/>
          <w:rtl w:val="true"/>
        </w:rPr>
        <w:t>.</w:t>
      </w:r>
    </w:p>
  </w:footnote>
  <w:footnote w:id="4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w:t>
      </w:r>
    </w:p>
  </w:footnote>
  <w:footnote w:id="4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w:t>
      </w:r>
      <w:r>
        <w:rPr>
          <w:rFonts w:eastAsia="IRNazanin" w:cs="IRNazanin"/>
          <w:b w:val="false"/>
          <w:bCs w:val="false"/>
          <w:i w:val="false"/>
          <w:iCs w:val="false"/>
          <w:color w:val="333333"/>
          <w:sz w:val="20"/>
          <w:szCs w:val="20"/>
          <w:rtl w:val="true"/>
        </w:rPr>
        <w:t>.</w:t>
      </w:r>
    </w:p>
  </w:footnote>
  <w:footnote w:id="4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4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4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يسقون من رحيق مختوم،ختامه مسك</w:t>
      </w:r>
      <w:r>
        <w:rPr>
          <w:rFonts w:eastAsia="IRNazanin" w:cs="IRNazanin"/>
          <w:b w:val="false"/>
          <w:bCs w:val="false"/>
          <w:i w:val="false"/>
          <w:iCs w:val="false"/>
          <w:color w:val="333333"/>
          <w:sz w:val="20"/>
          <w:szCs w:val="20"/>
          <w:rtl w:val="true"/>
        </w:rPr>
        <w:t>...)</w:t>
      </w:r>
    </w:p>
  </w:footnote>
  <w:footnote w:id="4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كطالع و طالع،كا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طائع و طائع</w:t>
      </w:r>
      <w:r>
        <w:rPr>
          <w:rFonts w:eastAsia="IRNazanin" w:cs="IRNazanin"/>
          <w:b w:val="false"/>
          <w:bCs w:val="false"/>
          <w:i w:val="false"/>
          <w:iCs w:val="false"/>
          <w:color w:val="333333"/>
          <w:sz w:val="20"/>
          <w:szCs w:val="20"/>
          <w:rtl w:val="true"/>
        </w:rPr>
        <w:t>.</w:t>
      </w:r>
    </w:p>
  </w:footnote>
  <w:footnote w:id="4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اذكروا</w:t>
      </w:r>
      <w:r>
        <w:rPr>
          <w:rFonts w:eastAsia="IRNazanin" w:cs="IRNazanin"/>
          <w:b w:val="false"/>
          <w:bCs w:val="false"/>
          <w:i w:val="false"/>
          <w:iCs w:val="false"/>
          <w:color w:val="333333"/>
          <w:sz w:val="20"/>
          <w:szCs w:val="20"/>
          <w:rtl w:val="true"/>
        </w:rPr>
        <w:t>.</w:t>
      </w:r>
    </w:p>
  </w:footnote>
  <w:footnote w:id="4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توانگرى</w:t>
      </w:r>
      <w:r>
        <w:rPr>
          <w:rFonts w:eastAsia="IRNazanin" w:cs="IRNazanin"/>
          <w:b w:val="false"/>
          <w:bCs w:val="false"/>
          <w:i w:val="false"/>
          <w:iCs w:val="false"/>
          <w:color w:val="333333"/>
          <w:sz w:val="20"/>
          <w:szCs w:val="20"/>
          <w:rtl w:val="true"/>
        </w:rPr>
        <w:t>.</w:t>
      </w:r>
    </w:p>
  </w:footnote>
  <w:footnote w:id="4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كردند</w:t>
      </w:r>
      <w:r>
        <w:rPr>
          <w:rFonts w:eastAsia="IRNazanin" w:cs="IRNazanin"/>
          <w:b w:val="false"/>
          <w:bCs w:val="false"/>
          <w:i w:val="false"/>
          <w:iCs w:val="false"/>
          <w:color w:val="333333"/>
          <w:sz w:val="20"/>
          <w:szCs w:val="20"/>
          <w:rtl w:val="true"/>
        </w:rPr>
        <w:t>.</w:t>
      </w:r>
    </w:p>
  </w:footnote>
  <w:footnote w:id="4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w:t>
      </w:r>
      <w:r>
        <w:rPr>
          <w:rFonts w:eastAsia="IRNazanin" w:cs="IRNazanin"/>
          <w:b w:val="false"/>
          <w:bCs w:val="false"/>
          <w:i w:val="false"/>
          <w:iCs w:val="false"/>
          <w:color w:val="333333"/>
          <w:sz w:val="20"/>
          <w:szCs w:val="20"/>
          <w:rtl w:val="true"/>
        </w:rPr>
        <w:t>.</w:t>
      </w:r>
    </w:p>
  </w:footnote>
  <w:footnote w:id="4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4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4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w:t>
      </w:r>
      <w:r>
        <w:rPr>
          <w:rFonts w:eastAsia="IRNazanin" w:cs="IRNazanin"/>
          <w:b w:val="false"/>
          <w:bCs w:val="false"/>
          <w:i w:val="false"/>
          <w:iCs w:val="false"/>
          <w:color w:val="333333"/>
          <w:sz w:val="20"/>
          <w:szCs w:val="20"/>
          <w:rtl w:val="true"/>
        </w:rPr>
        <w:t>.</w:t>
      </w:r>
    </w:p>
  </w:footnote>
  <w:footnote w:id="4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ايشان،به قياس با ديگر نسخه بدلها،زايد مى نمايد</w:t>
      </w:r>
      <w:r>
        <w:rPr>
          <w:rFonts w:eastAsia="IRNazanin" w:cs="IRNazanin"/>
          <w:b w:val="false"/>
          <w:bCs w:val="false"/>
          <w:i w:val="false"/>
          <w:iCs w:val="false"/>
          <w:color w:val="333333"/>
          <w:sz w:val="20"/>
          <w:szCs w:val="20"/>
          <w:rtl w:val="true"/>
        </w:rPr>
        <w:t>.</w:t>
      </w:r>
    </w:p>
  </w:footnote>
  <w:footnote w:id="4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4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4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خداست</w:t>
      </w:r>
      <w:r>
        <w:rPr>
          <w:rFonts w:eastAsia="IRNazanin" w:cs="IRNazanin"/>
          <w:b w:val="false"/>
          <w:bCs w:val="false"/>
          <w:i w:val="false"/>
          <w:iCs w:val="false"/>
          <w:color w:val="333333"/>
          <w:sz w:val="20"/>
          <w:szCs w:val="20"/>
          <w:rtl w:val="true"/>
        </w:rPr>
        <w:t>.</w:t>
      </w:r>
    </w:p>
  </w:footnote>
  <w:footnote w:id="4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4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آن كه</w:t>
      </w:r>
      <w:r>
        <w:rPr>
          <w:rFonts w:eastAsia="IRNazanin" w:cs="IRNazanin"/>
          <w:b w:val="false"/>
          <w:bCs w:val="false"/>
          <w:i w:val="false"/>
          <w:iCs w:val="false"/>
          <w:color w:val="333333"/>
          <w:sz w:val="20"/>
          <w:szCs w:val="20"/>
          <w:rtl w:val="true"/>
        </w:rPr>
        <w:t>.</w:t>
      </w:r>
    </w:p>
  </w:footnote>
  <w:footnote w:id="4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4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و سلام</w:t>
      </w:r>
      <w:r>
        <w:rPr>
          <w:rFonts w:eastAsia="IRNazanin" w:cs="IRNazanin"/>
          <w:b w:val="false"/>
          <w:bCs w:val="false"/>
          <w:i w:val="false"/>
          <w:iCs w:val="false"/>
          <w:color w:val="333333"/>
          <w:sz w:val="20"/>
          <w:szCs w:val="20"/>
          <w:rtl w:val="true"/>
        </w:rPr>
        <w:t>.</w:t>
      </w:r>
    </w:p>
  </w:footnote>
  <w:footnote w:id="4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مغفرت كن كاتب اين كتاب را،و مالكش را،و قارى را به حرمت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به هم بر زده بينى خط من عيب مكن كه مرا محنت ايّام به هم بر زده كرد كتبه شهاب الدين</w:t>
      </w:r>
      <w:r>
        <w:rPr>
          <w:rFonts w:eastAsia="IRNazanin" w:cs="IRNazanin"/>
          <w:b w:val="false"/>
          <w:bCs w:val="false"/>
          <w:i w:val="false"/>
          <w:iCs w:val="false"/>
          <w:color w:val="333333"/>
          <w:sz w:val="20"/>
          <w:szCs w:val="20"/>
          <w:rtl w:val="true"/>
        </w:rPr>
        <w:t>.</w:t>
      </w:r>
    </w:p>
  </w:footnote>
  <w:footnote w:id="4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پايان مى پذيرد</w:t>
      </w:r>
      <w:r>
        <w:rPr>
          <w:rFonts w:eastAsia="IRNazanin" w:cs="IRNazanin"/>
          <w:b w:val="false"/>
          <w:bCs w:val="false"/>
          <w:i w:val="false"/>
          <w:iCs w:val="false"/>
          <w:color w:val="333333"/>
          <w:sz w:val="20"/>
          <w:szCs w:val="20"/>
          <w:rtl w:val="true"/>
        </w:rPr>
        <w:t>.</w:t>
      </w:r>
    </w:p>
  </w:footnote>
  <w:footnote w:id="4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4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دهد،آج،لب،كا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دهى</w:t>
      </w:r>
      <w:r>
        <w:rPr>
          <w:rFonts w:eastAsia="IRNazanin" w:cs="IRNazanin"/>
          <w:b w:val="false"/>
          <w:bCs w:val="false"/>
          <w:i w:val="false"/>
          <w:iCs w:val="false"/>
          <w:color w:val="333333"/>
          <w:sz w:val="20"/>
          <w:szCs w:val="20"/>
          <w:rtl w:val="true"/>
        </w:rPr>
        <w:t>.</w:t>
      </w:r>
    </w:p>
  </w:footnote>
  <w:footnote w:id="4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به</w:t>
      </w:r>
      <w:r>
        <w:rPr>
          <w:rFonts w:eastAsia="IRNazanin" w:cs="IRNazanin"/>
          <w:b w:val="false"/>
          <w:bCs w:val="false"/>
          <w:i w:val="false"/>
          <w:iCs w:val="false"/>
          <w:color w:val="333333"/>
          <w:sz w:val="20"/>
          <w:szCs w:val="20"/>
          <w:rtl w:val="true"/>
        </w:rPr>
        <w:t>.</w:t>
      </w:r>
    </w:p>
  </w:footnote>
  <w:footnote w:id="4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سِرٰاجاً مُنِيراً </w:t>
      </w:r>
      <w:r>
        <w:rPr>
          <w:rFonts w:eastAsia="IRNazanin" w:cs="IRNazanin"/>
          <w:b w:val="false"/>
          <w:bCs w:val="false"/>
          <w:i w:val="false"/>
          <w:iCs w:val="false"/>
          <w:color w:val="333333"/>
          <w:sz w:val="20"/>
          <w:szCs w:val="20"/>
          <w:rtl w:val="true"/>
        </w:rPr>
        <w:t>.</w:t>
      </w:r>
    </w:p>
  </w:footnote>
  <w:footnote w:id="4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w:t>
      </w:r>
      <w:r>
        <w:rPr>
          <w:rFonts w:eastAsia="IRNazanin" w:cs="IRNazanin"/>
          <w:b w:val="false"/>
          <w:bCs w:val="false"/>
          <w:i w:val="false"/>
          <w:iCs w:val="false"/>
          <w:color w:val="333333"/>
          <w:sz w:val="20"/>
          <w:szCs w:val="20"/>
          <w:rtl w:val="true"/>
        </w:rPr>
        <w:t>.</w:t>
      </w:r>
    </w:p>
  </w:footnote>
  <w:footnote w:id="4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4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الجزء الخامس عشر و يتلوه فى السّادس عشر،قوله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نَكَحْتُمُ الْمُؤْمِنٰاتِ ثُمَّ طَلَّقْتُمُوهُنَّ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الكتاب و وقع الفراغ بحمد اللّه و حسن توفيقه فى تفسير القرآن يوم الاربعاء التّاسع عشر من صفر سنة تسع و اربعين و ثمان مائة،على يد العبد الضعيف الرّاجى الى رحمت ربّه،محمّد بن عوص نيشابورى،حامدا و مصلّيا و مؤمنا،آج،لب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الجزء الخامس عشر و يتلوه فى الجزء السّادس عشر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نَكَحْتُمُ الْمُؤْمِنٰاتِ ثُمَّ طَلَّقْتُمُوهُنَّ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الآية،تمّ الكتاب و وقع الفراغ بحمد اللّه و حسن توفيقه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بمراده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123987</Words>
  <Characters>545084</Characters>
  <CharactersWithSpaces>665854</CharactersWithSpaces>
  <Paragraphs>8567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2026-08-23T06:12:25Z</dcterms:created>
  <dc:creator>ghaemiyeh.com</dc:creator>
  <dc:description/>
  <dc:language>en-US</dc:language>
  <cp:lastModifiedBy/>
  <dcterms:modified xsi:type="dcterms:W3CDTF">2026-08-23T09:42:53Z</dcterms:modified>
  <cp:revision>1</cp:revision>
  <dc:subject/>
  <dc:title>روض الجنان و روح الجنان فی تفسیرالقرآن جلد 15</dc:title>
</cp:coreProperties>
</file>

<file path=docProps/custom.xml><?xml version="1.0" encoding="utf-8"?>
<Properties xmlns="http://schemas.openxmlformats.org/officeDocument/2006/custom-properties" xmlns:vt="http://schemas.openxmlformats.org/officeDocument/2006/docPropsVTypes"/>
</file>